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031F54">
      <w:pPr>
        <w:ind w:left="1440" w:leftChars="0" w:firstLine="720" w:firstLineChars="0"/>
        <w:jc w:val="both"/>
        <w:rPr>
          <w:sz w:val="28"/>
          <w:szCs w:val="28"/>
        </w:rPr>
      </w:pPr>
      <w:r>
        <w:rPr>
          <w:sz w:val="28"/>
          <w:szCs w:val="28"/>
        </w:rPr>
        <w:t>Јерођакон Пантелејмон (Аџинџал)</w:t>
      </w:r>
    </w:p>
    <w:p w14:paraId="17B6ABA4">
      <w:pPr>
        <w:jc w:val="both"/>
      </w:pPr>
    </w:p>
    <w:p w14:paraId="7A00A050">
      <w:pPr>
        <w:jc w:val="both"/>
      </w:pPr>
    </w:p>
    <w:p w14:paraId="43C0CDFA">
      <w:pPr>
        <w:jc w:val="both"/>
      </w:pPr>
    </w:p>
    <w:p w14:paraId="586CA36F">
      <w:pPr>
        <w:jc w:val="both"/>
      </w:pPr>
    </w:p>
    <w:p w14:paraId="422D0C6B">
      <w:pPr>
        <w:jc w:val="both"/>
      </w:pPr>
    </w:p>
    <w:p w14:paraId="32501C85">
      <w:pPr>
        <w:jc w:val="both"/>
      </w:pPr>
    </w:p>
    <w:p w14:paraId="53B811CA">
      <w:pPr>
        <w:jc w:val="both"/>
      </w:pPr>
    </w:p>
    <w:p w14:paraId="508C9A41">
      <w:pPr>
        <w:jc w:val="both"/>
      </w:pPr>
    </w:p>
    <w:p w14:paraId="50F60728">
      <w:pPr>
        <w:jc w:val="both"/>
      </w:pPr>
    </w:p>
    <w:p w14:paraId="21ADA9AE">
      <w:pPr>
        <w:jc w:val="both"/>
      </w:pPr>
    </w:p>
    <w:p w14:paraId="01C92048">
      <w:pPr>
        <w:spacing w:after="200" w:line="276" w:lineRule="auto"/>
        <w:ind w:firstLine="567"/>
        <w:jc w:val="center"/>
        <w:rPr>
          <w:rFonts w:eastAsiaTheme="minorHAnsi"/>
          <w:sz w:val="44"/>
          <w:szCs w:val="44"/>
          <w:lang w:val="ru-RU" w:eastAsia="en-US" w:bidi="he-IL"/>
        </w:rPr>
      </w:pPr>
      <w:r>
        <w:rPr>
          <w:rFonts w:eastAsiaTheme="minorHAnsi"/>
          <w:sz w:val="44"/>
          <w:szCs w:val="44"/>
          <w:lang w:val="ru-RU" w:eastAsia="en-US" w:bidi="he-IL"/>
        </w:rPr>
        <w:t>Хришћанима трећег миленијума</w:t>
      </w:r>
    </w:p>
    <w:p w14:paraId="0145C4A8">
      <w:pPr>
        <w:spacing w:after="200" w:line="276" w:lineRule="auto"/>
        <w:ind w:firstLine="567"/>
        <w:jc w:val="center"/>
        <w:rPr>
          <w:rFonts w:eastAsiaTheme="minorHAnsi"/>
          <w:sz w:val="44"/>
          <w:szCs w:val="44"/>
          <w:lang w:val="ru-RU" w:eastAsia="en-US" w:bidi="he-IL"/>
        </w:rPr>
      </w:pPr>
    </w:p>
    <w:p w14:paraId="3D3DD66C">
      <w:pPr>
        <w:spacing w:after="200" w:line="276" w:lineRule="auto"/>
        <w:ind w:firstLine="567"/>
        <w:jc w:val="center"/>
        <w:rPr>
          <w:rFonts w:eastAsiaTheme="minorHAnsi"/>
          <w:sz w:val="28"/>
          <w:szCs w:val="28"/>
          <w:lang w:val="ru-RU" w:eastAsia="en-US" w:bidi="he-IL"/>
        </w:rPr>
      </w:pPr>
      <w:r>
        <w:rPr>
          <w:rFonts w:eastAsiaTheme="minorHAnsi"/>
          <w:sz w:val="28"/>
          <w:szCs w:val="28"/>
          <w:lang w:val="ru-RU" w:eastAsia="en-US" w:bidi="he-IL"/>
        </w:rPr>
        <w:t>Размишљања абхаског изгнаника</w:t>
      </w:r>
    </w:p>
    <w:p w14:paraId="7EEFD991">
      <w:pPr>
        <w:jc w:val="both"/>
      </w:pPr>
    </w:p>
    <w:p w14:paraId="77428B7E">
      <w:pPr>
        <w:jc w:val="both"/>
      </w:pPr>
    </w:p>
    <w:p w14:paraId="54E656F4">
      <w:pPr>
        <w:jc w:val="both"/>
      </w:pPr>
    </w:p>
    <w:p w14:paraId="6B68C389">
      <w:pPr>
        <w:jc w:val="both"/>
      </w:pPr>
    </w:p>
    <w:p w14:paraId="04AEBEF7">
      <w:pPr>
        <w:jc w:val="both"/>
      </w:pPr>
    </w:p>
    <w:p w14:paraId="35FC63C5">
      <w:pPr>
        <w:jc w:val="both"/>
      </w:pPr>
    </w:p>
    <w:p w14:paraId="79393566">
      <w:pPr>
        <w:jc w:val="both"/>
      </w:pPr>
    </w:p>
    <w:p w14:paraId="502B9811">
      <w:pPr>
        <w:jc w:val="both"/>
      </w:pPr>
    </w:p>
    <w:p w14:paraId="7A5098A0">
      <w:r>
        <w:br w:type="page"/>
      </w:r>
    </w:p>
    <w:p w14:paraId="520F1EEC">
      <w:pPr>
        <w:jc w:val="center"/>
        <w:rPr>
          <w:rFonts w:hint="default"/>
          <w:b w:val="0"/>
          <w:bCs w:val="0"/>
          <w:sz w:val="32"/>
          <w:szCs w:val="32"/>
          <w:lang w:val="en-US"/>
        </w:rPr>
      </w:pPr>
    </w:p>
    <w:p w14:paraId="570E437F">
      <w:pPr>
        <w:jc w:val="center"/>
        <w:rPr>
          <w:rFonts w:hint="default"/>
          <w:b w:val="0"/>
          <w:bCs w:val="0"/>
          <w:sz w:val="32"/>
          <w:szCs w:val="32"/>
          <w:lang w:val="ru-RU"/>
        </w:rPr>
      </w:pPr>
      <w:r>
        <w:rPr>
          <w:rFonts w:hint="default"/>
          <w:b w:val="0"/>
          <w:bCs w:val="0"/>
          <w:sz w:val="32"/>
          <w:szCs w:val="32"/>
          <w:lang w:val="en-US"/>
        </w:rPr>
        <w:t>Christ bin</w:t>
      </w:r>
      <w:r>
        <w:rPr>
          <w:rFonts w:hint="default"/>
          <w:b w:val="0"/>
          <w:bCs w:val="0"/>
          <w:sz w:val="32"/>
          <w:szCs w:val="32"/>
          <w:lang w:val="ru-RU"/>
        </w:rPr>
        <w:t>.</w:t>
      </w:r>
    </w:p>
    <w:p w14:paraId="2981ABB5"/>
    <w:p w14:paraId="3D9150B7">
      <w:pPr>
        <w:jc w:val="both"/>
      </w:pPr>
    </w:p>
    <w:p w14:paraId="10432953">
      <w:r>
        <w:br w:type="page"/>
      </w:r>
    </w:p>
    <w:p w14:paraId="0F26C2A9">
      <w:pPr>
        <w:jc w:val="both"/>
      </w:pPr>
    </w:p>
    <w:p w14:paraId="77027805">
      <w:pPr>
        <w:jc w:val="both"/>
      </w:pPr>
    </w:p>
    <w:p w14:paraId="5CCA13CB">
      <w:pPr>
        <w:jc w:val="both"/>
      </w:pPr>
    </w:p>
    <w:p w14:paraId="05D9D21C">
      <w:pPr>
        <w:jc w:val="both"/>
      </w:pPr>
    </w:p>
    <w:p w14:paraId="450DB234">
      <w:pPr>
        <w:spacing w:after="200" w:line="276" w:lineRule="auto"/>
        <w:ind w:firstLine="1281" w:firstLineChars="0"/>
        <w:jc w:val="both"/>
        <w:rPr>
          <w:rFonts w:hint="default" w:eastAsiaTheme="minorHAnsi"/>
          <w:b/>
          <w:bCs/>
          <w:sz w:val="32"/>
          <w:szCs w:val="32"/>
          <w:lang w:val="ru-RU" w:eastAsia="en-US" w:bidi="he-IL"/>
        </w:rPr>
      </w:pPr>
      <w:r>
        <w:rPr>
          <w:rFonts w:eastAsiaTheme="minorHAnsi"/>
          <w:b/>
          <w:bCs/>
          <w:sz w:val="32"/>
          <w:szCs w:val="32"/>
          <w:lang w:val="ru-RU" w:eastAsia="en-US" w:bidi="he-IL"/>
        </w:rPr>
        <w:t>Садржај:</w:t>
      </w:r>
    </w:p>
    <w:p w14:paraId="2A763AF1">
      <w:pPr>
        <w:spacing w:after="200" w:line="276" w:lineRule="auto"/>
        <w:ind w:firstLine="1281" w:firstLineChars="0"/>
        <w:jc w:val="both"/>
        <w:rPr>
          <w:rFonts w:hint="default" w:eastAsiaTheme="minorHAnsi"/>
          <w:b/>
          <w:bCs/>
          <w:sz w:val="32"/>
          <w:szCs w:val="32"/>
          <w:lang w:val="ru-RU" w:eastAsia="en-US" w:bidi="he-IL"/>
        </w:rPr>
      </w:pPr>
    </w:p>
    <w:p w14:paraId="4CC13F70">
      <w:pPr>
        <w:spacing w:after="200" w:line="276" w:lineRule="auto"/>
        <w:ind w:firstLine="720" w:firstLineChars="0"/>
        <w:jc w:val="both"/>
        <w:rPr>
          <w:rFonts w:hint="default" w:eastAsiaTheme="minorHAnsi"/>
          <w:sz w:val="28"/>
          <w:szCs w:val="28"/>
          <w:lang w:val="en-US" w:eastAsia="en-US" w:bidi="he-IL"/>
        </w:rPr>
      </w:pPr>
      <w:r>
        <w:rPr>
          <w:rFonts w:hint="default" w:eastAsiaTheme="minorHAnsi"/>
          <w:sz w:val="28"/>
          <w:szCs w:val="28"/>
          <w:lang w:val="ru-RU" w:eastAsia="en-US" w:bidi="he-IL"/>
        </w:rPr>
        <w:t xml:space="preserve">Пролегомена </w:t>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 xml:space="preserve">– </w:t>
      </w:r>
      <w:r>
        <w:rPr>
          <w:rFonts w:hint="default" w:eastAsiaTheme="minorHAnsi"/>
          <w:sz w:val="28"/>
          <w:szCs w:val="28"/>
          <w:lang w:val="en-US" w:eastAsia="en-US" w:bidi="he-IL"/>
        </w:rPr>
        <w:t>4</w:t>
      </w:r>
    </w:p>
    <w:p w14:paraId="6F79EEC3">
      <w:pPr>
        <w:spacing w:after="200" w:line="276" w:lineRule="auto"/>
        <w:ind w:firstLine="720" w:firstLineChars="0"/>
        <w:jc w:val="both"/>
        <w:rPr>
          <w:rFonts w:hint="default" w:eastAsiaTheme="minorHAnsi"/>
          <w:sz w:val="28"/>
          <w:szCs w:val="28"/>
          <w:lang w:val="en-US" w:eastAsia="en-US" w:bidi="he-IL"/>
        </w:rPr>
      </w:pPr>
      <w:r>
        <w:rPr>
          <w:rFonts w:hint="default" w:eastAsiaTheme="minorHAnsi"/>
          <w:sz w:val="28"/>
          <w:szCs w:val="28"/>
          <w:lang w:val="ru-RU" w:eastAsia="en-US" w:bidi="he-IL"/>
        </w:rPr>
        <w:t xml:space="preserve">О природи вере </w:t>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 1</w:t>
      </w:r>
      <w:r>
        <w:rPr>
          <w:rFonts w:hint="default" w:eastAsiaTheme="minorHAnsi"/>
          <w:sz w:val="28"/>
          <w:szCs w:val="28"/>
          <w:lang w:val="en-US" w:eastAsia="en-US" w:bidi="he-IL"/>
        </w:rPr>
        <w:t>5</w:t>
      </w:r>
    </w:p>
    <w:p w14:paraId="79162FCD">
      <w:pPr>
        <w:spacing w:after="200" w:line="276" w:lineRule="auto"/>
        <w:ind w:firstLine="720" w:firstLineChars="0"/>
        <w:jc w:val="both"/>
        <w:rPr>
          <w:rFonts w:hint="default" w:eastAsiaTheme="minorHAnsi"/>
          <w:sz w:val="28"/>
          <w:szCs w:val="28"/>
          <w:lang w:val="en-US" w:eastAsia="en-US" w:bidi="he-IL"/>
        </w:rPr>
      </w:pPr>
      <w:r>
        <w:rPr>
          <w:rFonts w:hint="default" w:eastAsiaTheme="minorHAnsi"/>
          <w:sz w:val="28"/>
          <w:szCs w:val="28"/>
          <w:lang w:val="ru-RU" w:eastAsia="en-US" w:bidi="he-IL"/>
        </w:rPr>
        <w:t xml:space="preserve">Ка метафизици личности </w:t>
      </w:r>
      <w:r>
        <w:rPr>
          <w:rFonts w:hint="default" w:eastAsiaTheme="minorHAnsi"/>
          <w:sz w:val="28"/>
          <w:szCs w:val="28"/>
          <w:lang w:val="ru-RU" w:eastAsia="en-US" w:bidi="he-IL"/>
        </w:rPr>
        <w:tab/>
      </w:r>
      <w:r>
        <w:rPr>
          <w:rFonts w:hint="default" w:eastAsiaTheme="minorHAnsi"/>
          <w:sz w:val="28"/>
          <w:szCs w:val="28"/>
          <w:lang w:val="ru-RU" w:eastAsia="en-US" w:bidi="he-IL"/>
        </w:rPr>
        <w:t>– 2</w:t>
      </w:r>
      <w:r>
        <w:rPr>
          <w:rFonts w:hint="default" w:eastAsiaTheme="minorHAnsi"/>
          <w:sz w:val="28"/>
          <w:szCs w:val="28"/>
          <w:lang w:val="en-US" w:eastAsia="en-US" w:bidi="he-IL"/>
        </w:rPr>
        <w:t>8</w:t>
      </w:r>
    </w:p>
    <w:p w14:paraId="29A98C15">
      <w:pPr>
        <w:spacing w:after="200" w:line="276" w:lineRule="auto"/>
        <w:ind w:firstLine="720" w:firstLineChars="0"/>
        <w:jc w:val="both"/>
        <w:rPr>
          <w:rFonts w:hint="default" w:eastAsiaTheme="minorHAnsi"/>
          <w:sz w:val="28"/>
          <w:szCs w:val="28"/>
          <w:lang w:val="ru-RU" w:eastAsia="en-US" w:bidi="he-IL"/>
        </w:rPr>
      </w:pPr>
      <w:r>
        <w:rPr>
          <w:rFonts w:hint="default" w:eastAsiaTheme="minorHAnsi"/>
          <w:sz w:val="28"/>
          <w:szCs w:val="28"/>
          <w:lang w:val="ru-RU" w:eastAsia="en-US" w:bidi="he-IL"/>
        </w:rPr>
        <w:t xml:space="preserve">Језик Бога </w:t>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 39</w:t>
      </w:r>
    </w:p>
    <w:p w14:paraId="62BC2608">
      <w:pPr>
        <w:spacing w:after="200" w:line="276" w:lineRule="auto"/>
        <w:ind w:firstLine="720" w:firstLineChars="0"/>
        <w:jc w:val="both"/>
        <w:rPr>
          <w:rFonts w:hint="default" w:eastAsiaTheme="minorHAnsi"/>
          <w:sz w:val="28"/>
          <w:szCs w:val="28"/>
          <w:lang w:val="en-US" w:eastAsia="en-US" w:bidi="he-IL"/>
        </w:rPr>
      </w:pPr>
      <w:r>
        <w:rPr>
          <w:rFonts w:hint="default" w:eastAsiaTheme="minorHAnsi"/>
          <w:sz w:val="28"/>
          <w:szCs w:val="28"/>
          <w:lang w:val="ru-RU" w:eastAsia="en-US" w:bidi="he-IL"/>
        </w:rPr>
        <w:t xml:space="preserve">Функционал Цркве </w:t>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 4</w:t>
      </w:r>
      <w:r>
        <w:rPr>
          <w:rFonts w:hint="default" w:eastAsiaTheme="minorHAnsi"/>
          <w:sz w:val="28"/>
          <w:szCs w:val="28"/>
          <w:lang w:val="en-US" w:eastAsia="en-US" w:bidi="he-IL"/>
        </w:rPr>
        <w:t>7</w:t>
      </w:r>
    </w:p>
    <w:p w14:paraId="4029B456">
      <w:pPr>
        <w:spacing w:after="200" w:line="276" w:lineRule="auto"/>
        <w:ind w:firstLine="720" w:firstLineChars="0"/>
        <w:jc w:val="both"/>
        <w:rPr>
          <w:rFonts w:hint="default" w:eastAsiaTheme="minorHAnsi"/>
          <w:sz w:val="28"/>
          <w:szCs w:val="28"/>
          <w:lang w:val="en-US" w:eastAsia="en-US" w:bidi="he-IL"/>
        </w:rPr>
      </w:pPr>
      <w:r>
        <w:rPr>
          <w:rFonts w:hint="default" w:eastAsiaTheme="minorHAnsi"/>
          <w:sz w:val="28"/>
          <w:szCs w:val="28"/>
          <w:lang w:val="en-US" w:eastAsia="en-US" w:bidi="he-IL"/>
        </w:rPr>
        <w:t>Ка онтологији Логоса</w:t>
      </w:r>
      <w:r>
        <w:rPr>
          <w:rFonts w:hint="default" w:eastAsiaTheme="minorHAnsi"/>
          <w:sz w:val="28"/>
          <w:szCs w:val="28"/>
          <w:lang w:val="en-US" w:eastAsia="en-US" w:bidi="he-IL"/>
        </w:rPr>
        <w:tab/>
      </w:r>
      <w:r>
        <w:rPr>
          <w:rFonts w:hint="default" w:eastAsiaTheme="minorHAnsi"/>
          <w:sz w:val="28"/>
          <w:szCs w:val="28"/>
          <w:lang w:val="en-US" w:eastAsia="en-US" w:bidi="he-IL"/>
        </w:rPr>
        <w:tab/>
      </w:r>
      <w:r>
        <w:rPr>
          <w:rFonts w:hint="default" w:eastAsiaTheme="minorHAnsi"/>
          <w:sz w:val="28"/>
          <w:szCs w:val="28"/>
          <w:lang w:val="en-US" w:eastAsia="en-US" w:bidi="he-IL"/>
        </w:rPr>
        <w:t>– 60</w:t>
      </w:r>
    </w:p>
    <w:p w14:paraId="0741BBF8">
      <w:pPr>
        <w:spacing w:after="200" w:line="276" w:lineRule="auto"/>
        <w:ind w:firstLine="720" w:firstLineChars="0"/>
        <w:jc w:val="both"/>
        <w:rPr>
          <w:rFonts w:hint="default" w:eastAsiaTheme="minorHAnsi"/>
          <w:sz w:val="28"/>
          <w:szCs w:val="28"/>
          <w:lang w:val="en-US" w:eastAsia="en-US" w:bidi="he-IL"/>
        </w:rPr>
      </w:pPr>
      <w:r>
        <w:rPr>
          <w:rFonts w:hint="default" w:eastAsiaTheme="minorHAnsi"/>
          <w:sz w:val="28"/>
          <w:szCs w:val="28"/>
          <w:lang w:val="en-US" w:eastAsia="en-US" w:bidi="he-IL"/>
        </w:rPr>
        <w:t>Вјера као компетенција</w:t>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- 7</w:t>
      </w:r>
      <w:r>
        <w:rPr>
          <w:rFonts w:hint="default" w:eastAsiaTheme="minorHAnsi"/>
          <w:sz w:val="28"/>
          <w:szCs w:val="28"/>
          <w:lang w:val="en-US" w:eastAsia="en-US" w:bidi="he-IL"/>
        </w:rPr>
        <w:t>9</w:t>
      </w:r>
      <w:bookmarkStart w:id="0" w:name="_GoBack"/>
      <w:bookmarkEnd w:id="0"/>
    </w:p>
    <w:p w14:paraId="49ACCCA8">
      <w:pPr>
        <w:spacing w:after="200" w:line="276" w:lineRule="auto"/>
        <w:ind w:firstLine="720" w:firstLineChars="0"/>
        <w:jc w:val="both"/>
        <w:rPr>
          <w:rFonts w:hint="default" w:eastAsiaTheme="minorHAnsi"/>
          <w:sz w:val="28"/>
          <w:szCs w:val="28"/>
          <w:lang w:val="en-US" w:eastAsia="en-US" w:bidi="he-IL"/>
        </w:rPr>
      </w:pPr>
    </w:p>
    <w:p w14:paraId="62B1FF64">
      <w:pPr>
        <w:spacing w:after="200" w:line="276" w:lineRule="auto"/>
        <w:ind w:firstLine="720" w:firstLineChars="0"/>
        <w:jc w:val="both"/>
        <w:rPr>
          <w:rFonts w:hint="default" w:eastAsiaTheme="minorHAnsi"/>
          <w:sz w:val="28"/>
          <w:szCs w:val="28"/>
          <w:lang w:val="en-US" w:eastAsia="en-US" w:bidi="he-IL"/>
        </w:rPr>
      </w:pPr>
    </w:p>
    <w:p w14:paraId="7F447D6E">
      <w:pPr>
        <w:spacing w:after="200" w:line="276" w:lineRule="auto"/>
        <w:ind w:firstLine="720" w:firstLineChars="0"/>
        <w:jc w:val="both"/>
        <w:rPr>
          <w:rFonts w:hint="default" w:eastAsiaTheme="minorHAnsi"/>
          <w:sz w:val="28"/>
          <w:szCs w:val="28"/>
          <w:lang w:val="en-US" w:eastAsia="en-US" w:bidi="he-IL"/>
        </w:rPr>
      </w:pPr>
    </w:p>
    <w:p w14:paraId="79A4EEB8">
      <w:pPr>
        <w:spacing w:after="200" w:line="276" w:lineRule="auto"/>
        <w:ind w:firstLine="1281" w:firstLineChars="0"/>
        <w:jc w:val="both"/>
        <w:rPr>
          <w:rFonts w:hint="default" w:eastAsiaTheme="minorHAnsi"/>
          <w:sz w:val="28"/>
          <w:szCs w:val="28"/>
          <w:lang w:val="ru-RU" w:eastAsia="en-US" w:bidi="he-IL"/>
        </w:rPr>
      </w:pPr>
    </w:p>
    <w:p w14:paraId="15E3EA62">
      <w:pPr>
        <w:spacing w:after="200" w:line="276" w:lineRule="auto"/>
        <w:ind w:firstLine="1281" w:firstLineChars="0"/>
        <w:jc w:val="both"/>
        <w:rPr>
          <w:rFonts w:hint="default" w:eastAsiaTheme="minorHAnsi"/>
          <w:sz w:val="28"/>
          <w:szCs w:val="28"/>
          <w:lang w:val="ru-RU" w:eastAsia="en-US" w:bidi="he-IL"/>
        </w:rPr>
      </w:pPr>
    </w:p>
    <w:p w14:paraId="53304838">
      <w:pPr>
        <w:spacing w:after="200" w:line="276" w:lineRule="auto"/>
        <w:ind w:firstLine="1281" w:firstLineChars="0"/>
        <w:jc w:val="both"/>
        <w:rPr>
          <w:rFonts w:hint="default" w:eastAsiaTheme="minorHAnsi"/>
          <w:sz w:val="28"/>
          <w:szCs w:val="28"/>
          <w:lang w:val="ru-RU" w:eastAsia="en-US" w:bidi="he-IL"/>
        </w:rPr>
      </w:pPr>
    </w:p>
    <w:p w14:paraId="41F48ACF">
      <w:pPr>
        <w:spacing w:after="200" w:line="276" w:lineRule="auto"/>
        <w:ind w:firstLine="1281" w:firstLineChars="0"/>
        <w:jc w:val="both"/>
        <w:rPr>
          <w:rFonts w:hint="default" w:eastAsiaTheme="minorHAnsi"/>
          <w:sz w:val="28"/>
          <w:szCs w:val="28"/>
          <w:lang w:val="ru-RU" w:eastAsia="en-US" w:bidi="he-IL"/>
        </w:rPr>
      </w:pPr>
    </w:p>
    <w:p w14:paraId="088AE904">
      <w:pPr>
        <w:spacing w:after="200" w:line="276" w:lineRule="auto"/>
        <w:ind w:firstLine="1281" w:firstLineChars="0"/>
        <w:jc w:val="both"/>
        <w:rPr>
          <w:rFonts w:hint="default" w:eastAsiaTheme="minorHAnsi"/>
          <w:sz w:val="28"/>
          <w:szCs w:val="28"/>
          <w:lang w:val="ru-RU" w:eastAsia="en-US" w:bidi="he-IL"/>
        </w:rPr>
      </w:pPr>
    </w:p>
    <w:p w14:paraId="03D211CE">
      <w:pPr>
        <w:spacing w:after="200" w:line="276" w:lineRule="auto"/>
        <w:ind w:firstLine="1281" w:firstLineChars="0"/>
        <w:jc w:val="both"/>
        <w:rPr>
          <w:rFonts w:hint="default" w:eastAsiaTheme="minorHAnsi"/>
          <w:sz w:val="28"/>
          <w:szCs w:val="28"/>
          <w:lang w:val="ru-RU" w:eastAsia="en-US" w:bidi="he-IL"/>
        </w:rPr>
      </w:pPr>
    </w:p>
    <w:p w14:paraId="7BDF38F5">
      <w:pPr>
        <w:spacing w:after="200" w:line="276" w:lineRule="auto"/>
        <w:ind w:firstLine="1281" w:firstLineChars="0"/>
        <w:jc w:val="both"/>
        <w:rPr>
          <w:rFonts w:hint="default" w:eastAsiaTheme="minorHAnsi"/>
          <w:sz w:val="28"/>
          <w:szCs w:val="28"/>
          <w:lang w:val="ru-RU" w:eastAsia="en-US" w:bidi="he-IL"/>
        </w:rPr>
      </w:pPr>
    </w:p>
    <w:p w14:paraId="2D3D4EAD">
      <w:pPr>
        <w:spacing w:after="200" w:line="276" w:lineRule="auto"/>
        <w:ind w:firstLine="1281" w:firstLineChars="0"/>
        <w:jc w:val="both"/>
        <w:rPr>
          <w:rFonts w:hint="default" w:eastAsiaTheme="minorHAnsi"/>
          <w:sz w:val="28"/>
          <w:szCs w:val="28"/>
          <w:lang w:val="ru-RU" w:eastAsia="en-US" w:bidi="he-IL"/>
        </w:rPr>
      </w:pPr>
    </w:p>
    <w:p w14:paraId="083CBC45">
      <w:pPr>
        <w:spacing w:after="200" w:line="276" w:lineRule="auto"/>
        <w:ind w:firstLine="420" w:firstLineChars="150"/>
        <w:jc w:val="both"/>
        <w:rPr>
          <w:rFonts w:hint="default" w:eastAsiaTheme="minorHAnsi"/>
          <w:sz w:val="28"/>
          <w:szCs w:val="28"/>
          <w:lang w:val="ru-RU" w:eastAsia="en-US" w:bidi="he-IL"/>
        </w:rPr>
      </w:pPr>
      <w:r>
        <w:rPr>
          <w:rFonts w:hint="default" w:eastAsiaTheme="minorHAnsi"/>
          <w:sz w:val="28"/>
          <w:szCs w:val="28"/>
          <w:lang w:val="ru-RU" w:eastAsia="en-US" w:bidi="he-IL"/>
        </w:rPr>
        <w:t>Преведено на српски језик уз помоћ ChatGPT-а (GPT-5, OpenAI).</w:t>
      </w:r>
    </w:p>
    <w:p w14:paraId="3B78EDD0">
      <w:pPr>
        <w:rPr>
          <w:rFonts w:hint="default" w:eastAsiaTheme="minorHAnsi"/>
          <w:sz w:val="28"/>
          <w:szCs w:val="28"/>
          <w:lang w:val="ru-RU" w:eastAsia="en-US" w:bidi="he-IL"/>
        </w:rPr>
      </w:pPr>
      <w:r>
        <w:rPr>
          <w:rFonts w:hint="default" w:eastAsiaTheme="minorHAnsi"/>
          <w:sz w:val="28"/>
          <w:szCs w:val="28"/>
          <w:lang w:val="ru-RU" w:eastAsia="en-US" w:bidi="he-IL"/>
        </w:rPr>
        <w:br w:type="page"/>
      </w:r>
    </w:p>
    <w:p w14:paraId="47DA6F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Овај циклус чланака, обједињених у једну целину, израстао је из једног текста који је, пак, настао појавом оца Константина Дојича у Цетињском манастиру. Даљи развој био је у великој мери иницијатива Dr. Tomàs Meinhardt Teixidor, чије се појављивање у Цетињу такође учинило као случајност. Изражавам своју захвалност обојици, али морам напоменути да они не сносе никакву одговорност за нетачности или неспоразуме који су можда присутни у овом трактату.</w:t>
      </w:r>
    </w:p>
    <w:p w14:paraId="14436F3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Морам признати да овај трактат није настао из потпуног дијалога. Покушавам да „широј јавности“ изложим своје интуиције које нису прошле филтер теолошког општења, како би било природно. Ја једноставно објављујем „разговор сам са собом“. У том смислу, ово је бунцање лудака.</w:t>
      </w:r>
    </w:p>
    <w:p w14:paraId="7DD32C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нећу замарати читаоце традиционалним размишљањима на овом месту о свом недостојанству, слабом разуму и сличном. Ја једноставно, како се каже, „износим смеће из куће“. Ништа посебно у овом тексту не видим. Зато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без нарочитог увода прелазим на ствар.</w:t>
      </w:r>
    </w:p>
    <w:p w14:paraId="3E520B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6FA67C4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Зашто уопште нешто расправљати или, још више, писати? Царство Небеско нам је на располагању. Да ли ћемо га достићи или не, зависи од личног труда свакога појединачно. Та врата су већ одавно отворена. Ко хоће — може се попети уз лествицу. Ја сам ту лествицу већ давно пронашао и, добро или лоше, некако се по њој пењем. Шта ми још треба?</w:t>
      </w:r>
    </w:p>
    <w:p w14:paraId="0997B0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моје занимање. Имам диплому која потврђује моју стручност. Имам статус. Моја друштвена одговорност састоји се у томе да ту лествицу претворим у лифт и повећам њену „пропусну моћ“ до самог максимума. Бар ја тако мислим. Зато и пишем овај текст.</w:t>
      </w:r>
    </w:p>
    <w:p w14:paraId="5C2351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хајде од самог почетка да се договоримо: нимало не претендујем на улогу још једног Мартина Лутера, не дај Боже! Не претендујем на истину у последњој инстанци. Полазим искључиво из сопственог искуства. Сва моја размишљања темеље се на мом личном опиту. Савршено разумем да је могуће и другачије искуство. Не говорим у име свих, па чак ни за све. Постоје општа питања и постоје моја искуства покушаја да на та питања пронађем одговоре. Ако је неко други на другачији начин дошао до других одговора на та иста питања, чак ни за мене то ни најмање не умањује легитимитет тих „других“ одговора. Бог је пуноћа. Бог спасава све, а не само неку једну или другу врсту људи.</w:t>
      </w:r>
    </w:p>
    <w:p w14:paraId="5BEBA4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Ипак, чини ми се да постојећа традиција донекле ставља изван Цркве читав низ „нових“ друштвених слојева. Нових у том смислу што су настали током последњих векова. Али Црква мора умети да инкорпорира и њих, да научи да говори и њиховим језиком. Можда је управо у томе моја лична амбиција: не заменити „сеоску“ Цркву „градском“, већ допунити „сеоску“ Цркву њеним развојем, њеним продужетком у једном новом, савременом друштвеном окружењу.</w:t>
      </w:r>
    </w:p>
    <w:p w14:paraId="7082A9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39DB9A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Црква као делатност очигледно је једна врста људске делатности. Ако је тако, можемо ли на Цркву применити исте критеријуме ефикасности који се примењују на било коју људску професију? У начелу — можемо. То значи да се живот у Цркви, као и процеси унутар ње, могу анализирати исто као и свака друга људска активност.</w:t>
      </w:r>
    </w:p>
    <w:p w14:paraId="5E2875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врло смела тврдња. У сваком случају — веома перспективна, бар у оперативном смислу. Такав приступ, да га тако назовемо, „потрошачки приступ“, омогућава, по мом мишљењу, да се уоче нове могућности за развој црквеног живота, за развој хришћанског духовног искуства.</w:t>
      </w:r>
    </w:p>
    <w:p w14:paraId="77C1C7C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Може ли се говорити о смислу Цркве? Може ли се тражити смисао у црквеним процесима? Ти процеси се називају тајнама. При томе, главни Делатник у Цркви, у самим тим тајнама, јесте Бог–Логос. Познато је да је реч „логика“ изведена управо од речи Логос. Нећемо се предалеко упуштати у филологију, али треба приметити: за хришћане је функција Логоса по самој својој природи — света функција. А логика је управо функција Логоса.</w:t>
      </w:r>
    </w:p>
    <w:p w14:paraId="68CC21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тражимо у Цркви? Вероватно тежимо пуноћи човечности. Желимо да постанемо прави, потпуни људи. Зар није тако? Ако јесте, зар логика и језик нису управо знаци човечности? Зар разумевање онога што се догађа и прихватање тог смисла није управо израз човечности? Шта чини човека човеком? Шта нас разликује од животиња? Можемо ли живети без смисла? Шта узнемирава човека више него неразумевање, него одсуство логике у ономе што га окружује?</w:t>
      </w:r>
    </w:p>
    <w:p w14:paraId="5AB731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Сматрам да можемо очекивати да у искуству црквених тајни достижемо врхунац развоја наше људске природе. Можда то значи да развијамо нашу логосну природу? Имајући у виду да је главни Делатник у тим тајнама нико други до сам Логос, овај закључак је, по мом мишљењу, неизбежан.</w:t>
      </w:r>
    </w:p>
    <w:p w14:paraId="3B4EE9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Које указе имамо у уобичајеној црквеној пракси који потврђују (или оповргавају) ова претпостављања? Предлажем да размислимо о смислу речи којима описујемо своје праксе. На пример, о главном догађају црквеног живота, који зовемо причешћем. Не знам како се назива на свим словенским језицима, али управо се тако зове и на руском и на српском.</w:t>
      </w:r>
    </w:p>
    <w:p w14:paraId="32B042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језику оригинала оно се назива κοινωνία — Θεία κοινωνία, Божанско причешће.</w:t>
      </w:r>
    </w:p>
    <w:p w14:paraId="2CD3FE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Словенски израз подразумева учешће нечега једног у нечему другом — причешће као са-учествовање, дељење нечега заједничког. Неко се причешћује нечим другим. Грк би рекао — једна природа учествује у другој. Управо то представља треће значење ове грчке речи. Али грчки оригинал има још два основна значења: прво је друштво, а друго — комуникација.</w:t>
      </w:r>
    </w:p>
    <w:p w14:paraId="203AE3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Другим речима, када Грк иде у цркву да служи Евхаристију, чак и ако тога није свестан, сам грчки језик му говори да иде да сазда савршено, идеално друштво у коме ће се догодити — или би требало да се догоди — савршена, божанска комуникација. Не треба заборавити ни да Евхаристија значи „благодарење“, а Литургија — „јавна акција“, па чак и једноставније — „функција“.</w:t>
      </w:r>
    </w:p>
    <w:p w14:paraId="37A5A5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све то значи за нас? То значи да се током савршавања централне црквене Тајне ми сабирамо да бисмо образовали савршено, божанско друштво у којем ће између чланова тога сабрања настати савршена, божанска комуникација. Цео тај процес има карактер благодарења и... функционалан је. А за сваку функцију се може рећи да може да се догоди — или да се не догоди, у зависности од разних чинилаца.</w:t>
      </w:r>
    </w:p>
    <w:p w14:paraId="22B305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смо се већ тако дубоко упустили у филологију, онда ваља обратити пажњу и на још један термин преведен са грчког који често користимо — на реч тајна (таинство). У руском и српском постоји потпуно тачан аналог грчког оригинала — мистерија. Да, управо тако.</w:t>
      </w:r>
    </w:p>
    <w:p w14:paraId="2CBEDC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Грчко μυστήριον првобитно је значило интерактивни, сакрални ритуал мистичког карактера, у којем су могли учествовати само посвећени. Реч је повезана са глаголом μύω — „затварам“, „ћутим“. У хеленистичкој култури она није толико носила смисао „неразумљивог“, колико је означавала искуство личног, дубоко унутрашњег учешћа у божанској стварности.</w:t>
      </w:r>
    </w:p>
    <w:p w14:paraId="16A36F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то значи за нас? То значи да се током савршавања централне црквене Тајне ми сабирамо да бисмо створили савршено, божанско друштво, у којем ће између чланова тог сабрања настати савршена, божанска комуникација. Цео тај процес има карактер благодарења и — функционалан је. А о свакој функцији се може рећи да може да се догоди, али може и да се не догоди — у зависности од различитих услова.</w:t>
      </w:r>
    </w:p>
    <w:p w14:paraId="31D809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Словенска реч тајна нагласила је аспект непојмљивости, што само делимично преноси смисао грчког оригинала, чији је нагласак био не на интелектуалном „скривеном“, већ на живом учешћу у Божанском. Та промена делимично замењује првобитну идеју божанске комуникације — личног учешћа у откривењу — ритуалним посматрањем недостижне загонетке.</w:t>
      </w:r>
    </w:p>
    <w:p w14:paraId="3A369E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грчком оригиналу μυστήριον никада није значило „неприступну тајну“ и до данас означава не толико нешто непојмљиво, колико нешто отворено верујућима, али сакривено од неверја.</w:t>
      </w:r>
    </w:p>
    <w:p w14:paraId="0E1227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Најважније: литургија Цркве није само, нити пре свега, сећање на Тајну вечеру која се некад догодила у Сионској горњици; то је, у много већој мери, учешће у Пиру Царства, који тек треба да се догоди.</w:t>
      </w:r>
    </w:p>
    <w:p w14:paraId="0F949C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Вратимо се почетној мисли о нашој логосној природи и о томе да црквене тајне по својој суштини треба ту природу да развијају. Увидели смо да се наше главно црквено дејство састоји у остваривању апсолутне комуникације — божанске комуникације. Људи овога света сабирају се у божанско друштво да би остварили божанску комуникацију. То сабрање и та комуникација имају функционалан карактер и на психолошком нивоу изражавају благодарност.</w:t>
      </w:r>
    </w:p>
    <w:p w14:paraId="00CB04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Чини ми се да се ту одмах јавља мноштво важних нијанси које много о чему говоре, али морамо пазити да се не изгубимо у превеликом току информација и да не заборавимо главну мисао.</w:t>
      </w:r>
    </w:p>
    <w:p w14:paraId="5F5783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Главна мисао није нова: Бог–Логос постао је тело. Човек је створен по лику и подобију Бога–Логоса. Према томе, управо логосна природа човека отвара нам могућност општења с Богом. Богоопштење се остварује пре свега у Цркви. И управо смо открили да је такво тумачење Цркве као процеса могуће — и што је још важније, врло плодотворно у погледу разумевања нашег делатног присуства у Цркви.</w:t>
      </w:r>
    </w:p>
    <w:p w14:paraId="625A63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Савршено, идеално друштво. Савршена, идеална комуникација. Шта то значи? У овом тексту појављују се заједно као два различита значења једне исте грчке речи. Али, да ли су заиста случајно заједно? Размислимо! Да ли је могућ социјум без комуникације — и да ли је могућа комуникација без социјума? Није. То су два различита аспекта једне исте стварности. Та узајамна зависност постаје још очигледнија ако поставимо питање о квалитативној димензији оба феномена. Управо посматрајући социјум као комуникативни процес и комуникацију као друштвени процес, можемо најпотпуније проценити квалитет и једног и другог појавног облика.</w:t>
      </w:r>
    </w:p>
    <w:p w14:paraId="645225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друштво може бити савршено? Како комуникација може бити савршена?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 чему говоре све бајке? О чему сањају све људске душе?</w:t>
      </w:r>
    </w:p>
    <w:p w14:paraId="354F68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Вратимо се на „нормалан људски“ језик.</w:t>
      </w:r>
      <w:r>
        <w:rPr>
          <w:rFonts w:hint="default" w:eastAsiaTheme="minorHAnsi"/>
          <w:sz w:val="24"/>
          <w:szCs w:val="24"/>
          <w:lang w:val="en-US" w:eastAsia="en-US" w:bidi="he-IL"/>
        </w:rPr>
        <w:t xml:space="preserve"> </w:t>
      </w:r>
      <w:r>
        <w:rPr>
          <w:rFonts w:hint="default" w:eastAsiaTheme="minorHAnsi"/>
          <w:sz w:val="24"/>
          <w:szCs w:val="24"/>
          <w:lang w:val="ru-RU" w:eastAsia="en-US" w:bidi="he-IL"/>
        </w:rPr>
        <w:t>Када човек долази на сусрет са Свевишњим Богом — ако то није представа, већ стварни, свесни чин верујућег човека — он, верујући, истовремено проживљава два крајње супротна стања.</w:t>
      </w:r>
    </w:p>
    <w:p w14:paraId="07AE36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 једне стране, верник се суочава са својим потпуним личним егзистенцијалним ништавилом. Величина Творца само наглашава твоје потпуно, неизмериво ништавило, апсолутну случајност и потпуну необавезност твога постојања. Сумњам да је управо то искуство оно које је Исус похвалио у најзагонетнијем од својих блаженстава — „Блажени сиромашни духом“. Зато искуство стварне, а не одглумљене молитве неминовно рађа смирење и скрушеност. Не само величина Творца, него чак и „само“ величина и неисцрпност Његовог стварања не могу а да не сруше човекову гордост.</w:t>
      </w:r>
    </w:p>
    <w:p w14:paraId="09DE39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 друге стране, сам чин општења са Творцем, сама могућност Богоопштења, испуњава човека несломивом снагом. Зато опет искуство стварне, а не одглумљене молитве неизбежно доноси осећај неслућене моћи. Ако ме Сам Бог чује, ако је Сам Бог са мном — ко ће против мене? Шта могу ове несрећне силе друштва или чак целе створене васељене против таквог савеза: Бог и ја?</w:t>
      </w:r>
    </w:p>
    <w:p w14:paraId="110040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Ипак, чак ни та искуства не дају одговор на питање шта заправо јесу савршено заједништво и савршена комуникација која се у њему одвија.</w:t>
      </w:r>
    </w:p>
    <w:p w14:paraId="23DB0F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сам завршио школу још у Совјетском Савезу. Сматрало се да совјетска школа даје снажно образовање. У совјетским уџбеницима математике, физике и хемије, на самом крају, били су дати одговори на питања из задатака који су се налазили кроз целу књигу. Вероватно је нешто слично и овде.</w:t>
      </w:r>
    </w:p>
    <w:p w14:paraId="6E67AB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шта мислим? Наша религија је религија Откривења. Ми већ имамо одговоре. Ти одговори су дошли „са друге стране“. То су најважнији одговори. Наш задатак, колико год то парадоксално звучало, јесте — пронаћи питања. Наш духовни пут састоји се управо у томе да откријемо права питања на која већ имамо одговоре. Ми треба да разумемо те одговоре. Јер одговор без питања губи смисао.</w:t>
      </w:r>
    </w:p>
    <w:p w14:paraId="526BD9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Погледајмо око себе! Мислим — дословно погледајмо на било шта. Ми видимо. Зашто и како видимо? Шта ми заправо чинимо да бисмо видели?</w:t>
      </w:r>
    </w:p>
    <w:p w14:paraId="347B7C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Видимо зато што негде далеко гори Сунце. Оно обасјава сав простор око себе светлошћу. Ми видимо захваљујући светлу те звезде. Ако се нађемо у простору где сунчева светлост не допире, ми измишљамо разне аналоге Сунца. Од нас се „тражи“ само да имамо очи. Све остало чини Сунце.</w:t>
      </w:r>
    </w:p>
    <w:p w14:paraId="5994B2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Исто је и са духовним животом. Ми се освећујемо не тиме што нешто чинимо или не чинимо — него Сунцем Правде. Наш задатак је да се нађемо у зони досега тог Сунца Правде, то јест у Цркви. Од нас се тражи само једно — „имати очи“.</w:t>
      </w:r>
    </w:p>
    <w:p w14:paraId="592F5F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се сабирамо у храму. Ми започињемо Евхаристију. Ми смо сами свети, и свети су сви који су дошли са нама. Али не зато што нешто радимо или не радимо, него зато што нас обасјава и освећује Сунце Правде — Христос. Наш задатак је да будемо у „зони досега“ Његових зрака и да имамо „очи“, то јест веру.</w:t>
      </w:r>
    </w:p>
    <w:p w14:paraId="24DA6A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већ имамо одговоре. Ми смо већ изван овог недовршеног света. Ми смо већ „тамо“, с оне стране, где је све добро, где је све правилно. Ми видимо себе саме отуда — већ савршене. И сви око нас већ су савршени. Јер све је обасјано Светлошћу, све је обасјано Сунцем.</w:t>
      </w:r>
    </w:p>
    <w:p w14:paraId="1253DD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није од нас, то нисмо ми — то је Сунце. Наш задатак је стати под Сунце. Наш задатак је допустити Сунцу да нас обасја и огреје. Да бисмо то учинили, потребне су нам „очи“. Све то треба — „видети“.</w:t>
      </w:r>
    </w:p>
    <w:p w14:paraId="02F0F5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Само треба допустити. Само треба дозволити да се то догоди. Треба се — поверити Њему.</w:t>
      </w:r>
    </w:p>
    <w:p w14:paraId="056AE2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смо заиста верујући, не морамо се напрезати. Ми доживљавамо — допуштамо — моделујемо присуство Бога. У том случају дозвољавамо да се остваре сва Његова обећања.</w:t>
      </w:r>
    </w:p>
    <w:p w14:paraId="3312BF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voilà!</w:t>
      </w:r>
    </w:p>
    <w:p w14:paraId="46EE8D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тада, негде у највећој дубини или највишој висини, видимо себе и све који су са нама, све који су се сабрали око Чаше — у Светлости. Тако треба да буде, ако заиста озбиљно прихватамо текстове које називамо светим. И тада нам се открива искуство савршеног друштва и савршене комуникације.</w:t>
      </w:r>
    </w:p>
    <w:p w14:paraId="1BDD89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оно најнемогуће, највеличанственије достигнуће људске мисли — допустити да све, апсолутно све, може бити у реду.</w:t>
      </w:r>
    </w:p>
    <w:p w14:paraId="5A6B12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Само по себи то искуство — видети свет не „одоздо“, него „одозго“, са друге стране — преокреће целу психологију. Испоставља се да је главно: умеће благодарења. Када човек научи да захваљује, све могућности се одједном отварају.</w:t>
      </w:r>
    </w:p>
    <w:p w14:paraId="278E23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Сваки живот је прича о поразима, прича о трагедијама. Научити да у тој катастрофи видиш снагу, победу — то и јесте благослов.</w:t>
      </w:r>
    </w:p>
    <w:p w14:paraId="37BDB9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Благослов — ретак пример заиста срећног превода. Шта значи „благослов“? Шта значи „ја те благосиљам“? Благослов значи блага реч. Када кажем „благосиљам те“, ја ти дајем благу реч — отварам ти благу перспективу. У мом родном абхаском језику „благосиљати“ значи дословно „стављам те у стање празника“. Суштински исто, али много динамичније — врло кавказки.</w:t>
      </w:r>
    </w:p>
    <w:p w14:paraId="718B9F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Постоји „знам“, и постоји „хоћу“. А „верујем“ значи — „хоћу и знам“. Или „знам и хоћу“ — како коме више прија.</w:t>
      </w:r>
    </w:p>
    <w:p w14:paraId="6D2155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517FB7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Добро. Сада ми искуствено знамо шта је савршено заједништво. Ако се људи саберу око Живога Бога, ако допусте Богу да их освети Својим Духом — они постају свети. Не сами по себи, већ управо кроз освећење Духом Светим. То је, чини се, јасно.</w:t>
      </w:r>
    </w:p>
    <w:p w14:paraId="3D2AC2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Идемо даље.</w:t>
      </w:r>
    </w:p>
    <w:p w14:paraId="1990B5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изгледа, јасно.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Овде, међутим, треба направити једно мало, али врло важно појашњење. Општење са Живим Богом не може бити ограничено ни временом, ни простором. Ако је црквена Евхаристија одређена као време и место сусрета са Свеприсутним, онда верник, коме редовно предстоји такав сусрет, мора се на њега припремати све остало време. Тај сусрет трајаће један сат недељно — што значи да цела недеља и, у суштини, цео преостали живот, морају бити прожети тим сусретом.</w:t>
      </w:r>
    </w:p>
    <w:p w14:paraId="5BFF20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тај сусрет има строго утврђен ритуал. Људи при томе читају строго одређене текстове, у строго одређеном поретку. На који начин читање и певање по Типику може произвести савршену комуникацију, чак и у присуству Живога Бога?</w:t>
      </w:r>
    </w:p>
    <w:p w14:paraId="22C4B4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Погледајмо на комуникацију као на процес — као на друштвени процес! Шта видимо? Као резултат сваког друштвеног процеса ми посматрамо девалвацију комуникације — девалвацију језика. Тако је било, тако јесте и тако ће бити увек и свуда. Нећу се позивати на законе термодинамике и ентропије, нити ћу покушавати да објасним овај феномен. Само ћу констатовати чињеницу: сваки друштвени процес води ка девалвацији. Сваки друштвени процес, по дефиницији, своди се на друштвено деловање. А свако друштвено деловање јесте комуникација. Свака интеракција доводи до раста ентропије. Ако опет ставимо знак једнакости између друштва и комуникације, открићемо да девалвација комуникације доводи до деградације друштва. Зато нас наш Господ упозорава да се не заносимо друштвом као таквим.</w:t>
      </w:r>
    </w:p>
    <w:p w14:paraId="5DAC54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Формат ове расправе не захтева академске фусноте, али без неких референци не може се у потпуности.</w:t>
      </w:r>
    </w:p>
    <w:p w14:paraId="122FA11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Следећу мисао сам позајмио из једног предавања Дугина посвећеног Хајдегеру. Хајдегер говори о „забораву бића“ (Seinsvergessenheit), што Дугин тумачи као „филозофски пад“, „филозофско грехопад“. Дугин указује да у германским језицима речи thing (енглески) и Ding (немачки) потичу од прагерманског þingą — назива за племенски збор, thing, на коме су у сакралној атмосфери потврђиване одлуке и имена ствари. У руском језику „вече“ је функционално аналогно thing-у као скупу, иако реч „вещь“ има друго порекло (од старословенског věštь, „имовина“). Та аналогија, мада не сасвим тачна етимолошки, суштински је исправна: изворна комуникација на тим скуповима имала је сакрални карактер, повезујући језик са бићем. Метафоричка употреба речи, по Дугину, одвојила је језик од те сакралне везе — и то је постало „филозофско грехопад“. Комуникација је имала сакрални карактер све док није настала метафоричка употреба речи.</w:t>
      </w:r>
    </w:p>
    <w:p w14:paraId="4F7481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Другу мисао дугујем, на жалост, још неobjavljenом раду дајбабског игумана архимандрита Данијела (Ишматова), посвећеном литургијској свести. Отац Данијел истражује литургијско самосазнање верних и његов утицај на њихов друштвени живот. Он тврди да степен приближавања Богу — реалности коју свештеник поставља током Евхаристије — одређује највишу тачку духовног „лета“ могућег у „пастирском“ друштву. Другим речима: у зависности од степена интериоризације светих текстова, које свештеник постиже личним подвигом, формира се горња граница приближавања реалности коју може или не може достићи заједница у којој тај свештеник делује. То значи: духовно стање целог друштва директно се поставља — у олтару.</w:t>
      </w:r>
    </w:p>
    <w:p w14:paraId="57C891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томе има мистике, можда чак и „квантне“ мистике — али се с тим запажањем потпуно слажем. Друштво се може подићи само до висине до које се већ подигао његов „местни, домаћи“ мистик. Да ли ће се подићи — друго је питање. Али више — није дато.</w:t>
      </w:r>
    </w:p>
    <w:p w14:paraId="4A3EB8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Имамо заповест: „Не сведочи лажно!“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Зар та заповест не говори о светом карактеру комуникације? Пардон — о светом карактеру сваке комуникације?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колико тек, ако је реч о „божанској комуникацији“!</w:t>
      </w:r>
    </w:p>
    <w:p w14:paraId="13C8E1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Тако смо дошли до закључка: све зависи од тога ко проживљава Литургију.</w:t>
      </w:r>
      <w:r>
        <w:rPr>
          <w:rFonts w:hint="default" w:eastAsiaTheme="minorHAnsi"/>
          <w:sz w:val="24"/>
          <w:szCs w:val="24"/>
          <w:lang w:val="ru-RU" w:eastAsia="en-US" w:bidi="he-IL"/>
        </w:rPr>
        <w:br w:type="textWrapping"/>
      </w:r>
      <w:r>
        <w:rPr>
          <w:rFonts w:hint="default" w:eastAsiaTheme="minorHAnsi"/>
          <w:sz w:val="24"/>
          <w:szCs w:val="24"/>
          <w:lang w:val="ru-RU" w:eastAsia="en-US" w:bidi="he-IL"/>
        </w:rPr>
        <w:t>Ако је верник заиста постао свештеник, ако је проживео текстове и радње као личност — лично, онда ти текстови оживљавају.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Шта се при томе дешава?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Речи се испуњавају смислом. Смисао постаје друштвено значајан.</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Друштво оживљава.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Само друштво почиње да обликује своју будућност.</w:t>
      </w:r>
    </w:p>
    <w:p w14:paraId="7DA375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Потребна „критична маса“ личности није велика.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Господ је рекао: „Где су двојица или тројица сабрани у Моје име…“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Он сам описује методологију процеса: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„Ја сам Пут, Истина и Живот“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Пут — значи да духовно трагање има динамички, а не статички карактер.</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Истина — значи да је хришћанин увек на страни истине, чак и ако то противуречи не само личном, него и колективном егоизму: националном, верском, идеолошком или било ком другом.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Живот — значи да се као резултат правилног духовног трагања у вернику морају умножавати снаге.</w:t>
      </w:r>
    </w:p>
    <w:p w14:paraId="39B2FF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које то текстове и радње треба клирик да интериоризује, да проживи изнутра, да би постао свештеник?</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већ знамо.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Овде се морамо вратити нашој основној традицији, готово заборављеној — јеврејској.</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Оној која је изражена у текстовима Старога завета.</w:t>
      </w:r>
    </w:p>
    <w:p w14:paraId="3B2907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Сви знамо почетак Књиге Постања: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створи Бог небо и земљу“ и „виде Бог да је веома добро“ (Пост. 1:31).</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„Веома добро“ одговара школској оцени четири плус, али не пет.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Зашто је Бог створио свет на „четири плус“, а не на „пет“?</w:t>
      </w:r>
    </w:p>
    <w:p w14:paraId="01E425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Ова метафора одражава рабинску традицију tikkun olam (</w:t>
      </w:r>
      <w:r>
        <w:rPr>
          <w:rFonts w:hint="default" w:eastAsiaTheme="minorHAnsi"/>
          <w:sz w:val="24"/>
          <w:szCs w:val="24"/>
          <w:rtl/>
          <w:cs/>
          <w:lang w:val="ru-RU" w:eastAsia="en-US" w:bidi="he-IL"/>
        </w:rPr>
        <w:t xml:space="preserve">תיקון עולם </w:t>
      </w:r>
      <w:r>
        <w:rPr>
          <w:rFonts w:hint="default" w:eastAsiaTheme="minorHAnsi"/>
          <w:sz w:val="24"/>
          <w:szCs w:val="24"/>
          <w:cs w:val="0"/>
          <w:lang w:val="ru-RU" w:eastAsia="en-US" w:bidi="he-IL"/>
        </w:rPr>
        <w:t>— „исправљање света“), која каже да је Бог намерно створио свет несавршеним, оставивши човеку задатак да учествује у његовом усавршавању.</w:t>
      </w:r>
      <w:r>
        <w:rPr>
          <w:rFonts w:hint="default" w:eastAsiaTheme="minorHAnsi"/>
          <w:sz w:val="24"/>
          <w:szCs w:val="24"/>
          <w:cs w:val="0"/>
          <w:lang w:val="en-US" w:eastAsia="en-US" w:bidi="he-IL"/>
        </w:rPr>
        <w:t xml:space="preserve"> </w:t>
      </w:r>
      <w:r>
        <w:rPr>
          <w:rFonts w:hint="default" w:eastAsiaTheme="minorHAnsi"/>
          <w:sz w:val="24"/>
          <w:szCs w:val="24"/>
          <w:lang w:val="ru-RU" w:eastAsia="en-US" w:bidi="he-IL"/>
        </w:rPr>
        <w:t>У кабалистичком тумачењу свет садржи расуте божанске искре које су људи позвани да саберу праведним делима, молитвом и држањем заповести.</w:t>
      </w:r>
    </w:p>
    <w:p w14:paraId="22E3AB8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хришћанском контексту ова идеја добија универзални обим: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ми, хришћани, као нови Израил (Гал. 6:16), носимо одговорност за исправљање читаве васељене — и мени се та мисао чини апсолутно исправном.</w:t>
      </w:r>
    </w:p>
    <w:p w14:paraId="328C5D4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Термин „хришћанин“ (christianos) је грчка калка хебрејског mashiah („помазаник“) и тиме наглашава нашу везу са Христом као Помазаником.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Бити хришћанин значи носити месијански идентитет, који се остварује кроз делатну одговорност за цео свет — нарочито кроз црквене тајне.</w:t>
      </w:r>
    </w:p>
    <w:p w14:paraId="323B19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κοινωνία, божанској комуникацији Евхаристије, ми, као нови Израил, позвани смо да обнављамо везу творевине са Логосом, учествујући у Његовом спасоносном делу (Кол. 1:20).</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Обим те делатности је универзалан, јер је Црква — као савршено друштво — усмерена на целокупну творевину, преображавајући свет кроз молитву, сведочење и човечност у најширем смислу те речи.</w:t>
      </w:r>
    </w:p>
    <w:p w14:paraId="41BBFF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Постоји још један аспект јеврејске традиције који, по мом мишљењу, треба да васкрсне.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Знамо како је изгледало учење у старини: око учитеља су се окупљали ученици, и он их је подучавао.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Питање: који ученик је код Јевреја сматран најбољим, најомиљенијим учеником свога учитеља?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Одговор: онај који је највише питао.</w:t>
      </w:r>
    </w:p>
    <w:p w14:paraId="1097B4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Какве то има везе са нама?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Треба само разјаснити: на који начин клирик треба да проучава свете текстове и ритуале да би постао прави свештеник?</w:t>
      </w:r>
    </w:p>
    <w:p w14:paraId="238EFF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Наши свети текстови и наши свети ритуали имају веома дугу историју — најчешће дугу око две хиљаде година.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Очигледно је да се истраживач тих текстова суочава са мноштвом противуречности — видљивих и стварних.</w:t>
      </w:r>
      <w:r>
        <w:rPr>
          <w:rFonts w:hint="default" w:eastAsiaTheme="minorHAnsi"/>
          <w:sz w:val="24"/>
          <w:szCs w:val="24"/>
          <w:lang w:val="en-US" w:eastAsia="en-US" w:bidi="he-IL"/>
        </w:rPr>
        <w:t xml:space="preserve"> </w:t>
      </w:r>
      <w:r>
        <w:rPr>
          <w:rFonts w:hint="default" w:eastAsiaTheme="minorHAnsi"/>
          <w:sz w:val="24"/>
          <w:szCs w:val="24"/>
          <w:lang w:val="ru-RU" w:eastAsia="en-US" w:bidi="he-IL"/>
        </w:rPr>
        <w:t>Како треба да поступи верни?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Да прогласи да противуречности не постоје и да је прво, најповршније тумачење једино исправно и непогрешиво?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Или да почне да их испитује, надајући се да ће откопати истину?</w:t>
      </w:r>
    </w:p>
    <w:p w14:paraId="1279DE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Мени се лично чини да је одговор очигледан:</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ако се Сам Господ поистоветио са Истином, онда и ми морамо — без страха — у сваком случају тражити истину.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Само тако можемо бити на Путу који води ка Истини, која даје Живот.</w:t>
      </w:r>
    </w:p>
    <w:p w14:paraId="0BCA81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Супротно томе, онај који се формално назива верником, али одбија да призна постојање противуречности у светим текстовима и држи се прве тумачке верзије која му дође под руку — такав човек, у ствари, сведочи о свом неверју, о свом неповерењу у сам Извор наше Традиције.</w:t>
      </w:r>
    </w:p>
    <w:p w14:paraId="0D8F6C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Наравно, треба додати још једно појашњење. Да ли је за верника обавезно да постане свештеник како би доживео пуноћу спасења? Наравно да није.</w:t>
      </w:r>
    </w:p>
    <w:p w14:paraId="286FA5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када горе говорим о изузетној улози „свештеника“, мислим, у ствари, на самог верника. Наравно, „обичан мирјанин“ може достићи далеко веће духовне висине него многи плаћени и квалификовани клирици. Вероватно смо се сви с тим већ више пута сусрели. О томе, уосталом, говори и Нови завет. Апостол пише да од сада сви имамо право да уђемо у Светињу и да сви имамо једног великог Свештеника. А шта на језику Старога завета значи „право уласка у Светињу“? Други апостол каже сасвим јасно: „Род изабрани, царско свештенство, народ свети“. И ја под појмом „свештеник“ мислим управо на то — на сваког верујућег човека.</w:t>
      </w:r>
    </w:p>
    <w:p w14:paraId="4CB6D8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Наравно, „Црква“ није ограничена ни простором ни временом. Функција, подвиг, литургија хришћанина траје читав његов живот. Господ отворено руши дихотомију „профано“ – „свето“. Шта значи „укидање Закона“? Нажалост, данас је доживљај чак и најједноставнијих истина често ствар појединаца. То рађа искушење да се говори језиком „елитног клуба“, иако сви текстови Новога завета вапе управо за супротним.</w:t>
      </w:r>
    </w:p>
    <w:p w14:paraId="3D7509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58C477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На крају — још једна абхаска пословица: „Сотона је отац страха.“ </w:t>
      </w:r>
    </w:p>
    <w:p w14:paraId="3BDAD3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Мислим да би ова мисао данашњим хришћанима требало да буде ближа и разумљивија него икада.</w:t>
      </w:r>
    </w:p>
    <w:p w14:paraId="2CCD94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И још, најважније од свега — </w:t>
      </w:r>
    </w:p>
    <w:p w14:paraId="72D630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Христос васкрсе!</w:t>
      </w:r>
    </w:p>
    <w:p w14:paraId="7C6BDFA9">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5DD6755E">
      <w:pPr>
        <w:spacing w:after="200" w:line="276" w:lineRule="auto"/>
        <w:ind w:firstLine="567"/>
        <w:jc w:val="both"/>
        <w:rPr>
          <w:rFonts w:hint="default" w:eastAsiaTheme="minorHAnsi"/>
          <w:sz w:val="24"/>
          <w:szCs w:val="24"/>
          <w:lang w:val="ru-RU" w:eastAsia="en-US" w:bidi="he-IL"/>
        </w:rPr>
      </w:pPr>
    </w:p>
    <w:p w14:paraId="5C51DC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 природи вере.</w:t>
      </w:r>
    </w:p>
    <w:p w14:paraId="49B355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br w:type="textWrapping"/>
      </w:r>
      <w:r>
        <w:rPr>
          <w:rFonts w:hint="default" w:eastAsiaTheme="minorHAnsi"/>
          <w:sz w:val="24"/>
          <w:szCs w:val="24"/>
          <w:lang w:val="ru-RU" w:eastAsia="en-US" w:bidi="he-IL"/>
        </w:rPr>
        <w:t>Допустите ми да наставим разговор о питањима која пред Цркву постављају „нове друштвене класе“. Договорили смо се да Цркву посматрамо као врсту „нормалне“ људске делатности. Посебност управо људске делатности, како се надам, јесте чињеница да је она заснована на мишљењу. То јест, у нормалним условима човек најпре обликује своје осећање света, а тек потом, већ на основу неке слике света, приступа деловању и интеракцији са феноменима и енергијама околине. Наравно, може се рећи да је то оптимистичка тврдња која не налази увек експерименталну потврду. Али пошто говоримо о вери, дозволићу себи да се позовем пре свега на „високу норму“.</w:t>
      </w:r>
    </w:p>
    <w:p w14:paraId="365740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говоримо управо о људској делатности, треба нагласити да је посебност човека — субјективност. Човек је увек субјективан. Човек реагује на своју представу о свету, а не на сам свет изван свог тела. То врло једноставно и, у суштини, свакодневно запажање ипак захтева одређену пажњу. У том смислу, сви људи то знају, али не схватају сви размере тог правила, па чак ни тог закона.</w:t>
      </w:r>
    </w:p>
    <w:p w14:paraId="5A4230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Као човек вере, додао бих да искуство и догматика Цркве сведоче о томе да је човеку дата потпуна, апсолутна слобода када је у питању његов унутрашњи свет. Човек је просто Бог у свом микрокосмосу. Он потпуно слободно, потпуно произвољно бира претпоставке на основу којих потом гради своју слику света.</w:t>
      </w:r>
    </w:p>
    <w:p w14:paraId="57C453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Нећемо се сада упуштати у квантитативну процену овог наречја „потом“. Могуће је да се у већини случајева обликовање слике света и избор претпоставки тог процеса дешавају истовремено. Али ако човек покуша да то учини квалитетно, он ће неизбежно морати да све понови од почетка, озбиљно размишљајући о претпоставкама, или, једноставније, о метафизици свог избора.</w:t>
      </w:r>
    </w:p>
    <w:p w14:paraId="266603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бисмо се, можда, требали зауставити и још једном промислити речено — барем да бисмо се уверили да се заиста разумемо.</w:t>
      </w:r>
    </w:p>
    <w:p w14:paraId="19C354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 једне стране, данас сви већ знамо колико много фактора, још пре или већ после човековог рођења, на најдубљи начин утичу на формирање и развој личности. Тих фактора има толико да огромна већина људи радије закључује да је човекова судбина унапред одређена. С друге стране, непрестано се сусрећемо са примерима хероја који су успели да „нормалан“ ток ствари преокрену у другом, човечнијем правцу. На тим примерима нас, чини се, чак и васпитавају. А ми? Ми, обични, нормални људи, без суперменских способности? И уопште — ко је „нормалан“? Који је смисао да нам непрестано показују примере људи са натприродним способностима? У чему смо ми криви?</w:t>
      </w:r>
    </w:p>
    <w:p w14:paraId="5340E0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сам монах. Обраћам се верујућима који живе или се подвизавају у, како се каже, „огради Цркве“. На језику Цркве ти јунаци се називају светима. Зато на језику Цркве одговор на питање ко је нормалан — ми или јунаци — може бити сасвим неочекиван. Барем са становишта људи „ван Цркве“. Али на језику, у култури Цркве, управо су свети „нормални“ људи, а ми, обични људи, спадамо у категорију „простих грешника“, то јест, судећи по језику, управо у категорију ненормалних људи. Тако најједноставнија, најповршнија анализа језика православне Цркве омогућава да се открије њена некада доминантна месијанска самосвест. Да, некада доминантна месијанска самосвест.</w:t>
      </w:r>
    </w:p>
    <w:p w14:paraId="053492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ми смо већ преврнули „обичну“ слику света наглавачке. Код нас су „нормални“ људи, како се испоставља, у ствари ненормални, а „супермени“ — то јест, свети — испостављају се као норма.</w:t>
      </w:r>
    </w:p>
    <w:p w14:paraId="270B66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статистички се ништа није променило. Већина, која је мислила да је она сама норма, и даље остаје већином, само што се сада, с дозом поштовања, али и даље с неразумевањем, загледа у „херојску“ мањину. Посебно у Онога Главног — Распетог, од Кога је све почело.</w:t>
      </w:r>
    </w:p>
    <w:p w14:paraId="6D9247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је Њима то успело? Зашто? И зашто нама не успева? Како можемо завирити у њихове душе? Како су они видели овај свет?</w:t>
      </w:r>
    </w:p>
    <w:p w14:paraId="18459A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Договорили смо се од самог почетка да је особеност људске делатности — субјективност. Зато сам покушао да анализирам сваку људску делатност полазећи управо од субјективности. У чему се људска субјективност разликује од субјективности осталих сисара, чак и примата? Разлика је у томе што животиње реагују на свет инстинктивно. Инстинкти су уписани у природу животиње и, ако се и мењају, то се дешава независно од избора саме животиње. Другим речима, када животиња делује инстинктивно, она делује „објективно“. Она прима изазов споља и реагује на тај изазов у складу са унапред задатом програмом. Чак и припитомљене или дресиране животиње делују у оквиру тог истог правила. Може се приметити да чак и монструм који је створен у најновије време — вештачка интелигенција — за сада не излази изван граница овог принципа.</w:t>
      </w:r>
    </w:p>
    <w:p w14:paraId="7FCEA4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шта је с нама? Раније смо већ установили да нормалан људски избор није избор статистичке већине, већ избор хероја — избор мањине. Логично је, дакле, да следећи предмет нашег разматрања буде управо избор хероја, избор мањине. Другим речима, да бисмо схватили суштинску људску делатност — то како поступају људи као људи, а не само као виши примати — морамо разумети логику херојске мањине, а не просечне већине.</w:t>
      </w:r>
    </w:p>
    <w:p w14:paraId="795FA4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нам говори наше свакодневно људско искуство? Шта смо видели безброј пута? Људи могу доносити потпуно различите одлуке у потпуно истим околностима. Људи могу веровати или не веровати у шта год пожеле. Наравно, постоје одређене закономерности у људском избору — успех рекламе и свих врста манипулација најбољи су доказ томе. Али ако се вратимо на самог човека, а не на статистику, увек ћемо наћи мањину, можда малобројну, која ипак уме да следи неку своју, најчешће једноставну и „исправну“ логику.</w:t>
      </w:r>
    </w:p>
    <w:p w14:paraId="353E53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Закључак? И онај који подлеже манипулацији, и онај који јој одолева, свој избор доносе на основу извесног „унутрашњег гласа“. Ако желимо бити потпуно искрени и доследни, морамо признати да људи на неки начин „унапред“ одређују своје критеријуме „објективности и вредности“, и да у тренутку доношења одлуке једноставно следе те већ постављене критеријуме. Наравно, средина и традиција имају утицаја, али не пресудан. Увек постоји мањина која успева да следи „свој курс“.</w:t>
      </w:r>
    </w:p>
    <w:p w14:paraId="2D1F06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Један од парадокса новијег времена јесте у томе што „следити свој курс“ понекад значи заиста живети по курсу који већина проглашава „званичним“ — што у пракси, статистички гледано, обично значи само више или мање успешну имитацију. Само „херојска мањина“ заиста следи тај курс.</w:t>
      </w:r>
    </w:p>
    <w:p w14:paraId="5E680E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тако долазимо до најтежег закључка који треба донети: Људи — сви људи — сваки пут у ствари доносе потпуно слободан избор. Чак и избор да се подлегне манипулацији произлази из некада раније донете одлуке да се човек одрекне сопственог мишљења о неком питању.</w:t>
      </w:r>
    </w:p>
    <w:p w14:paraId="0446A1F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апсолутно слободно обликујемо свој стил и свој укус. Ми апсолутно слободно прихватамо или одбацујемо своју прошлост и своју будућност. Ми апсолутно слободно бирамо кога ћемо волети, а кога мрзети. Ми смо апсолутно слободни у својим одлукама — чак и онда када то не желимо признати, па ни сами себи. И то је такође наш слободни избор. Питање је само у томе да ли ћемо се одлучити да направимо корак у корист избора. А то већ не успева свима. И опет — резултат слободног избора.</w:t>
      </w:r>
    </w:p>
    <w:p w14:paraId="57E0D8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Потврду томе, пре свега, представља избор хероја. Јер они постоје. Рекао бих чак да, у извесном смислу, управо они једини заиста и постоје.</w:t>
      </w:r>
    </w:p>
    <w:p w14:paraId="276AC7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Узгред, за нас, црквене људе, управо наше свакодневно непоштовање сопствене слободе — другим речима, непоштовање Божјег присуства — и јесте стварни узрок наше сталне „грешности“, у којој се, изгледа искрено и свесно, непрестано кајемо на свакој исповести. Није да смо кога убили или опљачкали. Само, ето, нисмо примили Духа. Па зашто онда треба стално да се кајемо? А ипак се кајемо — стално. Значи, признајемо да разлог постоји. Зар није управо то непоштовање себе и непоштовање свемира у коме ја/ти живимо узрок који лежи на површини?</w:t>
      </w:r>
    </w:p>
    <w:p w14:paraId="6B2CF3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крајњој линији, већ само то једноставно запажање сваком вернику говори да је човеку дата апсолутна слобода.</w:t>
      </w:r>
    </w:p>
    <w:p w14:paraId="6D75FB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Нисам сасвим сигуран да се мој уважени читалац у потпуности слаже са овом мојом радикалном тврдњом, па зато, драги мој читаоче, дозволи ми да развијем исту логику, полазећи од других почетних поставки.</w:t>
      </w:r>
    </w:p>
    <w:p w14:paraId="5DCA2E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Добро, открили смо оно што смо и знали од самог почетка: управо су свети узор за подражавање, а не ми — сви остали грешници. Али тиме се број питања не смањује. Свети су, можда, својим подвигом стекли пуну слободу избора. Али се сећамо — они су „супермени“, имају неке посебне способности. Како онда можемо поредити себе с њима?</w:t>
      </w:r>
    </w:p>
    <w:p w14:paraId="15F7C9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Могућа су таква приговарања? Рецимо да јесу.</w:t>
      </w:r>
    </w:p>
    <w:p w14:paraId="17EB43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Онда хајде да пажљивије размотимо нашу заједничку људску природу. Сви знамо да смо створени по образу и подобију Божјем. Шта то значи? То значи да смо, на неки начин, сродници Богу. Сада ћу покушати да ту стварност опишем на начин који је, са становишта сваке теологије, можда потпуно некоректан — али, како ми се чини, најразумљивији „човечански“ начин.</w:t>
      </w:r>
    </w:p>
    <w:p w14:paraId="6E2A9D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смо рођаци Богу по крви, по телу.“ Та формула, онако како је изречена, наравно је јерес. Несумњиво, Боговаплоћење је променило много, ако не и све. Може се чак рећи да нас је Боговаплоћење вратило у „нормалу“. Али чињеница остаје: наша животињска природа није основа нашег сродства са Богом. Зато су, најмање, могуће јеретичке интерпретације изјаве „Ми смо рођаци Богу по крви, по телу“. Али „људски речено“, боље се то не може изразити. Зато ту реченицу остављам управо у том облику, како бих могао наставити разматрање.</w:t>
      </w:r>
    </w:p>
    <w:p w14:paraId="5534ED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смо сродни Богу на двојак начин. Прво, начином на који смо устројени — у нашој, да тако кажем, „конструкцији“ већ је уписано сродство са Богом. То је статички аспект тог сродства и он се назива „образ“. Постоји и динамички аспект — то како функционишемо, како се тај образ остварује. Тај динамички аспект назива се „подобије“.</w:t>
      </w:r>
    </w:p>
    <w:p w14:paraId="191B62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спада у тај „образ“, а шта у то „подобије“? Погледајмо око себе. Оно по чему се разликујемо — и разликујемо на боље — од животиња, на пример од примата, управо јесте образ Божји у нама. Данас ту представу можемо прецизније формулисати: уз предност над приматима можемо додати и предност над вештачком интелигенцијом. Оно што ми можемо, а ниједна вештачка интелигенција не може — то је често управо реализација образа и подобија.</w:t>
      </w:r>
    </w:p>
    <w:p w14:paraId="239897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Признајем, модел који предлажем има више негативни него позитивни описни карактер, што читалац можда не би очекивао. Али чини ми се да ће таква негативна дефиниција бити разумљивија читаоцу — макар интуитивно — него покушај неке речничке, стандардне дефиниције.</w:t>
      </w:r>
    </w:p>
    <w:p w14:paraId="1FBE04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Изгледа све просто и јасно: оно чиме се разликујемо, оно чиме превазилазимо околину, јесте образ и подобије Божје у нама. Другим речима, испоставља се да смо пронашли оно јеванђелско поље у коме је сакривен драгоцени бисер. Ако знамо у чему се састоји наш лични образ и подобије, онда наш духовни живот мора бити усредсређен на препорођај образа и обнављање подобија.</w:t>
      </w:r>
    </w:p>
    <w:p w14:paraId="0B435CD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Драги мој читаоче, надам се да разумеш да се овде може користити мноштво синонима, али то није најважније. Сада тачно — додао бих, технолошки тачно — знамо шта и како треба да чинимо, учествујући у свим црквеним процесима и догађајима. Ако знамо. То значи да морамо што дубље продрети у појмове „образа“ и „подобија“, како бисмо оперативно, „делотворније“, изградили своје присуство и учешће у целокупној црквеној динамици.</w:t>
      </w:r>
    </w:p>
    <w:p w14:paraId="718775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Знамо да је Бог савршенство, да је Бог барем бесконачан. То значи да морамо бити спремни на то да на нашем путу ка Богу постоје и морају постојати различите степенице: од најпочетнијих, „човечанских“, до најузвишенијих, „божанских“, и, највероватније, потпуно недостижних за „статистички просечне“ људе. Јасно је да покушавам да пронађем сам почетак, потпуно свестан да почетак пута није и цео пут. На путу ка Богу најважније почиње онда када Сам Бог узме под своју заштиту онога који Га тражи. Такво чудо, наравно, јесте циљ. Али говоримо о процесу/догађају који ми не можемо контролисати. Зато почнимо од почетка, од самог почетка.</w:t>
      </w:r>
    </w:p>
    <w:p w14:paraId="3C7A9E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чему, дакле, ми превазилазимо наше суседе на овој планети? У чему се састоји наше царско достојанство? Зашто ми њих држимо у зоолошким вртовима, тераријумима и акваријумима, а не они нас? Иако, да будемо искрени, и концентрационе логоре смо такође ми, људи, измислили.</w:t>
      </w:r>
    </w:p>
    <w:p w14:paraId="6D4961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Још једном понављам: почнимо од самог почетка. На пример, ми можемо комуницирати. Животиње, изгледа, такође умеју да разумеју и преносе неке сигнале. Али постоји суштинска разлика између људске комуникације и животињског мукања или рикања. Сигнали које животиње преносе увек су реакција на садашњи тренутак или на непосредну прошлост. Човек, међутим, преко комуникације може да моделира будућност. Човек може да замишља чак и оно што не постоји.</w:t>
      </w:r>
    </w:p>
    <w:p w14:paraId="1DFE22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чак и способност за лаж представља израз човекове царске позиције у васиони. Надам се да није потребно посебно објашњавати зависност између говора и мишљења. Ми мислимо. Управо је наша способност за мишљење темељ других својстава која традиција приписује Божјем лику у човеку. Таквих својстава као што су слобода воље, самовлашће, човечност, логика, креативност и, као последица свега тога, царски положај у односу на све остало створење. Овде је врло важно додати још неколико својстава: боголикост и бесмртност душе. Прво, наравно, овај списак се може наставити. Друго, мора се разумети да је граница између ових својстава врло танка и да једно својство често прелази у друго. Ипак, оквирно смо означили тај потенцијал чије остварење у подобију треба да нас доведе до пуноће заједништва с Богом.</w:t>
      </w:r>
    </w:p>
    <w:p w14:paraId="24D649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Још једном понављам: обраћам се обичном већинском човеку као представник тог обичног већинског човека. Као и сви „обични“, стојим на првој степени познате Лествице[ Лествица св. Јована Лествичника ] и гледам на ту Лествицу одоздо нагоре. Не видим „горње“ степенице, па ћу зато размишљати само о ономе што видим — о „доњим“ степеницама.</w:t>
      </w:r>
    </w:p>
    <w:p w14:paraId="31FDA3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да бисмо разумели у чему се састоји наше подобије, покушајмо да моделирамо развој оних квалитета које смо малопре набројали. У томе нам, узгред, може помоћи Јеванђеље. Јн. 14:6: „Исус му рече: Ја сам пут, истина и живот; нико не долази Оцу осим кроз Мене.“ Штавише, у истом Јеванђељу нешто касније налазимо развој исте мисли: Јн. 18:37: „… Исус одговори: Ти кажеш да сам ја цар. Ја сам се зато родио и зато дошао на свет да сведочим за истину; и сваки који је од истине слуша Мој глас.“</w:t>
      </w:r>
    </w:p>
    <w:p w14:paraId="0E304B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видимо да Исус повезује духовни живот својих следбеника са истином. Наш Господ описује духовни живот својих ученика овим речима: пут, истина и живот. Ми смо у подножју Лествице, па шта видимо када гледамо ову формулу: пут, истина и живот?</w:t>
      </w:r>
    </w:p>
    <w:p w14:paraId="153A6F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Пут — значи кретање. Из Исусове перспективе, духовни живот подразумева развој, еволуцију, промену. Духовни живот не може бити непромењив: некада си нешто разумео и цео живот то само поново жваћеш. Вера мора стално да се развија. Није случајно што нам је сам Господ указао на динамички карактер духовног живота.</w:t>
      </w:r>
    </w:p>
    <w:p w14:paraId="0E4810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Истина. „Ја сам истина.“ „Ја сам се зато родио и зато дошао на свет да сведочим за истину; и сваки који је од истине слуша Мој глас.“ Зар ово треба тумачити? Зар није очигледно да, по Исусу, духовни живот Његових следбеника мора бити „сведочење истине“? А шта значи „сведочити истину“, ако не — пре свега — тражити истину? Хришћанин је хришћанин онолико колико је на страни истине. Истина често уме да буде непријатна, нарочито за старешине, нарочито за већину. И шта онда? За почетак — гледати у Крст, на коме је распета Истина. А затим, увек и свуда, следити истину — ма колико она била неудобна.</w:t>
      </w:r>
    </w:p>
    <w:p w14:paraId="3F6C9F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ствари, Господ потпуно јасно упозорава Своје следбенике да не падају у зилотизам: „Не дајте светиње псима и не бацајте бисера свога пред свиње, да га не погазе ногама својим и, окренувши се, не растргну вас“ (Мт. 7:6). „Ево, ја вас шаљем као овце међу вукове; будите, дакле, мудри као змије и безазлени као голубови“ (Мт. 10:16).</w:t>
      </w:r>
    </w:p>
    <w:p w14:paraId="641D24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Видимо Његову реакцију на оптужитеље на суду — ћутање. Он их једноставно игнорише. Да ли Његово понашање треба да нам буде пример? Зар то уопште треба расправљати?</w:t>
      </w:r>
    </w:p>
    <w:p w14:paraId="1416DF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започели смо свој духовни живот. Кренули смо путем тражења истине — и куда треба да стигнемо? Шта нам сам Господ о томе говори?</w:t>
      </w:r>
      <w:r>
        <w:rPr>
          <w:rFonts w:hint="default" w:eastAsiaTheme="minorHAnsi"/>
          <w:sz w:val="24"/>
          <w:szCs w:val="24"/>
          <w:lang w:val="ru-RU" w:eastAsia="en-US" w:bidi="he-IL"/>
        </w:rPr>
        <w:br w:type="textWrapping"/>
      </w:r>
      <w:r>
        <w:rPr>
          <w:rFonts w:hint="default" w:eastAsiaTheme="minorHAnsi"/>
          <w:sz w:val="24"/>
          <w:szCs w:val="24"/>
          <w:lang w:val="ru-RU" w:eastAsia="en-US" w:bidi="he-IL"/>
        </w:rPr>
        <w:t>Живот. „Ја сам живот.“</w:t>
      </w:r>
    </w:p>
    <w:p w14:paraId="36366F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Чудно. Ми, уосталом, очекујемо крст, страдања, трпљење — најмање то. А Он каже: „живот“. Значи? Значи да, према Христовим речима, духовни живот треба да води ка јачању, умножавању живота. Шта је то за нека „неруска тарабарштина“! Па, отприлике тако. То значи да, како се човек у вери развија, како напредује „путем истине“, његова снага за то напредовање треба да постаје све већа и већа. А како другачије разумети „пут, истина и живот“? Не може другачије. Наш Господ недвосмислено сведочи да, у мери у којој човек „расте у вери“, снага „за веру“, „живот“, мора се умножавати.</w:t>
      </w:r>
    </w:p>
    <w:p w14:paraId="7BE0F2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ако тога у свом животу не видимо? Онда нисмо на оном путу који нам је Господ заповедио. Моје саучешће! Закон искључења трећег универзалан је у овој васиони.</w:t>
      </w:r>
    </w:p>
    <w:p w14:paraId="244921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Враћајући се на образ и подобије. Ми смо у најширим цртама нацртали Божји образ у човеку. Потом, исто тако површно, указали смо како се тај образ треба реализовати у подобију.</w:t>
      </w:r>
    </w:p>
    <w:p w14:paraId="3BE314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где су ту „суперменске способности“? Одакле ту проистиче херојство? И, што је најважније — где је ту слобода избора?</w:t>
      </w:r>
    </w:p>
    <w:p w14:paraId="41EA2E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Мени се чини да све почиње од избора „у корист истине“. Када човек донесе унутрашњу, свесну одлуку да увек и свуда буде на страни истине — нешто се догађа.</w:t>
      </w:r>
    </w:p>
    <w:p w14:paraId="0403FA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уопште, изгледа да се најважнији догађаји дешавају унутра. Декларације су далеко мање суштинске. У сваком случају, оне „имају снагу“ само када су засноване на дубоким, снажним унутрашњим одлукама.</w:t>
      </w:r>
    </w:p>
    <w:p w14:paraId="113C2E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Када човек открије самога себе у свом унутрашњем свету, у свом микрокосмосу, он више не може остати само део друштва, само пројекција спољашњег искуства. Када човек, у процесу трагања за истином, пронађе себе, свој безгранични унутрашњи свет — тада се јавља питање: колико је тај унутрашњи свет стварaн, и како је уопште повезан са спољашњим светом. Искрено и доследно трагање за смислом, трагање за логиком, неминовно ће човека довести до Првосмисла — до Логоса над логосима.</w:t>
      </w:r>
    </w:p>
    <w:p w14:paraId="0884FF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Људски језик, сваки људски језик, на веома занимљив начин описује однос човека према истини. Ти односи, са становишта било ког језика, увек су лични. Истини се може приближити. Од истине се може удаљити. Истину се може увредити. Истини се може указати поштовање. Истина може благодарити. Истина може казнити. То можемо приметити у сваком језику. Сваки човек, чак и онај најневјернији, описује однос према истини као међулични однос. Зар то није сведочанство да управо однос са истином чини човека — личношћу?</w:t>
      </w:r>
    </w:p>
    <w:p w14:paraId="44BE93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Зашто се у језику Цркве крштење, тј. крштење у име Истине, назива рођењем? Управо „облачењем“ у Истину човек се рађа као права личност, тј. као образ Личности.</w:t>
      </w:r>
    </w:p>
    <w:p w14:paraId="5CEF18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Зашто се у језику Цркве грех назива смрћу? Зато што, изгубивши везу, изгубивши комуникацију са Истином, личност у човеку — умире. Човек губи свој образ.</w:t>
      </w:r>
    </w:p>
    <w:p w14:paraId="5F580F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Сада је јасно зашто Црква говори о „вечном животу“ и „вечној смрти“?</w:t>
      </w:r>
    </w:p>
    <w:p w14:paraId="7783EC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Када је подводио биланс кључне епохе у историји мисли, Аристотел је формулисао главно питање филозофије: „Шта је биће?“ Хиљаду година пре тога, код горећег жбуна, Мојсије је добио одговор на то питање — још пре него што је оно било постављено. Канонска верзија гласи да је тај одговор звучао овако: „Ја јесам Онај који јесте.“ Дакле, одговор на питање „Шта је биће?“ није „шта“, него „ко“.</w:t>
      </w:r>
    </w:p>
    <w:p w14:paraId="23BD40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Наставимо наша запажања. Ако човек у свом животу постави питање о истини, ми увек уочавамо радикалан пораст масштаба личности. Колико разумем, савремена психологија још није поставила питање проучавања месијанског типа личности, па зато још нема научно разрађене методологије мерења „масштаба личности“. Додајмо само: како показује искуство, такви људи увек знају своју мисију. А ако се не варам, барем ако правилно разумем људски језик, „мисија“ увек подразумева виђење — vision. Обратите пажњу: већ и сам покушај приближавања истини утиче на физиологију човека! Зар то треба објашњавати?!</w:t>
      </w:r>
    </w:p>
    <w:p w14:paraId="55926B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Подводећи биланс: све се завршило разматрањем психологије, па чак и физиологије, месијанског типа личности. Подсећам: шта значи „Христос“? Да, „Христос“ је грчки превод јеврејске речи која дословно значи „помазани“. А како та јеврејска реч гласи у оригиналу? Правилно — Машиах, тј. Месија.</w:t>
      </w:r>
    </w:p>
    <w:p w14:paraId="0E4E65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Идемо у другом кругу. Шта, дакле, значи „хришћанин“ или „хришћански“? То значи — онај који следи Месију, или једноставно: месијански.</w:t>
      </w:r>
    </w:p>
    <w:p w14:paraId="593AF9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смо заиста повезани са својим Месијом, зар је чудно што ће се и наша физиологија променити?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 мене се круг затворио. Све је дошло на своје место.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Надам се да је сада све јасно и теби, мој драги читаоче!</w:t>
      </w:r>
    </w:p>
    <w:p w14:paraId="536F42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ми не само декларативно исповедамо приврженост Христу, већ у овој стварној, конкретној стварности покушавамо да Му следујемо, пред нама се неизбежно појављује низ питања. Покушао сам да разјасним барем нека од њих. Чини се да смо открили да интериоризација Христовог учења и идентитета мења човека — и то радикално. По мом мишљењу, чак и на физиолошком нивоу.</w:t>
      </w:r>
    </w:p>
    <w:p w14:paraId="1BE097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Хајде да наставимо ова запажања.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Разматрамо на који начин хришћанска вера — вера у Исуса Христа као Бога и Спаситеља — може помоћи човеку да преобликује свој живот на другим, новим, више „духовним“ основама. Другим речима, покушавамо да истражимо функцију вере.</w:t>
      </w:r>
    </w:p>
    <w:p w14:paraId="3C4A4F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Предлажем да управо тако поставимо питање: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чему се састоји функција вере? Шта она, вера, може и треба да нам пружи?</w:t>
      </w:r>
    </w:p>
    <w:p w14:paraId="78E868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 практичне тачке гледишта, хришћанска вера треба вернику да помогне да реши најмање два задатка.</w:t>
      </w:r>
    </w:p>
    <w:p w14:paraId="62AE24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Задатак број један — адекватност.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Господ Бог нам је, од самог рођења, подарио могућност да стварамо свој унутрашњи свет. Нажалост, те могућности најчешће користимо без довољне пажње и побожности. Као резултат тога, уместо развоја и продубљивања унутрашњег света, који би нам требао помоћи да овладамо спољашњим, ми најчешће градимо плитку, готово дводимензионалну — у сваком случају монохроматску — слику стварности, која обухвата само зону непосредног контакта.</w:t>
      </w:r>
    </w:p>
    <w:p w14:paraId="7EED59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Затим покушавамо да се у тој примитивној фикцији сакријемо од одговорности коју подразумева пуно, свесно додиривање потпуне стварности.</w:t>
      </w:r>
      <w:r>
        <w:rPr>
          <w:rFonts w:hint="default" w:eastAsiaTheme="minorHAnsi"/>
          <w:sz w:val="24"/>
          <w:szCs w:val="24"/>
          <w:lang w:val="ru-RU" w:eastAsia="en-US" w:bidi="he-IL"/>
        </w:rPr>
        <w:br w:type="textWrapping"/>
      </w:r>
      <w:r>
        <w:rPr>
          <w:rFonts w:hint="default" w:eastAsiaTheme="minorHAnsi"/>
          <w:sz w:val="24"/>
          <w:szCs w:val="24"/>
          <w:lang w:val="ru-RU" w:eastAsia="en-US" w:bidi="he-IL"/>
        </w:rPr>
        <w:t>Већ три стотине година декларативно се позивамо на вредности Просветитељства, али још увек нисмо поставили питање о квалитету и степену свесности човека. Човек и даље, у огромној већини случајева, живи по инстинктима и несвесним нагонима.</w:t>
      </w:r>
    </w:p>
    <w:p w14:paraId="01BECC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Посебно је чудно што се то дешава управо у хришћанском, у црквеном контексту. У Цркви се веома често расправља о смирењу. Смирење се врло често — чак и сувише често — представља као највиша од врлина. При том се смирење обично схвата као неко натприродно својство које се, ниоткуда, појављује у неком новом светитељу као резултат нечовечанског напора, обично аскетског карактера.</w:t>
      </w:r>
    </w:p>
    <w:p w14:paraId="07FBBD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Бојим се да је то опет проблем језика.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Грчка реч која означава антипод смирења у оригиналу гласи: ὑπερηφάνεια (yперифанија). На грчком је све једноставно: то значи — „изгледати већи него што јеси“.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Узгред, у грчком постоји и позитиван еквивалент „поноса“ — καμαρώνω, καμάρι (камароно, камари) — дакле, у грчком се јасно разликују негативна гордост и потпуно неутрални, па чак и позитивни понос.</w:t>
      </w:r>
    </w:p>
    <w:p w14:paraId="5F7CAD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Такав приступ бар делимично боље објашњава „позитивну функцију“ смирења. Није реч о самопоништењу, него о природној, људској адекватности.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Зар треба објашњавати да је неадекватност — лоша, а у крајњој линији, и просто — неисплатива?</w:t>
      </w:r>
    </w:p>
    <w:p w14:paraId="39C672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Друга, подједнако темељна задаћа коју хришћанска вера мора решавати — јесте одржавање оптимизма.</w:t>
      </w:r>
    </w:p>
    <w:p w14:paraId="09D9FE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Договорили смо се да, пре свега, морамо видети свет онаквим какав он јесте.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свет око нас — увек је пакао.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Сваки људски живот — увек је трагедија.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ипак, у том паклу треба видети Небо, треба видети Рај.</w:t>
      </w:r>
    </w:p>
    <w:p w14:paraId="3630F4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Шизофренија?</w:t>
      </w:r>
    </w:p>
    <w:p w14:paraId="36603D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тврдимо да је наш Бог свеприсутан и свемоћан. То значи да је Он присутан у свему овом ужасу.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такође значи да је Он одговоран за сав тај ужас и за све те трагедије.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то, опет, значи да у свему том ужасу и у свим тим трагедијама постоји логика и смисао — људска логика и људски смисао.</w:t>
      </w:r>
    </w:p>
    <w:p w14:paraId="7E7AD4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Договорили смо се да говоримо о „нормалним“ људима, тј. о људима са месијанским идентитетом.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иначе, значи да је то она врста људи која је у свим околностима спремна да види решење проблема, а не да очајава због самог проблема.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ти људи верују да их чека Царство Небеско — Царство у којем је све савршено.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Они знају да је њихов живот припрема за живот у Царству Небеском.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Они знају, и више пута су се могли уверити, да ће им Отац Небески увек показати прави пут.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ако је и овај пут — пут Крста, њима то није ништа ново.</w:t>
      </w:r>
    </w:p>
    <w:p w14:paraId="347243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Искуство стварног хришћанског живота — то је искуство трагања за смислом и истином, искуство сталног самообразовања.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Предстојање пред Истином, што у библијском језику звучи као „ходио је пред Богом“, само по себи даје адреналин.</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људи остају људи.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Бол остаје бол.</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жртва остаје жртва.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долази и друго искуство.</w:t>
      </w:r>
    </w:p>
    <w:p w14:paraId="632DC7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Верник другачије види размеру проблема са којима се суочава.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Стално тражење Божјег присуства учи га да види то присуство тамо где га други не виде.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Наравно, и Божје ћутање у таквом животу доживљава се много осетљивије.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знање — или та чврста нада — долази са искуством.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то искуство има почетак, али нема краја.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Увек ће се наћи доказ да „ниси довољно тражио“.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После свега увек остају — смирење и благодарност.</w:t>
      </w:r>
    </w:p>
    <w:p w14:paraId="652798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једноставна логичка операција: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Опет се догађа нешто неприхватљиво, опет се руше све наде.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опет остаје једно те исто питање: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„Зашто, Господе?“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Или другачије: „Када ће се све ово завршити, Господе?“</w:t>
      </w:r>
    </w:p>
    <w:p w14:paraId="21FFC7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сваком случају, ти не прекидаш заједницу са Богом.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Ти полагањем одговорности на Њега, а не на неког идиота од људи, настављаш да Га слушаш — и чекаш Његов одговор.</w:t>
      </w:r>
    </w:p>
    <w:p w14:paraId="6CD8A1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одговора нема.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Одговор ће доћи онда када бол већ прође — када одговор више не буде потребан.</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одговор ће доћи.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то се зове искуство.</w:t>
      </w:r>
    </w:p>
    <w:p w14:paraId="5FAD92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 искуством, заиста, долази и спокој.</w:t>
      </w:r>
      <w:r>
        <w:rPr>
          <w:rFonts w:hint="default" w:eastAsiaTheme="minorHAnsi"/>
          <w:sz w:val="24"/>
          <w:szCs w:val="24"/>
          <w:lang w:val="en-US" w:eastAsia="en-US" w:bidi="he-IL"/>
        </w:rPr>
        <w:t xml:space="preserve"> </w:t>
      </w:r>
      <w:r>
        <w:rPr>
          <w:rFonts w:hint="default" w:eastAsiaTheme="minorHAnsi"/>
          <w:sz w:val="24"/>
          <w:szCs w:val="24"/>
          <w:lang w:val="ru-RU" w:eastAsia="en-US" w:bidi="he-IL"/>
        </w:rPr>
        <w:t>Све је мање илузија, све мање емоција.</w:t>
      </w:r>
    </w:p>
    <w:p w14:paraId="287342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Живети у паклу — као у рају.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Живети без Бога — као са Богом.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узгред, нису моје речи, већ речи мог игумана — оца Данијела (Ишматова).</w:t>
      </w:r>
    </w:p>
    <w:p w14:paraId="1F74D8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да, са искуством долази оптимизам.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Не онај лажни, комсомолски, наиграни оптимизам, већ способност да се види светла страна.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Наравно, постоје ситуације у којима се ни о каквој „светлој страни“ не може говорити.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оптимизам, тј. вера, — биће увек.</w:t>
      </w:r>
    </w:p>
    <w:p w14:paraId="779E86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Договорили смо се, на самом почетку, да је вера — избор. Вера подразумева свесну контролу над сопственим мишљењем. Ако се хришћанин научио таквој контроли, он никада неће изгубити веру. То значи да ће он увек видети Бога. Јер вера — то је стални подвиг.</w:t>
      </w:r>
    </w:p>
    <w:p w14:paraId="0763AF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ми се јавља низ питања. Ако озбиљно схватимо све што сам горе написао, онда би хришћани, испада, морали стално наступати као некакви стручњаци, који умеју да нађу излаз из сваке ситуације. Искрено речено, то донекле објашњава како је то могуће да је полуострво на самом западу континента Азије једног дана замислило да је — континент, и, штавише, наметнуло то дрско уверење као норму читавом човечанству. Али шта се догодило са данашњим хришћанима, којих сада, хвала Богу, има на свим континентима и у свим крајевима света?</w:t>
      </w:r>
    </w:p>
    <w:p w14:paraId="56FF88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Ево, овде бих хтео да поделим са вама још једну своју интуицију. Искуство трагања за Истином омогућава човеку да другачије види свет. Поистовећење са Истином заиста уздиже, заиста поставља верника у царску позицију. Практикујући хришћанин боље разуме законе света, законе Васељене.</w:t>
      </w:r>
    </w:p>
    <w:p w14:paraId="420F5D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Постоји једна реч у енглеском језику — integrity. Не знам прави еквивалент у православним језицима. Мени, као Кавказцу, овај појам је врло близак и разумљив — али то не значи да у мом матерњем абхазском језику постоји прецизан аналог.</w:t>
      </w:r>
    </w:p>
    <w:p w14:paraId="1B2398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шта мислим? Хришћански живот несумњиво дарује вернику, учи верника већем интегритету — а самим тим и већој снази. Хришћанин није хришћанин ако својим животом није утврдио вечне вредности, вечне норме.</w:t>
      </w:r>
    </w:p>
    <w:p w14:paraId="54CA4B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Даље настаје занимљива ситуација. Искуствено знање норме омогућава човеку да види будућност. Искуство предстојања пред Истином учи човека бинарном виђењу света: грех — врлина, добро — зло, живот — смрт, истина — фикција.</w:t>
      </w:r>
    </w:p>
    <w:p w14:paraId="78933D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веома важна способност, коју савремено човечанство убрзано губи. Ако хришћанин не плови низ ток са свима осталима — а хришћанин је, по својој природи, нонконформиста — онда он ствара сопствени ток.</w:t>
      </w:r>
    </w:p>
    <w:p w14:paraId="45EAA71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Хришћанин је свесно и добровољно мобилисан на трагање за истином и човечношћу. Нећемо рећи: „у рат за истину и човечност“, него: „у потрагу за истином и човечношћу.“ Зато су у последње две хиљаде година покрети овакве врсте побеђивали.</w:t>
      </w:r>
    </w:p>
    <w:p w14:paraId="148EB7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Хришћански покрети су престали да побеђују онда када су почели да живе, како каже Апостол, „по стихијама овога света“ (Гал. 5:16–17; Кол. 2:20–23).</w:t>
      </w:r>
    </w:p>
    <w:p w14:paraId="4AC8E3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Савремени хришћани морају поново открити традиционално хришћанско разумевање познања — не као пуки метод решавања проблема или овладавања светом (и често чак не светом, већ само својим ближим окружењем), него као пут ка Истини.</w:t>
      </w:r>
    </w:p>
    <w:p w14:paraId="244C7E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Ово је веома занимљиво и веома важно запажање — оно о коме је већ говорио Сократ, а које лежи у основи догматских одлука Васељенских сабора.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Постоји директна веза између моралног стања човека, његове целовитости, и његових когнитивних способности. У суштини, цела ова студија посвећена је управо томе.</w:t>
      </w:r>
    </w:p>
    <w:p w14:paraId="1CABAA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Зашто се од верника захтевало „православно“ разумевање овог или оног догмата? Чак и данас, у наше време, када — за разлику од позне антике — високо образовање више није реткост, ми не очекујемо да сваки дипломац семинарије или богословског факултета разуме ситнице догматике. А у доба Васељенских сабора то се подразумевало као нешто само по себи разумљиво.</w:t>
      </w:r>
    </w:p>
    <w:p w14:paraId="6299EB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Подразумевало се да сваки игуман, а тим пре сваки епископ, без икакве „Википедије“, има своје „исправно“ мишљење о сваком догматском питању. Шта то говори? Да су оци „Златног века“ били академски образованији? Очигледно — не.</w:t>
      </w:r>
    </w:p>
    <w:p w14:paraId="6E5AB6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 „Златног века“ знали су из искуства да исправно, православно разумевање догмата подразумева и исправан, православан етос, тј. исправан, православан начин живота.</w:t>
      </w:r>
    </w:p>
    <w:p w14:paraId="4C232D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заокружујући: Договорили смо се да је вера пре свега једна врста мишљења. Хришћанска вера подразумева формирање и развијање месијанског идентитета.</w:t>
      </w:r>
    </w:p>
    <w:p w14:paraId="0BCE57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Чини ми се да смо бар мало разјаснили шта значи развој и обликовање тог месијанског, тј. суштински хришћанског идентитета. Такође смо покушали да видимо како треба да мисли, тј. да верује практикујући хришћанин који настоји да обликује и оствари тај свој месијански идентитет.</w:t>
      </w:r>
    </w:p>
    <w:p w14:paraId="3693EB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не грешим, главна одлика хришћанског типа месијанске личности јесте — адекватност и смирење.</w:t>
      </w:r>
    </w:p>
    <w:p w14:paraId="31F1D2F6">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0B0374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 метафизици личности</w:t>
      </w:r>
    </w:p>
    <w:p w14:paraId="0E7E8B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Чини ми се да смо у претходним текстовима пришли разумевању личности онако како је хришћанство постулира. Било је речи о вери. Полазили смо од претпоставке да се делатност верујућег човека „у гарди Цркве“ може проучавати као „обична“ делатност, као и свака друга људска делатност. На крају смо дошли до низа не баш уобичајених запажања. И што је најважније, открили смо да верујући човек — тј. у хришћанској перспективи управо човек, прави човек — неминовно функционише „иначе“ управо зато што мисли „иначе“. Подсећам да се грчка реч μετάνοια тачније, барем може, превести као „преосмишљавање“. Дакле, „преосмишљавање“ је буквално значење термина који се у хришћанској култури усталио као „исповест“ или „покајање“. Сви знамо да се хришћански живот, живот у вери, почиње покајањем. Предлажем да пре свега употребљавамо речи у њиховом изворном значењу, па много тога постаје јасније. То значи: хришћански живот, живот у вери, почиње преосмишљавањем.</w:t>
      </w:r>
    </w:p>
    <w:p w14:paraId="38D37B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Морам ту мисао да поновим још једном. Покушавам да разумем како хришћанство изгледа ако речи којима описујемо хришћанске праксе користимо у њиховом изворном, буквалном смислу. У томе, у ствари, и лежи метода овог истраживања.</w:t>
      </w:r>
    </w:p>
    <w:p w14:paraId="150EAB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Сада се вратимо на „преосмишљавање“. Шта нам каже језик, у овом случају грчки? Живео један човек. Потом је поверовао, постао хришћанин. Од тада живи некако „другачије“. Одакле почиње та „другачијост“? Тачно — од преосмишљавања. То јест, у тренутку стицања вере новокрштеник нужно треба да преосмисли своје претходно искуство, сву инерцију дотадашњег живота. Он, на пример, треба поново да поређа приоритете. У сваком случају, реч је о веома интензивним улагањима у процес мишљења. Верујући хришћанин не може тек тако „да верује“. Он мора, буквално мора, креативно да усвоји и интериоризује учење Цркве. Како знамо, Црква то учење формира и развија већ две хиљаде година.</w:t>
      </w:r>
    </w:p>
    <w:p w14:paraId="3FF076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Термин „православље“ има изразито догматски и историјски карактер. „Православни“ хришћанин је пре свега хришћанин који познаје проблематику Васељенских сабора и у потпуности се слаже са одлукама тих сабора. Мање „спремни“ хришћани — са становишта слова и духа тих сабора, који, као, и даље важе за све православне — спадају у категорију „паства“, која релативно пасивно пристаје на мишљење хришћана у ужем смислу те речи.</w:t>
      </w:r>
    </w:p>
    <w:p w14:paraId="39D715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Јеванђељу постоје многа такозвана „тамна места“, која у ствари изражавају песимизам у погледу могућности да хришћанство постане друштвена идеологија. Очигледно, Матеј 13:10–11 припада управо таквим местима.</w:t>
      </w:r>
    </w:p>
    <w:p w14:paraId="547F99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Пошто у овом истраживању настојимо да обновимо лик потпуне личности, онако како ју је схватао Исус, за нас су крајње важна Његова антрополошка запажања, која видимо у наставку овог одељка. Наставак је толико изузетан да га треба навести у целини:</w:t>
      </w:r>
    </w:p>
    <w:p w14:paraId="18EF08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Матеј 13:13–17</w:t>
      </w:r>
      <w:r>
        <w:rPr>
          <w:rFonts w:hint="default" w:eastAsiaTheme="minorHAnsi"/>
          <w:sz w:val="24"/>
          <w:szCs w:val="24"/>
          <w:lang w:val="ru-RU" w:eastAsia="en-US" w:bidi="he-IL"/>
        </w:rPr>
        <w:br w:type="textWrapping"/>
      </w:r>
      <w:r>
        <w:rPr>
          <w:rFonts w:hint="default" w:eastAsiaTheme="minorHAnsi"/>
          <w:sz w:val="24"/>
          <w:szCs w:val="24"/>
          <w:lang w:val="ru-RU" w:eastAsia="en-US" w:bidi="he-IL"/>
        </w:rPr>
        <w:t>13. Зато им говорим у причама, јер гледајући не виде, и слушајући не чују, нити разумеју.</w:t>
      </w:r>
      <w:r>
        <w:rPr>
          <w:rFonts w:hint="default" w:eastAsiaTheme="minorHAnsi"/>
          <w:sz w:val="24"/>
          <w:szCs w:val="24"/>
          <w:lang w:val="ru-RU" w:eastAsia="en-US" w:bidi="he-IL"/>
        </w:rPr>
        <w:br w:type="textWrapping"/>
      </w:r>
      <w:r>
        <w:rPr>
          <w:rFonts w:hint="default" w:eastAsiaTheme="minorHAnsi"/>
          <w:sz w:val="24"/>
          <w:szCs w:val="24"/>
          <w:lang w:val="ru-RU" w:eastAsia="en-US" w:bidi="he-IL"/>
        </w:rPr>
        <w:t>14. И испуњава се на њима пророчанство Исаијино, које каже: Слушањем ћете чути, и нећете разумети, и гледајући ћете гледати, и нећете видети.</w:t>
      </w:r>
      <w:r>
        <w:rPr>
          <w:rFonts w:hint="default" w:eastAsiaTheme="minorHAnsi"/>
          <w:sz w:val="24"/>
          <w:szCs w:val="24"/>
          <w:lang w:val="ru-RU" w:eastAsia="en-US" w:bidi="he-IL"/>
        </w:rPr>
        <w:br w:type="textWrapping"/>
      </w:r>
      <w:r>
        <w:rPr>
          <w:rFonts w:hint="default" w:eastAsiaTheme="minorHAnsi"/>
          <w:sz w:val="24"/>
          <w:szCs w:val="24"/>
          <w:lang w:val="ru-RU" w:eastAsia="en-US" w:bidi="he-IL"/>
        </w:rPr>
        <w:t>15. Јер је отежало срце ових људи, и ушима тешко чују, и очи своје затворише, да не виде очима и не чују ушима, и не разумеју срцем, и да се не обрате да их исцелим.</w:t>
      </w:r>
      <w:r>
        <w:rPr>
          <w:rFonts w:hint="default" w:eastAsiaTheme="minorHAnsi"/>
          <w:sz w:val="24"/>
          <w:szCs w:val="24"/>
          <w:lang w:val="ru-RU" w:eastAsia="en-US" w:bidi="he-IL"/>
        </w:rPr>
        <w:br w:type="textWrapping"/>
      </w:r>
      <w:r>
        <w:rPr>
          <w:rFonts w:hint="default" w:eastAsiaTheme="minorHAnsi"/>
          <w:sz w:val="24"/>
          <w:szCs w:val="24"/>
          <w:lang w:val="ru-RU" w:eastAsia="en-US" w:bidi="he-IL"/>
        </w:rPr>
        <w:t>16. А ваши су блажени очи, што виде, и уши ваше, што чују.</w:t>
      </w:r>
      <w:r>
        <w:rPr>
          <w:rFonts w:hint="default" w:eastAsiaTheme="minorHAnsi"/>
          <w:sz w:val="24"/>
          <w:szCs w:val="24"/>
          <w:lang w:val="ru-RU" w:eastAsia="en-US" w:bidi="he-IL"/>
        </w:rPr>
        <w:br w:type="textWrapping"/>
      </w:r>
      <w:r>
        <w:rPr>
          <w:rFonts w:hint="default" w:eastAsiaTheme="minorHAnsi"/>
          <w:sz w:val="24"/>
          <w:szCs w:val="24"/>
          <w:lang w:val="ru-RU" w:eastAsia="en-US" w:bidi="he-IL"/>
        </w:rPr>
        <w:t>17. Јер, заиста вам кажем, многи пророци и праведници пожелеше да виде што ви видите, и не видеше, и да чују што ви чујете, и не чуше.</w:t>
      </w:r>
    </w:p>
    <w:p w14:paraId="7F85D3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видимо? Како сам Господ описује управо верујуће — тј. у језику овог истраживања, потпуне људе? Господ и Спаситељ наш тврди да „прави верници“ виде и чују. А они који „не виде и не чују“ спадају у сасвим другу категорију, при чему контекст овог одељка не оставља сумње о томе ко чини већину — и то, притом, огромну већину.</w:t>
      </w:r>
    </w:p>
    <w:p w14:paraId="75386F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Према логици овог истраживања, сасвим је природно поставити питање: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„А шта онда да ради то већинско мноштво?“</w:t>
      </w:r>
    </w:p>
    <w:p w14:paraId="29D82F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Уз све поштовање према демократским вредностима и нормама, сва четири Јеванђеља не остављају никакве сумње у то чије мишљење Господ уважава, а чије се мишљење изједначава са гласом камења (Лк 19:40).</w:t>
      </w:r>
    </w:p>
    <w:p w14:paraId="6ACBB4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Дакле, шта да раде „камења“? Најпре, не треба да се задовољавају статусом „слушалаца“, већ да пређу у категорију „видовитих“. А друго, и што је много важније — не треба да заглушују оне ретке, данас све ређе гласове, који још увек „виде и чују“. </w:t>
      </w:r>
    </w:p>
    <w:p w14:paraId="1ACA2A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 сада смо говорили — или покушавали да говоримо — о томе ко је заиста личност, ко је човек у пуном смислу речи. Сада долазимо до веома осетљивог, али логичног огранка истог питања: које је то сабрање које заиста представља „сабрање личности“, тј. Цркву?</w:t>
      </w:r>
    </w:p>
    <w:p w14:paraId="3F51CD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Из онога што видимо у горе наведеном одломку из Јеванђеља, Црква је оно сабрање у којем „видовити“ говоре — а не обрнуто.</w:t>
      </w:r>
    </w:p>
    <w:p w14:paraId="3D05A2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Вратимо се главној теми. Оставимо социологију и меритократију за боља времена!</w:t>
      </w:r>
    </w:p>
    <w:p w14:paraId="114C18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Видимо да пуна личност, она која чува и развија свој образ и подобије, нужно мора видети и чути. Али — шта то значи: видети и чути шта?</w:t>
      </w:r>
    </w:p>
    <w:p w14:paraId="2FCDEA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Мт. 13:14–15</w:t>
      </w:r>
      <w:r>
        <w:rPr>
          <w:rFonts w:hint="default" w:eastAsiaTheme="minorHAnsi"/>
          <w:sz w:val="24"/>
          <w:szCs w:val="24"/>
          <w:lang w:val="ru-RU" w:eastAsia="en-US" w:bidi="he-IL"/>
        </w:rPr>
        <w:br w:type="textWrapping"/>
      </w:r>
      <w:r>
        <w:rPr>
          <w:rFonts w:hint="default" w:eastAsiaTheme="minorHAnsi"/>
          <w:sz w:val="24"/>
          <w:szCs w:val="24"/>
          <w:lang w:val="ru-RU" w:eastAsia="en-US" w:bidi="he-IL"/>
        </w:rPr>
        <w:t>14. И испуњава се на њима пророчанство Исаијино, које каже: Слушањем ћете чути, и нећете разумети; и гледањем ћете гледати, и нећете видети;</w:t>
      </w:r>
      <w:r>
        <w:rPr>
          <w:rFonts w:hint="default" w:eastAsiaTheme="minorHAnsi"/>
          <w:sz w:val="24"/>
          <w:szCs w:val="24"/>
          <w:lang w:val="ru-RU" w:eastAsia="en-US" w:bidi="he-IL"/>
        </w:rPr>
        <w:br w:type="textWrapping"/>
      </w:r>
      <w:r>
        <w:rPr>
          <w:rFonts w:hint="default" w:eastAsiaTheme="minorHAnsi"/>
          <w:sz w:val="24"/>
          <w:szCs w:val="24"/>
          <w:lang w:val="ru-RU" w:eastAsia="en-US" w:bidi="he-IL"/>
        </w:rPr>
        <w:t>15. Јер је отежало срце ових људи, и ушима тешко чују, и очи своје затворише, да не виде очима и не чују ушима, и не разумеју срцем, и да се не обрате да их исцелим.</w:t>
      </w:r>
    </w:p>
    <w:p w14:paraId="4EE220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 чему је овде реч? У претходном делу нашег истраживања сложили смо се да је пуновредан човек онај који у темељ свог постојања поставља потрагу за истином. Потрага за истином је пут, и тај пут води у живот — у вечни живот.</w:t>
      </w:r>
    </w:p>
    <w:p w14:paraId="4554A5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Господ каже да људи тог типа „виде и чују“. Да ли им се заиста побољшава чуло вида и слуха? Да ли они увек созерцавају Таворску светлост? Јеванђеље то не каже. Али Јеванђеље недвосмислено наставља старозаветну традицију у разумевању месијанске психологије: они који носе ту психологију — виде и/или чују.</w:t>
      </w:r>
    </w:p>
    <w:p w14:paraId="6BE9B86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човек који је нашао своју мисију мора видети пут ка њеном остварењу. У другој, подједнако вредној варијанти, он може чути.</w:t>
      </w:r>
    </w:p>
    <w:p w14:paraId="7D156C9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заборавимо како гласи главна молитва Израиља: „Шма, Израел!“ — „Слушај, Израеле!“ И сетимо се да је Сократ говорио о „гласу свог демона“, унутрашњем гласу који га је поучавао.</w:t>
      </w:r>
    </w:p>
    <w:p w14:paraId="034613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Закључак. Човек који омекша своје „отврдло срце“ и отвори „затворене очи“ — види цитат изнад — тај ће човек нужно бити исцељен. И тада ће почети да види и/или да чује.</w:t>
      </w:r>
    </w:p>
    <w:p w14:paraId="7E1991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„Нормалан“ човек је човек месијанског типа. На путу потраге за истином он стиче живот. А да би ова формула била разумљивија верујућима, можемо је изразити овако: на путу тражења вечне истине, верујући стиче вечни живот. И то неминовно, неизбежно.</w:t>
      </w:r>
    </w:p>
    <w:p w14:paraId="4B6D73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Верујући човек, тј. у језику овог истраживања — нормалан, прави човек — увек зна своју мисију у овом животу. Он ју је пронашао и следи је. Тај пут је праћен виђењима и/или гласовима. И управо та виђења поуздано убеђују верујућег да иде правим путем.</w:t>
      </w:r>
    </w:p>
    <w:p w14:paraId="5EF848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се дотичемо још једне теме око које наше истраживање већ дуго описује кругове, али којој никако нисмо пришли ближе — теме микрокосмоса.</w:t>
      </w:r>
    </w:p>
    <w:p w14:paraId="2A057C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Сваки човек је аутор и апсолутни господар свог унутрашњег света, свог микрокосмоса. Проблем је у томе што, у стварности, ми реагујемо на оно што смо сами створили — на свој унутрашњи свет. Постоји много спољашњих фактора који утичу на формирање тог унутрашњег света, али сам човек, његова свест, његова самопроцена, јесу стални филтер који дозвољава или не дозвољава да „спољашњи фактори“ утичу на „унутрашњи свет“.</w:t>
      </w:r>
    </w:p>
    <w:p w14:paraId="506DC5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Задатак човека пре свега је да постане сопствени — да постане оно што јесте. Задатак је да се оствари, да заиста буде. Да буде господар, субјект свог живота. Да постане човек — пун човек, а не фикција, не додатак нечему или некоме. А још мање — симулакрум.</w:t>
      </w:r>
    </w:p>
    <w:p w14:paraId="0F6400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Вера у Бога почиње вером у самог себе. Човек мора прихватити да су његове мисли, његове жеље, његови снови, његове победе и порази, његова прошлост и његова будућност — стварни, и да су управо они оно најважније.</w:t>
      </w:r>
    </w:p>
    <w:p w14:paraId="52B34C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Питања као што су „бити или не бити“ или „да ли сам ја створење дрхтаво или имам право“ не би ни смела да се појаве. Тамо где се појаве, већ је тешко говорити о хришћанству.</w:t>
      </w:r>
    </w:p>
    <w:p w14:paraId="1D6ADF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Ђаво значи клеветник. Ако човек поверује клевети — на Васиону, на самог човека и на све људе, на Творца Васионе и свих људи — на таквом темељу није могуће изградити духовни живот који исходи из Тројичности Творца и вере у Боговаплоћење.</w:t>
      </w:r>
    </w:p>
    <w:p w14:paraId="07FE8B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од самог почетка бирамо живот и светлост — и увек и свуда остајемо на страни живота и светлости. Или, пак, почињу психолошка колебања, која нам, у најмању руку, бесмислено одузимају време и снагу.</w:t>
      </w:r>
    </w:p>
    <w:p w14:paraId="2E253B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овог тренутка ми смо говорили о способности човека да разликује лаж од истине, истину од фикције. Човек мора знати да види како његов светоназор утиче на квалитет психичких процеса који обликују његову личност. Тај светоназор га или јача, или га, напротив, разара.</w:t>
      </w:r>
    </w:p>
    <w:p w14:paraId="3C17AB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изабрати светоназор? Како га формирати? Како га мењати, прилагођавати?</w:t>
      </w:r>
    </w:p>
    <w:p w14:paraId="29D0D8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су то веома важна и сасвим практична питања. Како пронаћи самог себе? Како видети свој пут, своју мисију? Ко сам ја? Одакле сам? Зашто сам?</w:t>
      </w:r>
    </w:p>
    <w:p w14:paraId="385EC5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 и слична питања — а има их много — неизбежно ће се појавити пред сваком личношћу која заиста жели да сазри, да постане господар свог живота и своје судбине.</w:t>
      </w:r>
    </w:p>
    <w:p w14:paraId="58299C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Узмимо још један цитат из Јеванђеља у коме Исус описује своје разумевање „правог“ човека:</w:t>
      </w:r>
    </w:p>
    <w:p w14:paraId="55D235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Јн. 8:31–36</w:t>
      </w:r>
      <w:r>
        <w:rPr>
          <w:rFonts w:hint="default" w:eastAsiaTheme="minorHAnsi"/>
          <w:sz w:val="24"/>
          <w:szCs w:val="24"/>
          <w:lang w:val="ru-RU" w:eastAsia="en-US" w:bidi="he-IL"/>
        </w:rPr>
        <w:br w:type="textWrapping"/>
      </w:r>
      <w:r>
        <w:rPr>
          <w:rFonts w:hint="default" w:eastAsiaTheme="minorHAnsi"/>
          <w:sz w:val="24"/>
          <w:szCs w:val="24"/>
          <w:lang w:val="ru-RU" w:eastAsia="en-US" w:bidi="he-IL"/>
        </w:rPr>
        <w:t>31. Тада рече Исус Јудејима који су му поверовали: Ако останете у речи мојој, заиста сте моји ученици,</w:t>
      </w:r>
      <w:r>
        <w:rPr>
          <w:rFonts w:hint="default" w:eastAsiaTheme="minorHAnsi"/>
          <w:sz w:val="24"/>
          <w:szCs w:val="24"/>
          <w:lang w:val="ru-RU" w:eastAsia="en-US" w:bidi="he-IL"/>
        </w:rPr>
        <w:br w:type="textWrapping"/>
      </w:r>
      <w:r>
        <w:rPr>
          <w:rFonts w:hint="default" w:eastAsiaTheme="minorHAnsi"/>
          <w:sz w:val="24"/>
          <w:szCs w:val="24"/>
          <w:lang w:val="ru-RU" w:eastAsia="en-US" w:bidi="he-IL"/>
        </w:rPr>
        <w:t>32. и познаћете истину, и истина ће вас ослободити.</w:t>
      </w:r>
      <w:r>
        <w:rPr>
          <w:rFonts w:hint="default" w:eastAsiaTheme="minorHAnsi"/>
          <w:sz w:val="24"/>
          <w:szCs w:val="24"/>
          <w:lang w:val="ru-RU" w:eastAsia="en-US" w:bidi="he-IL"/>
        </w:rPr>
        <w:br w:type="textWrapping"/>
      </w:r>
      <w:r>
        <w:rPr>
          <w:rFonts w:hint="default" w:eastAsiaTheme="minorHAnsi"/>
          <w:sz w:val="24"/>
          <w:szCs w:val="24"/>
          <w:lang w:val="ru-RU" w:eastAsia="en-US" w:bidi="he-IL"/>
        </w:rPr>
        <w:t>33. Одговорише му: Ми смо семе Авраамово и никада никоме нисмо били робови; како онда ти кажеш: постаћете слободни?</w:t>
      </w:r>
      <w:r>
        <w:rPr>
          <w:rFonts w:hint="default" w:eastAsiaTheme="minorHAnsi"/>
          <w:sz w:val="24"/>
          <w:szCs w:val="24"/>
          <w:lang w:val="ru-RU" w:eastAsia="en-US" w:bidi="he-IL"/>
        </w:rPr>
        <w:br w:type="textWrapping"/>
      </w:r>
      <w:r>
        <w:rPr>
          <w:rFonts w:hint="default" w:eastAsiaTheme="minorHAnsi"/>
          <w:sz w:val="24"/>
          <w:szCs w:val="24"/>
          <w:lang w:val="ru-RU" w:eastAsia="en-US" w:bidi="he-IL"/>
        </w:rPr>
        <w:t>34. Исус им одговори: Заиста, заиста вам кажем: сваки који чини грех — роб је греха.</w:t>
      </w:r>
      <w:r>
        <w:rPr>
          <w:rFonts w:hint="default" w:eastAsiaTheme="minorHAnsi"/>
          <w:sz w:val="24"/>
          <w:szCs w:val="24"/>
          <w:lang w:val="ru-RU" w:eastAsia="en-US" w:bidi="he-IL"/>
        </w:rPr>
        <w:br w:type="textWrapping"/>
      </w:r>
      <w:r>
        <w:rPr>
          <w:rFonts w:hint="default" w:eastAsiaTheme="minorHAnsi"/>
          <w:sz w:val="24"/>
          <w:szCs w:val="24"/>
          <w:lang w:val="ru-RU" w:eastAsia="en-US" w:bidi="he-IL"/>
        </w:rPr>
        <w:t>35. А роб не остаје у кући довека; син остаје довека.</w:t>
      </w:r>
      <w:r>
        <w:rPr>
          <w:rFonts w:hint="default" w:eastAsiaTheme="minorHAnsi"/>
          <w:sz w:val="24"/>
          <w:szCs w:val="24"/>
          <w:lang w:val="ru-RU" w:eastAsia="en-US" w:bidi="he-IL"/>
        </w:rPr>
        <w:br w:type="textWrapping"/>
      </w:r>
      <w:r>
        <w:rPr>
          <w:rFonts w:hint="default" w:eastAsiaTheme="minorHAnsi"/>
          <w:sz w:val="24"/>
          <w:szCs w:val="24"/>
          <w:lang w:val="ru-RU" w:eastAsia="en-US" w:bidi="he-IL"/>
        </w:rPr>
        <w:t>36. Ако вас, дакле, Син ослободи — заиста ћете бити слободни.</w:t>
      </w:r>
    </w:p>
    <w:p w14:paraId="1DA546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Прави човек је слободан човек.</w:t>
      </w:r>
    </w:p>
    <w:p w14:paraId="77D3BF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Током целог свог земаљског подвига, Исус повезује духовни живот са познањем, као што видимо и у овом одломку. Шта је „слобода од греха“, ако не — духовни живот? Исус недвосмислено повезује духовни живот са познањем и са слободом. Шта још треба додати већ реченом?</w:t>
      </w:r>
    </w:p>
    <w:p w14:paraId="5A225D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Цела историја Цркве показује јасну везу између моралности и когнитивних способности. О томе, у суштини, и говори Спаситељ у наведеним одломцима. Постоји читав низ појмова који формално спадају у област морала, али у суштини описују квалитет когнитивних, па чак и интелектуалних процеса. Рецимо, „искреност“ и „целост“. У енглеском постоји реч integrity — која значи и праведност и целовитост. И „праведност“ припада истој сфери. Дакле, изгледа да се ради о моралу, али шта те речи описују ако не — квалитет мишљења?</w:t>
      </w:r>
    </w:p>
    <w:p w14:paraId="6802C6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Када Господ каже: „Вође слепе, који цедите комарца, а прогутате камилу“ (Мт. 23:24), — шта друго мисли, ако не на квалитет интелектуалног трагања?</w:t>
      </w:r>
    </w:p>
    <w:p w14:paraId="5A32D5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истом поглављу (Мт. 23), Он врло јасно говори о неопходности разликовања суштине од појаве. А шта је то, ако не интелектуални процес?</w:t>
      </w:r>
    </w:p>
    <w:p w14:paraId="00C509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Када у црквеној средини често чујемо савете да се престане са интелектуалним истраживањем Писма и духовног живота уопште, и да се све замени некаквим емоционалним „отварањем срца“, ја у томе не видим ништа друго до стандардну обскуранистичку манипулацију.</w:t>
      </w:r>
    </w:p>
    <w:p w14:paraId="2598BC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Наше главно Јеванђеље почиње формулом:</w:t>
      </w:r>
    </w:p>
    <w:p w14:paraId="68CD56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почетку беше Логос“. Не Дух, не Срце — Логос! И тек као завршетак спасоносног подвига Логоса, људима је дарован Дух. Не обрнуто!</w:t>
      </w:r>
    </w:p>
    <w:p w14:paraId="1CB3E0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Па зашто онда у сопственом духовном животу хоћемо да ставимо кола испред коња?! Дух не долази ако ниси срео и примио Логоса.</w:t>
      </w:r>
    </w:p>
    <w:p w14:paraId="4FA7D7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„Исус му рече: Ја сам Пут и Истина и Живот; нико не долази к Оцу осим кроз Мене“ (Јн. 14:6).</w:t>
      </w:r>
    </w:p>
    <w:p w14:paraId="1E30E4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 мене је то формула хришћанског духовног живота. И ко може да каже да није тако?!</w:t>
      </w:r>
    </w:p>
    <w:p w14:paraId="493168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је тако — ако Јн. 14:6 описује основни модел и узор хришћанског духовног живота — зашто онда тражити црну мачку у мрачној соби, посебно ако је тамо никад није ни било?</w:t>
      </w:r>
    </w:p>
    <w:p w14:paraId="4DC3CE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Нико не каже да треба искључити емоције. Али емоцијама треба приступати у своје време. Емоционална сфера је само део духовне потраге. Она не може у потпуности заменити интелектуалну потрагу — као што ни интелектуална потрага не може у потпуности заменити афективну, интуитивну страну. Све мора бити у мери — и у своје време.</w:t>
      </w:r>
    </w:p>
    <w:p w14:paraId="0A2935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Његово познање света (Мт. 13:14–15 и Јн. 8:31–36) доводи до способности „видети и чути“ истину — у нашем случају, Истину са великим словом.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су још увек прве степени Лествице. Ми смо још увек заједно са већином. Трансцендентална созерцања почињу више — не знам тачно колико више.</w:t>
      </w:r>
    </w:p>
    <w:p w14:paraId="1B8DE2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Допустите ми један ризик.</w:t>
      </w:r>
      <w:r>
        <w:rPr>
          <w:rFonts w:hint="default" w:eastAsiaTheme="minorHAnsi"/>
          <w:sz w:val="24"/>
          <w:szCs w:val="24"/>
          <w:lang w:val="en-US" w:eastAsia="en-US" w:bidi="he-IL"/>
        </w:rPr>
        <w:t xml:space="preserve"> </w:t>
      </w:r>
      <w:r>
        <w:rPr>
          <w:rFonts w:hint="default" w:eastAsiaTheme="minorHAnsi"/>
          <w:sz w:val="24"/>
          <w:szCs w:val="24"/>
          <w:lang w:val="ru-RU" w:eastAsia="en-US" w:bidi="he-IL"/>
        </w:rPr>
        <w:t>Мислим да сада можемо прићи ономе што сви већ одавно знају. Или бар мисле да знају.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Предлажем да као пример узмемо осмишљавање догмата о Пресветој Тројици.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Чак и једноставно, интелектуално, не мистичко, али озбиљно размишљање о њој већ много открива — ако се човек заиста замисли.</w:t>
      </w:r>
    </w:p>
    <w:p w14:paraId="21100A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Узмимо за разматрање један од главних празника Цркве — Богојављење.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Неки су већ успели да га сведу само на сећање на неког Епифанија.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сваком случају, већина клирика сматра да је најважније — освећење воде.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Па макар и целе васељене.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шта се заиста догодило?</w:t>
      </w:r>
    </w:p>
    <w:p w14:paraId="40DB9E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Исус долази Јовану да се крсти.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Наравно, пре Крста то још није могло бити наше тајинство крштења; било је то ритуално потапање у воду.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тренутку када Исус излази из воде, зачује се глас Оца с неба, а Дух Свети у виду голуба силази на Сина — тако је видео Јован.</w:t>
      </w:r>
      <w:r>
        <w:rPr>
          <w:rFonts w:hint="default" w:eastAsiaTheme="minorHAnsi"/>
          <w:sz w:val="24"/>
          <w:szCs w:val="24"/>
          <w:lang w:val="ru-RU" w:eastAsia="en-US" w:bidi="he-IL"/>
        </w:rPr>
        <w:br w:type="textWrapping"/>
      </w:r>
      <w:r>
        <w:rPr>
          <w:rFonts w:hint="default" w:eastAsiaTheme="minorHAnsi"/>
          <w:sz w:val="24"/>
          <w:szCs w:val="24"/>
          <w:lang w:val="ru-RU" w:eastAsia="en-US" w:bidi="he-IL"/>
        </w:rPr>
        <w:t>Први пут у историји творевине, Пресвета Тројица јавља Себе човечанству: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Син излази из воде, Отац Га објављује као Сина, Дух Свети силази на Њега.</w:t>
      </w:r>
    </w:p>
    <w:p w14:paraId="1C131F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Смисао празника је у томе што су нам се откриле Три Личности, и њихови међусобни односи суштински се разликују од људских.</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Овде језик постаје немоћан — али ипак треба покушати.</w:t>
      </w:r>
    </w:p>
    <w:p w14:paraId="6AA521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 их је Тројица. Њих је Тројица, али Он је један.</w:t>
      </w:r>
      <w:r>
        <w:rPr>
          <w:rFonts w:hint="default" w:eastAsiaTheme="minorHAnsi"/>
          <w:sz w:val="24"/>
          <w:szCs w:val="24"/>
          <w:lang w:val="en-US" w:eastAsia="en-US" w:bidi="he-IL"/>
        </w:rPr>
        <w:t xml:space="preserve"> </w:t>
      </w:r>
      <w:r>
        <w:rPr>
          <w:rFonts w:hint="default" w:eastAsiaTheme="minorHAnsi"/>
          <w:sz w:val="24"/>
          <w:szCs w:val="24"/>
          <w:lang w:val="ru-RU" w:eastAsia="en-US" w:bidi="he-IL"/>
        </w:rPr>
        <w:t>Јер и Син, и Дух — по суштини, по природи — јесу Отац.</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при том, свака Личност потпуно предаје Себе осталима.</w:t>
      </w:r>
    </w:p>
    <w:p w14:paraId="33F058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људи, такође смо једне природе: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нас је већ више од осам милијарди.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најчешће живимо у режиму супарништва и борбе за ресурсе.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Таква је наша садашња, конкурентна онтологија — биће у коме је свако „ја“ затворено у сопствену корист и приморано да се бори за опстанак.</w:t>
      </w:r>
    </w:p>
    <w:p w14:paraId="3F1C6D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у Богојављењу се открива другачији образ постојања — солидарна онтологија.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Три Божанске Личности, имајући једну природу, свесно и слободно предају све једна другој.</w:t>
      </w:r>
      <w:r>
        <w:rPr>
          <w:rFonts w:hint="default" w:eastAsiaTheme="minorHAnsi"/>
          <w:sz w:val="24"/>
          <w:szCs w:val="24"/>
          <w:lang w:val="en-US" w:eastAsia="en-US" w:bidi="he-IL"/>
        </w:rPr>
        <w:t xml:space="preserve"> </w:t>
      </w:r>
      <w:r>
        <w:rPr>
          <w:rFonts w:hint="default" w:eastAsiaTheme="minorHAnsi"/>
          <w:sz w:val="24"/>
          <w:szCs w:val="24"/>
          <w:lang w:val="ru-RU" w:eastAsia="en-US" w:bidi="he-IL"/>
        </w:rPr>
        <w:t>Њихов „егоизам“ као да је обрнут: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дати другоме — значи не изгубити, него стећи,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јер тамо „дати“ значи „примити“;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тамо „твоје“ значи „моје“, а „моје“ значи „твоје“.</w:t>
      </w:r>
    </w:p>
    <w:p w14:paraId="686194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Сада нам је дата конкурентна онтологија, али у будућем веку Бог ће „исправити“ свет и он ће постати солидарни.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Може се указати и на још једну разлику будућег света: у будућем свету лаж ће бити немогућа — не само забрањена, већ физички немогућа.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 разлику од садашње логос-бежне онтологије, која је по својој природи склона ентропији, очекује нас логос-центрична онтологија, у којој ће бити немогуће супротставити дело и смисао.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Онај ко се припрема за такву, истински човечну стварност, учи већ сада да живи у љубави; а онај ко остаје у логици конкуренције и манипулације, ризикује да се за нови свет, свет вечности, не припреми.</w:t>
      </w:r>
    </w:p>
    <w:p w14:paraId="114DA1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бисмо могли наслутити то без Откривења?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Никако.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Зато нам је дата вера — интуиција, способност да се будуће види у светлу Божијем.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ми често гушимо ту способност, желећи да будемо „рационални“ и „одрасли“.</w:t>
      </w:r>
    </w:p>
    <w:p w14:paraId="02864E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бисмо пронашли прави баланс између унутрашњег света и спољне стварности, морамо се ослонити не само на разум, већ и на интуицију вере и на подаци Откривења — на оно што нам је Бог већ показао о нашој будућности.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 мене су интуиција и аффективно трагање само фазе интелектуалног трагања.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Ја их не супротстављам — све у своје време постаје извор „потребне“ информације.</w:t>
      </w:r>
    </w:p>
    <w:p w14:paraId="0BDE89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пример — Оваплоћење.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Шта оно за мене значи?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Данас, сада.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мом смешном, неуспешном животу.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мојој личној трагедији.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Бог је узео и присајединио мој живот, моју природу — Својој.</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у мом животу појавио се смисао кога није било, и који ни данас није увек видљив.</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у животу сваког човека појавила се нова димензија.</w:t>
      </w:r>
    </w:p>
    <w:p w14:paraId="289161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Која димензија?</w:t>
      </w:r>
    </w:p>
    <w:p w14:paraId="0A1656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Божанска.</w:t>
      </w:r>
    </w:p>
    <w:p w14:paraId="08F898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 има уши — нека чује!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и о очима је тамо много речено...</w:t>
      </w:r>
    </w:p>
    <w:p w14:paraId="40C730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Биће. Личност.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су категорије које су најочигледније, најопипљивије — и ипак, најнедоступније анализи.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Ово поглавље се зове „Ка метафизици личности“.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Другим речима, ја ни не рачунам да ћу успети да опишем метафизику тако необјашњивог и неухватљивог феномена као што је личност.</w:t>
      </w:r>
    </w:p>
    <w:p w14:paraId="490622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 једне стране, ми говоримо о чињеницама нашег искуства — дакле, улазимо у сферу катафатике и покушавамо нешто да вербализујемо.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чим покушај вербализације почне, схватамо да је у суштини реч о апофатици — и да нам не остаје ништа друго него да развесимо путоказе: лево, десно, па опет…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даље — сам се снађи.</w:t>
      </w:r>
    </w:p>
    <w:p w14:paraId="43A703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Покушаћу да резимирам речено.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Вера почиње преиспитивањем.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Вера захтева осмишљавање и усвајање искуства Цркве.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Верном човеку је дато да „види и чује“.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Црква је сабрање личности.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Црква је сабрање „видовитих“.</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ам верујући јесте — личност.</w:t>
      </w:r>
    </w:p>
    <w:p w14:paraId="26BB11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то још увек спада у „обично“, у још не натприродно искуство.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Личност је појава месијанског карактера.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Личност је увек господар свог унутрашњег света.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„Камење“ — нису личности.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Вера у Бога почиње вером у самог себе.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Личност зна своју мисију.</w:t>
      </w:r>
    </w:p>
    <w:p w14:paraId="41CD14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Постоји директна веза између моралних особина и когнитивних способности.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Личност види своју мисију, своје место у свету — и поред Бога.</w:t>
      </w:r>
    </w:p>
    <w:p w14:paraId="428E95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Емоционална сфера је само део духовне потраге.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Она не може потпуно да је замени, као што духовна потрага не може бити потпуно замењена интелектуалном.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Све мора бити у мери и у своје време.</w:t>
      </w:r>
    </w:p>
    <w:p w14:paraId="63DF46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Виђење онтологије будућег света — основа је вере.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Управо живљење солидарне онтологије даје снагу за човечност чак и у нашој садашњој, још увек конкурентној онтологији.</w:t>
      </w:r>
    </w:p>
    <w:p w14:paraId="311288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личност може да носи крст.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Личност увек носи крст.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Личност има снаге да га носи — јер зна како и зашто то чини.</w:t>
      </w:r>
    </w:p>
    <w:p w14:paraId="4DDF3C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Моје претке руски освајачи Кавказа називали су „предаторима“.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Два мала потеза — о психологији предатора.</w:t>
      </w:r>
    </w:p>
    <w:p w14:paraId="6FE188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Моја мајка, Царство јој Небеско, целог живота ми је понављала две абхазске пословице.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Прва: „Реч двапут изречена — заудара“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друга: „Ако сам ти рекла шта да урадиш, и ти то урадио — то ниси урадио ти. То сам урадила 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На абхазском, друга пословица захтева готово упола мање речи.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Као што можете претпоставити, у данашњој Абхазији ништа слично више не посматрам.</w:t>
      </w:r>
    </w:p>
    <w:p w14:paraId="5BB8FB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о предаторима.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шта је са хришћанима, односно — језиком овог текста — са „нормалним људима“?</w:t>
      </w:r>
    </w:p>
    <w:p w14:paraId="72F1FF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Као што смо се већ договорили, хришћанин „види“.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Хришћанин види Бога, види Васиону — творевину Божију,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види своје место и своју улогу у тој Васиони.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Хришћанин зна да је послат у ову васиону да изврши своју мисију.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Хришћанин такође зна да му је ова васиона дата управо зато,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да би ту мисију могао да испуни.</w:t>
      </w:r>
    </w:p>
    <w:p w14:paraId="146155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Важна особина хришћанина је да уме видети Другога онаквим какав он заиста јесте.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Хришћанин не измишља лик Другога.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Он са поштовањем изучава Другога,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да би знао како најбоље, ако хоћете — најефикасније,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може да ступи у односе са њим.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знање помаже хришћанину у остваривању његове мисије.</w:t>
      </w:r>
    </w:p>
    <w:p w14:paraId="32B6F4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Уопште, хришћанин са великим страхопоштовањем приступа знању,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вештинама, компетенцији.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Хришћанин стоји пред својим Богом у сфери Логоса.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Хришћански Бог се открио човеку као Бог–Логос.</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Управо у процесу трагања за истином,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хришћанин налази и свог Бога и своју мисију.</w:t>
      </w:r>
    </w:p>
    <w:p w14:paraId="6E608F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„Испунити мисију“ значи — овај пут, као, не сасвим стварно.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Овога пута ми, такорећи, полаже</w:t>
      </w:r>
      <w:r>
        <w:rPr>
          <w:rFonts w:hint="default" w:eastAsiaTheme="minorHAnsi"/>
          <w:sz w:val="24"/>
          <w:szCs w:val="24"/>
          <w:lang w:val="ru-RU" w:eastAsia="en-US" w:bidi="he-IL"/>
        </w:rPr>
        <w:softHyphen/>
      </w:r>
      <w:r>
        <w:rPr>
          <w:rFonts w:hint="default" w:eastAsiaTheme="minorHAnsi"/>
          <w:sz w:val="24"/>
          <w:szCs w:val="24"/>
          <w:lang w:val="ru-RU" w:eastAsia="en-US" w:bidi="he-IL"/>
        </w:rPr>
        <w:t>мо испит.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зависно од тога у каквом стању изађемо из тог испита,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добићемо приступ следећој, већ вечној фази.</w:t>
      </w:r>
    </w:p>
    <w:p w14:paraId="153590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Велико у човеку то што је мост, а не циљ; велико у човеку то што је прелаз и погибељ. „Човек је оно што треба да буде превазиђено.“</w:t>
      </w:r>
    </w:p>
    <w:p w14:paraId="094E6B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су цитати из „Тако је говорио Заратустра“. Азимов је у свом троделном роману „Сами богови“ описао исту интуицију: у другом делу он приказује трополне организме, чије екстатично сједињење доводи до рађања виших бића.</w:t>
      </w:r>
    </w:p>
    <w:p w14:paraId="46EE96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чак и неверујући људи осећају да је човек, у свом садашњем стању, недовршено биће. Наравно, ја не мислим на биолошко преображавање, као што је вероватно мислио Ниче. Али зашто онда у свим језицима постоји израз „прави човек“? То значи да су сви људи више пута видели и „лажне људе“ — оне који то још нису постали. А то, заузврат, значи да је циљ хришћанства — родити и васпитати „правог човека“, суштински — „човека“ у пуном смислу.</w:t>
      </w:r>
    </w:p>
    <w:p w14:paraId="63A218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Запањује ме слепило ритуално побожних верника. Зашто се не замишљамо над смислом речи које понављамо милион пута? Ми крштење називамо рођењем. Ми грех називамо погибељом. Ми врлински живот називамо вечним животом, а живот у греху — вечном погибељом. О чему то сведочи? О чему сами сведочимо?</w:t>
      </w:r>
    </w:p>
    <w:p w14:paraId="487112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значи „живот у Христу“? Шта значи „Сунце правде“? Зашто главну делатност монаха називамо „умно делање“ или „умна борба“? Зашто нам не пада на памет да све те речи треба схватити најпре у буквалном смислу?!</w:t>
      </w:r>
    </w:p>
    <w:p w14:paraId="026538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Хришћанин у Христу задобија прави, потпуни живот. Хришћани првих векова говорили су о Плироми — пуноћи као о нечем датом. А ми смо ту пуноћу живота заменили — чиме?</w:t>
      </w:r>
    </w:p>
    <w:p w14:paraId="797C1A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Извините на оштром питању! Да ли је наш православни Типикон заиста прорачунат за живот после Оваплоћења, или он још увек само нада се искупљењу? Да ли ми реченицу „Христос васкрсе!“ схватамо буквално? Или је то за нас још увек нека далека перспектива?</w:t>
      </w:r>
    </w:p>
    <w:p w14:paraId="105FCE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ли савремена Црква зна да се на молитвена сабрања окупљају сами Христоси? То су већ спасени, већ обожени Христоси! Тако барем тврде догматски текстови Цркве, које ми и данас прогласимо за свете текстове, то јест — за норму.</w:t>
      </w:r>
    </w:p>
    <w:p w14:paraId="0583F8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Ти текстови кажу да су верујући хришћани већ обукли Христа, већ су примили Христа. Већ су постали Христос.</w:t>
      </w:r>
    </w:p>
    <w:p w14:paraId="1CCBA2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Или, за почетак, треба само научити читати?</w:t>
      </w:r>
    </w:p>
    <w:p w14:paraId="49F352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наравно. Ја изричито инсистирам да хришћанин трећег миленијума мора знати да чита! Никако другачије!</w:t>
      </w:r>
    </w:p>
    <w:p w14:paraId="1BE157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Хришћанин је човек који је слободно, свесно и промишљено изградио свој унутрашњи свет тако да све више развија димензију своје слободе — и у односу на спољашњи свет, и у односу на свој микрокосмос.</w:t>
      </w:r>
    </w:p>
    <w:p w14:paraId="490E28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Хришћанин је човек који је свесно и слободно донео одлуку да сам себе мобилише на трагање за истином и слободом. Та деколонизација личности подразумева читав низ поступака и достигнућа.</w:t>
      </w:r>
    </w:p>
    <w:p w14:paraId="5361EE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Технички гледано, то значи да личност самостално обликује сопствени пројекат своје будућности — извините на тавтологији. Личност је једнака самој себи и ни у ком случају није копија туђег пројекта, чак и ако се тај пројекат представља као „црквени“.</w:t>
      </w:r>
    </w:p>
    <w:p w14:paraId="7867C0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Човек мора ослободити свој унутрашњи простор од „спољашње управе“.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А то „спољашње управљање“ није нужно само споља — демони имају директан приступ нашем унутрашњем свету. Зато човек који је заборавио веру може изгубити своју слободу и „унутра“.</w:t>
      </w:r>
    </w:p>
    <w:p w14:paraId="4201D8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Хришћанин је нужно господар, нужно субјект свог унутрашњег света, свог погледа на свет. Како би другачије могао да функционише верник који своју животну путању гради по лику и подобију Исуса?</w:t>
      </w:r>
    </w:p>
    <w:p w14:paraId="209C53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 унутрашња слобода рађа и спољашњу слободу. Хришћанин који тражи и налази своју мисију у овој Васиони нужно је потпуно слободан пред изазовима — и спољашњим и унутрашњим. То, наравно, не значи да га не чека борба са демонима — спољним и унутрашњим. Али то значи да је хришћанин на ту борбу спреман, да је наоружан и обучен за њу.</w:t>
      </w:r>
    </w:p>
    <w:p w14:paraId="4E6368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„Смрти, где ти је жалац? Аде, где ти је победа?“ (1. Коринћанима 15:55)</w:t>
      </w:r>
    </w:p>
    <w:p w14:paraId="0B9318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Цела историја човечанства је историја борбе за слободу. Од искони човек се бори. Али чињеница да је та борба вечна и да се не приближава циљу, говори о томе да је циљ постављен погрешно. Зато је тај циљ или недостижан, или барем вечно измиче.</w:t>
      </w:r>
    </w:p>
    <w:p w14:paraId="4D074F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чему је проблем? Човечанство себи непрестано измишља фиктивне циљеве, покушавајући сваки пут да пронађе неку врсту „ерзац-Христа“.</w:t>
      </w:r>
    </w:p>
    <w:p w14:paraId="7851AA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Ово пише ветеран ослободилачког рата против Грузије, против грузијских окупатора. Ја врло добро разумем да је борба за слободу један од највиших израза борбе за образ и подобије. То знам из личног искуства.</w:t>
      </w:r>
    </w:p>
    <w:p w14:paraId="6E8AC6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ако човек или друштвена група не знају да се слобода стиче у Христу, они ће наставити бесмислено да се боре — најчешће сами са собом. То знање сам стекао из горког личног искуства.</w:t>
      </w:r>
    </w:p>
    <w:p w14:paraId="6B3DE6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постоји ерзац-Дух Свети. Дух Свети помаже и неверујућима када жртвују себе ради слободе, ради ближњег. Али ако борац, комбатант не схвати дубински смисао борбе за слободу, ако се ограничи само на социјалну, политичку или економску димензију, Дух Свети се повлачи. И такав „ослободилац“ остаје сам са својим демонима. Ретко ко може добити такав двобој.</w:t>
      </w:r>
    </w:p>
    <w:p w14:paraId="6A0D8E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треба, надам се, објашњавати да под „Христом“ подразумевам конкретну Личност, а не ритуале.</w:t>
      </w:r>
    </w:p>
    <w:p w14:paraId="65A771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језику овог текста верујући хришћанин је потпун, прави човек. Човек који је достигао или достиже пуноћу човечности. Човек способан за истинску искреност, за истинску, потпуну људску комуникацију. Човек који уме и не плаши се да мисли, који уме и не плаши се да говори потпуно, до краја.</w:t>
      </w:r>
    </w:p>
    <w:p w14:paraId="4FBBF2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мом колонијалном детињству међу Абхазима се говорило: „Езопов језик је робовски језик“. Зато за мене квалитет друштвене комуникације строго одређује квалитет самог друштва и људи који то друштво насељавају. Токсична средина не може бити обиталиште Духа Светога. Ово говорим о Цркви, а не само о Абхазији.</w:t>
      </w:r>
    </w:p>
    <w:p w14:paraId="1E77FD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се не бих понављао, додаћу само једно, али врло важно појашњење. Грчка теологија разликује два пута богопознања: апофатику и катафатику.</w:t>
      </w:r>
    </w:p>
    <w:p w14:paraId="4F8C80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 катафатичкој теологији спадају сва наша изражавања, све што можемо рећи о Богу или о свему што је с Њим повезано. Али постоји и искуство вере које људски језик не може описати. Верни хришћани знају о чему је реч: човек не може дати исправан опис суштине. Можемо говорити „око и около“, али суштина увек измиче. Та област, тај метод теологије, назива се апофатичка теологија.</w:t>
      </w:r>
    </w:p>
    <w:p w14:paraId="67ED16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управо је апофатичка теологија применљива на суштину тако наизглед очигледног појма као што је „личност“.</w:t>
      </w:r>
    </w:p>
    <w:p w14:paraId="3EC3CF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Ово се може настављати у недоглед, зато ћу покушати да резимирам, ако се нешто овакво уопште може резимирати.</w:t>
      </w:r>
    </w:p>
    <w:p w14:paraId="4B9522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Хришћанин је човек који је примио, разумео и усвојио догмат о Тројичности и догмат о Боговаплоћењу. Интериоризација тих догмата у оквиру новозаветног и, шире, библијског текста, интериоризација идентитета Исуса доводи до квалитативне промене егзистенције личности. Личност постаје пуноћна личност.</w:t>
      </w:r>
    </w:p>
    <w:p w14:paraId="3F755A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Верник свесно и слободно поистовећује себе са Исусом и предаје се у власт Светога Духа. У том подвигу верник стиче пуноћу аутентичности и егзистенције. Биће постаје стваралаштво, али и подвиг.</w:t>
      </w:r>
    </w:p>
    <w:p w14:paraId="608D4C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Завршићемо ово поглавље цитатом из 15. главе Прве посланице Коринћанима, коју смо већ помињали:</w:t>
      </w:r>
    </w:p>
    <w:p w14:paraId="1922C8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Богу хвала, који нам даде победу кроз Господа нашега Исуса Христа! Зато, браћо моја љубљена, будите чврсти, непоколебљиви, свагда изобилујте у делу Господњем, знајући да труд ваш није узалудан пред Господом“. (1. Коринћанима 15:57–58)</w:t>
      </w:r>
    </w:p>
    <w:p w14:paraId="4D40C0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Нека нас све благослови Господ Бог!</w:t>
      </w:r>
    </w:p>
    <w:p w14:paraId="2DEC8E36">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5C9187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Језик Бога</w:t>
      </w:r>
    </w:p>
    <w:p w14:paraId="64F327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је било дивно. Веома згодно и пријатно је богословствовати седећи испред компјутера. Сјајне идеје, дивна филозофија.</w:t>
      </w:r>
    </w:p>
    <w:p w14:paraId="65B9A9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онда, пре или касније, почиње пракса. И шта видимо у пракси? У пракси — Бог ћути! Ето највећег проблема. Молиш се, молиш се — а одговора нема!</w:t>
      </w:r>
    </w:p>
    <w:p w14:paraId="32A0BB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Даље је горе. Испада да Богу љубави — Логосу — пријају наша страдања. Он ништа више не воли него кад ми с вером подносимо страдања. Што више страдања — то више вере. Он, „као љубећа мајка“, радује се гледајући како га тражимо. Ми, дакле, гушимо се у крви, сузама и свему што уз то иде — а Он се радује. Он нас овенчава венцима који ће нам, једном, некад, бити урачунати.</w:t>
      </w:r>
    </w:p>
    <w:p w14:paraId="3DF8DE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хвала Богу, нисам рођен као хришћанин. Хришћанин сам постао већ у свесном добу, и тај избор је био донет на основу читавог низа предуслова. Ти предуслови не остављају места за овакву слику света. Слика се не уклапа. Такво нешто не може бити — јер бити не може. А ипак, управо тако и бива!</w:t>
      </w:r>
    </w:p>
    <w:p w14:paraId="41407A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Потребна је друга слика, други језик, да би се све то описало. Тако да се „фајлови поклопе“.</w:t>
      </w:r>
    </w:p>
    <w:p w14:paraId="09E5989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то — „друга слика“ и „други језик“?</w:t>
      </w:r>
    </w:p>
    <w:p w14:paraId="561D2D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 свега, можемо претпоставити да Бог-љубав, Логос, постоји „другачије“,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иначе него ми. А ми, можда, једноставно погрешно разумемо оно што се дешава. При чему само „разумевање“ мора претпоставити процес „на нашој страни“. Само у том случају разумевање има смисла.</w:t>
      </w:r>
    </w:p>
    <w:p w14:paraId="7E1C33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Једино могуће логичко објашњење јесте признати да су све те трагедије фикција.</w:t>
      </w:r>
    </w:p>
    <w:p w14:paraId="6FF2B7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ужаси људске историје могу бити фикција? И зашто Бог тако „мирно“ присуствује свему томе? Где је ту логика?</w:t>
      </w:r>
    </w:p>
    <w:p w14:paraId="3B0292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Добро. Фикција.</w:t>
      </w:r>
    </w:p>
    <w:p w14:paraId="5EA134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значи „фикција“? У реду — назовимо то исто „испитом“, „кушењем“.</w:t>
      </w:r>
    </w:p>
    <w:p w14:paraId="4BB729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Какав испит? Из ког предмета? И шта значи „положити испит успешно“?</w:t>
      </w:r>
    </w:p>
    <w:p w14:paraId="53EDC3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Договорили смо се већ да су, у ствари, нормални људи — људи с месијанским идентитетом. Како на проблеме реагују људи с месијанским идентитетом? Как на проблеме реагују људи са месијанским идентитетом? Људи заражени месијанским идентитетом реагују на проблеме као на изазов. Што је већи проблем — то је већи изазов. Што је већи изазов — то је јача мотивација да се изазов савлада. Проблем = изазов? Мотивација = превазилажење изазова? Значи, већ сада, у овој стварности, ми видимо људе који доживљавају катастрофу као изазов. Односно, пардон, као „искушење“, као „испит“? Значи, враћамо се на нашу стару мисао — значај има не сам проблем, него контекст у који ће тај проблем бити постављен, да би се могао решити.</w:t>
      </w:r>
    </w:p>
    <w:p w14:paraId="0B8E54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Да ли се то дешава у стварној историји? </w:t>
      </w:r>
    </w:p>
    <w:p w14:paraId="7238AA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Могу потврдити: ужасе XIX века горштаци Кавказа су поднели релативно мирно. Иако је после XIX дошао и XX век. А оно што су кавказци проживели у XIX и XX веку — такво се у историји ретко дешавало.</w:t>
      </w:r>
    </w:p>
    <w:p w14:paraId="02413F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горштаци нису страдали узалуд. Они који су плесали на њиховим гробовима — данас кашљу крвљу. А горштаци су преживели. Да, последњих двеста година наше историје није било доба развоја, него доба преживљавања.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Перспективе развоја отвориле су се тек после 1991. године. После четири миленијума друштвене историје Северни Кавказ тек сада стоји на прагу развоја.</w:t>
      </w:r>
    </w:p>
    <w:p w14:paraId="211B8A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Нажалост, још увек нема научног истраживања тог феномена: како су горштаци Кавказа успели да сачувају свој идентитет упркос свим губицима? А било би занимљиво — бар у оквиру овог истраживања. Могу само да приметим: у кавказским планинама поштовање заповести је норма — без обзира на религију. Разумљиво је да институт својине није могао да се укорени у региону где осам векова није било мира. Али стандарди међуљудских односа сасвим одговарају нормама Декалога. И, вероватно, најзанимљивије за нашу тему: депресија у планинама је немогућа. Какви год ужаси да се дешавају, горштаци не упадају у депресију. Ето тога чему хришћани морају да се науче. Тачније, ненормално је да неко то уме, а хришћани — не умеју.</w:t>
      </w:r>
    </w:p>
    <w:p w14:paraId="11058E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сваком случају, то је социолошка чињеница: бар једна култура, једна цивилизација, уме да функционише без депресије. Вероватно их има још, мени непознатих. Али то значи да се томе може научити. Ако неко то уме, могу научити и остали. То такође значи да је депресија феномен културе, а не физиолошка нужност.</w:t>
      </w:r>
    </w:p>
    <w:p w14:paraId="5F925A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Реч није о томе да се проживи живот без трагедија. Трагедије су биле, јесу и биће. Реч је о томе да трагедија не мора нужно лишити пострадалог снаге. Утолико пре, верујући хришћанин никада не сме пасти у немоћ или у исцрпљујући очај. Погледајмо на исту ситуацију са друге стране. Што се каже, у другом реду. Замислимо да смо смислили речи које као да објашњавају најнеразумљивије — Бог ћути. Да ли то нешто мења? Да ли нам то у нечему помаже? Да, то ће помоћи. Шта су „речи“? Речи су опис стварности. Ако смо нашли такав опис стварности који нам омогућава да нађемо излаз из ћорсокака, онда се у нашој „новој“ стварности појављује излаз из ћорсокака. Да ли је то добро? То је одлично! Управо тако функционише вера. Вера даје такав опис стварности који нам омогућава да видимо стварност из друге перспективе, а та „нова“ перспектива открива други слој стварности, што доводи до повећања размере наше слободе. Ето такве дијалектике!</w:t>
      </w:r>
    </w:p>
    <w:p w14:paraId="472481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Даље иста логика нас доводи до мисли да човек у свом садашњем облику није коначна верзија. Још нас очекују „надоградње“? Ако постоји испит, зашто је он потребан? Шта се дешава с онима који су положили испит успешно? У сваком случају, обично успешно полагање испита прати промена статуса. Мисли се или очекује повећање статуса.</w:t>
      </w:r>
    </w:p>
    <w:p w14:paraId="1C4B52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Јесмо ли нашли објашњење? Изгледа да јесмо. Да ли нас задовољава? Као да да, али не, не задовољава. Све то делује прилично вештачки. Зато хајде да прођемо исти пут још једном, али другом путањом. У чему је овде основно противречје? Наш Бог је Бог Љубави и Логоса, Бог Спаситељ. Али Њега није ни видети ни чути. Нарочито када је сасвим тешко. И некако је Он, наш Бог, противречан. С једне стране Бог позива на одлучност и усмереност. С друге стране од нас се тражи нека луда смиреност. А једно с другим понекад тешко иде заједно. Барем тако изгледа. У сваком случају, треба то разјаснити.</w:t>
      </w:r>
    </w:p>
    <w:p w14:paraId="08EB2E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Код хришћана је главни извор вере, као што је познато, Свето Писмо. Хајде да направимо кратак преглед онога што нам Свето Писмо говори о таквим врлинама као што су одлучност и смиреност, а затим да покушамо да видимо међусобну зависност тих врлина.</w:t>
      </w:r>
    </w:p>
    <w:p w14:paraId="52251D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 чега ћемо почети?</w:t>
      </w:r>
    </w:p>
    <w:p w14:paraId="7E68C1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Хајде да почнемо од усмерености! </w:t>
      </w:r>
    </w:p>
    <w:p w14:paraId="148C84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Матеј 7:7–8 „Иштите — и даће вам се; тражите — и наћи ћете; куцајте — и отвориће вам се; јер сваки који иште прима, и који тражи налази, и ономе који куца отвориће се.“</w:t>
      </w:r>
    </w:p>
    <w:p w14:paraId="3C4AC2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Откривење, глава 3</w:t>
      </w:r>
    </w:p>
    <w:p w14:paraId="66B1AD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 Побеђујући ће се обући у беле хаљине; и нећу избрисати име његово из књиге живота, и признаћу име његово пред Оцем Својим и пред Анђелима Његовим.</w:t>
      </w:r>
    </w:p>
    <w:p w14:paraId="740B37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Откривење Јована, глава 3</w:t>
      </w:r>
    </w:p>
    <w:p w14:paraId="4FCC8B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12 Побеђујућег ћу учинити стубом у храму Бога Мога, и он више неће изаћи напоље; и написаћу на њему име Бога Мога и име града Бога Мога, новог Јерусалима, који силази с неба од Бога Мога, и име Моје ново.</w:t>
      </w:r>
    </w:p>
    <w:p w14:paraId="2CB5C3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Откривење Јована, глава 3</w:t>
      </w:r>
    </w:p>
    <w:p w14:paraId="3A91F2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21 Побеђујућем ћу дати да седи са Мном на престолу Мом, као што и Ја победих и седох с Оцем Мојим на престолу Његовом.</w:t>
      </w:r>
    </w:p>
    <w:p w14:paraId="395E361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Штавише. Када Господ говори о Јовану Претечи, зар Он не даје карактеристику оним квалитетима које сматра позитивним за верујуће?</w:t>
      </w:r>
    </w:p>
    <w:p w14:paraId="0E02063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Матеј 11:7</w:t>
      </w:r>
    </w:p>
    <w:p w14:paraId="1F8FDD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кад они одоше, Исус поче говорити народу о Јовану: шта сте изашли да видите у пустињи? трску ли, ветром колебану?“</w:t>
      </w:r>
    </w:p>
    <w:p w14:paraId="30365B9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значи „трска, ветром колебана“? Очигледно, у овом контексту овај образ има негативну конотацију. Следствено, верујући хришћани не треба да буду као та трска, као што није био ни Јован.</w:t>
      </w:r>
    </w:p>
    <w:p w14:paraId="24F02A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могу да не подбодем на рачун „меке одеће“, која се помиње одмах после те трске. Нарочито имајући у виду љубав савремених клирика према мекој одећи. Штавише, савремена хришћанска богослужења се обављају у искључиво мекој и врло шареној, разнобојној одећи. Баш по Јеванђељу! Али да се вратимо на усмереност.</w:t>
      </w:r>
    </w:p>
    <w:p w14:paraId="23EAF1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Прича о талантима — то ли је прича која хвали депресивне и покорне?</w:t>
      </w:r>
    </w:p>
    <w:p w14:paraId="38355B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и сам Исус, за време суђења над Њим — какав нам је пример дао? Да, Он се покорио неправедном суду, дозволио је да Га убију, али није се сломио. Он се отворено ругао „судијама“. Како другачије назвати Његово потпуно игнорисање тог фарса? Дакле, шта видимо? Сам Господ и аутори Новог Завета недвосмислено описују усмереност и чак одлучност у вери као позитивне квалитете. Сада наставимо исто такво мало истраживање у вези са смиреношћу.</w:t>
      </w:r>
    </w:p>
    <w:p w14:paraId="71F660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Матеј 11:29–30</w:t>
      </w:r>
    </w:p>
    <w:p w14:paraId="463A8A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„Узмите јарам Мој на себе и научите се од Мене, јер сам кротак и смирен срцем, и наћи ћете покој душама својим; јер је јарам Мој благ и бреме Моје лако.“</w:t>
      </w:r>
    </w:p>
    <w:p w14:paraId="2434B7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Матеј 18:3–4</w:t>
      </w:r>
    </w:p>
    <w:p w14:paraId="574C91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„Заиста вам кажем: ако се не обратите и не будете као деца, нећете ући у Царство Небеско; дакле, ко се понизи као ово дете, тај је највећи у Царству Небеском.“</w:t>
      </w:r>
    </w:p>
    <w:p w14:paraId="6BF89F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Матеј 23:11–12</w:t>
      </w:r>
    </w:p>
    <w:p w14:paraId="1A2843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„Највећи међу вама нека вам буде слуга; јер ко себе узвишава, биће понижен, а ко себе понижава, биће узвишен.“</w:t>
      </w:r>
    </w:p>
    <w:p w14:paraId="21756A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Лука 14:11</w:t>
      </w:r>
    </w:p>
    <w:p w14:paraId="0F553E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„Јер сваки који сам себе узвишава, биће понижен; а који сам себе понижава, биће узвишен“.</w:t>
      </w:r>
    </w:p>
    <w:p w14:paraId="0F256B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Лука 18:14 (прича о фарисеју и царинику)</w:t>
      </w:r>
    </w:p>
    <w:p w14:paraId="2C86FF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„Кажем вам, овај отиде оправдан дому своме више него онај; јер сваки који сам себе узвишава, биће понижен, а који сам себе понижава, биће узвишен.“</w:t>
      </w:r>
    </w:p>
    <w:p w14:paraId="18D30D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Веома занимљиво!</w:t>
      </w:r>
    </w:p>
    <w:p w14:paraId="7D8AA2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Прво, Господ нуди да се научимо смирењу зато што је Он Сам смирен. Друго, по речима Господњим, смирење на неки чудан начин доводи до узвишења верујућег. Треће, хајде пажљивије да размотримо најважнију изјаву Исуса о смирењу.</w:t>
      </w:r>
    </w:p>
    <w:p w14:paraId="55A864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Матеј 5:3</w:t>
      </w:r>
      <w:r>
        <w:rPr>
          <w:rFonts w:hint="default" w:eastAsiaTheme="minorHAnsi"/>
          <w:sz w:val="24"/>
          <w:szCs w:val="24"/>
          <w:lang w:val="ru-RU" w:eastAsia="en-US" w:bidi="he-IL"/>
        </w:rPr>
        <w:br w:type="textWrapping"/>
      </w:r>
      <w:r>
        <w:rPr>
          <w:rFonts w:hint="default" w:eastAsiaTheme="minorHAnsi"/>
          <w:sz w:val="24"/>
          <w:szCs w:val="24"/>
          <w:lang w:val="ru-RU" w:eastAsia="en-US" w:bidi="he-IL"/>
        </w:rPr>
        <w:t>„Блажени сиромашни духом, јер је њихово Царство небеско.“</w:t>
      </w:r>
    </w:p>
    <w:p w14:paraId="3B46FB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Лука 6:20</w:t>
      </w:r>
      <w:r>
        <w:rPr>
          <w:rFonts w:hint="default" w:eastAsiaTheme="minorHAnsi"/>
          <w:sz w:val="24"/>
          <w:szCs w:val="24"/>
          <w:lang w:val="ru-RU" w:eastAsia="en-US" w:bidi="he-IL"/>
        </w:rPr>
        <w:br w:type="textWrapping"/>
      </w:r>
      <w:r>
        <w:rPr>
          <w:rFonts w:hint="default" w:eastAsiaTheme="minorHAnsi"/>
          <w:sz w:val="24"/>
          <w:szCs w:val="24"/>
          <w:lang w:val="ru-RU" w:eastAsia="en-US" w:bidi="he-IL"/>
        </w:rPr>
        <w:t>„И Он, подигавши очи Своје на ученике Своје, рече: блажени сиромашни, јер је ваше Царство Божије.“</w:t>
      </w:r>
    </w:p>
    <w:p w14:paraId="718A73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први поглед, Исус хвали људе без воље. Ја сам Кавказац, и у нашим планинама „сиромашан духом“ значи „безвољан“. За мене „дух“ значи „воља, одлучност“. Могуће је да овде имамо међукултурно неразумевање, али ја никако не могу да се помирим с таквим тумачењем.</w:t>
      </w:r>
    </w:p>
    <w:p w14:paraId="009EC2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предлажем да се сетимо да се ради о јеврејском окружењу и да у грчкој формули „сиромашни духом“ видимо одјеке хебрејског смихута. Тада би исправан превод био „скрушени духом“, буквално „носитељи духа сиромаштва“. Такво тумачење сасвим потврђује масоретски текст. У Танаху видимо усталјену употребу таквог смихута управо у овом смислу: скрушени духом (Пс. 33:19), дух скрушен (Пс. 50:19), поражени, обесхрабрени дух (Приче 17:22; 18:14), смирени духом (Ис. 57:15). Дакле, у овом блаженству Господ једноставно хвали смирене. Смирене, а не безвољне!</w:t>
      </w:r>
    </w:p>
    <w:p w14:paraId="051EC5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видимо у овом блаженству? Испоставља се да је смирење као нека врста улазнице у Царство небеско. И ту откривамо да је управо то Исус говорио сваки пут када је хвалио смирење. Подсетимо се Његовог главног аргумента у корист смирења: „јер сам кротак и смирен срцем“.</w:t>
      </w:r>
    </w:p>
    <w:p w14:paraId="682214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претходним поглављима већ сам предложио дихотомију „конкурентна и солидарна онтологија“. У садашњој онтологији — што више узмеш, то боље. Изгледа да у будућем свету „побеђују“ они који могу више да дају.</w:t>
      </w:r>
    </w:p>
    <w:p w14:paraId="1DD72B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Смирење — то је као да „не будеш присутан“, барем не у оном смислу који формира наше искуство у овој, садашњој онтологији. Значи, зато се Господ Бог „као да не појављује“ у нашој, још увек конкурентној Васељени!</w:t>
      </w:r>
    </w:p>
    <w:p w14:paraId="1587F1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Зашто учимо стране језике? Да бисмо могли да разговарамо с носиоцима тог језика, да бисмо имали приступ ризницама ове или оне културе.</w:t>
      </w:r>
    </w:p>
    <w:p w14:paraId="0CD0FC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Значи?!</w:t>
      </w:r>
    </w:p>
    <w:p w14:paraId="22FF88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Значи, све се уклапа.</w:t>
      </w:r>
    </w:p>
    <w:p w14:paraId="5722DE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бисмо разговарали са Богом, морамо научити смирење. Наш хришћански Бог разуме само један језик — језик смирења.</w:t>
      </w:r>
    </w:p>
    <w:p w14:paraId="590B0A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Тако, ако сашијемо уједно две, наизглед супротне линије — одлучност и смирење — шта видимо?</w:t>
      </w:r>
    </w:p>
    <w:p w14:paraId="15A230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Морамо одлучно и свесно да тражимо лични одговор од Бога. Морамо да се изборимо за личну комуникацију са Богом. Али Бог „постоји“ у другој стварности, у другој онтологији. Да бисмо „досегли“ Њега, морамо одлучно и свесно да савладамо Његов језик. А тај језик је — смирење.</w:t>
      </w:r>
    </w:p>
    <w:p w14:paraId="1E1BAC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Господо (и даме) хришћански каријеристи!</w:t>
      </w:r>
    </w:p>
    <w:p w14:paraId="1BA1F2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Чини ми се да сам управо објаснио и вама (и себи такође) како треба „правити каријеру“ у Царству Небеском. По правилима ове игре све почиње већ у овом животу.</w:t>
      </w:r>
      <w:r>
        <w:rPr>
          <w:rFonts w:hint="default" w:eastAsiaTheme="minorHAnsi"/>
          <w:sz w:val="24"/>
          <w:szCs w:val="24"/>
          <w:lang w:val="ru-RU" w:eastAsia="en-US" w:bidi="he-IL"/>
        </w:rPr>
        <w:br w:type="textWrapping"/>
      </w:r>
      <w:r>
        <w:rPr>
          <w:rFonts w:hint="default" w:eastAsiaTheme="minorHAnsi"/>
          <w:sz w:val="24"/>
          <w:szCs w:val="24"/>
          <w:lang w:val="ru-RU" w:eastAsia="en-US" w:bidi="he-IL"/>
        </w:rPr>
        <w:t>...</w:t>
      </w:r>
    </w:p>
    <w:p w14:paraId="2CD374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како, бол је прошао?</w:t>
      </w:r>
    </w:p>
    <w:p w14:paraId="46A9F8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Изгледа да јесте. Сада, када постоји бар неко рационално разумевање суштине процеса, барем знаш шта се дешава. Бар из моје личне перспективе. Можемо ли некако проверити моју теорију? У принципу, Свето Писмо би требало да даје одговоре на оваква питања.</w:t>
      </w:r>
    </w:p>
    <w:p w14:paraId="6E371C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Шта нам говори прича о хапшењу Исуса и целом фарсу суђења? Одакле лик дрхтавог и наводно несигурног Исуса? Чак и када је на Крсту викао Оцу, где је ту сломљени дух, где је сломљена воља? Био је огроман бол, било је стварног смирења — али Исус се никада, нигде и ни од чега није одрекао. </w:t>
      </w:r>
    </w:p>
    <w:p w14:paraId="54A5D9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„Апологији“ Платон искрено преноси колебања која је доживео Сократ када је чуо пресуду да ће бити осуђен на смрт. Сократ на крају превазилази та колебања, али Исус их никада није ни имао. Постојала је страшна, напрегнута молитва у Гетсиманском врту — али није било колебања. У последњим тренуцима живота Исус мирно даје упутства о судбини Своје Мајке — потпуно мушки. Он смирено и сигурно обећава покајаном разбојнику сусрет у рају. Где је ту очајање или слабост? Јеванђелисти пишу о гласном предсмртном крику. Може ли исцрпљен човек гласно викати? Не може! Мени, као Кавказцу, то је очигледно: Исуса је чекало „путовање“ у ад. Тај крик — то је био излив енергије пред најстрашнију битку! Није случајно што у грчким црквама на Велику суботу ударају по стасидијама и зидовима храма. Исус у аду кида окове ада. И црквена традиција то зна. Дакле, предсмртни крик није био очајање, него бојни повик, који је претходио силаску у ад, када се Исус спремао да „поцепа“ сам ад — и „поцепати“ овде треба схватити и буквално.</w:t>
      </w:r>
    </w:p>
    <w:p w14:paraId="240C18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Једном речју, тај лик ослабљеног Исуса јесте плод фантазија феминизованог европског, а не кавкаског хришћанства. Северни Кавказ, хвала Богу, још дуго ће остати отелотворење маскулинности. Дај, Боже, увек и у векове векова!</w:t>
      </w:r>
    </w:p>
    <w:p w14:paraId="57869B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наравно, прича о хапшењу и свим следећим догађајима јесте опис најдубљег смирења.</w:t>
      </w:r>
    </w:p>
    <w:p w14:paraId="46AFE5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Исус нам је дао пример како прихватати стварност такву каква јесте. Свиђало нам се то или не. Тим пре, ако нам се не свиђа.</w:t>
      </w:r>
    </w:p>
    <w:p w14:paraId="049CC9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Изгледа да ће управо тако бити природно и једино могуће доживљавати стварност „тамо“, „са оне стране“. Унапред су нас упозорили и чак показали како се то ради.</w:t>
      </w:r>
    </w:p>
    <w:p w14:paraId="2EA013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је поштено и, што је за нас, људе, важно — јасно и предвидљиво.</w:t>
      </w:r>
    </w:p>
    <w:p w14:paraId="253BF5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Помози нам свима, Господе!</w:t>
      </w:r>
    </w:p>
    <w:p w14:paraId="6F841FAD">
      <w:pPr>
        <w:spacing w:after="200" w:line="276" w:lineRule="auto"/>
        <w:ind w:firstLine="567"/>
        <w:jc w:val="both"/>
        <w:rPr>
          <w:rFonts w:hint="default" w:eastAsiaTheme="minorHAnsi"/>
          <w:sz w:val="24"/>
          <w:szCs w:val="24"/>
          <w:lang w:val="ru-RU" w:eastAsia="en-US" w:bidi="he-IL"/>
        </w:rPr>
      </w:pPr>
    </w:p>
    <w:p w14:paraId="0FBA5550">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3586AA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Функционал Цркве</w:t>
      </w:r>
    </w:p>
    <w:p w14:paraId="06FC36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сада желим да резимирам ово своје истраживање.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Зашто сам га уопште покренуо? Полазим од тога да Црква проживљава кризу. Та претпоставка ме је и натерала да се замислим. Шта мислим када тврдим да Црква проживљава кризу? По мом мишљењу, данашња Црква је далеко од првоапостолске заједнице. Чини ми се да је управо оно стање Цркве, какво је било у време првих апостола, једино нормално. Сходно томе, поставља се питање: у чему се ми, данашњи хришћани, разликујемо од првих хришћана? Друго, много важније питање: на који начин можемо постати онакви какви су били први хришћани? Такав начин постављања питања захтева израду одговарајућег модела који ће омогућити да се упореди она Црква и садашња. Штавише, тај модел треба да помогне и у проналажењу решења. Односно, потребан нам је модел који не само што може адекватно да упореди две, нажалост, различите стварности, него и да опише трећу — жељену, тражену.</w:t>
      </w:r>
      <w:r>
        <w:rPr>
          <w:rFonts w:hint="default" w:eastAsiaTheme="minorHAnsi"/>
          <w:sz w:val="24"/>
          <w:szCs w:val="24"/>
          <w:lang w:val="ru-RU" w:eastAsia="en-US" w:bidi="he-IL"/>
        </w:rPr>
        <w:br w:type="textWrapping"/>
      </w:r>
      <w:r>
        <w:rPr>
          <w:rFonts w:hint="default" w:eastAsiaTheme="minorHAnsi"/>
          <w:sz w:val="24"/>
          <w:szCs w:val="24"/>
          <w:lang w:val="ru-RU" w:eastAsia="en-US" w:bidi="he-IL"/>
        </w:rPr>
        <w:t>Искрено признајем, не претендујем на то да опишем такав модел, али покушати да формулишем језик који би, заузврат, могао да опише такав модел — на то могу да претендујем.</w:t>
      </w:r>
    </w:p>
    <w:p w14:paraId="710CCED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 амбиција је и родила овај трактат.</w:t>
      </w:r>
      <w:r>
        <w:rPr>
          <w:rFonts w:hint="default" w:eastAsiaTheme="minorHAnsi"/>
          <w:sz w:val="24"/>
          <w:szCs w:val="24"/>
          <w:lang w:val="ru-RU" w:eastAsia="en-US" w:bidi="he-IL"/>
        </w:rPr>
        <w:br w:type="textWrapping"/>
      </w:r>
      <w:r>
        <w:rPr>
          <w:rFonts w:hint="default" w:eastAsiaTheme="minorHAnsi"/>
          <w:sz w:val="24"/>
          <w:szCs w:val="24"/>
          <w:lang w:val="ru-RU" w:eastAsia="en-US" w:bidi="he-IL"/>
        </w:rPr>
        <w:t>.....</w:t>
      </w:r>
    </w:p>
    <w:p w14:paraId="76CA43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Ово истраживање започели смо покушајем да Цркву посматрамо као било коју другу људску делатност. Шта ћемо видети ако покушамо да схватимо Цркву као врсту обичне људске активности?</w:t>
      </w:r>
    </w:p>
    <w:p w14:paraId="20707D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желимо да размотримо Цркву као уобичајену људску делатност, морамо знати или разумети — шта је циљ такве активности каква је Црква?</w:t>
      </w:r>
    </w:p>
    <w:p w14:paraId="41B31E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бисмо одредили или барем покушали да одредимо такав циљ, обично се утврђује номенклатура ресурса и енергија које су укључене у тај „посао“. Смисао такве инвентаризације је у томе да се утврди: да ли се „акт Цркве“, догађај „Црква“ догодио или није? Која номенклатура ресурса и енергија, и на који начин, треба да буде употребљена да бисмо могли рећи — у овом конкретном случају „акт Цркве“, догађај „Црква“ се догодио, а у другом — није.</w:t>
      </w:r>
      <w:r>
        <w:rPr>
          <w:rFonts w:hint="default" w:eastAsiaTheme="minorHAnsi"/>
          <w:sz w:val="24"/>
          <w:szCs w:val="24"/>
          <w:lang w:val="ru-RU" w:eastAsia="en-US" w:bidi="he-IL"/>
        </w:rPr>
        <w:br w:type="textWrapping"/>
      </w:r>
      <w:r>
        <w:rPr>
          <w:rFonts w:hint="default" w:eastAsiaTheme="minorHAnsi"/>
          <w:sz w:val="24"/>
          <w:szCs w:val="24"/>
          <w:lang w:val="ru-RU" w:eastAsia="en-US" w:bidi="he-IL"/>
        </w:rPr>
        <w:t>Тако се сам од себе рађа веома занимљив и значајан термин — „акт Цркве“. Ако је Црква „обична“ делатност, понављам — делатност, онда она мора да се састоји од конкретних дела, догађаја „Црква“, током којих се „Црква реализује као Црква“. Та конкретна, временски и просторно јасно ограничена дела сасвим је логично назвати „актом Цркве“, догађајем „Црква“. За потпуну слику, супротно томе, можемо говорити о „фикцији Цркве“, о „имитацији Цркве“. Тако директно отварамо простор Цркве и за социологију и за психологију. Наравно, реч је о посебној социологији и посебној психологији.</w:t>
      </w:r>
    </w:p>
    <w:p w14:paraId="3BE502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који се ресурси и енергије, како видимо, користе у Цркви?</w:t>
      </w:r>
    </w:p>
    <w:p w14:paraId="26F37C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Основни ресурс, уједно и енергија — то су речи. Који аспект речи поседује енергетски потенцијал? Смислови речи имају способност да мобилишу, пре свега, психичку, а потом и сваку другу енергију којом човек располаже. Наравно, употреба речи праћена је декорацијама: музиком, појањем, посебним одеждама, архитектуром, посебним намештајем. Ван литургијских простора можемо посматрати разне облике црквеног присуства/деловања готово у свим замисливим сферама живота.</w:t>
      </w:r>
    </w:p>
    <w:p w14:paraId="6D03C4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Већ смо обратили пажњу на то да управо смислови дају снагу речима. То значи да је Црква заинтересована у томе да верни — или, на језику овог истраживања, корисници/јузери Цркве — умеју да проналазе смисао речи.</w:t>
      </w:r>
    </w:p>
    <w:p w14:paraId="1616B1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Речи имају много значења. Обична употреба речи често подразумева и њихову некоректну примену, неу складу са речничким значењем. Како год, истинска комуникација се састоји у размени „истинитих“ информација, односно оних које одговарају стварности. Постоји и „лажна“ комуникација, када се шири информација која не одговара стварности. Такву лажну комуникацију можемо назвати манипулацијом — управо у складу са речничким значењем те речи. Дакле, природа Цркве састоји се у томе да заштити верне од сваке врсте манипулација и да их снабде истинитом информацијом, како би били стабилни и конкурентни у овом променљивом и често лажном свету. Тако смо открили да је један од главних задатака Цркве да научи своју децу да разликују истину од фикције и да умеју да се бране од манипулација заснованих на фиктивним информацијама.</w:t>
      </w:r>
    </w:p>
    <w:p w14:paraId="206895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Још у Старом Завету вернима је дата заповест: „Не сведочи лажно!“ Тако се наше, наизглед теоријско, закључивање потврђује хиљадугодишњом праксом Цркве. Јер није речено: „Не варај!“, него управо: „Не сведочи лажно!“ Другим речима, верник сноси одговорност за квалитет јавне информације чијем је ширењу допринео. Желео бих да укажем на једну важну нијансу: ова заповест се посебно односи на нормативне информације. Ако јавно преношена информација установљава неку норму — а то је карактеристика скоро сваке јавне информације — онда верник мора бити још пажљивији у њеном преношењу. Јер постављање лажне норме ствара токсично окружење. А то је сама суштина зла које називамо идолопоклонством.</w:t>
      </w:r>
    </w:p>
    <w:p w14:paraId="48B74C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Пре него што наставимо са идолопоклонством, погледајмо најпре шта представља „имитација Цркве“. Црква као процес нема сопствену природу. Црква је комуникација између верујућег и Бога. Верујући постоји и Бог постоји. Докле год они међусобно ступају у односе, настаје Црква. Како се може имитирати та интеракција? </w:t>
      </w:r>
    </w:p>
    <w:p w14:paraId="278A16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Бог је трансцендентан. Са становишта наше садашње онтологије, Он је надприродан. Бог није ограничен ни временом ни простором. То је тешко разумети, а још теже проживети. У стварној Цркви верујући ставља себе пред Апсолут, он себе упоређује са апсолутним Савршенством. Јасно је да та слика није баш пријатна, па зато и толика покајања. То је тешко. Лакше је пронаћи разлог за самозадовољство и тражити и налазити прилике, сасвим материјалне, које пружа статус у „социолошкој Цркви“. Сасвим обична, у том смислу, сасвим људска ситуација. Али ту се јавља један мали проблем: у том малом акваријуму Бога нема. Бог није „локалан“, Бог није „наш сопствени“. Формално се сви с тим слажу, али у пракси то захтева превелико интелектуално, понављам — управо интелектуално напрезање, па се зато најчешће задовољавају неким скупом локалних доживљаја и то проглашавају пуноћом „Цркве“. Тако се јавља питање — барем код мене: шта разликује ерзац-Цркву од догађаја „Црква“? Закључујем: имитацију Цркве карактерише самозадовољство. Ми, као, већ смо ухватили Бога за браду, угурали Га у наш Типикон. Већ смо научили, на пример, уз Божју помоћ, да не једемо мајонез средом и петком. А ако још знамо и тропаре да певамо, онда је све грандиозно: домострој Божји, Боговаплоћење је достигло своју сврху. У социолошком смислу то није само обична, него и доминантна ситуација, и, у суштини, није јасно — шта нам још недостаје? </w:t>
      </w:r>
    </w:p>
    <w:p w14:paraId="2EBC9A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Већ смо на нешто указали у опису „имитације Цркве“. Хтео бих да истакнем једну суштинску ствар. Као и свака имитација, „имитација Цркве“ увек као своју претпоставку има снижавање мерила. У овом случају, ако је сама „Црква“ општење са трансцендентним Богом, онда имитација таквог општења сасвим може да се задовољи мање или више широком социологијом. Другим речима, постоји неки број „гледалаца“, а њихово присуство и подршка доживљавају се као „благодат Божја“.</w:t>
      </w:r>
    </w:p>
    <w:p w14:paraId="459998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Надам се да грешим и да још увек нисмо пронашли прави разлог за гласан успех Православних Цркава источне Европе у последњим деценијама.</w:t>
      </w:r>
    </w:p>
    <w:p w14:paraId="5ED2BB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Сада се враћамо на тему идолопоклонства.</w:t>
      </w:r>
    </w:p>
    <w:p w14:paraId="503DF2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Даље следи реферат припремљен од стране ChatGPT-5 (OpenAI) и Grok, created by xAI.</w:t>
      </w:r>
    </w:p>
    <w:p w14:paraId="087069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35D545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Идеја, лик и идол: етимологија и филозофско значење</w:t>
      </w:r>
    </w:p>
    <w:p w14:paraId="0ACF9C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Грчке речи ἰδέα (idéa), εἶδος (eîdos) и εἴδωλον (eídolon) потичу од истог корена — глагола εἴδω („ја видим“) и индоевропског корена weid- („видети“, „знати“). Тај корен повезује их са латинским videre („видети“) и словенским „видети“, „вид“. Упркос заједничком пореклу, речи су развиле различита значења, нарочито у филозофији и религији.</w:t>
      </w:r>
    </w:p>
    <w:p w14:paraId="5365AE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Етимологија и значења</w:t>
      </w:r>
    </w:p>
    <w:p w14:paraId="77F16B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(eîdos) — „лик“, „облик“, „форма“.</w:t>
      </w:r>
    </w:p>
    <w:p w14:paraId="5243CA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Првобитно је означавала спољни изглед или облик видљив очима. У филозофији Платона и Аристотела — то је „врстна суштина“ ствари, њена унутрашња структура или форма која одређује шта она јесте. Код Платона, εἶδος је често синонимно са ἰδέα, али с нагласком на конкретну суштину. Код Аристотела — то је формални узрок бића ствари, за разлику од материјалног.</w:t>
      </w:r>
    </w:p>
    <w:p w14:paraId="329413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Пример: εἶδος човека — његова суштинска природа као разумног бића.</w:t>
      </w:r>
    </w:p>
    <w:p w14:paraId="64E2D9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ἰδέα (idéa) — „идеја“, „умни образ“.</w:t>
      </w:r>
    </w:p>
    <w:p w14:paraId="25104A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Код Хомера и у свакодневном језику означавала је спољни изглед или лик. Код Платона постаје кључни филозофски термин: ἰδέα је вечна, непроменљива суштина која постоји у умом схватљивом свету, праобраз свих ствари чулног света. На пример, „Идеја Добра“ у алегорији пећине — то је највиша стварност.</w:t>
      </w:r>
    </w:p>
    <w:p w14:paraId="2616A0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Утицај: платоновске идеје постале су основа неоплатонизма и хришћанске мисли (нпр. Августин је идеје тумачио као божанске замисли).</w:t>
      </w:r>
    </w:p>
    <w:p w14:paraId="265C06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εἴδωλον (eídolon) — „призрак“, „сенка“, „идол“.</w:t>
      </w:r>
    </w:p>
    <w:p w14:paraId="0615AD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Изведено од εἶδος, али није стриктно умањеница. Означава подобије, одраз или илузорну слику лишену праве суштине. У филозофији Платона — то су варљиве слике чулног света које људи прихватају као стварност (нпр. сенке у алегорији пећине). У религијском контексту — идол, лажни предмет обожавања који замењује истинитог Бога.</w:t>
      </w:r>
    </w:p>
    <w:p w14:paraId="665A32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Пример: у хришћанској традицији εἴδωλον је повезано са идолопоклонством (грч. εἰδωλολατρεία), као у 1. Кор. 10:14.</w:t>
      </w:r>
    </w:p>
    <w:p w14:paraId="7323CD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Филозофски контекст: Платон и алегорија пећине</w:t>
      </w:r>
    </w:p>
    <w:p w14:paraId="2EA4B6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„Држави“ (књига VII) Платон користи алегорију пећине да опише пут сазнања:</w:t>
      </w:r>
    </w:p>
    <w:p w14:paraId="4EEC42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εἴδωλα — сенке на зиду пећине које затвореници сматрају стварношћу. То су симболи чулног света, лажног знања (δόξα, мишљење).</w:t>
      </w:r>
    </w:p>
    <w:p w14:paraId="21AD93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ἰδέα — истинске суштине доступне разуму (ἐπιστήμη, знање), као што је Идеја Добра, симболисана сунцем.</w:t>
      </w:r>
    </w:p>
    <w:p w14:paraId="37E341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 посредни појам који повезује чулне ствари са њиховим идеалним прообразима.</w:t>
      </w:r>
    </w:p>
    <w:p w14:paraId="17788B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Платон супротставља εἴδωλον (илузију) и ἰδέа (истину), наглашавајући да је пут ка истини излазак из пећине — од сенки ка светлости.</w:t>
      </w:r>
    </w:p>
    <w:p w14:paraId="067F1C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Хришћанска интерпретација</w:t>
      </w:r>
    </w:p>
    <w:p w14:paraId="782B8B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Хришћанство је наследило платонску терминологију преко елинистичке филозофије. У Новом Завету εἴδωλον означава идоле паганских култова (Дап. 15:20), који симболизују лаж и одступање од Бога.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ἰδέα и εἶδος утицали су на богословље кроз појмове Логоса (Јн. 1:1) и образа Божјег (грч. εἰκών, сродно са εἶδος).</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овом трактату наглашава се да је идолопоклонство — замена истините комуникације (са Богом, Логосом) лажним сликама, што се директно може повезати са платонским супротстављањем истине и илузије.</w:t>
      </w:r>
    </w:p>
    <w:p w14:paraId="20B62DC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Повезаност са латинским и словенским језицима</w:t>
      </w:r>
    </w:p>
    <w:p w14:paraId="5D8026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Преко латинских речи forma („форма“), species („врста, лик“) и imago („слика, образ“), као и преко словенских „видети“ и „вид“, ова група значења наставила је да утиче и на западну и на источну хришћанску традицију.</w:t>
      </w:r>
    </w:p>
    <w:p w14:paraId="10B7E8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Латинско videre („видети“) и idea (преко Цицерона и Августина) ушли су у западну филозофију.</w:t>
      </w:r>
    </w:p>
    <w:p w14:paraId="08E2B8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Словенске речи „вид“, „виђење“, „светлост“ (нпр. у црквенословенском Слово као превод за Λόγος) воде порекло од истог корена weid-.</w:t>
      </w:r>
    </w:p>
    <w:p w14:paraId="4C4F7D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Шема: weid- → грч. εἴδω → εἶδος (форма), ἰδέα (идеја), εἴδωλον (идол) → лат. videre, idea → слов. „вид“, „свет“.</w:t>
      </w:r>
    </w:p>
    <w:p w14:paraId="3ED53B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Закључак:</w:t>
      </w:r>
    </w:p>
    <w:p w14:paraId="2735A5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ἰδέα и εἴδωλον — сродне су речи које се разликују по значењу: од истинске форме и идеје до илузорне слике.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контексту Цркве, идолопоклонство (εἴδωλον) може се разумети као замена истините комуникације са Богом лажним сликама или нормама, што захтева повратак Логосу — стварном извору истине и смисла.</w:t>
      </w:r>
    </w:p>
    <w:p w14:paraId="1277360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6BA46E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Суштина овог пасуса у чему је?</w:t>
      </w:r>
    </w:p>
    <w:p w14:paraId="72E6BB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Речи ἰδέα (идеја), εἶδος (лик, вид) и εἴδωλον (идол) потичу од старогрчког глагола εἴδω („ја видим“) и праиндоевропског корена weid- („видети“, „знати“).</w:t>
      </w:r>
      <w:r>
        <w:rPr>
          <w:rFonts w:hint="default" w:eastAsiaTheme="minorHAnsi"/>
          <w:sz w:val="24"/>
          <w:szCs w:val="24"/>
          <w:lang w:val="ru-RU" w:eastAsia="en-US" w:bidi="he-IL"/>
        </w:rPr>
        <w:br w:type="textWrapping"/>
      </w:r>
      <w:r>
        <w:rPr>
          <w:rFonts w:hint="default" w:eastAsiaTheme="minorHAnsi"/>
          <w:sz w:val="24"/>
          <w:szCs w:val="24"/>
          <w:lang w:val="ru-RU" w:eastAsia="en-US" w:bidi="he-IL"/>
        </w:rPr>
        <w:t>εἶδος је првобитно означавало спољашњи изглед, али је у филозофији Платона и Аристотела добило значење форме или врстне суштине која лежи у основи аристотеловске таксономије.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ἰδέа код Платона добија значење вечне, умом схватљиве суштине — прообраза ствари чулног света.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εἴδωλον, као изведеница од εἶδος, означава илузорну слику, сенку или идол — лажну суштину која замењује стварност, што је у хришћанској традицији повезано са идолопоклонством.</w:t>
      </w:r>
    </w:p>
    <w:p w14:paraId="4E294F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сада питање: шта уопште значи „идол“?</w:t>
      </w:r>
    </w:p>
    <w:p w14:paraId="4ED90E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Настављајући претходну мисао да је задатак Цркве довести верне до Истине, можемо рећи да је комуникација — нарочито јавна комуникација — свештени чин. Ми смо већ приметили да је саборно или заједничко Тајинство Цркве у суштини примерна, узорна комуникација. Управо о томе говори њено име — „божанска комуникација“.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овом главном Тајинству Цркве ми, по идеји, обнављамо и актуализујемо норму — стајање пред Богом, пред живом Истином, пред Логосом над логосима.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Геније Платона, како смо управо видели, већ у дохришћанској епохи направио је разлику између идеје, лика и идола. Хришћани су ту језичку норму наследили као датост, али данас најчешће мисле да је идол пре свега уметнички споменик „туђе“, тј. погрешне религије.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Таква аберација свести постала је могућа зато што се главно Тајинство Цркве — мистерија свештене комуникације — претворило у раскошан квазиимперијални церемонијал.</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Ако обновимо првобитно платоновско разумевање ове речи, лако ћемо уочити мноштво идола и унутар саме „црквене“ ограде. Присуство идола сведочи да такво „црквено“ окружење постаје квази-, или прецизније, псеудоцрквено окружење.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у социолошком смислу, ипак, говоримо управо о самој Цркви.</w:t>
      </w:r>
    </w:p>
    <w:p w14:paraId="4C8176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18180F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Слава Богу, у савременој српској пракси Логос поново замењује Слово. Али историјски, у словенској традицији, вероватно пратећи латински превод, Λόγος је постао Слово. То је већ усталјена пракса у Русији, барем колико знам. Зато никако не могу да схватим како у Цркви није настало страхопоштовање према речи, према говору!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Ако је Слово било Бог, онда свако слово носи лик Божји!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значи да је реч — света функција!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Значи, у стварању и изговарању речи човек се уподобљава Богу.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Значи, осмишљавање и стварање речи аналогно је стварању васељене.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шта је говор ако не мишљење? Зар не постајемо људи управо у заједници, у комуникацији?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Дакле, неправилна, погрешна употреба речи води ка стварању идола.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Девалвација комуникације јесте идолопоклонство.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Није важно с ким говорим — важно је да говорим 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Ако поштујем себе.</w:t>
      </w:r>
    </w:p>
    <w:p w14:paraId="29B258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Тешко ми је да преобликујем познату формулу и изјавим: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„Комуницирам, дакле постојим“,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иако у таквој изјави има много истине.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свакако могу рећи:</w:t>
      </w:r>
      <w:r>
        <w:rPr>
          <w:rFonts w:hint="default" w:eastAsiaTheme="minorHAnsi"/>
          <w:sz w:val="24"/>
          <w:szCs w:val="24"/>
          <w:lang w:val="ru-RU" w:eastAsia="en-US" w:bidi="he-IL"/>
        </w:rPr>
        <w:br w:type="textWrapping"/>
      </w:r>
      <w:r>
        <w:rPr>
          <w:rFonts w:hint="default" w:eastAsiaTheme="minorHAnsi"/>
          <w:sz w:val="24"/>
          <w:szCs w:val="24"/>
          <w:lang w:val="ru-RU" w:eastAsia="en-US" w:bidi="he-IL"/>
        </w:rPr>
        <w:t>„Комуницирам, дакле сам човек“</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то „ја сам човек“ наравно значи: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„ја заиста постојим.“</w:t>
      </w:r>
    </w:p>
    <w:p w14:paraId="0DF806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Црква је простор свете комуникације, где човек, кроз речи и смислове, уподобљава и приопштава се божанском Логосу.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Управо у чину истинске комуникације — са Богом, са другим верницима, са Истином — човек спознаје и проживљава себе као homo, носиоца лика Божјег.</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Ова комуникација чини га човеком: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Communico, ergo homo.</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свест о себи као човеку, призваном у заједницу са Богом, потврђује његово биће у истини, његово право постојање: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Homo, ergo sum.</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Не заборавимо: у главном тајинству / акту Цркве верник, тј. прави човек, учествује у предстојећем пирu Царства.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Верник учествује у тријумфу Логоса — и у том тријумфу достиже пуноћу своје логосне природе, тј. постаје потпун, истински човек.</w:t>
      </w:r>
    </w:p>
    <w:p w14:paraId="2500CFF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том смислу, идолопоклонство је замена истинске комуникације лажним идолима, а повратак истинској Цркви захтева обнову свести о њој као простору таквог заједништва.</w:t>
      </w:r>
    </w:p>
    <w:p w14:paraId="4CCEC3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w:t>
      </w:r>
    </w:p>
    <w:p w14:paraId="3F53F3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Communico, ergo homo. Homo, ergo sum.</w:t>
      </w:r>
    </w:p>
    <w:p w14:paraId="4923F3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Овим, надам се, одељак о идолопоклонству може се сматрати потпуно затвореним.</w:t>
      </w:r>
    </w:p>
    <w:p w14:paraId="3DA8A6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016DE8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Успут сам употребио израз „акт Цркве“. Да ли је он потребан додатног тумачења? Или је опозиција „акт/догађај Црква – имитација Цркве“ технички самодовољна? Питања, у ствари, има много. И немам одговоре на њих. Обeћао сам да ћу описати језик. Не знам како стоје ствари са језиком, али речник је, изгледа, настао. Месијанство, лик и подобије, божанска комуникација, акт/догађај Црква – имитација Цркве, размер личности, конкурентна vs солидарна онтологија. Чини ми се да је нешто ипак сакупљено, неки инструментаријум описан.</w:t>
      </w:r>
    </w:p>
    <w:p w14:paraId="77845E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5D34AC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Барем ми се чини да савремени хришћани више не разумеју правилно природу Цркве. Природно, изворно начело било је затрпано наслагама вештачког и човеку туђег. Антика је обликовала укус за истинито, за живо. И управо тај укус помогао је античком човеку да прихвати Христа. А онда је почела криза.</w:t>
      </w:r>
    </w:p>
    <w:p w14:paraId="1F6B63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Тако се догодило да је у Римском царству, које ће вековима након његовог пада назвати Византијом, негде у VII веку настала „Мрачна епоха“. Она је почела у VII веку и, условно речено, завршила се у IX. Али оно што је изгубљено више се никада није могло повратити. Платон и Аристотел коначно су ишчезли из школског програма. Високи антички стандарди образовања и културе били су изгубљени. Управо након Мрачног века већина „нових“ народа Европе примила је хришћанство. Они су усвојили управо то већ успавано, безлогосно, ритуално хришћанство — и са жаром неофита пронели га кроз векове. Али људска природа захтева своје: смисао и логику. Чак и неофитима су потребни смисао и логика.</w:t>
      </w:r>
    </w:p>
    <w:p w14:paraId="26A033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Живот у истини по својој природи остварује се у свету логоса. Верујући хришћанин мора бити у стању да сагледа логосе ствари. Ако томе није научен, ако није навикнут да у свету разликује дубљи поредак и смисао — како онда може разумети учење Цркве? По примеру или архетипу Цркве, неприродно и нечовечно постало је доминантно и у свим областима некада хришћанског света. Филозофија, која је у антици била свакодневна пракса, постала је нека врста непрактичног изопачења. У антици се то звало софистика, а не филозофија.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За прве хришћане Платон и Аристотел били су део школског образовања. Данас не очекује сваки универзитет да ће његови студенти узети у руке том Платона или Аристотела. И то називамо напредком.</w:t>
      </w:r>
    </w:p>
    <w:p w14:paraId="0D7D01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шта све ово води? Принуђен сам да понављам изнова и изнова: хришћанство је  о мишљењу, о размишљању. Певајуће, безлогосно хришћанство уме да се размножава и шири, али то више није хришћанство — то је ерзац-хришћанство. Да, мислити је тешко. Није случајно што су најплаћеније професије повезане управо са мишљењем. Али управо у томе је била суштина хришћанства — да своје следбенике снабди најважнијим, најмоћнијим оружјем.</w:t>
      </w:r>
    </w:p>
    <w:p w14:paraId="42CC11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5F6CD2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кад Син Човечији дође, хоће ли наћи веру на земљи?“ (Лк. 18:8)</w:t>
      </w:r>
    </w:p>
    <w:p w14:paraId="197763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Господ није рекао: „Кад дођем, неће бити храмова, неће бити свештеника.“ Он је рекао: вере неће бити. Шта то значи? Храмови ће постојати, богослужења ће се одржавати, свештеници ће бити ту, чак ће и масе долазити — али вера ће бити замењена нечим другим. Зар ми, хришћани, не треба озбиљно да се замислимо над овим упозорењем?</w:t>
      </w:r>
    </w:p>
    <w:p w14:paraId="4F3C6E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бој се, мало стадо, јер је Отац ваш благоволио да вам да Царство“ (Лк. 12:32). Гледајући пренатрпане храмове источне Европе, неизбежно се јавља питање: да ли је то оно „мало стадо“ о коме је говорио Христос? И још једно, врло непријатно питање: да ли ми заиста још увек очекујемо Царство Небеско? Или је сваки православни већ пронашао своје царство на мапи — са границама, војском и химном? А онда, због тих царстава, православни се с жестином боре једни против других.</w:t>
      </w:r>
    </w:p>
    <w:p w14:paraId="115ACD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Можда је све ово пропадање било неизбежно оног тренутка када су веру — то јест созерцање и логос — заменили певањем и аскезом? Ако се главна врлина сматра у томе да се не једе, не пије и не спава — можда је време да ми, православни, одемо на учење код јога, који то раде много боље од нас?</w:t>
      </w:r>
    </w:p>
    <w:p w14:paraId="37E053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Још једном понављам: ни у ком случају не предлажем да се Црква претвори у гностичку секту у којој сваки верник мора бити професор лингвистике и онтологије. А још мање предлажем да се из ограде Цркве избаци уметност. Али све мора бити у мери. Догматика мора да се врати на своје место — у средиште свих богословских дисциплина. Управо је догматика првобитно одређивала место и улогу свих осталих богословских области и односе међу њима. Барем је тако било. Тако је било у оно доба које зовемо „златним веком“ Цркве — другим речима, у нормативној епохи, у којој су формулисани текстови које и данас сматрамо обавезујућим и непрекорним за православну веру и црквени идентитет.</w:t>
      </w:r>
    </w:p>
    <w:p w14:paraId="0AEC56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Мој драги читаоче, можда си приметио да имам проблем са речима. Шта желим да кажем? Наравно, оно што се данас дешава у православној Цркви је сасвим нормално и природно. Само би, ако хоћемо да будемо искрени, назив „православна“ из титуле ове институције, у облику у ком данас постоји, требало уклонити. А онда би искрено остали сви остали називи — „грузијска“, „руска“, „украјинска“ итд. [Никакве „абхаске“ Цркве не постоји, иначе бих, бојим се, морао да поменем и њу.] Али би било поштенје уклонити одредницу ὀρθόδοξος.</w:t>
      </w:r>
    </w:p>
    <w:p w14:paraId="3BBD70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Боговаплоћење је створило нову стварност. За верујућег хришћанина пре Рођења свето може бити само историја Израила. После Васкрсења и Педесетнице, васељенска историја постала је света — нарочито историја Цркве. Не можемо данас бити православни ако не узимамо у обзир искуство хришћана првог миленијума. Управо оно што су чинили и говорили хришћани „Златног века“ Цркве одредило је смисао и садржај појма „православни“ хришћанин. Оци Златног века, као што знамо, сазивали су Васељенске саборе. „Васељенски“ је још један пример неуспелог превода. У оригиналу су се ти сабори називали „Екуменски“. То јест, то су били сабори хришћана Римског царства, који су се сазивали по иницијативи владајуће елите Римског царства. Одлуке тих сабора данас називамо догмама и канонима Православне Цркве. То значи да практикујући хришћанин XXI века, који себе назива православним, мора знати логику расправа које су се водиле на тим саборима и слагати се са закључцима до којих су дошли оци сабора. То значи да „православни“ духовни живот и данас, у трећем миленијуму, треба да доводи практикујућег православног хришћанина до оних питања и оних одговора које су формулисали оци Цркве пре хиљаду и по година. Сва та питања и сви ти одговори били су пре свега догматске природе. У историји Цркве није било ниједног „Васељенског“ сабора који је био сазван ради расправе првенствено о питањима литургике или аскетике. Ако се нешто слично и разматрало, било је далеко у другом плану. Зато и данас, ако практикујући православни хришћанин, а поготово клирик, није разјаснио све „суштине“, „енергије“ и „ипостаси“ и није у тим догмама препознао путоказе за свој духовни живот — нека се не заварава; он није православни. Он је православнообразни.</w:t>
      </w:r>
    </w:p>
    <w:p w14:paraId="058E8C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Када тврдимо да смо „православни“, тврдимо да смо у апостолском прејемству. Сви остали Павли, Аполоси и Кифе (1. Кор. 1:12) у том смислу заузимају радикално споредно место. На крају крајева, употреба бренда, у овом случају „хришћанства“, подразумева одређене обавезе. Тако је било, тако јесте и тако ће бити. Историја је света. Логос је, у оваплоћењу, потпуно осветио историју, чак и ако пођемо од претпоставке да пре тога није била освећена. Понављам мисао коју сам већ изрекао на почетку: нормативна, права Црква је апостолска Црква. Златни век заузима такво место у нашем садашњем животу зато што је то био покушај да се развије и разјасни наслеђе првоапостолског доба.</w:t>
      </w:r>
    </w:p>
    <w:p w14:paraId="7DFCA1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ми дозволите да поделим једну личну интуицију, која још није потврђена историјски. Верујући православни хришћанин који је усвојио логику расправа Златног века и данас ће постављати питања која израстају из те логике. Таквих питања није мало. Чињеница да се та питања данас не постављају, да Критски сабор није постао прекретница у животу савремене Цркве, да је безначајан, догматски гледано, украјински проблем постао главна тема савремене црквене политике — све то говори само једно: савремена „Православна“ Црква далеко се удаљила од логике и живота отаца Златног века.</w:t>
      </w:r>
    </w:p>
    <w:p w14:paraId="1E3A38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Мале, празне идеје запоселе су свест православних. Τὰ εἴδωλα су заменили τὰς ἰδέας. Иконе Христа замениле су самог Христа. Зашто је тако? Иконице истине у животу православнообразних замениле су саму Истину. Истину нису ни распели — само су је протерали. Завршетак приче о злим виноградарима не морам ни да подсећам.</w:t>
      </w:r>
    </w:p>
    <w:p w14:paraId="3E1252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као што се сећамо, за сада само моја лична интуиција, која није потврђена ни историјски ни социолошки. Код православних се више не јављају догматска питања. Не јављају се — и готово. Ваљда зато што постоји празник Тријумфа православља.</w:t>
      </w:r>
    </w:p>
    <w:p w14:paraId="6DA75D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Ипак, где је решење? Где је тај заокрет који смо пропустили и на који треба да се вратимо?</w:t>
      </w:r>
    </w:p>
    <w:p w14:paraId="59376A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Образ и подобије Божије. Чини ми се да је управо богословље образа и подобија требало да постане темељ практичне теологије Цркве. Када су се те теме повукле на периферију црквене проповеди и духовног живота, започело је унутрашње обесвећење: Црква је почела да губи свој трансцендентни темељ и постепено да се претвара у обично социолошко појављивање — „по стихијама овога света“ (Кол. 2:8).</w:t>
      </w:r>
    </w:p>
    <w:p w14:paraId="366A65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Неопходно је вратити се изворној пракси: обнова образа и усавршавање по подобију морају постати језгро црквеног духовног живота. Под „црквеном духовном праксом“ треба подразумевати не само проповед и књижну традицију, већ и само срце литургијског, па још више, мистичког живота. Литургија треба да буде вежба у тој обнови и успињању по подобију. Изгледа да су савремени хришћани „заборавили“ да је наша садашња литургија пре свега учешће у предстојећем Пиру Царства Божијег, који тек треба да се оствари (Лк. 22:16–18), а не само и не толико сећање на оно што се већ догодило. За разлику од ритуализма, који μυστήριον замењује созерцањем неразрешиве загонетке, литургија као акт Цркве јесте κοινωνία — божанска комуникација, у којој верни, сабрани на божанском, светом сабрању, предокушају есхатолошки пир (Откр. 19:5–9). У том сабрању верни благодаре (ευχαριστία) Логосу за усиновљење, очишћење и приопштење откривењу. У таквој комуникацији верни, развијајући своју логосну природу, постаје потпун homo и тиме потврђује своје потпуно биће (sum). Верни и у самом најстрашнијем аду слободно и свесно бира Царство и благодари за могућност таквог избора.</w:t>
      </w:r>
    </w:p>
    <w:p w14:paraId="264371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Итогo:</w:t>
      </w:r>
    </w:p>
    <w:p w14:paraId="39EF68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Communico, ergo homo.</w:t>
      </w:r>
    </w:p>
    <w:p w14:paraId="6F6A19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Homo, ergo sum.</w:t>
      </w:r>
    </w:p>
    <w:p w14:paraId="5C1497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 комуникација има двострани карактер. На другој страни „жица“ је хришћански Бог. Бог који је кротак и смирен срцем (Мт. 11:29). Зато можемо комуницирати с Њим само на Његовом језику, језику смирења. Не смемо то заборавити чак ни у најудобнијим, са наше тачке гледишта, условима.</w:t>
      </w:r>
    </w:p>
    <w:p w14:paraId="0E732E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Чини ми се да цео скуп „алата и механизама“ духовног живота хришћанске Цркве — пост, молитва, богослужење, проучавање Писма и патристике — при таквом приступу постаје јасан и разумљив чак и у најобичнијем, практичном смислу. Васпитавање месијанског идентитета, узгред речено, такође ће постати сасвим природно и традиционално.</w:t>
      </w:r>
    </w:p>
    <w:p w14:paraId="507717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Итако, по плодовима њиховим познаћете их (Мт. 7:20). Какве плодове треба да доноси Црква да бисмо могли одредити да смо постигли потребан резултат? Ако су моја разматрања тачна, шта с правом можемо очекивати од такве „нормативне“ Цркве?</w:t>
      </w:r>
    </w:p>
    <w:p w14:paraId="6F1787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ће духовни живот сваког појединог хришћанина и целе заједнице у целини бити усмерен ка смислу, ка Логосу логоса, ако ће литургија бити искуство доживљаја „божанске комуникације“ у „божанском друштву“, онда ћемо „на излазу“, како ми се чини, добити верне хришћане чије ће речи и дела бити у складу једно с другим, чије ће речи „имати тежину“. И не зато што ће такви хришћани бити ефикаснији у политици или у јавној комуникацији. Речи ће се, наравно, изговарати мање, али ће им цена бити другачија. То неће бити резултат неког посебног напора. Верни хришћанин који је тражио себе и нашао себе, који зна свој пут у овој Васељени, који је склопио лични савез са Творцем, по својој природи ће филтрирати своју мисао, а тим пре и свој говор. Ако човек зна да је смисао његовог живота у овом свету у обнови образа и усавршавању по подобију Бога, и то Бога оваплоћеног, он ће свесно и слободно поћи путем испуњавања заповести и сазревања у вери (Еф. 4:13–14).</w:t>
      </w:r>
    </w:p>
    <w:p w14:paraId="4E103B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само у том случају настаће стварна потреба и смисао смирења. Говорити о смирењу има смисла само са верником који је стварно склопио лични савез са Исусом. Какав смисао има говорити о смирењу човеку који није свесно проживео ни Тројичност Бога ни Боговаплоћење? Он, сиромах, ионако живи под влашћу „кнеза овога света“ (Јн. 12:31, 16:11). Такви људи разговоре о смирењу доживљавају као позив на депресију. Зато, не дај Боже, када почну да се играју смирења. Људско психолошко смирење и смирење Бога, тј. онтологија Бога, имају између себе онолико заједничког колико и реалност трансцендентална и реалност иманентна. Наравно, може се мудровати о analogia entis и апофатици, али такви разговори заиста нису душекорисни. Барем не у овом конкретном случају.</w:t>
      </w:r>
    </w:p>
    <w:p w14:paraId="3293F1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крају овог опуса желим да кажем да, наравно, не претендујем на истину ни у каквој инстанци. Али ми се чини да ове моје, за сада, интуиције описују проблеме који ће већ сутра стати пред Цркву у свој пуноћи. Ако већ нису стали.</w:t>
      </w:r>
    </w:p>
    <w:p w14:paraId="2816CA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Ништа чудно ако су моје мисли у великој мери надахнуте мојим севернокавказким пореклом. Северни Кавказ је, у генетичком и културном смислу, засебан континент: ни Европа, ни Азија. Зато представницима других цивилизација може бити тешко да прихвате логику севернокавказца. Али, надам се, овај поглед „са стране“ може помоћи хришћанима било ког порекла.</w:t>
      </w:r>
    </w:p>
    <w:p w14:paraId="75D244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Нашој Цркви је већ, хвала Богу, две хиљаде година! Ништа ново не можемо сазнати о нашој вери. Ради се о томе, и само о томе, што већ одавно знамо. Ствар није само у историјским разлозима. И „реформација“ и „револуција“ значе промене на нивоу форме. А нама је потребно дубинско, суштинско преображење. Ја бих то назвао реактуализацијом или чак просто актуализацијом Цркве. И вероватно је то задатак не једне генерације. Морамо поново и поново учити да актуализујемо Цркву, да бисмо издржали изазове трећег и свих наредних миленијума.</w:t>
      </w:r>
    </w:p>
    <w:p w14:paraId="2F8265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се, надам се.</w:t>
      </w:r>
    </w:p>
    <w:p w14:paraId="5B48E334">
      <w:pPr>
        <w:spacing w:after="200" w:line="276" w:lineRule="auto"/>
        <w:ind w:firstLine="567"/>
        <w:jc w:val="both"/>
        <w:rPr>
          <w:rFonts w:hint="default" w:eastAsiaTheme="minorHAnsi"/>
          <w:sz w:val="24"/>
          <w:szCs w:val="24"/>
          <w:lang w:val="ru-RU" w:eastAsia="en-US" w:bidi="he-IL"/>
        </w:rPr>
      </w:pPr>
    </w:p>
    <w:p w14:paraId="4808E5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Christus nobiscum!</w:t>
      </w:r>
    </w:p>
    <w:p w14:paraId="6855EF72">
      <w:pPr>
        <w:spacing w:after="200" w:line="276" w:lineRule="auto"/>
        <w:ind w:firstLine="567"/>
        <w:jc w:val="both"/>
        <w:rPr>
          <w:rFonts w:hint="default" w:eastAsiaTheme="minorHAnsi"/>
          <w:sz w:val="24"/>
          <w:szCs w:val="24"/>
          <w:lang w:val="ru-RU" w:eastAsia="en-US" w:bidi="he-IL"/>
        </w:rPr>
      </w:pPr>
    </w:p>
    <w:p w14:paraId="51866B6F">
      <w:pPr>
        <w:spacing w:after="200" w:line="276" w:lineRule="auto"/>
        <w:ind w:firstLine="567"/>
        <w:jc w:val="both"/>
        <w:rPr>
          <w:rFonts w:hint="default" w:eastAsiaTheme="minorHAnsi"/>
          <w:sz w:val="24"/>
          <w:szCs w:val="24"/>
          <w:lang w:val="ru-RU" w:eastAsia="en-US" w:bidi="he-IL"/>
        </w:rPr>
      </w:pPr>
    </w:p>
    <w:p w14:paraId="7B03AE7C">
      <w:pPr>
        <w:spacing w:after="200" w:line="276" w:lineRule="auto"/>
        <w:ind w:firstLine="567"/>
        <w:jc w:val="both"/>
        <w:rPr>
          <w:rFonts w:hint="default" w:eastAsiaTheme="minorHAnsi"/>
          <w:sz w:val="24"/>
          <w:szCs w:val="24"/>
          <w:lang w:val="ru-RU" w:eastAsia="en-US" w:bidi="he-IL"/>
        </w:rPr>
      </w:pPr>
    </w:p>
    <w:p w14:paraId="75267A3D">
      <w:pPr>
        <w:spacing w:after="200" w:line="276" w:lineRule="auto"/>
        <w:ind w:firstLine="567"/>
        <w:jc w:val="both"/>
        <w:rPr>
          <w:rFonts w:hint="default" w:eastAsiaTheme="minorHAnsi"/>
          <w:sz w:val="24"/>
          <w:szCs w:val="24"/>
          <w:lang w:val="ru-RU" w:eastAsia="en-US" w:bidi="he-IL"/>
        </w:rPr>
      </w:pPr>
    </w:p>
    <w:p w14:paraId="6EC1AA27">
      <w:pPr>
        <w:spacing w:after="200" w:line="276" w:lineRule="auto"/>
        <w:ind w:firstLine="567"/>
        <w:jc w:val="both"/>
        <w:rPr>
          <w:rFonts w:hint="default" w:eastAsiaTheme="minorHAnsi"/>
          <w:sz w:val="24"/>
          <w:szCs w:val="24"/>
          <w:lang w:val="ru-RU" w:eastAsia="en-US" w:bidi="he-IL"/>
        </w:rPr>
      </w:pPr>
    </w:p>
    <w:p w14:paraId="302BBE74">
      <w:pPr>
        <w:spacing w:after="200" w:line="276" w:lineRule="auto"/>
        <w:ind w:firstLine="567"/>
        <w:jc w:val="both"/>
        <w:rPr>
          <w:rFonts w:hint="default" w:eastAsiaTheme="minorHAnsi"/>
          <w:sz w:val="24"/>
          <w:szCs w:val="24"/>
          <w:lang w:val="ru-RU" w:eastAsia="en-US" w:bidi="he-IL"/>
        </w:rPr>
      </w:pPr>
    </w:p>
    <w:p w14:paraId="52D82798">
      <w:pPr>
        <w:spacing w:after="200" w:line="276" w:lineRule="auto"/>
        <w:ind w:firstLine="567"/>
        <w:jc w:val="both"/>
        <w:rPr>
          <w:rFonts w:hint="default" w:eastAsiaTheme="minorHAnsi"/>
          <w:sz w:val="24"/>
          <w:szCs w:val="24"/>
          <w:lang w:val="ru-RU" w:eastAsia="en-US" w:bidi="he-IL"/>
        </w:rPr>
      </w:pPr>
    </w:p>
    <w:p w14:paraId="690E1781">
      <w:pPr>
        <w:spacing w:after="200" w:line="276" w:lineRule="auto"/>
        <w:ind w:firstLine="567"/>
        <w:jc w:val="both"/>
        <w:rPr>
          <w:rFonts w:hint="default" w:eastAsiaTheme="minorHAnsi"/>
          <w:sz w:val="24"/>
          <w:szCs w:val="24"/>
          <w:lang w:val="ru-RU" w:eastAsia="en-US" w:bidi="he-IL"/>
        </w:rPr>
      </w:pPr>
    </w:p>
    <w:p w14:paraId="480C3596">
      <w:pPr>
        <w:spacing w:after="200" w:line="276" w:lineRule="auto"/>
        <w:ind w:firstLine="567"/>
        <w:jc w:val="both"/>
        <w:rPr>
          <w:rFonts w:hint="default" w:eastAsiaTheme="minorHAnsi"/>
          <w:sz w:val="24"/>
          <w:szCs w:val="24"/>
          <w:lang w:val="ru-RU" w:eastAsia="en-US" w:bidi="he-IL"/>
        </w:rPr>
      </w:pPr>
    </w:p>
    <w:p w14:paraId="63EA7555">
      <w:pPr>
        <w:spacing w:after="200" w:line="276" w:lineRule="auto"/>
        <w:ind w:firstLine="567"/>
        <w:jc w:val="both"/>
        <w:rPr>
          <w:rFonts w:hint="default" w:eastAsiaTheme="minorHAnsi"/>
          <w:sz w:val="24"/>
          <w:szCs w:val="24"/>
          <w:lang w:val="ru-RU" w:eastAsia="en-US" w:bidi="he-IL"/>
        </w:rPr>
      </w:pPr>
    </w:p>
    <w:p w14:paraId="27977CC8">
      <w:pPr>
        <w:spacing w:after="200" w:line="276" w:lineRule="auto"/>
        <w:ind w:firstLine="567"/>
        <w:jc w:val="both"/>
        <w:rPr>
          <w:rFonts w:hint="default" w:eastAsiaTheme="minorHAnsi"/>
          <w:sz w:val="24"/>
          <w:szCs w:val="24"/>
          <w:lang w:val="ru-RU" w:eastAsia="en-US" w:bidi="he-IL"/>
        </w:rPr>
      </w:pPr>
    </w:p>
    <w:p w14:paraId="1D9FCE60">
      <w:pPr>
        <w:spacing w:after="200" w:line="276" w:lineRule="auto"/>
        <w:ind w:firstLine="567"/>
        <w:jc w:val="both"/>
        <w:rPr>
          <w:rFonts w:hint="default" w:eastAsiaTheme="minorHAnsi"/>
          <w:sz w:val="24"/>
          <w:szCs w:val="24"/>
          <w:lang w:val="ru-RU" w:eastAsia="en-US" w:bidi="he-IL"/>
        </w:rPr>
      </w:pPr>
    </w:p>
    <w:p w14:paraId="0BEB1235">
      <w:pPr>
        <w:spacing w:after="200" w:line="276" w:lineRule="auto"/>
        <w:ind w:firstLine="567"/>
        <w:jc w:val="both"/>
        <w:rPr>
          <w:rFonts w:hint="default" w:eastAsiaTheme="minorHAnsi"/>
          <w:sz w:val="24"/>
          <w:szCs w:val="24"/>
          <w:lang w:val="ru-RU" w:eastAsia="en-US" w:bidi="he-IL"/>
        </w:rPr>
      </w:pPr>
    </w:p>
    <w:p w14:paraId="32332A80">
      <w:pPr>
        <w:spacing w:after="200" w:line="276" w:lineRule="auto"/>
        <w:ind w:firstLine="567"/>
        <w:jc w:val="both"/>
        <w:rPr>
          <w:rFonts w:hint="default" w:eastAsiaTheme="minorHAnsi"/>
          <w:sz w:val="24"/>
          <w:szCs w:val="24"/>
          <w:lang w:val="ru-RU" w:eastAsia="en-US" w:bidi="he-IL"/>
        </w:rPr>
      </w:pPr>
    </w:p>
    <w:p w14:paraId="3DE1C921">
      <w:pPr>
        <w:spacing w:after="200" w:line="276" w:lineRule="auto"/>
        <w:ind w:firstLine="567"/>
        <w:jc w:val="both"/>
        <w:rPr>
          <w:rFonts w:hint="default" w:eastAsiaTheme="minorHAnsi"/>
          <w:sz w:val="24"/>
          <w:szCs w:val="24"/>
          <w:lang w:val="ru-RU" w:eastAsia="en-US" w:bidi="he-IL"/>
        </w:rPr>
      </w:pPr>
    </w:p>
    <w:p w14:paraId="486E5E83">
      <w:pPr>
        <w:spacing w:after="200" w:line="276" w:lineRule="auto"/>
        <w:ind w:firstLine="567"/>
        <w:jc w:val="both"/>
        <w:rPr>
          <w:rFonts w:hint="default" w:eastAsiaTheme="minorHAnsi"/>
          <w:sz w:val="24"/>
          <w:szCs w:val="24"/>
          <w:lang w:val="ru-RU" w:eastAsia="en-US" w:bidi="he-IL"/>
        </w:rPr>
      </w:pPr>
    </w:p>
    <w:p w14:paraId="021CA5B3">
      <w:pPr>
        <w:spacing w:after="200" w:line="276" w:lineRule="auto"/>
        <w:ind w:firstLine="567"/>
        <w:jc w:val="both"/>
        <w:rPr>
          <w:rFonts w:hint="default" w:eastAsiaTheme="minorHAnsi"/>
          <w:sz w:val="24"/>
          <w:szCs w:val="24"/>
          <w:lang w:val="ru-RU" w:eastAsia="en-US" w:bidi="he-IL"/>
        </w:rPr>
      </w:pPr>
    </w:p>
    <w:p w14:paraId="06AC977C">
      <w:pPr>
        <w:spacing w:after="200" w:line="276" w:lineRule="auto"/>
        <w:ind w:firstLine="567"/>
        <w:jc w:val="both"/>
        <w:rPr>
          <w:rFonts w:hint="default" w:eastAsiaTheme="minorHAnsi"/>
          <w:sz w:val="24"/>
          <w:szCs w:val="24"/>
          <w:lang w:val="ru-RU" w:eastAsia="en-US" w:bidi="he-IL"/>
        </w:rPr>
      </w:pPr>
    </w:p>
    <w:p w14:paraId="4BA799DC">
      <w:pPr>
        <w:spacing w:after="200" w:line="276" w:lineRule="auto"/>
        <w:ind w:firstLine="567"/>
        <w:jc w:val="both"/>
        <w:rPr>
          <w:rFonts w:hint="default" w:eastAsiaTheme="minorHAnsi"/>
          <w:sz w:val="24"/>
          <w:szCs w:val="24"/>
          <w:lang w:val="ru-RU" w:eastAsia="en-US" w:bidi="he-IL"/>
        </w:rPr>
      </w:pPr>
    </w:p>
    <w:p w14:paraId="300001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 онтологији Логоса</w:t>
      </w:r>
    </w:p>
    <w:p w14:paraId="2A41AB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првом делу овог истраживања покушао сам да изведем скрозну логику свих радњи које верујући православни хришћанин чини, такозвано, „у огради Цркве“, односно у простору ритуала. Сада мој хришћанин излази из храма. И шта га очекује?</w:t>
      </w:r>
    </w:p>
    <w:p w14:paraId="4D3CFB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Сви се сећамо како гласи главно питање филозофије: шта је биће? Али у стварности, прво питање које човек поставља себи јесте: ко сам ја? Тешко ми је замислити изузетак. Даљи озбиљан развој овог дискурса у нашој цивилизацији неминовно води ка главном филозофском питању. Али, ипак, нема смисла заборавити одакле све почиње.</w:t>
      </w:r>
    </w:p>
    <w:p w14:paraId="63140B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Покушај самоодређења увек почиње прегледом спољашњег окружења и унутрашњег света. Затим следи откривање хијерархије чинилаца и њихових међузависности. Тако неминовно настаје потреба да се утврде приоритети.</w:t>
      </w:r>
    </w:p>
    <w:p w14:paraId="508A0F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даје живот? Шта даје снагу? Како остати жив? Мишљење нема смисла само по себи. Мишљење, као и сваки смислени процес, мора достићи постављени циљ. Веома је важно јасно одредити тај циљ од самог почетка и, уз сва замислива преплитања силогизама и парадокса, никада га не изгубити из вида.</w:t>
      </w:r>
    </w:p>
    <w:p w14:paraId="2CD620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даје живот? Шта даје снагу? Како остати жив?</w:t>
      </w:r>
    </w:p>
    <w:p w14:paraId="287488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најпрво од свих могућих питања које се јавља пред мислећим бићем већ у најранијем детињству. Дете можда не разуме шта је снага или живот, али увек зна разлику између радости и ужаса који се негде у близини крије. Ако се крије.</w:t>
      </w:r>
    </w:p>
    <w:p w14:paraId="558AE5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 дихотомија пратиће човека читавог живота, чак и ако се називи буду мењали: живот – смрт, светлост – тама, слобода – ропство итд.</w:t>
      </w:r>
    </w:p>
    <w:p w14:paraId="5D12B3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Онда долази одрастање. Ако дође. И мислећи човек почиње да размишља о својој одговорности. Он почиње да увиђа своју одговорност за свет који га окружује. Много касније он постаје свестан и своје одговорности за свет који кључа унутар њега. Ако постане свестан.</w:t>
      </w:r>
    </w:p>
    <w:p w14:paraId="305656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ако, сваки пут – ако… Цео живот — избор.</w:t>
      </w:r>
    </w:p>
    <w:p w14:paraId="467F6E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размишљању се открива потпун хаос у оној информационој средини на основу које то размишљање треба изградити. У свакој информационој средини, у свакој тачки простора и времена, увек влада потпуни неред. У сваком случају, човек увек сам мора да профилтрира токове информација да би формирао стабилан идентитет. Сам идентитет подразумева стабилност. Нестабилан идентитет није идентитет по дефиницији. Идентитет подразумева поистовећење себе са нечиме — са нечим у спољашњем простору. И ту почињу проблеми.</w:t>
      </w:r>
    </w:p>
    <w:p w14:paraId="5F5331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Савремени човек живи у стању онтолошког умора. Сви „изми“ су дискредитовани. Сви велики наративи су умрли. У сваком случају, одавно су сахрањени. Поистоветити се нема са чим.</w:t>
      </w:r>
    </w:p>
    <w:p w14:paraId="1B19BB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ово стање има једну предност: савремени човек утолико брже, у трагању за самим собом, долази до главног филозофског питања.</w:t>
      </w:r>
    </w:p>
    <w:p w14:paraId="4EC0D0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значи биће? Биће — оно јесте. Онда шта значи „јесте“? Шта значи бивствовање?</w:t>
      </w:r>
    </w:p>
    <w:p w14:paraId="4273F3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заборавимо, за нас је то практично питање. Са становишта питања „ко сам ја?“, бивствовање пре свега значи идентитет. Бити значи бити тождествен, бити једнак самоме себи. Бити значи бити самим собом.</w:t>
      </w:r>
    </w:p>
    <w:p w14:paraId="72B1FA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Па зар сломљени камен престаје да буде сам собом? Наравно да не; он остаје камен чак и ако га разбијемо на много ситних делова.</w:t>
      </w:r>
    </w:p>
    <w:p w14:paraId="51FA69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бити самим собом — то је проблем за мислећег човека. Испада да човек који настоји да остане самим собом и јесте човек у пуном смислу те речи. Јер човек по дефиницији није камен. Ако није камен. Значи мислећи човек јесте човек.</w:t>
      </w:r>
    </w:p>
    <w:p w14:paraId="3057CE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може ли немислећи човек остати самим собом?</w:t>
      </w:r>
    </w:p>
    <w:p w14:paraId="2106B4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Немислећи човек не контролише своје размишљање. Његово размишљање, а самим тим и понашање, налик је папирном чамцу који је дете бацило у водени ток на улици. Судбина тог чамца није у његовим рукама. Његова судбина зависи од времена и стања градске кишне канализације. Исто важи и за немислећег човека. Онтолошки конформиста, испоставља се, није баш човек. Ако смо строги — уопште није човек. Он је, пре, камен.</w:t>
      </w:r>
    </w:p>
    <w:p w14:paraId="75FACC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Пожелимо конформистима срећу у њиховој тешкој судбини. Управо смо открили да они, строго говорећи, и не постоје. А ако и постоје, онда пре као део неживе природе.</w:t>
      </w:r>
    </w:p>
    <w:p w14:paraId="0DA260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Управо смо направили једно запажање које у великој мери поједностављује даљу анализу. Испоставља се да се све што јесте може поделити на две категорије. Само две. Логосна, мислећа бића — тј. мислећи људи — и целокупна остала природа; без обзира на то да ли је жива или није. Још једноставније: људи и природа.</w:t>
      </w:r>
    </w:p>
    <w:p w14:paraId="3CB05D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наш се анализ управо тиче људи.</w:t>
      </w:r>
    </w:p>
    <w:p w14:paraId="7E6075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Јер за природу није важно да сачува тождество са самим собом. Природа је увек лепа. И највеће природне катастрофе нимало не умањују лепоту природе. Друга је ствар што сама природа не може да оцени ту лепоту. Тај посао природа је оставила нама, људима. А нама је важно да сачувамо тождество са самима собом.</w:t>
      </w:r>
    </w:p>
    <w:p w14:paraId="4BA1DD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значи „остати самим собом“?</w:t>
      </w:r>
    </w:p>
    <w:p w14:paraId="513537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Ето! Тако једноставно, а тако тешко.</w:t>
      </w:r>
    </w:p>
    <w:p w14:paraId="2C5128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Такво постављање питања подразумева да ми већ знамо шта значи „бити самим собом“. Али да ли знамо? Хајде да покушамо да разјаснимо!</w:t>
      </w:r>
    </w:p>
    <w:p w14:paraId="2E2F37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јесам.</w:t>
      </w:r>
    </w:p>
    <w:p w14:paraId="1FA7DA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први поглед, та тврдња показује присуство. Ако прихватимо нашу претпоставку да је бивствовање тождество, онда такав афирматив захтева одређење празног предиката: „ја јесам шта?“ Даље би, по идеји, требало да уследи набрајање предуслова/заданости са којима се рађамо. Али, зар човека одређују место и време рођења и остали предуслови? Остајући производом средине — да ли се човек извлачи из нелогосне природе или остаје њеним делом? На језику овог рада: постаје ли човек човек, уколико остане делом оне инерције која га је породила?</w:t>
      </w:r>
    </w:p>
    <w:p w14:paraId="58969E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Провокативна формулација, али сасвим легитимна. Прво, човек заиста треба да прихвати и, колико је могуће, очува и развије оно што му је дато рођењем. Али већ у другом кораку, човек из производа средине треба да постане аутор свог сопственог пројекта. Предуслови за човека јесу само датост, радни материјал који он треба да употреби да би…</w:t>
      </w:r>
    </w:p>
    <w:p w14:paraId="3C3971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Добро. Нећемо градити предуге силогизме како бисмо избегли губљење главне црвене нити нашег разматрања.</w:t>
      </w:r>
    </w:p>
    <w:p w14:paraId="7FABA5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открили смо да је тврдња „ја јесам“ најпре афирматив присуства, а друго — она мора да прерасте у перформатив, иначе губи смисао. То нам казује сама структура ове пропозиције.</w:t>
      </w:r>
    </w:p>
    <w:p w14:paraId="2D7418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пре него што пређем на своју следећу интуицију, желим да подсетим да сам хришћанин и да се пре свега обраћам хришћанима.</w:t>
      </w:r>
    </w:p>
    <w:p w14:paraId="214DC4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Можда нисам довољно компетентан, али нисам наишао на вербализацију једног, по мом мишљењу, прилично очигледног запажања.</w:t>
      </w:r>
    </w:p>
    <w:p w14:paraId="51F2AC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Знамо да смо ми, људи, створени по образу и подобију Божијем. У дијалогу код Купине Бог први пут говори о Себи. И шта каже? Каже, како се обично преводи: „Ја јесам Сушти“.</w:t>
      </w:r>
    </w:p>
    <w:p w14:paraId="5D1ADE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Ужасан превод. У јеврејском оригиналу Изл. 3:14, у самом средишту дијалога, не постоји никакав номинатив. Користи се искључиво предикативни облик: оператор бивствовања (Ehyeh) у имперфекту, који означава недовршено, актуализујуће дејство. Дакле, у сваком случају ради се о динамици, не о статици. Тетраграм, тј. име, појављује се касније, у следећој реченици. А и сам Тетраграм, строго говорећи, није чисти номинатив: то је само субстантивирани облик глагола. То значи да чак и „име“ Божије остаје дејство, „застало“ у облику именице.</w:t>
      </w:r>
    </w:p>
    <w:p w14:paraId="408CDF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 мене је важно то да Бог код Купине указује на бивствовање као на деловање. Јеврејски језик не оставља никакве сумње у то. То значи да смо ми, створени по Његовом образу и подобију, позвани да поновимо то деловање, тј. позвани смо да будемо. Наш главни задатак је — бити. Прва врлина коју хришћани морају развијати јесте — бивствовање.</w:t>
      </w:r>
    </w:p>
    <w:p w14:paraId="447DA8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Већ сам написао горе да Бог код Купине изговара одговор. До тога да се формулише питање на тај одговор људска мисао дозреће тек у лику Аристотела хиљаду година касније: „шта је биће?“ У својим предавањима о Аквинском, Хајдегер је уочио место формуле „ὁ ὤν“ у историји западне мисли. Али чак ни он није желео да у том догађају види управо одговор. За нас, међутим, ова формула добија актуелност управо као одговор — и још више, као заповест.</w:t>
      </w:r>
    </w:p>
    <w:p w14:paraId="08DD4B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Бити — као заповест; бити — као врлина.</w:t>
      </w:r>
    </w:p>
    <w:p w14:paraId="0316F0B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Најчудније је то што, ако се исто каже другим речима — живот као заповест, живот као врлина — та тврдња у хришћанском окружењу постаје тривијална.</w:t>
      </w:r>
    </w:p>
    <w:p w14:paraId="647FEC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Ипак, ако бивствовање постаје деловање, онда оно мора бити смислено, рационално деловање. „Бити“ у потпуној верзији значи „бити неко“ или „бити нешто“. И ту почиње најзанимљивије.</w:t>
      </w:r>
    </w:p>
    <w:p w14:paraId="2CAF59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Сам језик нам сугерише да се квалитет „бити“ одређује по два параметра: интензитету, засићености бивствовања, и квалитету предиката, тј. онога ко или шта је субјекат. Другим речима: први параметар одговара на питање „колико бити“, а други на питање „како бити, на који начин бити“.</w:t>
      </w:r>
    </w:p>
    <w:p w14:paraId="7D7B96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Први случај је прилично јасан: када наизглед логосно биће почиње да глуми оно што није. У покушају да стекне статус бивствовања, оно ставља маску „другога“ и на крају губи сопствену субјектност, сопствену аутентичност.</w:t>
      </w:r>
    </w:p>
    <w:p w14:paraId="7A7392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други случај представља главни интерес.</w:t>
      </w:r>
    </w:p>
    <w:p w14:paraId="5B05EB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Замислимо да је човек искрен према себи и/или према својој средини. Нажалост, он се нужно налази у једној конкретној тачки простора и времена. Зато му је на располагању увек ограничен избор материјала који му је природа дала на том месту у том тренутку, као и одређени, опет ограничени, скуп социјалних улога које му нуди средина у којој је рођен.</w:t>
      </w:r>
    </w:p>
    <w:p w14:paraId="442BA2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Колика је вероватноћа да у тој коначној комбинацији човек случајно пронађе предикат који одговара његовом истинском бивствовању? Никаква. Апсолутно никаква. Таква је структура данашње онтологије.</w:t>
      </w:r>
    </w:p>
    <w:p w14:paraId="1180ED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Следствено, сваки човек који жели да сачува — или, што је још важније, да стекне — своје тождество, неминовно се суочава са потребом да препише улоге које су му понуђене и да преобликује полазни материјал. То је услов људског бивствовања у свету данашње логосо-бежне онтологије.</w:t>
      </w:r>
    </w:p>
    <w:p w14:paraId="11C334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оквиру овог рада ми не разматрамо стратегије конформиста: већ смо утврдили да онтолошки конформиста престаје бити субјекат и претвара се у функцију средине.</w:t>
      </w:r>
    </w:p>
    <w:p w14:paraId="5EF760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човек увек стоји пред истим избором: постати собом или изгубити себе. Другог пута нема. Изабрати сопствену онтолошку позицију значи престати бити глумац у туђем сценарију и постати аутор — сценариста и редитељ — сопственог бивствовања. То је минимална лествица да би човек остао човек.</w:t>
      </w:r>
    </w:p>
    <w:p w14:paraId="3036A7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Следеће питање: како направити тај избор?</w:t>
      </w:r>
    </w:p>
    <w:p w14:paraId="4029ED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Већ смо описали случај дволичности и оставили га по страни. Сада је реч о субјекту који заиста тежи да буде оно што себе мисли. Заиста. Шта значи то „заиста“?</w:t>
      </w:r>
    </w:p>
    <w:p w14:paraId="3807E9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језику логичког синтакса то се назива оператор актуализације/верификације. И актуализација и верификација су веома занимљиве. Задржаћемо се на верификацији.</w:t>
      </w:r>
    </w:p>
    <w:p w14:paraId="0BA205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Истраживање механизма актуализације — сувише је грандиозан задатак. У суштини, управо том задатку посвећен је читав овај рад. У датом случају решавамо један конкретан задатак. Испитујемо пропозицију „ја јесам“ и конкретно — истинити предикат.</w:t>
      </w:r>
    </w:p>
    <w:p w14:paraId="602336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Верификација као процедура настаје онда када се појавило сумњање. То сомњевање је изазвало истраживање. Истраживање се, заузврат, своди на инвентаризацију могућих опција и затим на њихово последично поређење са неким унапред утврђеним критеријумом. Тај критеријум је већ прошао верификацију и стога сада може служити као јасан показатељ истинитости.</w:t>
      </w:r>
    </w:p>
    <w:p w14:paraId="17CCEA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јасно. Само ништа није јасно.</w:t>
      </w:r>
    </w:p>
    <w:p w14:paraId="784866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Испада да је потребан критеријум критеријума.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Како се то зове? Регрес критеријума? Уопште, још једна „глупа бесконачност“, што никако није разлог за одустајање. У сваком случају, сам чин верификације, само искуство трагања за истином, већ је по себи веома позитивно достигнуће. А шта је у њему позитивно? Искуство, а касније и навика — издвајања суштине. Тај смо феномен већ горе означили — сопствена онтолошка позиција. Чак и ако резултата још нема. Не би имало смисла постојање Васељене у којој трагање за истинама није плодно. Ако у тој Васељени трагање за истином не доноси плодове, таква Васељена нема право на постојање. А зато се може не освртати на изостанак резултата. То се може игнорисати, јер то — није истина.</w:t>
      </w:r>
    </w:p>
    <w:p w14:paraId="350C18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резултат се појављује. Само — где се појављује тај резултат?</w:t>
      </w:r>
    </w:p>
    <w:p w14:paraId="011428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Сва ова проблематика настаје услед напетости између очекивања унутрашњег света и „реакције“ спољашње стварности. Али ако смо ми логосна бића — не бојмо се овог античког термина — онда и одговор треба тражити у свету логоса. Критеријум критеријума можда нећемо пронаћи, али Логос логоса свима нам је добро познат.</w:t>
      </w:r>
    </w:p>
    <w:p w14:paraId="2163BED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Свака сијалица, сваки извор светлости у овом свету јесте образ сунца. Свака машина јесте образ кочије или арбе. Тај ланац аналогија може се наставити веома дуго. Али питање је једно, и оно је најважније: чији образ је сваки смисао?</w:t>
      </w:r>
    </w:p>
    <w:p w14:paraId="62A32E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Зашто смо уверени да смо логосна бића? Шта нас чини људима, истинским људима? У ствари, зашто је наше мишљење уопште могуће? Зашто је језик могућ? Како је могуће да моделујемо оно што не постоји? Ко нам је дао право да извлачимо оно што јесте — бивствовање — из онога што није, тј. из небивства? Управо таква је природа сваког стваралаштва. Одакле нам то?</w:t>
      </w:r>
    </w:p>
    <w:p w14:paraId="7B9FD5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 је све што јесте створио из онога што није? Ко је Логос логоса? Ко је ушао у историју као Смисао смислова?</w:t>
      </w:r>
    </w:p>
    <w:p w14:paraId="5E1A05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0F1A38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Хм, сувише брзо смо дошли до одговора! Треба направити још један круг.</w:t>
      </w:r>
    </w:p>
    <w:p w14:paraId="5AF807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Погледајмо исти проблем са друге стране.</w:t>
      </w:r>
    </w:p>
    <w:p w14:paraId="4A0C93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је извор сваке смрти?</w:t>
      </w:r>
    </w:p>
    <w:p w14:paraId="5F5506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ипак, ништа у овом свету није вечно. Потребно је само раздвојити временску скалу.</w:t>
      </w:r>
    </w:p>
    <w:p w14:paraId="41F44D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шта је вечно?</w:t>
      </w:r>
    </w:p>
    <w:p w14:paraId="49A2B3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Оставимо звезде. Тамо нећемо успети ништа да испратимо. Погледајмо човека, социјум. Шта је вечно код људи?</w:t>
      </w:r>
      <w:r>
        <w:rPr>
          <w:rFonts w:hint="default" w:eastAsiaTheme="minorHAnsi"/>
          <w:sz w:val="24"/>
          <w:szCs w:val="24"/>
          <w:lang w:val="ru-RU" w:eastAsia="en-US" w:bidi="he-IL"/>
        </w:rPr>
        <w:br w:type="textWrapping"/>
      </w:r>
      <w:r>
        <w:rPr>
          <w:rFonts w:hint="default" w:eastAsiaTheme="minorHAnsi"/>
          <w:sz w:val="24"/>
          <w:szCs w:val="24"/>
          <w:lang w:val="ru-RU" w:eastAsia="en-US" w:bidi="he-IL"/>
        </w:rPr>
        <w:t>Шта у нашој свакодневној пракси мора бити максимално стабилно?</w:t>
      </w:r>
      <w:r>
        <w:rPr>
          <w:rFonts w:hint="default" w:eastAsiaTheme="minorHAnsi"/>
          <w:sz w:val="24"/>
          <w:szCs w:val="24"/>
          <w:lang w:val="ru-RU" w:eastAsia="en-US" w:bidi="he-IL"/>
        </w:rPr>
        <w:br w:type="textWrapping"/>
      </w:r>
      <w:r>
        <w:rPr>
          <w:rFonts w:hint="default" w:eastAsiaTheme="minorHAnsi"/>
          <w:sz w:val="24"/>
          <w:szCs w:val="24"/>
          <w:lang w:val="ru-RU" w:eastAsia="en-US" w:bidi="he-IL"/>
        </w:rPr>
        <w:t>Разарање чега доводи до разарања социјалног ткива?</w:t>
      </w:r>
    </w:p>
    <w:p w14:paraId="5334A7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Смислови. То је оно што задржава људе од повратка у природу. Док год људи говоре језиком — они су људи. Али када речи изгубе смисао, када се језик распадне, тада се распада и људска заједница.</w:t>
      </w:r>
    </w:p>
    <w:p w14:paraId="4BF051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Бар смо пронашли силу која може да задржи од распада бар једну сферу живота.</w:t>
      </w:r>
    </w:p>
    <w:p w14:paraId="04E2CC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Пређимо сада на нижи ниво, са нивоа социјума на ниво појединца. Може ли се човек распасти? Ако може — шта може да га сачува од распада?</w:t>
      </w:r>
    </w:p>
    <w:p w14:paraId="3F74A7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делује ентропија на психичком нивоу? Фрагментација психе, губитак циља/времена, хаос емоција и мисли, распад идентитета. Ако се то не заустави, то неминовно води у смрт.</w:t>
      </w:r>
    </w:p>
    <w:p w14:paraId="2BD281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може зауставити и спречити распад личности?</w:t>
      </w:r>
      <w:r>
        <w:rPr>
          <w:rFonts w:hint="default" w:eastAsiaTheme="minorHAnsi"/>
          <w:sz w:val="24"/>
          <w:szCs w:val="24"/>
          <w:lang w:val="ru-RU" w:eastAsia="en-US" w:bidi="he-IL"/>
        </w:rPr>
        <w:br w:type="textWrapping"/>
      </w:r>
      <w:r>
        <w:rPr>
          <w:rFonts w:hint="default" w:eastAsiaTheme="minorHAnsi"/>
          <w:sz w:val="24"/>
          <w:szCs w:val="24"/>
          <w:lang w:val="ru-RU" w:eastAsia="en-US" w:bidi="he-IL"/>
        </w:rPr>
        <w:t>Прво, човек мора заузети субјектну онтолошку позицију у односу на бивствовање. Искрено речено, „заузети позицију“ већ подразумева субјектност. Али да избегнемо неспоразуме — направимо ово прецизирање. Друго, човек мора реализовати ту позицију.</w:t>
      </w:r>
    </w:p>
    <w:p w14:paraId="594AD9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без тога никако! Без тога је све остало бесмислено.</w:t>
      </w:r>
    </w:p>
    <w:p w14:paraId="5E7086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Ето! Само се излетело — „бесмислено“, тј. нема смисла, и зато не постоји.</w:t>
      </w:r>
    </w:p>
    <w:p w14:paraId="45B7A0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човек сам мора начинили избор. А избор, као што знамо, јесте вера. Избор не може бити условљен ничим споља. Или човек поштује себе, или не поштује. Ако човек чини избор у корист стварности, делотворности свог постојања, онда има о чему да се говори. Ако човек изабере да буде део инерције — било природне, било социјалне — он, строго говорећи, бира небивство. О томе смо већ говорили и нећемо се враћати.</w:t>
      </w:r>
    </w:p>
    <w:p w14:paraId="784C36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Када се ова два услова испуне, све остало је ствар времена и технике. Јер „заузети позицију“ и „реализовати је“ — значи остварити се као личност. То значи преживети, то значи победити.</w:t>
      </w:r>
    </w:p>
    <w:p w14:paraId="066718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Наизглед све се подразумева, али, као и увек, постоје нијансе. А зашто ми бирамо да победимо? Зашто не можемо поново да се растворимо у природи? Па физички је то неизбежно. Који критеријум — опет критеријум — налаже преживљавање?</w:t>
      </w:r>
    </w:p>
    <w:p w14:paraId="609BB0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Човек је једино биће коме је дата способност да проживљава небивство.</w:t>
      </w:r>
    </w:p>
    <w:p w14:paraId="7EFB599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006701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Хм. Разматрамо „ја јесам“ и већ смо стигли до расправе о предикату. А нисмо ни приметили „ја“! Шта значи „ја“?</w:t>
      </w:r>
    </w:p>
    <w:p w14:paraId="58358F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 има право да каже „ја“? Шта тврди онај који изговара „ја“?</w:t>
      </w:r>
    </w:p>
    <w:p w14:paraId="0B4664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 почетак треба одредити размере ове декларације. „Ја“ се супротставља чему? Када човек тврди „ја“, он тиме тврди да је жив, за разлику од свега неживог. То значи да се „ја“ супротставља свему неживом, целокупној природи. Природа живи по инерцији, природа не може да не следи бездушни механизам физике и хемије. „Ја“ може. „Ја“ објављује своју личну пројектност, различиту од природне, од утврђене.</w:t>
      </w:r>
    </w:p>
    <w:p w14:paraId="5039CD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се супротставља неживој природи и истовремено ступа у дијалог са другим „ја“. Чини ми се да је важна одлика „ја“ — страхопоштовање. Природа је бездушна. Чак и жива природа живи инстинктима. „Ја“ је „ја“ управо зато што је свесно — и свесно је пре свега своје одговорности. „Ја“ без одговорности није „ја“, то је само још један примерак живе природе. Без страхопоштовања, без одговорности, то инстинктивно „ја“ неће ни приметити друго „ја“. Јер природа не познаје ни „ја“, а камоли Другога.</w:t>
      </w:r>
    </w:p>
    <w:p w14:paraId="193454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Опет се и опет враћамо расправи о безлогосној егзистенцији. Шта да се ради? Статистика се не може укинути.</w:t>
      </w:r>
    </w:p>
    <w:p w14:paraId="013D78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„ја“ је декларација оригиналне пројектности и одговорности. При чему једно без другога није могуће.</w:t>
      </w:r>
    </w:p>
    <w:p w14:paraId="12593F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Вероватно би се ова анализа „ја“ могла наставити. Али ми сада пада на ум нешто друго.</w:t>
      </w:r>
    </w:p>
    <w:p w14:paraId="4A30F1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Негде сам то већ видео. Ко је први понудио своју оригиналну пројектност и признао своју одговорност за производ? Па да. „У почетку створи Он небо и земљу“, а затим је погледао и рекао: „Веома добро.“</w:t>
      </w:r>
    </w:p>
    <w:p w14:paraId="5A6551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свако „ја“ започиње своје деловање у односу на Биће по образу и подобију првог „ЈА“. Најважније — открили смо по чијем образу и подобију ствара свако „ја“. Дакле, упоређујући са Первообразом, боље ћемо разумети како функционише, и како треба да функционише, свако здраво „ја“.</w:t>
      </w:r>
    </w:p>
    <w:p w14:paraId="0BE614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Говорили смо о предикату уз „ја“. Говорили смо о неопходности тождества и, пре свега, о неопходности тождества смислова.</w:t>
      </w:r>
    </w:p>
    <w:p w14:paraId="4EA006F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јесам Х (икс).</w:t>
      </w:r>
      <w:r>
        <w:rPr>
          <w:rFonts w:hint="default" w:eastAsiaTheme="minorHAnsi"/>
          <w:sz w:val="24"/>
          <w:szCs w:val="24"/>
          <w:lang w:val="ru-RU" w:eastAsia="en-US" w:bidi="he-IL"/>
        </w:rPr>
        <w:br w:type="textWrapping"/>
      </w:r>
      <w:r>
        <w:rPr>
          <w:rFonts w:hint="default" w:eastAsiaTheme="minorHAnsi"/>
          <w:sz w:val="24"/>
          <w:szCs w:val="24"/>
          <w:lang w:val="ru-RU" w:eastAsia="en-US" w:bidi="he-IL"/>
        </w:rPr>
        <w:t>Размотрили смо „ја“, размотрили смо „јесам“. Тражили смо истински Х (икс). Ја сам хришћанин, ја сам теолог. Ја овај свет видим сходно томе. Говорили смо да, да би преживео, логосни човек мора заузети субјектну онтолошку позицију. И појам „логосни“ и појам „субјектни“ носе изразито теолошки, тачније христоцентрични карактер — барем за мене.</w:t>
      </w:r>
    </w:p>
    <w:p w14:paraId="62BB61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Разматрамо предикат уз „ја јесам“. Са чим човек може себе поистоветити да би се спасао од разарања и од растворености у природи?</w:t>
      </w:r>
    </w:p>
    <w:p w14:paraId="371501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Претпоставимо да имамо месијански идентитет ванхришћанског карактера. Он може бити религијски, а може бити и готово потпуно секуларан. Али у сваком случају такав идентитет је приморан да се подигне на максимални ниво апстракције. За разлику од свакодневних или професионалних улога, месијански идентитет настоји да постане онтолошки ослонац личности. Управо зато мора имати глобалне размере: тоталитет историје, судбина човечанства, светска радничка класа, светско ослобођење, напредак, нација као метафизички субјекат, научно спасење, космичка еволуција — све су то покушаји да се формира предикат нивоа Апсолута.</w:t>
      </w:r>
    </w:p>
    <w:p w14:paraId="599236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ако човек жели да своју идентичност гради озбиљно, а не да игра улогу у туђем сценарију, предикат мора бити толико висок да се не распадне при озбиљном судару са историјом или са психиком. Зато чак и код комунисте предикат „општа срећа“ и „историјска мисија радничке класе“ неминовно добија облик сумњиво сличан Богу. Исто важи за све снажне секуларне пројекте. Они су приморани да преузму функцију откровења Божијег, јер ништа мање не може задржати људско „ја“ од распада.</w:t>
      </w:r>
    </w:p>
    <w:p w14:paraId="233095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Предикат мањег обима не може задржати тождество. Локалан, коначан, историјски условљен предикат — распада се брже него што личност стигне коначно да се на њега ослони. Зато овакви пројекти захтевају сталне енергетске инвестиције од својих носилаца. Зато се уз сваки снажан ванхришћански месијанизам нужно јавља теологија без Бога — апсолут без Апсолута, логос-бежна имитација Логоса, тј. покушај да се одигра улога темеља бивствовања без пуноће бивствовања.</w:t>
      </w:r>
    </w:p>
    <w:p w14:paraId="761C48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већ смо утврдили да само оно што није подложно распаду може служити истинитим предикатом за „ја јесам“. А то значи: истинити предикат мора бити метафизички, натприродни, логосни.</w:t>
      </w:r>
    </w:p>
    <w:p w14:paraId="54E248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Добро нама, хришћанима! Ми имамо такав предикат. И он заиста испуњава све неопходне услове.</w:t>
      </w:r>
    </w:p>
    <w:p w14:paraId="5ECB48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„Наш“ — јесте сам Логос. Он није изведени производ и није последица историје. Он није производ културе и није функција социјалне инерције. Он не зависи од смене епоха и контекста — Он их сам одређује. Он није везан ни за какву форму људске немоћи. Он не постоји захваљујући свету — свет постоји захваљујући Њему. Он је сам Смисао смислова и Темељ темеља. Он не само да задржава смисао — Он га рађа. Он не само да задржава тождество — Он га дарује.</w:t>
      </w:r>
    </w:p>
    <w:p w14:paraId="751953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Приговориће ми — и сасвим убедљиво: где си ти видео тај Смисао у ритуалној пракси Цркве?</w:t>
      </w:r>
    </w:p>
    <w:p w14:paraId="05646A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ја одговарам: Црква има много текстова, и свако налази оно до чега је дорастао. Ко шта тражи, то и нађе. Али онај који је тражио Логос — нашао је Логос.</w:t>
      </w:r>
    </w:p>
    <w:p w14:paraId="39D064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Њега је могуће наћи чак и у ритуалу — види први део. То није проблем Цркве. То је проблем ока које посматра. Све је ствар избора.</w:t>
      </w:r>
    </w:p>
    <w:p w14:paraId="4F37B1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јесам хришћанин“ — то није политичка нити културна декларација. То није граматичка конструкција. То је чин слободе, чин вере, чин тождества. То је онтолошка позиција, ако се узме озбиљно.</w:t>
      </w:r>
    </w:p>
    <w:p w14:paraId="6FAF00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Хришћанин бира предикат — Исуса Христа, који је сам бивствовање. Зато он има извесност о свом тождеству са самим собом. Зато он има сигурност у есхатолошком обиму свог личног пројекта. Зато он зна метафизику свог „ја“. Зато он зна своју мисију у овој Васељени, зна своје призвање. Хришћанин у свакој ситуацији чини избор у корист бивствовања, у корист тождества, у корист светлости.</w:t>
      </w:r>
    </w:p>
    <w:p w14:paraId="54134E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Само хришћанин може наћи Христа чак и у реалној Цркви. Ако он може да се избори са тим задатком — шта су му онда све остало?</w:t>
      </w:r>
    </w:p>
    <w:p w14:paraId="1C1B48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Идемо даље. Изабрали смо свој истинити предикат, поистоветили себе са Христом-Логосом. И шта онда?</w:t>
      </w:r>
    </w:p>
    <w:p w14:paraId="500B64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Прво, тиме откривамо онтолошку важност мишљења.</w:t>
      </w:r>
    </w:p>
    <w:p w14:paraId="1E03F7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Опет ја о истом. Извините, тако испада.</w:t>
      </w:r>
    </w:p>
    <w:p w14:paraId="68F6E7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Одређивање истине, откривање истине, поистовећење са истином — све је то веома сложан и енергетски захтеван процес који се одиграва управо на логосном нивоу. То није случајно. То подразумева развијену културу мишљења, развијену личну идентичност. Такве ствари се ни у бараци, ни у колхозу не формирају. Наравно, људи тог типа могу лако да се нађу у бараци или чак у колхозу, али јасно је да се тамо нису формирали. Култура мишљења је управо култура — зато је потребно и одговарајуће окружење, и одговарајућа традиција.</w:t>
      </w:r>
    </w:p>
    <w:p w14:paraId="4FA73E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онда наступа дејство.</w:t>
      </w:r>
    </w:p>
    <w:p w14:paraId="3D7425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дејство је способна само личност, као што сви знамо из искуства. Развијена, оформљена личност.</w:t>
      </w:r>
    </w:p>
    <w:p w14:paraId="2EDBB4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Оформљени, стабилни и снажни унутрашњи свет реализује се ка споља. То је увек лична унутрашња стварност која постаје чињеница социјума — конститутивна чињеница, тј. она која установљава нову структуру, нови облик света. И често — без иједне речи.</w:t>
      </w:r>
    </w:p>
    <w:p w14:paraId="779E06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Хришћанско деловање је одржавање стабилности и тождества у целој Васељени. Али то не значи конзервацију и, не дао Бог, замрзавање. Хришћанин, као сарадник Творцу, са-ствара и ствара.</w:t>
      </w:r>
    </w:p>
    <w:p w14:paraId="65E08E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Хришћанство је о животу. Живот, да би се сачувао, непрестано се рађа, непрестано ствара. Значи да и хришћанство мора непрестано да се рађа.</w:t>
      </w:r>
    </w:p>
    <w:p w14:paraId="5FB7E1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заборављамо да се Син-Логос непрестано рађа. Рађање Сина није једнократни чин — то је вечни процес. А ми смо створени по образу и подобију управо Сина, који је Логос. Значи да смо и ми призвани ка непрестаном рађању.</w:t>
      </w:r>
    </w:p>
    <w:p w14:paraId="7B5BF4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„38 Који верује у Мене, из трбуха његовог потећи ће реке воде живе, као што каже Писмо.</w:t>
      </w:r>
      <w:r>
        <w:rPr>
          <w:rFonts w:hint="default" w:eastAsiaTheme="minorHAnsi"/>
          <w:sz w:val="24"/>
          <w:szCs w:val="24"/>
          <w:lang w:val="ru-RU" w:eastAsia="en-US" w:bidi="he-IL"/>
        </w:rPr>
        <w:br w:type="textWrapping"/>
      </w:r>
      <w:r>
        <w:rPr>
          <w:rFonts w:hint="default" w:eastAsiaTheme="minorHAnsi"/>
          <w:sz w:val="24"/>
          <w:szCs w:val="24"/>
          <w:lang w:val="ru-RU" w:eastAsia="en-US" w:bidi="he-IL"/>
        </w:rPr>
        <w:t>39 А ово рече за Духа, којега имаху примити они што верују у Њега.“</w:t>
      </w:r>
    </w:p>
    <w:p w14:paraId="5202B7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из Јеванђеља по Јовану и очигледно није о H₂O. Што се, уосталом, одмах и каже. Ако није о H₂O, онда о чему је? И шта то говори нама, хришћанима? Као што се Син рађа и рађа — тако се и хришћанин, оденут у Сина, рађа и рађа. На језику овог рада то својство хришћанина назива се „оригинална пројектност“.</w:t>
      </w:r>
    </w:p>
    <w:p w14:paraId="64B712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Треба разумети чиме се хришћанско стваралаштво разликује од сваког другог. Хришћанин не ствара било шта. Одбацивање идола значи одбацивање пројеката који не садрже хришћанску есхатологију. Ако пројекат нема хришћанску есхатологију, ако нема перспективу у Царству Божијем — зашто трошити на њега време и снагу, тј. живот? Отуда позната хришћанска избиратељност, која природно прелази у аскезу.</w:t>
      </w:r>
    </w:p>
    <w:p w14:paraId="287B56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Аскеза је пре свега одбијање симулакра. Хришћанин не може да се размењује за симулакре, чак и ако они дају приступ ресурсима и енергији за кратак период — за један или неколико људских живота. Оно што нема продужетак у вечности, нема вредност ни у историји. Зато хришћанин, ако је хришћанин, неће стварати симулакре. Симулакри су поуздан знак идолопоклонства, чак и ако су обучени у црквену одећу и маскирани у побожност.</w:t>
      </w:r>
    </w:p>
    <w:p w14:paraId="1F8018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Добро. Овде треба направити једно мало, али врло важно појашњење — до кога сам и сам растао годинама. Наш живот има реалан, практичан карактер. И није свако наше деловање потребно онтологијски утемељивати. Нити сваки одлазак у продавницу или код лекара треба посматрати у есхатолошкој перспективи. У реду? По земљи треба ходати са две ноге.</w:t>
      </w:r>
    </w:p>
    <w:p w14:paraId="3121DD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Један мој московски познаник испричао ми је једну врло занимљиву причу из Патерика.</w:t>
      </w:r>
    </w:p>
    <w:p w14:paraId="3CC0F1B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Неки сељак је залутао у пустињу и наишао на пустињаке. Питао их је: „Како да стигнем до града?“ Један од пустињака му је одговорио: „Не знам пут ка земаљском граду, али знам пут ка небеском граду и могу ти га показати.“ Сељак је одговорио: „Ако не знаш пут ка земаљском граду, како можеш знати пут ка небеском?“ И отишао је својим путем.</w:t>
      </w:r>
    </w:p>
    <w:p w14:paraId="0CC75E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 је у овој причи у праву, а ко није? Одговора може бити много. И, мора се признати, сви су подједнако ваљани. Сматрам да је, између осталог, управо то имао у виду апостол Павле када је писао о „тврдој храни“.</w:t>
      </w:r>
    </w:p>
    <w:p w14:paraId="50D088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Враћајући се онтологији. Чиме се логосно деловање разликује од „нелогосног“? Како описати приопштеност Логосу? Вероватно треба говорити о созерцању. Треба напоменути да созерцање, претпостављиво, може бити двојако. Постоји „обично“ созерцање, и постоји натприродно созерцање великих мистика–пророка. Нема потребе објашњавати да имам у виду моје лично искуство, тј. обично људско созерцање. И желим да кажем да хришћанско деловање треба да израсте из созерцања. Нисам сигуран у временску секвенцу: да ли једно следи из другог или оба истовремено, али чињеница је да једно без другог није могуће.</w:t>
      </w:r>
    </w:p>
    <w:p w14:paraId="26A531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то значи да и „свакодневна“, обична деловања хришћанина морају носити стваралачки карактер. Логос, ако је дошао — више не одлази. Не могу да судим о пророчким стањима која ми нису доступна. Али пажљиво односљење према пројавама Светога Духа — било у животу и стваралаштву других људи, било у сопственом животу — показује да Он на неки начин бива присутан и у стварању сасвим нечистих људи, онда када траже истину. Ако човек тражи истину, покушава да опише истину — ма колико ситна личност био — и у његовом стварању чуће се пророчки глас.</w:t>
      </w:r>
    </w:p>
    <w:p w14:paraId="2845D4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да, мени лично изгледа да за савременог човека изучавање философије — искрено, стварно изучавање философије, а затим и теологије — отвара пророчки потенцијал. Јер и философија и теологија као праксе јесу вежба трагања за истином. Ако им суштина није пракса и није тражење истине, онда они нису философија и теологија. Онда је то обично политичко проституисање.</w:t>
      </w:r>
      <w:r>
        <w:rPr>
          <w:rFonts w:hint="default" w:eastAsiaTheme="minorHAnsi"/>
          <w:sz w:val="24"/>
          <w:szCs w:val="24"/>
          <w:lang w:val="ru-RU" w:eastAsia="en-US" w:bidi="he-IL"/>
        </w:rPr>
        <w:br w:type="textWrapping"/>
      </w:r>
      <w:r>
        <w:rPr>
          <w:rFonts w:hint="default" w:eastAsiaTheme="minorHAnsi"/>
          <w:sz w:val="24"/>
          <w:szCs w:val="24"/>
          <w:lang w:val="ru-RU" w:eastAsia="en-US" w:bidi="he-IL"/>
        </w:rPr>
        <w:t>Учинимо се да то нисте чули — може се рећи и блаже!</w:t>
      </w:r>
    </w:p>
    <w:p w14:paraId="08332F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Логосно деловање је поступак, обичан људски поступак, само што тај поступак мора бити извршен узимајући у обзир ширу перспективу. Бар у мом животу било је тешко не изгубити при томе конкретност фрагмента живота. Имао сам проблема с тим. То јест — буквално сам се учио томе: видети не само општу слику конкретне комуникације, него и разлучити у детаље и себе, и саговорника, и контекст. Обично је тешко видети општу, апстрактну слику. Али понекад је обрнуто. Могу о томе посведочити.</w:t>
      </w:r>
    </w:p>
    <w:p w14:paraId="283D7B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то значи? Да сам се сада као нешто хвалио? Старим. Али барем то није разлог због ког сам ово писао. Живот је ствар конкретна, и то се никада не сме заборавити. Ко је оно од философа упао у јаму? Име Талеса остало је у историји; име слушкиње која му се смејала — одавно је заборављено. Али њена шала остала је у историји. И мора се признати — у њеној шали има много истине, што, опет, не ставља њу поред Талеса.</w:t>
      </w:r>
    </w:p>
    <w:p w14:paraId="5AA706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Светом Писму често се говори о праведницима: „Он је ходио пред Богом.“ Као и увек, нећемо падати у претерени мистицизам. Радије ћу претпоставити да су то били људи као и ми, и управо у томе је њихова величина. Па шта значи „Он је ходио пред Богом“ — на „обичном“ људском језику? Шта друго до то да је праведник живео тако као да је Бог — поред њега, сада и увек. Живео је у присуству Божијем.</w:t>
      </w:r>
    </w:p>
    <w:p w14:paraId="5F403C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ли то подразумева неко необично стање? И да и не. Ако су ти људи ушли у текст Светога Писма, значи да је у њиховом животу то присуство било нарочито интензивно. Али, макар не у тој мери, тај modus vivendi треба да буде уобичајена норма. Ту нема ничег сложеног. Једино што јесте тешко — јесте пустити Бога у сопствени унутрашњи свет. Признати да ниси тамо сам. Да немаш никакав „суверени“ простор који нико не чује и не види. Постоји Неко ко чује и види.</w:t>
      </w:r>
    </w:p>
    <w:p w14:paraId="1C8FC2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Заиста ми је чудно да у црквеној средини срећем људе који мисле да њихове тајне мисли нису видљиве свима. Можда не одмах, али пре или касније, скоро свима све постане јасно. Да ли то значи да ће одмах истина победити? И да и не. Живот у социјуму, па чак и у црквеном социјуму, не ослобађа човека од маске. Маска је неизбежна и неотклоњива.</w:t>
      </w:r>
    </w:p>
    <w:p w14:paraId="09069D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„6 Не дајте светињу псима, и не бацајте бисера својега пред свиње, да га не погазе ногама својим и, окренувши се, не растргну вас.“</w:t>
      </w:r>
      <w:r>
        <w:rPr>
          <w:rFonts w:hint="default" w:eastAsiaTheme="minorHAnsi"/>
          <w:sz w:val="24"/>
          <w:szCs w:val="24"/>
          <w:lang w:val="ru-RU" w:eastAsia="en-US" w:bidi="he-IL"/>
        </w:rPr>
        <w:br w:type="textWrapping"/>
      </w:r>
      <w:r>
        <w:rPr>
          <w:rFonts w:hint="default" w:eastAsiaTheme="minorHAnsi"/>
          <w:sz w:val="24"/>
          <w:szCs w:val="24"/>
          <w:lang w:val="ru-RU" w:eastAsia="en-US" w:bidi="he-IL"/>
        </w:rPr>
        <w:t>Матеј 7:6.</w:t>
      </w:r>
    </w:p>
    <w:p w14:paraId="4B1489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 чему је ово ако не о животу у социјуму? То је, узгред, заповест равна осталим заповестима.</w:t>
      </w:r>
    </w:p>
    <w:p w14:paraId="7A6264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сада напомена од Chat GPT-а</w:t>
      </w:r>
    </w:p>
    <w:p w14:paraId="1A7EEA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ТАБЕЛА ФИЛТРАЦИЈЕ ИНФОРМАЦИЈЕ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(од стварности до деловања)</w:t>
      </w:r>
    </w:p>
    <w:p w14:paraId="0C8B6C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Ниво 1 — СПОЉАШЊА СТВАРНОСТ (100%)</w:t>
      </w:r>
      <w:r>
        <w:rPr>
          <w:rFonts w:hint="default" w:eastAsiaTheme="minorHAnsi"/>
          <w:sz w:val="24"/>
          <w:szCs w:val="24"/>
          <w:lang w:val="ru-RU" w:eastAsia="en-US" w:bidi="he-IL"/>
        </w:rPr>
        <w:br w:type="textWrapping"/>
      </w:r>
      <w:r>
        <w:rPr>
          <w:rFonts w:hint="default" w:eastAsiaTheme="minorHAnsi"/>
          <w:sz w:val="24"/>
          <w:szCs w:val="24"/>
          <w:lang w:val="ru-RU" w:eastAsia="en-US" w:bidi="he-IL"/>
        </w:rPr>
        <w:t>Садржи сву физичку информацију: електромагнетни спектар, звук, вибрације, хемијске сигнале, притисак, радијацију, магнетска поља, гравитацију, температуру, објекте, догађаје, процесе.</w:t>
      </w:r>
      <w:r>
        <w:rPr>
          <w:rFonts w:hint="default" w:eastAsiaTheme="minorHAnsi"/>
          <w:sz w:val="24"/>
          <w:szCs w:val="24"/>
          <w:lang w:val="ru-RU" w:eastAsia="en-US" w:bidi="he-IL"/>
        </w:rPr>
        <w:br w:type="textWrapping"/>
      </w:r>
      <w:r>
        <w:rPr>
          <w:rFonts w:hint="default" w:eastAsiaTheme="minorHAnsi"/>
          <w:sz w:val="24"/>
          <w:szCs w:val="24"/>
          <w:lang w:val="ru-RU" w:eastAsia="en-US" w:bidi="he-IL"/>
        </w:rPr>
        <w:t>Усвојиво: 0,0000000001–0,00000000001% (приближно 10⁻¹²–10⁻¹⁴)</w:t>
      </w:r>
    </w:p>
    <w:p w14:paraId="194671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Ниво 2 — РЕГИСТРАЦИЈА РЕЦЕПТОРИМА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Рецептори реагују само на најужи распон сигнала: мрежњача → 380–740 nm, уши → 20–20 000 Hz, кожа → притисак, температура, бол, нос → део испарљивих молекула, језик → 5 укуса.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Усваја се: ≈ 0,0000001% (10⁻⁹ од њиховог стварног света).</w:t>
      </w:r>
    </w:p>
    <w:p w14:paraId="2ACA8A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Ниво 3 — СЕНЗОРНИ НЕРВИ (предфилтрација мозга)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У мозак долази: вид → ~10⁶ b/s, слух → ~10⁵ b/s, соматика → ~10⁵ b/s, укупно → ~11 милиона b/s.</w:t>
      </w:r>
      <w:r>
        <w:rPr>
          <w:rFonts w:hint="default" w:eastAsiaTheme="minorHAnsi"/>
          <w:sz w:val="24"/>
          <w:szCs w:val="24"/>
          <w:lang w:val="ru-RU" w:eastAsia="en-US" w:bidi="he-IL"/>
        </w:rPr>
        <w:br w:type="textWrapping"/>
      </w:r>
      <w:r>
        <w:rPr>
          <w:rFonts w:hint="default" w:eastAsiaTheme="minorHAnsi"/>
          <w:sz w:val="24"/>
          <w:szCs w:val="24"/>
          <w:lang w:val="ru-RU" w:eastAsia="en-US" w:bidi="he-IL"/>
        </w:rPr>
        <w:t>Мозак одбацује: 99% понављања, 99% шума, све што не садржи претњу или корист, све што није у складу са тренутним очекивањима.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До свести се пропушта &lt;0,001% улаза (40–60 b/s).</w:t>
      </w:r>
    </w:p>
    <w:p w14:paraId="429E7F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Ниво 4 — СВЕСНО ОПАЖАЊЕ</w:t>
      </w:r>
      <w:r>
        <w:rPr>
          <w:rFonts w:hint="default" w:eastAsiaTheme="minorHAnsi"/>
          <w:sz w:val="24"/>
          <w:szCs w:val="24"/>
          <w:lang w:val="ru-RU" w:eastAsia="en-US" w:bidi="he-IL"/>
        </w:rPr>
        <w:br w:type="textWrapping"/>
      </w:r>
      <w:r>
        <w:rPr>
          <w:rFonts w:hint="default" w:eastAsiaTheme="minorHAnsi"/>
          <w:sz w:val="24"/>
          <w:szCs w:val="24"/>
          <w:lang w:val="ru-RU" w:eastAsia="en-US" w:bidi="he-IL"/>
        </w:rPr>
        <w:t>Свесност може истовремено држати: 7±2 јединице информације (класично Милерово правило).</w:t>
      </w:r>
      <w:r>
        <w:rPr>
          <w:rFonts w:hint="default" w:eastAsiaTheme="minorHAnsi"/>
          <w:sz w:val="24"/>
          <w:szCs w:val="24"/>
          <w:lang w:val="ru-RU" w:eastAsia="en-US" w:bidi="he-IL"/>
        </w:rPr>
        <w:br w:type="textWrapping"/>
      </w:r>
      <w:r>
        <w:rPr>
          <w:rFonts w:hint="default" w:eastAsiaTheme="minorHAnsi"/>
          <w:sz w:val="24"/>
          <w:szCs w:val="24"/>
          <w:lang w:val="ru-RU" w:eastAsia="en-US" w:bidi="he-IL"/>
        </w:rPr>
        <w:t>Брзина обраде → 40–60 b/s, фокус → 1 објекат → 3–5 секунди, готово све се потискује за 1–2 секунде.</w:t>
      </w:r>
      <w:r>
        <w:rPr>
          <w:rFonts w:hint="default" w:eastAsiaTheme="minorHAnsi"/>
          <w:sz w:val="24"/>
          <w:szCs w:val="24"/>
          <w:lang w:val="ru-RU" w:eastAsia="en-US" w:bidi="he-IL"/>
        </w:rPr>
        <w:br w:type="textWrapping"/>
      </w:r>
      <w:r>
        <w:rPr>
          <w:rFonts w:hint="default" w:eastAsiaTheme="minorHAnsi"/>
          <w:sz w:val="24"/>
          <w:szCs w:val="24"/>
          <w:lang w:val="ru-RU" w:eastAsia="en-US" w:bidi="he-IL"/>
        </w:rPr>
        <w:t>Усваја се: ≈ 0,0005% од можданог улаза, ≈ 5×10⁻⁴% (једна двестахиљадита).</w:t>
      </w:r>
    </w:p>
    <w:p w14:paraId="4A332A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Ниво 5 — ПАМЋЕЊЕ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Од свесно опаженог: после једног часа остаје ~50%, после једног дана ~30%, после месец дана ~10%, после годину дана → 1–5% (ако је било значајно).</w:t>
      </w:r>
      <w:r>
        <w:rPr>
          <w:rFonts w:hint="default" w:eastAsiaTheme="minorHAnsi"/>
          <w:sz w:val="24"/>
          <w:szCs w:val="24"/>
          <w:lang w:val="ru-RU" w:eastAsia="en-US" w:bidi="he-IL"/>
        </w:rPr>
        <w:br w:type="textWrapping"/>
      </w:r>
      <w:r>
        <w:rPr>
          <w:rFonts w:hint="default" w:eastAsiaTheme="minorHAnsi"/>
          <w:sz w:val="24"/>
          <w:szCs w:val="24"/>
          <w:lang w:val="ru-RU" w:eastAsia="en-US" w:bidi="he-IL"/>
        </w:rPr>
        <w:t>Ако није имало емоционалну ознаку, чува се још мање.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Дугорочно се усваја: ~1% од свесног искуства ≈ 10⁻².</w:t>
      </w:r>
    </w:p>
    <w:p w14:paraId="7C1E3D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Ниво 6 — ПРИМЕНА (деловање)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Од онога што је памћење сачувало: стварно се примењује → 1–2%, претвара се у вештину → &lt;1%, мења понашање → &lt;0,1%.</w:t>
      </w:r>
      <w:r>
        <w:rPr>
          <w:rFonts w:hint="default" w:eastAsiaTheme="minorHAnsi"/>
          <w:sz w:val="24"/>
          <w:szCs w:val="24"/>
          <w:lang w:val="ru-RU" w:eastAsia="en-US" w:bidi="he-IL"/>
        </w:rPr>
        <w:br w:type="textWrapping"/>
      </w:r>
      <w:r>
        <w:rPr>
          <w:rFonts w:hint="default" w:eastAsiaTheme="minorHAnsi"/>
          <w:sz w:val="24"/>
          <w:szCs w:val="24"/>
          <w:lang w:val="ru-RU" w:eastAsia="en-US" w:bidi="he-IL"/>
        </w:rPr>
        <w:t>Односно:</w:t>
      </w:r>
      <w:r>
        <w:rPr>
          <w:rFonts w:hint="default" w:eastAsiaTheme="minorHAnsi"/>
          <w:sz w:val="24"/>
          <w:szCs w:val="24"/>
          <w:lang w:val="ru-RU" w:eastAsia="en-US" w:bidi="he-IL"/>
        </w:rPr>
        <w:br w:type="textWrapping"/>
      </w:r>
      <w:r>
        <w:rPr>
          <w:rFonts w:hint="default" w:eastAsiaTheme="minorHAnsi"/>
          <w:sz w:val="24"/>
          <w:szCs w:val="24"/>
          <w:lang w:val="ru-RU" w:eastAsia="en-US" w:bidi="he-IL"/>
        </w:rPr>
        <w:t>крајње деловање = ~10⁻¹⁷ од полазне информације стварности.</w:t>
      </w:r>
    </w:p>
    <w:p w14:paraId="40A6E4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САЖЕТАК У ЈЕДНОЈ РЕДУ</w:t>
      </w:r>
    </w:p>
    <w:tbl>
      <w:tblPr>
        <w:tblStyle w:val="5"/>
        <w:tblpPr w:leftFromText="180" w:rightFromText="180" w:vertAnchor="text" w:horzAnchor="page" w:tblpX="1256" w:tblpY="1156"/>
        <w:tblOverlap w:val="never"/>
        <w:tblW w:w="1059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238"/>
        <w:gridCol w:w="2271"/>
        <w:gridCol w:w="2897"/>
        <w:gridCol w:w="2186"/>
      </w:tblGrid>
      <w:tr w14:paraId="62CF59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3106" w:type="dxa"/>
            <w:tcBorders>
              <w:top w:val="nil"/>
              <w:left w:val="nil"/>
              <w:bottom w:val="nil"/>
              <w:right w:val="nil"/>
            </w:tcBorders>
            <w:shd w:val="clear" w:color="auto" w:fill="auto"/>
            <w:noWrap/>
            <w:vAlign w:val="center"/>
          </w:tcPr>
          <w:p w14:paraId="021E6B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Уровен</w:t>
            </w:r>
          </w:p>
        </w:tc>
        <w:tc>
          <w:tcPr>
            <w:tcW w:w="2146" w:type="dxa"/>
            <w:tcBorders>
              <w:top w:val="nil"/>
              <w:left w:val="nil"/>
              <w:bottom w:val="nil"/>
              <w:right w:val="nil"/>
            </w:tcBorders>
            <w:shd w:val="clear" w:color="auto" w:fill="auto"/>
            <w:noWrap/>
            <w:vAlign w:val="center"/>
          </w:tcPr>
          <w:p w14:paraId="1354FD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Информација</w:t>
            </w:r>
          </w:p>
        </w:tc>
        <w:tc>
          <w:tcPr>
            <w:tcW w:w="2779" w:type="dxa"/>
            <w:tcBorders>
              <w:top w:val="nil"/>
              <w:left w:val="nil"/>
              <w:bottom w:val="nil"/>
              <w:right w:val="nil"/>
            </w:tcBorders>
            <w:shd w:val="clear" w:color="auto" w:fill="auto"/>
            <w:noWrap/>
            <w:vAlign w:val="center"/>
          </w:tcPr>
          <w:p w14:paraId="0545E3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Остатак (%)</w:t>
            </w:r>
          </w:p>
        </w:tc>
        <w:tc>
          <w:tcPr>
            <w:tcW w:w="2002" w:type="dxa"/>
            <w:tcBorders>
              <w:top w:val="nil"/>
              <w:left w:val="nil"/>
              <w:bottom w:val="nil"/>
              <w:right w:val="nil"/>
            </w:tcBorders>
            <w:shd w:val="clear" w:color="auto" w:fill="auto"/>
            <w:noWrap/>
            <w:vAlign w:val="center"/>
          </w:tcPr>
          <w:p w14:paraId="20888B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Коефицијент</w:t>
            </w:r>
          </w:p>
        </w:tc>
      </w:tr>
      <w:tr w14:paraId="16591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3106" w:type="dxa"/>
            <w:tcBorders>
              <w:top w:val="nil"/>
              <w:left w:val="nil"/>
              <w:bottom w:val="nil"/>
              <w:right w:val="nil"/>
            </w:tcBorders>
            <w:shd w:val="clear" w:color="auto" w:fill="auto"/>
            <w:noWrap/>
            <w:vAlign w:val="center"/>
          </w:tcPr>
          <w:p w14:paraId="08D58E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Реалност</w:t>
            </w:r>
          </w:p>
        </w:tc>
        <w:tc>
          <w:tcPr>
            <w:tcW w:w="2146" w:type="dxa"/>
            <w:tcBorders>
              <w:top w:val="nil"/>
              <w:left w:val="nil"/>
              <w:bottom w:val="nil"/>
              <w:right w:val="nil"/>
            </w:tcBorders>
            <w:shd w:val="clear" w:color="auto" w:fill="auto"/>
            <w:noWrap/>
            <w:vAlign w:val="center"/>
          </w:tcPr>
          <w:p w14:paraId="538C22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100%</w:t>
            </w:r>
          </w:p>
        </w:tc>
        <w:tc>
          <w:tcPr>
            <w:tcW w:w="2779" w:type="dxa"/>
            <w:tcBorders>
              <w:top w:val="nil"/>
              <w:left w:val="nil"/>
              <w:bottom w:val="nil"/>
              <w:right w:val="nil"/>
            </w:tcBorders>
            <w:shd w:val="clear" w:color="auto" w:fill="auto"/>
            <w:noWrap/>
            <w:vAlign w:val="center"/>
          </w:tcPr>
          <w:p w14:paraId="775474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tc>
        <w:tc>
          <w:tcPr>
            <w:tcW w:w="2002" w:type="dxa"/>
            <w:tcBorders>
              <w:top w:val="nil"/>
              <w:left w:val="nil"/>
              <w:bottom w:val="nil"/>
              <w:right w:val="nil"/>
            </w:tcBorders>
            <w:shd w:val="clear" w:color="auto" w:fill="auto"/>
            <w:noWrap/>
            <w:vAlign w:val="center"/>
          </w:tcPr>
          <w:p w14:paraId="102B59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tc>
      </w:tr>
      <w:tr w14:paraId="669AF5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3106" w:type="dxa"/>
            <w:tcBorders>
              <w:top w:val="nil"/>
              <w:left w:val="nil"/>
              <w:bottom w:val="nil"/>
              <w:right w:val="nil"/>
            </w:tcBorders>
            <w:shd w:val="clear" w:color="auto" w:fill="auto"/>
            <w:noWrap/>
            <w:vAlign w:val="center"/>
          </w:tcPr>
          <w:p w14:paraId="6DE59B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Рецептори</w:t>
            </w:r>
          </w:p>
        </w:tc>
        <w:tc>
          <w:tcPr>
            <w:tcW w:w="2146" w:type="dxa"/>
            <w:tcBorders>
              <w:top w:val="nil"/>
              <w:left w:val="nil"/>
              <w:bottom w:val="nil"/>
              <w:right w:val="nil"/>
            </w:tcBorders>
            <w:shd w:val="clear" w:color="auto" w:fill="auto"/>
            <w:noWrap/>
            <w:vAlign w:val="center"/>
          </w:tcPr>
          <w:p w14:paraId="52BAD9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10⁻¹²</w:t>
            </w:r>
          </w:p>
        </w:tc>
        <w:tc>
          <w:tcPr>
            <w:tcW w:w="2779" w:type="dxa"/>
            <w:tcBorders>
              <w:top w:val="nil"/>
              <w:left w:val="nil"/>
              <w:bottom w:val="nil"/>
              <w:right w:val="nil"/>
            </w:tcBorders>
            <w:shd w:val="clear" w:color="auto" w:fill="auto"/>
            <w:noWrap/>
            <w:vAlign w:val="center"/>
          </w:tcPr>
          <w:p w14:paraId="3ED4F1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0.00%</w:t>
            </w:r>
          </w:p>
        </w:tc>
        <w:tc>
          <w:tcPr>
            <w:tcW w:w="2002" w:type="dxa"/>
            <w:tcBorders>
              <w:top w:val="nil"/>
              <w:left w:val="nil"/>
              <w:bottom w:val="nil"/>
              <w:right w:val="nil"/>
            </w:tcBorders>
            <w:shd w:val="clear" w:color="auto" w:fill="auto"/>
            <w:noWrap/>
            <w:vAlign w:val="center"/>
          </w:tcPr>
          <w:p w14:paraId="4CCF8B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×10⁻¹²</w:t>
            </w:r>
          </w:p>
        </w:tc>
      </w:tr>
      <w:tr w14:paraId="493EF4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3106" w:type="dxa"/>
            <w:tcBorders>
              <w:top w:val="nil"/>
              <w:left w:val="nil"/>
              <w:bottom w:val="nil"/>
              <w:right w:val="nil"/>
            </w:tcBorders>
            <w:shd w:val="clear" w:color="auto" w:fill="auto"/>
            <w:noWrap/>
            <w:vAlign w:val="center"/>
          </w:tcPr>
          <w:p w14:paraId="7A1CC2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Мозак (сензорни улаз)</w:t>
            </w:r>
          </w:p>
        </w:tc>
        <w:tc>
          <w:tcPr>
            <w:tcW w:w="2146" w:type="dxa"/>
            <w:tcBorders>
              <w:top w:val="nil"/>
              <w:left w:val="nil"/>
              <w:bottom w:val="nil"/>
              <w:right w:val="nil"/>
            </w:tcBorders>
            <w:shd w:val="clear" w:color="auto" w:fill="auto"/>
            <w:noWrap/>
            <w:vAlign w:val="center"/>
          </w:tcPr>
          <w:p w14:paraId="59FEEB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10⁻⁹</w:t>
            </w:r>
          </w:p>
        </w:tc>
        <w:tc>
          <w:tcPr>
            <w:tcW w:w="2779" w:type="dxa"/>
            <w:tcBorders>
              <w:top w:val="nil"/>
              <w:left w:val="nil"/>
              <w:bottom w:val="nil"/>
              <w:right w:val="nil"/>
            </w:tcBorders>
            <w:shd w:val="clear" w:color="auto" w:fill="auto"/>
            <w:noWrap/>
            <w:vAlign w:val="center"/>
          </w:tcPr>
          <w:p w14:paraId="78D1CA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0.00%</w:t>
            </w:r>
          </w:p>
        </w:tc>
        <w:tc>
          <w:tcPr>
            <w:tcW w:w="2002" w:type="dxa"/>
            <w:tcBorders>
              <w:top w:val="nil"/>
              <w:left w:val="nil"/>
              <w:bottom w:val="nil"/>
              <w:right w:val="nil"/>
            </w:tcBorders>
            <w:shd w:val="clear" w:color="auto" w:fill="auto"/>
            <w:noWrap/>
            <w:vAlign w:val="center"/>
          </w:tcPr>
          <w:p w14:paraId="08071A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×10⁻⁹</w:t>
            </w:r>
          </w:p>
        </w:tc>
      </w:tr>
      <w:tr w14:paraId="7E4F34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3106" w:type="dxa"/>
            <w:tcBorders>
              <w:top w:val="nil"/>
              <w:left w:val="nil"/>
              <w:bottom w:val="nil"/>
              <w:right w:val="nil"/>
            </w:tcBorders>
            <w:shd w:val="clear" w:color="auto" w:fill="auto"/>
            <w:noWrap/>
            <w:vAlign w:val="center"/>
          </w:tcPr>
          <w:p w14:paraId="6897CDC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Свесност</w:t>
            </w:r>
          </w:p>
        </w:tc>
        <w:tc>
          <w:tcPr>
            <w:tcW w:w="2146" w:type="dxa"/>
            <w:tcBorders>
              <w:top w:val="nil"/>
              <w:left w:val="nil"/>
              <w:bottom w:val="nil"/>
              <w:right w:val="nil"/>
            </w:tcBorders>
            <w:shd w:val="clear" w:color="auto" w:fill="auto"/>
            <w:noWrap/>
            <w:vAlign w:val="center"/>
          </w:tcPr>
          <w:p w14:paraId="1ED428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10⁻¹²</w:t>
            </w:r>
          </w:p>
        </w:tc>
        <w:tc>
          <w:tcPr>
            <w:tcW w:w="2779" w:type="dxa"/>
            <w:tcBorders>
              <w:top w:val="nil"/>
              <w:left w:val="nil"/>
              <w:bottom w:val="nil"/>
              <w:right w:val="nil"/>
            </w:tcBorders>
            <w:shd w:val="clear" w:color="auto" w:fill="auto"/>
            <w:noWrap/>
            <w:vAlign w:val="center"/>
          </w:tcPr>
          <w:p w14:paraId="4DFE64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0.0000005% од улаза</w:t>
            </w:r>
          </w:p>
        </w:tc>
        <w:tc>
          <w:tcPr>
            <w:tcW w:w="2002" w:type="dxa"/>
            <w:tcBorders>
              <w:top w:val="nil"/>
              <w:left w:val="nil"/>
              <w:bottom w:val="nil"/>
              <w:right w:val="nil"/>
            </w:tcBorders>
            <w:shd w:val="clear" w:color="auto" w:fill="auto"/>
            <w:noWrap/>
            <w:vAlign w:val="center"/>
          </w:tcPr>
          <w:p w14:paraId="4CBEFB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×10⁻⁵</w:t>
            </w:r>
          </w:p>
        </w:tc>
      </w:tr>
      <w:tr w14:paraId="2A3F80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3106" w:type="dxa"/>
            <w:tcBorders>
              <w:top w:val="nil"/>
              <w:left w:val="nil"/>
              <w:bottom w:val="nil"/>
              <w:right w:val="nil"/>
            </w:tcBorders>
            <w:shd w:val="clear" w:color="auto" w:fill="auto"/>
            <w:noWrap/>
            <w:vAlign w:val="center"/>
          </w:tcPr>
          <w:p w14:paraId="2EAFCF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Памћење</w:t>
            </w:r>
          </w:p>
        </w:tc>
        <w:tc>
          <w:tcPr>
            <w:tcW w:w="2146" w:type="dxa"/>
            <w:tcBorders>
              <w:top w:val="nil"/>
              <w:left w:val="nil"/>
              <w:bottom w:val="nil"/>
              <w:right w:val="nil"/>
            </w:tcBorders>
            <w:shd w:val="clear" w:color="auto" w:fill="auto"/>
            <w:noWrap/>
            <w:vAlign w:val="center"/>
          </w:tcPr>
          <w:p w14:paraId="283EDE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10⁻¹⁴</w:t>
            </w:r>
          </w:p>
        </w:tc>
        <w:tc>
          <w:tcPr>
            <w:tcW w:w="2779" w:type="dxa"/>
            <w:tcBorders>
              <w:top w:val="nil"/>
              <w:left w:val="nil"/>
              <w:bottom w:val="nil"/>
              <w:right w:val="nil"/>
            </w:tcBorders>
            <w:shd w:val="clear" w:color="auto" w:fill="auto"/>
            <w:noWrap/>
            <w:vAlign w:val="center"/>
          </w:tcPr>
          <w:p w14:paraId="674BE9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од свесности</w:t>
            </w:r>
          </w:p>
        </w:tc>
        <w:tc>
          <w:tcPr>
            <w:tcW w:w="2002" w:type="dxa"/>
            <w:tcBorders>
              <w:top w:val="nil"/>
              <w:left w:val="nil"/>
              <w:bottom w:val="nil"/>
              <w:right w:val="nil"/>
            </w:tcBorders>
            <w:shd w:val="clear" w:color="auto" w:fill="auto"/>
            <w:noWrap/>
            <w:vAlign w:val="center"/>
          </w:tcPr>
          <w:p w14:paraId="76B669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×10⁻²</w:t>
            </w:r>
          </w:p>
        </w:tc>
      </w:tr>
      <w:tr w14:paraId="53ADB1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3106" w:type="dxa"/>
            <w:tcBorders>
              <w:top w:val="nil"/>
              <w:left w:val="nil"/>
              <w:bottom w:val="nil"/>
              <w:right w:val="nil"/>
            </w:tcBorders>
            <w:shd w:val="clear" w:color="auto" w:fill="auto"/>
            <w:noWrap/>
            <w:vAlign w:val="center"/>
          </w:tcPr>
          <w:p w14:paraId="4DD407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Деловање</w:t>
            </w:r>
          </w:p>
        </w:tc>
        <w:tc>
          <w:tcPr>
            <w:tcW w:w="2146" w:type="dxa"/>
            <w:tcBorders>
              <w:top w:val="nil"/>
              <w:left w:val="nil"/>
              <w:bottom w:val="nil"/>
              <w:right w:val="nil"/>
            </w:tcBorders>
            <w:shd w:val="clear" w:color="auto" w:fill="auto"/>
            <w:noWrap/>
            <w:vAlign w:val="center"/>
          </w:tcPr>
          <w:p w14:paraId="1C35F8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10⁻¹⁷</w:t>
            </w:r>
          </w:p>
        </w:tc>
        <w:tc>
          <w:tcPr>
            <w:tcW w:w="2779" w:type="dxa"/>
            <w:tcBorders>
              <w:top w:val="nil"/>
              <w:left w:val="nil"/>
              <w:bottom w:val="nil"/>
              <w:right w:val="nil"/>
            </w:tcBorders>
            <w:shd w:val="clear" w:color="auto" w:fill="auto"/>
            <w:noWrap/>
            <w:vAlign w:val="center"/>
          </w:tcPr>
          <w:p w14:paraId="23F639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1–2% од памћења</w:t>
            </w:r>
          </w:p>
        </w:tc>
        <w:tc>
          <w:tcPr>
            <w:tcW w:w="2002" w:type="dxa"/>
            <w:tcBorders>
              <w:top w:val="nil"/>
              <w:left w:val="nil"/>
              <w:bottom w:val="nil"/>
              <w:right w:val="nil"/>
            </w:tcBorders>
            <w:shd w:val="clear" w:color="auto" w:fill="auto"/>
            <w:noWrap/>
            <w:vAlign w:val="center"/>
          </w:tcPr>
          <w:p w14:paraId="4E95FC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×10⁻²</w:t>
            </w:r>
          </w:p>
        </w:tc>
      </w:tr>
    </w:tbl>
    <w:p w14:paraId="63BCCB7A">
      <w:pPr>
        <w:spacing w:after="200" w:line="276" w:lineRule="auto"/>
        <w:ind w:firstLine="567"/>
        <w:jc w:val="both"/>
        <w:rPr>
          <w:rFonts w:hint="default" w:eastAsiaTheme="minorHAnsi"/>
          <w:sz w:val="24"/>
          <w:szCs w:val="24"/>
          <w:lang w:val="ru-RU" w:eastAsia="en-US" w:bidi="he-IL"/>
        </w:rPr>
      </w:pPr>
    </w:p>
    <w:p w14:paraId="6E01B436">
      <w:pPr>
        <w:spacing w:after="200" w:line="276" w:lineRule="auto"/>
        <w:ind w:firstLine="567"/>
        <w:jc w:val="both"/>
        <w:rPr>
          <w:rFonts w:hint="default" w:eastAsiaTheme="minorHAnsi"/>
          <w:sz w:val="24"/>
          <w:szCs w:val="24"/>
          <w:lang w:val="ru-RU" w:eastAsia="en-US" w:bidi="he-IL"/>
        </w:rPr>
      </w:pPr>
    </w:p>
    <w:p w14:paraId="0047C847">
      <w:pPr>
        <w:spacing w:after="200" w:line="276" w:lineRule="auto"/>
        <w:ind w:firstLine="567"/>
        <w:jc w:val="both"/>
        <w:rPr>
          <w:rFonts w:hint="default" w:eastAsiaTheme="minorHAnsi"/>
          <w:sz w:val="24"/>
          <w:szCs w:val="24"/>
          <w:lang w:val="ru-RU" w:eastAsia="en-US" w:bidi="he-IL"/>
        </w:rPr>
      </w:pPr>
    </w:p>
    <w:p w14:paraId="18E82B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Коначно: човек делује ослањајући се на приближно 10⁻¹⁷ објективне стварности.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Када је Црква објављивала догмат о палој природи човечанства, она све ово није знала.</w:t>
      </w:r>
    </w:p>
    <w:p w14:paraId="3757C0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то значи да се може сматрати научно доказаном чињеница да ми, људи, не реагујемо на објективну стварност, него на онај мит који смо сами себи створили. Добровољно, али не и свесно. Зато је хришћанска вера начин да сазнамо шта се заиста дешава око нас, ослањајући се на упутство које смо добили од Произвођача. То упутство се обично назива Библија — Стари и Нови завет. А Произвођача обично називају Творцем.</w:t>
      </w:r>
    </w:p>
    <w:p w14:paraId="62CE11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живимо у илузији 10⁻¹⁷ од стварности. И једини начин да се из тог пакла извучемо јесте да у ту десет-на-седамнаести део пустимо Онога који јесте сва стварност у целини. Зато „ходити пред Богом“ није стање екстазе. То је стање трезвености. Наш задатак и наша амбиција јесте: живети у свету од 10⁻¹⁷, али памтити о 100%.</w:t>
      </w:r>
    </w:p>
    <w:p w14:paraId="00568F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Закључак је једноставан и очигледан: ми живимо у свету који смо сами себи нацртали. Ми живимо у оном свету у који верујемо. Никаква објективна стварност не постоји. Стварност је онолико објективна колико верујемо у њену „објективност“. Ако желимо да се ипак „приближимо“ стварности, морамо разумети како сами себи састављамо „објективну стварност“ — и „саставити је исправно“, без илузија.</w:t>
      </w:r>
    </w:p>
    <w:p w14:paraId="72CF07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Управо у томе нам помаже Откривење. Задатак Откривења није да постанемо хуманији, бољи, цивилизованији итд. Задатак Откривења је да можемо „користити стварност“ што је могуће делотворније. У терминима савремене неуронауке: свест је филтер, а не прозор. Ми не созерцавамо свет — ми га конструишемо. Па хајде да то учинимо исправно!</w:t>
      </w:r>
    </w:p>
    <w:p w14:paraId="3101ED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Царство Небеско — то је царство стварности. Али стварности праве, вечне, неилузорне. Проблематика религије Откривења није етичка — проблематика религије Откривења је онтолошка.</w:t>
      </w:r>
    </w:p>
    <w:p w14:paraId="12933A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се то може не видети?!! Како је могуће две хиљаде година ходати око тога?!!</w:t>
      </w:r>
    </w:p>
    <w:p w14:paraId="61D09A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Мислим да се главна трагедија хришћанства догодила већ у првој генерацији. Када су прве хришћане, хришћане–Јевреје, поклали, хришћанство је изгубило везу са јеврејском традицијом и, колико год то чудно звучало, са онтологијом Откривења. Код Јевреја није било никакве логике. Никакве философије код Јевреја није било. Све те лепе логичке и философске шеме донели су са собом „хришћани из незнабожаца“. Али чак и најгенијалнији пророци „из незнабожаца“ нису могли да разумеју практичност вере.</w:t>
      </w:r>
    </w:p>
    <w:p w14:paraId="1BA7A4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Треба напоменути, ради историјске праведности, да Јевреје–хришћане нису побили хришћани. То је довело не само до прекида традиције, него и створило трауму која је имала тако тужне последице.</w:t>
      </w:r>
    </w:p>
    <w:p w14:paraId="2BA1F01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Јевреји су одбацили свог Месију. Незнабошци су Га прихватили, али нису могли да Га разумеју. За ове две хиљаде година хришћанство је имало огромна достигнућа, али данас смо, из неког разлога, принуђени да почињемо скоро од нуле, све испочетка.</w:t>
      </w:r>
    </w:p>
    <w:p w14:paraId="4C8E80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то је дивно! Слава Богу!</w:t>
      </w:r>
    </w:p>
    <w:p w14:paraId="4BC0D4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Интересује ме: шта је то толико примитивно, што ми данас не видимо, а што ће наши потомци моћи да виде за неких 100 или 200 година? Свет се скупља, а и време се скупља. А хришћанско Откривење остаће актуелно заувек.</w:t>
      </w:r>
    </w:p>
    <w:p w14:paraId="55DDB4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60F613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Тако. Зар смо се заиста приближили одговорима на питања од којих је све почело? Питања су била традиционална.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Шта даје живот? Шта даје снагу? Како остати жив?</w:t>
      </w:r>
    </w:p>
    <w:p w14:paraId="61E804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Другим речима, постављено је питање: „ко сам ја?“</w:t>
      </w:r>
    </w:p>
    <w:p w14:paraId="202420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шта смо открили?</w:t>
      </w:r>
    </w:p>
    <w:p w14:paraId="0D88E1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Открили смо да ми, у ствари, немамо приступ стварности. Ми реагујемо на сопствене филтере свести. Ти филтери зависе не толико од енергије и материје, колико од структуре нашег сопственог идентитета, од наших сопствених смислова. Зато, формирајући смислове, ми формирамо оно што нас повезује са стварношћу. На тај начин, откривши или, прецизније, формиравши смисао у нашем опажању, у нашем разумевању стварности, ми формирамо управо ону стварност која нам је доступна.</w:t>
      </w:r>
    </w:p>
    <w:p w14:paraId="4C28C0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Даље смо видели да смислови функционишу по образу првосмисла. Видели смо да је Λόγос тај првосмисao, извор сваког смисла. На тај начин, укључујући Λόγос у наше филтере, ми добијамо приступ стварности. Сва је невоља у томе да Λόγос не буде онај који ћемо ми измислити, него да Λόγос буде онај који је Он сам Себе нама открио. Поистоветивши себе са Логосом, добијамо приступ вечној стварности — не фиктивној, не илузорној стварности, него вечној, стабилној стварности. Сходно томе, ми добијамо истински сопствени идентитет, добијамо сопствено тождество. Стичемо не фиктивну, не илузорну, не тренутну субјектност, него стварну, стабилну субјектност која омогућава да се види целокупна стварност. Ми се извлачимо из природе и прелазимо у натприродну, личну позицију.</w:t>
      </w:r>
    </w:p>
    <w:p w14:paraId="2565FA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Већ са те позиције ми затим можемо да се вратимо у општу социјалну стварност која је, као што видимо, врло нестабилна. По самој дефиницији — онтолошки нестабилна. Не знам чак ни како да у оквиру овог приступа именујем стандардну социјалну стварност — ову која је, наизглед, доступна свима и кроз коју међусобно комуницирамо. Али пошто смо у сопственој индивидуалној стварности стекли стабилност, пошто смо тамо увидели стварност, пошто смо тамо задобили тождество, и наша интеракција у друштву добија други квалитет. И социјалне структуре које на тај начин настају функционисаће другачије.</w:t>
      </w:r>
    </w:p>
    <w:p w14:paraId="36D16B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треба заборавити једну једноставну ствар. Када у своје филтере укључимо Бога, ми тиме признајемо сопствено незнање, сопствену некомпетентност. И још више — сопствену онтолошку недовољност. Јер Бог је величина којој не можемо дати дефиницију, коју не можемо објаснити. Укључивши ту величину у наш наратив, ми себе изводимо из центра сопствене онтологије. Ако разумемо шта чинимо — ако наша унутрашња комуникација уопште има свесни карактер — у центар не стављамо себе, него Бога. Престајемо да будемо оса сопствене стварности и признајемо Извор смисла као Онога који заиста одржава нашу онтологију у бивствовању.</w:t>
      </w:r>
    </w:p>
    <w:p w14:paraId="3184DD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шта нам то даје?</w:t>
      </w:r>
    </w:p>
    <w:p w14:paraId="4A87D3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Природа не познаје стабилност. Природа је по дефиницији ентропијска. Једино што се разликује од природе — јесте смисао. Али смисао је дат само човеку. Смисао је облик човековог бивствовања. Ништа бесмислено не може дуго постојати. Смисао одржава. Бесмислица разара. То важи за све — од људске психе до људске цивилизације. Чим смисао нестане — почиње распад.</w:t>
      </w:r>
      <w:r>
        <w:rPr>
          <w:rFonts w:hint="default" w:eastAsiaTheme="minorHAnsi"/>
          <w:sz w:val="24"/>
          <w:szCs w:val="24"/>
          <w:lang w:val="ru-RU" w:eastAsia="en-US" w:bidi="he-IL"/>
        </w:rPr>
        <w:br w:type="textWrapping"/>
      </w:r>
      <w:r>
        <w:rPr>
          <w:rFonts w:hint="default" w:eastAsiaTheme="minorHAnsi"/>
          <w:sz w:val="24"/>
          <w:szCs w:val="24"/>
          <w:lang w:val="ru-RU" w:eastAsia="en-US" w:bidi="he-IL"/>
        </w:rPr>
        <w:t>Смисао је онтолошки антипод ентропије. Бесмислица је искуство небивства које човек проживљава још за живота.</w:t>
      </w:r>
    </w:p>
    <w:p w14:paraId="5677E5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Ад — то је празнина смисла. То је стање у којем је тождество коначно разрушено, и сабирајућег центра више нема.</w:t>
      </w:r>
    </w:p>
    <w:p w14:paraId="274FB9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Обично се смисао доживљава као апстракција. Али то је грешка. Смисао је енергија. И то једина енергија која може да заустави ентропију. Само смисао ствара поредак из хаоса. Само смисао одржава тождество. Само смисао чини могућим оно што је суштински људско деловање.</w:t>
      </w:r>
    </w:p>
    <w:p w14:paraId="13B8BD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Управо зато сваки човек који одржава смисао — чак и сам — буквално задржава свет од распада. Хришћанину је то дато да чини на онтолошком нивоу. Управо у томе се разликује хришћанско деловање: оно је универзално и увек усмерено против ентропије. Смисао одржава тождество. Тождество одржава биће. А биће одржава човека у људском стању.</w:t>
      </w:r>
    </w:p>
    <w:p w14:paraId="7FEB06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Приступ смислу човеку је дат. Човек достиже тај приступ у Логосу.</w:t>
      </w:r>
    </w:p>
    <w:p w14:paraId="67DF2B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Откривење — то је, у буквалном смислу, откривање. Откривење нас не чини бољима, паметнијима, цивилизованијима. Откривење нас отвара стварности — и стварност нама.</w:t>
      </w:r>
    </w:p>
    <w:p w14:paraId="52C2C2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Поставивши Бога у центар наше сопствене онтологије, ми подижемо сопствену вредност до максимума. Бог је Други, најрадикалније Други. Признавши Онога који је Други за центар сопствене онтологије, добијамо могућност да видимо све. Ништа не може бити различитије од нас, више „друго“, него Бог. Ставивши Бога у центар сопствене онтологије, ми дозвољавамо да нам 99% стварности, која нам је обично недоступна, постане доступна. Невидљиво, непознато, недоступно, оно што смо обично оцењивали као небиће — постаје наш ресурс, постаје наша животна средина.</w:t>
      </w:r>
    </w:p>
    <w:p w14:paraId="52F41E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66092E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 сам ја?</w:t>
      </w:r>
    </w:p>
    <w:p w14:paraId="71F4D0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као и увек, говорим из себе и о себи.</w:t>
      </w:r>
    </w:p>
    <w:p w14:paraId="272826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сам хришћанин, ја сам Христов.</w:t>
      </w:r>
    </w:p>
    <w:p w14:paraId="2164F2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Слава Оцу и Сину и Светоме Духу, сада и увек и у векове векова!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Амин!</w:t>
      </w:r>
    </w:p>
    <w:p w14:paraId="509BC25D">
      <w:pPr>
        <w:spacing w:after="200" w:line="276" w:lineRule="auto"/>
        <w:ind w:firstLine="567"/>
        <w:jc w:val="both"/>
        <w:rPr>
          <w:rFonts w:hint="default" w:eastAsiaTheme="minorHAnsi"/>
          <w:sz w:val="24"/>
          <w:szCs w:val="24"/>
          <w:lang w:val="ru-RU" w:eastAsia="en-US" w:bidi="he-IL"/>
        </w:rPr>
      </w:pPr>
    </w:p>
    <w:p w14:paraId="2CAEA12E">
      <w:pPr>
        <w:spacing w:after="200" w:line="276" w:lineRule="auto"/>
        <w:ind w:firstLine="567"/>
        <w:jc w:val="both"/>
        <w:rPr>
          <w:rFonts w:hint="default" w:eastAsiaTheme="minorHAnsi"/>
          <w:sz w:val="24"/>
          <w:szCs w:val="24"/>
          <w:lang w:val="ru-RU" w:eastAsia="en-US" w:bidi="he-IL"/>
        </w:rPr>
      </w:pPr>
    </w:p>
    <w:p w14:paraId="6F3ED215">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210869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Вјера као компетенција</w:t>
      </w:r>
    </w:p>
    <w:p w14:paraId="2B16B4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Већ сам напомињао да је овај текст почео да живи сопствени живот. Ја се прије сматрам свједоком његовог настајања него његовим аутором. Читалац је могао примијетити да свако поглавље завршавам молитвама и благословима. То је директан показатељ да сам у тренутку писања та поглавља доживљавао као засебне чланке. Касније су се они „слили“ у једну цјелину.</w:t>
      </w:r>
    </w:p>
    <w:p w14:paraId="17F0D8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Поглавље „Ка онтологији Логоса“ такође се родило с претпоставком да ће бити посљедње. Шта да мислим о поглављу које се сада рађа под мојим пером — тачније, под тастерима мог лаптопа — више ни сам не знам .</w:t>
      </w:r>
    </w:p>
    <w:p w14:paraId="647404C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у почетку није било епиграфа. Сада се појавио.</w:t>
      </w:r>
    </w:p>
    <w:p w14:paraId="3D7A66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опет полазим од тога да приводим текст крају. Али сада, на основу искуства — не могу га назвати горким — заиста више не знам шта да мислим.</w:t>
      </w:r>
    </w:p>
    <w:p w14:paraId="2FEAC9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Један од најважнијих људи у мом животу, митрополит Тиролски Пантелејмон (Родопулос), Царство му Небеско, учио нас је, студенте теологије који смо живјели у дому његовог манастира Влатадон: „Богослов мора бити у стању да докаже шта год жели, а затим одмах и да оповргне оно што је управо доказао.“ Владико, испуњавам Ваш завјет.</w:t>
      </w:r>
    </w:p>
    <w:p w14:paraId="7E6921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„Ка онтологији Логоса“ анализирао сам исказ „Ја јесам“. Тада ми је недостајало искрености и храбрости да признам да исказ „Ја“ не говори само о оригиналној пројектности и инаковости у односу на читаву неживу природу. Не само то — и не толико то. На четрнаестој страници изричито тврдим да је „човјек једноставно Бог у свом микрокосмосу“. Наравно, хтио сам да кажем да човјек у свом микрокосмосу постоји „као Бог“, готово као Бог. Али не више метафизичка, већ оштро теолошка анализа исказа „Ја јесам“ приморава на сљедећи корак.</w:t>
      </w:r>
    </w:p>
    <w:p w14:paraId="174827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Већ смо упоређивали простор тог исказа са образом Творца на самом почетку Књиге Постања — управо да бисмо разумјели како функционише „Ја“. Идемо даље. Ми, као хришћани, знамо да је наша личност одраз начина постојања Личности Пресвете Тројице. Да бисмо разумјели како личност треба да функционише за нас, за хришћане, сасвим је логично да размотримо начин постојања Личности Пресвете Тројице.</w:t>
      </w:r>
    </w:p>
    <w:p w14:paraId="16C961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шта видимо?</w:t>
      </w:r>
    </w:p>
    <w:p w14:paraId="178EE1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знамо о сопственој личности? Како уопште сазнајемо за своју личност? Наше „Ја“ нам открива нашу личност. У Пресветој Тројици постоје три Личности. Дакле, могли бисмо претпоставити постојање три „Ја“. Ипак, у Тројици постоји само једно „Ја“. Управо зато је хришћанство монотеистичка религија.</w:t>
      </w:r>
    </w:p>
    <w:p w14:paraId="616BBC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је то могуће? Наше створене личности створене су по образу вјечних Личности, а код вјечних Личности не постоји оно што постоји код створених, по Њиховом подобију.</w:t>
      </w:r>
    </w:p>
    <w:p w14:paraId="3D0288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је, дакле, код нас присутно, а код Оригинала није?</w:t>
      </w:r>
    </w:p>
    <w:p w14:paraId="30F87E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Код нас постоји онтолошка аутономија и, сходно томе, онтолошка дистанца. У Тројици тога нема. То значи да у изворној верзији та опција није била предвиђена. Отуда и сви наши проблеми. Отуда и логособјежна онтологија, и гномичка воља, и тако велики број нула у формули „10 на -седамнаести степен“.</w:t>
      </w:r>
    </w:p>
    <w:p w14:paraId="5485A3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Будимо искрени према себи, господо и даме хришћани. Исказ „Ја јесам“ у садашњој онтологији не значи исповиједање, већ функционално присвајање божанског статуса, почела: „ја сам бог“. Комуникација, а тим прије егзистенција, изграђена на онтологији „Ја јесам“, не оставља мјеста за Творца. Не зато што Бог не одговара, већ зато што аутономни субјект престаје да буде адреса којој је уопште могуће упутити одговор.</w:t>
      </w:r>
    </w:p>
    <w:p w14:paraId="69FA1F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створена бића, посједујемо онтолошку аутономију, чак и онтолошку дистанцу. Код Оригинала, код Лица Пресвете Тројице, тога уопште нема. На нивоу ријечи то изгледа као наша предност. У суштини, међутим, то би за нас морало бити проблем. Штавише, може се претпоставити да је то један од наших темељних проблема. На онтолошком нивоу укључио се режим који није био предвиђен „фабричким подешавањима“: ми заузимамо позицију коју је Створитељ задржао за Себе. Још једноставније: искључили смо режим онтолошког рецепијента и заглавио нам се режим онтолошког трансмитера. Као посљедица тога, „10 на плус седамнаести степен“ стварности која нас окружује остаје нам недоступно.</w:t>
      </w:r>
    </w:p>
    <w:p w14:paraId="3083C1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шта чинити?</w:t>
      </w:r>
    </w:p>
    <w:p w14:paraId="1FD948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Сјећамо се: та аутономија је настала зато што је могла настати. Слобода је дата озбиљно — не као илузија и не као декорација. Створитељ није створио човјека као објекат управљања, већ као биће способно за одговор. Аутономија и дистанца од Извора живота нису биле норма замисли, али су постале могуће и остварене слободом која је доведена до краја и тиме показала своју цијену. Ако намјеравамо да у нашу стварност пустимо тих фамозних „10 на плус седамнаести степен“, морамо промијенити адресацију. Не „Ја јесам“, него „Бог јесте“ — и зато „Ја јесам“.</w:t>
      </w:r>
    </w:p>
    <w:p w14:paraId="123B32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Морамо престати да своје „Ја“ посматрамо као извор сопственог бића. Ми, као хришћани, морамо поставити Тројицу у позицију извора нашег бића.</w:t>
      </w:r>
    </w:p>
    <w:p w14:paraId="25878F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чак тешко и изговорити људским језиком. Најзанимљивије је то што православни језици нису у стању да ову мисао изразе. Бар не грчки, ни руски, ни српски. Чак ни мој матерњи абхазски, који је тешко и сврстати у неку категорију. А западни језици то ипак дозвољавају.</w:t>
      </w:r>
    </w:p>
    <w:p w14:paraId="79213F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Gott bin.</w:t>
      </w:r>
    </w:p>
    <w:p w14:paraId="52869A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God am.</w:t>
      </w:r>
      <w:r>
        <w:rPr>
          <w:rFonts w:hint="default" w:eastAsiaTheme="minorHAnsi"/>
          <w:sz w:val="24"/>
          <w:szCs w:val="24"/>
          <w:lang w:val="ru-RU" w:eastAsia="en-US" w:bidi="he-IL"/>
        </w:rPr>
        <w:br w:type="textWrapping"/>
      </w:r>
      <w:r>
        <w:rPr>
          <w:rFonts w:hint="default" w:eastAsiaTheme="minorHAnsi"/>
          <w:sz w:val="24"/>
          <w:szCs w:val="24"/>
          <w:lang w:val="ru-RU" w:eastAsia="en-US" w:bidi="he-IL"/>
        </w:rPr>
        <w:t>Le Dieu sui.</w:t>
      </w:r>
    </w:p>
    <w:p w14:paraId="54CA20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„Ich bin Gott“, не „Gott bin ich“, него управо: „Gott bin“.</w:t>
      </w:r>
    </w:p>
    <w:p w14:paraId="130F6E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се и могло очекивати, њемачки језик се показао као најпогоднији за изражавање ове мисли. У енглеском и француском „Христос“ и „хришћанин“ су различите ријечи. У њемачком су, практично, иста ријеч.</w:t>
      </w:r>
    </w:p>
    <w:p w14:paraId="763D70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се на њемачком једном једином формулом може рећи оно што је апостол Павле већ одавно рекао:</w:t>
      </w:r>
    </w:p>
    <w:p w14:paraId="49E53D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више не живим ја, него живи у мени Христос. А што сада живим у тијелу, вјером живим у Сина Божијега, који ме је заволио и предао Себе за мене.“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Посланица Галатима 2,20.</w:t>
      </w:r>
    </w:p>
    <w:p w14:paraId="39992A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Овдје је неопходно зауставити се и прецизно рећи шта апостол Павле говори — и шта не говори. Павле не тврди: „мене више нема“. Он не негира личност, не раствара субјекта и не укида људско постојање. У грчком тексту он свјесно избјегава глагол „бити“ (εἰμί) и користи глагол „живјети“ (ζάω). Ријеч је не о нестанку „ја“, него о губитку његовог статуса извора живота. Другим ријечима, Павле не каже: „престао сам да будем“, него: „престао сам да живим из себе“. Живот остаје, личност остаје, воља остаје — али извор живота више није у аутономном субјекту.</w:t>
      </w:r>
    </w:p>
    <w:p w14:paraId="28CB1C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Живот се остварује у мени, али га ја не производим. И то је констатација апостола Павла.</w:t>
      </w:r>
    </w:p>
    <w:p w14:paraId="302931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„Живјети из себе“ — још један неологизам; контекст чини његово значење недвосмисленим.</w:t>
      </w:r>
    </w:p>
    <w:p w14:paraId="6C767D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њемачком је све једноставније и оштрије: Christ bin.</w:t>
      </w:r>
    </w:p>
    <w:p w14:paraId="34AA80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шта се мијења?</w:t>
      </w:r>
    </w:p>
    <w:p w14:paraId="51A6A1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се мијења.</w:t>
      </w:r>
    </w:p>
    <w:p w14:paraId="7D70B4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Управо тај помјерај — од аутономног почела ка животу као одговору — чини даљи разговор могућим и неизбјежним. Јер од тог тренутка вјера престаје да буде садржај свијести и постаје питање способности да се живи не из себе. Тада не добијамо само одговоре на питања која смо поставили у поглављу „Језик Бога“. Пред нама се отварају нове перспективе.</w:t>
      </w:r>
    </w:p>
    <w:p w14:paraId="4901866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 данас, када би се говорило о вјери, обично су се подразумијевала три различита феномена. Први — вјера као мишљење. Други — вјера као психолошко стање. Трећи — вјера као идентитет.</w:t>
      </w:r>
    </w:p>
    <w:p w14:paraId="5FFBD1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Моје лично искуство говори да вјера најчешће почиње управо као психолошко искуство. Нека посебна, необична доживљавања доводе човјека у заједницу. То је природан и разумљив улаз у вјеру.</w:t>
      </w:r>
    </w:p>
    <w:p w14:paraId="44F8D4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заједници човјек, који себе већ сматра вјерујућим, постепено учи да буде дио тог социјума, те друштвене средине — Цркве. Овдје се вјера обликује као идентитет: човјек налази језик, праксу, традицију, улази у ритам црквеног живота.</w:t>
      </w:r>
    </w:p>
    <w:p w14:paraId="25E2DA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„сазријева у вјери“, вјерујући се неминовно суочава са питањима на која није могуће одговорити ни искуством ни припадношћу. Он открива значај свог личног односа према вјери, сопственог разумијевања и одговорности. Тако настаје вјера као мишљење — као свјесно и персонално прихватање.</w:t>
      </w:r>
    </w:p>
    <w:p w14:paraId="2B78DC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том смислу може се претпоставити да се пред нама налазе некакве фазе „сазријевања у вјери“. Њихов редослијед може бити различит и то није принципијелно. Важно је само једно: од те три фазе управо је мишљење највиша, јер само овдје вјера постаје ствар личности.</w:t>
      </w:r>
    </w:p>
    <w:p w14:paraId="647CA2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Мишљење може имати само личност.</w:t>
      </w:r>
    </w:p>
    <w:p w14:paraId="5F5117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проблем је у томе што исте те фазе човјек пролази — или може пролазити — у било којој другој религији, па чак и у идеологији. Психолошко искуство, припадност заједници и лично увјерење сами по себи још не чине човјека хришћанином. Они га не чине Христом.</w:t>
      </w:r>
    </w:p>
    <w:p w14:paraId="2524DA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Гдје, дакле, пролази она граница иза које почиње хришћанство?</w:t>
      </w:r>
      <w:r>
        <w:rPr>
          <w:rFonts w:hint="default" w:eastAsiaTheme="minorHAnsi"/>
          <w:sz w:val="24"/>
          <w:szCs w:val="24"/>
          <w:lang w:val="ru-RU" w:eastAsia="en-US" w:bidi="he-IL"/>
        </w:rPr>
        <w:br w:type="textWrapping"/>
      </w:r>
      <w:r>
        <w:rPr>
          <w:rFonts w:hint="default" w:eastAsiaTheme="minorHAnsi"/>
          <w:sz w:val="24"/>
          <w:szCs w:val="24"/>
          <w:lang w:val="ru-RU" w:eastAsia="en-US" w:bidi="he-IL"/>
        </w:rPr>
        <w:t>Сви ми ту границу знамо. Та граница је — Крст.</w:t>
      </w:r>
    </w:p>
    <w:p w14:paraId="2D201C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означава Крст? Зашто је он толико важан?</w:t>
      </w:r>
    </w:p>
    <w:p w14:paraId="08C9D2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Крст, сасвим очигледно, означава смрт. У хришћанству, у стварном животу, смрт верификује све. Смрт не може бити симулакрум. Иза смрти се није могуће сакрити. Способност за Крст, за смрт, радикално изводи сазрелу личност — заправо Личност — из средине, из метаболизма.</w:t>
      </w:r>
    </w:p>
    <w:p w14:paraId="059633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Крст је важан не зато што је симбол страдања, и не зато што изазива саосјећање или благоговјење. Крст је важан зато што је он дјеловање које се врши у потпуности — без остатка и без осигурања. То дјеловање може бити без ријечи, без објашњења и без посматрача. Али управо зато оно јесте логосно: оно не одговара ни свијету ни себи, већ Извору живота.</w:t>
      </w:r>
    </w:p>
    <w:p w14:paraId="5A6B8E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Смрт може бити и безумна. Зато је самоубиство најтежи гријех, највиша хула против живота, против стварности. Али управо зато човјек који је на путу тражења истине дошао до Крста и стао пред њим — такав човјек чини највиши облик логосног дјеловања.</w:t>
      </w:r>
    </w:p>
    <w:p w14:paraId="55EA05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бој се, мало стадо! јер је Отац ваш благоизволио дати вам Царство.“</w:t>
      </w:r>
      <w:r>
        <w:rPr>
          <w:rFonts w:hint="default" w:eastAsiaTheme="minorHAnsi"/>
          <w:sz w:val="24"/>
          <w:szCs w:val="24"/>
          <w:lang w:val="ru-RU" w:eastAsia="en-US" w:bidi="he-IL"/>
        </w:rPr>
        <w:br w:type="textWrapping"/>
      </w:r>
      <w:r>
        <w:rPr>
          <w:rFonts w:hint="default" w:eastAsiaTheme="minorHAnsi"/>
          <w:sz w:val="24"/>
          <w:szCs w:val="24"/>
          <w:lang w:val="ru-RU" w:eastAsia="en-US" w:bidi="he-IL"/>
        </w:rPr>
        <w:t>Ви сте нашли стварност, нашли сте живот. Не осврћите се около! Не гледајте мртве који рађају и сахрањују своје мртве. Они мисле да постоје. Али лажу — као што то чине увијек и у свему. И лажу, прије свега, сами себе.</w:t>
      </w:r>
    </w:p>
    <w:p w14:paraId="5A7679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пут ка тој стварности је један.</w:t>
      </w:r>
    </w:p>
    <w:p w14:paraId="38D132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је рекао пјесник?</w:t>
      </w:r>
      <w:r>
        <w:rPr>
          <w:rFonts w:hint="default" w:eastAsiaTheme="minorHAnsi"/>
          <w:sz w:val="24"/>
          <w:szCs w:val="24"/>
          <w:lang w:val="ru-RU" w:eastAsia="en-US" w:bidi="he-IL"/>
        </w:rPr>
        <w:br w:type="textWrapping"/>
      </w:r>
      <w:r>
        <w:rPr>
          <w:rFonts w:hint="default" w:eastAsiaTheme="minorHAnsi"/>
          <w:sz w:val="24"/>
          <w:szCs w:val="24"/>
          <w:lang w:val="ru-RU" w:eastAsia="en-US" w:bidi="he-IL"/>
        </w:rPr>
        <w:t>„Видиш ли тамо преко ријеке како се уздиже крст? Приђи и повиси мало на њему. А онда дођи — да ходамо по води пјешке.“</w:t>
      </w:r>
    </w:p>
    <w:p w14:paraId="0C33F6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Пјесници често бивају пророци.</w:t>
      </w:r>
    </w:p>
    <w:p w14:paraId="384B61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чему је, дакле, сила Крста? Нису сви хришћани, нису сви Христоси, окончали живот дословно на крсту. Крст није само и није прије свега буквално распеће. Али крст — хришћански крст, крст у Христу — увијек и нужно јесте самоиспражњење. Потпуно пражњење, без остатка.</w:t>
      </w:r>
    </w:p>
    <w:p w14:paraId="0722BB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Стајање пред Крстом значи свјесно и смислено платити пуну цијену за истину, за стварност, за људско достојанство. Кап катрана, као што знамо, квари бачву меда. Наша бачва мора бити апсолутно чиста. Истина и човјечност не трпе компромис — прије свега у односу са самим собом.</w:t>
      </w:r>
    </w:p>
    <w:p w14:paraId="1A5A20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Сјећамо се заповијести: „Не бацајте бисере пред свиње.“ То је заповијест исте тежине као и све остале. Она се мора испунити потпуно. Христос се не размјењује ни поводом ни без повода. Христос зна своју цијену. Истина зна своју цијену.</w:t>
      </w:r>
    </w:p>
    <w:p w14:paraId="31F47F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 чему се Крст разликује од смрти за „мишљење“? Сократ је такође дао живот за своја увјерења, али није знао и није могао знати Христа. Че Гевара је могао примити Христа, али је дао живот за своја увјерења у којима за Христа није било мјеста.</w:t>
      </w:r>
    </w:p>
    <w:p w14:paraId="31A213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Сократ и Че Гевара остали су са својим „Ја“. Многи достојни људи проживјели су свијетао, испуњен, високоморалан живот. Али сви су умрли. За нас је, међутим, питање постављено другачије: како живјети тако да се живот не заврши смрћу? Како је могућ живот који ће се наставити и у есхатону?</w:t>
      </w:r>
    </w:p>
    <w:p w14:paraId="097111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ту се поново враћамо Крсту. Крст није смрт за убјеђење и није жртва ради идеје. Крст је одрицање од сопствене онтолошке аутономије. Не знам како то рећи другачије или једноставније. Покушавао сам наћи друге ријечи — и нисам их нашао.</w:t>
      </w:r>
    </w:p>
    <w:p w14:paraId="2D80E6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Чини се да је одговор управо у томе и налази: на Крсту човјек одустаје од тога да буде извор сопственог живота и прима у себе Извор вјечности. Само такав живот не затвара се границама овога свијета.</w:t>
      </w:r>
    </w:p>
    <w:p w14:paraId="64D081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Овдје постоји једна нијанса коју је немогуће прескочити. Бар на лексичком, на вербалном нивоу, пројекат одрицања од онтолошке аутономије звучи сумњиво. Он јасно подсјећа на тоталитаризам. С тим се мора разабрати.</w:t>
      </w:r>
    </w:p>
    <w:p w14:paraId="0090DE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Сваки тоталитаризам захтијева одрицање од слободе, од мишљења. Сваки тоталитаризам тежи уништењу личности, растварању „Ја“. Зар одрицање од онтолошке аутономије не захтијева исто?</w:t>
      </w:r>
    </w:p>
    <w:p w14:paraId="6FF0BC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Прихватање Бога као извора живота увијек је индивидуалан, персоналан чин. У томе свједоци готово да и нису могући. Тоталитарно покоравање увијек подразумијева растварање у колективу. Ту су свједоци нужни. И што је најважније — тоталитаризам укида одговорност. То је цијена одрицања од личности, од права на своје „Ја“, за покоравање принуди и контроли.</w:t>
      </w:r>
    </w:p>
    <w:p w14:paraId="548967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Крст одговорност не укида. Напротив. Одрицање од онтолошке аутономије значи одрицање од права на произвољност — и ништа више од тога. Крст значи обавезу потпуног и апсолутног покоравања истини и човјечности, а тиме и слободи.</w:t>
      </w:r>
    </w:p>
    <w:p w14:paraId="580E4D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Прихватање Исуса значи пуно откривање потенцијала личности. Хришћанин, то јест још један Христос, не губи своје име, не постаје безличан. У Христу се не укида личност и не укида се „ја“. Укида се само претензија аутономног „ја“ да буде извор сопственог бића. Живот остаје у мени — али не из мене. И само при таквој слободи Крст постаје могућ.</w:t>
      </w:r>
    </w:p>
    <w:p w14:paraId="5139E2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Вратимо се на Christ bin. Чини ми се да смо рекли све што се могло рећи о потенцијалу вјере. И ријечи су се исцрпиле управо онда када смо дошли до најважнијег — до праксе, до Крста.</w:t>
      </w:r>
    </w:p>
    <w:p w14:paraId="46B9FF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643CE0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Вјера као компетенција, пракса Крста као компетенција.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Ове ријечи су саме дошле; врте се по језику. И сам још увијек не знам сасвим прецизно шта оне значе.</w:t>
      </w:r>
      <w:r>
        <w:rPr>
          <w:rFonts w:hint="default" w:eastAsiaTheme="minorHAnsi"/>
          <w:sz w:val="24"/>
          <w:szCs w:val="24"/>
          <w:lang w:val="ru-RU" w:eastAsia="en-US" w:bidi="he-IL"/>
        </w:rPr>
        <w:br w:type="textWrapping"/>
      </w:r>
      <w:r>
        <w:rPr>
          <w:rFonts w:hint="default" w:eastAsiaTheme="minorHAnsi"/>
          <w:sz w:val="24"/>
          <w:szCs w:val="24"/>
          <w:lang w:val="ru-RU" w:eastAsia="en-US" w:bidi="he-IL"/>
        </w:rPr>
        <w:t>Хајде да заједно размислимо.</w:t>
      </w:r>
    </w:p>
    <w:p w14:paraId="3C08B1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Прије него што почнемо говорити о вјери као компетенцији, неопходно је јасно одредити шта уопште подразумијевамо под компетенцијом.</w:t>
      </w:r>
    </w:p>
    <w:p w14:paraId="29D082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свакодневном говору овом ријечју се често означавају знање, искуство, професионална оспособљеност или ауторитет; говори се о „надлежним органима“. Међутим, у строгом смислу, компетенција није збир знања нити скуп вјештина.</w:t>
      </w:r>
    </w:p>
    <w:p w14:paraId="65AC71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Компетенција је стабилна способност дјеловати адекватно стварности у условима неизвјесности, ризика и одсуства спољашњих инструкција.</w:t>
      </w:r>
    </w:p>
    <w:p w14:paraId="6A2FA2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Компетенција се не испољава тамо гдје је све унапријед познато и прописано, него управо тамо гдје:</w:t>
      </w:r>
      <w:r>
        <w:rPr>
          <w:rFonts w:hint="default" w:eastAsiaTheme="minorHAnsi"/>
          <w:sz w:val="24"/>
          <w:szCs w:val="24"/>
          <w:lang w:val="ru-RU" w:eastAsia="en-US" w:bidi="he-IL"/>
        </w:rPr>
        <w:br w:type="textWrapping"/>
      </w:r>
      <w:r>
        <w:rPr>
          <w:rFonts w:hint="default" w:eastAsiaTheme="minorHAnsi"/>
          <w:sz w:val="24"/>
          <w:szCs w:val="24"/>
          <w:lang w:val="ru-RU" w:eastAsia="en-US" w:bidi="he-IL"/>
        </w:rPr>
        <w:t>— не постоји готов алгоритам,</w:t>
      </w:r>
      <w:r>
        <w:rPr>
          <w:rFonts w:hint="default" w:eastAsiaTheme="minorHAnsi"/>
          <w:sz w:val="24"/>
          <w:szCs w:val="24"/>
          <w:lang w:val="ru-RU" w:eastAsia="en-US" w:bidi="he-IL"/>
        </w:rPr>
        <w:br w:type="textWrapping"/>
      </w:r>
      <w:r>
        <w:rPr>
          <w:rFonts w:hint="default" w:eastAsiaTheme="minorHAnsi"/>
          <w:sz w:val="24"/>
          <w:szCs w:val="24"/>
          <w:lang w:val="ru-RU" w:eastAsia="en-US" w:bidi="he-IL"/>
        </w:rPr>
        <w:t>— није могуће у потпуности ослонити се на претходно искуство,</w:t>
      </w:r>
      <w:r>
        <w:rPr>
          <w:rFonts w:hint="default" w:eastAsiaTheme="minorHAnsi"/>
          <w:sz w:val="24"/>
          <w:szCs w:val="24"/>
          <w:lang w:val="ru-RU" w:eastAsia="en-US" w:bidi="he-IL"/>
        </w:rPr>
        <w:br w:type="textWrapping"/>
      </w:r>
      <w:r>
        <w:rPr>
          <w:rFonts w:hint="default" w:eastAsiaTheme="minorHAnsi"/>
          <w:sz w:val="24"/>
          <w:szCs w:val="24"/>
          <w:lang w:val="ru-RU" w:eastAsia="en-US" w:bidi="he-IL"/>
        </w:rPr>
        <w:t>— одлука захтијева личну одговорност,</w:t>
      </w:r>
      <w:r>
        <w:rPr>
          <w:rFonts w:hint="default" w:eastAsiaTheme="minorHAnsi"/>
          <w:sz w:val="24"/>
          <w:szCs w:val="24"/>
          <w:lang w:val="ru-RU" w:eastAsia="en-US" w:bidi="he-IL"/>
        </w:rPr>
        <w:br w:type="textWrapping"/>
      </w:r>
      <w:r>
        <w:rPr>
          <w:rFonts w:hint="default" w:eastAsiaTheme="minorHAnsi"/>
          <w:sz w:val="24"/>
          <w:szCs w:val="24"/>
          <w:lang w:val="ru-RU" w:eastAsia="en-US" w:bidi="he-IL"/>
        </w:rPr>
        <w:t>— цијена грешке је стварна.</w:t>
      </w:r>
    </w:p>
    <w:p w14:paraId="3063B2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компетенција није исто што и знање. Човјек може знати — и бити некомпетентан. Може бити образован, ерудит, увјерен — а притом не бити у стању да дјелује када нестану ослонци. Исто тако, компетенција се не своди на вјештину: вјештина функционише у понављајућим условима, компетенција — у јединственим.</w:t>
      </w:r>
    </w:p>
    <w:p w14:paraId="2D2055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Компетенцију је немогуће доказати ријечима и немогуће је присвојити декларативно. Она се препознаје искључиво по дјелу и искључиво постфактум. Прије дјеловања не може се са сигурношћу рећи да ли човјек посједује компетенцију; након дјеловања то постаје очигледно — без обзира на то да ли је исход био успјешан.</w:t>
      </w:r>
    </w:p>
    <w:p w14:paraId="405413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Најважнија карактеристика сваке компетенције јесте то што она увијек претпоставља унутрашњи центар доношења одлуке. Компетентан човјек не пребацује одлуку: ни на инструкцију, ни на колектив, ни на околности, ни на емоционално стање. Он дјелује изнутра донесене одлуке и преузима посљедице. Управо зато је компетенција увијек повезана са одговорношћу и неспојива са спољашњом контролом: тамо гдје је дјеловање у потпуности контролисано, компетенција није потребна.</w:t>
      </w:r>
    </w:p>
    <w:p w14:paraId="42D58D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Из абхазског искуства, из искуства абхазског рата, додао бих још један важан аспект стварне компетенције: компетенција почива на знању будућег, на способности односа према будућем. У суштини, компетенција се своди на способност утицаја на будућност. То звучи помало магијски, да не кажем бајковито, али у ствари је све једноставно.</w:t>
      </w:r>
    </w:p>
    <w:p w14:paraId="3FAC3A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Постоји криза. Догађа се нешто непознато. Једино што је сигурно јесте чињеница да је пораз гори од смрти, односно да не постоји могућност прихватања настале ситуације. И обично се ниоткуда појављује неко, до тада непознат, ко види рјешење, види излаз из кризе. И криза у својој акутној форми бива превазиђена.</w:t>
      </w:r>
    </w:p>
    <w:p w14:paraId="31EB79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крају, компетенција је увијек повезана са питањем извора дјеловања. Некомпетентност се готово увијек испољава као покушај дјеловања ради очувања себе, сопственог статуса, сопствене безбједности. Компетенција, напротив, почиње тамо гдје се човјек оријентише на стварност, а не на самоодржање; чак и у колективном смислу, чак и онда када то захтијева одустајање од уобичајених ослонаца, од „уобичајених компетенција“.</w:t>
      </w:r>
    </w:p>
    <w:p w14:paraId="0DA85D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Управо зато компетенција није психолошко стање, није увјереност и није идентитет. Она је способност дјеловати, а да се не поставиш као извор дјеловања. Извор дјеловања постаје стварност.</w:t>
      </w:r>
    </w:p>
    <w:p w14:paraId="4924D1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крајњој линији, питање квалитета компетенције своди се на питање критеријума. Већ смо говорили о регресу критеријума. Зато прелазак у режим онтолошког реципијента рјешава управо овај, најтежи проблем. Ако човјек постане способан да се оријентише не на себе, не на свој унутрашњи свијет као извор стварности, димензија његове слободе расте за редове величине; сјећамо се броја нула у формули „10 на плус 17“.</w:t>
      </w:r>
    </w:p>
    <w:p w14:paraId="6D6400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суштини, открили смо да је вјера темељ сваке компетенције. Вјера у техничком смислу, то јест оперисање будућим. Али нас занима управо хришћанска вјера, односно религијска пракса заснована на онтолошкој претензији.</w:t>
      </w:r>
    </w:p>
    <w:p w14:paraId="0B6339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Полазећи од наведеног, шта нам може дати покушај да хришћанску вјеру сагледамо као компетенцију?</w:t>
      </w:r>
    </w:p>
    <w:p w14:paraId="5AA799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хришћанску вјеру посматрамо као компетенцију, прије свега се мијења угао гледања. Више није ријеч о томе у шта човјек вјерује, које тврдње прихвата и које формуле сматра истинитим. Ријеч је о томе како он живи, из ког извора дјелује и на који начин се односи према будућем.</w:t>
      </w:r>
    </w:p>
    <w:p w14:paraId="7B68C0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Прво, овај приступ укида лажну алтернативу између вјере и стварности. Вјера престаје бити „додатак“ животу — приватно увјерење, психолошка потпора или културни идентитет. Она постаје начин оријентације у стварности, управо тамо гдје стварност престаје бити управљива и предвидљива. У том смислу, хришћанска вјера није бјекство од свијета, него облик највише трезвености.</w:t>
      </w:r>
    </w:p>
    <w:p w14:paraId="405739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Друго, вјера као компетенција омогућава јасно разликовање истинске вјере и њених симулација. Тамо гдје вјера не води ка одговорности, не мијења извор дјеловања и не дотиче однос према будућем, она остаје или психолошки феномен, или идеологија, или облик колективног идентитета. Посматрање вјере као компетенције одмах разоткрива ове подмјене, без уласка у полемику.</w:t>
      </w:r>
    </w:p>
    <w:p w14:paraId="1F53E5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Треће, овај поглед враћа Крст у средиште хришћанске праксе. Ако је вјера компетенција, онда Крст није симбол и није предмет поштовања, него кључни чин подешавања. Управо на Крсту долази до одрицања од аутономног извора дјеловања и до преласка у режим онтолошког реципијента. Без тог преласка вјера не може постати компетенција, већ остаје само садржај свијести.</w:t>
      </w:r>
    </w:p>
    <w:p w14:paraId="2F02A7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Четврто, разумијевање вјере као компетенције објашњава њену нераскидиву везу са будућим. Хришћанска вјера није знање о томе „како је све уређено“, нити сигурност у повољан исход. Она је способност живјети и дјеловати полазећи од будућег које још није дато, али већ одређује садашњост. У том смислу, вјера заиста јесте облик оперисања будућим — не као прогнозом, него као стварношћу из које се црпи правац дјеловања.</w:t>
      </w:r>
    </w:p>
    <w:p w14:paraId="653875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Најзад, овакав приступ омогућава ново разумијевање слободе. Вјера као компетенција не ограничава слободу, него је радикално проширује. Одричући се произвољности и самоодржања  као врховног критеријума, човјек излази из граница затворене аутономије и стиче могућност дјеловати у димензији недоступној аутономном субјекту. Управо зато раст слободе овдје није линеаран, него експоненцијалан — не заборавимо нуле у „10 на плус 17“.</w:t>
      </w:r>
    </w:p>
    <w:p w14:paraId="4BC18D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Тако посматрање хришћанске вјере као компетенције омогућава да се у њој не види приватни религијски феномен, већ темељ људске способности да дјелује у стварности онда када се уобичајени ослонци руше, критеријуми улазе у регрес, а будућност захтијева одговор. Управо у том својству вјера престаје бити предмет расправе и постаје предмет живота — главна вјештина живота.</w:t>
      </w:r>
    </w:p>
    <w:p w14:paraId="61CBC7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Сада покушајмо да видимо како у пракси вјера постаје компетенција. Како тачно хришћанска вјера постаје компетенција.</w:t>
      </w:r>
    </w:p>
    <w:p w14:paraId="720477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Рекао сам да вјера престаје бити садржај свијести и постаје компетенција бића. То звучи лијепо — све док се не постави питање: гдје се то види? Гдје и како се то препознаје у живом животу, а не у тексту?</w:t>
      </w:r>
    </w:p>
    <w:p w14:paraId="71872E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Компетенција се увијек препознаје не по ријечима, него по оптерећењу. Она се не може „имати“ у виду увјерења. Она се може само носити. Зато вјера као компетенција постаје видљива управо тамо гдје нестају ослонци: тамо гдје више нема ни јасноће, ни гаранција, ни подршке, ни права на „касније“.</w:t>
      </w:r>
    </w:p>
    <w:p w14:paraId="722FF2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овдје је одмах корисно изговорити једну једноставну ствар: док вјера дјелује само „по лијепом времену“, док функционише искључиво у режиму комфора и разумљивости, она још није компетенција. То је облик духовног благостања. Може бити искрен, може бити побожан, може бити чак и вишегодишњи. Али компетенцијом постаје тек тамо гдје вјера престаје бити „оно што доживљавам“ и постаје оно како дјелујем када више немам чиме да се прикријем.</w:t>
      </w:r>
    </w:p>
    <w:p w14:paraId="5EF5C6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Видим седам знакова хришћанске вјере као компетенције.</w:t>
      </w:r>
    </w:p>
    <w:p w14:paraId="2490AB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Компетенција почиње тамо гдје нестају ослонци</w:t>
      </w:r>
    </w:p>
    <w:p w14:paraId="664A14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Постоје ситуације у којима човјек може бити „вјерник“ без икаквог ризика. Он иде у храм, он је у својој средини, познаје језик, познаје ритуал, он је „на правој страни“. Његова вјера је подржана навиком, окружењем, структуром.</w:t>
      </w:r>
    </w:p>
    <w:p w14:paraId="7846A7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постоје ситуације у којима вјера остаје без свих штака: не разумију те и не намјеравају да те разумију; не можеш објаснити, јер ће се објашњење претворити у самооправдање; исправна одлука не доноси корист; правда губи; „своји“ ћуте или траже издају истине ради „наших“.</w:t>
      </w:r>
    </w:p>
    <w:p w14:paraId="3BC1EC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Управо ту постаје јасно: да ли је вјера код тебе адресација или улога. Да ли је то „говорим о Богу“ или „живим из Бога“. Да ли је то „имам увјерење“ или „имам извор“.</w:t>
      </w:r>
    </w:p>
    <w:p w14:paraId="693D0F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управо зато компетенција вјере не почиње у храму и не у јасноћи, него на мјесту гдје јасноћа престаје.</w:t>
      </w:r>
    </w:p>
    <w:p w14:paraId="6FF90A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Нећу коментарисати колико су у том смислу актуелни раскошни црквени ритуали.</w:t>
      </w:r>
    </w:p>
    <w:p w14:paraId="12D0CD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Страх није непријатељ, него тест стварности</w:t>
      </w:r>
    </w:p>
    <w:p w14:paraId="20285D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Први знак живе компетенције јесте — несигурност. Сигурност је сувише често фалсификат. Она се лако производи темпераментом, искуством, карактером, па чак и професионалном навиком. Сигурност се може симулирати и носити као маска.</w:t>
      </w:r>
    </w:p>
    <w:p w14:paraId="286937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страх је теже симулирати. Страх је искрен маркер. Он показује да је цијена стварна. Он каже: „овдје можеш изгубити“. И управо зато страх није аргумент против вјере, него поље у којем вјера постаје видљива.</w:t>
      </w:r>
    </w:p>
    <w:p w14:paraId="33EC07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Некомпетентна вјера ради једну једноставну ствар: она покушава да уклони страх. Она тражи средство против бола. Она се „смирује“ умјесто да одговори. Она прелази у режим самоодржања, називајући то „смирењем“, „послушањем“, „мудрошћу“.</w:t>
      </w:r>
    </w:p>
    <w:p w14:paraId="2D3037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Компетентна вјера не укида страх. Она чини нешто друго: не дозвољава да страх постане критеријум. Страх је сигнал цијене. Компетенција не укида цијену, него чини плаћање могућим. Тамо гдје вјера постаје компетенција, човјек престаје да пита: „како да се не бојим?“ — и почиње да пита: „која је истина коју немам право да издам?“</w:t>
      </w:r>
    </w:p>
    <w:p w14:paraId="035F8C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Ово је изузетно важно: вјера не претвара човјека у хероја. Вјера чини човјека адресатом који је способан да дјелује чак и када је страшно.</w:t>
      </w:r>
    </w:p>
    <w:p w14:paraId="7BF8A2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сваком случају, самоувереност је поуздан и обавезан знак симулације вјере.</w:t>
      </w:r>
    </w:p>
    <w:p w14:paraId="48FDE6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Одлука — избор извора</w:t>
      </w:r>
    </w:p>
    <w:p w14:paraId="1F45A8B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Док вјера живи на нивоу мишљења, одлука је избор позиције: „ја сматрам да је исправно овако“, „ја се држим ових ставова“. Док вјера живи као идентитет, одлука је избор лојалности: „ми тако радимо“, „код нас је тако“. Док вјера живи као утјеха, одлука се одлаже: „Бог ће управити“, „некако ће бити“.</w:t>
      </w:r>
    </w:p>
    <w:p w14:paraId="2BA028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вјера постаје компетенција на другом мјесту: у тренутку када одлука престаје да служи самоодржању.</w:t>
      </w:r>
    </w:p>
    <w:p w14:paraId="1F174C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Овдје се не може заобићи главно. Одлука у вјери није просто „избор добра“. То је избор извора. То је одустајање од улоге „ја — почетак“. То је унутрашњи помак адресације: не „ја јесам“, него „Бог јесте — и зато ја јесам“. Не „ја одлучујем“, него „ја одговарам“.</w:t>
      </w:r>
    </w:p>
    <w:p w14:paraId="46A3D6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зато су за компетентну вјеру типична два обиљежја која споља готово увијек дјелују „чудно“: мање објашњења и више унутрашње одређености; одлука се не демонстрира, јер није за публику.</w:t>
      </w:r>
    </w:p>
    <w:p w14:paraId="76740F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Компетенција увијек има тиху формулу: „не могу другачије“. Али је важно да то „не могу“ не буде гордост, не психофизиологија карактера и не естетика херојства, него прецизност адресације: не могу другачије, јер бих у супротном поново постао извор и поново почео да живим из себе.</w:t>
      </w:r>
    </w:p>
    <w:p w14:paraId="6E5F0F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Одговорност, укидање алибија</w:t>
      </w:r>
    </w:p>
    <w:p w14:paraId="37B9B8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Компетенција не постоји без одговорности. Зато вјера као компетенција чини оно што је за човјека најболније: она уништава алиби.</w:t>
      </w:r>
    </w:p>
    <w:p w14:paraId="3DFE1B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Човјек живи у режиму алибија. „Натјерали су ме“, „тако је уобичајено“, „сви тако раде“, „околности“, „нисам могао другачије“. Могло би се дуго набрајати овакве изговоре, а може се и сјетити Хајдегеровог man; опет не можемо без њемачког.</w:t>
      </w:r>
    </w:p>
    <w:p w14:paraId="327729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су то покушаји да се чињеница пребаци на спољашње. Покушаји да се укине себе као адресата. А вјера као компетенција значи: ја остајем адресат. Не зато што сам „херој“, него зато што би се у супротном вјера претворила у симулацију.</w:t>
      </w:r>
    </w:p>
    <w:p w14:paraId="4CD4AF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тамо гдје вјера укида одговорност — то није вјера, него наркотик. Вјера није дата да би било лакше. Она је дата да би било могуће живјети — то јест дјеловати у стварности, не подмећући стварности „објашњења“.</w:t>
      </w:r>
    </w:p>
    <w:p w14:paraId="6FEB66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ту се појављује страшна, али ослобађајућа ствар: вјера престаје да се цјенка. Она престаје да поставља услове: „вјероваћу ако…“. Компетенција не тражи услове. Компетенција дјелује у свим условима.</w:t>
      </w:r>
    </w:p>
    <w:p w14:paraId="7D3D44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 Самоћа; дјеловање без свједока</w:t>
      </w:r>
    </w:p>
    <w:p w14:paraId="61EE50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Тамо гдје почиње компетенција, завршава се могућност „колективне одлуке“. Не зато што је колектив лош. Него зато што увијек одлучује конкретан адресат. И нико не може постати адресат умјесто тебе. Зато се компетенција вјере препознаје по способности да се дјелује без свједока.</w:t>
      </w:r>
    </w:p>
    <w:p w14:paraId="680D57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Ово је директно повезано са оним што сам већ говорио о тоталитаризму. Тоталитаризам не само да контролише — он уништава самоћу адресата. Он чини колектив посљедњом инстанцом. Он замјењује одговорност потчињавањем. Он замјењује одлуку сагласношћу.</w:t>
      </w:r>
    </w:p>
    <w:p w14:paraId="7C3245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вјера као компетенција почиње тамо гдје је човјек способан да начини корак, чак и ако: нико неће видјети; нико неће процијенити; „своји“ неће подржати; а „туђи“ неће разумјети.</w:t>
      </w:r>
    </w:p>
    <w:p w14:paraId="205B5A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Крст се увијек извршава у самоћи, чак и ако је око њега гомила. То није романтика. То је структура стварности: одлука и одговорност су увијек усамљене.</w:t>
      </w:r>
    </w:p>
    <w:p w14:paraId="63BFAA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ту се појављује најважнији тест: ако су човјеку потребни свједоци за његову „вјеру“, ако му је потребна потврда „својих“, ако чини поступак тако да буде примијећен — то значи да вјера још није постала компетенција, него још увијек служи идентитету.</w:t>
      </w:r>
    </w:p>
    <w:p w14:paraId="29CCE3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6) Будућност: биће из небића, живјети из онога чега још нема</w:t>
      </w:r>
    </w:p>
    <w:p w14:paraId="5C1934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Најпрецизнији знак компетентне вјере јесте њен однос према будућности.</w:t>
      </w:r>
    </w:p>
    <w:p w14:paraId="167411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Некомпетентност живи прошлошћу (сјећањем, традицијом као музејом) или садашњошћу (комфором, сигурношћу). Компетенција живи будућношћу. Али не онако како се сања. И не онако како се планира. Вјера као компетенција јесте способност да се живи тако као да будућност већ дјелује у садашњости. Не „вјеровати да ће све бити добро“, него живјети из будућег Царства.</w:t>
      </w:r>
    </w:p>
    <w:p w14:paraId="63253D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значи: ја дјелујем не зато што видим резултат, него зато што је истина будућности већ сада упутила према мени захтјев. Зато компетентна вјера умије да задржи правац без резултата. Она не продаје истину за „брзо побољшање“. Она не мијења критеријум исходом.</w:t>
      </w:r>
    </w:p>
    <w:p w14:paraId="462170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Компетенција вјере јесте дјеловање из будућности, а не ишчекивање будућности.</w:t>
      </w:r>
    </w:p>
    <w:p w14:paraId="13D10D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7) Стабилност режима: повратак Извору</w:t>
      </w:r>
    </w:p>
    <w:p w14:paraId="656B26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на крају, оно што је за савремену свијест најнеразумљивије: компетенција није једнократни херојизам. Херојизам може бити бљесак. Компетенција је режим.</w:t>
      </w:r>
    </w:p>
    <w:p w14:paraId="225443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је одлучујући знак вјере као компетенције, прво, способност да се Други призна као Извор, а друго, способност да се Извору враћа након падова.</w:t>
      </w:r>
    </w:p>
    <w:p w14:paraId="3F78D5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и прави смисао покајања. Покајање није емоција и није самобичевање. Покајање је обнова адресације. Не „ја сам лош“, него „опет сам себе поставио у позицију извора“. Не „ја ништа не вриједим“, него „опет сам почео да живим из себе“.</w:t>
      </w:r>
    </w:p>
    <w:p w14:paraId="27EEEB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управо овдје вјера постаје пракса: она престаје да буде драма самољубља и постаје трезвено враћање у стварност. Као дисање. Као повратак темељу који држи човјека у стварности, чак и онда када унутра више ништа не држи.</w:t>
      </w:r>
    </w:p>
    <w:p w14:paraId="625EC4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Подмјене: како изгледа вјера без компетенције</w:t>
      </w:r>
    </w:p>
    <w:p w14:paraId="234E81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Сада се ствари могу назвати правим именом. Симулација је онда када ријеч „вјера“ остаје, а компетенције нема. То јест: нема Крста, нема слободе, нема одговорности, нема будућности. Остале су форме.</w:t>
      </w:r>
    </w:p>
    <w:p w14:paraId="2267D2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постоји врло једноставан критеријум: аутентична вјера повећава слободу и одговорност, симулација их смањује.</w:t>
      </w:r>
    </w:p>
    <w:p w14:paraId="1D548B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Ево четири знака симулације.</w:t>
      </w:r>
    </w:p>
    <w:p w14:paraId="6AC428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Вјера без Крста</w:t>
      </w:r>
    </w:p>
    <w:p w14:paraId="3D7E1F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Вјера без Крста јесте религија унутар свијета. Она може бити висока моралност, култура, идеализам, па чак и самопожртвовање. Али извор остаје „ја“. Цијена није плаћена. Аутономија није предата. Човјек остаје господар свога живота — и тражи од Бога да буде његов појачивач. Таква вјера не води тамо куда води Христос. Она води ка побољшаној биографији. Она не изводи из смрти као посљедњег аргумента.</w:t>
      </w:r>
    </w:p>
    <w:p w14:paraId="0E4134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Вјера под контролом</w:t>
      </w:r>
    </w:p>
    <w:p w14:paraId="09496F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се вјера може контролисати, у њу је већ немогуће вјеровати. Контрола убија компетенцију исто као што контрола убија љубав. Тамо гдје постоји контрола, нема адресата. Тамо постоји функција. Вјера под контролом увијек замјењује одговорност потчињавањем. Она производи страх „да не будеш погрешан“ и чини колектив критеријумом истине. Она је врло погодна за институцију — и смртоносна за живот.</w:t>
      </w:r>
    </w:p>
    <w:p w14:paraId="288B51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Вјера као идентитет</w:t>
      </w:r>
    </w:p>
    <w:p w14:paraId="127719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Идентитет каже: „ми“. Вјера каже: „ево истине — и ја одговарам“. Када вјера постане идентитет, човјек брани „наше“, а не истину. Он живи у логици лозинке, а не Крста. Он помјера центар из будућности у прошлост: у симболику, у културни код, у припадност. И тада Крст бива замијењен знаковима Крста.</w:t>
      </w:r>
    </w:p>
    <w:p w14:paraId="4417DA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Вјера као утјеха</w:t>
      </w:r>
    </w:p>
    <w:p w14:paraId="2C66D3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Утјеха може бити дар — али када постане главни смисао „вјере“, Бог се претвара у функцију психотерапије. Молитва постаје техника самосмирења. Истина постаје „да би мени било лакше“. То је директан пут ка губитку реалности.</w:t>
      </w:r>
    </w:p>
    <w:p w14:paraId="36957C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Вјера није дата да би било лакше. Она је дата да би било могуће живјети.</w:t>
      </w:r>
    </w:p>
    <w:p w14:paraId="7809DF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Завршни тест</w:t>
      </w:r>
    </w:p>
    <w:p w14:paraId="740A67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те вјера чини мање слободним и мање одговорним — то је симулација. Ако те вјера чини слободнијим и одговорнијим — то је компетенција.</w:t>
      </w:r>
    </w:p>
    <w:p w14:paraId="7EACA0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сада — директно ка есхатологији</w:t>
      </w:r>
    </w:p>
    <w:p w14:paraId="6E9026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Управо овдје постаје јасно зашто се без есхатологије све распада. Есхатологија није поглавље „о крају свијета“. То је онтологија будућности која већ дјелује сада.</w:t>
      </w:r>
    </w:p>
    <w:p w14:paraId="6230AA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Критеријум истине не рађа се унутар историје. Он долази историји. Аутономно „ја“ може имати планове. Али не може имати вјечност. Оно живи од онога што може задржати: статус, сигурност, сјећање, контролу. Оно не може живјети из онога чега још нема.</w:t>
      </w:r>
    </w:p>
    <w:p w14:paraId="652791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Крст није морал и није симбол, него прелаз: одрицање од тога да будем извор → прихватање Извора. На Крсту човјек престаје да припада смрти као посљедњем аргументу.</w:t>
      </w:r>
    </w:p>
    <w:p w14:paraId="300608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тада се појављује најтврђа формула, коју савремени ум мрзи: вјера не гарантује исход. Она гарантује да исход више није критеријум.</w:t>
      </w:r>
    </w:p>
    <w:p w14:paraId="4768F7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Слобода није произвољност избора. Слобода је способност да се дјелује из Царства, а не из страха. И ако Црква није музеј апостолства, него приступ будућности, онда постаје јасно зашто вјера није ишчекивање Царства, него живот из њега. Слобода значи већ сада, усред овога свијета, живјети из Царства.</w:t>
      </w:r>
    </w:p>
    <w:p w14:paraId="0A6D0FB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77DB17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Изгледа да је већ све речено, али су остале још једноставне ствари које треба изговорити.</w:t>
      </w:r>
    </w:p>
    <w:p w14:paraId="04C567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Дјеловање постаје заиста дјеловање у условима кризе. Криза подразумијева постојање пријетње. Избор стратегије изласка из кризе директно зависи од тога како је субјекат схваћен. Ако је субјекат „Ја“, није важно да ли је то индивидуално или колективно „Ја“, Бог, то јест највиша реалност, остаје позадина. Док је „Ја“ у игри, немогуће је видјети есхатон. Могући су краткорочни, средњорочни и дугорочни прогнози и планирања. То ће сваки стратешки аналитичар показати, како се каже, „на прсте“. Али есхатологија остаје недоступна.</w:t>
      </w:r>
    </w:p>
    <w:p w14:paraId="551059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Свака комуникација са стране реципијента захтијева тишину. Ако реципијент загуши етар шумом, шта може чути? Ништа! Али то је опште правило. Ако желимо да сазнамо шта се дешава са оних „10 на плус 17. степен“ наше стварности, онда, у најмању руку, морамо да им се прислушнемо. Стварност је могуће видјети само у позицији реципијента, а не трансмитера. То је једноставно и очигледно!</w:t>
      </w:r>
    </w:p>
    <w:p w14:paraId="48AABA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ово запажање преведемо на језик вјере, онда морамо изрећи још једну, наизглед противрјечну тврдњу. Вјера је оптимизам — као што смо већ открили. Али стварна вјера није спојива са самозадовољством.</w:t>
      </w:r>
    </w:p>
    <w:p w14:paraId="57DCF7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уопште, желио бих јасно и прецизно да кажем ко је наш главни непријатељ. Знамо стандардну икону сатане: рогови, реп, козје ноге, несразмјерни стидни удови. Али иза те „искрене“ иконе не крије се најопаснији непријатељ: фикција. Прави непријатељ је одавно усвојио „наш“ дизајн. Одавно је научио да изгледа као „свој“, да говори као „свој“. Зашто се нико не чуди што је змија ушла у Едем? Зато што је прошла фејс-контролу. То је већ тада умјела.</w:t>
      </w:r>
    </w:p>
    <w:p w14:paraId="3F1769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Имам утисак да, када је Господ говорио о „малом стаду“, није имао у виду глобалну социологију. Имао је у виду црквену социологију. У том смислу, од времена пророка Илије ништа се није промијенило — и вјероватно се више неће ни промијенити.</w:t>
      </w:r>
    </w:p>
    <w:p w14:paraId="180D26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све што сам горе описао препричамо „просто, људски“, добија се сљедећа слика: хришћанство, вјера у Христа, Крст као пракса — то је прихватање пуне одговорности, то је апсолутно одрицање од свога права на произвољност.»</w:t>
      </w:r>
    </w:p>
    <w:p w14:paraId="5D68F70A">
      <w:pPr>
        <w:spacing w:after="200" w:line="276" w:lineRule="auto"/>
        <w:ind w:firstLine="567"/>
        <w:jc w:val="both"/>
        <w:rPr>
          <w:rFonts w:hint="default" w:eastAsiaTheme="minorHAnsi"/>
          <w:sz w:val="24"/>
          <w:szCs w:val="24"/>
          <w:lang w:val="ru-RU" w:eastAsia="en-US" w:bidi="he-IL"/>
        </w:rPr>
      </w:pPr>
    </w:p>
    <w:p w14:paraId="2DCE731F">
      <w:pPr>
        <w:spacing w:after="200" w:line="276" w:lineRule="auto"/>
        <w:ind w:firstLine="567"/>
        <w:jc w:val="both"/>
        <w:rPr>
          <w:rFonts w:hint="default" w:eastAsiaTheme="minorHAnsi"/>
          <w:sz w:val="24"/>
          <w:szCs w:val="24"/>
          <w:lang w:val="ru-RU" w:eastAsia="en-US" w:bidi="he-IL"/>
        </w:rPr>
      </w:pPr>
    </w:p>
    <w:p w14:paraId="3587FF7A">
      <w:pPr>
        <w:spacing w:after="200" w:line="276" w:lineRule="auto"/>
        <w:ind w:firstLine="567"/>
        <w:jc w:val="both"/>
        <w:rPr>
          <w:rFonts w:hint="default" w:eastAsiaTheme="minorHAnsi"/>
          <w:sz w:val="24"/>
          <w:szCs w:val="24"/>
          <w:lang w:val="ru-RU" w:eastAsia="en-US" w:bidi="he-IL"/>
        </w:rPr>
      </w:pPr>
    </w:p>
    <w:p w14:paraId="0CF3E9D1">
      <w:pPr>
        <w:spacing w:after="200" w:line="276" w:lineRule="auto"/>
        <w:ind w:firstLine="567"/>
        <w:jc w:val="both"/>
        <w:rPr>
          <w:rFonts w:hint="default" w:eastAsiaTheme="minorHAnsi"/>
          <w:sz w:val="24"/>
          <w:szCs w:val="24"/>
          <w:lang w:val="ru-RU" w:eastAsia="en-US" w:bidi="he-IL"/>
        </w:rPr>
      </w:pPr>
    </w:p>
    <w:p w14:paraId="0D880BEB">
      <w:pPr>
        <w:spacing w:after="200" w:line="276" w:lineRule="auto"/>
        <w:ind w:firstLine="567"/>
        <w:jc w:val="both"/>
        <w:rPr>
          <w:rFonts w:hint="default" w:eastAsiaTheme="minorHAnsi"/>
          <w:sz w:val="24"/>
          <w:szCs w:val="24"/>
          <w:lang w:val="ru-RU" w:eastAsia="en-US" w:bidi="he-IL"/>
        </w:rPr>
      </w:pPr>
    </w:p>
    <w:p w14:paraId="18F39A4A">
      <w:pPr>
        <w:spacing w:after="200" w:line="276" w:lineRule="auto"/>
        <w:ind w:firstLine="567"/>
        <w:jc w:val="both"/>
        <w:rPr>
          <w:rFonts w:hint="default" w:eastAsiaTheme="minorHAnsi"/>
          <w:sz w:val="24"/>
          <w:szCs w:val="24"/>
          <w:lang w:val="ru-RU" w:eastAsia="en-US" w:bidi="he-IL"/>
        </w:rPr>
      </w:pPr>
    </w:p>
    <w:p w14:paraId="18B5EBAC">
      <w:pPr>
        <w:spacing w:after="200" w:line="276" w:lineRule="auto"/>
        <w:ind w:firstLine="567"/>
        <w:jc w:val="both"/>
        <w:rPr>
          <w:rFonts w:hint="default" w:eastAsiaTheme="minorHAnsi"/>
          <w:sz w:val="24"/>
          <w:szCs w:val="24"/>
          <w:lang w:val="ru-RU" w:eastAsia="en-US" w:bidi="he-IL"/>
        </w:rPr>
      </w:pPr>
    </w:p>
    <w:p w14:paraId="7055C7B3">
      <w:pPr>
        <w:spacing w:after="200" w:line="276" w:lineRule="auto"/>
        <w:ind w:firstLine="567"/>
        <w:jc w:val="both"/>
        <w:rPr>
          <w:rFonts w:hint="default" w:eastAsiaTheme="minorHAnsi"/>
          <w:sz w:val="24"/>
          <w:szCs w:val="24"/>
          <w:lang w:val="ru-RU" w:eastAsia="en-US" w:bidi="he-IL"/>
        </w:rPr>
      </w:pPr>
    </w:p>
    <w:p w14:paraId="16D3BD13">
      <w:pPr>
        <w:spacing w:after="200" w:line="276" w:lineRule="auto"/>
        <w:ind w:firstLine="567"/>
        <w:jc w:val="both"/>
        <w:rPr>
          <w:rFonts w:hint="default" w:eastAsiaTheme="minorHAnsi"/>
          <w:sz w:val="24"/>
          <w:szCs w:val="24"/>
          <w:lang w:val="ru-RU" w:eastAsia="en-US" w:bidi="he-IL"/>
        </w:rPr>
      </w:pPr>
    </w:p>
    <w:p w14:paraId="2ED766FD">
      <w:pPr>
        <w:spacing w:after="200" w:line="276" w:lineRule="auto"/>
        <w:ind w:firstLine="567"/>
        <w:jc w:val="both"/>
        <w:rPr>
          <w:rFonts w:hint="default" w:eastAsiaTheme="minorHAnsi"/>
          <w:sz w:val="24"/>
          <w:szCs w:val="24"/>
          <w:lang w:val="ru-RU" w:eastAsia="en-US" w:bidi="he-IL"/>
        </w:rPr>
      </w:pPr>
    </w:p>
    <w:p w14:paraId="35AC250F">
      <w:pPr>
        <w:spacing w:after="200" w:line="276" w:lineRule="auto"/>
        <w:ind w:firstLine="567"/>
        <w:jc w:val="both"/>
        <w:rPr>
          <w:rFonts w:hint="default" w:eastAsiaTheme="minorHAnsi"/>
          <w:sz w:val="24"/>
          <w:szCs w:val="24"/>
          <w:lang w:val="ru-RU" w:eastAsia="en-US" w:bidi="he-IL"/>
        </w:rPr>
      </w:pPr>
    </w:p>
    <w:p w14:paraId="0A360F71">
      <w:pPr>
        <w:spacing w:after="200" w:line="276" w:lineRule="auto"/>
        <w:ind w:firstLine="567"/>
        <w:jc w:val="both"/>
        <w:rPr>
          <w:rFonts w:hint="default" w:eastAsiaTheme="minorHAnsi"/>
          <w:sz w:val="24"/>
          <w:szCs w:val="24"/>
          <w:lang w:val="ru-RU" w:eastAsia="en-US" w:bidi="he-IL"/>
        </w:rPr>
      </w:pPr>
    </w:p>
    <w:p w14:paraId="02423D08">
      <w:pPr>
        <w:spacing w:after="200" w:line="276" w:lineRule="auto"/>
        <w:ind w:firstLine="567"/>
        <w:jc w:val="both"/>
        <w:rPr>
          <w:rFonts w:hint="default" w:eastAsiaTheme="minorHAnsi"/>
          <w:sz w:val="24"/>
          <w:szCs w:val="24"/>
          <w:lang w:val="ru-RU" w:eastAsia="en-US" w:bidi="he-IL"/>
        </w:rPr>
      </w:pPr>
    </w:p>
    <w:p w14:paraId="0EB6E03C">
      <w:pPr>
        <w:spacing w:after="200" w:line="276" w:lineRule="auto"/>
        <w:ind w:firstLine="567"/>
        <w:jc w:val="both"/>
        <w:rPr>
          <w:rFonts w:hint="default" w:eastAsiaTheme="minorHAnsi"/>
          <w:sz w:val="24"/>
          <w:szCs w:val="24"/>
          <w:lang w:val="ru-RU" w:eastAsia="en-US" w:bidi="he-IL"/>
        </w:rPr>
      </w:pPr>
    </w:p>
    <w:p w14:paraId="0929D90B">
      <w:pPr>
        <w:spacing w:after="200" w:line="276" w:lineRule="auto"/>
        <w:ind w:firstLine="567"/>
        <w:jc w:val="both"/>
        <w:rPr>
          <w:rFonts w:hint="default" w:eastAsiaTheme="minorHAnsi"/>
          <w:sz w:val="24"/>
          <w:szCs w:val="24"/>
          <w:lang w:val="ru-RU" w:eastAsia="en-US" w:bidi="he-IL"/>
        </w:rPr>
      </w:pPr>
    </w:p>
    <w:p w14:paraId="51E8B35F">
      <w:pPr>
        <w:spacing w:after="200" w:line="276" w:lineRule="auto"/>
        <w:ind w:firstLine="567"/>
        <w:jc w:val="both"/>
        <w:rPr>
          <w:rFonts w:hint="default" w:eastAsiaTheme="minorHAnsi"/>
          <w:sz w:val="24"/>
          <w:szCs w:val="24"/>
          <w:lang w:val="ru-RU" w:eastAsia="en-US" w:bidi="he-IL"/>
        </w:rPr>
      </w:pPr>
    </w:p>
    <w:p w14:paraId="50081278">
      <w:pPr>
        <w:spacing w:after="200" w:line="276" w:lineRule="auto"/>
        <w:ind w:firstLine="567"/>
        <w:jc w:val="both"/>
        <w:rPr>
          <w:rFonts w:hint="default" w:eastAsiaTheme="minorHAnsi"/>
          <w:sz w:val="24"/>
          <w:szCs w:val="24"/>
          <w:lang w:val="ru-RU" w:eastAsia="en-US" w:bidi="he-IL"/>
        </w:rPr>
      </w:pP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35EBAA">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057E84">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17057E84">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721222"/>
    <w:rsid w:val="01E763B2"/>
    <w:rsid w:val="04FE2306"/>
    <w:rsid w:val="06BA27AF"/>
    <w:rsid w:val="08CA4CFB"/>
    <w:rsid w:val="08F600BF"/>
    <w:rsid w:val="0A9D4CCF"/>
    <w:rsid w:val="0C347213"/>
    <w:rsid w:val="0CEE6EE8"/>
    <w:rsid w:val="0E1634CE"/>
    <w:rsid w:val="0EB64C7E"/>
    <w:rsid w:val="0F247331"/>
    <w:rsid w:val="0FDA7584"/>
    <w:rsid w:val="10E91E73"/>
    <w:rsid w:val="12F60957"/>
    <w:rsid w:val="14267F54"/>
    <w:rsid w:val="14373983"/>
    <w:rsid w:val="156557D4"/>
    <w:rsid w:val="15FE0154"/>
    <w:rsid w:val="16CE331D"/>
    <w:rsid w:val="172B6F84"/>
    <w:rsid w:val="18C100FB"/>
    <w:rsid w:val="19614DDE"/>
    <w:rsid w:val="19C7093A"/>
    <w:rsid w:val="1A6C5E85"/>
    <w:rsid w:val="1A9D5976"/>
    <w:rsid w:val="1CD52C07"/>
    <w:rsid w:val="1D6D615B"/>
    <w:rsid w:val="1E922ACC"/>
    <w:rsid w:val="1F4918F6"/>
    <w:rsid w:val="1FC171D7"/>
    <w:rsid w:val="20A54767"/>
    <w:rsid w:val="2163669C"/>
    <w:rsid w:val="216D40E2"/>
    <w:rsid w:val="21E22EB7"/>
    <w:rsid w:val="21F21CCC"/>
    <w:rsid w:val="235249EE"/>
    <w:rsid w:val="23E9481C"/>
    <w:rsid w:val="24AF67BE"/>
    <w:rsid w:val="24D66BDE"/>
    <w:rsid w:val="251170D6"/>
    <w:rsid w:val="266C2F89"/>
    <w:rsid w:val="279454AA"/>
    <w:rsid w:val="28A44F2C"/>
    <w:rsid w:val="2AB61684"/>
    <w:rsid w:val="2C3469A2"/>
    <w:rsid w:val="2CA61F7F"/>
    <w:rsid w:val="2F7D6077"/>
    <w:rsid w:val="2FAB58C1"/>
    <w:rsid w:val="32140593"/>
    <w:rsid w:val="33D57C06"/>
    <w:rsid w:val="36694492"/>
    <w:rsid w:val="3ADD3732"/>
    <w:rsid w:val="3BAB67F1"/>
    <w:rsid w:val="3C1E51F8"/>
    <w:rsid w:val="3F14330B"/>
    <w:rsid w:val="3F760DED"/>
    <w:rsid w:val="3F7D306D"/>
    <w:rsid w:val="400A2090"/>
    <w:rsid w:val="43E561B9"/>
    <w:rsid w:val="444A0F92"/>
    <w:rsid w:val="446404D5"/>
    <w:rsid w:val="49485B73"/>
    <w:rsid w:val="494A4945"/>
    <w:rsid w:val="495279C2"/>
    <w:rsid w:val="49C23DBB"/>
    <w:rsid w:val="4A3704DB"/>
    <w:rsid w:val="4AD77C20"/>
    <w:rsid w:val="4BB66D07"/>
    <w:rsid w:val="4BD82796"/>
    <w:rsid w:val="4BF8577A"/>
    <w:rsid w:val="4D485F03"/>
    <w:rsid w:val="4DB356A8"/>
    <w:rsid w:val="4DD64B91"/>
    <w:rsid w:val="4F265418"/>
    <w:rsid w:val="4F2712B5"/>
    <w:rsid w:val="4F8B3E78"/>
    <w:rsid w:val="502E34B2"/>
    <w:rsid w:val="50450571"/>
    <w:rsid w:val="50CA16B8"/>
    <w:rsid w:val="539144FA"/>
    <w:rsid w:val="5443314E"/>
    <w:rsid w:val="55697101"/>
    <w:rsid w:val="55A0756F"/>
    <w:rsid w:val="573D632F"/>
    <w:rsid w:val="5ADF41F9"/>
    <w:rsid w:val="5B221533"/>
    <w:rsid w:val="5BC3189D"/>
    <w:rsid w:val="5DAB486F"/>
    <w:rsid w:val="5DD1333C"/>
    <w:rsid w:val="5F844D2A"/>
    <w:rsid w:val="60B63EDC"/>
    <w:rsid w:val="60C5732D"/>
    <w:rsid w:val="6340727D"/>
    <w:rsid w:val="63A81963"/>
    <w:rsid w:val="63ED4482"/>
    <w:rsid w:val="66614C51"/>
    <w:rsid w:val="66F44AFC"/>
    <w:rsid w:val="671343AC"/>
    <w:rsid w:val="676C2BCE"/>
    <w:rsid w:val="68A81777"/>
    <w:rsid w:val="692871AE"/>
    <w:rsid w:val="694420C2"/>
    <w:rsid w:val="6B277C0B"/>
    <w:rsid w:val="6B3A1B9E"/>
    <w:rsid w:val="6C4B09D2"/>
    <w:rsid w:val="6D167504"/>
    <w:rsid w:val="6D842248"/>
    <w:rsid w:val="6D8C53DF"/>
    <w:rsid w:val="6EC80FA2"/>
    <w:rsid w:val="6F71472B"/>
    <w:rsid w:val="6FA61F2D"/>
    <w:rsid w:val="70C66990"/>
    <w:rsid w:val="740272F3"/>
    <w:rsid w:val="746220CD"/>
    <w:rsid w:val="7572283C"/>
    <w:rsid w:val="77AF566A"/>
    <w:rsid w:val="77E056E5"/>
    <w:rsid w:val="793F39FB"/>
    <w:rsid w:val="79D32C06"/>
    <w:rsid w:val="7AB67C48"/>
    <w:rsid w:val="7AFB2F0D"/>
    <w:rsid w:val="7B4B34D5"/>
    <w:rsid w:val="7B504E9E"/>
    <w:rsid w:val="7EC8160F"/>
    <w:rsid w:val="7F76672D"/>
    <w:rsid w:val="7F8A15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6"/>
    <w:next w:val="1"/>
    <w:semiHidden/>
    <w:unhideWhenUsed/>
    <w:qFormat/>
    <w:uiPriority w:val="0"/>
    <w:pPr>
      <w:spacing w:before="0" w:beforeAutospacing="1" w:after="0" w:afterAutospacing="1"/>
      <w:jc w:val="left"/>
    </w:pPr>
    <w:rPr>
      <w:rFonts w:hint="eastAsia" w:ascii="SimSun" w:hAnsi="SimSun" w:eastAsia="SimSun" w:cs="SimSun"/>
      <w:b/>
      <w:bCs/>
      <w:kern w:val="0"/>
      <w:sz w:val="15"/>
      <w:szCs w:val="15"/>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4"/>
    <w:qFormat/>
    <w:uiPriority w:val="0"/>
    <w:rPr>
      <w:b/>
      <w:bCs/>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94</Pages>
  <Words>0</Words>
  <Characters>0</Characters>
  <Lines>0</Lines>
  <Paragraphs>0</Paragraphs>
  <TotalTime>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2025-10-11T18:53:00Z</dcterms:created>
  <dc:creator>lenovo</dc:creator>
  <cp:lastModifiedBy>Леон Аджинджал</cp:lastModifiedBy>
  <dcterms:modified xsi:type="dcterms:W3CDTF">2026-01-19T10:28:13Z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91BAB98C589B4D209D41B09B0DA3AAA3_13</vt:lpwstr>
  </property>
</Properties>
</file>