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FB1A5">
      <w:pPr>
        <w:spacing w:before="1600"/>
        <w:ind w:firstLine="0"/>
        <w:jc w:val="center"/>
      </w:pPr>
      <w:r>
        <w:rPr>
          <w:b w:val="0"/>
          <w:sz w:val="28"/>
        </w:rPr>
        <w:t>Јерођакон Пантелејмон (Аџинџал)</w:t>
      </w:r>
    </w:p>
    <w:p w14:paraId="140629B9">
      <w:pPr>
        <w:spacing w:before="560"/>
        <w:ind w:firstLine="0"/>
        <w:jc w:val="center"/>
      </w:pPr>
      <w:r>
        <w:rPr>
          <w:b w:val="0"/>
          <w:sz w:val="32"/>
        </w:rPr>
        <w:t>ПРОЈЕКАТ</w:t>
      </w:r>
    </w:p>
    <w:p w14:paraId="344BAA79">
      <w:pPr>
        <w:pStyle w:val="36"/>
        <w:spacing w:before="240"/>
        <w:ind w:firstLine="0"/>
        <w:jc w:val="center"/>
      </w:pPr>
      <w:r>
        <w:rPr>
          <w:b/>
          <w:sz w:val="44"/>
        </w:rPr>
        <w:t>„Хришћанима трећег миленијума“</w:t>
      </w:r>
      <w:r>
        <w:rPr>
          <w:rFonts w:hint="default"/>
          <w:b/>
          <w:sz w:val="44"/>
          <w:lang w:val="sr-Cyrl-RS"/>
        </w:rPr>
        <w:t xml:space="preserve"> </w:t>
      </w:r>
      <w:r>
        <w:rPr>
          <w:b/>
          <w:sz w:val="44"/>
        </w:rPr>
        <w:t>III</w:t>
      </w:r>
    </w:p>
    <w:p w14:paraId="74138977">
      <w:pPr>
        <w:spacing w:before="240"/>
        <w:ind w:firstLine="0"/>
        <w:jc w:val="center"/>
      </w:pPr>
      <w:r>
        <w:rPr>
          <w:rFonts w:hint="default"/>
          <w:b w:val="0"/>
          <w:sz w:val="28"/>
          <w:lang w:val="sr-Cyrl-RS"/>
        </w:rPr>
        <w:t xml:space="preserve">Методологија </w:t>
      </w:r>
      <w:r>
        <w:rPr>
          <w:rFonts w:hint="default"/>
          <w:b w:val="0"/>
          <w:sz w:val="28"/>
          <w:lang w:val="ru-RU"/>
        </w:rPr>
        <w:t>ХТМ</w:t>
      </w:r>
      <w:r>
        <w:rPr>
          <w:rFonts w:hint="default"/>
          <w:b w:val="0"/>
          <w:sz w:val="28"/>
          <w:lang w:val="sr-Cyrl-RS"/>
        </w:rPr>
        <w:t>-анализе</w:t>
      </w:r>
      <w:r>
        <w:rPr>
          <w:b w:val="0"/>
          <w:sz w:val="28"/>
        </w:rPr>
        <w:t xml:space="preserve"> </w:t>
      </w:r>
      <w:bookmarkStart w:id="1260" w:name="_GoBack"/>
      <w:bookmarkEnd w:id="1260"/>
    </w:p>
    <w:p w14:paraId="41FB6814">
      <w:pPr>
        <w:pStyle w:val="36"/>
        <w:pageBreakBefore/>
        <w:widowControl/>
        <w:spacing w:after="200" w:line="240" w:lineRule="auto"/>
        <w:ind w:left="0" w:leftChars="0" w:firstLine="0" w:firstLineChars="0"/>
        <w:jc w:val="both"/>
        <w:rPr>
          <w:rFonts w:asciiTheme="minorHAnsi" w:hAnsiTheme="minorHAnsi" w:eastAsiaTheme="minorHAnsi"/>
          <w:b/>
          <w:bCs/>
          <w:sz w:val="32"/>
          <w:szCs w:val="32"/>
          <w:lang w:val="sr-Cyrl-RS" w:eastAsia="en-US"/>
        </w:rPr>
      </w:pPr>
      <w:r>
        <w:t>Садржај</w:t>
      </w:r>
      <w:r>
        <w:fldChar w:fldCharType="begin"/>
      </w:r>
      <w:r>
        <w:instrText xml:space="preserve"> TC "Садржај" \f C \l 1 </w:instrText>
      </w:r>
      <w:r>
        <w:fldChar w:fldCharType="end"/>
      </w:r>
    </w:p>
    <w:p w14:paraId="3DA01AAE">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fldChar w:fldCharType="begin"/>
      </w:r>
      <w:r>
        <w:instrText xml:space="preserve"> TOC \f C \h \z </w:instrText>
      </w:r>
      <w:r>
        <w:fldChar w:fldCharType="separate"/>
      </w:r>
      <w:r>
        <w:rPr>
          <w:sz w:val="22"/>
        </w:rPr>
        <w:t>Садржај</w:t>
      </w:r>
      <w:r>
        <w:rPr>
          <w:sz w:val="22"/>
        </w:rPr>
        <w:tab/>
      </w:r>
      <w:r>
        <w:rPr>
          <w:sz w:val="22"/>
        </w:rPr>
        <w:t>2</w:t>
      </w:r>
    </w:p>
    <w:p w14:paraId="4CC28EB1">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bCs/>
          <w:sz w:val="24"/>
          <w:szCs w:val="24"/>
          <w:lang w:val="sr-Cyrl-RS" w:eastAsia="en-US"/>
        </w:rPr>
      </w:pPr>
      <w:r>
        <w:rPr>
          <w:sz w:val="22"/>
        </w:rPr>
        <w:t xml:space="preserve">Методологија </w:t>
      </w:r>
      <w:r>
        <w:rPr>
          <w:sz w:val="22"/>
          <w:lang w:val="ru-RU"/>
        </w:rPr>
        <w:t>ХТМ</w:t>
      </w:r>
      <w:r>
        <w:rPr>
          <w:sz w:val="22"/>
        </w:rPr>
        <w:t>-анализе</w:t>
      </w:r>
      <w:r>
        <w:rPr>
          <w:sz w:val="22"/>
        </w:rPr>
        <w:tab/>
      </w:r>
      <w:r>
        <w:rPr>
          <w:sz w:val="22"/>
        </w:rPr>
        <w:t>3</w:t>
      </w:r>
    </w:p>
    <w:p w14:paraId="53D1CDB1">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Увод</w:t>
      </w:r>
      <w:r>
        <w:rPr>
          <w:sz w:val="22"/>
        </w:rPr>
        <w:tab/>
      </w:r>
      <w:r>
        <w:rPr>
          <w:sz w:val="22"/>
        </w:rPr>
        <w:t>4</w:t>
      </w:r>
    </w:p>
    <w:p w14:paraId="49645A3D">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I. Хришћанска метафизика као основ и генеалогија метода</w:t>
      </w:r>
      <w:r>
        <w:rPr>
          <w:sz w:val="22"/>
        </w:rPr>
        <w:tab/>
      </w:r>
      <w:r>
        <w:rPr>
          <w:sz w:val="22"/>
        </w:rPr>
        <w:t>8</w:t>
      </w:r>
    </w:p>
    <w:p w14:paraId="79A6830A">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II. Оперативна онтологија</w:t>
      </w:r>
      <w:r>
        <w:rPr>
          <w:sz w:val="22"/>
        </w:rPr>
        <w:tab/>
      </w:r>
      <w:r>
        <w:rPr>
          <w:sz w:val="22"/>
        </w:rPr>
        <w:t>13</w:t>
      </w:r>
    </w:p>
    <w:p w14:paraId="4094126B">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III. Генеза, кристализација и генеративни прелаз</w:t>
      </w:r>
      <w:r>
        <w:rPr>
          <w:sz w:val="22"/>
        </w:rPr>
        <w:tab/>
      </w:r>
      <w:r>
        <w:rPr>
          <w:sz w:val="22"/>
        </w:rPr>
        <w:t>29</w:t>
      </w:r>
    </w:p>
    <w:p w14:paraId="6CDEF829">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IV. Прва, Друга и изведене онтологије</w:t>
      </w:r>
      <w:r>
        <w:rPr>
          <w:sz w:val="22"/>
        </w:rPr>
        <w:tab/>
      </w:r>
      <w:r>
        <w:rPr>
          <w:sz w:val="22"/>
        </w:rPr>
        <w:t>34</w:t>
      </w:r>
    </w:p>
    <w:p w14:paraId="21ADAEE9">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V. Узајамно деловање и сукоб онтологија</w:t>
      </w:r>
      <w:r>
        <w:rPr>
          <w:sz w:val="22"/>
        </w:rPr>
        <w:tab/>
      </w:r>
      <w:r>
        <w:rPr>
          <w:sz w:val="22"/>
        </w:rPr>
        <w:t>38</w:t>
      </w:r>
    </w:p>
    <w:p w14:paraId="7270DCC3">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VI. Онтолошка комуникација и колективна субјектност</w:t>
      </w:r>
      <w:r>
        <w:rPr>
          <w:sz w:val="22"/>
        </w:rPr>
        <w:tab/>
      </w:r>
      <w:r>
        <w:rPr>
          <w:sz w:val="22"/>
        </w:rPr>
        <w:t>43</w:t>
      </w:r>
    </w:p>
    <w:p w14:paraId="0783A1C5">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VII. Заједничко, кредитна способност и легитимност</w:t>
      </w:r>
      <w:r>
        <w:rPr>
          <w:sz w:val="22"/>
        </w:rPr>
        <w:tab/>
      </w:r>
      <w:r>
        <w:rPr>
          <w:sz w:val="22"/>
        </w:rPr>
        <w:t>46</w:t>
      </w:r>
    </w:p>
    <w:p w14:paraId="18EC9C47">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VIII. Субјектна архитектура</w:t>
      </w:r>
      <w:r>
        <w:rPr>
          <w:sz w:val="22"/>
        </w:rPr>
        <w:tab/>
      </w:r>
      <w:r>
        <w:rPr>
          <w:sz w:val="22"/>
        </w:rPr>
        <w:t>51</w:t>
      </w:r>
    </w:p>
    <w:p w14:paraId="2EC70CCD">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IX. Векторска анализа субјектности</w:t>
      </w:r>
      <w:r>
        <w:rPr>
          <w:sz w:val="22"/>
        </w:rPr>
        <w:tab/>
      </w:r>
      <w:r>
        <w:rPr>
          <w:sz w:val="22"/>
        </w:rPr>
        <w:t>55</w:t>
      </w:r>
    </w:p>
    <w:p w14:paraId="2B501749">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 xml:space="preserve">X. Поступак </w:t>
      </w:r>
      <w:r>
        <w:rPr>
          <w:sz w:val="22"/>
          <w:lang w:val="ru-RU"/>
        </w:rPr>
        <w:t>ХТМ</w:t>
      </w:r>
      <w:r>
        <w:rPr>
          <w:sz w:val="22"/>
        </w:rPr>
        <w:t>-анализе</w:t>
      </w:r>
      <w:r>
        <w:rPr>
          <w:sz w:val="22"/>
        </w:rPr>
        <w:tab/>
      </w:r>
      <w:r>
        <w:rPr>
          <w:sz w:val="22"/>
        </w:rPr>
        <w:t>59</w:t>
      </w:r>
    </w:p>
    <w:p w14:paraId="0AAFC2FD">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 xml:space="preserve">XI. </w:t>
      </w:r>
      <w:r>
        <w:rPr>
          <w:sz w:val="22"/>
          <w:lang w:val="ru-RU"/>
        </w:rPr>
        <w:t>ХТМ</w:t>
      </w:r>
      <w:r>
        <w:rPr>
          <w:sz w:val="22"/>
        </w:rPr>
        <w:t>-пројектовање</w:t>
      </w:r>
      <w:r>
        <w:rPr>
          <w:sz w:val="22"/>
        </w:rPr>
        <w:tab/>
      </w:r>
      <w:r>
        <w:rPr>
          <w:sz w:val="22"/>
        </w:rPr>
        <w:t>69</w:t>
      </w:r>
    </w:p>
    <w:p w14:paraId="7F5F902B">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XII. Границе и самоограничавање метода</w:t>
      </w:r>
      <w:r>
        <w:rPr>
          <w:sz w:val="22"/>
        </w:rPr>
        <w:tab/>
      </w:r>
      <w:r>
        <w:rPr>
          <w:sz w:val="22"/>
        </w:rPr>
        <w:t>73</w:t>
      </w:r>
    </w:p>
    <w:p w14:paraId="5D89184C">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XIII. Повратак полазном питању</w:t>
      </w:r>
      <w:r>
        <w:rPr>
          <w:sz w:val="22"/>
        </w:rPr>
        <w:tab/>
      </w:r>
      <w:r>
        <w:rPr>
          <w:sz w:val="22"/>
        </w:rPr>
        <w:t>77</w:t>
      </w:r>
    </w:p>
    <w:p w14:paraId="2F76206C">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val="0"/>
          <w:bCs w:val="0"/>
          <w:sz w:val="24"/>
          <w:szCs w:val="24"/>
          <w:lang w:val="sr-Cyrl-RS" w:eastAsia="en-US"/>
        </w:rPr>
      </w:pPr>
      <w:r>
        <w:rPr>
          <w:sz w:val="22"/>
        </w:rPr>
        <w:t>XIV. Закључак</w:t>
      </w:r>
      <w:r>
        <w:rPr>
          <w:sz w:val="22"/>
        </w:rPr>
        <w:tab/>
      </w:r>
      <w:r>
        <w:rPr>
          <w:sz w:val="22"/>
        </w:rPr>
        <w:t>87</w:t>
      </w:r>
    </w:p>
    <w:p w14:paraId="7D2D055B">
      <w:pPr>
        <w:widowControl/>
        <w:tabs>
          <w:tab w:val="right" w:leader="dot" w:pos="9026"/>
        </w:tabs>
        <w:spacing w:before="0" w:after="180" w:line="240" w:lineRule="auto"/>
        <w:ind w:left="0" w:leftChars="0" w:right="0" w:firstLine="0" w:firstLineChars="0"/>
        <w:jc w:val="both"/>
        <w:rPr>
          <w:rFonts w:hint="default" w:asciiTheme="minorHAnsi" w:hAnsiTheme="minorHAnsi" w:eastAsiaTheme="minorHAnsi"/>
          <w:b/>
          <w:bCs/>
          <w:sz w:val="24"/>
          <w:szCs w:val="24"/>
          <w:lang w:val="sr-Cyrl-RS" w:eastAsia="en-US"/>
        </w:rPr>
      </w:pPr>
      <w:r>
        <w:rPr>
          <w:sz w:val="22"/>
        </w:rPr>
        <w:t>У потрази за пневматологијом</w:t>
      </w:r>
      <w:r>
        <w:rPr>
          <w:sz w:val="22"/>
        </w:rPr>
        <w:tab/>
      </w:r>
      <w:r>
        <w:rPr>
          <w:sz w:val="22"/>
        </w:rPr>
        <w:t>91</w:t>
      </w:r>
      <w:r>
        <w:fldChar w:fldCharType="end"/>
      </w:r>
    </w:p>
    <w:p w14:paraId="5378A1EB">
      <w:pPr>
        <w:spacing w:before="320"/>
        <w:ind w:firstLine="0"/>
      </w:pPr>
      <w:r>
        <w:rPr>
          <w:sz w:val="20"/>
        </w:rPr>
        <w:t xml:space="preserve">· </w:t>
      </w:r>
      <w:r>
        <w:rPr>
          <w:sz w:val="20"/>
          <w:lang w:val="ru-RU"/>
        </w:rPr>
        <w:t>ХТМ</w:t>
      </w:r>
      <w:r>
        <w:rPr>
          <w:sz w:val="20"/>
        </w:rPr>
        <w:t xml:space="preserve"> II — DOI (all versions): 10.5281/zenodo.21785619</w:t>
      </w:r>
    </w:p>
    <w:p w14:paraId="72AB59FB">
      <w:pPr>
        <w:pStyle w:val="36"/>
        <w:pageBreakBefore/>
        <w:ind w:left="0" w:leftChars="0" w:firstLine="324" w:firstLineChars="129"/>
        <w:jc w:val="both"/>
        <w:rPr>
          <w:rFonts w:hint="default" w:ascii="Calibri" w:hAnsi="Calibri" w:cs="Calibri"/>
          <w:sz w:val="24"/>
          <w:szCs w:val="24"/>
        </w:rPr>
      </w:pPr>
      <w:bookmarkStart w:id="0" w:name="src_25"/>
      <w:r>
        <w:rPr>
          <w:rFonts w:hint="default" w:ascii="Calibri" w:hAnsi="Calibri" w:cs="Calibri"/>
          <w:sz w:val="24"/>
          <w:szCs w:val="24"/>
        </w:rPr>
        <w:t xml:space="preserve">МЕТОДОЛОГИЈА </w:t>
      </w:r>
      <w:r>
        <w:rPr>
          <w:rFonts w:hint="default" w:ascii="Calibri" w:hAnsi="Calibri" w:cs="Calibri"/>
          <w:sz w:val="24"/>
          <w:szCs w:val="24"/>
          <w:lang w:val="ru-RU"/>
        </w:rPr>
        <w:t>ХТМ</w:t>
      </w:r>
      <w:r>
        <w:rPr>
          <w:rFonts w:hint="default" w:ascii="Calibri" w:hAnsi="Calibri" w:cs="Calibri"/>
          <w:sz w:val="24"/>
          <w:szCs w:val="24"/>
        </w:rPr>
        <w:t>-АНАЛИЗЕ</w:t>
      </w:r>
      <w:bookmarkEnd w:id="0"/>
      <w:r>
        <w:fldChar w:fldCharType="begin"/>
      </w:r>
      <w:r>
        <w:instrText xml:space="preserve"> TC "Методологија ХТТ-анализе" \f C \l 1 </w:instrText>
      </w:r>
      <w:r>
        <w:fldChar w:fldCharType="end"/>
      </w:r>
    </w:p>
    <w:p w14:paraId="227D10B1">
      <w:pPr>
        <w:pStyle w:val="34"/>
        <w:ind w:left="0" w:leftChars="0" w:firstLine="348" w:firstLineChars="129"/>
        <w:jc w:val="both"/>
        <w:rPr>
          <w:rFonts w:hint="default" w:ascii="Calibri" w:hAnsi="Calibri" w:cs="Calibri"/>
          <w:i w:val="0"/>
          <w:iCs w:val="0"/>
          <w:sz w:val="24"/>
          <w:szCs w:val="24"/>
        </w:rPr>
      </w:pPr>
      <w:bookmarkStart w:id="1" w:name="src_27"/>
      <w:r>
        <w:rPr>
          <w:rFonts w:hint="default" w:ascii="Calibri" w:hAnsi="Calibri" w:cs="Calibri"/>
          <w:i w:val="0"/>
          <w:iCs w:val="0"/>
          <w:sz w:val="24"/>
          <w:szCs w:val="24"/>
        </w:rPr>
        <w:t>Од хришћанске метафизике одговора ка реконструкцији онтолошких и субјектних архитектура</w:t>
      </w:r>
      <w:bookmarkEnd w:id="1"/>
    </w:p>
    <w:p w14:paraId="7EB95A8D">
      <w:pPr>
        <w:keepNext/>
        <w:ind w:left="0" w:leftChars="0" w:firstLine="311" w:firstLineChars="129"/>
        <w:jc w:val="both"/>
        <w:rPr>
          <w:rFonts w:hint="default" w:ascii="Calibri" w:hAnsi="Calibri" w:cs="Calibri"/>
          <w:sz w:val="24"/>
          <w:szCs w:val="24"/>
        </w:rPr>
      </w:pPr>
      <w:bookmarkStart w:id="2" w:name="src_32"/>
      <w:r>
        <w:rPr>
          <w:rFonts w:hint="default" w:ascii="Calibri" w:hAnsi="Calibri" w:cs="Calibri"/>
          <w:b/>
          <w:sz w:val="24"/>
          <w:szCs w:val="24"/>
        </w:rPr>
        <w:t>Сажетак</w:t>
      </w:r>
      <w:bookmarkEnd w:id="2"/>
    </w:p>
    <w:p w14:paraId="5954D794">
      <w:pPr>
        <w:spacing w:line="240" w:lineRule="auto"/>
        <w:ind w:left="0" w:leftChars="0" w:firstLine="283" w:firstLineChars="129"/>
        <w:jc w:val="both"/>
        <w:rPr>
          <w:rFonts w:hint="default" w:ascii="Calibri" w:hAnsi="Calibri" w:cs="Calibri"/>
          <w:sz w:val="24"/>
          <w:szCs w:val="24"/>
        </w:rPr>
      </w:pPr>
      <w:bookmarkStart w:id="3" w:name="src_34"/>
      <w:r>
        <w:rPr>
          <w:rFonts w:hint="default" w:ascii="Calibri" w:hAnsi="Calibri" w:cs="Calibri"/>
          <w:sz w:val="22"/>
          <w:szCs w:val="24"/>
        </w:rPr>
        <w:t>Методологија пројекта „Хришћанима трећег миленијума“ (</w:t>
      </w:r>
      <w:r>
        <w:rPr>
          <w:rFonts w:hint="default" w:cs="Calibri"/>
          <w:sz w:val="22"/>
          <w:szCs w:val="24"/>
          <w:lang w:val="ru-RU"/>
        </w:rPr>
        <w:t>ХТМ</w:t>
      </w:r>
      <w:r>
        <w:rPr>
          <w:rFonts w:hint="default" w:ascii="Calibri" w:hAnsi="Calibri" w:cs="Calibri"/>
          <w:sz w:val="22"/>
          <w:szCs w:val="24"/>
        </w:rPr>
        <w:t>) представља систем реконструкције онтолошких и субјектних архитектура људског деловања. Њено полазно утемељење јесте хришћанска метафизика човека као изведеног бића које је, ипак, способно за сопствени одговор: човек не започиње самога себе, али је способан да, одговарајући на претходећу Реалност, постане стварни извор новог почетка, прихвати произведене последице и сачува могућност корекције. Из тог утемељења доследно се изводе разликовања Реалности и мапе, Динамичког Иконичког Простора, Оперативног Система, субјектности и књиге сценарија као система правила њиховог ситуационог повезивања, Прве, Друге и изведених онтологија, онтолошке компетентности, квалитета и генеративности, субјектне топографије и топологије, расподеле овлашћења, фактичке расподеле субјектности, субјектне повезаности и вектора.</w:t>
      </w:r>
      <w:bookmarkEnd w:id="3"/>
    </w:p>
    <w:p w14:paraId="43B267CE">
      <w:pPr>
        <w:spacing w:line="240" w:lineRule="auto"/>
        <w:ind w:left="0" w:leftChars="0" w:firstLine="283" w:firstLineChars="129"/>
        <w:jc w:val="both"/>
        <w:rPr>
          <w:rFonts w:hint="default" w:ascii="Calibri" w:hAnsi="Calibri" w:cs="Calibri"/>
          <w:sz w:val="24"/>
          <w:szCs w:val="24"/>
        </w:rPr>
      </w:pPr>
      <w:bookmarkStart w:id="4" w:name="src_35"/>
      <w:r>
        <w:rPr>
          <w:rFonts w:hint="default" w:cs="Calibri"/>
          <w:sz w:val="22"/>
          <w:szCs w:val="24"/>
          <w:lang w:val="ru-RU"/>
        </w:rPr>
        <w:t>ХТМ</w:t>
      </w:r>
      <w:r>
        <w:rPr>
          <w:rFonts w:hint="default" w:ascii="Calibri" w:hAnsi="Calibri" w:cs="Calibri"/>
          <w:sz w:val="22"/>
          <w:szCs w:val="24"/>
        </w:rPr>
        <w:t>-анализа одређује се као векторска анализа нивоа, правца, носиоца и расподеле субјектности. Њен предмет пре свега није самоопис појаве, него архитектура одговора коју она производи: коју Реалност систем чини доступном, ко добија право да препознаје, тумачи, започиње, учествује, приговара, коригује и зауставља деловање, ко сноси његову цену, како се распоређује ауторство, каква се субјектност репродукује и куда се та архитектура креће у времену. Метод обухвата проверу применљивости, разграничење предмета, реконструкцију претходеће Реалности, мапе и Оперативног Система субјекта, реконструкцију књиге сценарија, утврђивање фактичке расподеле субјектности, изградњу субјектне топографије и топологије, проверу спојивости аналитичких контекста, векторографску анализу, алтернативну реконструкцију, негативни тест, fail-closed, међуаналитичку проверу и аналитичку следљивост.</w:t>
      </w:r>
      <w:bookmarkEnd w:id="4"/>
    </w:p>
    <w:p w14:paraId="6C77641B">
      <w:pPr>
        <w:spacing w:line="240" w:lineRule="auto"/>
        <w:ind w:left="0" w:leftChars="0" w:firstLine="283" w:firstLineChars="129"/>
        <w:jc w:val="both"/>
        <w:rPr>
          <w:rFonts w:hint="default" w:ascii="Calibri" w:hAnsi="Calibri" w:cs="Calibri"/>
          <w:sz w:val="24"/>
          <w:szCs w:val="24"/>
        </w:rPr>
      </w:pPr>
      <w:bookmarkStart w:id="5" w:name="src_36"/>
      <w:r>
        <w:rPr>
          <w:rFonts w:hint="default" w:ascii="Calibri" w:hAnsi="Calibri" w:cs="Calibri"/>
          <w:sz w:val="22"/>
          <w:szCs w:val="24"/>
        </w:rPr>
        <w:t xml:space="preserve">Посебно место заузимају анализа дистрибуиране Реалности и њене перцептивне репрезентације, генезе и стабилизације онтологија, раскорака у размери и генеративног прелаза, прелаза између Прве, Друге и изведених онтологија, међудејства и сукоба онтологија, међуонтолошке транслације и превођења, онтолошке комуникације, колективне субјектности, кредитне способности, легитимности и капитализације успеха. Методолошка строгост </w:t>
      </w:r>
      <w:r>
        <w:rPr>
          <w:rFonts w:hint="default" w:cs="Calibri"/>
          <w:sz w:val="22"/>
          <w:szCs w:val="24"/>
          <w:lang w:val="ru-RU"/>
        </w:rPr>
        <w:t>ХТМ</w:t>
      </w:r>
      <w:r>
        <w:rPr>
          <w:rFonts w:hint="default" w:ascii="Calibri" w:hAnsi="Calibri" w:cs="Calibri"/>
          <w:sz w:val="22"/>
          <w:szCs w:val="24"/>
        </w:rPr>
        <w:t xml:space="preserve"> допушта негативан резултат: одсуство доказаног неопходног прелаза не дозвољава да се он сматра постојећим. Тај захтев повезује се са апофатичким ограничењем: коначност људске мапе није коначност Реалности.</w:t>
      </w:r>
      <w:bookmarkEnd w:id="5"/>
    </w:p>
    <w:p w14:paraId="39AB0ABF">
      <w:pPr>
        <w:spacing w:line="240" w:lineRule="auto"/>
        <w:ind w:left="0" w:leftChars="0" w:firstLine="283" w:firstLineChars="129"/>
        <w:jc w:val="both"/>
        <w:rPr>
          <w:rFonts w:hint="default" w:ascii="Calibri" w:hAnsi="Calibri" w:cs="Calibri"/>
          <w:sz w:val="24"/>
          <w:szCs w:val="24"/>
        </w:rPr>
      </w:pPr>
      <w:bookmarkStart w:id="6" w:name="src_37"/>
      <w:r>
        <w:rPr>
          <w:rFonts w:hint="default" w:ascii="Calibri" w:hAnsi="Calibri" w:cs="Calibri"/>
          <w:sz w:val="22"/>
          <w:szCs w:val="24"/>
        </w:rPr>
        <w:t xml:space="preserve">Хришћанска метафизика јесте генеалошки и нормативни основ </w:t>
      </w:r>
      <w:r>
        <w:rPr>
          <w:rFonts w:hint="default" w:cs="Calibri"/>
          <w:sz w:val="22"/>
          <w:szCs w:val="24"/>
          <w:lang w:val="ru-RU"/>
        </w:rPr>
        <w:t>ХТМ</w:t>
      </w:r>
      <w:r>
        <w:rPr>
          <w:rFonts w:hint="default" w:ascii="Calibri" w:hAnsi="Calibri" w:cs="Calibri"/>
          <w:sz w:val="22"/>
          <w:szCs w:val="24"/>
        </w:rPr>
        <w:t xml:space="preserve">, али се појединачне аналитичке операције метода могу примењивати без претходног прихватања целокупног богословског система. У завршном делу метод се враћа питању од којег је пројекат историјски започео: питању функције Цркве. У функционалној перспективи </w:t>
      </w:r>
      <w:r>
        <w:rPr>
          <w:rFonts w:hint="default" w:cs="Calibri"/>
          <w:sz w:val="22"/>
          <w:szCs w:val="24"/>
          <w:lang w:val="ru-RU"/>
        </w:rPr>
        <w:t>ХТМ</w:t>
      </w:r>
      <w:r>
        <w:rPr>
          <w:rFonts w:hint="default" w:ascii="Calibri" w:hAnsi="Calibri" w:cs="Calibri"/>
          <w:sz w:val="22"/>
          <w:szCs w:val="24"/>
        </w:rPr>
        <w:t xml:space="preserve"> Црква се одређује као историјска инфраструктура формирања, одржавања, провере и репродукције есхатолошке субјектности човека; њена функционална актуализација проверава се по плодовима — по томе које могућности људског одговора, заједнице и друштвеног бивствовања постају разазнатљиве у њеном животу.</w:t>
      </w:r>
      <w:bookmarkEnd w:id="6"/>
    </w:p>
    <w:p w14:paraId="42D1EA78">
      <w:pPr>
        <w:pStyle w:val="2"/>
        <w:pageBreakBefore/>
        <w:ind w:left="0" w:leftChars="0" w:firstLine="311" w:firstLineChars="129"/>
        <w:jc w:val="both"/>
        <w:rPr>
          <w:rFonts w:hint="default" w:ascii="Calibri" w:hAnsi="Calibri" w:cs="Calibri"/>
          <w:sz w:val="24"/>
          <w:szCs w:val="24"/>
        </w:rPr>
      </w:pPr>
      <w:bookmarkStart w:id="7" w:name="src_40"/>
      <w:r>
        <w:rPr>
          <w:rFonts w:hint="default" w:ascii="Calibri" w:hAnsi="Calibri" w:cs="Calibri"/>
          <w:sz w:val="24"/>
          <w:szCs w:val="24"/>
        </w:rPr>
        <w:t>УВОД</w:t>
      </w:r>
      <w:bookmarkEnd w:id="7"/>
      <w:r>
        <w:fldChar w:fldCharType="begin"/>
      </w:r>
      <w:r>
        <w:instrText xml:space="preserve"> TC "Увод" \f C \l 1 </w:instrText>
      </w:r>
      <w:r>
        <w:fldChar w:fldCharType="end"/>
      </w:r>
    </w:p>
    <w:p w14:paraId="33EA24E4">
      <w:pPr>
        <w:pStyle w:val="34"/>
        <w:ind w:left="0" w:leftChars="0" w:firstLine="348" w:firstLineChars="129"/>
        <w:jc w:val="both"/>
        <w:rPr>
          <w:rFonts w:hint="default" w:ascii="Calibri" w:hAnsi="Calibri" w:cs="Calibri"/>
          <w:sz w:val="24"/>
          <w:szCs w:val="24"/>
        </w:rPr>
      </w:pPr>
      <w:bookmarkStart w:id="8" w:name="src_42"/>
      <w:r>
        <w:rPr>
          <w:rFonts w:hint="default" w:ascii="Calibri" w:hAnsi="Calibri" w:cs="Calibri"/>
          <w:sz w:val="24"/>
          <w:szCs w:val="24"/>
        </w:rPr>
        <w:t>Од питања о Цркви ка методу анализе субјектности</w:t>
      </w:r>
      <w:bookmarkEnd w:id="8"/>
    </w:p>
    <w:p w14:paraId="156A8EEF">
      <w:pPr>
        <w:pStyle w:val="3"/>
        <w:spacing w:before="200"/>
        <w:ind w:left="0" w:leftChars="0" w:firstLine="311" w:firstLineChars="129"/>
        <w:jc w:val="both"/>
        <w:rPr>
          <w:rFonts w:hint="default" w:ascii="Calibri" w:hAnsi="Calibri" w:cs="Calibri"/>
          <w:sz w:val="24"/>
          <w:szCs w:val="24"/>
        </w:rPr>
      </w:pPr>
      <w:bookmarkStart w:id="9" w:name="src_44"/>
      <w:r>
        <w:rPr>
          <w:rFonts w:hint="default" w:ascii="Calibri" w:hAnsi="Calibri" w:cs="Calibri"/>
          <w:sz w:val="24"/>
          <w:szCs w:val="24"/>
        </w:rPr>
        <w:t>1. Полазно питање</w:t>
      </w:r>
      <w:bookmarkEnd w:id="9"/>
    </w:p>
    <w:p w14:paraId="6D67FDB2">
      <w:pPr>
        <w:ind w:left="0" w:leftChars="0" w:firstLine="309" w:firstLineChars="129"/>
        <w:jc w:val="both"/>
        <w:rPr>
          <w:rFonts w:hint="default" w:ascii="Calibri" w:hAnsi="Calibri" w:cs="Calibri"/>
          <w:sz w:val="24"/>
          <w:szCs w:val="24"/>
        </w:rPr>
      </w:pPr>
      <w:bookmarkStart w:id="10" w:name="src_46"/>
      <w:r>
        <w:rPr>
          <w:rFonts w:hint="default" w:ascii="Calibri" w:hAnsi="Calibri" w:cs="Calibri"/>
          <w:sz w:val="24"/>
          <w:szCs w:val="24"/>
        </w:rPr>
        <w:t xml:space="preserve">Пројекат </w:t>
      </w:r>
      <w:r>
        <w:rPr>
          <w:rFonts w:hint="default" w:cs="Calibri"/>
          <w:sz w:val="24"/>
          <w:szCs w:val="24"/>
          <w:lang w:val="ru-RU"/>
        </w:rPr>
        <w:t>ХТМ</w:t>
      </w:r>
      <w:r>
        <w:rPr>
          <w:rFonts w:hint="default" w:ascii="Calibri" w:hAnsi="Calibri" w:cs="Calibri"/>
          <w:sz w:val="24"/>
          <w:szCs w:val="24"/>
        </w:rPr>
        <w:t xml:space="preserve"> није настао из намере да се изгради нов општи филозофски систем. Његово првобитно питање било је знатно конкретније: како се користити Црквом? Питање је намерно формулисано функционално. Ако Црква постоји у историји не само као предмет вере и богочовечанска Реалност, него истовремено има непосредно опажљиву људску димензију, почетна анализа мора започети управо од те димензије: треба питати шта тачно функционисање Цркве производи у човеку и који тачно људски резултат црквена инфраструктура треба да омогућава.</w:t>
      </w:r>
      <w:bookmarkEnd w:id="10"/>
    </w:p>
    <w:p w14:paraId="7EB094B0">
      <w:pPr>
        <w:keepNext/>
        <w:ind w:left="0" w:leftChars="0" w:firstLine="309" w:firstLineChars="129"/>
        <w:jc w:val="both"/>
        <w:rPr>
          <w:rFonts w:hint="default" w:ascii="Calibri" w:hAnsi="Calibri" w:cs="Calibri"/>
          <w:sz w:val="24"/>
          <w:szCs w:val="24"/>
        </w:rPr>
      </w:pPr>
      <w:bookmarkStart w:id="11" w:name="src_47"/>
      <w:r>
        <w:rPr>
          <w:rFonts w:hint="default" w:ascii="Calibri" w:hAnsi="Calibri" w:cs="Calibri"/>
          <w:sz w:val="24"/>
          <w:szCs w:val="24"/>
        </w:rPr>
        <w:t>Веома брзо показало се да непосредан одговор није могућ. Да би се одредила функција Цркве, потребно је разумети шта је човек; да би се разумео човек, треба одредити слободу, субјектност, одговор и одговорност; да би се одредила субјектност, треба разумети однос човека према претходећој Реалности, Другоме, историји и максималном Темељу. Полазно практично питање тиме је отворило општије филозофско питање:</w:t>
      </w:r>
      <w:bookmarkEnd w:id="11"/>
    </w:p>
    <w:p w14:paraId="2929626C">
      <w:pPr>
        <w:ind w:left="0" w:leftChars="0" w:firstLine="309" w:firstLineChars="129"/>
        <w:jc w:val="both"/>
        <w:rPr>
          <w:rFonts w:hint="default" w:ascii="Calibri" w:hAnsi="Calibri" w:cs="Calibri"/>
          <w:sz w:val="24"/>
          <w:szCs w:val="24"/>
        </w:rPr>
      </w:pPr>
      <w:bookmarkStart w:id="12" w:name="src_48"/>
      <w:r>
        <w:rPr>
          <w:rFonts w:hint="default" w:ascii="Calibri" w:hAnsi="Calibri" w:cs="Calibri"/>
          <w:sz w:val="24"/>
          <w:szCs w:val="24"/>
        </w:rPr>
        <w:t>како човек који је и сам већ започет постаје способан да започне?</w:t>
      </w:r>
      <w:bookmarkEnd w:id="12"/>
    </w:p>
    <w:p w14:paraId="4D443D0B">
      <w:pPr>
        <w:ind w:left="0" w:leftChars="0" w:firstLine="309" w:firstLineChars="129"/>
        <w:jc w:val="both"/>
        <w:rPr>
          <w:rFonts w:hint="default" w:ascii="Calibri" w:hAnsi="Calibri" w:cs="Calibri"/>
          <w:sz w:val="24"/>
          <w:szCs w:val="24"/>
        </w:rPr>
      </w:pPr>
      <w:bookmarkStart w:id="13" w:name="src_49"/>
      <w:r>
        <w:rPr>
          <w:rFonts w:hint="default" w:ascii="Calibri" w:hAnsi="Calibri" w:cs="Calibri"/>
          <w:sz w:val="24"/>
          <w:szCs w:val="24"/>
        </w:rPr>
        <w:t xml:space="preserve">Човек није сопствени првобитни пројекат. Он добија тело, порекло, језик, културу, историјско време, друштвене везе, почетну слику света и мноштво узрока сопственог постојања пре него што постане способан да о њима рефлектује. Међутим, изведеност човека не значи да се читав његов наредни чин исцрпљује претходним узроцима. Управо у напетости између изведености и способности за сопствени одговор </w:t>
      </w:r>
      <w:r>
        <w:rPr>
          <w:rFonts w:hint="default" w:cs="Calibri"/>
          <w:sz w:val="24"/>
          <w:szCs w:val="24"/>
          <w:lang w:val="ru-RU"/>
        </w:rPr>
        <w:t>ХТМ</w:t>
      </w:r>
      <w:r>
        <w:rPr>
          <w:rFonts w:hint="default" w:ascii="Calibri" w:hAnsi="Calibri" w:cs="Calibri"/>
          <w:sz w:val="24"/>
          <w:szCs w:val="24"/>
        </w:rPr>
        <w:t xml:space="preserve"> смешта проблем субјектности: субјектност настаје не тамо где човек престаје да буде изведен, него тамо где изведеност престаје да исцрпно одређује његов наредни чин.</w:t>
      </w:r>
      <w:bookmarkEnd w:id="13"/>
    </w:p>
    <w:p w14:paraId="24D6693E">
      <w:pPr>
        <w:pStyle w:val="3"/>
        <w:spacing w:before="200"/>
        <w:ind w:left="0" w:leftChars="0" w:firstLine="311" w:firstLineChars="129"/>
        <w:jc w:val="both"/>
        <w:rPr>
          <w:rFonts w:hint="default" w:ascii="Calibri" w:hAnsi="Calibri" w:cs="Calibri"/>
          <w:sz w:val="24"/>
          <w:szCs w:val="24"/>
        </w:rPr>
      </w:pPr>
      <w:bookmarkStart w:id="14" w:name="src_51"/>
      <w:r>
        <w:rPr>
          <w:rFonts w:hint="default" w:ascii="Calibri" w:hAnsi="Calibri" w:cs="Calibri"/>
          <w:sz w:val="24"/>
          <w:szCs w:val="24"/>
        </w:rPr>
        <w:t>2. Од филозофије ка истраживачком програму</w:t>
      </w:r>
      <w:bookmarkEnd w:id="14"/>
    </w:p>
    <w:p w14:paraId="35D6FBBA">
      <w:pPr>
        <w:ind w:left="0" w:leftChars="0" w:firstLine="309" w:firstLineChars="129"/>
        <w:jc w:val="both"/>
        <w:rPr>
          <w:rFonts w:hint="default" w:ascii="Calibri" w:hAnsi="Calibri" w:cs="Calibri"/>
          <w:sz w:val="24"/>
          <w:szCs w:val="24"/>
        </w:rPr>
      </w:pPr>
      <w:bookmarkStart w:id="15" w:name="src_53"/>
      <w:r>
        <w:rPr>
          <w:rFonts w:hint="default" w:cs="Calibri"/>
          <w:sz w:val="24"/>
          <w:szCs w:val="24"/>
          <w:lang w:val="ru-RU"/>
        </w:rPr>
        <w:t>ХТМ</w:t>
      </w:r>
      <w:r>
        <w:rPr>
          <w:rFonts w:hint="default" w:ascii="Calibri" w:hAnsi="Calibri" w:cs="Calibri"/>
          <w:sz w:val="24"/>
          <w:szCs w:val="24"/>
        </w:rPr>
        <w:t xml:space="preserve"> се формирао поступно: сваки наредни ниво настајао је из питања и разликовања откривених на претходном. Ново разликовање увођено је онда када претходна разлучивост више није била довољна за наредно питање. Антропологија одговора захтевала је радни појам онтологије; анализа онтологије — разликовање мапе, операција и субјектности; истраживање историјских прелаза — Прве, Друге и изведених онтологија, размере и генеративности; анализа сложених система — субјектне топографије, топологије и расподеле овлашћења; покушај да се метод учини поновљивим — негативних тестова, спојивости аналитичких контекста, аналитичке следљивости и међуаналитичке провере. Зато историја </w:t>
      </w:r>
      <w:r>
        <w:rPr>
          <w:rFonts w:hint="default" w:cs="Calibri"/>
          <w:sz w:val="24"/>
          <w:szCs w:val="24"/>
          <w:lang w:val="ru-RU"/>
        </w:rPr>
        <w:t>ХТМ</w:t>
      </w:r>
      <w:r>
        <w:rPr>
          <w:rFonts w:hint="default" w:ascii="Calibri" w:hAnsi="Calibri" w:cs="Calibri"/>
          <w:sz w:val="24"/>
          <w:szCs w:val="24"/>
        </w:rPr>
        <w:t xml:space="preserve"> има методолошки значај: она показује стварну генеалогију аналитичких операција, а не спољашњу хронику термина.</w:t>
      </w:r>
      <w:bookmarkEnd w:id="15"/>
    </w:p>
    <w:p w14:paraId="22B060FA">
      <w:pPr>
        <w:ind w:left="0" w:leftChars="0" w:firstLine="309" w:firstLineChars="129"/>
        <w:jc w:val="both"/>
        <w:rPr>
          <w:rFonts w:hint="default" w:ascii="Calibri" w:hAnsi="Calibri" w:cs="Calibri"/>
          <w:sz w:val="24"/>
          <w:szCs w:val="24"/>
        </w:rPr>
      </w:pPr>
      <w:bookmarkStart w:id="16" w:name="src_54"/>
      <w:r>
        <w:rPr>
          <w:rFonts w:hint="default" w:ascii="Calibri" w:hAnsi="Calibri" w:cs="Calibri"/>
          <w:sz w:val="24"/>
          <w:szCs w:val="24"/>
        </w:rPr>
        <w:t xml:space="preserve">Потребно је разликовати неколико нивоа пројекта. </w:t>
      </w:r>
      <w:r>
        <w:rPr>
          <w:rFonts w:hint="default" w:cs="Calibri"/>
          <w:sz w:val="24"/>
          <w:szCs w:val="24"/>
          <w:lang w:val="ru-RU"/>
        </w:rPr>
        <w:t>ХТМ</w:t>
      </w:r>
      <w:r>
        <w:rPr>
          <w:rFonts w:hint="default" w:ascii="Calibri" w:hAnsi="Calibri" w:cs="Calibri"/>
          <w:sz w:val="24"/>
          <w:szCs w:val="24"/>
        </w:rPr>
        <w:t xml:space="preserve"> као филозофско-богословски систем истражује однос изведеног човека према претходећој Реалности, услове настанка и архитектуру субјектности, облике људског одговора, одговорности и есхатолошке отворености. </w:t>
      </w:r>
      <w:r>
        <w:rPr>
          <w:rFonts w:hint="default" w:cs="Calibri"/>
          <w:sz w:val="24"/>
          <w:szCs w:val="24"/>
          <w:lang w:val="ru-RU"/>
        </w:rPr>
        <w:t>ХТМ</w:t>
      </w:r>
      <w:r>
        <w:rPr>
          <w:rFonts w:hint="default" w:ascii="Calibri" w:hAnsi="Calibri" w:cs="Calibri"/>
          <w:sz w:val="24"/>
          <w:szCs w:val="24"/>
        </w:rPr>
        <w:t xml:space="preserve">-анализа представља систем операција реконструкције конкретних онтолошких и субјектних архитектура. У оквиру те методологије посебно се разматра пројектна проблематика — анализа тога како субјект преображава архитектуру могућег, односно услове под којима нова деловања, субјектне позиције и одговори постају могући. Истраживачки програм </w:t>
      </w:r>
      <w:r>
        <w:rPr>
          <w:rFonts w:hint="default" w:cs="Calibri"/>
          <w:sz w:val="24"/>
          <w:szCs w:val="24"/>
          <w:lang w:val="ru-RU"/>
        </w:rPr>
        <w:t>ХТМ</w:t>
      </w:r>
      <w:r>
        <w:rPr>
          <w:rFonts w:hint="default" w:ascii="Calibri" w:hAnsi="Calibri" w:cs="Calibri"/>
          <w:sz w:val="24"/>
          <w:szCs w:val="24"/>
        </w:rPr>
        <w:t xml:space="preserve"> обухвата примену тих основа и метода на различите хуманистичке области и допушта настанак специјализованих истраживачких праваца.</w:t>
      </w:r>
      <w:bookmarkEnd w:id="16"/>
    </w:p>
    <w:p w14:paraId="3F9FAC04">
      <w:pPr>
        <w:ind w:left="0" w:leftChars="0" w:firstLine="309" w:firstLineChars="129"/>
        <w:jc w:val="both"/>
        <w:rPr>
          <w:rFonts w:hint="default" w:ascii="Calibri" w:hAnsi="Calibri" w:cs="Calibri"/>
          <w:sz w:val="24"/>
          <w:szCs w:val="24"/>
        </w:rPr>
      </w:pPr>
      <w:bookmarkStart w:id="17" w:name="src_55"/>
      <w:r>
        <w:rPr>
          <w:rFonts w:hint="default" w:ascii="Calibri" w:hAnsi="Calibri" w:cs="Calibri"/>
          <w:sz w:val="24"/>
          <w:szCs w:val="24"/>
        </w:rPr>
        <w:t xml:space="preserve">Филозофија не мора да постане истраживачки програм. У случају </w:t>
      </w:r>
      <w:r>
        <w:rPr>
          <w:rFonts w:hint="default" w:cs="Calibri"/>
          <w:sz w:val="24"/>
          <w:szCs w:val="24"/>
          <w:lang w:val="ru-RU"/>
        </w:rPr>
        <w:t>ХТМ</w:t>
      </w:r>
      <w:r>
        <w:rPr>
          <w:rFonts w:hint="default" w:ascii="Calibri" w:hAnsi="Calibri" w:cs="Calibri"/>
          <w:sz w:val="24"/>
          <w:szCs w:val="24"/>
        </w:rPr>
        <w:t xml:space="preserve"> тај прелаз догодио се зато што су се филозофска разликовања показала као подложна операционализацији: постало је могуће користити их у истраживању нових предмета, упоређивати резултате, локализовати неслагања и добијати не само потврдне него и негативне исходе.</w:t>
      </w:r>
      <w:bookmarkEnd w:id="17"/>
    </w:p>
    <w:p w14:paraId="44EC1721">
      <w:pPr>
        <w:pStyle w:val="3"/>
        <w:spacing w:before="200"/>
        <w:ind w:left="0" w:leftChars="0" w:firstLine="311" w:firstLineChars="129"/>
        <w:jc w:val="both"/>
        <w:rPr>
          <w:rFonts w:hint="default" w:ascii="Calibri" w:hAnsi="Calibri" w:cs="Calibri"/>
          <w:sz w:val="24"/>
          <w:szCs w:val="24"/>
        </w:rPr>
      </w:pPr>
      <w:bookmarkStart w:id="18" w:name="src_57"/>
      <w:r>
        <w:rPr>
          <w:rFonts w:hint="default" w:ascii="Calibri" w:hAnsi="Calibri" w:cs="Calibri"/>
          <w:sz w:val="24"/>
          <w:szCs w:val="24"/>
        </w:rPr>
        <w:t xml:space="preserve">3. Предмет </w:t>
      </w:r>
      <w:r>
        <w:rPr>
          <w:rFonts w:hint="default" w:ascii="Calibri" w:hAnsi="Calibri" w:cs="Calibri"/>
          <w:sz w:val="24"/>
          <w:szCs w:val="24"/>
          <w:lang w:val="ru-RU"/>
        </w:rPr>
        <w:t>ХТМ</w:t>
      </w:r>
      <w:r>
        <w:rPr>
          <w:rFonts w:hint="default" w:ascii="Calibri" w:hAnsi="Calibri" w:cs="Calibri"/>
          <w:sz w:val="24"/>
          <w:szCs w:val="24"/>
        </w:rPr>
        <w:t>-анализе</w:t>
      </w:r>
      <w:bookmarkEnd w:id="18"/>
    </w:p>
    <w:p w14:paraId="6CCD113B">
      <w:pPr>
        <w:ind w:left="0" w:leftChars="0" w:firstLine="309" w:firstLineChars="129"/>
        <w:jc w:val="both"/>
        <w:rPr>
          <w:rFonts w:hint="default" w:ascii="Calibri" w:hAnsi="Calibri" w:cs="Calibri"/>
          <w:sz w:val="24"/>
          <w:szCs w:val="24"/>
        </w:rPr>
      </w:pPr>
      <w:bookmarkStart w:id="19" w:name="src_59"/>
      <w:r>
        <w:rPr>
          <w:rFonts w:hint="default" w:cs="Calibri"/>
          <w:sz w:val="24"/>
          <w:szCs w:val="24"/>
          <w:lang w:val="ru-RU"/>
        </w:rPr>
        <w:t>ХТМ</w:t>
      </w:r>
      <w:r>
        <w:rPr>
          <w:rFonts w:hint="default" w:ascii="Calibri" w:hAnsi="Calibri" w:cs="Calibri"/>
          <w:sz w:val="24"/>
          <w:szCs w:val="24"/>
        </w:rPr>
        <w:t xml:space="preserve"> истражује појаву пре свега према архитектури одговора коју она стварно ствара, а не према ономе што говори о себи. Различита остварења једне исте институције могу прокламовати исте вредности и притом производити суштински различиту субјектност. Парламент може бити инфраструктура расподељене корекције или позорница ритуалног потврђивања одлуке; универзитет — простор производње нових разликовања или механизам репродукције статуса; црквено послушање — школа превазилажења самозатворености или систем супституције личне одговорности; револуционарни покрет — проширење иницијативе или режим високе мобилизације уз сужавање субјектних овлашћења учесника.</w:t>
      </w:r>
      <w:bookmarkEnd w:id="19"/>
    </w:p>
    <w:p w14:paraId="4E165F3A">
      <w:pPr>
        <w:ind w:left="0" w:leftChars="0" w:firstLine="309" w:firstLineChars="129"/>
        <w:jc w:val="both"/>
        <w:rPr>
          <w:rFonts w:hint="default" w:ascii="Calibri" w:hAnsi="Calibri" w:cs="Calibri"/>
          <w:sz w:val="24"/>
          <w:szCs w:val="24"/>
        </w:rPr>
      </w:pPr>
      <w:bookmarkStart w:id="20" w:name="src_60"/>
      <w:r>
        <w:rPr>
          <w:rFonts w:hint="default" w:ascii="Calibri" w:hAnsi="Calibri" w:cs="Calibri"/>
          <w:sz w:val="24"/>
          <w:szCs w:val="24"/>
        </w:rPr>
        <w:t xml:space="preserve">Зато се питање </w:t>
      </w:r>
      <w:r>
        <w:rPr>
          <w:rFonts w:hint="default" w:cs="Calibri"/>
          <w:sz w:val="24"/>
          <w:szCs w:val="24"/>
          <w:lang w:val="ru-RU"/>
        </w:rPr>
        <w:t>ХТМ</w:t>
      </w:r>
      <w:r>
        <w:rPr>
          <w:rFonts w:hint="default" w:ascii="Calibri" w:hAnsi="Calibri" w:cs="Calibri"/>
          <w:sz w:val="24"/>
          <w:szCs w:val="24"/>
        </w:rPr>
        <w:t xml:space="preserve"> не своди на „каква је идеологија овог система?“. Оно се поставља другачије: шта се овде сматра Реалношћу; ко је способан да је види; ко има право да утврђује како треба разумети оно што се дешава; ко је способан да започне; ко може да учествује у измени започетог; ко је способан да приговори, коригује и заустави; ко плаћа последице; како је распоређено фактичко ауторство; који се облик субјектности репродукује?</w:t>
      </w:r>
      <w:bookmarkEnd w:id="20"/>
    </w:p>
    <w:p w14:paraId="6B50E897">
      <w:pPr>
        <w:keepNext/>
        <w:ind w:left="0" w:leftChars="0" w:firstLine="309" w:firstLineChars="129"/>
        <w:jc w:val="both"/>
        <w:rPr>
          <w:rFonts w:hint="default" w:ascii="Calibri" w:hAnsi="Calibri" w:cs="Calibri"/>
          <w:sz w:val="24"/>
          <w:szCs w:val="24"/>
        </w:rPr>
      </w:pPr>
      <w:bookmarkStart w:id="21" w:name="src_61"/>
      <w:r>
        <w:rPr>
          <w:rFonts w:hint="default" w:ascii="Calibri" w:hAnsi="Calibri" w:cs="Calibri"/>
          <w:sz w:val="24"/>
          <w:szCs w:val="24"/>
        </w:rPr>
        <w:t>Одатле две основне формуле метода:</w:t>
      </w:r>
      <w:bookmarkEnd w:id="21"/>
    </w:p>
    <w:p w14:paraId="3BA0F6AD">
      <w:pPr>
        <w:ind w:left="0" w:leftChars="0" w:firstLine="309" w:firstLineChars="129"/>
        <w:jc w:val="both"/>
        <w:rPr>
          <w:rFonts w:hint="default" w:ascii="Calibri" w:hAnsi="Calibri" w:cs="Calibri"/>
          <w:sz w:val="24"/>
          <w:szCs w:val="24"/>
        </w:rPr>
      </w:pPr>
      <w:bookmarkStart w:id="22" w:name="src_62"/>
      <w:r>
        <w:rPr>
          <w:rFonts w:hint="default" w:cs="Calibri"/>
          <w:sz w:val="24"/>
          <w:szCs w:val="24"/>
          <w:lang w:val="ru-RU"/>
        </w:rPr>
        <w:t>ХТМ</w:t>
      </w:r>
      <w:r>
        <w:rPr>
          <w:rFonts w:hint="default" w:ascii="Calibri" w:hAnsi="Calibri" w:cs="Calibri"/>
          <w:sz w:val="24"/>
          <w:szCs w:val="24"/>
        </w:rPr>
        <w:t>-анализа — векторска анализа нивоа, правца, носиоца и расподеле субјектности.</w:t>
      </w:r>
      <w:bookmarkEnd w:id="22"/>
    </w:p>
    <w:p w14:paraId="15FD0107">
      <w:pPr>
        <w:ind w:left="0" w:leftChars="0" w:firstLine="309" w:firstLineChars="129"/>
        <w:jc w:val="both"/>
        <w:rPr>
          <w:rFonts w:hint="default" w:ascii="Calibri" w:hAnsi="Calibri" w:cs="Calibri"/>
          <w:sz w:val="24"/>
          <w:szCs w:val="24"/>
        </w:rPr>
      </w:pPr>
      <w:bookmarkStart w:id="23" w:name="src_63"/>
      <w:r>
        <w:rPr>
          <w:rFonts w:hint="default" w:cs="Calibri"/>
          <w:sz w:val="24"/>
          <w:szCs w:val="24"/>
          <w:lang w:val="ru-RU"/>
        </w:rPr>
        <w:t>ХТМ</w:t>
      </w:r>
      <w:r>
        <w:rPr>
          <w:rFonts w:hint="default" w:ascii="Calibri" w:hAnsi="Calibri" w:cs="Calibri"/>
          <w:sz w:val="24"/>
          <w:szCs w:val="24"/>
        </w:rPr>
        <w:t xml:space="preserve"> не истражује како појава себе назива, него чију субјектност производи и куда је води.</w:t>
      </w:r>
      <w:bookmarkEnd w:id="23"/>
    </w:p>
    <w:p w14:paraId="2DD2670A">
      <w:pPr>
        <w:pStyle w:val="3"/>
        <w:spacing w:before="200"/>
        <w:ind w:left="0" w:leftChars="0" w:firstLine="311" w:firstLineChars="129"/>
        <w:jc w:val="both"/>
        <w:rPr>
          <w:rFonts w:hint="default" w:ascii="Calibri" w:hAnsi="Calibri" w:cs="Calibri"/>
          <w:sz w:val="24"/>
          <w:szCs w:val="24"/>
          <w:lang w:val="ru-RU"/>
        </w:rPr>
      </w:pPr>
      <w:bookmarkStart w:id="24" w:name="src_65"/>
      <w:r>
        <w:rPr>
          <w:rFonts w:hint="default" w:ascii="Calibri" w:hAnsi="Calibri" w:cs="Calibri"/>
          <w:sz w:val="24"/>
          <w:szCs w:val="24"/>
        </w:rPr>
        <w:t xml:space="preserve">4. Метајезички статус </w:t>
      </w:r>
      <w:bookmarkEnd w:id="24"/>
      <w:r>
        <w:rPr>
          <w:rFonts w:hint="default" w:ascii="Calibri" w:hAnsi="Calibri" w:cs="Calibri"/>
          <w:sz w:val="24"/>
          <w:szCs w:val="24"/>
          <w:lang w:val="ru-RU"/>
        </w:rPr>
        <w:t>ХТМ</w:t>
      </w:r>
    </w:p>
    <w:p w14:paraId="42740E91">
      <w:pPr>
        <w:ind w:left="0" w:leftChars="0" w:firstLine="309" w:firstLineChars="129"/>
        <w:jc w:val="both"/>
        <w:rPr>
          <w:rFonts w:hint="default" w:ascii="Calibri" w:hAnsi="Calibri" w:cs="Calibri"/>
          <w:sz w:val="24"/>
          <w:szCs w:val="24"/>
        </w:rPr>
      </w:pPr>
      <w:bookmarkStart w:id="25" w:name="src_67"/>
      <w:r>
        <w:rPr>
          <w:rFonts w:hint="default" w:cs="Calibri"/>
          <w:sz w:val="24"/>
          <w:szCs w:val="24"/>
          <w:lang w:val="ru-RU"/>
        </w:rPr>
        <w:t>ХТМ</w:t>
      </w:r>
      <w:r>
        <w:rPr>
          <w:rFonts w:hint="default" w:ascii="Calibri" w:hAnsi="Calibri" w:cs="Calibri"/>
          <w:sz w:val="24"/>
          <w:szCs w:val="24"/>
        </w:rPr>
        <w:t xml:space="preserve"> није намењен замени посебних хуманистичких дисциплина. Историчар утврђује редослед догађаја и ради са изворима; правник — са нормама, правима и институцијама; социолог — са друштвеним структурама и односима; психолог — са психичким процесима; економиста — са ресурсима, подстицајима и разменом; богослов — са Откровењем, Предањем и догматском структуром вере. </w:t>
      </w:r>
      <w:r>
        <w:rPr>
          <w:rFonts w:hint="default" w:cs="Calibri"/>
          <w:sz w:val="24"/>
          <w:szCs w:val="24"/>
          <w:lang w:val="ru-RU"/>
        </w:rPr>
        <w:t>ХТМ</w:t>
      </w:r>
      <w:r>
        <w:rPr>
          <w:rFonts w:hint="default" w:ascii="Calibri" w:hAnsi="Calibri" w:cs="Calibri"/>
          <w:sz w:val="24"/>
          <w:szCs w:val="24"/>
        </w:rPr>
        <w:t xml:space="preserve"> започиње рад тамо где резултате тих дисциплина треба објединити у општу реконструкцију односа између Реалности, мапе, архитектуре могућег, одговора и одговорности.</w:t>
      </w:r>
      <w:bookmarkEnd w:id="25"/>
    </w:p>
    <w:p w14:paraId="317BF939">
      <w:pPr>
        <w:keepNext/>
        <w:ind w:left="0" w:leftChars="0" w:firstLine="309" w:firstLineChars="129"/>
        <w:jc w:val="both"/>
        <w:rPr>
          <w:rFonts w:hint="default" w:ascii="Calibri" w:hAnsi="Calibri" w:cs="Calibri"/>
          <w:sz w:val="24"/>
          <w:szCs w:val="24"/>
        </w:rPr>
      </w:pPr>
      <w:bookmarkStart w:id="26" w:name="src_68"/>
      <w:r>
        <w:rPr>
          <w:rFonts w:hint="default" w:ascii="Calibri" w:hAnsi="Calibri" w:cs="Calibri"/>
          <w:sz w:val="24"/>
          <w:szCs w:val="24"/>
        </w:rPr>
        <w:t xml:space="preserve">Зато метајезичка претензија </w:t>
      </w:r>
      <w:r>
        <w:rPr>
          <w:rFonts w:hint="default" w:cs="Calibri"/>
          <w:sz w:val="24"/>
          <w:szCs w:val="24"/>
          <w:lang w:val="ru-RU"/>
        </w:rPr>
        <w:t>ХТМ</w:t>
      </w:r>
      <w:r>
        <w:rPr>
          <w:rFonts w:hint="default" w:ascii="Calibri" w:hAnsi="Calibri" w:cs="Calibri"/>
          <w:sz w:val="24"/>
          <w:szCs w:val="24"/>
        </w:rPr>
        <w:t xml:space="preserve"> није редукционистичка. </w:t>
      </w:r>
      <w:r>
        <w:rPr>
          <w:rFonts w:hint="default" w:cs="Calibri"/>
          <w:sz w:val="24"/>
          <w:szCs w:val="24"/>
          <w:lang w:val="ru-RU"/>
        </w:rPr>
        <w:t>ХТМ</w:t>
      </w:r>
      <w:r>
        <w:rPr>
          <w:rFonts w:hint="default" w:ascii="Calibri" w:hAnsi="Calibri" w:cs="Calibri"/>
          <w:sz w:val="24"/>
          <w:szCs w:val="24"/>
        </w:rPr>
        <w:t xml:space="preserve"> не тврди да је сва култура „у ствари“ субјектност, као што су други системи могли сводити разноврсне појаве на класу, жељу, језик или власт. Његова општа јединица анализе има сложенију структуру:</w:t>
      </w:r>
      <w:bookmarkEnd w:id="26"/>
    </w:p>
    <w:p w14:paraId="268250CE">
      <w:pPr>
        <w:ind w:left="0" w:leftChars="0" w:firstLine="309" w:firstLineChars="129"/>
        <w:jc w:val="both"/>
        <w:rPr>
          <w:rFonts w:hint="default" w:ascii="Calibri" w:hAnsi="Calibri" w:cs="Calibri"/>
          <w:sz w:val="24"/>
          <w:szCs w:val="24"/>
        </w:rPr>
      </w:pPr>
      <w:bookmarkStart w:id="27" w:name="src_69"/>
      <w:r>
        <w:rPr>
          <w:rFonts w:hint="default" w:ascii="Calibri" w:hAnsi="Calibri" w:cs="Calibri"/>
          <w:sz w:val="24"/>
          <w:szCs w:val="24"/>
        </w:rPr>
        <w:t>субјект — у конкретној Реалности — са конкретном мапом — обдарен датим скупом овлашћења — укључен у конкретну архитектуру веза — који производи конкретан одговор и његове последице.</w:t>
      </w:r>
      <w:bookmarkEnd w:id="27"/>
    </w:p>
    <w:p w14:paraId="6AE49E92">
      <w:pPr>
        <w:ind w:left="0" w:leftChars="0" w:firstLine="309" w:firstLineChars="129"/>
        <w:jc w:val="both"/>
        <w:rPr>
          <w:rFonts w:hint="default" w:ascii="Calibri" w:hAnsi="Calibri" w:cs="Calibri"/>
          <w:sz w:val="24"/>
          <w:szCs w:val="24"/>
        </w:rPr>
      </w:pPr>
      <w:bookmarkStart w:id="28" w:name="src_70"/>
      <w:r>
        <w:rPr>
          <w:rFonts w:hint="default" w:ascii="Calibri" w:hAnsi="Calibri" w:cs="Calibri"/>
          <w:sz w:val="24"/>
          <w:szCs w:val="24"/>
        </w:rPr>
        <w:t>Управо та структура омогућава да се резултати различитих хуманистичких дисциплина преведу на јединствен језик без уништавања њихове предметне специфичности.</w:t>
      </w:r>
      <w:bookmarkEnd w:id="28"/>
    </w:p>
    <w:p w14:paraId="4251EE1D">
      <w:pPr>
        <w:pStyle w:val="3"/>
        <w:spacing w:before="200"/>
        <w:ind w:left="0" w:leftChars="0" w:firstLine="311" w:firstLineChars="129"/>
        <w:jc w:val="both"/>
        <w:rPr>
          <w:rFonts w:hint="default" w:ascii="Calibri" w:hAnsi="Calibri" w:cs="Calibri"/>
          <w:sz w:val="24"/>
          <w:szCs w:val="24"/>
        </w:rPr>
      </w:pPr>
      <w:bookmarkStart w:id="29" w:name="src_72"/>
      <w:r>
        <w:rPr>
          <w:rFonts w:hint="default" w:ascii="Calibri" w:hAnsi="Calibri" w:cs="Calibri"/>
          <w:sz w:val="24"/>
          <w:szCs w:val="24"/>
        </w:rPr>
        <w:t>5. Статус појмова и принцип економије</w:t>
      </w:r>
      <w:bookmarkEnd w:id="29"/>
    </w:p>
    <w:p w14:paraId="05B68AEF">
      <w:pPr>
        <w:ind w:left="0" w:leftChars="0" w:firstLine="309" w:firstLineChars="129"/>
        <w:jc w:val="both"/>
        <w:rPr>
          <w:rFonts w:hint="default" w:ascii="Calibri" w:hAnsi="Calibri" w:cs="Calibri"/>
          <w:sz w:val="24"/>
          <w:szCs w:val="24"/>
        </w:rPr>
      </w:pPr>
      <w:bookmarkStart w:id="30" w:name="src_74"/>
      <w:r>
        <w:rPr>
          <w:rFonts w:hint="default" w:ascii="Calibri" w:hAnsi="Calibri" w:cs="Calibri"/>
          <w:sz w:val="24"/>
          <w:szCs w:val="24"/>
        </w:rPr>
        <w:t xml:space="preserve">Развој </w:t>
      </w:r>
      <w:r>
        <w:rPr>
          <w:rFonts w:hint="default" w:cs="Calibri"/>
          <w:sz w:val="24"/>
          <w:szCs w:val="24"/>
          <w:lang w:val="ru-RU"/>
        </w:rPr>
        <w:t>ХТМ</w:t>
      </w:r>
      <w:r>
        <w:rPr>
          <w:rFonts w:hint="default" w:ascii="Calibri" w:hAnsi="Calibri" w:cs="Calibri"/>
          <w:sz w:val="24"/>
          <w:szCs w:val="24"/>
        </w:rPr>
        <w:t xml:space="preserve"> произвео је велики појмовни апарат, али порекло термина унутар пројекта не даје му имунитет од провере. Сваки појам мора оправдати своје постојање повећањем разлучивости анализе. Ако нови термин не омогућава разликовање ситуације која се без њега систематски мешала са другом, његово увођење није оправдано.</w:t>
      </w:r>
      <w:bookmarkEnd w:id="30"/>
    </w:p>
    <w:p w14:paraId="4DC8063B">
      <w:pPr>
        <w:keepNext/>
        <w:ind w:left="0" w:leftChars="0" w:firstLine="309" w:firstLineChars="129"/>
        <w:jc w:val="both"/>
        <w:rPr>
          <w:rFonts w:hint="default" w:ascii="Calibri" w:hAnsi="Calibri" w:cs="Calibri"/>
          <w:sz w:val="24"/>
          <w:szCs w:val="24"/>
        </w:rPr>
      </w:pPr>
      <w:bookmarkStart w:id="31" w:name="src_75"/>
      <w:r>
        <w:rPr>
          <w:rFonts w:hint="default" w:ascii="Calibri" w:hAnsi="Calibri" w:cs="Calibri"/>
          <w:sz w:val="24"/>
          <w:szCs w:val="24"/>
        </w:rPr>
        <w:t>Тај принцип назива се принципом економије појма:</w:t>
      </w:r>
      <w:bookmarkEnd w:id="31"/>
    </w:p>
    <w:p w14:paraId="3874FE31">
      <w:pPr>
        <w:ind w:left="0" w:leftChars="0" w:firstLine="309" w:firstLineChars="129"/>
        <w:jc w:val="both"/>
        <w:rPr>
          <w:rFonts w:hint="default" w:ascii="Calibri" w:hAnsi="Calibri" w:cs="Calibri"/>
          <w:sz w:val="24"/>
          <w:szCs w:val="24"/>
        </w:rPr>
      </w:pPr>
      <w:bookmarkStart w:id="32" w:name="src_76"/>
      <w:r>
        <w:rPr>
          <w:rFonts w:hint="default" w:ascii="Calibri" w:hAnsi="Calibri" w:cs="Calibri"/>
          <w:sz w:val="24"/>
          <w:szCs w:val="24"/>
        </w:rPr>
        <w:t>Појам настаје из потребе да се разликује оно што је без њега систематски остајало неразлучиво. Његово увођење оправдано је само утолико уколико заиста повећава разлучивост анализе.</w:t>
      </w:r>
      <w:bookmarkEnd w:id="32"/>
    </w:p>
    <w:p w14:paraId="10A1C845">
      <w:pPr>
        <w:ind w:left="0" w:leftChars="0" w:firstLine="309" w:firstLineChars="129"/>
        <w:jc w:val="both"/>
        <w:rPr>
          <w:rFonts w:hint="default" w:ascii="Calibri" w:hAnsi="Calibri" w:cs="Calibri"/>
          <w:sz w:val="24"/>
          <w:szCs w:val="24"/>
        </w:rPr>
      </w:pPr>
      <w:bookmarkStart w:id="33" w:name="src_77"/>
      <w:r>
        <w:rPr>
          <w:rFonts w:hint="default" w:ascii="Calibri" w:hAnsi="Calibri" w:cs="Calibri"/>
          <w:sz w:val="24"/>
          <w:szCs w:val="24"/>
        </w:rPr>
        <w:t>Статус појма одређује се према двема независним затвореним осама. Генеалогија допушта само три вредности: корпусни / каснији / нови. Степен зрелости допушта само три вредности: стабилизован / радни / експериментални. Те осе се не поклапају: каснији појам може постати стабилизован, а ранији — захтевати преиспитивање.</w:t>
      </w:r>
      <w:bookmarkEnd w:id="33"/>
    </w:p>
    <w:p w14:paraId="6EB0969A">
      <w:pPr>
        <w:ind w:left="0" w:leftChars="0" w:firstLine="309" w:firstLineChars="129"/>
        <w:jc w:val="both"/>
        <w:rPr>
          <w:rFonts w:hint="default" w:ascii="Calibri" w:hAnsi="Calibri" w:cs="Calibri"/>
          <w:sz w:val="24"/>
          <w:szCs w:val="24"/>
        </w:rPr>
      </w:pPr>
      <w:bookmarkStart w:id="34" w:name="src_78"/>
      <w:r>
        <w:rPr>
          <w:rFonts w:hint="default" w:ascii="Calibri" w:hAnsi="Calibri" w:cs="Calibri"/>
          <w:sz w:val="24"/>
          <w:szCs w:val="24"/>
        </w:rPr>
        <w:t>За активни оперативни речник уз сваки појам морају се бележити и DefinitionVersion и DerivedFrom. Прво означава важећу верзију дефиниције, а друго она корпусна или каснија разликовања из којих је појам изведен. Појам који нема одређен статус и порекло може остати радна хипотеза, али не сме неприметно постати елемент стабилизованог језгра.</w:t>
      </w:r>
      <w:bookmarkEnd w:id="34"/>
    </w:p>
    <w:p w14:paraId="6C301BAC">
      <w:pPr>
        <w:ind w:left="0" w:leftChars="0" w:firstLine="309" w:firstLineChars="129"/>
        <w:jc w:val="both"/>
        <w:rPr>
          <w:rFonts w:hint="default" w:ascii="Calibri" w:hAnsi="Calibri" w:cs="Calibri"/>
          <w:sz w:val="24"/>
          <w:szCs w:val="24"/>
        </w:rPr>
      </w:pPr>
      <w:bookmarkStart w:id="35" w:name="src_79"/>
      <w:r>
        <w:rPr>
          <w:rFonts w:hint="default" w:ascii="Calibri" w:hAnsi="Calibri" w:cs="Calibri"/>
          <w:sz w:val="24"/>
          <w:szCs w:val="24"/>
        </w:rPr>
        <w:t>Такав двоструки статус омогућава истраживачком програму у развоју да не меша историјско порекло категорије са доказаношћу њене аналитичке функције.</w:t>
      </w:r>
      <w:bookmarkEnd w:id="35"/>
    </w:p>
    <w:p w14:paraId="64863F10">
      <w:pPr>
        <w:pStyle w:val="3"/>
        <w:spacing w:before="200"/>
        <w:ind w:left="0" w:leftChars="0" w:firstLine="311" w:firstLineChars="129"/>
        <w:jc w:val="both"/>
        <w:rPr>
          <w:rFonts w:hint="default" w:ascii="Calibri" w:hAnsi="Calibri" w:cs="Calibri"/>
          <w:sz w:val="24"/>
          <w:szCs w:val="24"/>
        </w:rPr>
      </w:pPr>
      <w:bookmarkStart w:id="36" w:name="src_81"/>
      <w:r>
        <w:rPr>
          <w:rFonts w:hint="default" w:ascii="Calibri" w:hAnsi="Calibri" w:cs="Calibri"/>
          <w:sz w:val="24"/>
          <w:szCs w:val="24"/>
        </w:rPr>
        <w:t>6. Хришћански основ и преносивост аналитичких операција</w:t>
      </w:r>
      <w:bookmarkEnd w:id="36"/>
    </w:p>
    <w:p w14:paraId="5A64668A">
      <w:pPr>
        <w:ind w:left="0" w:leftChars="0" w:firstLine="309" w:firstLineChars="129"/>
        <w:jc w:val="both"/>
        <w:rPr>
          <w:rFonts w:hint="default" w:ascii="Calibri" w:hAnsi="Calibri" w:cs="Calibri"/>
          <w:sz w:val="24"/>
          <w:szCs w:val="24"/>
        </w:rPr>
      </w:pPr>
      <w:bookmarkStart w:id="37" w:name="src_83"/>
      <w:r>
        <w:rPr>
          <w:rFonts w:hint="default" w:cs="Calibri"/>
          <w:sz w:val="24"/>
          <w:szCs w:val="24"/>
          <w:lang w:val="ru-RU"/>
        </w:rPr>
        <w:t>ХТМ</w:t>
      </w:r>
      <w:r>
        <w:rPr>
          <w:rFonts w:hint="default" w:ascii="Calibri" w:hAnsi="Calibri" w:cs="Calibri"/>
          <w:sz w:val="24"/>
          <w:szCs w:val="24"/>
        </w:rPr>
        <w:t xml:space="preserve"> настаје унутар хришћанске метафизике и не скрива то порекло. Претхођење Реалности, логосност творевине, лик и подобије, слобода изведеног човека, одговорност, онтолошка озбиљност субјектности Другога, апофатичко ограничење и есхатолошка отвореност задају темељну антропологију метода и његову крајњу нормативну оријентацију.</w:t>
      </w:r>
      <w:bookmarkEnd w:id="37"/>
    </w:p>
    <w:p w14:paraId="724FAD9B">
      <w:pPr>
        <w:ind w:left="0" w:leftChars="0" w:firstLine="309" w:firstLineChars="129"/>
        <w:jc w:val="both"/>
        <w:rPr>
          <w:rFonts w:hint="default" w:ascii="Calibri" w:hAnsi="Calibri" w:cs="Calibri"/>
          <w:sz w:val="24"/>
          <w:szCs w:val="24"/>
        </w:rPr>
      </w:pPr>
      <w:bookmarkStart w:id="38" w:name="src_84"/>
      <w:r>
        <w:rPr>
          <w:rFonts w:hint="default" w:ascii="Calibri" w:hAnsi="Calibri" w:cs="Calibri"/>
          <w:sz w:val="24"/>
          <w:szCs w:val="24"/>
        </w:rPr>
        <w:t xml:space="preserve">Међутим, из тога не следи да истраживач мора прихватити читаву хришћанску метафизику да би примењивао сваку аналитичку операцију </w:t>
      </w:r>
      <w:r>
        <w:rPr>
          <w:rFonts w:hint="default" w:cs="Calibri"/>
          <w:sz w:val="24"/>
          <w:szCs w:val="24"/>
          <w:lang w:val="ru-RU"/>
        </w:rPr>
        <w:t>ХТМ</w:t>
      </w:r>
      <w:r>
        <w:rPr>
          <w:rFonts w:hint="default" w:ascii="Calibri" w:hAnsi="Calibri" w:cs="Calibri"/>
          <w:sz w:val="24"/>
          <w:szCs w:val="24"/>
        </w:rPr>
        <w:t xml:space="preserve">. Субјектна топографија, анализа овлашћења, провера субјектне повезаности, негативни тест или правило спојивости контекста могу се користити независно од конфесионалне припадности. Зато треба разликовати генеалошки основ, унутрашњи нормативни систем и операционалну преносивост. Хришћанска метафизика објашњава зашто су управо та разликовања постала средишња за </w:t>
      </w:r>
      <w:r>
        <w:rPr>
          <w:rFonts w:hint="default" w:cs="Calibri"/>
          <w:sz w:val="24"/>
          <w:szCs w:val="24"/>
          <w:lang w:val="ru-RU"/>
        </w:rPr>
        <w:t>ХТМ</w:t>
      </w:r>
      <w:r>
        <w:rPr>
          <w:rFonts w:hint="default" w:ascii="Calibri" w:hAnsi="Calibri" w:cs="Calibri"/>
          <w:sz w:val="24"/>
          <w:szCs w:val="24"/>
        </w:rPr>
        <w:t>; аналитичка подобност појединачног алата проверава се тиме да ли повећава разлучивост истраживања и допушта ли сопствени негативан резултат.</w:t>
      </w:r>
      <w:bookmarkEnd w:id="38"/>
    </w:p>
    <w:p w14:paraId="6A4EBBDB">
      <w:pPr>
        <w:keepNext/>
        <w:ind w:left="0" w:leftChars="0" w:firstLine="309" w:firstLineChars="129"/>
        <w:jc w:val="both"/>
        <w:rPr>
          <w:rFonts w:hint="default" w:ascii="Calibri" w:hAnsi="Calibri" w:cs="Calibri"/>
          <w:sz w:val="24"/>
          <w:szCs w:val="24"/>
        </w:rPr>
      </w:pPr>
      <w:bookmarkStart w:id="39" w:name="src_85"/>
      <w:r>
        <w:rPr>
          <w:rFonts w:hint="default" w:ascii="Calibri" w:hAnsi="Calibri" w:cs="Calibri"/>
          <w:sz w:val="24"/>
          <w:szCs w:val="24"/>
        </w:rPr>
        <w:t xml:space="preserve">При томе </w:t>
      </w:r>
      <w:r>
        <w:rPr>
          <w:rFonts w:hint="default" w:cs="Calibri"/>
          <w:sz w:val="24"/>
          <w:szCs w:val="24"/>
          <w:lang w:val="ru-RU"/>
        </w:rPr>
        <w:t>ХТМ</w:t>
      </w:r>
      <w:r>
        <w:rPr>
          <w:rFonts w:hint="default" w:ascii="Calibri" w:hAnsi="Calibri" w:cs="Calibri"/>
          <w:sz w:val="24"/>
          <w:szCs w:val="24"/>
        </w:rPr>
        <w:t xml:space="preserve"> задржава две асиметрије. Прва:</w:t>
      </w:r>
      <w:bookmarkEnd w:id="39"/>
    </w:p>
    <w:p w14:paraId="3C7364E3">
      <w:pPr>
        <w:ind w:left="0" w:leftChars="0" w:firstLine="309" w:firstLineChars="129"/>
        <w:jc w:val="both"/>
        <w:rPr>
          <w:rFonts w:hint="default" w:ascii="Calibri" w:hAnsi="Calibri" w:cs="Calibri"/>
          <w:sz w:val="24"/>
          <w:szCs w:val="24"/>
        </w:rPr>
      </w:pPr>
      <w:bookmarkStart w:id="40" w:name="src_86"/>
      <w:r>
        <w:rPr>
          <w:rFonts w:hint="default" w:ascii="Calibri" w:hAnsi="Calibri" w:cs="Calibri"/>
          <w:sz w:val="24"/>
          <w:szCs w:val="24"/>
        </w:rPr>
        <w:t>Реалност претходи људској мапи и није њено дело.</w:t>
      </w:r>
      <w:bookmarkEnd w:id="40"/>
    </w:p>
    <w:p w14:paraId="7CF060AA">
      <w:pPr>
        <w:keepNext/>
        <w:ind w:left="0" w:leftChars="0" w:firstLine="309" w:firstLineChars="129"/>
        <w:jc w:val="both"/>
        <w:rPr>
          <w:rFonts w:hint="default" w:ascii="Calibri" w:hAnsi="Calibri" w:cs="Calibri"/>
          <w:sz w:val="24"/>
          <w:szCs w:val="24"/>
        </w:rPr>
      </w:pPr>
      <w:bookmarkStart w:id="41" w:name="src_87"/>
      <w:r>
        <w:rPr>
          <w:rFonts w:hint="default" w:ascii="Calibri" w:hAnsi="Calibri" w:cs="Calibri"/>
          <w:sz w:val="24"/>
          <w:szCs w:val="24"/>
        </w:rPr>
        <w:t>Друга:</w:t>
      </w:r>
      <w:bookmarkEnd w:id="41"/>
    </w:p>
    <w:p w14:paraId="238A1F86">
      <w:pPr>
        <w:ind w:left="0" w:leftChars="0" w:firstLine="309" w:firstLineChars="129"/>
        <w:jc w:val="both"/>
        <w:rPr>
          <w:rFonts w:hint="default" w:ascii="Calibri" w:hAnsi="Calibri" w:cs="Calibri"/>
          <w:sz w:val="24"/>
          <w:szCs w:val="24"/>
        </w:rPr>
      </w:pPr>
      <w:bookmarkStart w:id="42" w:name="src_88"/>
      <w:r>
        <w:rPr>
          <w:rFonts w:hint="default" w:ascii="Calibri" w:hAnsi="Calibri" w:cs="Calibri"/>
          <w:sz w:val="24"/>
          <w:szCs w:val="24"/>
        </w:rPr>
        <w:t>Човек је способан да својим одговором производи нову Реалност, али ниједна Реалност коју је човек произвео није коначна и не исцрпљује пуноћу бивствовања.</w:t>
      </w:r>
      <w:bookmarkEnd w:id="42"/>
    </w:p>
    <w:p w14:paraId="3721CC3A">
      <w:pPr>
        <w:ind w:left="0" w:leftChars="0" w:firstLine="309" w:firstLineChars="129"/>
        <w:jc w:val="both"/>
        <w:rPr>
          <w:rFonts w:hint="default" w:ascii="Calibri" w:hAnsi="Calibri" w:cs="Calibri"/>
          <w:sz w:val="24"/>
          <w:szCs w:val="24"/>
        </w:rPr>
      </w:pPr>
      <w:bookmarkStart w:id="43" w:name="src_89"/>
      <w:r>
        <w:rPr>
          <w:rFonts w:hint="default" w:ascii="Calibri" w:hAnsi="Calibri" w:cs="Calibri"/>
          <w:sz w:val="24"/>
          <w:szCs w:val="24"/>
        </w:rPr>
        <w:t>Између те две асиметрије налази се простор људске субјектности.</w:t>
      </w:r>
      <w:bookmarkEnd w:id="43"/>
    </w:p>
    <w:p w14:paraId="4ADA2306">
      <w:pPr>
        <w:pStyle w:val="3"/>
        <w:spacing w:before="200"/>
        <w:ind w:left="0" w:leftChars="0" w:firstLine="311" w:firstLineChars="129"/>
        <w:jc w:val="both"/>
        <w:rPr>
          <w:rFonts w:hint="default" w:ascii="Calibri" w:hAnsi="Calibri" w:cs="Calibri"/>
          <w:sz w:val="24"/>
          <w:szCs w:val="24"/>
        </w:rPr>
      </w:pPr>
      <w:bookmarkStart w:id="44" w:name="src_91"/>
      <w:r>
        <w:rPr>
          <w:rFonts w:hint="default" w:ascii="Calibri" w:hAnsi="Calibri" w:cs="Calibri"/>
          <w:sz w:val="24"/>
          <w:szCs w:val="24"/>
        </w:rPr>
        <w:t>7. Аналитичар се такође налази унутар онтологије</w:t>
      </w:r>
      <w:bookmarkEnd w:id="44"/>
    </w:p>
    <w:p w14:paraId="2B414D2D">
      <w:pPr>
        <w:ind w:left="0" w:leftChars="0" w:firstLine="309" w:firstLineChars="129"/>
        <w:jc w:val="both"/>
        <w:rPr>
          <w:rFonts w:hint="default" w:ascii="Calibri" w:hAnsi="Calibri" w:cs="Calibri"/>
          <w:sz w:val="24"/>
          <w:szCs w:val="24"/>
        </w:rPr>
      </w:pPr>
      <w:bookmarkStart w:id="45" w:name="src_93"/>
      <w:r>
        <w:rPr>
          <w:rFonts w:hint="default" w:cs="Calibri"/>
          <w:sz w:val="24"/>
          <w:szCs w:val="24"/>
          <w:lang w:val="ru-RU"/>
        </w:rPr>
        <w:t>ХТМ</w:t>
      </w:r>
      <w:r>
        <w:rPr>
          <w:rFonts w:hint="default" w:ascii="Calibri" w:hAnsi="Calibri" w:cs="Calibri"/>
          <w:sz w:val="24"/>
          <w:szCs w:val="24"/>
        </w:rPr>
        <w:t xml:space="preserve"> не претпоставља неутралног посматрача који се налази изван језика, историје, културе и сопствене мапе Реалности. Аналитичар такође поседује ДИП, Оперативни Систем, дорефлексивну аксиоматику, границе компетентности, историјско памћење и слепе зоне. Зато све што аналитичар допушта у погледу коначности истраживаног субјекта мора начелно допуштати и у погледу самога себе.</w:t>
      </w:r>
      <w:bookmarkEnd w:id="45"/>
    </w:p>
    <w:p w14:paraId="043BCE85">
      <w:pPr>
        <w:ind w:left="0" w:leftChars="0" w:firstLine="309" w:firstLineChars="129"/>
        <w:jc w:val="both"/>
        <w:rPr>
          <w:rFonts w:hint="default" w:ascii="Calibri" w:hAnsi="Calibri" w:cs="Calibri"/>
          <w:sz w:val="24"/>
          <w:szCs w:val="24"/>
        </w:rPr>
      </w:pPr>
      <w:bookmarkStart w:id="46" w:name="src_94"/>
      <w:r>
        <w:rPr>
          <w:rFonts w:hint="default" w:ascii="Calibri" w:hAnsi="Calibri" w:cs="Calibri"/>
          <w:sz w:val="24"/>
          <w:szCs w:val="24"/>
        </w:rPr>
        <w:t>Тај захтев може се означити као рефлексивна симетрија. Али симетрија коначности не значи симетрију истинитости. Из тога што су две мапе коначне не следи да подједнако одговарају Реалности. Једна је способна да обухвати више релевантних чињеница, боље разликује размере, прецизније реконструише узрочност, допушта негативне резултате и брже се коригује.</w:t>
      </w:r>
      <w:bookmarkEnd w:id="46"/>
    </w:p>
    <w:p w14:paraId="61886CEF">
      <w:pPr>
        <w:ind w:left="0" w:leftChars="0" w:firstLine="309" w:firstLineChars="129"/>
        <w:jc w:val="both"/>
        <w:rPr>
          <w:rFonts w:hint="default" w:ascii="Calibri" w:hAnsi="Calibri" w:cs="Calibri"/>
          <w:sz w:val="24"/>
          <w:szCs w:val="24"/>
        </w:rPr>
      </w:pPr>
      <w:bookmarkStart w:id="47" w:name="src_95"/>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истовремено одбацује две крајности: епистемичку охолост, при којој аналитичар сматра сопствену мапу непосредним приступом Реалности, и релативизам, при којем коначност карата њихов квалитет наводно чини неупоредивим.</w:t>
      </w:r>
      <w:bookmarkEnd w:id="47"/>
    </w:p>
    <w:p w14:paraId="111F31E1">
      <w:pPr>
        <w:ind w:left="0" w:leftChars="0" w:firstLine="309" w:firstLineChars="129"/>
        <w:jc w:val="both"/>
        <w:rPr>
          <w:rFonts w:hint="default" w:ascii="Calibri" w:hAnsi="Calibri" w:cs="Calibri"/>
          <w:sz w:val="24"/>
          <w:szCs w:val="24"/>
        </w:rPr>
      </w:pPr>
      <w:bookmarkStart w:id="48" w:name="src_96"/>
      <w:r>
        <w:rPr>
          <w:rFonts w:hint="default" w:ascii="Calibri" w:hAnsi="Calibri" w:cs="Calibri"/>
          <w:sz w:val="24"/>
          <w:szCs w:val="24"/>
        </w:rPr>
        <w:t>Симетрија коначности не значи симетрију истинитости.</w:t>
      </w:r>
      <w:bookmarkEnd w:id="48"/>
    </w:p>
    <w:p w14:paraId="343D241D">
      <w:pPr>
        <w:pStyle w:val="2"/>
        <w:pageBreakBefore/>
        <w:ind w:left="0" w:leftChars="0" w:firstLine="311" w:firstLineChars="129"/>
        <w:jc w:val="both"/>
        <w:rPr>
          <w:rFonts w:hint="default" w:ascii="Calibri" w:hAnsi="Calibri" w:cs="Calibri"/>
          <w:sz w:val="24"/>
          <w:szCs w:val="24"/>
        </w:rPr>
      </w:pPr>
      <w:bookmarkStart w:id="49" w:name="src_99"/>
      <w:r>
        <w:rPr>
          <w:rFonts w:hint="default" w:ascii="Calibri" w:hAnsi="Calibri" w:cs="Calibri"/>
          <w:sz w:val="24"/>
          <w:szCs w:val="24"/>
        </w:rPr>
        <w:t>I. ХРИШЋАНСКА МЕТАФИЗИКА КАО ОСНОВ И ГЕНЕАЛОГИЈА МЕТОДА</w:t>
      </w:r>
      <w:bookmarkEnd w:id="49"/>
      <w:r>
        <w:fldChar w:fldCharType="begin"/>
      </w:r>
      <w:r>
        <w:instrText xml:space="preserve"> TC "I. Хришћанска метафизика као основ и генеалогија метода" \f C \l 1 </w:instrText>
      </w:r>
      <w:r>
        <w:fldChar w:fldCharType="end"/>
      </w:r>
    </w:p>
    <w:p w14:paraId="39345D65">
      <w:pPr>
        <w:pStyle w:val="3"/>
        <w:spacing w:before="200"/>
        <w:ind w:left="0" w:leftChars="0" w:firstLine="311" w:firstLineChars="129"/>
        <w:jc w:val="both"/>
        <w:rPr>
          <w:rFonts w:hint="default" w:ascii="Calibri" w:hAnsi="Calibri" w:cs="Calibri"/>
          <w:sz w:val="24"/>
          <w:szCs w:val="24"/>
        </w:rPr>
      </w:pPr>
      <w:bookmarkStart w:id="50" w:name="src_101"/>
      <w:r>
        <w:rPr>
          <w:rFonts w:hint="default" w:ascii="Calibri" w:hAnsi="Calibri" w:cs="Calibri"/>
          <w:sz w:val="24"/>
          <w:szCs w:val="24"/>
        </w:rPr>
        <w:t>8. Редослед излагања и поредак бивствовања</w:t>
      </w:r>
      <w:bookmarkEnd w:id="50"/>
    </w:p>
    <w:p w14:paraId="6B0EC3F2">
      <w:pPr>
        <w:ind w:left="0" w:leftChars="0" w:firstLine="309" w:firstLineChars="129"/>
        <w:jc w:val="both"/>
        <w:rPr>
          <w:rFonts w:hint="default" w:ascii="Calibri" w:hAnsi="Calibri" w:cs="Calibri"/>
          <w:sz w:val="24"/>
          <w:szCs w:val="24"/>
        </w:rPr>
      </w:pPr>
      <w:bookmarkStart w:id="51" w:name="src_103"/>
      <w:r>
        <w:rPr>
          <w:rFonts w:hint="default" w:ascii="Calibri" w:hAnsi="Calibri" w:cs="Calibri"/>
          <w:sz w:val="24"/>
          <w:szCs w:val="24"/>
        </w:rPr>
        <w:t>Редослед даљег излагања представља генеалогију методолошких разликовања, а не покушај да се установи поредак онтолошког претхођења унутар хришћанског богословља. Бог не „следи“ за Реалношћу, Логос није накнадни додатак творевини, а Крст не уводи субјектност као нешто што раније није постојало. Метод се развија из људске тачке откривања: човек сусреће већ постојећу Реалност, покушава да препозна њену логосност, открива сопствену изведеност и слободу, а хришћанско Откровење омогућава радикализовање смисла тих односа.</w:t>
      </w:r>
      <w:bookmarkEnd w:id="51"/>
    </w:p>
    <w:p w14:paraId="150723FC">
      <w:pPr>
        <w:ind w:left="0" w:leftChars="0" w:firstLine="309" w:firstLineChars="129"/>
        <w:jc w:val="both"/>
        <w:rPr>
          <w:rFonts w:hint="default" w:ascii="Calibri" w:hAnsi="Calibri" w:cs="Calibri"/>
          <w:sz w:val="24"/>
          <w:szCs w:val="24"/>
        </w:rPr>
      </w:pPr>
      <w:bookmarkStart w:id="52" w:name="src_104"/>
      <w:r>
        <w:rPr>
          <w:rFonts w:hint="default" w:ascii="Calibri" w:hAnsi="Calibri" w:cs="Calibri"/>
          <w:sz w:val="24"/>
          <w:szCs w:val="24"/>
        </w:rPr>
        <w:t>Зато редослед истраживања може почињати од претхођења Реалности, остајући притом укорењен у исповедању Тројичног Бога и стварања кроз Логос.</w:t>
      </w:r>
      <w:bookmarkEnd w:id="52"/>
    </w:p>
    <w:p w14:paraId="4267A09F">
      <w:pPr>
        <w:pStyle w:val="3"/>
        <w:spacing w:before="200"/>
        <w:ind w:left="0" w:leftChars="0" w:firstLine="311" w:firstLineChars="129"/>
        <w:jc w:val="both"/>
        <w:rPr>
          <w:rFonts w:hint="default" w:ascii="Calibri" w:hAnsi="Calibri" w:cs="Calibri"/>
          <w:sz w:val="24"/>
          <w:szCs w:val="24"/>
        </w:rPr>
      </w:pPr>
      <w:bookmarkStart w:id="53" w:name="src_106"/>
      <w:r>
        <w:rPr>
          <w:rFonts w:hint="default" w:ascii="Calibri" w:hAnsi="Calibri" w:cs="Calibri"/>
          <w:sz w:val="24"/>
          <w:szCs w:val="24"/>
        </w:rPr>
        <w:t>9. Претхођење Реалности</w:t>
      </w:r>
      <w:bookmarkEnd w:id="53"/>
    </w:p>
    <w:p w14:paraId="6BA1B94C">
      <w:pPr>
        <w:ind w:left="0" w:leftChars="0" w:firstLine="309" w:firstLineChars="129"/>
        <w:jc w:val="both"/>
        <w:rPr>
          <w:rFonts w:hint="default" w:ascii="Calibri" w:hAnsi="Calibri" w:cs="Calibri"/>
          <w:sz w:val="24"/>
          <w:szCs w:val="24"/>
        </w:rPr>
      </w:pPr>
      <w:bookmarkStart w:id="54" w:name="src_108"/>
      <w:r>
        <w:rPr>
          <w:rFonts w:hint="default" w:ascii="Calibri" w:hAnsi="Calibri" w:cs="Calibri"/>
          <w:sz w:val="24"/>
          <w:szCs w:val="24"/>
        </w:rPr>
        <w:t>Прво ограничење метода јесте начелно претхођење Реалности људској мапи. Човек открива себе као већ започетог у Реалности која му претходи. Његова способност именовања, објашњавања, пројектовања и институционализовања секундарна је у односу на оно што већ постоји и способно је да се опире опису. То претхођење није само хронолошко. Чак и Реалност коју је човек произвео, када једном настане, сама постаје узрок наредних промена и претходни услов за наредно деловање самог аутора и других субјеката.</w:t>
      </w:r>
      <w:bookmarkEnd w:id="54"/>
    </w:p>
    <w:p w14:paraId="2DF8DCCC">
      <w:pPr>
        <w:keepNext/>
        <w:ind w:left="0" w:leftChars="0" w:firstLine="309" w:firstLineChars="129"/>
        <w:jc w:val="both"/>
        <w:rPr>
          <w:rFonts w:hint="default" w:ascii="Calibri" w:hAnsi="Calibri" w:cs="Calibri"/>
          <w:sz w:val="24"/>
          <w:szCs w:val="24"/>
        </w:rPr>
      </w:pPr>
      <w:bookmarkStart w:id="55" w:name="src_109"/>
      <w:r>
        <w:rPr>
          <w:rFonts w:hint="default" w:ascii="Calibri" w:hAnsi="Calibri" w:cs="Calibri"/>
          <w:sz w:val="24"/>
          <w:szCs w:val="24"/>
        </w:rPr>
        <w:t xml:space="preserve">Одатле полазни реалистички принцип </w:t>
      </w:r>
      <w:r>
        <w:rPr>
          <w:rFonts w:hint="default" w:cs="Calibri"/>
          <w:sz w:val="24"/>
          <w:szCs w:val="24"/>
          <w:lang w:val="ru-RU"/>
        </w:rPr>
        <w:t>ХТМ</w:t>
      </w:r>
      <w:r>
        <w:rPr>
          <w:rFonts w:hint="default" w:ascii="Calibri" w:hAnsi="Calibri" w:cs="Calibri"/>
          <w:sz w:val="24"/>
          <w:szCs w:val="24"/>
        </w:rPr>
        <w:t>:</w:t>
      </w:r>
      <w:bookmarkEnd w:id="55"/>
    </w:p>
    <w:p w14:paraId="524EC28B">
      <w:pPr>
        <w:ind w:left="0" w:leftChars="0" w:firstLine="309" w:firstLineChars="129"/>
        <w:jc w:val="both"/>
        <w:rPr>
          <w:rFonts w:hint="default" w:ascii="Calibri" w:hAnsi="Calibri" w:cs="Calibri"/>
          <w:sz w:val="24"/>
          <w:szCs w:val="24"/>
        </w:rPr>
      </w:pPr>
      <w:bookmarkStart w:id="56" w:name="src_110"/>
      <w:r>
        <w:rPr>
          <w:rFonts w:hint="default" w:ascii="Calibri" w:hAnsi="Calibri" w:cs="Calibri"/>
          <w:sz w:val="24"/>
          <w:szCs w:val="24"/>
        </w:rPr>
        <w:t>Реалност није дело људске мапе.</w:t>
      </w:r>
      <w:bookmarkEnd w:id="56"/>
    </w:p>
    <w:p w14:paraId="226A5089">
      <w:pPr>
        <w:ind w:left="0" w:leftChars="0" w:firstLine="309" w:firstLineChars="129"/>
        <w:jc w:val="both"/>
        <w:rPr>
          <w:rFonts w:hint="default" w:ascii="Calibri" w:hAnsi="Calibri" w:cs="Calibri"/>
          <w:sz w:val="24"/>
          <w:szCs w:val="24"/>
        </w:rPr>
      </w:pPr>
      <w:bookmarkStart w:id="57" w:name="src_111"/>
      <w:r>
        <w:rPr>
          <w:rFonts w:hint="default" w:ascii="Calibri" w:hAnsi="Calibri" w:cs="Calibri"/>
          <w:sz w:val="24"/>
          <w:szCs w:val="24"/>
        </w:rPr>
        <w:t>Човек је способан да погрешно види Реалност, ствара фиктивне узрочности, затвара се пред чињеницама, гради институције систематске самообмане или проглашава сопствени историјски пројекат природним поретком. Али ниједна од тих операција не укида разлику између мапе и онога чему она треба да одговара. Управо та разлика омогућава грешку, отпор, проверу и корекцију.</w:t>
      </w:r>
      <w:bookmarkEnd w:id="57"/>
    </w:p>
    <w:p w14:paraId="4FB04216">
      <w:pPr>
        <w:pStyle w:val="3"/>
        <w:spacing w:before="200"/>
        <w:ind w:left="0" w:leftChars="0" w:firstLine="311" w:firstLineChars="129"/>
        <w:jc w:val="both"/>
        <w:rPr>
          <w:rFonts w:hint="default" w:ascii="Calibri" w:hAnsi="Calibri" w:cs="Calibri"/>
          <w:sz w:val="24"/>
          <w:szCs w:val="24"/>
        </w:rPr>
      </w:pPr>
      <w:bookmarkStart w:id="58" w:name="src_113"/>
      <w:r>
        <w:rPr>
          <w:rFonts w:hint="default" w:ascii="Calibri" w:hAnsi="Calibri" w:cs="Calibri"/>
          <w:sz w:val="24"/>
          <w:szCs w:val="24"/>
        </w:rPr>
        <w:t>10. Тројични Бог, Логос и логосност Реалности</w:t>
      </w:r>
      <w:bookmarkEnd w:id="58"/>
    </w:p>
    <w:p w14:paraId="7B301AC9">
      <w:pPr>
        <w:ind w:left="0" w:leftChars="0" w:firstLine="309" w:firstLineChars="129"/>
        <w:jc w:val="both"/>
        <w:rPr>
          <w:rFonts w:hint="default" w:ascii="Calibri" w:hAnsi="Calibri" w:cs="Calibri"/>
          <w:sz w:val="24"/>
          <w:szCs w:val="24"/>
        </w:rPr>
      </w:pPr>
      <w:bookmarkStart w:id="59" w:name="src_115"/>
      <w:r>
        <w:rPr>
          <w:rFonts w:hint="default" w:ascii="Calibri" w:hAnsi="Calibri" w:cs="Calibri"/>
          <w:sz w:val="24"/>
          <w:szCs w:val="24"/>
        </w:rPr>
        <w:t xml:space="preserve">Хришћанска метафизика не схвата претходећу Реалност као безобличан материјал коме човек произвољно намеће поредак. Свет је Бог створио кроз Логос. За методологију </w:t>
      </w:r>
      <w:r>
        <w:rPr>
          <w:rFonts w:hint="default" w:cs="Calibri"/>
          <w:sz w:val="24"/>
          <w:szCs w:val="24"/>
          <w:lang w:val="ru-RU"/>
        </w:rPr>
        <w:t>ХТМ</w:t>
      </w:r>
      <w:r>
        <w:rPr>
          <w:rFonts w:hint="default" w:ascii="Calibri" w:hAnsi="Calibri" w:cs="Calibri"/>
          <w:sz w:val="24"/>
          <w:szCs w:val="24"/>
        </w:rPr>
        <w:t xml:space="preserve"> то пре свега значи начелну нееквивалентност поретка и произвољности, а не загарантовану разумљивост света за човека: Реалност није равнодушна према истинитости људске навигације.</w:t>
      </w:r>
      <w:bookmarkEnd w:id="59"/>
    </w:p>
    <w:p w14:paraId="186D8732">
      <w:pPr>
        <w:ind w:left="0" w:leftChars="0" w:firstLine="309" w:firstLineChars="129"/>
        <w:jc w:val="both"/>
        <w:rPr>
          <w:rFonts w:hint="default" w:ascii="Calibri" w:hAnsi="Calibri" w:cs="Calibri"/>
          <w:sz w:val="24"/>
          <w:szCs w:val="24"/>
        </w:rPr>
      </w:pPr>
      <w:bookmarkStart w:id="60" w:name="src_116"/>
      <w:r>
        <w:rPr>
          <w:rFonts w:hint="default" w:ascii="Calibri" w:hAnsi="Calibri" w:cs="Calibri"/>
          <w:sz w:val="24"/>
          <w:szCs w:val="24"/>
        </w:rPr>
        <w:t>Овде треба разликовати логосност Реалности и логосност људске навигације. Прва значи да постојеће има сопствену структуру, разлике, узрочност и границе допуштеног одговора. Друга означава способност човека да изгради мапу која не изражава само његово унутрашње стање, него у извесној мери одговара Реалности и омогућава деловање унутар ње. Те две логосности се не поклапају: логосност света не гарантује непогрешивост људске мапе.</w:t>
      </w:r>
      <w:bookmarkEnd w:id="60"/>
    </w:p>
    <w:p w14:paraId="6B8DE081">
      <w:pPr>
        <w:keepNext/>
        <w:ind w:left="0" w:leftChars="0" w:firstLine="309" w:firstLineChars="129"/>
        <w:jc w:val="both"/>
        <w:rPr>
          <w:rFonts w:hint="default" w:ascii="Calibri" w:hAnsi="Calibri" w:cs="Calibri"/>
          <w:sz w:val="24"/>
          <w:szCs w:val="24"/>
        </w:rPr>
      </w:pPr>
      <w:bookmarkStart w:id="61" w:name="src_117"/>
      <w:r>
        <w:rPr>
          <w:rFonts w:hint="default" w:ascii="Calibri" w:hAnsi="Calibri" w:cs="Calibri"/>
          <w:sz w:val="24"/>
          <w:szCs w:val="24"/>
        </w:rPr>
        <w:t>Зато:</w:t>
      </w:r>
      <w:bookmarkEnd w:id="61"/>
    </w:p>
    <w:p w14:paraId="686EF345">
      <w:pPr>
        <w:ind w:left="0" w:leftChars="0" w:firstLine="309" w:firstLineChars="129"/>
        <w:jc w:val="both"/>
        <w:rPr>
          <w:rFonts w:hint="default" w:ascii="Calibri" w:hAnsi="Calibri" w:cs="Calibri"/>
          <w:sz w:val="24"/>
          <w:szCs w:val="24"/>
        </w:rPr>
      </w:pPr>
      <w:bookmarkStart w:id="62" w:name="src_118"/>
      <w:r>
        <w:rPr>
          <w:rFonts w:hint="default" w:ascii="Calibri" w:hAnsi="Calibri" w:cs="Calibri"/>
          <w:sz w:val="24"/>
          <w:szCs w:val="24"/>
        </w:rPr>
        <w:t>грешка је могућа само тамо где је мапа различита од Реалности.</w:t>
      </w:r>
      <w:bookmarkEnd w:id="62"/>
    </w:p>
    <w:p w14:paraId="2460BF99">
      <w:pPr>
        <w:ind w:left="0" w:leftChars="0" w:firstLine="309" w:firstLineChars="129"/>
        <w:jc w:val="both"/>
        <w:rPr>
          <w:rFonts w:hint="default" w:ascii="Calibri" w:hAnsi="Calibri" w:cs="Calibri"/>
          <w:sz w:val="24"/>
          <w:szCs w:val="24"/>
        </w:rPr>
      </w:pPr>
      <w:bookmarkStart w:id="63" w:name="src_120"/>
      <w:r>
        <w:rPr>
          <w:rFonts w:hint="default" w:ascii="Calibri" w:hAnsi="Calibri" w:cs="Calibri"/>
          <w:sz w:val="24"/>
          <w:szCs w:val="24"/>
        </w:rPr>
        <w:t>Ако се разлика укине, нестаје сама могућност грешке. Мапа постаје истинита већ зато што припада власти, традицији, групи, стручњаку или самом субјекту. Систем може имати изузетно богат језик и унутрашњу доследност, а истовремено губити способност да допусти Реалности да га измени.</w:t>
      </w:r>
      <w:bookmarkEnd w:id="63"/>
    </w:p>
    <w:p w14:paraId="42C3EAFD">
      <w:pPr>
        <w:pStyle w:val="3"/>
        <w:spacing w:before="200"/>
        <w:ind w:left="0" w:leftChars="0" w:firstLine="311" w:firstLineChars="129"/>
        <w:jc w:val="both"/>
        <w:rPr>
          <w:rFonts w:hint="default" w:ascii="Calibri" w:hAnsi="Calibri" w:cs="Calibri"/>
          <w:sz w:val="24"/>
          <w:szCs w:val="24"/>
        </w:rPr>
      </w:pPr>
      <w:bookmarkStart w:id="64" w:name="src_122"/>
      <w:r>
        <w:rPr>
          <w:rFonts w:hint="default" w:ascii="Calibri" w:hAnsi="Calibri" w:cs="Calibri"/>
          <w:sz w:val="24"/>
          <w:szCs w:val="24"/>
        </w:rPr>
        <w:t>11. Лик и подобије</w:t>
      </w:r>
      <w:bookmarkEnd w:id="64"/>
    </w:p>
    <w:p w14:paraId="7558087B">
      <w:pPr>
        <w:ind w:left="0" w:leftChars="0" w:firstLine="309" w:firstLineChars="129"/>
        <w:jc w:val="both"/>
        <w:rPr>
          <w:rFonts w:hint="default" w:ascii="Calibri" w:hAnsi="Calibri" w:cs="Calibri"/>
          <w:sz w:val="24"/>
          <w:szCs w:val="24"/>
        </w:rPr>
      </w:pPr>
      <w:bookmarkStart w:id="65" w:name="src_124"/>
      <w:r>
        <w:rPr>
          <w:rFonts w:hint="default" w:ascii="Calibri" w:hAnsi="Calibri" w:cs="Calibri"/>
          <w:sz w:val="24"/>
          <w:szCs w:val="24"/>
        </w:rPr>
        <w:t xml:space="preserve">Хришћанска антропологија </w:t>
      </w:r>
      <w:r>
        <w:rPr>
          <w:rFonts w:hint="default" w:cs="Calibri"/>
          <w:sz w:val="24"/>
          <w:szCs w:val="24"/>
          <w:lang w:val="ru-RU"/>
        </w:rPr>
        <w:t>ХТМ</w:t>
      </w:r>
      <w:r>
        <w:rPr>
          <w:rFonts w:hint="default" w:ascii="Calibri" w:hAnsi="Calibri" w:cs="Calibri"/>
          <w:sz w:val="24"/>
          <w:szCs w:val="24"/>
        </w:rPr>
        <w:t xml:space="preserve"> гради се на динамици лика и подобија. Лик, макар и оштећен, дат је и захтева одговор. Он није већ достигнута пуноћа човека; он задаје способност за постојање које се не исцрпљује примљеном датошћу. Човек је способан да одговара, ствара, разликује, воли, преузима одговорност, мења сопствену путању и ступа у однос са Темељем који није његово дело. Подобије уводи динамику: између лика и подобија налази се људска историја.</w:t>
      </w:r>
      <w:bookmarkEnd w:id="65"/>
    </w:p>
    <w:p w14:paraId="109B481A">
      <w:pPr>
        <w:ind w:left="0" w:leftChars="0" w:firstLine="309" w:firstLineChars="129"/>
        <w:jc w:val="both"/>
        <w:rPr>
          <w:rFonts w:hint="default" w:ascii="Calibri" w:hAnsi="Calibri" w:cs="Calibri"/>
          <w:sz w:val="24"/>
          <w:szCs w:val="24"/>
        </w:rPr>
      </w:pPr>
      <w:bookmarkStart w:id="66" w:name="src_125"/>
      <w:r>
        <w:rPr>
          <w:rFonts w:hint="default" w:ascii="Calibri" w:hAnsi="Calibri" w:cs="Calibri"/>
          <w:sz w:val="24"/>
          <w:szCs w:val="24"/>
        </w:rPr>
        <w:t>Лик и подобије зато се не смеју сливати: лик означава датост и могућност одговора, а подобије — динамику његовог остваривања.</w:t>
      </w:r>
      <w:bookmarkEnd w:id="66"/>
    </w:p>
    <w:p w14:paraId="5DD602E3">
      <w:pPr>
        <w:ind w:left="0" w:leftChars="0" w:firstLine="309" w:firstLineChars="129"/>
        <w:jc w:val="both"/>
        <w:rPr>
          <w:rFonts w:hint="default" w:ascii="Calibri" w:hAnsi="Calibri" w:cs="Calibri"/>
          <w:sz w:val="24"/>
          <w:szCs w:val="24"/>
        </w:rPr>
      </w:pPr>
      <w:bookmarkStart w:id="67" w:name="src_126"/>
      <w:r>
        <w:rPr>
          <w:rFonts w:hint="default" w:ascii="Calibri" w:hAnsi="Calibri" w:cs="Calibri"/>
          <w:sz w:val="24"/>
          <w:szCs w:val="24"/>
        </w:rPr>
        <w:t xml:space="preserve">Одатле треба разликовати постојање субјектности и квалитет њене актуализације. Способност започињања није самодовољно добро. Човек је способан да започне разарање, створи систем лажи, претвори Другога у објект или изгради архитектуру високе пројектности која је онтолошки затворена. Зато </w:t>
      </w:r>
      <w:r>
        <w:rPr>
          <w:rFonts w:hint="default" w:cs="Calibri"/>
          <w:sz w:val="24"/>
          <w:szCs w:val="24"/>
          <w:lang w:val="ru-RU"/>
        </w:rPr>
        <w:t>ХТМ</w:t>
      </w:r>
      <w:r>
        <w:rPr>
          <w:rFonts w:hint="default" w:ascii="Calibri" w:hAnsi="Calibri" w:cs="Calibri"/>
          <w:sz w:val="24"/>
          <w:szCs w:val="24"/>
        </w:rPr>
        <w:t xml:space="preserve"> не поистовећује субјектност са моралном исправношћу. Векторска анализа неопходна је управо зато што способност започињања може имати различите смерове.</w:t>
      </w:r>
      <w:bookmarkEnd w:id="67"/>
    </w:p>
    <w:p w14:paraId="39AD617A">
      <w:pPr>
        <w:pStyle w:val="3"/>
        <w:spacing w:before="200"/>
        <w:ind w:left="0" w:leftChars="0" w:firstLine="311" w:firstLineChars="129"/>
        <w:jc w:val="both"/>
        <w:rPr>
          <w:rFonts w:hint="default" w:ascii="Calibri" w:hAnsi="Calibri" w:cs="Calibri"/>
          <w:sz w:val="24"/>
          <w:szCs w:val="24"/>
        </w:rPr>
      </w:pPr>
      <w:bookmarkStart w:id="68" w:name="src_128"/>
      <w:r>
        <w:rPr>
          <w:rFonts w:hint="default" w:ascii="Calibri" w:hAnsi="Calibri" w:cs="Calibri"/>
          <w:sz w:val="24"/>
          <w:szCs w:val="24"/>
        </w:rPr>
        <w:t>12. Слобода изведеног бића</w:t>
      </w:r>
      <w:bookmarkEnd w:id="68"/>
    </w:p>
    <w:p w14:paraId="04B06405">
      <w:pPr>
        <w:keepNext/>
        <w:ind w:left="0" w:leftChars="0" w:firstLine="309" w:firstLineChars="129"/>
        <w:jc w:val="both"/>
        <w:rPr>
          <w:rFonts w:hint="default" w:ascii="Calibri" w:hAnsi="Calibri" w:cs="Calibri"/>
          <w:sz w:val="24"/>
          <w:szCs w:val="24"/>
        </w:rPr>
      </w:pPr>
      <w:bookmarkStart w:id="69" w:name="src_130"/>
      <w:r>
        <w:rPr>
          <w:rFonts w:hint="default" w:cs="Calibri"/>
          <w:sz w:val="24"/>
          <w:szCs w:val="24"/>
          <w:lang w:val="ru-RU"/>
        </w:rPr>
        <w:t>ХТМ</w:t>
      </w:r>
      <w:r>
        <w:rPr>
          <w:rFonts w:hint="default" w:ascii="Calibri" w:hAnsi="Calibri" w:cs="Calibri"/>
          <w:sz w:val="24"/>
          <w:szCs w:val="24"/>
        </w:rPr>
        <w:t xml:space="preserve"> помера питање слободе у односу на уобичајену опозицију „слобода — принуда“. Средишње питање гласи другачије:</w:t>
      </w:r>
      <w:bookmarkEnd w:id="69"/>
    </w:p>
    <w:p w14:paraId="23AA39BA">
      <w:pPr>
        <w:ind w:left="0" w:leftChars="0" w:firstLine="309" w:firstLineChars="129"/>
        <w:jc w:val="both"/>
        <w:rPr>
          <w:rFonts w:hint="default" w:ascii="Calibri" w:hAnsi="Calibri" w:cs="Calibri"/>
          <w:sz w:val="24"/>
          <w:szCs w:val="24"/>
        </w:rPr>
      </w:pPr>
      <w:bookmarkStart w:id="70" w:name="src_131"/>
      <w:r>
        <w:rPr>
          <w:rFonts w:hint="default" w:ascii="Calibri" w:hAnsi="Calibri" w:cs="Calibri"/>
          <w:sz w:val="24"/>
          <w:szCs w:val="24"/>
        </w:rPr>
        <w:t>како онај који је већ започет постаје способан да започне?</w:t>
      </w:r>
      <w:bookmarkEnd w:id="70"/>
    </w:p>
    <w:p w14:paraId="16DD465A">
      <w:pPr>
        <w:ind w:left="0" w:leftChars="0" w:firstLine="309" w:firstLineChars="129"/>
        <w:jc w:val="both"/>
        <w:rPr>
          <w:rFonts w:hint="default" w:ascii="Calibri" w:hAnsi="Calibri" w:cs="Calibri"/>
          <w:sz w:val="24"/>
          <w:szCs w:val="24"/>
        </w:rPr>
      </w:pPr>
      <w:bookmarkStart w:id="71" w:name="src_132"/>
      <w:r>
        <w:rPr>
          <w:rFonts w:hint="default" w:ascii="Calibri" w:hAnsi="Calibri" w:cs="Calibri"/>
          <w:sz w:val="24"/>
          <w:szCs w:val="24"/>
        </w:rPr>
        <w:t>Човек не бира сопствени настанак, почетну телесност, родитеље, језик, првобитну културу и мноштво полазних услова. Зато апсолутна аутономија не може служити као примарна дефиниција слободе. Али из изведености не следи потпуна условљеност. Ако се наредни човеков чин потпуно исцрпљује претходним узроцима, субјектност нестаје, а човек постаје само место кроз које пролази туђа узрочност.</w:t>
      </w:r>
      <w:bookmarkEnd w:id="71"/>
    </w:p>
    <w:p w14:paraId="651A20AC">
      <w:pPr>
        <w:ind w:left="0" w:leftChars="0" w:firstLine="309" w:firstLineChars="129"/>
        <w:jc w:val="both"/>
        <w:rPr>
          <w:rFonts w:hint="default" w:ascii="Calibri" w:hAnsi="Calibri" w:cs="Calibri"/>
          <w:sz w:val="24"/>
          <w:szCs w:val="24"/>
        </w:rPr>
      </w:pPr>
      <w:bookmarkStart w:id="72" w:name="src_133"/>
      <w:r>
        <w:rPr>
          <w:rFonts w:hint="default" w:ascii="Calibri" w:hAnsi="Calibri" w:cs="Calibri"/>
          <w:sz w:val="24"/>
          <w:szCs w:val="24"/>
        </w:rPr>
        <w:t xml:space="preserve">Слобода у </w:t>
      </w:r>
      <w:r>
        <w:rPr>
          <w:rFonts w:hint="default" w:cs="Calibri"/>
          <w:sz w:val="24"/>
          <w:szCs w:val="24"/>
          <w:lang w:val="ru-RU"/>
        </w:rPr>
        <w:t>ХТМ</w:t>
      </w:r>
      <w:r>
        <w:rPr>
          <w:rFonts w:hint="default" w:ascii="Calibri" w:hAnsi="Calibri" w:cs="Calibri"/>
          <w:sz w:val="24"/>
          <w:szCs w:val="24"/>
        </w:rPr>
        <w:t xml:space="preserve"> јесте способност изведеног бића да постане стварни извор новог чина који се не може исцрпно свести на укупност претходних утицаја. Међутим, новина понашања још не доказује сопствени почетак. Необичан поступак може бити реактиван; радикалан политички гест — репродуковати стару дорефлексивну аксиоматику; свесно изабран циљ — бити сложено извршавање туђег пројекта. Зато питање слободе одмах захтева питање о фактичкој расподели субјектности: ко је формирао циљ, ко је могао да га измени, ко је могао да заустави деловање и ко је прихватио његову цену?</w:t>
      </w:r>
      <w:bookmarkEnd w:id="72"/>
    </w:p>
    <w:p w14:paraId="7F052639">
      <w:pPr>
        <w:ind w:left="0" w:leftChars="0" w:firstLine="309" w:firstLineChars="129"/>
        <w:jc w:val="both"/>
        <w:rPr>
          <w:rFonts w:hint="default" w:ascii="Calibri" w:hAnsi="Calibri" w:cs="Calibri"/>
          <w:sz w:val="24"/>
          <w:szCs w:val="24"/>
        </w:rPr>
      </w:pPr>
      <w:bookmarkStart w:id="73" w:name="src_134"/>
      <w:r>
        <w:rPr>
          <w:rFonts w:hint="default" w:ascii="Calibri" w:hAnsi="Calibri" w:cs="Calibri"/>
          <w:sz w:val="24"/>
          <w:szCs w:val="24"/>
        </w:rPr>
        <w:t xml:space="preserve">У корпусу </w:t>
      </w:r>
      <w:r>
        <w:rPr>
          <w:rFonts w:hint="default" w:cs="Calibri"/>
          <w:sz w:val="24"/>
          <w:szCs w:val="24"/>
          <w:lang w:val="ru-RU"/>
        </w:rPr>
        <w:t>ХТМ</w:t>
      </w:r>
      <w:r>
        <w:rPr>
          <w:rFonts w:hint="default" w:ascii="Calibri" w:hAnsi="Calibri" w:cs="Calibri"/>
          <w:sz w:val="24"/>
          <w:szCs w:val="24"/>
        </w:rPr>
        <w:t xml:space="preserve"> I–II благодат се претпоставља као услов могућности слободног одговора, али се начин богословског осмишљавања односа благодати и људског деловања посебно не разрађује. Методологија </w:t>
      </w:r>
      <w:r>
        <w:rPr>
          <w:rFonts w:hint="default" w:cs="Calibri"/>
          <w:sz w:val="24"/>
          <w:szCs w:val="24"/>
          <w:lang w:val="ru-RU"/>
        </w:rPr>
        <w:t>ХТМ</w:t>
      </w:r>
      <w:r>
        <w:rPr>
          <w:rFonts w:hint="default" w:ascii="Calibri" w:hAnsi="Calibri" w:cs="Calibri"/>
          <w:sz w:val="24"/>
          <w:szCs w:val="24"/>
        </w:rPr>
        <w:t xml:space="preserve"> III бележи ту границу у оквиру главног методолошког текста и у њему самостално не попуњава празнину. Засебна ауторска разрада спроводи се у наредном чланку „У потрази за пневматологијом“; потпуна теорија односа благодати и људског деловања, ипак, остаје отворен богословски задатак.</w:t>
      </w:r>
      <w:bookmarkEnd w:id="73"/>
    </w:p>
    <w:p w14:paraId="6AEE5500">
      <w:pPr>
        <w:pStyle w:val="3"/>
        <w:spacing w:before="200"/>
        <w:ind w:left="0" w:leftChars="0" w:firstLine="311" w:firstLineChars="129"/>
        <w:jc w:val="both"/>
        <w:rPr>
          <w:rFonts w:hint="default" w:ascii="Calibri" w:hAnsi="Calibri" w:cs="Calibri"/>
          <w:sz w:val="24"/>
          <w:szCs w:val="24"/>
        </w:rPr>
      </w:pPr>
      <w:bookmarkStart w:id="74" w:name="src_136"/>
      <w:r>
        <w:rPr>
          <w:rFonts w:hint="default" w:ascii="Calibri" w:hAnsi="Calibri" w:cs="Calibri"/>
          <w:sz w:val="24"/>
          <w:szCs w:val="24"/>
        </w:rPr>
        <w:t>13. Одговор као примарни облик субјектности</w:t>
      </w:r>
      <w:bookmarkEnd w:id="74"/>
    </w:p>
    <w:p w14:paraId="4746A65B">
      <w:pPr>
        <w:ind w:left="0" w:leftChars="0" w:firstLine="309" w:firstLineChars="129"/>
        <w:jc w:val="both"/>
        <w:rPr>
          <w:rFonts w:hint="default" w:ascii="Calibri" w:hAnsi="Calibri" w:cs="Calibri"/>
          <w:sz w:val="24"/>
          <w:szCs w:val="24"/>
        </w:rPr>
      </w:pPr>
      <w:bookmarkStart w:id="75" w:name="src_138"/>
      <w:r>
        <w:rPr>
          <w:rFonts w:hint="default" w:ascii="Calibri" w:hAnsi="Calibri" w:cs="Calibri"/>
          <w:sz w:val="24"/>
          <w:szCs w:val="24"/>
        </w:rPr>
        <w:t xml:space="preserve">Категорија одговора у </w:t>
      </w:r>
      <w:r>
        <w:rPr>
          <w:rFonts w:hint="default" w:cs="Calibri"/>
          <w:sz w:val="24"/>
          <w:szCs w:val="24"/>
          <w:lang w:val="ru-RU"/>
        </w:rPr>
        <w:t>ХТМ</w:t>
      </w:r>
      <w:r>
        <w:rPr>
          <w:rFonts w:hint="default" w:ascii="Calibri" w:hAnsi="Calibri" w:cs="Calibri"/>
          <w:sz w:val="24"/>
          <w:szCs w:val="24"/>
        </w:rPr>
        <w:t xml:space="preserve"> темељнија је од категорије избора. Избор се може одвијати између већ понуђених алтернатива; одговор може изменити сам простор могућег. Реакција је наставак узрочности. Одговор претпоставља појаву носиоца сопственог односа према узрочности.</w:t>
      </w:r>
      <w:bookmarkEnd w:id="75"/>
    </w:p>
    <w:p w14:paraId="18A01C67">
      <w:pPr>
        <w:ind w:left="0" w:leftChars="0" w:firstLine="309" w:firstLineChars="129"/>
        <w:jc w:val="both"/>
        <w:rPr>
          <w:rFonts w:hint="default" w:ascii="Calibri" w:hAnsi="Calibri" w:cs="Calibri"/>
          <w:sz w:val="24"/>
          <w:szCs w:val="24"/>
        </w:rPr>
      </w:pPr>
      <w:bookmarkStart w:id="76" w:name="src_139"/>
      <w:r>
        <w:rPr>
          <w:rFonts w:hint="default" w:ascii="Calibri" w:hAnsi="Calibri" w:cs="Calibri"/>
          <w:sz w:val="24"/>
          <w:szCs w:val="24"/>
        </w:rPr>
        <w:t xml:space="preserve">Међутим, </w:t>
      </w:r>
      <w:r>
        <w:rPr>
          <w:rFonts w:hint="default" w:cs="Calibri"/>
          <w:sz w:val="24"/>
          <w:szCs w:val="24"/>
          <w:lang w:val="ru-RU"/>
        </w:rPr>
        <w:t>ХТМ</w:t>
      </w:r>
      <w:r>
        <w:rPr>
          <w:rFonts w:hint="default" w:ascii="Calibri" w:hAnsi="Calibri" w:cs="Calibri"/>
          <w:sz w:val="24"/>
          <w:szCs w:val="24"/>
        </w:rPr>
        <w:t xml:space="preserve"> не претпоставља да се свака Реалност предочава човеку у облику јасног питања. Методолошки рад често се састоји управо у реконструкцији онога на шта субјект фактички одговара када се његово сопствено објашњење покаже недовољним. Политички покрет може декларисати одговор на спољашњу претњу, а функционално одговарати на кризу унутрашње легитимности; институција — говорити о ефикасности, а фактички штитити одређену расподелу овлашћења; човек — сматрати да решава интелектуални проблем, док његово деловање организује нека друга претходећа Реалност.</w:t>
      </w:r>
      <w:bookmarkEnd w:id="76"/>
    </w:p>
    <w:p w14:paraId="08429B3D">
      <w:pPr>
        <w:ind w:left="0" w:leftChars="0" w:firstLine="309" w:firstLineChars="129"/>
        <w:jc w:val="both"/>
        <w:rPr>
          <w:rFonts w:hint="default" w:ascii="Calibri" w:hAnsi="Calibri" w:cs="Calibri"/>
          <w:sz w:val="24"/>
          <w:szCs w:val="24"/>
        </w:rPr>
      </w:pPr>
      <w:bookmarkStart w:id="77" w:name="src_140"/>
      <w:r>
        <w:rPr>
          <w:rFonts w:hint="default" w:ascii="Calibri" w:hAnsi="Calibri" w:cs="Calibri"/>
          <w:sz w:val="24"/>
          <w:szCs w:val="24"/>
        </w:rPr>
        <w:t>Зато треба разликовати декларисани предмет одговора и реконструисану претходећу Реалност одговора. Самоопис остаје важан извор, али не добија привилегију коначног објашњења.</w:t>
      </w:r>
      <w:bookmarkEnd w:id="77"/>
    </w:p>
    <w:p w14:paraId="5FA054DC">
      <w:pPr>
        <w:pStyle w:val="3"/>
        <w:spacing w:before="200"/>
        <w:ind w:left="0" w:leftChars="0" w:firstLine="311" w:firstLineChars="129"/>
        <w:jc w:val="both"/>
        <w:rPr>
          <w:rFonts w:hint="default" w:ascii="Calibri" w:hAnsi="Calibri" w:cs="Calibri"/>
          <w:sz w:val="24"/>
          <w:szCs w:val="24"/>
        </w:rPr>
      </w:pPr>
      <w:bookmarkStart w:id="78" w:name="src_142"/>
      <w:r>
        <w:rPr>
          <w:rFonts w:hint="default" w:ascii="Calibri" w:hAnsi="Calibri" w:cs="Calibri"/>
          <w:sz w:val="24"/>
          <w:szCs w:val="24"/>
        </w:rPr>
        <w:t>14. Оваплоћење и онтолошка озбиљност људске субјектности</w:t>
      </w:r>
      <w:bookmarkEnd w:id="78"/>
    </w:p>
    <w:p w14:paraId="2D59AE23">
      <w:pPr>
        <w:ind w:left="0" w:leftChars="0" w:firstLine="309" w:firstLineChars="129"/>
        <w:jc w:val="both"/>
        <w:rPr>
          <w:rFonts w:hint="default" w:ascii="Calibri" w:hAnsi="Calibri" w:cs="Calibri"/>
          <w:sz w:val="24"/>
          <w:szCs w:val="24"/>
        </w:rPr>
      </w:pPr>
      <w:bookmarkStart w:id="79" w:name="src_144"/>
      <w:r>
        <w:rPr>
          <w:rFonts w:hint="default" w:ascii="Calibri" w:hAnsi="Calibri" w:cs="Calibri"/>
          <w:sz w:val="24"/>
          <w:szCs w:val="24"/>
        </w:rPr>
        <w:t xml:space="preserve">Оваплоћење и Крст доводе разумевање људске субјектности у </w:t>
      </w:r>
      <w:r>
        <w:rPr>
          <w:rFonts w:hint="default" w:cs="Calibri"/>
          <w:sz w:val="24"/>
          <w:szCs w:val="24"/>
          <w:lang w:val="ru-RU"/>
        </w:rPr>
        <w:t>ХТМ</w:t>
      </w:r>
      <w:r>
        <w:rPr>
          <w:rFonts w:hint="default" w:ascii="Calibri" w:hAnsi="Calibri" w:cs="Calibri"/>
          <w:sz w:val="24"/>
          <w:szCs w:val="24"/>
        </w:rPr>
        <w:t xml:space="preserve"> до крајњег облика. Бог улази у људску историју не претварајући људску слободу у фикцију. То се нарочито оштро показује у Страдањима: људски суд над Христом неправедан је, али Бог не укида стварност људске одлуке. У Христу Он прихвата онтичке последице људске пресуде све до Крста.</w:t>
      </w:r>
      <w:bookmarkEnd w:id="79"/>
    </w:p>
    <w:p w14:paraId="2916B591">
      <w:pPr>
        <w:keepNext/>
        <w:ind w:left="0" w:leftChars="0" w:firstLine="309" w:firstLineChars="129"/>
        <w:jc w:val="both"/>
        <w:rPr>
          <w:rFonts w:hint="default" w:ascii="Calibri" w:hAnsi="Calibri" w:cs="Calibri"/>
          <w:sz w:val="24"/>
          <w:szCs w:val="24"/>
        </w:rPr>
      </w:pPr>
      <w:bookmarkStart w:id="80" w:name="src_145"/>
      <w:r>
        <w:rPr>
          <w:rFonts w:hint="default" w:ascii="Calibri" w:hAnsi="Calibri" w:cs="Calibri"/>
          <w:sz w:val="24"/>
          <w:szCs w:val="24"/>
        </w:rPr>
        <w:t>То захтева крајње прецизну формулацију:</w:t>
      </w:r>
      <w:bookmarkEnd w:id="80"/>
    </w:p>
    <w:p w14:paraId="1AE2F417">
      <w:pPr>
        <w:ind w:left="0" w:leftChars="0" w:firstLine="309" w:firstLineChars="129"/>
        <w:jc w:val="both"/>
        <w:rPr>
          <w:rFonts w:hint="default" w:ascii="Calibri" w:hAnsi="Calibri" w:cs="Calibri"/>
          <w:sz w:val="24"/>
          <w:szCs w:val="24"/>
        </w:rPr>
      </w:pPr>
      <w:bookmarkStart w:id="81" w:name="src_146"/>
      <w:r>
        <w:rPr>
          <w:rFonts w:hint="default" w:ascii="Calibri" w:hAnsi="Calibri" w:cs="Calibri"/>
          <w:sz w:val="24"/>
          <w:szCs w:val="24"/>
        </w:rPr>
        <w:t>Бог признаје онтолошку озбиљност људске субјектности, а не истинитост људске пресуде.</w:t>
      </w:r>
      <w:bookmarkEnd w:id="81"/>
    </w:p>
    <w:p w14:paraId="4E3F953B">
      <w:pPr>
        <w:ind w:left="0" w:leftChars="0" w:firstLine="309" w:firstLineChars="129"/>
        <w:jc w:val="both"/>
        <w:rPr>
          <w:rFonts w:hint="default" w:ascii="Calibri" w:hAnsi="Calibri" w:cs="Calibri"/>
          <w:sz w:val="24"/>
          <w:szCs w:val="24"/>
        </w:rPr>
      </w:pPr>
      <w:bookmarkStart w:id="82" w:name="src_147"/>
      <w:r>
        <w:rPr>
          <w:rFonts w:hint="default" w:ascii="Calibri" w:hAnsi="Calibri" w:cs="Calibri"/>
          <w:sz w:val="24"/>
          <w:szCs w:val="24"/>
        </w:rPr>
        <w:t>Крст тиме отвара радикалну димензију одговорности: спремност да се прихвати цена односа, а да се не уништи слобода Другога чак ни онда када је та слобода окренута против тебе. Одатле следи методолошко ограничење: субјектност Другога није призната ако се признаје само дотле док Други одговара на очекивани начин. Систем који декларише достојанство човека, а истовремено укида његово стварно овлашћење да приговори, коригује или одбије, мора се анализирати према фактичкој субјектној архитектури, а не према декларацији.</w:t>
      </w:r>
      <w:bookmarkEnd w:id="82"/>
    </w:p>
    <w:p w14:paraId="1ECF806E">
      <w:pPr>
        <w:ind w:left="0" w:leftChars="0" w:firstLine="309" w:firstLineChars="129"/>
        <w:jc w:val="both"/>
        <w:rPr>
          <w:rFonts w:hint="default" w:ascii="Calibri" w:hAnsi="Calibri" w:cs="Calibri"/>
          <w:sz w:val="24"/>
          <w:szCs w:val="24"/>
        </w:rPr>
      </w:pPr>
      <w:bookmarkStart w:id="83" w:name="src_148"/>
      <w:r>
        <w:rPr>
          <w:rFonts w:hint="default" w:ascii="Calibri" w:hAnsi="Calibri" w:cs="Calibri"/>
          <w:sz w:val="24"/>
          <w:szCs w:val="24"/>
        </w:rPr>
        <w:t>Васкрсење додаје неопходно ограничење: људски одговор може имати стварне историјске последице, али не добија коначну власт над пуноћом Реалности. Онтолошка озбиљност људског одговора не значи онтолошки суверенитет човека над Реалношћу.</w:t>
      </w:r>
      <w:bookmarkEnd w:id="83"/>
    </w:p>
    <w:p w14:paraId="43FFA6CD">
      <w:pPr>
        <w:pStyle w:val="3"/>
        <w:spacing w:before="200"/>
        <w:ind w:left="0" w:leftChars="0" w:firstLine="311" w:firstLineChars="129"/>
        <w:jc w:val="both"/>
        <w:rPr>
          <w:rFonts w:hint="default" w:ascii="Calibri" w:hAnsi="Calibri" w:cs="Calibri"/>
          <w:sz w:val="24"/>
          <w:szCs w:val="24"/>
        </w:rPr>
      </w:pPr>
      <w:bookmarkStart w:id="84" w:name="src_150"/>
      <w:r>
        <w:rPr>
          <w:rFonts w:hint="default" w:ascii="Calibri" w:hAnsi="Calibri" w:cs="Calibri"/>
          <w:sz w:val="24"/>
          <w:szCs w:val="24"/>
        </w:rPr>
        <w:t>15. Одговорност и онтолошка платежна способност</w:t>
      </w:r>
      <w:bookmarkEnd w:id="84"/>
    </w:p>
    <w:p w14:paraId="2C09C702">
      <w:pPr>
        <w:ind w:left="0" w:leftChars="0" w:firstLine="309" w:firstLineChars="129"/>
        <w:jc w:val="both"/>
        <w:rPr>
          <w:rFonts w:hint="default" w:ascii="Calibri" w:hAnsi="Calibri" w:cs="Calibri"/>
          <w:sz w:val="24"/>
          <w:szCs w:val="24"/>
        </w:rPr>
      </w:pPr>
      <w:bookmarkStart w:id="85" w:name="src_152"/>
      <w:r>
        <w:rPr>
          <w:rFonts w:hint="default" w:ascii="Calibri" w:hAnsi="Calibri" w:cs="Calibri"/>
          <w:sz w:val="24"/>
          <w:szCs w:val="24"/>
        </w:rPr>
        <w:t>Ако слобода означава способност да се започне, одговорност припада унутрашњој структури субјектности и није само накнадна казна за грешку. Започети значи не само произвести деловање него и признати Реалност коју је оно произвело као своју у мери у којој је она заиста последица сопственог ауторства.</w:t>
      </w:r>
      <w:bookmarkEnd w:id="85"/>
    </w:p>
    <w:p w14:paraId="75FF7B53">
      <w:pPr>
        <w:ind w:left="0" w:leftChars="0" w:firstLine="309" w:firstLineChars="129"/>
        <w:jc w:val="both"/>
        <w:rPr>
          <w:rFonts w:hint="default" w:ascii="Calibri" w:hAnsi="Calibri" w:cs="Calibri"/>
          <w:sz w:val="24"/>
          <w:szCs w:val="24"/>
        </w:rPr>
      </w:pPr>
      <w:bookmarkStart w:id="86" w:name="src_153"/>
      <w:r>
        <w:rPr>
          <w:rFonts w:hint="default" w:ascii="Calibri" w:hAnsi="Calibri" w:cs="Calibri"/>
          <w:sz w:val="24"/>
          <w:szCs w:val="24"/>
        </w:rPr>
        <w:t xml:space="preserve">За означавање те способности </w:t>
      </w:r>
      <w:r>
        <w:rPr>
          <w:rFonts w:hint="default" w:cs="Calibri"/>
          <w:sz w:val="24"/>
          <w:szCs w:val="24"/>
          <w:lang w:val="ru-RU"/>
        </w:rPr>
        <w:t>ХТМ</w:t>
      </w:r>
      <w:r>
        <w:rPr>
          <w:rFonts w:hint="default" w:ascii="Calibri" w:hAnsi="Calibri" w:cs="Calibri"/>
          <w:sz w:val="24"/>
          <w:szCs w:val="24"/>
        </w:rPr>
        <w:t xml:space="preserve"> користи појам онтолошке платежне способности. Субјект је онтолошки платежно способан утолико уколико је способан да прихвати стварну цену сопственог пројекта: не само да присвоји успех него и да призна пораз, непредвиђену штету, промену основа и обавезу да исправи оно што се може исправити.</w:t>
      </w:r>
      <w:bookmarkEnd w:id="86"/>
    </w:p>
    <w:p w14:paraId="5CA762DF">
      <w:pPr>
        <w:keepNext/>
        <w:ind w:left="0" w:leftChars="0" w:firstLine="309" w:firstLineChars="129"/>
        <w:jc w:val="both"/>
        <w:rPr>
          <w:rFonts w:hint="default" w:ascii="Calibri" w:hAnsi="Calibri" w:cs="Calibri"/>
          <w:sz w:val="24"/>
          <w:szCs w:val="24"/>
        </w:rPr>
      </w:pPr>
      <w:bookmarkStart w:id="87" w:name="src_154"/>
      <w:r>
        <w:rPr>
          <w:rFonts w:hint="default" w:ascii="Calibri" w:hAnsi="Calibri" w:cs="Calibri"/>
          <w:sz w:val="24"/>
          <w:szCs w:val="24"/>
        </w:rPr>
        <w:t>Критичан знак субјектне деформације постаје раскорак између ауторства и цене. Ако право започињања систематски припада једном носиоцу, а последице се преносе на другог, настаје архитектура у којој:</w:t>
      </w:r>
      <w:bookmarkEnd w:id="87"/>
    </w:p>
    <w:p w14:paraId="7C63DA7B">
      <w:pPr>
        <w:ind w:left="0" w:leftChars="0" w:firstLine="309" w:firstLineChars="129"/>
        <w:jc w:val="both"/>
        <w:rPr>
          <w:rFonts w:hint="default" w:ascii="Calibri" w:hAnsi="Calibri" w:cs="Calibri"/>
          <w:sz w:val="24"/>
          <w:szCs w:val="24"/>
        </w:rPr>
      </w:pPr>
      <w:bookmarkStart w:id="88" w:name="src_155"/>
      <w:r>
        <w:rPr>
          <w:rFonts w:hint="default" w:ascii="Calibri" w:hAnsi="Calibri" w:cs="Calibri"/>
          <w:sz w:val="24"/>
          <w:szCs w:val="24"/>
        </w:rPr>
        <w:t>ауторство се приватизује, а последице социјализују.</w:t>
      </w:r>
      <w:bookmarkEnd w:id="88"/>
    </w:p>
    <w:p w14:paraId="46F51F0B">
      <w:pPr>
        <w:ind w:left="0" w:leftChars="0" w:firstLine="309" w:firstLineChars="129"/>
        <w:jc w:val="both"/>
        <w:rPr>
          <w:rFonts w:hint="default" w:ascii="Calibri" w:hAnsi="Calibri" w:cs="Calibri"/>
          <w:sz w:val="24"/>
          <w:szCs w:val="24"/>
        </w:rPr>
      </w:pPr>
      <w:bookmarkStart w:id="89" w:name="src_156"/>
      <w:r>
        <w:rPr>
          <w:rFonts w:hint="default" w:ascii="Calibri" w:hAnsi="Calibri" w:cs="Calibri"/>
          <w:sz w:val="24"/>
          <w:szCs w:val="24"/>
        </w:rPr>
        <w:t xml:space="preserve">Зато питање „ко плаћа?“ није спољашњи друштвени додатак </w:t>
      </w:r>
      <w:r>
        <w:rPr>
          <w:rFonts w:hint="default" w:cs="Calibri"/>
          <w:sz w:val="24"/>
          <w:szCs w:val="24"/>
          <w:lang w:val="ru-RU"/>
        </w:rPr>
        <w:t>ХТМ</w:t>
      </w:r>
      <w:r>
        <w:rPr>
          <w:rFonts w:hint="default" w:ascii="Calibri" w:hAnsi="Calibri" w:cs="Calibri"/>
          <w:sz w:val="24"/>
          <w:szCs w:val="24"/>
        </w:rPr>
        <w:t>-анализи, него једна од основних процедура локализовања субјектности.</w:t>
      </w:r>
      <w:bookmarkEnd w:id="89"/>
    </w:p>
    <w:p w14:paraId="4D0022AC">
      <w:pPr>
        <w:pStyle w:val="3"/>
        <w:spacing w:before="200"/>
        <w:ind w:left="0" w:leftChars="0" w:firstLine="311" w:firstLineChars="129"/>
        <w:jc w:val="both"/>
        <w:rPr>
          <w:rFonts w:hint="default" w:ascii="Calibri" w:hAnsi="Calibri" w:cs="Calibri"/>
          <w:sz w:val="24"/>
          <w:szCs w:val="24"/>
        </w:rPr>
      </w:pPr>
      <w:bookmarkStart w:id="90" w:name="src_158"/>
      <w:r>
        <w:rPr>
          <w:rFonts w:hint="default" w:ascii="Calibri" w:hAnsi="Calibri" w:cs="Calibri"/>
          <w:sz w:val="24"/>
          <w:szCs w:val="24"/>
        </w:rPr>
        <w:t>16. Право започињања, заустављања и корекције</w:t>
      </w:r>
      <w:bookmarkEnd w:id="90"/>
    </w:p>
    <w:p w14:paraId="317945C6">
      <w:pPr>
        <w:ind w:left="0" w:leftChars="0" w:firstLine="309" w:firstLineChars="129"/>
        <w:jc w:val="both"/>
        <w:rPr>
          <w:rFonts w:hint="default" w:ascii="Calibri" w:hAnsi="Calibri" w:cs="Calibri"/>
          <w:sz w:val="24"/>
          <w:szCs w:val="24"/>
        </w:rPr>
      </w:pPr>
      <w:bookmarkStart w:id="91" w:name="src_160"/>
      <w:r>
        <w:rPr>
          <w:rFonts w:hint="default" w:ascii="Calibri" w:hAnsi="Calibri" w:cs="Calibri"/>
          <w:sz w:val="24"/>
          <w:szCs w:val="24"/>
        </w:rPr>
        <w:t>Способност започињања сама по себи још не чини пуноћу субјектности. Субјект може имати право да иницира процес, али не и могућност да га измени након појаве нове информације. Зато овлашћење започињања мора бити допуњено овлашћењима корекције и заустављања.</w:t>
      </w:r>
      <w:bookmarkEnd w:id="91"/>
    </w:p>
    <w:p w14:paraId="2606E626">
      <w:pPr>
        <w:ind w:left="0" w:leftChars="0" w:firstLine="309" w:firstLineChars="129"/>
        <w:jc w:val="both"/>
        <w:rPr>
          <w:rFonts w:hint="default" w:ascii="Calibri" w:hAnsi="Calibri" w:cs="Calibri"/>
          <w:sz w:val="24"/>
          <w:szCs w:val="24"/>
        </w:rPr>
      </w:pPr>
      <w:bookmarkStart w:id="92" w:name="src_161"/>
      <w:r>
        <w:rPr>
          <w:rFonts w:hint="default" w:ascii="Calibri" w:hAnsi="Calibri" w:cs="Calibri"/>
          <w:sz w:val="24"/>
          <w:szCs w:val="24"/>
        </w:rPr>
        <w:t>Заустављање је способност да се већ делатна узрочност врати у простор питања: да се призна да се основ на којем је процес започет више не може сматрати самоочигледним. Корекција је способност да се даљи одговор измени у складу са новом Реалношћу. Корекцију треба разликовати од реверзибилности: далеко од тога да се свако деловање може поништити, али субјект мора сачувати способност да призна грешку, прекине њену даљу репродукцију, исправи исправљиво и прихвати цену неповратног.</w:t>
      </w:r>
      <w:bookmarkEnd w:id="92"/>
    </w:p>
    <w:p w14:paraId="39ECF86A">
      <w:pPr>
        <w:keepNext/>
        <w:ind w:left="0" w:leftChars="0" w:firstLine="309" w:firstLineChars="129"/>
        <w:jc w:val="both"/>
        <w:rPr>
          <w:rFonts w:hint="default" w:ascii="Calibri" w:hAnsi="Calibri" w:cs="Calibri"/>
          <w:sz w:val="24"/>
          <w:szCs w:val="24"/>
        </w:rPr>
      </w:pPr>
      <w:bookmarkStart w:id="93" w:name="src_162"/>
      <w:r>
        <w:rPr>
          <w:rFonts w:hint="default" w:ascii="Calibri" w:hAnsi="Calibri" w:cs="Calibri"/>
          <w:sz w:val="24"/>
          <w:szCs w:val="24"/>
        </w:rPr>
        <w:t>Одатле следи један од средишњих критеријума:</w:t>
      </w:r>
      <w:bookmarkEnd w:id="93"/>
    </w:p>
    <w:p w14:paraId="2E97E972">
      <w:pPr>
        <w:ind w:left="0" w:leftChars="0" w:firstLine="309" w:firstLineChars="129"/>
        <w:jc w:val="both"/>
        <w:rPr>
          <w:rFonts w:hint="default" w:ascii="Calibri" w:hAnsi="Calibri" w:cs="Calibri"/>
          <w:sz w:val="24"/>
          <w:szCs w:val="24"/>
        </w:rPr>
      </w:pPr>
      <w:bookmarkStart w:id="94" w:name="src_163"/>
      <w:r>
        <w:rPr>
          <w:rFonts w:hint="default" w:ascii="Calibri" w:hAnsi="Calibri" w:cs="Calibri"/>
          <w:sz w:val="24"/>
          <w:szCs w:val="24"/>
        </w:rPr>
        <w:t>систем који није способан да допусти промењеној Реалности да измени већ започето деловање деградира од субјектности ка извршној узрочности.</w:t>
      </w:r>
      <w:bookmarkEnd w:id="94"/>
    </w:p>
    <w:p w14:paraId="093E05A3">
      <w:pPr>
        <w:pStyle w:val="3"/>
        <w:spacing w:before="200"/>
        <w:ind w:left="0" w:leftChars="0" w:firstLine="311" w:firstLineChars="129"/>
        <w:jc w:val="both"/>
        <w:rPr>
          <w:rFonts w:hint="default" w:ascii="Calibri" w:hAnsi="Calibri" w:cs="Calibri"/>
          <w:sz w:val="24"/>
          <w:szCs w:val="24"/>
        </w:rPr>
      </w:pPr>
      <w:bookmarkStart w:id="95" w:name="src_165"/>
      <w:r>
        <w:rPr>
          <w:rFonts w:hint="default" w:ascii="Calibri" w:hAnsi="Calibri" w:cs="Calibri"/>
          <w:sz w:val="24"/>
          <w:szCs w:val="24"/>
        </w:rPr>
        <w:t>17. Есхатолошка отвореност</w:t>
      </w:r>
      <w:bookmarkEnd w:id="95"/>
    </w:p>
    <w:p w14:paraId="038E9482">
      <w:pPr>
        <w:keepNext/>
        <w:ind w:left="0" w:leftChars="0" w:firstLine="309" w:firstLineChars="129"/>
        <w:jc w:val="both"/>
        <w:rPr>
          <w:rFonts w:hint="default" w:ascii="Calibri" w:hAnsi="Calibri" w:cs="Calibri"/>
          <w:sz w:val="24"/>
          <w:szCs w:val="24"/>
        </w:rPr>
      </w:pPr>
      <w:bookmarkStart w:id="96" w:name="src_167"/>
      <w:r>
        <w:rPr>
          <w:rFonts w:hint="default" w:ascii="Calibri" w:hAnsi="Calibri" w:cs="Calibri"/>
          <w:sz w:val="24"/>
          <w:szCs w:val="24"/>
        </w:rPr>
        <w:t xml:space="preserve">Хришћанска метафизика не допушта Реалности коју је човек произвео да присвоји статус коначног Темеља. Ни држава, ни нација, ни тржиште, ни технологија, ни културни облик, ни појединачни историјски успех, па чак ни црквена институционална организација не могу исцрпсти хоризонт људског постојања. Зато </w:t>
      </w:r>
      <w:r>
        <w:rPr>
          <w:rFonts w:hint="default" w:cs="Calibri"/>
          <w:sz w:val="24"/>
          <w:szCs w:val="24"/>
          <w:lang w:val="ru-RU"/>
        </w:rPr>
        <w:t>ХТМ</w:t>
      </w:r>
      <w:r>
        <w:rPr>
          <w:rFonts w:hint="default" w:ascii="Calibri" w:hAnsi="Calibri" w:cs="Calibri"/>
          <w:sz w:val="24"/>
          <w:szCs w:val="24"/>
        </w:rPr>
        <w:t xml:space="preserve"> уводи есхатолошку димензију анализе:</w:t>
      </w:r>
      <w:bookmarkEnd w:id="96"/>
    </w:p>
    <w:p w14:paraId="4FEC1BA5">
      <w:pPr>
        <w:ind w:left="0" w:leftChars="0" w:firstLine="309" w:firstLineChars="129"/>
        <w:jc w:val="both"/>
        <w:rPr>
          <w:rFonts w:hint="default" w:ascii="Calibri" w:hAnsi="Calibri" w:cs="Calibri"/>
          <w:sz w:val="24"/>
          <w:szCs w:val="24"/>
        </w:rPr>
      </w:pPr>
      <w:bookmarkStart w:id="97" w:name="src_168"/>
      <w:r>
        <w:rPr>
          <w:rFonts w:hint="default" w:ascii="Calibri" w:hAnsi="Calibri" w:cs="Calibri"/>
          <w:sz w:val="24"/>
          <w:szCs w:val="24"/>
        </w:rPr>
        <w:t>отвореност максималном Темељу ↔ затварање произведене Реалности у саму себе.</w:t>
      </w:r>
      <w:bookmarkEnd w:id="97"/>
    </w:p>
    <w:p w14:paraId="7B9F9D99">
      <w:pPr>
        <w:ind w:left="0" w:leftChars="0" w:firstLine="309" w:firstLineChars="129"/>
        <w:jc w:val="both"/>
        <w:rPr>
          <w:rFonts w:hint="default" w:ascii="Calibri" w:hAnsi="Calibri" w:cs="Calibri"/>
          <w:sz w:val="24"/>
          <w:szCs w:val="24"/>
        </w:rPr>
      </w:pPr>
      <w:bookmarkStart w:id="98" w:name="src_169"/>
      <w:r>
        <w:rPr>
          <w:rFonts w:hint="default" w:ascii="Calibri" w:hAnsi="Calibri" w:cs="Calibri"/>
          <w:sz w:val="24"/>
          <w:szCs w:val="24"/>
        </w:rPr>
        <w:t>Есхатолошка отвореност не одређује се количином религијске реторике. Систем може говорити о Богу, вечности, традицији и вишем смислу, остајући функционално затворен ако сопствени облик проглашава коначним посредником између човека и Темеља. И обрнуто, признање сопствене коначности један је од знакова отворености.</w:t>
      </w:r>
      <w:bookmarkEnd w:id="98"/>
    </w:p>
    <w:p w14:paraId="59A5B1B6">
      <w:pPr>
        <w:ind w:left="0" w:leftChars="0" w:firstLine="309" w:firstLineChars="129"/>
        <w:jc w:val="both"/>
        <w:rPr>
          <w:rFonts w:hint="default" w:ascii="Calibri" w:hAnsi="Calibri" w:cs="Calibri"/>
          <w:sz w:val="24"/>
          <w:szCs w:val="24"/>
        </w:rPr>
      </w:pPr>
      <w:bookmarkStart w:id="99" w:name="src_170"/>
      <w:r>
        <w:rPr>
          <w:rFonts w:hint="default" w:ascii="Calibri" w:hAnsi="Calibri" w:cs="Calibri"/>
          <w:sz w:val="24"/>
          <w:szCs w:val="24"/>
        </w:rPr>
        <w:t>Есхатолошка компетентност јесте способност да се људски одговор, произведена Реалност и изведени темељи стално доводе у однос са максималним Темељем и есхатолошким хоризонтом, не допуштајући коначном историјском облику да присвоји коначни статус. Она се не поклапа са онтолошком компетентношћу, али израста из ње и развија њену крајњу димензију. Онтолошка компетентност односи се на навигацију у мапи смислова, разликовање мапе и Реалности и способност кориговања оперативне онтологије када се открије несагласност. Есхатолошка компетентност чува ту способност, али је проширује на крајњи ниво: она захтева да се свака произведена мапа, пројекат и историјски облик стално доводе у однос са максималним Темељем и есхатолошким хоризонтом, не допуштајући коначноме да присвоји коначни статус.</w:t>
      </w:r>
      <w:bookmarkEnd w:id="99"/>
    </w:p>
    <w:p w14:paraId="72B132AC">
      <w:pPr>
        <w:ind w:left="0" w:leftChars="0" w:firstLine="309" w:firstLineChars="129"/>
        <w:jc w:val="both"/>
        <w:rPr>
          <w:rFonts w:hint="default" w:ascii="Calibri" w:hAnsi="Calibri" w:cs="Calibri"/>
          <w:sz w:val="24"/>
          <w:szCs w:val="24"/>
        </w:rPr>
      </w:pPr>
      <w:bookmarkStart w:id="100" w:name="src_171"/>
      <w:r>
        <w:rPr>
          <w:rFonts w:hint="default" w:ascii="Calibri" w:hAnsi="Calibri" w:cs="Calibri"/>
          <w:sz w:val="24"/>
          <w:szCs w:val="24"/>
        </w:rPr>
        <w:t>Обожење задаје крајњи хоризонт људске експанзивности, али га сама експанзивност не производи. Хришћанска есхатологија отвара могућност крајњег узрастања човека уз очување његовог телеолошког односа према Темељу који није његово дело.</w:t>
      </w:r>
      <w:bookmarkEnd w:id="100"/>
    </w:p>
    <w:p w14:paraId="417810A5">
      <w:pPr>
        <w:pStyle w:val="2"/>
        <w:pageBreakBefore/>
        <w:ind w:left="0" w:leftChars="0" w:firstLine="311" w:firstLineChars="129"/>
        <w:jc w:val="both"/>
        <w:rPr>
          <w:rFonts w:hint="default" w:ascii="Calibri" w:hAnsi="Calibri" w:cs="Calibri"/>
          <w:sz w:val="24"/>
          <w:szCs w:val="24"/>
        </w:rPr>
      </w:pPr>
      <w:bookmarkStart w:id="101" w:name="src_174"/>
      <w:r>
        <w:rPr>
          <w:rFonts w:hint="default" w:ascii="Calibri" w:hAnsi="Calibri" w:cs="Calibri"/>
          <w:sz w:val="24"/>
          <w:szCs w:val="24"/>
        </w:rPr>
        <w:t>II. ОПЕРАТИВНА ОНТОЛОГИЈА</w:t>
      </w:r>
      <w:bookmarkEnd w:id="101"/>
      <w:r>
        <w:fldChar w:fldCharType="begin"/>
      </w:r>
      <w:r>
        <w:instrText xml:space="preserve"> TC "II. Оперативна онтологија" \f C \l 1 </w:instrText>
      </w:r>
      <w:r>
        <w:fldChar w:fldCharType="end"/>
      </w:r>
    </w:p>
    <w:p w14:paraId="1A17C544">
      <w:pPr>
        <w:pStyle w:val="3"/>
        <w:spacing w:before="200"/>
        <w:ind w:left="0" w:leftChars="0" w:firstLine="311" w:firstLineChars="129"/>
        <w:jc w:val="both"/>
        <w:rPr>
          <w:rFonts w:hint="default" w:ascii="Calibri" w:hAnsi="Calibri" w:cs="Calibri"/>
          <w:sz w:val="24"/>
          <w:szCs w:val="24"/>
        </w:rPr>
      </w:pPr>
      <w:bookmarkStart w:id="102" w:name="src_176"/>
      <w:r>
        <w:rPr>
          <w:rFonts w:hint="default" w:ascii="Calibri" w:hAnsi="Calibri" w:cs="Calibri"/>
          <w:sz w:val="24"/>
          <w:szCs w:val="24"/>
        </w:rPr>
        <w:t>18. Радни појам онтологије</w:t>
      </w:r>
      <w:bookmarkEnd w:id="102"/>
    </w:p>
    <w:p w14:paraId="2870BE21">
      <w:pPr>
        <w:ind w:left="0" w:leftChars="0" w:firstLine="309" w:firstLineChars="129"/>
        <w:jc w:val="both"/>
        <w:rPr>
          <w:rFonts w:hint="default" w:ascii="Calibri" w:hAnsi="Calibri" w:cs="Calibri"/>
          <w:sz w:val="24"/>
          <w:szCs w:val="24"/>
        </w:rPr>
      </w:pPr>
      <w:bookmarkStart w:id="103" w:name="src_178"/>
      <w:r>
        <w:rPr>
          <w:rFonts w:hint="default" w:ascii="Calibri" w:hAnsi="Calibri" w:cs="Calibri"/>
          <w:sz w:val="24"/>
          <w:szCs w:val="24"/>
        </w:rPr>
        <w:t xml:space="preserve">Под онтологијом </w:t>
      </w:r>
      <w:r>
        <w:rPr>
          <w:rFonts w:hint="default" w:cs="Calibri"/>
          <w:sz w:val="24"/>
          <w:szCs w:val="24"/>
          <w:lang w:val="ru-RU"/>
        </w:rPr>
        <w:t>ХТМ</w:t>
      </w:r>
      <w:r>
        <w:rPr>
          <w:rFonts w:hint="default" w:ascii="Calibri" w:hAnsi="Calibri" w:cs="Calibri"/>
          <w:sz w:val="24"/>
          <w:szCs w:val="24"/>
        </w:rPr>
        <w:t xml:space="preserve"> у методолошком контексту не подразумева академску дисциплину о бивствовању нити исцрпну метафизичку слику света. Овде је онтологија делатна архитектура Реалности доступне субјекту, у којој нешто може бити препознато као постојеће, значајно, узрочно повезано, могуће и као оно што захтева одговор.</w:t>
      </w:r>
      <w:bookmarkEnd w:id="103"/>
    </w:p>
    <w:p w14:paraId="33E2D1A6">
      <w:pPr>
        <w:ind w:left="0" w:leftChars="0" w:firstLine="309" w:firstLineChars="129"/>
        <w:jc w:val="both"/>
        <w:rPr>
          <w:rFonts w:hint="default" w:ascii="Calibri" w:hAnsi="Calibri" w:cs="Calibri"/>
          <w:sz w:val="24"/>
          <w:szCs w:val="24"/>
        </w:rPr>
      </w:pPr>
      <w:bookmarkStart w:id="104" w:name="src_179"/>
      <w:r>
        <w:rPr>
          <w:rFonts w:hint="default" w:ascii="Calibri" w:hAnsi="Calibri" w:cs="Calibri"/>
          <w:sz w:val="24"/>
          <w:szCs w:val="24"/>
        </w:rPr>
        <w:t>Та дефиниција намерно је функционална. Она омогућава прелаз са питања „у шта субјект верује?“ на претходна питања: шта за њега уопште постоји као чинилац; који временски хоризонт је способан да обухвати; које узрочности сматра стварним; коју размеру заједничког може да опажа; где види сопствено ауторство; које последице је способан да повеже са својим деловањем. Предмет постаје архитектура света унутар које уверења добијају смисао и оперативну снагу, а не скуп уверења.</w:t>
      </w:r>
      <w:bookmarkEnd w:id="104"/>
    </w:p>
    <w:p w14:paraId="7EAAABF8">
      <w:pPr>
        <w:ind w:left="0" w:leftChars="0" w:firstLine="309" w:firstLineChars="129"/>
        <w:jc w:val="both"/>
        <w:rPr>
          <w:rFonts w:hint="default" w:ascii="Calibri" w:hAnsi="Calibri" w:cs="Calibri"/>
          <w:sz w:val="24"/>
          <w:szCs w:val="24"/>
        </w:rPr>
      </w:pPr>
      <w:bookmarkStart w:id="105" w:name="src_180"/>
      <w:r>
        <w:rPr>
          <w:rFonts w:hint="default" w:ascii="Calibri" w:hAnsi="Calibri" w:cs="Calibri"/>
          <w:sz w:val="24"/>
          <w:szCs w:val="24"/>
        </w:rPr>
        <w:t>Такво разумевање онтологије чини је доступном анализи не само код појединачног човека. Стабилне конфигурације видљивог, допуштеног, узрочног, могућег и онога што захтева одговор могу се реконструисати и код група, институција и сложених друштвених система, када је фактички показана архитектура одговарајућих разликовања, операција и овлашћења.</w:t>
      </w:r>
      <w:bookmarkEnd w:id="105"/>
    </w:p>
    <w:p w14:paraId="77F76768">
      <w:pPr>
        <w:pStyle w:val="3"/>
        <w:spacing w:before="200"/>
        <w:ind w:left="0" w:leftChars="0" w:firstLine="311" w:firstLineChars="129"/>
        <w:jc w:val="both"/>
        <w:rPr>
          <w:rFonts w:hint="default" w:ascii="Calibri" w:hAnsi="Calibri" w:cs="Calibri"/>
          <w:sz w:val="24"/>
          <w:szCs w:val="24"/>
        </w:rPr>
      </w:pPr>
      <w:bookmarkStart w:id="106" w:name="src_182"/>
      <w:r>
        <w:rPr>
          <w:rFonts w:hint="default" w:ascii="Calibri" w:hAnsi="Calibri" w:cs="Calibri"/>
          <w:sz w:val="24"/>
          <w:szCs w:val="24"/>
        </w:rPr>
        <w:t>19. ДИП, Оперативни Систем и субјектност</w:t>
      </w:r>
      <w:bookmarkEnd w:id="106"/>
    </w:p>
    <w:p w14:paraId="004B8C2B">
      <w:pPr>
        <w:keepNext/>
        <w:ind w:left="0" w:leftChars="0" w:firstLine="309" w:firstLineChars="129"/>
        <w:jc w:val="both"/>
        <w:rPr>
          <w:rFonts w:hint="default" w:ascii="Calibri" w:hAnsi="Calibri" w:cs="Calibri"/>
          <w:sz w:val="24"/>
          <w:szCs w:val="24"/>
        </w:rPr>
      </w:pPr>
      <w:bookmarkStart w:id="107" w:name="src_184"/>
      <w:r>
        <w:rPr>
          <w:rFonts w:hint="default" w:ascii="Calibri" w:hAnsi="Calibri" w:cs="Calibri"/>
          <w:sz w:val="24"/>
          <w:szCs w:val="24"/>
        </w:rPr>
        <w:t xml:space="preserve">Оперативну онтологију </w:t>
      </w:r>
      <w:r>
        <w:rPr>
          <w:rFonts w:hint="default" w:cs="Calibri"/>
          <w:sz w:val="24"/>
          <w:szCs w:val="24"/>
          <w:lang w:val="ru-RU"/>
        </w:rPr>
        <w:t>ХТМ</w:t>
      </w:r>
      <w:r>
        <w:rPr>
          <w:rFonts w:hint="default" w:ascii="Calibri" w:hAnsi="Calibri" w:cs="Calibri"/>
          <w:sz w:val="24"/>
          <w:szCs w:val="24"/>
        </w:rPr>
        <w:t xml:space="preserve"> анализира кроз три међузависне димензије:</w:t>
      </w:r>
      <w:bookmarkEnd w:id="107"/>
    </w:p>
    <w:p w14:paraId="46337F54">
      <w:pPr>
        <w:ind w:left="0" w:leftChars="0" w:firstLine="309" w:firstLineChars="129"/>
        <w:jc w:val="both"/>
        <w:rPr>
          <w:rFonts w:hint="default" w:ascii="Calibri" w:hAnsi="Calibri" w:cs="Calibri"/>
          <w:sz w:val="24"/>
          <w:szCs w:val="24"/>
        </w:rPr>
      </w:pPr>
      <w:bookmarkStart w:id="108" w:name="src_185"/>
      <w:r>
        <w:rPr>
          <w:rFonts w:hint="default" w:ascii="Calibri" w:hAnsi="Calibri" w:cs="Calibri"/>
          <w:sz w:val="24"/>
          <w:szCs w:val="24"/>
        </w:rPr>
        <w:t>ДИП × ОС × субјектност</w:t>
      </w:r>
      <w:bookmarkEnd w:id="108"/>
    </w:p>
    <w:p w14:paraId="44DFEA32">
      <w:pPr>
        <w:ind w:left="0" w:leftChars="0" w:firstLine="309" w:firstLineChars="129"/>
        <w:jc w:val="both"/>
        <w:rPr>
          <w:rFonts w:hint="default" w:ascii="Calibri" w:hAnsi="Calibri" w:cs="Calibri"/>
          <w:sz w:val="24"/>
          <w:szCs w:val="24"/>
        </w:rPr>
      </w:pPr>
      <w:bookmarkStart w:id="109" w:name="src_186"/>
      <w:r>
        <w:rPr>
          <w:rFonts w:hint="default" w:ascii="Calibri" w:hAnsi="Calibri" w:cs="Calibri"/>
          <w:sz w:val="24"/>
          <w:szCs w:val="24"/>
        </w:rPr>
        <w:t>Знак множења не означава аритметичку операцију. Он указује на неадитивну међузависност: тежак недостатак једне димензије може радикално ограничити читаву конфигурацију независно од високе развијености друге две.</w:t>
      </w:r>
      <w:bookmarkEnd w:id="109"/>
    </w:p>
    <w:p w14:paraId="4B1DD633">
      <w:pPr>
        <w:ind w:left="0" w:leftChars="0" w:firstLine="309" w:firstLineChars="129"/>
        <w:jc w:val="both"/>
        <w:rPr>
          <w:rFonts w:hint="default" w:ascii="Calibri" w:hAnsi="Calibri" w:cs="Calibri"/>
          <w:sz w:val="24"/>
          <w:szCs w:val="24"/>
        </w:rPr>
      </w:pPr>
      <w:bookmarkStart w:id="110" w:name="src_187"/>
      <w:r>
        <w:rPr>
          <w:rFonts w:hint="default" w:ascii="Calibri" w:hAnsi="Calibri" w:cs="Calibri"/>
          <w:sz w:val="24"/>
          <w:szCs w:val="24"/>
        </w:rPr>
        <w:t>Динамички Иконички Простор — ДИП — јесте конфигурација Реалности коју субјект одржава: оно што је за њега присутно као стварно, значајно, узрочно и способно да захтева одговор. Оперативни Систем — ОС — јесте скуп начина међудејства са виђеном Реалношћу. Субјектност је способност да се буде стварни извор сопственог одговора: да се препознаје, започиње, мења, зауставља деловање и одговара за произведене последице.</w:t>
      </w:r>
      <w:bookmarkEnd w:id="110"/>
    </w:p>
    <w:p w14:paraId="5D89CE52">
      <w:pPr>
        <w:ind w:left="0" w:leftChars="0" w:firstLine="309" w:firstLineChars="129"/>
        <w:jc w:val="both"/>
        <w:rPr>
          <w:rFonts w:hint="default" w:ascii="Calibri" w:hAnsi="Calibri" w:cs="Calibri"/>
          <w:sz w:val="24"/>
          <w:szCs w:val="24"/>
        </w:rPr>
      </w:pPr>
      <w:bookmarkStart w:id="111" w:name="src_188"/>
      <w:r>
        <w:rPr>
          <w:rFonts w:hint="default" w:ascii="Calibri" w:hAnsi="Calibri" w:cs="Calibri"/>
          <w:sz w:val="24"/>
          <w:szCs w:val="24"/>
        </w:rPr>
        <w:t>Те три димензије аналитички су разлучиве, али у деловању стално узајамно одређују једна другу. Оно што субјект може да учини зависи од онога што за њега постоји као Реалност; сама мапа мења се услед деловања и повратне спреге; расподела субјектних овлашћења одређује ко тачно може да претвори препознавање у одговор.</w:t>
      </w:r>
      <w:bookmarkEnd w:id="111"/>
    </w:p>
    <w:p w14:paraId="75292E9C">
      <w:pPr>
        <w:ind w:left="0" w:leftChars="0" w:firstLine="309" w:firstLineChars="129"/>
        <w:jc w:val="both"/>
        <w:rPr>
          <w:rFonts w:hint="default" w:ascii="Calibri" w:hAnsi="Calibri" w:cs="Calibri"/>
          <w:sz w:val="24"/>
          <w:szCs w:val="24"/>
        </w:rPr>
      </w:pPr>
      <w:bookmarkStart w:id="112" w:name="src_189"/>
      <w:r>
        <w:rPr>
          <w:rFonts w:hint="default" w:ascii="Calibri" w:hAnsi="Calibri" w:cs="Calibri"/>
          <w:sz w:val="24"/>
          <w:szCs w:val="24"/>
        </w:rPr>
        <w:t xml:space="preserve">У конкретном одговору те димензије не делују одвојено. Систем правила њиховог ситуационог повезивања у јединствену конфигурацију доступног одговора </w:t>
      </w:r>
      <w:r>
        <w:rPr>
          <w:rFonts w:hint="default" w:cs="Calibri"/>
          <w:sz w:val="24"/>
          <w:szCs w:val="24"/>
          <w:lang w:val="ru-RU"/>
        </w:rPr>
        <w:t>ХТМ</w:t>
      </w:r>
      <w:r>
        <w:rPr>
          <w:rFonts w:hint="default" w:ascii="Calibri" w:hAnsi="Calibri" w:cs="Calibri"/>
          <w:sz w:val="24"/>
          <w:szCs w:val="24"/>
        </w:rPr>
        <w:t xml:space="preserve"> означава као књигу сценарија; њен статус биће одређен након поступног разјашњавања ДИП, ОС и субјектности.</w:t>
      </w:r>
      <w:bookmarkEnd w:id="112"/>
    </w:p>
    <w:p w14:paraId="3F224109">
      <w:pPr>
        <w:ind w:left="0" w:leftChars="0" w:firstLine="309" w:firstLineChars="129"/>
        <w:jc w:val="both"/>
        <w:rPr>
          <w:rFonts w:hint="default" w:ascii="Calibri" w:hAnsi="Calibri" w:cs="Calibri"/>
          <w:sz w:val="24"/>
          <w:szCs w:val="24"/>
        </w:rPr>
      </w:pPr>
      <w:bookmarkStart w:id="113" w:name="src_190"/>
      <w:r>
        <w:rPr>
          <w:rFonts w:hint="default" w:ascii="Calibri" w:hAnsi="Calibri" w:cs="Calibri"/>
          <w:sz w:val="24"/>
          <w:szCs w:val="24"/>
        </w:rPr>
        <w:t>Утемељеност и аксиолошка оријентација не чине засебан четврти множилац. Оне прожимају проверу читаве конфигурације: на ком основу се нешто признаје као стварно, који поредак добара организује избор и на шта је, у крајњем исходу, усмерена способност одговарања.</w:t>
      </w:r>
      <w:bookmarkEnd w:id="113"/>
    </w:p>
    <w:p w14:paraId="647AC294">
      <w:pPr>
        <w:pStyle w:val="3"/>
        <w:spacing w:before="200"/>
        <w:ind w:left="0" w:leftChars="0" w:firstLine="311" w:firstLineChars="129"/>
        <w:jc w:val="both"/>
        <w:rPr>
          <w:rFonts w:hint="default" w:ascii="Calibri" w:hAnsi="Calibri" w:cs="Calibri"/>
          <w:sz w:val="24"/>
          <w:szCs w:val="24"/>
        </w:rPr>
      </w:pPr>
      <w:bookmarkStart w:id="114" w:name="src_192"/>
      <w:r>
        <w:rPr>
          <w:rFonts w:hint="default" w:ascii="Calibri" w:hAnsi="Calibri" w:cs="Calibri"/>
          <w:sz w:val="24"/>
          <w:szCs w:val="24"/>
        </w:rPr>
        <w:t>20. Динамички Иконички Простор</w:t>
      </w:r>
      <w:bookmarkEnd w:id="114"/>
    </w:p>
    <w:p w14:paraId="35FF5CBF">
      <w:pPr>
        <w:ind w:left="0" w:leftChars="0" w:firstLine="309" w:firstLineChars="129"/>
        <w:jc w:val="both"/>
        <w:rPr>
          <w:rFonts w:hint="default" w:ascii="Calibri" w:hAnsi="Calibri" w:cs="Calibri"/>
          <w:sz w:val="24"/>
          <w:szCs w:val="24"/>
        </w:rPr>
      </w:pPr>
      <w:bookmarkStart w:id="115" w:name="src_194"/>
      <w:r>
        <w:rPr>
          <w:rFonts w:hint="default" w:ascii="Calibri" w:hAnsi="Calibri" w:cs="Calibri"/>
          <w:sz w:val="24"/>
          <w:szCs w:val="24"/>
        </w:rPr>
        <w:t>ДИП се не може свести на скуп знања. Он обухвата поредак видљивог: који објекти постоје за субјект, који односи се опажају као узрочни, шта се сматра блиским и далеким, који временски хоризонт има реалност, који колективни и расподељени процеси могу постати предмет одговора, шта се доживљава као претња, могућност, обавеза или позив.</w:t>
      </w:r>
      <w:bookmarkEnd w:id="115"/>
    </w:p>
    <w:p w14:paraId="3EA916A5">
      <w:pPr>
        <w:ind w:left="0" w:leftChars="0" w:firstLine="309" w:firstLineChars="129"/>
        <w:jc w:val="both"/>
        <w:rPr>
          <w:rFonts w:hint="default" w:ascii="Calibri" w:hAnsi="Calibri" w:cs="Calibri"/>
          <w:sz w:val="24"/>
          <w:szCs w:val="24"/>
        </w:rPr>
      </w:pPr>
      <w:bookmarkStart w:id="116" w:name="src_195"/>
      <w:r>
        <w:rPr>
          <w:rFonts w:hint="default" w:ascii="Calibri" w:hAnsi="Calibri" w:cs="Calibri"/>
          <w:sz w:val="24"/>
          <w:szCs w:val="24"/>
        </w:rPr>
        <w:t>„Иконички“ значи сликовни: унутрашња онтологија постоји за субјект као простор слика посредством којих Реалност за њега постаје присутна. Те слике нису статичне. Сећања, очекивања, снови, пројекти, представе о људима, догађајима и узрочним везама развијају се у времену, мењају се и међусобно делују. Управо у том смислу унутрашњи онтолошки простор јесте динамички.</w:t>
      </w:r>
      <w:bookmarkEnd w:id="116"/>
    </w:p>
    <w:p w14:paraId="505E3978">
      <w:pPr>
        <w:ind w:left="0" w:leftChars="0" w:firstLine="309" w:firstLineChars="129"/>
        <w:jc w:val="both"/>
        <w:rPr>
          <w:rFonts w:hint="default" w:ascii="Calibri" w:hAnsi="Calibri" w:cs="Calibri"/>
          <w:sz w:val="24"/>
          <w:szCs w:val="24"/>
        </w:rPr>
      </w:pPr>
      <w:bookmarkStart w:id="117" w:name="src_196"/>
      <w:r>
        <w:rPr>
          <w:rFonts w:hint="default" w:ascii="Calibri" w:hAnsi="Calibri" w:cs="Calibri"/>
          <w:sz w:val="24"/>
          <w:szCs w:val="24"/>
        </w:rPr>
        <w:t>Динамичност слика треба разликовати од пластичности самог ДИП. Прво значи да саставнице унутрашње онтологије постоје као конфигурације које се развијају у времену, а не као непокретни прикази. Друго — да је сама архитектура ДИП способна да се преустројава при сусрету са Реалношћу.</w:t>
      </w:r>
      <w:bookmarkEnd w:id="117"/>
    </w:p>
    <w:p w14:paraId="3AF22D13">
      <w:pPr>
        <w:ind w:left="0" w:leftChars="0" w:firstLine="309" w:firstLineChars="129"/>
        <w:jc w:val="both"/>
        <w:rPr>
          <w:rFonts w:hint="default" w:ascii="Calibri" w:hAnsi="Calibri" w:cs="Calibri"/>
          <w:sz w:val="24"/>
          <w:szCs w:val="24"/>
        </w:rPr>
      </w:pPr>
      <w:bookmarkStart w:id="118" w:name="src_197"/>
      <w:r>
        <w:rPr>
          <w:rFonts w:hint="default" w:ascii="Calibri" w:hAnsi="Calibri" w:cs="Calibri"/>
          <w:sz w:val="24"/>
          <w:szCs w:val="24"/>
        </w:rPr>
        <w:t>Зато два субјекта могу користити исте речи и фактички се налазити у различитим онтологијама. „Држава“ за једнога означава мрежу јавних процедура и расподељене одговорности, а за другога — персонализован центар власти; „народ“ — сложену историјску структуру или јединствен колективни лик; „будућност“ — простор алтернативних сценарија или механички наставак садашњости. У таквим случајевима сукоб почиње пре неслагања око појединачних теза.</w:t>
      </w:r>
      <w:bookmarkEnd w:id="118"/>
    </w:p>
    <w:p w14:paraId="78D8B456">
      <w:pPr>
        <w:pStyle w:val="3"/>
        <w:spacing w:before="200"/>
        <w:ind w:left="0" w:leftChars="0" w:firstLine="311" w:firstLineChars="129"/>
        <w:jc w:val="both"/>
        <w:rPr>
          <w:rFonts w:hint="default" w:ascii="Calibri" w:hAnsi="Calibri" w:cs="Calibri"/>
          <w:sz w:val="24"/>
          <w:szCs w:val="24"/>
        </w:rPr>
      </w:pPr>
      <w:bookmarkStart w:id="119" w:name="src_199"/>
      <w:r>
        <w:rPr>
          <w:rFonts w:hint="default" w:ascii="Calibri" w:hAnsi="Calibri" w:cs="Calibri"/>
          <w:sz w:val="24"/>
          <w:szCs w:val="24"/>
        </w:rPr>
        <w:t>21. Унутрашња архитектура Оперативног Система</w:t>
      </w:r>
      <w:bookmarkEnd w:id="119"/>
    </w:p>
    <w:p w14:paraId="7F236226">
      <w:pPr>
        <w:ind w:left="0" w:leftChars="0" w:firstLine="309" w:firstLineChars="129"/>
        <w:jc w:val="both"/>
        <w:rPr>
          <w:rFonts w:hint="default" w:ascii="Calibri" w:hAnsi="Calibri" w:cs="Calibri"/>
          <w:sz w:val="24"/>
          <w:szCs w:val="24"/>
        </w:rPr>
      </w:pPr>
      <w:bookmarkStart w:id="120" w:name="src_201"/>
      <w:r>
        <w:rPr>
          <w:rFonts w:hint="default" w:ascii="Calibri" w:hAnsi="Calibri" w:cs="Calibri"/>
          <w:sz w:val="24"/>
          <w:szCs w:val="24"/>
        </w:rPr>
        <w:t>ОС не одговара на питање „шта субјект може да види?“, него на питање „шта може да учини са виђеним?“. При анализи ОС треба разликовати три основна круга.</w:t>
      </w:r>
      <w:bookmarkEnd w:id="120"/>
    </w:p>
    <w:p w14:paraId="4A37E8BB">
      <w:pPr>
        <w:ind w:left="0" w:leftChars="0" w:firstLine="309" w:firstLineChars="129"/>
        <w:jc w:val="both"/>
        <w:rPr>
          <w:rFonts w:hint="default" w:ascii="Calibri" w:hAnsi="Calibri" w:cs="Calibri"/>
          <w:sz w:val="24"/>
          <w:szCs w:val="24"/>
        </w:rPr>
      </w:pPr>
      <w:bookmarkStart w:id="121" w:name="src_202"/>
      <w:r>
        <w:rPr>
          <w:rFonts w:hint="default" w:ascii="Calibri" w:hAnsi="Calibri" w:cs="Calibri"/>
          <w:sz w:val="24"/>
          <w:szCs w:val="24"/>
        </w:rPr>
        <w:t>Рецептивно-интерпретативни круг обезбеђује пријем информација, разликовање извора, проверу, тумачење и ажурирање мапе. Његови недостаци могу бити разарање границе између чињенице и тумачења, одбијање прихватања информације о несагласности и херменеутичко затварање.</w:t>
      </w:r>
      <w:bookmarkEnd w:id="121"/>
    </w:p>
    <w:p w14:paraId="099F4180">
      <w:pPr>
        <w:ind w:left="0" w:leftChars="0" w:firstLine="309" w:firstLineChars="129"/>
        <w:jc w:val="both"/>
        <w:rPr>
          <w:rFonts w:hint="default" w:ascii="Calibri" w:hAnsi="Calibri" w:cs="Calibri"/>
          <w:sz w:val="24"/>
          <w:szCs w:val="24"/>
        </w:rPr>
      </w:pPr>
      <w:bookmarkStart w:id="122" w:name="src_203"/>
      <w:r>
        <w:rPr>
          <w:rFonts w:hint="default" w:ascii="Calibri" w:hAnsi="Calibri" w:cs="Calibri"/>
          <w:sz w:val="24"/>
          <w:szCs w:val="24"/>
        </w:rPr>
        <w:t>Информација о несагласности јесте информација посредством које Реалност открива несагласност, недовољност, погрешну размеру или границу разлучивости делатне мапе, модела, алата или архитектуре одговора. Њој може претходити сигнал несагласности — догађај или испољавање које указује на могући раскорак и пре његовог исправног тумачења. У даљем тексту израз „негативна информација“ може се користити као скраћеница: не у смислу „негативног садржаја“, него у смислу информације која спречава једноставно потврђивање делатног модела и захтева његову проверу.</w:t>
      </w:r>
      <w:bookmarkEnd w:id="122"/>
    </w:p>
    <w:p w14:paraId="12346E18">
      <w:pPr>
        <w:ind w:left="0" w:leftChars="0" w:firstLine="309" w:firstLineChars="129"/>
        <w:jc w:val="both"/>
        <w:rPr>
          <w:rFonts w:hint="default" w:ascii="Calibri" w:hAnsi="Calibri" w:cs="Calibri"/>
          <w:sz w:val="24"/>
          <w:szCs w:val="24"/>
        </w:rPr>
      </w:pPr>
      <w:bookmarkStart w:id="123" w:name="src_204"/>
      <w:r>
        <w:rPr>
          <w:rFonts w:hint="default" w:ascii="Calibri" w:hAnsi="Calibri" w:cs="Calibri"/>
          <w:sz w:val="24"/>
          <w:szCs w:val="24"/>
        </w:rPr>
        <w:t>Пројективно-извршни круг преводи препознавање у одлуку, иницијативу, сарадњу, расподелу ресурса, институцију и деловање. Овде треба разликовати сопствени пројекат и сложено извршавање туђег пројекта, једнократну мобилизацију и способност која се може репродуковати, формалну иницијативу и стварни приступ промени архитектуре могућег.</w:t>
      </w:r>
      <w:bookmarkEnd w:id="123"/>
    </w:p>
    <w:p w14:paraId="77FF6D56">
      <w:pPr>
        <w:ind w:left="0" w:leftChars="0" w:firstLine="309" w:firstLineChars="129"/>
        <w:jc w:val="both"/>
        <w:rPr>
          <w:rFonts w:hint="default" w:ascii="Calibri" w:hAnsi="Calibri" w:cs="Calibri"/>
          <w:sz w:val="24"/>
          <w:szCs w:val="24"/>
        </w:rPr>
      </w:pPr>
      <w:bookmarkStart w:id="124" w:name="src_205"/>
      <w:r>
        <w:rPr>
          <w:rFonts w:hint="default" w:ascii="Calibri" w:hAnsi="Calibri" w:cs="Calibri"/>
          <w:sz w:val="24"/>
          <w:szCs w:val="24"/>
        </w:rPr>
        <w:t>Рефлексивно-корективни круг враћа последице деловања у простор препознавања: омогућава заустављање процеса, признавање несагласности, промену одлуке, очување памћења и претварање искуства у наредно деловање. Систем који поседује снажан рецептивни и извршни круг, а слаб корективни, може бити изузетно ефикасан и истовремено се систематски кретати ка катастрофи.</w:t>
      </w:r>
      <w:bookmarkEnd w:id="124"/>
    </w:p>
    <w:p w14:paraId="7E8D41AD">
      <w:pPr>
        <w:ind w:left="0" w:leftChars="0" w:firstLine="309" w:firstLineChars="129"/>
        <w:jc w:val="both"/>
        <w:rPr>
          <w:rFonts w:hint="default" w:ascii="Calibri" w:hAnsi="Calibri" w:cs="Calibri"/>
          <w:sz w:val="24"/>
          <w:szCs w:val="24"/>
        </w:rPr>
      </w:pPr>
      <w:bookmarkStart w:id="125" w:name="src_206"/>
      <w:r>
        <w:rPr>
          <w:rFonts w:hint="default" w:ascii="Calibri" w:hAnsi="Calibri" w:cs="Calibri"/>
          <w:sz w:val="24"/>
          <w:szCs w:val="24"/>
        </w:rPr>
        <w:t>За пуно функционисање ОС неопходна је и онтолошка аскетика — способност не само примања нових података него и допуштања Реалности, Другоме и Темељу да преображавају сопствену мапу и праксу. Без ње корекција може остати чисто техничка и не захватити ниво на којем се налази извор понављане несагласности.</w:t>
      </w:r>
      <w:bookmarkEnd w:id="125"/>
    </w:p>
    <w:p w14:paraId="46ABF4B4">
      <w:pPr>
        <w:pStyle w:val="3"/>
        <w:spacing w:before="200"/>
        <w:ind w:left="0" w:leftChars="0" w:firstLine="311" w:firstLineChars="129"/>
        <w:jc w:val="both"/>
        <w:rPr>
          <w:rFonts w:hint="default" w:ascii="Calibri" w:hAnsi="Calibri" w:cs="Calibri"/>
          <w:sz w:val="24"/>
          <w:szCs w:val="24"/>
        </w:rPr>
      </w:pPr>
      <w:bookmarkStart w:id="126" w:name="src_208"/>
      <w:r>
        <w:rPr>
          <w:rFonts w:hint="default" w:ascii="Calibri" w:hAnsi="Calibri" w:cs="Calibri"/>
          <w:sz w:val="24"/>
          <w:szCs w:val="24"/>
        </w:rPr>
        <w:t>22. Субјектност као архитектура овлашћења и дорефлексивна аксиоматика</w:t>
      </w:r>
      <w:bookmarkEnd w:id="126"/>
    </w:p>
    <w:p w14:paraId="69AD8A2F">
      <w:pPr>
        <w:ind w:left="0" w:leftChars="0" w:firstLine="309" w:firstLineChars="129"/>
        <w:jc w:val="both"/>
        <w:rPr>
          <w:rFonts w:hint="default" w:ascii="Calibri" w:hAnsi="Calibri" w:cs="Calibri"/>
          <w:sz w:val="24"/>
          <w:szCs w:val="24"/>
        </w:rPr>
      </w:pPr>
      <w:bookmarkStart w:id="127" w:name="src_210"/>
      <w:r>
        <w:rPr>
          <w:rFonts w:hint="default" w:ascii="Calibri" w:hAnsi="Calibri" w:cs="Calibri"/>
          <w:sz w:val="24"/>
          <w:szCs w:val="24"/>
        </w:rPr>
        <w:t xml:space="preserve">Субјектност није недељива супстанција и не своди се на јединствену скалу „више — мање“. Она има унутрашњу архитектуру. За њену реконструкцију </w:t>
      </w:r>
      <w:r>
        <w:rPr>
          <w:rFonts w:hint="default" w:cs="Calibri"/>
          <w:sz w:val="24"/>
          <w:szCs w:val="24"/>
          <w:lang w:val="ru-RU"/>
        </w:rPr>
        <w:t>ХТМ</w:t>
      </w:r>
      <w:r>
        <w:rPr>
          <w:rFonts w:hint="default" w:ascii="Calibri" w:hAnsi="Calibri" w:cs="Calibri"/>
          <w:sz w:val="24"/>
          <w:szCs w:val="24"/>
        </w:rPr>
        <w:t xml:space="preserve"> разликује најмање овлашћења препознавања, тумачења, иницијативе, учешћа, приговора, корекције и заустављања.</w:t>
      </w:r>
      <w:bookmarkEnd w:id="127"/>
    </w:p>
    <w:p w14:paraId="295E1B72">
      <w:pPr>
        <w:ind w:left="0" w:leftChars="0" w:firstLine="309" w:firstLineChars="129"/>
        <w:jc w:val="both"/>
        <w:rPr>
          <w:rFonts w:hint="default" w:ascii="Calibri" w:hAnsi="Calibri" w:cs="Calibri"/>
          <w:sz w:val="24"/>
          <w:szCs w:val="24"/>
        </w:rPr>
      </w:pPr>
      <w:bookmarkStart w:id="128" w:name="src_211"/>
      <w:r>
        <w:rPr>
          <w:rFonts w:hint="default" w:ascii="Calibri" w:hAnsi="Calibri" w:cs="Calibri"/>
          <w:sz w:val="24"/>
          <w:szCs w:val="24"/>
        </w:rPr>
        <w:t>Одговорност не чини још једно овлашћење у том низу. Она представља повратно затварање круга које повезује ауторство одговора са последицама које је он произвео и враћа цену деловања његовом фактичком ауторству.</w:t>
      </w:r>
      <w:bookmarkEnd w:id="128"/>
    </w:p>
    <w:p w14:paraId="14392944">
      <w:pPr>
        <w:ind w:left="0" w:leftChars="0" w:firstLine="309" w:firstLineChars="129"/>
        <w:jc w:val="both"/>
        <w:rPr>
          <w:rFonts w:hint="default" w:ascii="Calibri" w:hAnsi="Calibri" w:cs="Calibri"/>
          <w:sz w:val="24"/>
          <w:szCs w:val="24"/>
        </w:rPr>
      </w:pPr>
      <w:bookmarkStart w:id="129" w:name="src_212"/>
      <w:r>
        <w:rPr>
          <w:rFonts w:hint="default" w:ascii="Calibri" w:hAnsi="Calibri" w:cs="Calibri"/>
          <w:sz w:val="24"/>
          <w:szCs w:val="24"/>
        </w:rPr>
        <w:t>Овлашћења могу бити обједињена у једном субјекту, али се у сложеним системима често распоређују међу различитим учесницима. Један види, други формулише могућности, трећи дозвољава, четврти извршава, пети сноси последице. Управо одатле настаје функционално уситњавање субјектности.</w:t>
      </w:r>
      <w:bookmarkEnd w:id="129"/>
    </w:p>
    <w:p w14:paraId="5957351E">
      <w:pPr>
        <w:ind w:left="0" w:leftChars="0" w:firstLine="309" w:firstLineChars="129"/>
        <w:jc w:val="both"/>
        <w:rPr>
          <w:rFonts w:hint="default" w:ascii="Calibri" w:hAnsi="Calibri" w:cs="Calibri"/>
          <w:sz w:val="24"/>
          <w:szCs w:val="24"/>
        </w:rPr>
      </w:pPr>
      <w:bookmarkStart w:id="130" w:name="src_213"/>
      <w:r>
        <w:rPr>
          <w:rFonts w:hint="default" w:ascii="Calibri" w:hAnsi="Calibri" w:cs="Calibri"/>
          <w:sz w:val="24"/>
          <w:szCs w:val="24"/>
        </w:rPr>
        <w:t>Знатан део те архитектуре делује пре свесних уверења. Субјект се већ налази унутар система самоочигледности: коме припада да започиње; ко има право да зна; којим изворима се може веровати; где пролази граница „свог“ и „туђег“; шта се сматра стварним узроком; коју цену је допуштено захтевати од другога; који облици будућности се уопште мисле као могући.</w:t>
      </w:r>
      <w:bookmarkEnd w:id="130"/>
    </w:p>
    <w:p w14:paraId="4DBB7EE5">
      <w:pPr>
        <w:ind w:left="0" w:leftChars="0" w:firstLine="309" w:firstLineChars="129"/>
        <w:jc w:val="both"/>
        <w:rPr>
          <w:rFonts w:hint="default" w:ascii="Calibri" w:hAnsi="Calibri" w:cs="Calibri"/>
          <w:sz w:val="24"/>
          <w:szCs w:val="24"/>
        </w:rPr>
      </w:pPr>
      <w:bookmarkStart w:id="131" w:name="src_214"/>
      <w:r>
        <w:rPr>
          <w:rFonts w:hint="default" w:ascii="Calibri" w:hAnsi="Calibri" w:cs="Calibri"/>
          <w:sz w:val="24"/>
          <w:szCs w:val="24"/>
        </w:rPr>
        <w:t xml:space="preserve">Тај слој </w:t>
      </w:r>
      <w:r>
        <w:rPr>
          <w:rFonts w:hint="default" w:cs="Calibri"/>
          <w:sz w:val="24"/>
          <w:szCs w:val="24"/>
          <w:lang w:val="ru-RU"/>
        </w:rPr>
        <w:t>ХТМ</w:t>
      </w:r>
      <w:r>
        <w:rPr>
          <w:rFonts w:hint="default" w:ascii="Calibri" w:hAnsi="Calibri" w:cs="Calibri"/>
          <w:sz w:val="24"/>
          <w:szCs w:val="24"/>
        </w:rPr>
        <w:t xml:space="preserve"> означава као дорефлексивну аксиоматику позиције субјектности. Она се назива аксиоматиком не зато што постоји у облику изричитих аксиома, него зато што њене поставке функционишу као услови накнадног мишљења и деловања који не захтевају доказивање. Она одређује не само полазну мапу него и границе допуштене корекције: несагласност може бити призната као чињеница и истовремено лишена права да измени првобитну позицију.</w:t>
      </w:r>
      <w:bookmarkEnd w:id="131"/>
    </w:p>
    <w:p w14:paraId="10448685">
      <w:pPr>
        <w:ind w:left="0" w:leftChars="0" w:firstLine="309" w:firstLineChars="129"/>
        <w:jc w:val="both"/>
        <w:rPr>
          <w:rFonts w:hint="default" w:ascii="Calibri" w:hAnsi="Calibri" w:cs="Calibri"/>
          <w:sz w:val="24"/>
          <w:szCs w:val="24"/>
        </w:rPr>
      </w:pPr>
      <w:bookmarkStart w:id="132" w:name="src_215"/>
      <w:r>
        <w:rPr>
          <w:rFonts w:hint="default" w:ascii="Calibri" w:hAnsi="Calibri" w:cs="Calibri"/>
          <w:sz w:val="24"/>
          <w:szCs w:val="24"/>
        </w:rPr>
        <w:t>Управо зато рационална расправа неретко доживљава неуспех не на нивоу аргумента, него на нивоу допуштености самог питања.</w:t>
      </w:r>
      <w:bookmarkEnd w:id="132"/>
    </w:p>
    <w:p w14:paraId="3FF8F7AE">
      <w:pPr>
        <w:pStyle w:val="3"/>
        <w:spacing w:before="200"/>
        <w:ind w:left="0" w:leftChars="0" w:firstLine="311" w:firstLineChars="129"/>
        <w:jc w:val="both"/>
        <w:rPr>
          <w:rFonts w:hint="default" w:ascii="Calibri" w:hAnsi="Calibri" w:cs="Calibri"/>
          <w:sz w:val="24"/>
          <w:szCs w:val="24"/>
        </w:rPr>
      </w:pPr>
      <w:bookmarkStart w:id="133" w:name="src_217"/>
      <w:r>
        <w:rPr>
          <w:rFonts w:hint="default" w:ascii="Calibri" w:hAnsi="Calibri" w:cs="Calibri"/>
          <w:sz w:val="24"/>
          <w:szCs w:val="24"/>
        </w:rPr>
        <w:t>22а. Књига сценарија као интерфејс субјектног одговора</w:t>
      </w:r>
      <w:bookmarkEnd w:id="133"/>
    </w:p>
    <w:p w14:paraId="7B989008">
      <w:pPr>
        <w:ind w:left="0" w:leftChars="0" w:firstLine="309" w:firstLineChars="129"/>
        <w:jc w:val="both"/>
        <w:rPr>
          <w:rFonts w:hint="default" w:ascii="Calibri" w:hAnsi="Calibri" w:cs="Calibri"/>
          <w:sz w:val="24"/>
          <w:szCs w:val="24"/>
        </w:rPr>
      </w:pPr>
      <w:bookmarkStart w:id="134" w:name="src_219"/>
      <w:r>
        <w:rPr>
          <w:rFonts w:hint="default" w:ascii="Calibri" w:hAnsi="Calibri" w:cs="Calibri"/>
          <w:sz w:val="24"/>
          <w:szCs w:val="24"/>
        </w:rPr>
        <w:t>Аналитичко разликовање Динамичког Иконичког Простора, Оперативног Система и субјектности неопходно је за реконструкцију оперативне онтологије. Међутим, у конкретном одговору те димензије не функционишу одвојено. Субјект одговара као јединствен аутор за којег оно што је присутно у ДИП, доступне операције ОС и расподела субјектних овлашћења чине једну ситуациону конфигурацију.</w:t>
      </w:r>
      <w:bookmarkEnd w:id="134"/>
    </w:p>
    <w:p w14:paraId="32CECB34">
      <w:pPr>
        <w:ind w:left="0" w:leftChars="0" w:firstLine="309" w:firstLineChars="129"/>
        <w:jc w:val="both"/>
        <w:rPr>
          <w:rFonts w:hint="default" w:ascii="Calibri" w:hAnsi="Calibri" w:cs="Calibri"/>
          <w:sz w:val="24"/>
          <w:szCs w:val="24"/>
        </w:rPr>
      </w:pPr>
      <w:bookmarkStart w:id="135" w:name="src_220"/>
      <w:r>
        <w:rPr>
          <w:rFonts w:hint="default" w:ascii="Calibri" w:hAnsi="Calibri" w:cs="Calibri"/>
          <w:sz w:val="24"/>
          <w:szCs w:val="24"/>
        </w:rPr>
        <w:t>Зато аналитичко рашчлањивање не сме постати онтолошко раздвајање. ДИП, ОС и субјектност нису три самостална делатна начела. ДИП чини Реалност присутном за субјект; ОС обезбеђује начине деловања са присутним; субјектност значи да деловање има стварног аутора способног да започне, измени и заустави одговор и прихвати произведене последице.</w:t>
      </w:r>
      <w:bookmarkEnd w:id="135"/>
    </w:p>
    <w:p w14:paraId="5C39AC01">
      <w:pPr>
        <w:ind w:left="0" w:leftChars="0" w:firstLine="309" w:firstLineChars="129"/>
        <w:jc w:val="both"/>
        <w:rPr>
          <w:rFonts w:hint="default" w:ascii="Calibri" w:hAnsi="Calibri" w:cs="Calibri"/>
          <w:sz w:val="24"/>
          <w:szCs w:val="24"/>
        </w:rPr>
      </w:pPr>
      <w:bookmarkStart w:id="136" w:name="src_221"/>
      <w:r>
        <w:rPr>
          <w:rFonts w:hint="default" w:ascii="Calibri" w:hAnsi="Calibri" w:cs="Calibri"/>
          <w:sz w:val="24"/>
          <w:szCs w:val="24"/>
        </w:rPr>
        <w:t>Три димензије имају асиметричан однос према ауторству. ДИП не види сам по себи, ОС не делује сам по себи и субјектност не одговара сама по себи. Субјект је тај који види и делује. Субјектност представља принцип, овлашћење и стварност његовог ауторства; ОС је начин његовог деловања; ДИП — простор Реалности која је за њега присутна.</w:t>
      </w:r>
      <w:bookmarkEnd w:id="136"/>
    </w:p>
    <w:p w14:paraId="0FE926D5">
      <w:pPr>
        <w:ind w:left="0" w:leftChars="0" w:firstLine="309" w:firstLineChars="129"/>
        <w:jc w:val="both"/>
        <w:rPr>
          <w:rFonts w:hint="default" w:ascii="Calibri" w:hAnsi="Calibri" w:cs="Calibri"/>
          <w:sz w:val="24"/>
          <w:szCs w:val="24"/>
        </w:rPr>
      </w:pPr>
      <w:bookmarkStart w:id="137" w:name="src_222"/>
      <w:r>
        <w:rPr>
          <w:rFonts w:hint="default" w:ascii="Calibri" w:hAnsi="Calibri" w:cs="Calibri"/>
          <w:sz w:val="24"/>
          <w:szCs w:val="24"/>
        </w:rPr>
        <w:t>Принцип методолошког монотеизма, који ће даље бити развијен у односу на максимални Темељ, овде има изведену методолошку последицу. Мноштво основа, садржаја, операција и расподељених овлашћења не сме довести до нестанка питања о јединству и стварном носиоцу одговора. Аналитичар мора утврдити не само састав архитектуре него и начин на који се она склапа у деловање, коме припада то склапање и коме се враћају његове последице.</w:t>
      </w:r>
      <w:bookmarkEnd w:id="137"/>
    </w:p>
    <w:p w14:paraId="6C2E7B8D">
      <w:pPr>
        <w:ind w:left="0" w:leftChars="0" w:firstLine="309" w:firstLineChars="129"/>
        <w:jc w:val="both"/>
        <w:rPr>
          <w:rFonts w:hint="default" w:ascii="Calibri" w:hAnsi="Calibri" w:cs="Calibri"/>
          <w:sz w:val="24"/>
          <w:szCs w:val="24"/>
        </w:rPr>
      </w:pPr>
      <w:bookmarkStart w:id="138" w:name="src_223"/>
      <w:r>
        <w:rPr>
          <w:rFonts w:hint="default" w:ascii="Calibri" w:hAnsi="Calibri" w:cs="Calibri"/>
          <w:sz w:val="24"/>
          <w:szCs w:val="24"/>
        </w:rPr>
        <w:t>Горе описана расподела овлашћења не укида јединство одговора. Јединство не захтева усредсређивање свих функција у једном лицу. Оно је одређено повезаношћу препознавања, одлучивања, извршавања, заустављања и одговорности која омогућава утврђивање стварног круга ауторства чак и у сложеном колективном систему.</w:t>
      </w:r>
      <w:bookmarkEnd w:id="138"/>
    </w:p>
    <w:p w14:paraId="531C29A5">
      <w:pPr>
        <w:ind w:left="0" w:leftChars="0" w:firstLine="309" w:firstLineChars="129"/>
        <w:jc w:val="both"/>
        <w:rPr>
          <w:rFonts w:hint="default" w:ascii="Calibri" w:hAnsi="Calibri" w:cs="Calibri"/>
          <w:sz w:val="24"/>
          <w:szCs w:val="24"/>
        </w:rPr>
      </w:pPr>
      <w:bookmarkStart w:id="139" w:name="src_224"/>
      <w:r>
        <w:rPr>
          <w:rFonts w:hint="default" w:ascii="Calibri" w:hAnsi="Calibri" w:cs="Calibri"/>
          <w:sz w:val="24"/>
          <w:szCs w:val="24"/>
        </w:rPr>
        <w:t xml:space="preserve">Такав систем ситуационог повезивања ДИП, Оперативног Система и субјектности </w:t>
      </w:r>
      <w:r>
        <w:rPr>
          <w:rFonts w:hint="default" w:cs="Calibri"/>
          <w:sz w:val="24"/>
          <w:szCs w:val="24"/>
          <w:lang w:val="ru-RU"/>
        </w:rPr>
        <w:t>ХТМ</w:t>
      </w:r>
      <w:r>
        <w:rPr>
          <w:rFonts w:hint="default" w:ascii="Calibri" w:hAnsi="Calibri" w:cs="Calibri"/>
          <w:sz w:val="24"/>
          <w:szCs w:val="24"/>
        </w:rPr>
        <w:t xml:space="preserve"> означава као књигу сценарија.</w:t>
      </w:r>
      <w:bookmarkEnd w:id="139"/>
    </w:p>
    <w:p w14:paraId="7D8E85EE">
      <w:pPr>
        <w:ind w:left="0" w:leftChars="0" w:firstLine="309" w:firstLineChars="129"/>
        <w:jc w:val="both"/>
        <w:rPr>
          <w:rFonts w:hint="default" w:ascii="Calibri" w:hAnsi="Calibri" w:cs="Calibri"/>
          <w:sz w:val="24"/>
          <w:szCs w:val="24"/>
        </w:rPr>
      </w:pPr>
      <w:bookmarkStart w:id="140" w:name="src_225"/>
      <w:r>
        <w:rPr>
          <w:rFonts w:hint="default" w:ascii="Calibri" w:hAnsi="Calibri" w:cs="Calibri"/>
          <w:sz w:val="24"/>
          <w:szCs w:val="24"/>
        </w:rPr>
        <w:t>Књига сценарија је релативно стабилан систем правила ситуационог повезивања ДИП, Оперативног Система и субјектности у јединствену конфигурацију доступног одговора.</w:t>
      </w:r>
      <w:bookmarkEnd w:id="140"/>
    </w:p>
    <w:p w14:paraId="40A68E79">
      <w:pPr>
        <w:ind w:left="0" w:leftChars="0" w:firstLine="309" w:firstLineChars="129"/>
        <w:jc w:val="both"/>
        <w:rPr>
          <w:rFonts w:hint="default" w:ascii="Calibri" w:hAnsi="Calibri" w:cs="Calibri"/>
          <w:sz w:val="24"/>
          <w:szCs w:val="24"/>
        </w:rPr>
      </w:pPr>
      <w:bookmarkStart w:id="141" w:name="src_226"/>
      <w:r>
        <w:rPr>
          <w:rFonts w:hint="default" w:ascii="Calibri" w:hAnsi="Calibri" w:cs="Calibri"/>
          <w:sz w:val="24"/>
          <w:szCs w:val="24"/>
        </w:rPr>
        <w:t>Књига сценарија не постулира се као самосталан психички ентитет или додатан модул субјектне архитектуре. Она представља функционално реконструисив поредак повезивања чије се постојање мора доказивати на основу стабилних особености прелаза од ситуације ка одговору.</w:t>
      </w:r>
      <w:bookmarkEnd w:id="141"/>
    </w:p>
    <w:p w14:paraId="10C9971E">
      <w:pPr>
        <w:ind w:left="0" w:leftChars="0" w:firstLine="309" w:firstLineChars="129"/>
        <w:jc w:val="both"/>
        <w:rPr>
          <w:rFonts w:hint="default" w:ascii="Calibri" w:hAnsi="Calibri" w:cs="Calibri"/>
          <w:sz w:val="24"/>
          <w:szCs w:val="24"/>
        </w:rPr>
      </w:pPr>
      <w:bookmarkStart w:id="142" w:name="src_227"/>
      <w:r>
        <w:rPr>
          <w:rFonts w:hint="default" w:ascii="Calibri" w:hAnsi="Calibri" w:cs="Calibri"/>
          <w:sz w:val="24"/>
          <w:szCs w:val="24"/>
        </w:rPr>
        <w:t>Књига сценарија не укључује се тек након довршеног препознавања ситуације. Примарно присуство Реалности у ДИП учествује у њеној актуализацији, али сама књига сценарија утиче на то који елементи ДИП добијају предност, којој класи припада оно што се дешава и која обележја се признају као релевантна за наредно деловање.</w:t>
      </w:r>
      <w:bookmarkEnd w:id="142"/>
    </w:p>
    <w:p w14:paraId="48CE59DC">
      <w:pPr>
        <w:ind w:left="0" w:leftChars="0" w:firstLine="309" w:firstLineChars="129"/>
        <w:jc w:val="both"/>
        <w:rPr>
          <w:rFonts w:hint="default" w:ascii="Calibri" w:hAnsi="Calibri" w:cs="Calibri"/>
          <w:sz w:val="24"/>
          <w:szCs w:val="24"/>
        </w:rPr>
      </w:pPr>
      <w:bookmarkStart w:id="143" w:name="src_228"/>
      <w:r>
        <w:rPr>
          <w:rFonts w:hint="default" w:ascii="Calibri" w:hAnsi="Calibri" w:cs="Calibri"/>
          <w:sz w:val="24"/>
          <w:szCs w:val="24"/>
        </w:rPr>
        <w:t>Зато између препознавања и сценаријског склапања постоји повратна спрега. Одређено препознавање актуализује сценарио, а сценарио организује даље препознавање. Овде је могућ самозатварајући круг у којем информација о несагласности не коригује првобитни склоп, него се преодређује као потврда већ делатног сценарија.</w:t>
      </w:r>
      <w:bookmarkEnd w:id="143"/>
    </w:p>
    <w:p w14:paraId="5213CF7C">
      <w:pPr>
        <w:ind w:left="0" w:leftChars="0" w:firstLine="309" w:firstLineChars="129"/>
        <w:jc w:val="both"/>
        <w:rPr>
          <w:rFonts w:hint="default" w:ascii="Calibri" w:hAnsi="Calibri" w:cs="Calibri"/>
          <w:sz w:val="24"/>
          <w:szCs w:val="24"/>
        </w:rPr>
      </w:pPr>
      <w:bookmarkStart w:id="144" w:name="src_229"/>
      <w:r>
        <w:rPr>
          <w:rFonts w:hint="default" w:ascii="Calibri" w:hAnsi="Calibri" w:cs="Calibri"/>
          <w:sz w:val="24"/>
          <w:szCs w:val="24"/>
        </w:rPr>
        <w:t>Потребно је разликовати књигу сценарија, сценарио и одговор.</w:t>
      </w:r>
      <w:bookmarkEnd w:id="144"/>
    </w:p>
    <w:p w14:paraId="07C139D0">
      <w:pPr>
        <w:ind w:left="0" w:leftChars="0" w:firstLine="309" w:firstLineChars="129"/>
        <w:jc w:val="both"/>
        <w:rPr>
          <w:rFonts w:hint="default" w:ascii="Calibri" w:hAnsi="Calibri" w:cs="Calibri"/>
          <w:sz w:val="24"/>
          <w:szCs w:val="24"/>
        </w:rPr>
      </w:pPr>
      <w:bookmarkStart w:id="145" w:name="src_230"/>
      <w:r>
        <w:rPr>
          <w:rFonts w:hint="default" w:ascii="Calibri" w:hAnsi="Calibri" w:cs="Calibri"/>
          <w:sz w:val="24"/>
          <w:szCs w:val="24"/>
        </w:rPr>
        <w:t>Књига сценарија садржи релативно стабилна правила ситуационог склапања. Сценарио представља конкретну конфигурацију тог склопа у односу на препознату ситуацију. Одговор је сопствени чин субјекта којим се настала конфигурација остварује, мења, зауставља или превазилази.</w:t>
      </w:r>
      <w:bookmarkEnd w:id="145"/>
    </w:p>
    <w:p w14:paraId="6F949033">
      <w:pPr>
        <w:ind w:left="0" w:leftChars="0" w:firstLine="309" w:firstLineChars="129"/>
        <w:jc w:val="both"/>
        <w:rPr>
          <w:rFonts w:hint="default" w:ascii="Calibri" w:hAnsi="Calibri" w:cs="Calibri"/>
          <w:sz w:val="24"/>
          <w:szCs w:val="24"/>
        </w:rPr>
      </w:pPr>
      <w:bookmarkStart w:id="146" w:name="src_231"/>
      <w:r>
        <w:rPr>
          <w:rFonts w:hint="default" w:ascii="Calibri" w:hAnsi="Calibri" w:cs="Calibri"/>
          <w:sz w:val="24"/>
          <w:szCs w:val="24"/>
        </w:rPr>
        <w:t>Зато књига сценарија не одговара уместо субјекта и није детерминишући програм. Она формира архитектуру ситуационе доступности одговора, али не укида раскорак између доступности и остваривања. Субјект може прихватити насталу конфигурацију, изменити је, зауставити већ започети сценарио или произвести нов почетак који се не изводи из претходне књиге сценарија.</w:t>
      </w:r>
      <w:bookmarkEnd w:id="146"/>
    </w:p>
    <w:p w14:paraId="38E9F012">
      <w:pPr>
        <w:ind w:left="0" w:leftChars="0" w:firstLine="309" w:firstLineChars="129"/>
        <w:jc w:val="both"/>
        <w:rPr>
          <w:rFonts w:hint="default" w:ascii="Calibri" w:hAnsi="Calibri" w:cs="Calibri"/>
          <w:sz w:val="24"/>
          <w:szCs w:val="24"/>
        </w:rPr>
      </w:pPr>
      <w:bookmarkStart w:id="147" w:name="src_232"/>
      <w:r>
        <w:rPr>
          <w:rFonts w:hint="default" w:ascii="Calibri" w:hAnsi="Calibri" w:cs="Calibri"/>
          <w:sz w:val="24"/>
          <w:szCs w:val="24"/>
        </w:rPr>
        <w:t>Треба разликовати и могући, доступни и остварени одговор. Могући одговор допуштају Реалност и општа архитектура могућег. Доступни одговор дати субјект може препознати и склопити у конкретној ситуацији. Остварени одговор постаје произведена Реалност. Књига сценарија учествује у превођењу могућег у доступно, али доступно не претвара у неизбежно.</w:t>
      </w:r>
      <w:bookmarkEnd w:id="147"/>
    </w:p>
    <w:p w14:paraId="75FE4B5D">
      <w:pPr>
        <w:ind w:left="0" w:leftChars="0" w:firstLine="309" w:firstLineChars="129"/>
        <w:jc w:val="both"/>
        <w:rPr>
          <w:rFonts w:hint="default" w:ascii="Calibri" w:hAnsi="Calibri" w:cs="Calibri"/>
          <w:sz w:val="24"/>
          <w:szCs w:val="24"/>
        </w:rPr>
      </w:pPr>
      <w:bookmarkStart w:id="148" w:name="src_233"/>
      <w:r>
        <w:rPr>
          <w:rFonts w:hint="default" w:ascii="Calibri" w:hAnsi="Calibri" w:cs="Calibri"/>
          <w:sz w:val="24"/>
          <w:szCs w:val="24"/>
        </w:rPr>
        <w:t>Књига сценарија није део само Оперативног Система. ОС садржи репертоар операција и начине њиховог извршавања. Књига сценарија повезује елементе различитих димензија: који садржај ДИП добија предност, које операције ОС се позивају, коме припадају иницијатива и одлука, ко може изменити или зауставити деловање и коме се враћају последице.</w:t>
      </w:r>
      <w:bookmarkEnd w:id="148"/>
    </w:p>
    <w:p w14:paraId="6AA8972E">
      <w:pPr>
        <w:ind w:left="0" w:leftChars="0" w:firstLine="309" w:firstLineChars="129"/>
        <w:jc w:val="both"/>
        <w:rPr>
          <w:rFonts w:hint="default" w:ascii="Calibri" w:hAnsi="Calibri" w:cs="Calibri"/>
          <w:sz w:val="24"/>
          <w:szCs w:val="24"/>
        </w:rPr>
      </w:pPr>
      <w:bookmarkStart w:id="149" w:name="src_234"/>
      <w:r>
        <w:rPr>
          <w:rFonts w:hint="default" w:ascii="Calibri" w:hAnsi="Calibri" w:cs="Calibri"/>
          <w:sz w:val="24"/>
          <w:szCs w:val="24"/>
        </w:rPr>
        <w:t>Зато присуство елемента у онтолошком профилу још не доказује његову ситуациону доступност. Субјект може располагати операцијом провере, правом приговора или способношћу заустављања, али им конкретан сценаријски склоп можда не пружа тачке укључивања. Треба разликовати неспособност провере и систематско неукључивање доступне провере, одсуство овлашћења и блокирање његове актуализације, немогућност заустављања и сценаријско искључивање већ постојећег права да се деловање заустави.</w:t>
      </w:r>
      <w:bookmarkEnd w:id="149"/>
    </w:p>
    <w:p w14:paraId="34DFDF84">
      <w:pPr>
        <w:ind w:left="0" w:leftChars="0" w:firstLine="309" w:firstLineChars="129"/>
        <w:jc w:val="both"/>
        <w:rPr>
          <w:rFonts w:hint="default" w:ascii="Calibri" w:hAnsi="Calibri" w:cs="Calibri"/>
          <w:sz w:val="24"/>
          <w:szCs w:val="24"/>
        </w:rPr>
      </w:pPr>
      <w:bookmarkStart w:id="150" w:name="src_235"/>
      <w:r>
        <w:rPr>
          <w:rFonts w:hint="default" w:ascii="Calibri" w:hAnsi="Calibri" w:cs="Calibri"/>
          <w:sz w:val="24"/>
          <w:szCs w:val="24"/>
        </w:rPr>
        <w:t>Споља задато упутство или операционални сценарио сами по себи још не чине књигу сценарија субјекта. Непогрешиво извршавање доказује постојање извршне узрочности, али не доказује сопствени субјектни одговор ако извршилац није способан да провери применљивост налога, измени или заустави деловање и прихвати његове последице. Спољашње правило може постати елемент књиге сценарија само као део фактички делатне архитектуре његовог препознавања, прихватања, провере и извршавања.</w:t>
      </w:r>
      <w:bookmarkEnd w:id="150"/>
    </w:p>
    <w:p w14:paraId="2A958BA9">
      <w:pPr>
        <w:ind w:left="0" w:leftChars="0" w:firstLine="309" w:firstLineChars="129"/>
        <w:jc w:val="both"/>
        <w:rPr>
          <w:rFonts w:hint="default" w:ascii="Calibri" w:hAnsi="Calibri" w:cs="Calibri"/>
          <w:sz w:val="24"/>
          <w:szCs w:val="24"/>
        </w:rPr>
      </w:pPr>
      <w:bookmarkStart w:id="151" w:name="src_236"/>
      <w:r>
        <w:rPr>
          <w:rFonts w:hint="default" w:ascii="Calibri" w:hAnsi="Calibri" w:cs="Calibri"/>
          <w:sz w:val="24"/>
          <w:szCs w:val="24"/>
        </w:rPr>
        <w:t>У том смислу књига сценарија јесте интерфејс ситуационог остваривања оперативне онтологије. Преко ДИП промена Реалности постаје доступна архитектури наредног одговора; посредством књиге сценарија присутно, доступне операције и субјектна овлашћења повезују се у конкретну конфигурацију; остварени одговор производи нову Реалност.</w:t>
      </w:r>
      <w:bookmarkEnd w:id="151"/>
    </w:p>
    <w:p w14:paraId="1467A95C">
      <w:pPr>
        <w:ind w:left="0" w:leftChars="0" w:firstLine="309" w:firstLineChars="129"/>
        <w:jc w:val="both"/>
        <w:rPr>
          <w:rFonts w:hint="default" w:ascii="Calibri" w:hAnsi="Calibri" w:cs="Calibri"/>
          <w:sz w:val="24"/>
          <w:szCs w:val="24"/>
        </w:rPr>
      </w:pPr>
      <w:bookmarkStart w:id="152" w:name="src_237"/>
      <w:r>
        <w:rPr>
          <w:rFonts w:hint="default" w:ascii="Calibri" w:hAnsi="Calibri" w:cs="Calibri"/>
          <w:sz w:val="24"/>
          <w:szCs w:val="24"/>
        </w:rPr>
        <w:t>Анализа књиге сценарија мора утврдити које препознавање актуализује сценарио; који елементи ДИП добијају предност; које операције ОС се позивају или блокирају; коме припадају иницијатива, одлука, корекција и заустављање; где се налазе тачке гранања; коме се враћају последице; која информација може изменити склоп и под којим условима се он мора признати као неприменљив.</w:t>
      </w:r>
      <w:bookmarkEnd w:id="152"/>
    </w:p>
    <w:p w14:paraId="368B30A2">
      <w:pPr>
        <w:ind w:left="0" w:leftChars="0" w:firstLine="309" w:firstLineChars="129"/>
        <w:jc w:val="both"/>
        <w:rPr>
          <w:rFonts w:hint="default" w:ascii="Calibri" w:hAnsi="Calibri" w:cs="Calibri"/>
          <w:sz w:val="24"/>
          <w:szCs w:val="24"/>
        </w:rPr>
      </w:pPr>
      <w:bookmarkStart w:id="153" w:name="src_238"/>
      <w:r>
        <w:rPr>
          <w:rFonts w:hint="default" w:ascii="Calibri" w:hAnsi="Calibri" w:cs="Calibri"/>
          <w:sz w:val="24"/>
          <w:szCs w:val="24"/>
        </w:rPr>
        <w:t>Услови непримењивања припадају неопходним обележјима књиге сценарија. Ако су се полазни подаци показали лажним, препознавање ситуације се променило, нестало је неопходно овлашћење, прекорачена је допуштена цена или је Реалност разрушила претпостављену узрочну везу, претходни сценаријски склоп не може се аутоматски настављати.</w:t>
      </w:r>
      <w:bookmarkEnd w:id="153"/>
    </w:p>
    <w:p w14:paraId="7FF57F65">
      <w:pPr>
        <w:ind w:left="0" w:leftChars="0" w:firstLine="309" w:firstLineChars="129"/>
        <w:jc w:val="both"/>
        <w:rPr>
          <w:rFonts w:hint="default" w:ascii="Calibri" w:hAnsi="Calibri" w:cs="Calibri"/>
          <w:sz w:val="24"/>
          <w:szCs w:val="24"/>
        </w:rPr>
      </w:pPr>
      <w:bookmarkStart w:id="154" w:name="src_239"/>
      <w:r>
        <w:rPr>
          <w:rFonts w:hint="default" w:ascii="Calibri" w:hAnsi="Calibri" w:cs="Calibri"/>
          <w:sz w:val="24"/>
          <w:szCs w:val="24"/>
        </w:rPr>
        <w:t>Када се појави релевантна информација о несагласности, одсуство доказа да су услови применљивости очувани блокира наставак сценаријског склапања. Тако се на њега примењује принцип fail-closed. Блокирање претходног склопа не прописује нов одговор, али отвара простор поновног препознавања, прерасподеле овлашћења и формирања наредног сценарија.</w:t>
      </w:r>
      <w:bookmarkEnd w:id="154"/>
    </w:p>
    <w:p w14:paraId="6551C434">
      <w:pPr>
        <w:ind w:left="0" w:leftChars="0" w:firstLine="309" w:firstLineChars="129"/>
        <w:jc w:val="both"/>
        <w:rPr>
          <w:rFonts w:hint="default" w:ascii="Calibri" w:hAnsi="Calibri" w:cs="Calibri"/>
          <w:sz w:val="24"/>
          <w:szCs w:val="24"/>
        </w:rPr>
      </w:pPr>
      <w:bookmarkStart w:id="155" w:name="src_240"/>
      <w:r>
        <w:rPr>
          <w:rFonts w:hint="default" w:ascii="Calibri" w:hAnsi="Calibri" w:cs="Calibri"/>
          <w:sz w:val="24"/>
          <w:szCs w:val="24"/>
        </w:rPr>
        <w:t xml:space="preserve">Анализа књиге сценарија повећава прогностички потенцијал </w:t>
      </w:r>
      <w:r>
        <w:rPr>
          <w:rFonts w:hint="default" w:cs="Calibri"/>
          <w:sz w:val="24"/>
          <w:szCs w:val="24"/>
          <w:lang w:val="ru-RU"/>
        </w:rPr>
        <w:t>ХТМ</w:t>
      </w:r>
      <w:r>
        <w:rPr>
          <w:rFonts w:hint="default" w:ascii="Calibri" w:hAnsi="Calibri" w:cs="Calibri"/>
          <w:sz w:val="24"/>
          <w:szCs w:val="24"/>
        </w:rPr>
        <w:t xml:space="preserve">. Наредни одговор не предвиђа се непосредно из онтолошког профила, него кроз реконструкцију стабилних начина његовог ситуационог остваривања. </w:t>
      </w:r>
      <w:r>
        <w:rPr>
          <w:rFonts w:hint="default" w:cs="Calibri"/>
          <w:sz w:val="24"/>
          <w:szCs w:val="24"/>
          <w:lang w:val="ru-RU"/>
        </w:rPr>
        <w:t>ХТМ</w:t>
      </w:r>
      <w:r>
        <w:rPr>
          <w:rFonts w:hint="default" w:ascii="Calibri" w:hAnsi="Calibri" w:cs="Calibri"/>
          <w:sz w:val="24"/>
          <w:szCs w:val="24"/>
        </w:rPr>
        <w:t xml:space="preserve"> не предвиђа неизбежан догађај, него поље најдоступнијих сценарија, вероватне тачке гранања и услове под којима претходни склоп може бити заустављен или преображен.</w:t>
      </w:r>
      <w:bookmarkEnd w:id="155"/>
    </w:p>
    <w:p w14:paraId="7D952D71">
      <w:pPr>
        <w:ind w:left="0" w:leftChars="0" w:firstLine="309" w:firstLineChars="129"/>
        <w:jc w:val="both"/>
        <w:rPr>
          <w:rFonts w:hint="default" w:ascii="Calibri" w:hAnsi="Calibri" w:cs="Calibri"/>
          <w:sz w:val="24"/>
          <w:szCs w:val="24"/>
        </w:rPr>
      </w:pPr>
      <w:bookmarkStart w:id="156" w:name="src_241"/>
      <w:r>
        <w:rPr>
          <w:rFonts w:hint="default" w:ascii="Calibri" w:hAnsi="Calibri" w:cs="Calibri"/>
          <w:sz w:val="24"/>
          <w:szCs w:val="24"/>
        </w:rPr>
        <w:t>Књига сценарија нарочито је важна за спољашњег аналитичара. ДИП, ОС и субјектност нису му непосредно дати. Он посматра реализоване сценарије и одговоре: шта субјект примећује, које операције покреће, коме преноси иницијативу, када допушта корекцију и ко плаћа последице. На основу стабилне организације тих веза књига сценарија реконструише се као опажљива страна ситуационог остваривања оперативне онтологије.</w:t>
      </w:r>
      <w:bookmarkEnd w:id="156"/>
    </w:p>
    <w:p w14:paraId="39382A30">
      <w:pPr>
        <w:ind w:left="0" w:leftChars="0" w:firstLine="309" w:firstLineChars="129"/>
        <w:jc w:val="both"/>
        <w:rPr>
          <w:rFonts w:hint="default" w:ascii="Calibri" w:hAnsi="Calibri" w:cs="Calibri"/>
          <w:sz w:val="24"/>
          <w:szCs w:val="24"/>
        </w:rPr>
      </w:pPr>
      <w:bookmarkStart w:id="157" w:name="src_242"/>
      <w:r>
        <w:rPr>
          <w:rFonts w:hint="default" w:ascii="Calibri" w:hAnsi="Calibri" w:cs="Calibri"/>
          <w:sz w:val="24"/>
          <w:szCs w:val="24"/>
        </w:rPr>
        <w:t>Међутим, сама поновљивост још не доказује постојање јединствене књиге сценарија. Слични одговори могу бити произведени различитим архитектурама, а различити одговори — једним системом правила примењеним на различите ситуације. Зато прелаз од посматраног сценарија ка реконструкцији књиге сценарија захтева снажну алтернативу, негативни тест и аналитичку следљивост.</w:t>
      </w:r>
      <w:bookmarkEnd w:id="157"/>
    </w:p>
    <w:p w14:paraId="1CA9EFFE">
      <w:pPr>
        <w:ind w:left="0" w:leftChars="0" w:firstLine="309" w:firstLineChars="129"/>
        <w:jc w:val="both"/>
        <w:rPr>
          <w:rFonts w:hint="default" w:ascii="Calibri" w:hAnsi="Calibri" w:cs="Calibri"/>
          <w:sz w:val="24"/>
          <w:szCs w:val="24"/>
        </w:rPr>
      </w:pPr>
      <w:bookmarkStart w:id="158" w:name="src_243"/>
      <w:r>
        <w:rPr>
          <w:rFonts w:hint="default" w:ascii="Calibri" w:hAnsi="Calibri" w:cs="Calibri"/>
          <w:sz w:val="24"/>
          <w:szCs w:val="24"/>
        </w:rPr>
        <w:t>Књига сценарија не додаје четврту димензију ДИП, ОС и субјектности. Она чини предметом анализе њихов међусобни однос у догађају конкретне ситуације и објашњава како аналитички разлучена архитектура постаје јединствено деловање субјекта.</w:t>
      </w:r>
      <w:bookmarkEnd w:id="158"/>
    </w:p>
    <w:p w14:paraId="2AA72E7D">
      <w:pPr>
        <w:keepNext/>
        <w:ind w:left="0" w:leftChars="0" w:firstLine="309" w:firstLineChars="129"/>
        <w:jc w:val="both"/>
        <w:rPr>
          <w:rFonts w:hint="default" w:ascii="Calibri" w:hAnsi="Calibri" w:cs="Calibri"/>
          <w:sz w:val="24"/>
          <w:szCs w:val="24"/>
        </w:rPr>
      </w:pPr>
      <w:bookmarkStart w:id="159" w:name="src_244"/>
      <w:r>
        <w:rPr>
          <w:rFonts w:hint="default" w:ascii="Calibri" w:hAnsi="Calibri" w:cs="Calibri"/>
          <w:sz w:val="24"/>
          <w:szCs w:val="24"/>
        </w:rPr>
        <w:t>У сажетој формули:</w:t>
      </w:r>
      <w:bookmarkEnd w:id="159"/>
    </w:p>
    <w:p w14:paraId="5B695621">
      <w:pPr>
        <w:ind w:left="0" w:leftChars="0" w:firstLine="309" w:firstLineChars="129"/>
        <w:jc w:val="both"/>
        <w:rPr>
          <w:rFonts w:hint="default" w:ascii="Calibri" w:hAnsi="Calibri" w:cs="Calibri"/>
          <w:sz w:val="24"/>
          <w:szCs w:val="24"/>
        </w:rPr>
      </w:pPr>
      <w:bookmarkStart w:id="160" w:name="src_245"/>
      <w:r>
        <w:rPr>
          <w:rFonts w:hint="default" w:ascii="Calibri" w:hAnsi="Calibri" w:cs="Calibri"/>
          <w:sz w:val="24"/>
          <w:szCs w:val="24"/>
        </w:rPr>
        <w:t>ДИП × ОС × субјектност — аналитички разлучиве димензије оперативне онтологије.</w:t>
      </w:r>
      <w:bookmarkEnd w:id="160"/>
    </w:p>
    <w:p w14:paraId="0EF9168A">
      <w:pPr>
        <w:ind w:left="0" w:leftChars="0" w:firstLine="309" w:firstLineChars="129"/>
        <w:jc w:val="both"/>
        <w:rPr>
          <w:rFonts w:hint="default" w:ascii="Calibri" w:hAnsi="Calibri" w:cs="Calibri"/>
          <w:sz w:val="24"/>
          <w:szCs w:val="24"/>
        </w:rPr>
      </w:pPr>
      <w:bookmarkStart w:id="161" w:name="src_246"/>
      <w:r>
        <w:rPr>
          <w:rFonts w:hint="default" w:ascii="Calibri" w:hAnsi="Calibri" w:cs="Calibri"/>
          <w:sz w:val="24"/>
          <w:szCs w:val="24"/>
        </w:rPr>
        <w:t>Књига сценарија — правило њиховог ситуационог склапања.</w:t>
      </w:r>
      <w:bookmarkEnd w:id="161"/>
    </w:p>
    <w:p w14:paraId="4F94F931">
      <w:pPr>
        <w:ind w:left="0" w:leftChars="0" w:firstLine="309" w:firstLineChars="129"/>
        <w:jc w:val="both"/>
        <w:rPr>
          <w:rFonts w:hint="default" w:ascii="Calibri" w:hAnsi="Calibri" w:cs="Calibri"/>
          <w:sz w:val="24"/>
          <w:szCs w:val="24"/>
        </w:rPr>
      </w:pPr>
      <w:bookmarkStart w:id="162" w:name="src_247"/>
      <w:r>
        <w:rPr>
          <w:rFonts w:hint="default" w:ascii="Calibri" w:hAnsi="Calibri" w:cs="Calibri"/>
          <w:sz w:val="24"/>
          <w:szCs w:val="24"/>
        </w:rPr>
        <w:t>Сценарио — конкретна конфигурација тог склопа.</w:t>
      </w:r>
      <w:bookmarkEnd w:id="162"/>
    </w:p>
    <w:p w14:paraId="67DF5BBD">
      <w:pPr>
        <w:ind w:left="0" w:leftChars="0" w:firstLine="309" w:firstLineChars="129"/>
        <w:jc w:val="both"/>
        <w:rPr>
          <w:rFonts w:hint="default" w:ascii="Calibri" w:hAnsi="Calibri" w:cs="Calibri"/>
          <w:sz w:val="24"/>
          <w:szCs w:val="24"/>
        </w:rPr>
      </w:pPr>
      <w:bookmarkStart w:id="163" w:name="src_248"/>
      <w:r>
        <w:rPr>
          <w:rFonts w:hint="default" w:ascii="Calibri" w:hAnsi="Calibri" w:cs="Calibri"/>
          <w:sz w:val="24"/>
          <w:szCs w:val="24"/>
        </w:rPr>
        <w:t>Одговор — његово субјектно остваривање, мењање или превазилажење.</w:t>
      </w:r>
      <w:bookmarkEnd w:id="163"/>
    </w:p>
    <w:p w14:paraId="4DD16FA9">
      <w:pPr>
        <w:pStyle w:val="3"/>
        <w:spacing w:before="200"/>
        <w:ind w:left="0" w:leftChars="0" w:firstLine="311" w:firstLineChars="129"/>
        <w:jc w:val="both"/>
        <w:rPr>
          <w:rFonts w:hint="default" w:ascii="Calibri" w:hAnsi="Calibri" w:cs="Calibri"/>
          <w:sz w:val="24"/>
          <w:szCs w:val="24"/>
        </w:rPr>
      </w:pPr>
      <w:bookmarkStart w:id="164" w:name="src_250"/>
      <w:r>
        <w:rPr>
          <w:rFonts w:hint="default" w:ascii="Calibri" w:hAnsi="Calibri" w:cs="Calibri"/>
          <w:sz w:val="24"/>
          <w:szCs w:val="24"/>
        </w:rPr>
        <w:t>23. Потреба за сопственим пројектом будућности</w:t>
      </w:r>
      <w:bookmarkEnd w:id="164"/>
    </w:p>
    <w:p w14:paraId="1B4EB111">
      <w:pPr>
        <w:keepNext/>
        <w:ind w:left="0" w:leftChars="0" w:firstLine="309" w:firstLineChars="129"/>
        <w:jc w:val="both"/>
        <w:rPr>
          <w:rFonts w:hint="default" w:ascii="Calibri" w:hAnsi="Calibri" w:cs="Calibri"/>
          <w:sz w:val="24"/>
          <w:szCs w:val="24"/>
        </w:rPr>
      </w:pPr>
      <w:bookmarkStart w:id="165" w:name="src_252"/>
      <w:r>
        <w:rPr>
          <w:rFonts w:hint="default" w:ascii="Calibri" w:hAnsi="Calibri" w:cs="Calibri"/>
          <w:sz w:val="24"/>
          <w:szCs w:val="24"/>
        </w:rPr>
        <w:t>Једно од кључних испољавања субјектности јесте однос према будућности која још није наступила. Зато анализа пројектне субјектности мора почети не од квалитета већ формулисаног пројекта, него од претходног питања:</w:t>
      </w:r>
      <w:bookmarkEnd w:id="165"/>
    </w:p>
    <w:p w14:paraId="1E5ADE1A">
      <w:pPr>
        <w:ind w:left="0" w:leftChars="0" w:firstLine="309" w:firstLineChars="129"/>
        <w:jc w:val="both"/>
        <w:rPr>
          <w:rFonts w:hint="default" w:ascii="Calibri" w:hAnsi="Calibri" w:cs="Calibri"/>
          <w:sz w:val="24"/>
          <w:szCs w:val="24"/>
        </w:rPr>
      </w:pPr>
      <w:bookmarkStart w:id="166" w:name="src_253"/>
      <w:r>
        <w:rPr>
          <w:rFonts w:hint="default" w:ascii="Calibri" w:hAnsi="Calibri" w:cs="Calibri"/>
          <w:sz w:val="24"/>
          <w:szCs w:val="24"/>
        </w:rPr>
        <w:t>постоји ли код субјекта потреба за сопственим пројектом будућности?</w:t>
      </w:r>
      <w:bookmarkEnd w:id="166"/>
    </w:p>
    <w:p w14:paraId="76D60568">
      <w:pPr>
        <w:ind w:left="0" w:leftChars="0" w:firstLine="309" w:firstLineChars="129"/>
        <w:jc w:val="both"/>
        <w:rPr>
          <w:rFonts w:hint="default" w:ascii="Calibri" w:hAnsi="Calibri" w:cs="Calibri"/>
          <w:sz w:val="24"/>
          <w:szCs w:val="24"/>
        </w:rPr>
      </w:pPr>
      <w:bookmarkStart w:id="167" w:name="src_254"/>
      <w:r>
        <w:rPr>
          <w:rFonts w:hint="default" w:ascii="Calibri" w:hAnsi="Calibri" w:cs="Calibri"/>
          <w:sz w:val="24"/>
          <w:szCs w:val="24"/>
        </w:rPr>
        <w:t>Одсуство сопственог пројекта може означавати суштински различита стања. Субјект може бити свестан потребе за сопственом будућношћу, а да још не поседује довољно знања, искуства, компетенција или средстава за њено обликовање. Али могуће је и другачије стање: потреба за сопственим пројектом уопште не постоји. Будућност се тада доживљава као наставак постојећег поретка, прилагођавање спољашњим околностима, праћење туђе путање или извршавање пројекта који је формирао други субјект.</w:t>
      </w:r>
      <w:bookmarkEnd w:id="167"/>
    </w:p>
    <w:p w14:paraId="10202420">
      <w:pPr>
        <w:ind w:left="0" w:leftChars="0" w:firstLine="309" w:firstLineChars="129"/>
        <w:jc w:val="both"/>
        <w:rPr>
          <w:rFonts w:hint="default" w:ascii="Calibri" w:hAnsi="Calibri" w:cs="Calibri"/>
          <w:sz w:val="24"/>
          <w:szCs w:val="24"/>
        </w:rPr>
      </w:pPr>
      <w:bookmarkStart w:id="168" w:name="src_255"/>
      <w:r>
        <w:rPr>
          <w:rFonts w:hint="default" w:ascii="Calibri" w:hAnsi="Calibri" w:cs="Calibri"/>
          <w:sz w:val="24"/>
          <w:szCs w:val="24"/>
        </w:rPr>
        <w:t>Зато само одсуство пројекта још није довољно за оцену пројектне субјектности. Треба утврдити постоји ли потреба за ауторством будућности.</w:t>
      </w:r>
      <w:bookmarkEnd w:id="168"/>
    </w:p>
    <w:p w14:paraId="05959809">
      <w:pPr>
        <w:ind w:left="0" w:leftChars="0" w:firstLine="309" w:firstLineChars="129"/>
        <w:jc w:val="both"/>
        <w:rPr>
          <w:rFonts w:hint="default" w:ascii="Calibri" w:hAnsi="Calibri" w:cs="Calibri"/>
          <w:sz w:val="24"/>
          <w:szCs w:val="24"/>
        </w:rPr>
      </w:pPr>
      <w:bookmarkStart w:id="169" w:name="src_256"/>
      <w:r>
        <w:rPr>
          <w:rFonts w:hint="default" w:ascii="Calibri" w:hAnsi="Calibri" w:cs="Calibri"/>
          <w:sz w:val="24"/>
          <w:szCs w:val="24"/>
        </w:rPr>
        <w:t>Потреба за сопственим пројектом значи да субјект опажа будућност не само као оно што ће му се догодити, него и као простор сопственог одговора. То још није пројекат нити доказ способности да се он формира, али управо ту почиње кретање од прилагођавања ка пројектности.</w:t>
      </w:r>
      <w:bookmarkEnd w:id="169"/>
    </w:p>
    <w:p w14:paraId="6E5E356F">
      <w:pPr>
        <w:pStyle w:val="3"/>
        <w:spacing w:before="200"/>
        <w:ind w:left="0" w:leftChars="0" w:firstLine="311" w:firstLineChars="129"/>
        <w:jc w:val="both"/>
        <w:rPr>
          <w:rFonts w:hint="default" w:ascii="Calibri" w:hAnsi="Calibri" w:cs="Calibri"/>
          <w:sz w:val="24"/>
          <w:szCs w:val="24"/>
        </w:rPr>
      </w:pPr>
      <w:bookmarkStart w:id="170" w:name="src_258"/>
      <w:r>
        <w:rPr>
          <w:rFonts w:hint="default" w:ascii="Calibri" w:hAnsi="Calibri" w:cs="Calibri"/>
          <w:sz w:val="24"/>
          <w:szCs w:val="24"/>
        </w:rPr>
        <w:t>24. Постојање пројекта будућности</w:t>
      </w:r>
      <w:bookmarkEnd w:id="170"/>
    </w:p>
    <w:p w14:paraId="11B32310">
      <w:pPr>
        <w:keepNext/>
        <w:ind w:left="0" w:leftChars="0" w:firstLine="309" w:firstLineChars="129"/>
        <w:jc w:val="both"/>
        <w:rPr>
          <w:rFonts w:hint="default" w:ascii="Calibri" w:hAnsi="Calibri" w:cs="Calibri"/>
          <w:sz w:val="24"/>
          <w:szCs w:val="24"/>
        </w:rPr>
      </w:pPr>
      <w:bookmarkStart w:id="171" w:name="src_260"/>
      <w:r>
        <w:rPr>
          <w:rFonts w:hint="default" w:ascii="Calibri" w:hAnsi="Calibri" w:cs="Calibri"/>
          <w:sz w:val="24"/>
          <w:szCs w:val="24"/>
        </w:rPr>
        <w:t>Након утврђивања потребе јавља се наредно питање:</w:t>
      </w:r>
      <w:bookmarkEnd w:id="171"/>
    </w:p>
    <w:p w14:paraId="64FA6ACC">
      <w:pPr>
        <w:ind w:left="0" w:leftChars="0" w:firstLine="309" w:firstLineChars="129"/>
        <w:jc w:val="both"/>
        <w:rPr>
          <w:rFonts w:hint="default" w:ascii="Calibri" w:hAnsi="Calibri" w:cs="Calibri"/>
          <w:sz w:val="24"/>
          <w:szCs w:val="24"/>
        </w:rPr>
      </w:pPr>
      <w:bookmarkStart w:id="172" w:name="src_261"/>
      <w:r>
        <w:rPr>
          <w:rFonts w:hint="default" w:ascii="Calibri" w:hAnsi="Calibri" w:cs="Calibri"/>
          <w:sz w:val="24"/>
          <w:szCs w:val="24"/>
        </w:rPr>
        <w:t>постоји ли код субјекта пројекат будућности?</w:t>
      </w:r>
      <w:bookmarkEnd w:id="172"/>
    </w:p>
    <w:p w14:paraId="177B3C9B">
      <w:pPr>
        <w:ind w:left="0" w:leftChars="0" w:firstLine="309" w:firstLineChars="129"/>
        <w:jc w:val="both"/>
        <w:rPr>
          <w:rFonts w:hint="default" w:ascii="Calibri" w:hAnsi="Calibri" w:cs="Calibri"/>
          <w:sz w:val="24"/>
          <w:szCs w:val="24"/>
        </w:rPr>
      </w:pPr>
      <w:bookmarkStart w:id="173" w:name="src_262"/>
      <w:r>
        <w:rPr>
          <w:rFonts w:hint="default" w:ascii="Calibri" w:hAnsi="Calibri" w:cs="Calibri"/>
          <w:sz w:val="24"/>
          <w:szCs w:val="24"/>
        </w:rPr>
        <w:t>Жеља, сан, идеал, нада, страх од одређене будућности или негирање постојећег стања сами по себи нису пројекат. Они могу постати његови извори, али пројекат почиње тамо где се слика пожељне будућности преводи у архитектуру могућег деловања.</w:t>
      </w:r>
      <w:bookmarkEnd w:id="173"/>
    </w:p>
    <w:p w14:paraId="718900EE">
      <w:pPr>
        <w:ind w:left="0" w:leftChars="0" w:firstLine="309" w:firstLineChars="129"/>
        <w:jc w:val="both"/>
        <w:rPr>
          <w:rFonts w:hint="default" w:ascii="Calibri" w:hAnsi="Calibri" w:cs="Calibri"/>
          <w:sz w:val="24"/>
          <w:szCs w:val="24"/>
        </w:rPr>
      </w:pPr>
      <w:bookmarkStart w:id="174" w:name="src_264"/>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-анализа мора утврдити садржи ли претпостављени пројекат бар разликовање полазног стања, жељене промене, простора могућих прелаза, неопходних ресурса и ограничења, критеријума резултата и начина провере произведених последица.</w:t>
      </w:r>
      <w:bookmarkEnd w:id="174"/>
    </w:p>
    <w:p w14:paraId="57E66686">
      <w:pPr>
        <w:ind w:left="0" w:leftChars="0" w:firstLine="309" w:firstLineChars="129"/>
        <w:jc w:val="both"/>
        <w:rPr>
          <w:rFonts w:hint="default" w:ascii="Calibri" w:hAnsi="Calibri" w:cs="Calibri"/>
          <w:sz w:val="24"/>
          <w:szCs w:val="24"/>
        </w:rPr>
      </w:pPr>
      <w:bookmarkStart w:id="175" w:name="src_265"/>
      <w:r>
        <w:rPr>
          <w:rFonts w:hint="default" w:ascii="Calibri" w:hAnsi="Calibri" w:cs="Calibri"/>
          <w:sz w:val="24"/>
          <w:szCs w:val="24"/>
        </w:rPr>
        <w:t>Не мора сваки пројекат бити исцрпно формализован. Код појединца, заједнице и државе степен формализације биће различит. Битно је друго: може ли слика будућности организовати садашње деловање и повезати данашњу одлуку са Реалношћу која још не постоји.</w:t>
      </w:r>
      <w:bookmarkEnd w:id="175"/>
    </w:p>
    <w:p w14:paraId="31DF6011">
      <w:pPr>
        <w:ind w:left="0" w:leftChars="0" w:firstLine="309" w:firstLineChars="129"/>
        <w:jc w:val="both"/>
        <w:rPr>
          <w:rFonts w:hint="default" w:ascii="Calibri" w:hAnsi="Calibri" w:cs="Calibri"/>
          <w:sz w:val="24"/>
          <w:szCs w:val="24"/>
        </w:rPr>
      </w:pPr>
      <w:bookmarkStart w:id="176" w:name="src_266"/>
      <w:r>
        <w:rPr>
          <w:rFonts w:hint="default" w:ascii="Calibri" w:hAnsi="Calibri" w:cs="Calibri"/>
          <w:sz w:val="24"/>
          <w:szCs w:val="24"/>
        </w:rPr>
        <w:t>Одсуство пројекта и низак квалитет пројекта јесу различита аналитичка стања и не смеју се мешати.</w:t>
      </w:r>
      <w:bookmarkEnd w:id="176"/>
    </w:p>
    <w:p w14:paraId="45A6B635">
      <w:pPr>
        <w:pStyle w:val="3"/>
        <w:spacing w:before="200"/>
        <w:ind w:left="0" w:leftChars="0" w:firstLine="311" w:firstLineChars="129"/>
        <w:jc w:val="both"/>
        <w:rPr>
          <w:rFonts w:hint="default" w:ascii="Calibri" w:hAnsi="Calibri" w:cs="Calibri"/>
          <w:sz w:val="24"/>
          <w:szCs w:val="24"/>
        </w:rPr>
      </w:pPr>
      <w:bookmarkStart w:id="177" w:name="src_268"/>
      <w:r>
        <w:rPr>
          <w:rFonts w:hint="default" w:ascii="Calibri" w:hAnsi="Calibri" w:cs="Calibri"/>
          <w:sz w:val="24"/>
          <w:szCs w:val="24"/>
        </w:rPr>
        <w:t>25. Стварно сопствени пројекат будућности</w:t>
      </w:r>
      <w:bookmarkEnd w:id="177"/>
    </w:p>
    <w:p w14:paraId="3E504310">
      <w:pPr>
        <w:ind w:left="0" w:leftChars="0" w:firstLine="309" w:firstLineChars="129"/>
        <w:jc w:val="both"/>
        <w:rPr>
          <w:rFonts w:hint="default" w:ascii="Calibri" w:hAnsi="Calibri" w:cs="Calibri"/>
          <w:sz w:val="24"/>
          <w:szCs w:val="24"/>
        </w:rPr>
      </w:pPr>
      <w:bookmarkStart w:id="178" w:name="src_270"/>
      <w:r>
        <w:rPr>
          <w:rFonts w:hint="default" w:ascii="Calibri" w:hAnsi="Calibri" w:cs="Calibri"/>
          <w:sz w:val="24"/>
          <w:szCs w:val="24"/>
        </w:rPr>
        <w:t>Постојање пројекта још не значи да тај пројекат припада субјекту који га проглашава или остварује.</w:t>
      </w:r>
      <w:bookmarkEnd w:id="178"/>
    </w:p>
    <w:p w14:paraId="44D5DF8D">
      <w:pPr>
        <w:keepNext/>
        <w:ind w:left="0" w:leftChars="0" w:firstLine="309" w:firstLineChars="129"/>
        <w:jc w:val="both"/>
        <w:rPr>
          <w:rFonts w:hint="default" w:ascii="Calibri" w:hAnsi="Calibri" w:cs="Calibri"/>
          <w:sz w:val="24"/>
          <w:szCs w:val="24"/>
        </w:rPr>
      </w:pPr>
      <w:bookmarkStart w:id="179" w:name="src_271"/>
      <w:r>
        <w:rPr>
          <w:rFonts w:hint="default" w:ascii="Calibri" w:hAnsi="Calibri" w:cs="Calibri"/>
          <w:sz w:val="24"/>
          <w:szCs w:val="24"/>
        </w:rPr>
        <w:t>Зато следеће аналитичко питање гласи:</w:t>
      </w:r>
      <w:bookmarkEnd w:id="179"/>
    </w:p>
    <w:p w14:paraId="2F98971B">
      <w:pPr>
        <w:ind w:left="0" w:leftChars="0" w:firstLine="309" w:firstLineChars="129"/>
        <w:jc w:val="both"/>
        <w:rPr>
          <w:rFonts w:hint="default" w:ascii="Calibri" w:hAnsi="Calibri" w:cs="Calibri"/>
          <w:sz w:val="24"/>
          <w:szCs w:val="24"/>
        </w:rPr>
      </w:pPr>
      <w:bookmarkStart w:id="180" w:name="src_272"/>
      <w:r>
        <w:rPr>
          <w:rFonts w:hint="default" w:ascii="Calibri" w:hAnsi="Calibri" w:cs="Calibri"/>
          <w:sz w:val="24"/>
          <w:szCs w:val="24"/>
        </w:rPr>
        <w:t>да ли је пројекат будућности стварно сопствени?</w:t>
      </w:r>
      <w:bookmarkEnd w:id="180"/>
    </w:p>
    <w:p w14:paraId="454C4E7B">
      <w:pPr>
        <w:ind w:left="0" w:leftChars="0" w:firstLine="309" w:firstLineChars="129"/>
        <w:jc w:val="both"/>
        <w:rPr>
          <w:rFonts w:hint="default" w:ascii="Calibri" w:hAnsi="Calibri" w:cs="Calibri"/>
          <w:sz w:val="24"/>
          <w:szCs w:val="24"/>
        </w:rPr>
      </w:pPr>
      <w:bookmarkStart w:id="181" w:name="src_273"/>
      <w:r>
        <w:rPr>
          <w:rFonts w:hint="default" w:ascii="Calibri" w:hAnsi="Calibri" w:cs="Calibri"/>
          <w:sz w:val="24"/>
          <w:szCs w:val="24"/>
        </w:rPr>
        <w:t>Формула „то је наш пројекат“ сама по себи ништа не доказује. Субјектна припадност пројекта утврђује се реконструкцијом стварног ауторства: ко је препознао проблем, ко је одредио жељену будућност, ко је обликовао критеријуме успеха, ко је изабрао допуштене правце преласка, ко је способан да мења пројекат, ко има право да од њега одустане и ко прихвата последице његовог остварења.</w:t>
      </w:r>
      <w:bookmarkEnd w:id="181"/>
    </w:p>
    <w:p w14:paraId="0DB7BCDB">
      <w:pPr>
        <w:ind w:left="0" w:leftChars="0" w:firstLine="309" w:firstLineChars="129"/>
        <w:jc w:val="both"/>
        <w:rPr>
          <w:rFonts w:hint="default" w:ascii="Calibri" w:hAnsi="Calibri" w:cs="Calibri"/>
          <w:sz w:val="24"/>
          <w:szCs w:val="24"/>
        </w:rPr>
      </w:pPr>
      <w:bookmarkStart w:id="182" w:name="src_274"/>
      <w:r>
        <w:rPr>
          <w:rFonts w:hint="default" w:ascii="Calibri" w:hAnsi="Calibri" w:cs="Calibri"/>
          <w:sz w:val="24"/>
          <w:szCs w:val="24"/>
        </w:rPr>
        <w:t>Пројекат може бити преузет и при том постати сопствени. Субјект је способан да интериоризује спољашњи модел, провери га у односу на сопствену Реалност, измени га и укључи у сопствени одговор. И обрнуто, пројекат који је формално настао унутар датог система може остати репродуковање туђе архитектуре могућег.</w:t>
      </w:r>
      <w:bookmarkEnd w:id="182"/>
    </w:p>
    <w:p w14:paraId="388F4FD4">
      <w:pPr>
        <w:ind w:left="0" w:leftChars="0" w:firstLine="309" w:firstLineChars="129"/>
        <w:jc w:val="both"/>
        <w:rPr>
          <w:rFonts w:hint="default" w:ascii="Calibri" w:hAnsi="Calibri" w:cs="Calibri"/>
          <w:sz w:val="24"/>
          <w:szCs w:val="24"/>
        </w:rPr>
      </w:pPr>
      <w:bookmarkStart w:id="183" w:name="src_275"/>
      <w:r>
        <w:rPr>
          <w:rFonts w:hint="default" w:ascii="Calibri" w:hAnsi="Calibri" w:cs="Calibri"/>
          <w:sz w:val="24"/>
          <w:szCs w:val="24"/>
        </w:rPr>
        <w:t>Зато су порекло пројекта и његова субјектна припадност различита питања.</w:t>
      </w:r>
      <w:bookmarkEnd w:id="183"/>
    </w:p>
    <w:p w14:paraId="29C063EC">
      <w:pPr>
        <w:pStyle w:val="3"/>
        <w:spacing w:before="200"/>
        <w:ind w:left="0" w:leftChars="0" w:firstLine="311" w:firstLineChars="129"/>
        <w:jc w:val="both"/>
        <w:rPr>
          <w:rFonts w:hint="default" w:ascii="Calibri" w:hAnsi="Calibri" w:cs="Calibri"/>
          <w:sz w:val="24"/>
          <w:szCs w:val="24"/>
        </w:rPr>
      </w:pPr>
      <w:bookmarkStart w:id="184" w:name="src_277"/>
      <w:r>
        <w:rPr>
          <w:rFonts w:hint="default" w:ascii="Calibri" w:hAnsi="Calibri" w:cs="Calibri"/>
          <w:sz w:val="24"/>
          <w:szCs w:val="24"/>
        </w:rPr>
        <w:t>26. Способност обликовања сопственог пројекта будућности</w:t>
      </w:r>
      <w:bookmarkEnd w:id="184"/>
    </w:p>
    <w:p w14:paraId="618A9BA5">
      <w:pPr>
        <w:keepNext/>
        <w:ind w:left="0" w:leftChars="0" w:firstLine="309" w:firstLineChars="129"/>
        <w:jc w:val="both"/>
        <w:rPr>
          <w:rFonts w:hint="default" w:ascii="Calibri" w:hAnsi="Calibri" w:cs="Calibri"/>
          <w:sz w:val="24"/>
          <w:szCs w:val="24"/>
        </w:rPr>
      </w:pPr>
      <w:bookmarkStart w:id="185" w:name="src_279"/>
      <w:r>
        <w:rPr>
          <w:rFonts w:hint="default" w:ascii="Calibri" w:hAnsi="Calibri" w:cs="Calibri"/>
          <w:sz w:val="24"/>
          <w:szCs w:val="24"/>
        </w:rPr>
        <w:t>Чак ни постојање стварно сопственог пројекта још не исцрпљује анализу. Неопходно је засебно утврдити:</w:t>
      </w:r>
      <w:bookmarkEnd w:id="185"/>
    </w:p>
    <w:p w14:paraId="4D090677">
      <w:pPr>
        <w:ind w:left="0" w:leftChars="0" w:firstLine="309" w:firstLineChars="129"/>
        <w:jc w:val="both"/>
        <w:rPr>
          <w:rFonts w:hint="default" w:ascii="Calibri" w:hAnsi="Calibri" w:cs="Calibri"/>
          <w:sz w:val="24"/>
          <w:szCs w:val="24"/>
        </w:rPr>
      </w:pPr>
      <w:bookmarkStart w:id="186" w:name="src_280"/>
      <w:r>
        <w:rPr>
          <w:rFonts w:hint="default" w:ascii="Calibri" w:hAnsi="Calibri" w:cs="Calibri"/>
          <w:sz w:val="24"/>
          <w:szCs w:val="24"/>
        </w:rPr>
        <w:t>да ли је субјект способан да самостално обликује сопствене пројекте будућности?</w:t>
      </w:r>
      <w:bookmarkEnd w:id="186"/>
    </w:p>
    <w:p w14:paraId="131F4418">
      <w:pPr>
        <w:ind w:left="0" w:leftChars="0" w:firstLine="309" w:firstLineChars="129"/>
        <w:jc w:val="both"/>
        <w:rPr>
          <w:rFonts w:hint="default" w:ascii="Calibri" w:hAnsi="Calibri" w:cs="Calibri"/>
          <w:sz w:val="24"/>
          <w:szCs w:val="24"/>
        </w:rPr>
      </w:pPr>
      <w:bookmarkStart w:id="187" w:name="src_281"/>
      <w:r>
        <w:rPr>
          <w:rFonts w:hint="default" w:ascii="Calibri" w:hAnsi="Calibri" w:cs="Calibri"/>
          <w:sz w:val="24"/>
          <w:szCs w:val="24"/>
        </w:rPr>
        <w:t>Појединачни пројекат може бити резултат срећног стицаја околности, помоћи другог субјекта, преузетог модела или решења сачуваног од претходне генерације. Виши ниво пројектне субјектности открива се тамо где је субјект способан да изнова препозна промењену Реалност, издвоји простор могућег, створи слику пожељне будућности и претвори је у архитектуру сопственог деловања.</w:t>
      </w:r>
      <w:bookmarkEnd w:id="187"/>
    </w:p>
    <w:p w14:paraId="4CBC32DD">
      <w:pPr>
        <w:ind w:left="0" w:leftChars="0" w:firstLine="309" w:firstLineChars="129"/>
        <w:jc w:val="both"/>
        <w:rPr>
          <w:rFonts w:hint="default" w:ascii="Calibri" w:hAnsi="Calibri" w:cs="Calibri"/>
          <w:sz w:val="24"/>
          <w:szCs w:val="24"/>
        </w:rPr>
      </w:pPr>
      <w:bookmarkStart w:id="188" w:name="src_282"/>
      <w:r>
        <w:rPr>
          <w:rFonts w:hint="default" w:ascii="Calibri" w:hAnsi="Calibri" w:cs="Calibri"/>
          <w:sz w:val="24"/>
          <w:szCs w:val="24"/>
        </w:rPr>
        <w:t>Посебно је показатељна ситуација у којој ранији пројекат губи адекватност. Да ли је субјект способан да то препозна пре него што се пројекат потпуно уруши? Може ли да измени поједине елементе пројекта? Може ли да одустане од полазне конструкције? Да ли је способан да обликује нови пројекат ако је доступна размера Реалности променила размеру задатка?</w:t>
      </w:r>
      <w:bookmarkEnd w:id="188"/>
    </w:p>
    <w:p w14:paraId="3D1A26AE">
      <w:pPr>
        <w:ind w:left="0" w:leftChars="0" w:firstLine="309" w:firstLineChars="129"/>
        <w:jc w:val="both"/>
        <w:rPr>
          <w:rFonts w:hint="default" w:ascii="Calibri" w:hAnsi="Calibri" w:cs="Calibri"/>
          <w:sz w:val="24"/>
          <w:szCs w:val="24"/>
        </w:rPr>
      </w:pPr>
      <w:bookmarkStart w:id="189" w:name="src_283"/>
      <w:r>
        <w:rPr>
          <w:rFonts w:hint="default" w:ascii="Calibri" w:hAnsi="Calibri" w:cs="Calibri"/>
          <w:sz w:val="24"/>
          <w:szCs w:val="24"/>
        </w:rPr>
        <w:t>Дакле, неопходно је разликовати барем: одсуство потребе за сопственим пројектом; постојање потребе без пројекта; постојање пројекта сумњиве субјектне припадности; постојање стварно сопственог пројекта; способност постојаног обликовања и преобликовања сопствених пројеката будућности.</w:t>
      </w:r>
      <w:bookmarkEnd w:id="189"/>
    </w:p>
    <w:p w14:paraId="12762964">
      <w:pPr>
        <w:pStyle w:val="3"/>
        <w:spacing w:before="200"/>
        <w:ind w:left="0" w:leftChars="0" w:firstLine="311" w:firstLineChars="129"/>
        <w:jc w:val="both"/>
        <w:rPr>
          <w:rFonts w:hint="default" w:ascii="Calibri" w:hAnsi="Calibri" w:cs="Calibri"/>
          <w:sz w:val="24"/>
          <w:szCs w:val="24"/>
        </w:rPr>
      </w:pPr>
      <w:bookmarkStart w:id="190" w:name="src_285"/>
      <w:r>
        <w:rPr>
          <w:rFonts w:hint="default" w:ascii="Calibri" w:hAnsi="Calibri" w:cs="Calibri"/>
          <w:sz w:val="24"/>
          <w:szCs w:val="24"/>
        </w:rPr>
        <w:t>27. Квалитет пројекта будућности</w:t>
      </w:r>
      <w:bookmarkEnd w:id="190"/>
    </w:p>
    <w:p w14:paraId="41C29546">
      <w:pPr>
        <w:ind w:left="0" w:leftChars="0" w:firstLine="309" w:firstLineChars="129"/>
        <w:jc w:val="both"/>
        <w:rPr>
          <w:rFonts w:hint="default" w:ascii="Calibri" w:hAnsi="Calibri" w:cs="Calibri"/>
          <w:sz w:val="24"/>
          <w:szCs w:val="24"/>
        </w:rPr>
      </w:pPr>
      <w:bookmarkStart w:id="191" w:name="src_287"/>
      <w:r>
        <w:rPr>
          <w:rFonts w:hint="default" w:ascii="Calibri" w:hAnsi="Calibri" w:cs="Calibri"/>
          <w:sz w:val="24"/>
          <w:szCs w:val="24"/>
        </w:rPr>
        <w:t>Тек након утврђивања постојања и субјектне припадности пројекта поставља се питање његовог квалитета.</w:t>
      </w:r>
      <w:bookmarkEnd w:id="191"/>
    </w:p>
    <w:p w14:paraId="7C30DB51">
      <w:pPr>
        <w:ind w:left="0" w:leftChars="0" w:firstLine="309" w:firstLineChars="129"/>
        <w:jc w:val="both"/>
        <w:rPr>
          <w:rFonts w:hint="default" w:ascii="Calibri" w:hAnsi="Calibri" w:cs="Calibri"/>
          <w:sz w:val="24"/>
          <w:szCs w:val="24"/>
        </w:rPr>
      </w:pPr>
      <w:bookmarkStart w:id="192" w:name="src_288"/>
      <w:r>
        <w:rPr>
          <w:rFonts w:hint="default" w:ascii="Calibri" w:hAnsi="Calibri" w:cs="Calibri"/>
          <w:sz w:val="24"/>
          <w:szCs w:val="24"/>
        </w:rPr>
        <w:t xml:space="preserve">Квалитет пројекта не одређује се привлачношћу прокламованог циља. </w:t>
      </w:r>
      <w:r>
        <w:rPr>
          <w:rFonts w:hint="default" w:cs="Calibri"/>
          <w:sz w:val="24"/>
          <w:szCs w:val="24"/>
          <w:lang w:val="ru-RU"/>
        </w:rPr>
        <w:t>ХТМ</w:t>
      </w:r>
      <w:r>
        <w:rPr>
          <w:rFonts w:hint="default" w:ascii="Calibri" w:hAnsi="Calibri" w:cs="Calibri"/>
          <w:sz w:val="24"/>
          <w:szCs w:val="24"/>
        </w:rPr>
        <w:t xml:space="preserve"> анализира коју Реалност пројекат може да обухвати, колико адекватно разликује полазно стање и жељени резултат, да ли види неопходне узрочне прелазе, узима ли у обзир размеру задатка, може ли да разликује жељено и могуће, зна ли за сопствена ограничења и садржи ли механизме провере и корекције.</w:t>
      </w:r>
      <w:bookmarkEnd w:id="192"/>
    </w:p>
    <w:p w14:paraId="75AAA34C">
      <w:pPr>
        <w:ind w:left="0" w:leftChars="0" w:firstLine="309" w:firstLineChars="129"/>
        <w:jc w:val="both"/>
        <w:rPr>
          <w:rFonts w:hint="default" w:ascii="Calibri" w:hAnsi="Calibri" w:cs="Calibri"/>
          <w:sz w:val="24"/>
          <w:szCs w:val="24"/>
        </w:rPr>
      </w:pPr>
      <w:bookmarkStart w:id="193" w:name="src_289"/>
      <w:r>
        <w:rPr>
          <w:rFonts w:hint="default" w:ascii="Calibri" w:hAnsi="Calibri" w:cs="Calibri"/>
          <w:sz w:val="24"/>
          <w:szCs w:val="24"/>
        </w:rPr>
        <w:t>Посебно је значајна способност пројекта да садашњу одлуку повеже са удаљеним последицама. Пројекат који види само непосредан резултат деловања може бити изузетно енергичан и практично ефикасан, али не обухватати ону Реалност коју сам производи.</w:t>
      </w:r>
      <w:bookmarkEnd w:id="193"/>
    </w:p>
    <w:p w14:paraId="16602CE9">
      <w:pPr>
        <w:ind w:left="0" w:leftChars="0" w:firstLine="309" w:firstLineChars="129"/>
        <w:jc w:val="both"/>
        <w:rPr>
          <w:rFonts w:hint="default" w:ascii="Calibri" w:hAnsi="Calibri" w:cs="Calibri"/>
          <w:sz w:val="24"/>
          <w:szCs w:val="24"/>
        </w:rPr>
      </w:pPr>
      <w:bookmarkStart w:id="194" w:name="src_290"/>
      <w:r>
        <w:rPr>
          <w:rFonts w:hint="default" w:ascii="Calibri" w:hAnsi="Calibri" w:cs="Calibri"/>
          <w:sz w:val="24"/>
          <w:szCs w:val="24"/>
        </w:rPr>
        <w:t>Квалитет пројекта зато се проверава не само питањем „може ли се остварити?“, него и питањем „коју Реалност може да произведе и може ли његов аутор да препозна последице које је произвео као сопствене?“.</w:t>
      </w:r>
      <w:bookmarkEnd w:id="194"/>
    </w:p>
    <w:p w14:paraId="368F5EEC">
      <w:pPr>
        <w:ind w:left="0" w:leftChars="0" w:firstLine="309" w:firstLineChars="129"/>
        <w:jc w:val="both"/>
        <w:rPr>
          <w:rFonts w:hint="default" w:ascii="Calibri" w:hAnsi="Calibri" w:cs="Calibri"/>
          <w:sz w:val="24"/>
          <w:szCs w:val="24"/>
        </w:rPr>
      </w:pPr>
      <w:bookmarkStart w:id="195" w:name="src_291"/>
      <w:r>
        <w:rPr>
          <w:rFonts w:hint="default" w:ascii="Calibri" w:hAnsi="Calibri" w:cs="Calibri"/>
          <w:sz w:val="24"/>
          <w:szCs w:val="24"/>
        </w:rPr>
        <w:t>Управо овде питање пројекта неизбежно води питању средстава његовог обликовања и остваривања.</w:t>
      </w:r>
      <w:bookmarkEnd w:id="195"/>
    </w:p>
    <w:p w14:paraId="50AE5D6A">
      <w:pPr>
        <w:pStyle w:val="3"/>
        <w:spacing w:before="200"/>
        <w:ind w:left="0" w:leftChars="0" w:firstLine="311" w:firstLineChars="129"/>
        <w:jc w:val="both"/>
        <w:rPr>
          <w:rFonts w:hint="default" w:ascii="Calibri" w:hAnsi="Calibri" w:cs="Calibri"/>
          <w:sz w:val="24"/>
          <w:szCs w:val="24"/>
        </w:rPr>
      </w:pPr>
      <w:bookmarkStart w:id="196" w:name="src_293"/>
      <w:r>
        <w:rPr>
          <w:rFonts w:hint="default" w:ascii="Calibri" w:hAnsi="Calibri" w:cs="Calibri"/>
          <w:sz w:val="24"/>
          <w:szCs w:val="24"/>
        </w:rPr>
        <w:t>28. Инструментаријум пројекта будућности</w:t>
      </w:r>
      <w:bookmarkEnd w:id="196"/>
    </w:p>
    <w:p w14:paraId="57D3BAE5">
      <w:pPr>
        <w:keepNext/>
        <w:ind w:left="0" w:leftChars="0" w:firstLine="309" w:firstLineChars="129"/>
        <w:jc w:val="both"/>
        <w:rPr>
          <w:rFonts w:hint="default" w:ascii="Calibri" w:hAnsi="Calibri" w:cs="Calibri"/>
          <w:sz w:val="24"/>
          <w:szCs w:val="24"/>
        </w:rPr>
      </w:pPr>
      <w:bookmarkStart w:id="197" w:name="src_295"/>
      <w:r>
        <w:rPr>
          <w:rFonts w:hint="default" w:ascii="Calibri" w:hAnsi="Calibri" w:cs="Calibri"/>
          <w:sz w:val="24"/>
          <w:szCs w:val="24"/>
        </w:rPr>
        <w:t xml:space="preserve">Следеће питање </w:t>
      </w:r>
      <w:r>
        <w:rPr>
          <w:rFonts w:hint="default" w:cs="Calibri"/>
          <w:sz w:val="24"/>
          <w:szCs w:val="24"/>
          <w:lang w:val="ru-RU"/>
        </w:rPr>
        <w:t>ХТМ</w:t>
      </w:r>
      <w:r>
        <w:rPr>
          <w:rFonts w:hint="default" w:ascii="Calibri" w:hAnsi="Calibri" w:cs="Calibri"/>
          <w:sz w:val="24"/>
          <w:szCs w:val="24"/>
        </w:rPr>
        <w:t>-анализе гласи:</w:t>
      </w:r>
      <w:bookmarkEnd w:id="197"/>
    </w:p>
    <w:p w14:paraId="40047CFB">
      <w:pPr>
        <w:ind w:left="0" w:leftChars="0" w:firstLine="309" w:firstLineChars="129"/>
        <w:jc w:val="both"/>
        <w:rPr>
          <w:rFonts w:hint="default" w:ascii="Calibri" w:hAnsi="Calibri" w:cs="Calibri"/>
          <w:sz w:val="24"/>
          <w:szCs w:val="24"/>
        </w:rPr>
      </w:pPr>
      <w:bookmarkStart w:id="198" w:name="src_296"/>
      <w:r>
        <w:rPr>
          <w:rFonts w:hint="default" w:ascii="Calibri" w:hAnsi="Calibri" w:cs="Calibri"/>
          <w:sz w:val="24"/>
          <w:szCs w:val="24"/>
        </w:rPr>
        <w:t>располаже ли субјект инструментаријумом неопходним за обликовање и остваривање сопственог пројекта будућности?</w:t>
      </w:r>
      <w:bookmarkEnd w:id="198"/>
    </w:p>
    <w:p w14:paraId="3370AF11">
      <w:pPr>
        <w:ind w:left="0" w:leftChars="0" w:firstLine="309" w:firstLineChars="129"/>
        <w:jc w:val="both"/>
        <w:rPr>
          <w:rFonts w:hint="default" w:ascii="Calibri" w:hAnsi="Calibri" w:cs="Calibri"/>
          <w:sz w:val="24"/>
          <w:szCs w:val="24"/>
        </w:rPr>
      </w:pPr>
      <w:bookmarkStart w:id="199" w:name="src_297"/>
      <w:r>
        <w:rPr>
          <w:rFonts w:hint="default" w:ascii="Calibri" w:hAnsi="Calibri" w:cs="Calibri"/>
          <w:sz w:val="24"/>
          <w:szCs w:val="24"/>
        </w:rPr>
        <w:t>Под пројектним инструментаријумом подразумевају се појмовни системи, језици описивања, знања, компетенције, методе постављања питања и пројектовања, организациони облици, институције, технологије, начини мобилизације и сарадње, комуникационе мреже, системи прибављања података, повратне спреге и друга средства посредством којих пројекат може бити обликован, остварен и проверен.</w:t>
      </w:r>
      <w:bookmarkEnd w:id="199"/>
    </w:p>
    <w:p w14:paraId="16E14C28">
      <w:pPr>
        <w:ind w:left="0" w:leftChars="0" w:firstLine="309" w:firstLineChars="129"/>
        <w:jc w:val="both"/>
        <w:rPr>
          <w:rFonts w:hint="default" w:ascii="Calibri" w:hAnsi="Calibri" w:cs="Calibri"/>
          <w:sz w:val="24"/>
          <w:szCs w:val="24"/>
        </w:rPr>
      </w:pPr>
      <w:bookmarkStart w:id="200" w:name="src_298"/>
      <w:r>
        <w:rPr>
          <w:rFonts w:hint="default" w:ascii="Calibri" w:hAnsi="Calibri" w:cs="Calibri"/>
          <w:sz w:val="24"/>
          <w:szCs w:val="24"/>
        </w:rPr>
        <w:t>И овде анализа поново почиње једноставним разликовањем: постоји ли инструментаријум или не постоји?</w:t>
      </w:r>
      <w:bookmarkEnd w:id="200"/>
    </w:p>
    <w:p w14:paraId="39CD0C68">
      <w:pPr>
        <w:ind w:left="0" w:leftChars="0" w:firstLine="309" w:firstLineChars="129"/>
        <w:jc w:val="both"/>
        <w:rPr>
          <w:rFonts w:hint="default" w:ascii="Calibri" w:hAnsi="Calibri" w:cs="Calibri"/>
          <w:sz w:val="24"/>
          <w:szCs w:val="24"/>
        </w:rPr>
      </w:pPr>
      <w:bookmarkStart w:id="201" w:name="src_299"/>
      <w:r>
        <w:rPr>
          <w:rFonts w:hint="default" w:ascii="Calibri" w:hAnsi="Calibri" w:cs="Calibri"/>
          <w:sz w:val="24"/>
          <w:szCs w:val="24"/>
        </w:rPr>
        <w:t>Постојање слике будућности, па чак и довољно развијеног пројекта, још не значи да постоје средства за његово остварење. Између пројекта и произведене Реалности постоји инструментални слој без којег пројекат може остати декларација.</w:t>
      </w:r>
      <w:bookmarkEnd w:id="201"/>
    </w:p>
    <w:p w14:paraId="7931F380">
      <w:pPr>
        <w:ind w:left="0" w:leftChars="0" w:firstLine="309" w:firstLineChars="129"/>
        <w:jc w:val="both"/>
        <w:rPr>
          <w:rFonts w:hint="default" w:ascii="Calibri" w:hAnsi="Calibri" w:cs="Calibri"/>
          <w:sz w:val="24"/>
          <w:szCs w:val="24"/>
        </w:rPr>
      </w:pPr>
      <w:bookmarkStart w:id="202" w:name="src_300"/>
      <w:r>
        <w:rPr>
          <w:rFonts w:hint="default" w:ascii="Calibri" w:hAnsi="Calibri" w:cs="Calibri"/>
          <w:sz w:val="24"/>
          <w:szCs w:val="24"/>
        </w:rPr>
        <w:t>Међутим, одсуство готовог инструментаријума само по себи још не сведочи о ниској субјектности. Стварно нов пројекат може захтевати средства која још не постоје.</w:t>
      </w:r>
      <w:bookmarkEnd w:id="202"/>
    </w:p>
    <w:p w14:paraId="5E377EDC">
      <w:pPr>
        <w:ind w:left="0" w:leftChars="0" w:firstLine="309" w:firstLineChars="129"/>
        <w:jc w:val="both"/>
        <w:rPr>
          <w:rFonts w:hint="default" w:ascii="Calibri" w:hAnsi="Calibri" w:cs="Calibri"/>
          <w:sz w:val="24"/>
          <w:szCs w:val="24"/>
        </w:rPr>
      </w:pPr>
      <w:bookmarkStart w:id="203" w:name="src_301"/>
      <w:r>
        <w:rPr>
          <w:rFonts w:hint="default" w:ascii="Calibri" w:hAnsi="Calibri" w:cs="Calibri"/>
          <w:sz w:val="24"/>
          <w:szCs w:val="24"/>
        </w:rPr>
        <w:t>Зато се, у одсуству инструментаријума, поставља следеће питање: препознаје ли субјект његово одсуство?</w:t>
      </w:r>
      <w:bookmarkEnd w:id="203"/>
    </w:p>
    <w:p w14:paraId="412F2B12">
      <w:pPr>
        <w:pStyle w:val="3"/>
        <w:spacing w:before="200"/>
        <w:ind w:left="0" w:leftChars="0" w:firstLine="311" w:firstLineChars="129"/>
        <w:jc w:val="both"/>
        <w:rPr>
          <w:rFonts w:hint="default" w:ascii="Calibri" w:hAnsi="Calibri" w:cs="Calibri"/>
          <w:sz w:val="24"/>
          <w:szCs w:val="24"/>
        </w:rPr>
      </w:pPr>
      <w:bookmarkStart w:id="204" w:name="src_303"/>
      <w:r>
        <w:rPr>
          <w:rFonts w:hint="default" w:ascii="Calibri" w:hAnsi="Calibri" w:cs="Calibri"/>
          <w:sz w:val="24"/>
          <w:szCs w:val="24"/>
        </w:rPr>
        <w:t>29. Препознавање инструменталног дефицита</w:t>
      </w:r>
      <w:bookmarkEnd w:id="204"/>
    </w:p>
    <w:p w14:paraId="4D1A797D">
      <w:pPr>
        <w:ind w:left="0" w:leftChars="0" w:firstLine="309" w:firstLineChars="129"/>
        <w:jc w:val="both"/>
        <w:rPr>
          <w:rFonts w:hint="default" w:ascii="Calibri" w:hAnsi="Calibri" w:cs="Calibri"/>
          <w:sz w:val="24"/>
          <w:szCs w:val="24"/>
        </w:rPr>
      </w:pPr>
      <w:bookmarkStart w:id="205" w:name="src_305"/>
      <w:r>
        <w:rPr>
          <w:rFonts w:hint="default" w:ascii="Calibri" w:hAnsi="Calibri" w:cs="Calibri"/>
          <w:sz w:val="24"/>
          <w:szCs w:val="24"/>
        </w:rPr>
        <w:t>Способност откривања недовољности сопствених средстава представља самостално обележје пројектне субјектности.</w:t>
      </w:r>
      <w:bookmarkEnd w:id="205"/>
    </w:p>
    <w:p w14:paraId="7F1CD2F0">
      <w:pPr>
        <w:ind w:left="0" w:leftChars="0" w:firstLine="309" w:firstLineChars="129"/>
        <w:jc w:val="both"/>
        <w:rPr>
          <w:rFonts w:hint="default" w:ascii="Calibri" w:hAnsi="Calibri" w:cs="Calibri"/>
          <w:sz w:val="24"/>
          <w:szCs w:val="24"/>
        </w:rPr>
      </w:pPr>
      <w:bookmarkStart w:id="206" w:name="src_306"/>
      <w:r>
        <w:rPr>
          <w:rFonts w:hint="default" w:ascii="Calibri" w:hAnsi="Calibri" w:cs="Calibri"/>
          <w:sz w:val="24"/>
          <w:szCs w:val="24"/>
        </w:rPr>
        <w:t>Могуће је немати потребан инструментаријум и разумети то. Могуће је, напротив, поседовати развијен скуп средстава и не примећивати да су она створена за други задатак, другу размеру или другу Реалност.</w:t>
      </w:r>
      <w:bookmarkEnd w:id="206"/>
    </w:p>
    <w:p w14:paraId="0756C34C">
      <w:pPr>
        <w:ind w:left="0" w:leftChars="0" w:firstLine="309" w:firstLineChars="129"/>
        <w:jc w:val="both"/>
        <w:rPr>
          <w:rFonts w:hint="default" w:ascii="Calibri" w:hAnsi="Calibri" w:cs="Calibri"/>
          <w:sz w:val="24"/>
          <w:szCs w:val="24"/>
        </w:rPr>
      </w:pPr>
      <w:bookmarkStart w:id="207" w:name="src_307"/>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треба да утврди да ли субјект разликује дефицит знања, компетенција, организационих облика, технологија, метода анализе или начина сарадње и да ли може тачно да локализује тај дефицит.</w:t>
      </w:r>
      <w:bookmarkEnd w:id="207"/>
    </w:p>
    <w:p w14:paraId="2F988784">
      <w:pPr>
        <w:ind w:left="0" w:leftChars="0" w:firstLine="309" w:firstLineChars="129"/>
        <w:jc w:val="both"/>
        <w:rPr>
          <w:rFonts w:hint="default" w:ascii="Calibri" w:hAnsi="Calibri" w:cs="Calibri"/>
          <w:sz w:val="24"/>
          <w:szCs w:val="24"/>
        </w:rPr>
      </w:pPr>
      <w:bookmarkStart w:id="208" w:name="src_308"/>
      <w:r>
        <w:rPr>
          <w:rFonts w:hint="default" w:ascii="Calibri" w:hAnsi="Calibri" w:cs="Calibri"/>
          <w:sz w:val="24"/>
          <w:szCs w:val="24"/>
        </w:rPr>
        <w:t>Посебно слаба је ситуација у којој субјект има сопствени пројекат будућности, али уопште не поставља питање средстава њеног произвођења. Овде се недовољност инструментаријума претвара у недовољност самог пројекта: прелаз између жељене будућности и садашњости остаје неразлучен.</w:t>
      </w:r>
      <w:bookmarkEnd w:id="208"/>
    </w:p>
    <w:p w14:paraId="27573BE8">
      <w:pPr>
        <w:ind w:left="0" w:leftChars="0" w:firstLine="309" w:firstLineChars="129"/>
        <w:jc w:val="both"/>
        <w:rPr>
          <w:rFonts w:hint="default" w:ascii="Calibri" w:hAnsi="Calibri" w:cs="Calibri"/>
          <w:sz w:val="24"/>
          <w:szCs w:val="24"/>
        </w:rPr>
      </w:pPr>
      <w:bookmarkStart w:id="209" w:name="src_309"/>
      <w:r>
        <w:rPr>
          <w:rFonts w:hint="default" w:ascii="Calibri" w:hAnsi="Calibri" w:cs="Calibri"/>
          <w:sz w:val="24"/>
          <w:szCs w:val="24"/>
        </w:rPr>
        <w:t>Препознавање инструменталног дефицита отвара следећи ниво субјектног деловања — покушај да се тај дефицит надокнади.</w:t>
      </w:r>
      <w:bookmarkEnd w:id="209"/>
    </w:p>
    <w:p w14:paraId="49217418">
      <w:pPr>
        <w:pStyle w:val="3"/>
        <w:spacing w:before="200"/>
        <w:ind w:left="0" w:leftChars="0" w:firstLine="311" w:firstLineChars="129"/>
        <w:jc w:val="both"/>
        <w:rPr>
          <w:rFonts w:hint="default" w:ascii="Calibri" w:hAnsi="Calibri" w:cs="Calibri"/>
          <w:sz w:val="24"/>
          <w:szCs w:val="24"/>
        </w:rPr>
      </w:pPr>
      <w:bookmarkStart w:id="210" w:name="src_311"/>
      <w:r>
        <w:rPr>
          <w:rFonts w:hint="default" w:ascii="Calibri" w:hAnsi="Calibri" w:cs="Calibri"/>
          <w:sz w:val="24"/>
          <w:szCs w:val="24"/>
        </w:rPr>
        <w:t>30. Прибављање и обликовање инструментаријума</w:t>
      </w:r>
      <w:bookmarkEnd w:id="210"/>
    </w:p>
    <w:p w14:paraId="27A7B634">
      <w:pPr>
        <w:keepNext/>
        <w:ind w:left="0" w:leftChars="0" w:firstLine="309" w:firstLineChars="129"/>
        <w:jc w:val="both"/>
        <w:rPr>
          <w:rFonts w:hint="default" w:ascii="Calibri" w:hAnsi="Calibri" w:cs="Calibri"/>
          <w:sz w:val="24"/>
          <w:szCs w:val="24"/>
        </w:rPr>
      </w:pPr>
      <w:bookmarkStart w:id="211" w:name="src_313"/>
      <w:r>
        <w:rPr>
          <w:rFonts w:hint="default" w:ascii="Calibri" w:hAnsi="Calibri" w:cs="Calibri"/>
          <w:sz w:val="24"/>
          <w:szCs w:val="24"/>
        </w:rPr>
        <w:t>Ако потребан инструментаријум не постоји, неопходно је утврдити:</w:t>
      </w:r>
      <w:bookmarkEnd w:id="211"/>
    </w:p>
    <w:p w14:paraId="0FE99F23">
      <w:pPr>
        <w:ind w:left="0" w:leftChars="0" w:firstLine="309" w:firstLineChars="129"/>
        <w:jc w:val="both"/>
        <w:rPr>
          <w:rFonts w:hint="default" w:ascii="Calibri" w:hAnsi="Calibri" w:cs="Calibri"/>
          <w:sz w:val="24"/>
          <w:szCs w:val="24"/>
        </w:rPr>
      </w:pPr>
      <w:bookmarkStart w:id="212" w:name="src_314"/>
      <w:r>
        <w:rPr>
          <w:rFonts w:hint="default" w:ascii="Calibri" w:hAnsi="Calibri" w:cs="Calibri"/>
          <w:sz w:val="24"/>
          <w:szCs w:val="24"/>
        </w:rPr>
        <w:t>покушава ли субјект да га прибави, овлада њиме, прилагоди га или створи?</w:t>
      </w:r>
      <w:bookmarkEnd w:id="212"/>
    </w:p>
    <w:p w14:paraId="06BF88BA">
      <w:pPr>
        <w:ind w:left="0" w:leftChars="0" w:firstLine="309" w:firstLineChars="129"/>
        <w:jc w:val="both"/>
        <w:rPr>
          <w:rFonts w:hint="default" w:ascii="Calibri" w:hAnsi="Calibri" w:cs="Calibri"/>
          <w:sz w:val="24"/>
          <w:szCs w:val="24"/>
        </w:rPr>
      </w:pPr>
      <w:bookmarkStart w:id="213" w:name="src_315"/>
      <w:r>
        <w:rPr>
          <w:rFonts w:hint="default" w:ascii="Calibri" w:hAnsi="Calibri" w:cs="Calibri"/>
          <w:sz w:val="24"/>
          <w:szCs w:val="24"/>
        </w:rPr>
        <w:t>Преузимање није супротност субјектности. Субјект који је способан да тачно препозна сопствени дефицит, пронађе постојеће средство, овлада њиме и укључи га у сопствени пројекат може показати вишу пројектну компетентност од субјекта који формално све производи самостално, али није способан да разликује квалитет сопствених средстава.</w:t>
      </w:r>
      <w:bookmarkEnd w:id="213"/>
    </w:p>
    <w:p w14:paraId="036F0A41">
      <w:pPr>
        <w:ind w:left="0" w:leftChars="0" w:firstLine="309" w:firstLineChars="129"/>
        <w:jc w:val="both"/>
        <w:rPr>
          <w:rFonts w:hint="default" w:ascii="Calibri" w:hAnsi="Calibri" w:cs="Calibri"/>
          <w:sz w:val="24"/>
          <w:szCs w:val="24"/>
        </w:rPr>
      </w:pPr>
      <w:bookmarkStart w:id="214" w:name="src_316"/>
      <w:r>
        <w:rPr>
          <w:rFonts w:hint="default" w:ascii="Calibri" w:hAnsi="Calibri" w:cs="Calibri"/>
          <w:sz w:val="24"/>
          <w:szCs w:val="24"/>
        </w:rPr>
        <w:t>Међутим, снажна пројектна субјектност не исцрпљује се способношћу прибављања готовог. Посебан параметар представља способност обликовања сопственог инструментаријума.</w:t>
      </w:r>
      <w:bookmarkEnd w:id="214"/>
    </w:p>
    <w:p w14:paraId="1F972695">
      <w:pPr>
        <w:ind w:left="0" w:leftChars="0" w:firstLine="309" w:firstLineChars="129"/>
        <w:jc w:val="both"/>
        <w:rPr>
          <w:rFonts w:hint="default" w:ascii="Calibri" w:hAnsi="Calibri" w:cs="Calibri"/>
          <w:sz w:val="24"/>
          <w:szCs w:val="24"/>
        </w:rPr>
      </w:pPr>
      <w:bookmarkStart w:id="215" w:name="src_317"/>
      <w:r>
        <w:rPr>
          <w:rFonts w:hint="default" w:ascii="Calibri" w:hAnsi="Calibri" w:cs="Calibri"/>
          <w:sz w:val="24"/>
          <w:szCs w:val="24"/>
        </w:rPr>
        <w:t>Нов пројекат будућности може захтевати нове појмове, методе, институције, технологије или организационе облике. Тада се субјектност испољава у способности да се средство не само изабере из постојећег скупа него и да се промени сам скуп доступних средстава.</w:t>
      </w:r>
      <w:bookmarkEnd w:id="215"/>
    </w:p>
    <w:p w14:paraId="688FDAC8">
      <w:pPr>
        <w:ind w:left="0" w:leftChars="0" w:firstLine="309" w:firstLineChars="129"/>
        <w:jc w:val="both"/>
        <w:rPr>
          <w:rFonts w:hint="default" w:ascii="Calibri" w:hAnsi="Calibri" w:cs="Calibri"/>
          <w:sz w:val="24"/>
          <w:szCs w:val="24"/>
        </w:rPr>
      </w:pPr>
      <w:bookmarkStart w:id="216" w:name="src_318"/>
      <w:r>
        <w:rPr>
          <w:rFonts w:hint="default" w:ascii="Calibri" w:hAnsi="Calibri" w:cs="Calibri"/>
          <w:sz w:val="24"/>
          <w:szCs w:val="24"/>
        </w:rPr>
        <w:t>Сопствени инструментаријум зато не значи инструментаријум чије је све елементе изумео сам субјект. Он означава инструментаријум који субјект обликује и преображава као аутор: субјект је способан да одреди која су му средства неопходна, преузме погодна, одбаци неодговарајућа, преобрази недовољна и створи она која недостају.</w:t>
      </w:r>
      <w:bookmarkEnd w:id="216"/>
    </w:p>
    <w:p w14:paraId="27426CC7">
      <w:pPr>
        <w:pStyle w:val="3"/>
        <w:spacing w:before="200"/>
        <w:ind w:left="0" w:leftChars="0" w:firstLine="311" w:firstLineChars="129"/>
        <w:jc w:val="both"/>
        <w:rPr>
          <w:rFonts w:hint="default" w:ascii="Calibri" w:hAnsi="Calibri" w:cs="Calibri"/>
          <w:sz w:val="24"/>
          <w:szCs w:val="24"/>
        </w:rPr>
      </w:pPr>
      <w:bookmarkStart w:id="217" w:name="src_320"/>
      <w:r>
        <w:rPr>
          <w:rFonts w:hint="default" w:ascii="Calibri" w:hAnsi="Calibri" w:cs="Calibri"/>
          <w:sz w:val="24"/>
          <w:szCs w:val="24"/>
        </w:rPr>
        <w:t>31. Субјектна припадност инструментаријума</w:t>
      </w:r>
      <w:bookmarkEnd w:id="217"/>
    </w:p>
    <w:p w14:paraId="782ABAC8">
      <w:pPr>
        <w:ind w:left="0" w:leftChars="0" w:firstLine="309" w:firstLineChars="129"/>
        <w:jc w:val="both"/>
        <w:rPr>
          <w:rFonts w:hint="default" w:ascii="Calibri" w:hAnsi="Calibri" w:cs="Calibri"/>
          <w:sz w:val="24"/>
          <w:szCs w:val="24"/>
        </w:rPr>
      </w:pPr>
      <w:bookmarkStart w:id="218" w:name="src_322"/>
      <w:r>
        <w:rPr>
          <w:rFonts w:hint="default" w:ascii="Calibri" w:hAnsi="Calibri" w:cs="Calibri"/>
          <w:sz w:val="24"/>
          <w:szCs w:val="24"/>
        </w:rPr>
        <w:t>Компетентна употреба инструмента још не доказује субјектно располагање њиме.</w:t>
      </w:r>
      <w:bookmarkEnd w:id="218"/>
    </w:p>
    <w:p w14:paraId="12994A6A">
      <w:pPr>
        <w:keepNext/>
        <w:ind w:left="0" w:leftChars="0" w:firstLine="309" w:firstLineChars="129"/>
        <w:jc w:val="both"/>
        <w:rPr>
          <w:rFonts w:hint="default" w:ascii="Calibri" w:hAnsi="Calibri" w:cs="Calibri"/>
          <w:sz w:val="24"/>
          <w:szCs w:val="24"/>
        </w:rPr>
      </w:pPr>
      <w:bookmarkStart w:id="219" w:name="src_323"/>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поставља засебно питање:</w:t>
      </w:r>
      <w:bookmarkEnd w:id="219"/>
    </w:p>
    <w:p w14:paraId="1AB48066">
      <w:pPr>
        <w:ind w:left="0" w:leftChars="0" w:firstLine="309" w:firstLineChars="129"/>
        <w:jc w:val="both"/>
        <w:rPr>
          <w:rFonts w:hint="default" w:ascii="Calibri" w:hAnsi="Calibri" w:cs="Calibri"/>
          <w:sz w:val="24"/>
          <w:szCs w:val="24"/>
        </w:rPr>
      </w:pPr>
      <w:bookmarkStart w:id="220" w:name="src_324"/>
      <w:r>
        <w:rPr>
          <w:rFonts w:hint="default" w:ascii="Calibri" w:hAnsi="Calibri" w:cs="Calibri"/>
          <w:sz w:val="24"/>
          <w:szCs w:val="24"/>
        </w:rPr>
        <w:t>ко посредством датог инструментаријума заправо наставља свој пројекат?</w:t>
      </w:r>
      <w:bookmarkEnd w:id="220"/>
    </w:p>
    <w:p w14:paraId="0C1CDF39">
      <w:pPr>
        <w:ind w:left="0" w:leftChars="0" w:firstLine="309" w:firstLineChars="129"/>
        <w:jc w:val="both"/>
        <w:rPr>
          <w:rFonts w:hint="default" w:ascii="Calibri" w:hAnsi="Calibri" w:cs="Calibri"/>
          <w:sz w:val="24"/>
          <w:szCs w:val="24"/>
        </w:rPr>
      </w:pPr>
      <w:bookmarkStart w:id="221" w:name="src_325"/>
      <w:r>
        <w:rPr>
          <w:rFonts w:hint="default" w:ascii="Calibri" w:hAnsi="Calibri" w:cs="Calibri"/>
          <w:sz w:val="24"/>
          <w:szCs w:val="24"/>
        </w:rPr>
        <w:t>За то је неопходно утврдити ко посредством њега одређује задатак, ко задаје полазна разликовања, ко утврђује допуштене начине деловања и критеријуме резултата, ко добија повратне информације, ко има право да их тумачи, ко може да мења средство и ко може да прекине његову употребу.</w:t>
      </w:r>
      <w:bookmarkEnd w:id="221"/>
    </w:p>
    <w:p w14:paraId="6F7256E4">
      <w:pPr>
        <w:keepNext/>
        <w:ind w:left="0" w:leftChars="0" w:firstLine="309" w:firstLineChars="129"/>
        <w:jc w:val="both"/>
        <w:rPr>
          <w:rFonts w:hint="default" w:ascii="Calibri" w:hAnsi="Calibri" w:cs="Calibri"/>
          <w:sz w:val="24"/>
          <w:szCs w:val="24"/>
        </w:rPr>
      </w:pPr>
      <w:bookmarkStart w:id="222" w:name="src_326"/>
      <w:r>
        <w:rPr>
          <w:rFonts w:hint="default" w:ascii="Calibri" w:hAnsi="Calibri" w:cs="Calibri"/>
          <w:sz w:val="24"/>
          <w:szCs w:val="24"/>
        </w:rPr>
        <w:t>Једно од најснажнијих дијагностичких питања постаје:</w:t>
      </w:r>
      <w:bookmarkEnd w:id="222"/>
    </w:p>
    <w:p w14:paraId="4B2828A4">
      <w:pPr>
        <w:ind w:left="0" w:leftChars="0" w:firstLine="309" w:firstLineChars="129"/>
        <w:jc w:val="both"/>
        <w:rPr>
          <w:rFonts w:hint="default" w:ascii="Calibri" w:hAnsi="Calibri" w:cs="Calibri"/>
          <w:sz w:val="24"/>
          <w:szCs w:val="24"/>
        </w:rPr>
      </w:pPr>
      <w:bookmarkStart w:id="223" w:name="src_327"/>
      <w:r>
        <w:rPr>
          <w:rFonts w:hint="default" w:ascii="Calibri" w:hAnsi="Calibri" w:cs="Calibri"/>
          <w:sz w:val="24"/>
          <w:szCs w:val="24"/>
        </w:rPr>
        <w:t>ко има последње право да измени инструмент ако Реалност показује његову недовољност?</w:t>
      </w:r>
      <w:bookmarkEnd w:id="223"/>
    </w:p>
    <w:p w14:paraId="22F2B71B">
      <w:pPr>
        <w:ind w:left="0" w:leftChars="0" w:firstLine="309" w:firstLineChars="129"/>
        <w:jc w:val="both"/>
        <w:rPr>
          <w:rFonts w:hint="default" w:ascii="Calibri" w:hAnsi="Calibri" w:cs="Calibri"/>
          <w:sz w:val="24"/>
          <w:szCs w:val="24"/>
        </w:rPr>
      </w:pPr>
      <w:bookmarkStart w:id="224" w:name="src_328"/>
      <w:r>
        <w:rPr>
          <w:rFonts w:hint="default" w:ascii="Calibri" w:hAnsi="Calibri" w:cs="Calibri"/>
          <w:sz w:val="24"/>
          <w:szCs w:val="24"/>
        </w:rPr>
        <w:t>Ако корисник може само да изврши процедуру, али не може да преиспита њене основе, критеријуме и начине провере, његово субјектно располагање инструментом је ограничено.</w:t>
      </w:r>
      <w:bookmarkEnd w:id="224"/>
    </w:p>
    <w:p w14:paraId="72DD2E56">
      <w:pPr>
        <w:ind w:left="0" w:leftChars="0" w:firstLine="309" w:firstLineChars="129"/>
        <w:jc w:val="both"/>
        <w:rPr>
          <w:rFonts w:hint="default" w:ascii="Calibri" w:hAnsi="Calibri" w:cs="Calibri"/>
          <w:sz w:val="24"/>
          <w:szCs w:val="24"/>
        </w:rPr>
      </w:pPr>
      <w:bookmarkStart w:id="225" w:name="src_329"/>
      <w:r>
        <w:rPr>
          <w:rFonts w:hint="default" w:ascii="Calibri" w:hAnsi="Calibri" w:cs="Calibri"/>
          <w:sz w:val="24"/>
          <w:szCs w:val="24"/>
        </w:rPr>
        <w:t>Зато сопствени пројекат и сопствени инструментаријум нису исто. Могућ је сопствени пројекат који се остварује посредством зависног инструментаријума; могућ је висок степен овладаности инструментом при извршавању туђег пројекта; могућа је и ситуација у којој инструментаријум постепено почиње да одређује сам пројекат, ограничавајући простор будућности на оно што постојећа средства већ умеју да чине.</w:t>
      </w:r>
      <w:bookmarkEnd w:id="225"/>
    </w:p>
    <w:p w14:paraId="4F6466BF">
      <w:pPr>
        <w:ind w:left="0" w:leftChars="0" w:firstLine="309" w:firstLineChars="129"/>
        <w:jc w:val="both"/>
        <w:rPr>
          <w:rFonts w:hint="default" w:ascii="Calibri" w:hAnsi="Calibri" w:cs="Calibri"/>
          <w:sz w:val="24"/>
          <w:szCs w:val="24"/>
        </w:rPr>
      </w:pPr>
      <w:bookmarkStart w:id="226" w:name="src_330"/>
      <w:r>
        <w:rPr>
          <w:rFonts w:hint="default" w:ascii="Calibri" w:hAnsi="Calibri" w:cs="Calibri"/>
          <w:sz w:val="24"/>
          <w:szCs w:val="24"/>
        </w:rPr>
        <w:t>У том случају долази до скривене инверзије: више субјект не бира средство за произвођење будућности, него доступна средства почињу да одређују какву будућност субјект може да жели и пројектује.</w:t>
      </w:r>
      <w:bookmarkEnd w:id="226"/>
    </w:p>
    <w:p w14:paraId="4103C43F">
      <w:pPr>
        <w:pStyle w:val="3"/>
        <w:spacing w:before="200"/>
        <w:ind w:left="0" w:leftChars="0" w:firstLine="311" w:firstLineChars="129"/>
        <w:jc w:val="both"/>
        <w:rPr>
          <w:rFonts w:hint="default" w:ascii="Calibri" w:hAnsi="Calibri" w:cs="Calibri"/>
          <w:sz w:val="24"/>
          <w:szCs w:val="24"/>
        </w:rPr>
      </w:pPr>
      <w:bookmarkStart w:id="227" w:name="src_332"/>
      <w:r>
        <w:rPr>
          <w:rFonts w:hint="default" w:ascii="Calibri" w:hAnsi="Calibri" w:cs="Calibri"/>
          <w:sz w:val="24"/>
          <w:szCs w:val="24"/>
        </w:rPr>
        <w:t>32. Утемељеност и аксиолошка оријентација пројекта</w:t>
      </w:r>
      <w:bookmarkEnd w:id="227"/>
    </w:p>
    <w:p w14:paraId="7D0EBD35">
      <w:pPr>
        <w:ind w:left="0" w:leftChars="0" w:firstLine="309" w:firstLineChars="129"/>
        <w:jc w:val="both"/>
        <w:rPr>
          <w:rFonts w:hint="default" w:ascii="Calibri" w:hAnsi="Calibri" w:cs="Calibri"/>
          <w:sz w:val="24"/>
          <w:szCs w:val="24"/>
        </w:rPr>
      </w:pPr>
      <w:bookmarkStart w:id="228" w:name="src_334"/>
      <w:r>
        <w:rPr>
          <w:rFonts w:hint="default" w:ascii="Calibri" w:hAnsi="Calibri" w:cs="Calibri"/>
          <w:sz w:val="24"/>
          <w:szCs w:val="24"/>
        </w:rPr>
        <w:t>Анализа пројекта и његовог инструментаријума омогућава строжу проверу утемељености и аксиолошке оријентације.</w:t>
      </w:r>
      <w:bookmarkEnd w:id="228"/>
    </w:p>
    <w:p w14:paraId="5CB3A1BD">
      <w:pPr>
        <w:ind w:left="0" w:leftChars="0" w:firstLine="309" w:firstLineChars="129"/>
        <w:jc w:val="both"/>
        <w:rPr>
          <w:rFonts w:hint="default" w:ascii="Calibri" w:hAnsi="Calibri" w:cs="Calibri"/>
          <w:sz w:val="24"/>
          <w:szCs w:val="24"/>
        </w:rPr>
      </w:pPr>
      <w:bookmarkStart w:id="229" w:name="src_335"/>
      <w:r>
        <w:rPr>
          <w:rFonts w:hint="default" w:ascii="Calibri" w:hAnsi="Calibri" w:cs="Calibri"/>
          <w:sz w:val="24"/>
          <w:szCs w:val="24"/>
        </w:rPr>
        <w:t>Утемељеност одговара на питање: шта субјект сматра последњим основом стварности, норме и обавезе? Аксиолошка оријентација — какав поредак добара организује његов избор и које вредности могу бити жртвоване другима.</w:t>
      </w:r>
      <w:bookmarkEnd w:id="229"/>
    </w:p>
    <w:p w14:paraId="62002288">
      <w:pPr>
        <w:keepNext/>
        <w:ind w:left="0" w:leftChars="0" w:firstLine="309" w:firstLineChars="129"/>
        <w:jc w:val="both"/>
        <w:rPr>
          <w:rFonts w:hint="default" w:ascii="Calibri" w:hAnsi="Calibri" w:cs="Calibri"/>
          <w:sz w:val="24"/>
          <w:szCs w:val="24"/>
        </w:rPr>
      </w:pPr>
      <w:bookmarkStart w:id="230" w:name="src_336"/>
      <w:r>
        <w:rPr>
          <w:rFonts w:hint="default" w:ascii="Calibri" w:hAnsi="Calibri" w:cs="Calibri"/>
          <w:sz w:val="24"/>
          <w:szCs w:val="24"/>
        </w:rPr>
        <w:t xml:space="preserve">Међутим, </w:t>
      </w:r>
      <w:r>
        <w:rPr>
          <w:rFonts w:hint="default" w:cs="Calibri"/>
          <w:sz w:val="24"/>
          <w:szCs w:val="24"/>
          <w:lang w:val="ru-RU"/>
        </w:rPr>
        <w:t>ХТМ</w:t>
      </w:r>
      <w:r>
        <w:rPr>
          <w:rFonts w:hint="default" w:ascii="Calibri" w:hAnsi="Calibri" w:cs="Calibri"/>
          <w:sz w:val="24"/>
          <w:szCs w:val="24"/>
        </w:rPr>
        <w:t xml:space="preserve"> не треба да се ограничи на реконструкцију прокламованих вредности. Неопходно је упоредити чланове следећег низа:</w:t>
      </w:r>
      <w:bookmarkEnd w:id="230"/>
    </w:p>
    <w:p w14:paraId="043F80A3">
      <w:pPr>
        <w:ind w:left="0" w:leftChars="0" w:firstLine="309" w:firstLineChars="129"/>
        <w:jc w:val="both"/>
        <w:rPr>
          <w:rFonts w:hint="default" w:ascii="Calibri" w:hAnsi="Calibri" w:cs="Calibri"/>
          <w:sz w:val="24"/>
          <w:szCs w:val="24"/>
        </w:rPr>
      </w:pPr>
      <w:bookmarkStart w:id="231" w:name="src_337"/>
      <w:r>
        <w:rPr>
          <w:rFonts w:hint="default" w:ascii="Calibri" w:hAnsi="Calibri" w:cs="Calibri"/>
          <w:sz w:val="24"/>
          <w:szCs w:val="24"/>
        </w:rPr>
        <w:t>прокламована аксиологија → пројекат → инструментаријум → деловање → расподела цене → аксиологија која се фактички репродукује.</w:t>
      </w:r>
      <w:bookmarkEnd w:id="231"/>
    </w:p>
    <w:p w14:paraId="4C879A00">
      <w:pPr>
        <w:ind w:left="0" w:leftChars="0" w:firstLine="309" w:firstLineChars="129"/>
        <w:jc w:val="both"/>
        <w:rPr>
          <w:rFonts w:hint="default" w:ascii="Calibri" w:hAnsi="Calibri" w:cs="Calibri"/>
          <w:sz w:val="24"/>
          <w:szCs w:val="24"/>
        </w:rPr>
      </w:pPr>
      <w:bookmarkStart w:id="232" w:name="src_338"/>
      <w:r>
        <w:rPr>
          <w:rFonts w:hint="default" w:ascii="Calibri" w:hAnsi="Calibri" w:cs="Calibri"/>
          <w:sz w:val="24"/>
          <w:szCs w:val="24"/>
        </w:rPr>
        <w:t>Субјект може искрено прокламовати одређени поредак вредности и обликовати пројекат изражен истим језиком, док начини његовог остваривања систематски репродукују другачији поредак приоритета.</w:t>
      </w:r>
      <w:bookmarkEnd w:id="232"/>
    </w:p>
    <w:p w14:paraId="4554D606">
      <w:pPr>
        <w:ind w:left="0" w:leftChars="0" w:firstLine="309" w:firstLineChars="129"/>
        <w:jc w:val="both"/>
        <w:rPr>
          <w:rFonts w:hint="default" w:ascii="Calibri" w:hAnsi="Calibri" w:cs="Calibri"/>
          <w:sz w:val="24"/>
          <w:szCs w:val="24"/>
        </w:rPr>
      </w:pPr>
      <w:bookmarkStart w:id="233" w:name="src_340"/>
      <w:r>
        <w:rPr>
          <w:rFonts w:hint="default" w:ascii="Calibri" w:hAnsi="Calibri" w:cs="Calibri"/>
          <w:sz w:val="24"/>
          <w:szCs w:val="24"/>
        </w:rPr>
        <w:t>Инструментаријум није аксиолошки празан. Систем показатеља, процедура доношења одлука, расподела ресурса и овлашћења, допуштени губици, темпо деловања и устројство повратне спреге фактички одређују шта ће бити сачувано у сукобу и шта се може жртвовати.</w:t>
      </w:r>
      <w:bookmarkEnd w:id="233"/>
    </w:p>
    <w:p w14:paraId="7BA8351D">
      <w:pPr>
        <w:ind w:left="0" w:leftChars="0" w:firstLine="309" w:firstLineChars="129"/>
        <w:jc w:val="both"/>
        <w:rPr>
          <w:rFonts w:hint="default" w:ascii="Calibri" w:hAnsi="Calibri" w:cs="Calibri"/>
          <w:sz w:val="24"/>
          <w:szCs w:val="24"/>
        </w:rPr>
      </w:pPr>
      <w:bookmarkStart w:id="234" w:name="src_341"/>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проверава не само шта субјект говори о својим вредностима него и које вредности могу да преживе претварање декларације у деловање.</w:t>
      </w:r>
      <w:bookmarkEnd w:id="234"/>
    </w:p>
    <w:p w14:paraId="31511E8D">
      <w:pPr>
        <w:ind w:left="0" w:leftChars="0" w:firstLine="309" w:firstLineChars="129"/>
        <w:jc w:val="both"/>
        <w:rPr>
          <w:rFonts w:hint="default" w:ascii="Calibri" w:hAnsi="Calibri" w:cs="Calibri"/>
          <w:sz w:val="24"/>
          <w:szCs w:val="24"/>
        </w:rPr>
      </w:pPr>
      <w:bookmarkStart w:id="235" w:name="src_342"/>
      <w:r>
        <w:rPr>
          <w:rFonts w:hint="default" w:ascii="Calibri" w:hAnsi="Calibri" w:cs="Calibri"/>
          <w:sz w:val="24"/>
          <w:szCs w:val="24"/>
        </w:rPr>
        <w:t>Пројекат готово да нема тајни: његова стварна аксиологија, онтологија и расподела субјектности постају видљиве у избору средстава, допуштеној цени и начину корекције при суочавању са Реалношћу.</w:t>
      </w:r>
      <w:bookmarkEnd w:id="235"/>
    </w:p>
    <w:p w14:paraId="6095556B">
      <w:pPr>
        <w:pStyle w:val="3"/>
        <w:spacing w:before="200"/>
        <w:ind w:left="0" w:leftChars="0" w:firstLine="311" w:firstLineChars="129"/>
        <w:jc w:val="both"/>
        <w:rPr>
          <w:rFonts w:hint="default" w:ascii="Calibri" w:hAnsi="Calibri" w:cs="Calibri"/>
          <w:sz w:val="24"/>
          <w:szCs w:val="24"/>
        </w:rPr>
      </w:pPr>
      <w:bookmarkStart w:id="236" w:name="src_344"/>
      <w:r>
        <w:rPr>
          <w:rFonts w:hint="default" w:ascii="Calibri" w:hAnsi="Calibri" w:cs="Calibri"/>
          <w:sz w:val="24"/>
          <w:szCs w:val="24"/>
        </w:rPr>
        <w:t>33. Цена као аксиолошки показатељ</w:t>
      </w:r>
      <w:bookmarkEnd w:id="236"/>
    </w:p>
    <w:p w14:paraId="7063DB82">
      <w:pPr>
        <w:ind w:left="0" w:leftChars="0" w:firstLine="309" w:firstLineChars="129"/>
        <w:jc w:val="both"/>
        <w:rPr>
          <w:rFonts w:hint="default" w:ascii="Calibri" w:hAnsi="Calibri" w:cs="Calibri"/>
          <w:sz w:val="24"/>
          <w:szCs w:val="24"/>
        </w:rPr>
      </w:pPr>
      <w:bookmarkStart w:id="237" w:name="src_346"/>
      <w:r>
        <w:rPr>
          <w:rFonts w:hint="default" w:ascii="Calibri" w:hAnsi="Calibri" w:cs="Calibri"/>
          <w:sz w:val="24"/>
          <w:szCs w:val="24"/>
        </w:rPr>
        <w:t>Посебно су информативне ситуације у којима више прокламованих вредности долази у сукоб.</w:t>
      </w:r>
      <w:bookmarkEnd w:id="237"/>
    </w:p>
    <w:p w14:paraId="754132A7">
      <w:pPr>
        <w:ind w:left="0" w:leftChars="0" w:firstLine="309" w:firstLineChars="129"/>
        <w:jc w:val="both"/>
        <w:rPr>
          <w:rFonts w:hint="default" w:ascii="Calibri" w:hAnsi="Calibri" w:cs="Calibri"/>
          <w:sz w:val="24"/>
          <w:szCs w:val="24"/>
        </w:rPr>
      </w:pPr>
      <w:bookmarkStart w:id="238" w:name="src_347"/>
      <w:r>
        <w:rPr>
          <w:rFonts w:hint="default" w:ascii="Calibri" w:hAnsi="Calibri" w:cs="Calibri"/>
          <w:sz w:val="24"/>
          <w:szCs w:val="24"/>
        </w:rPr>
        <w:t>Док је субјект способан да истовремено сачува A, B и C, њихова стварна хијерархија остаје делимично скривена. Када очување једног захтева одустајање од другог, одлуке почињу да објективирају стварни поредак приоритета.</w:t>
      </w:r>
      <w:bookmarkEnd w:id="238"/>
    </w:p>
    <w:p w14:paraId="4F7BD329">
      <w:pPr>
        <w:ind w:left="0" w:leftChars="0" w:firstLine="309" w:firstLineChars="129"/>
        <w:jc w:val="both"/>
        <w:rPr>
          <w:rFonts w:hint="default" w:ascii="Calibri" w:hAnsi="Calibri" w:cs="Calibri"/>
          <w:sz w:val="24"/>
          <w:szCs w:val="24"/>
        </w:rPr>
      </w:pPr>
      <w:bookmarkStart w:id="239" w:name="src_348"/>
      <w:r>
        <w:rPr>
          <w:rFonts w:hint="default" w:ascii="Calibri" w:hAnsi="Calibri" w:cs="Calibri"/>
          <w:sz w:val="24"/>
          <w:szCs w:val="24"/>
        </w:rPr>
        <w:t>Зато значајна аналитичка питања постају: шта је субјект систематски спреман да жртвује и ради чега; коју цену прихвата на себе; коју сматра допуштеним да преусмери на Другога; чија субјектност може бити ограничена ради очувања пројекта; које се последице сматрају прихватљивим.</w:t>
      </w:r>
      <w:bookmarkEnd w:id="239"/>
    </w:p>
    <w:p w14:paraId="2E42E28A">
      <w:pPr>
        <w:ind w:left="0" w:leftChars="0" w:firstLine="309" w:firstLineChars="129"/>
        <w:jc w:val="both"/>
        <w:rPr>
          <w:rFonts w:hint="default" w:ascii="Calibri" w:hAnsi="Calibri" w:cs="Calibri"/>
          <w:sz w:val="24"/>
          <w:szCs w:val="24"/>
        </w:rPr>
      </w:pPr>
      <w:bookmarkStart w:id="240" w:name="src_349"/>
      <w:r>
        <w:rPr>
          <w:rFonts w:hint="default" w:ascii="Calibri" w:hAnsi="Calibri" w:cs="Calibri"/>
          <w:sz w:val="24"/>
          <w:szCs w:val="24"/>
        </w:rPr>
        <w:t>Цена у таквој анализи не замењује аксиологију, али постаје један од најснажнијих показатеља њене делатне структуре.</w:t>
      </w:r>
      <w:bookmarkEnd w:id="240"/>
    </w:p>
    <w:p w14:paraId="13F5B345">
      <w:pPr>
        <w:ind w:left="0" w:leftChars="0" w:firstLine="309" w:firstLineChars="129"/>
        <w:jc w:val="both"/>
        <w:rPr>
          <w:rFonts w:hint="default" w:ascii="Calibri" w:hAnsi="Calibri" w:cs="Calibri"/>
          <w:sz w:val="24"/>
          <w:szCs w:val="24"/>
        </w:rPr>
      </w:pPr>
      <w:bookmarkStart w:id="241" w:name="src_350"/>
      <w:r>
        <w:rPr>
          <w:rFonts w:hint="default" w:ascii="Calibri" w:hAnsi="Calibri" w:cs="Calibri"/>
          <w:sz w:val="24"/>
          <w:szCs w:val="24"/>
        </w:rPr>
        <w:t xml:space="preserve">То омогућава реконструкцију аксиолошког устројства система без потребе за продирањем у његове „тајне мисли“. </w:t>
      </w:r>
      <w:r>
        <w:rPr>
          <w:rFonts w:hint="default" w:cs="Calibri"/>
          <w:sz w:val="24"/>
          <w:szCs w:val="24"/>
          <w:lang w:val="ru-RU"/>
        </w:rPr>
        <w:t>ХТМ</w:t>
      </w:r>
      <w:r>
        <w:rPr>
          <w:rFonts w:hint="default" w:ascii="Calibri" w:hAnsi="Calibri" w:cs="Calibri"/>
          <w:sz w:val="24"/>
          <w:szCs w:val="24"/>
        </w:rPr>
        <w:t xml:space="preserve"> не тврди да познаје унутрашњи монолог субјекта. Он утврђује нешто друго: какву хијерархију добара његове пројектне одлуке постојано објективирају.</w:t>
      </w:r>
      <w:bookmarkEnd w:id="241"/>
    </w:p>
    <w:p w14:paraId="52630850">
      <w:pPr>
        <w:pStyle w:val="3"/>
        <w:spacing w:before="200"/>
        <w:ind w:left="0" w:leftChars="0" w:firstLine="311" w:firstLineChars="129"/>
        <w:jc w:val="both"/>
        <w:rPr>
          <w:rFonts w:hint="default" w:ascii="Calibri" w:hAnsi="Calibri" w:cs="Calibri"/>
          <w:sz w:val="24"/>
          <w:szCs w:val="24"/>
        </w:rPr>
      </w:pPr>
      <w:bookmarkStart w:id="242" w:name="src_352"/>
      <w:r>
        <w:rPr>
          <w:rFonts w:hint="default" w:ascii="Calibri" w:hAnsi="Calibri" w:cs="Calibri"/>
          <w:sz w:val="24"/>
          <w:szCs w:val="24"/>
        </w:rPr>
        <w:t>34. Векторографија пројектног инструментаријума</w:t>
      </w:r>
      <w:bookmarkEnd w:id="242"/>
    </w:p>
    <w:p w14:paraId="36DA540C">
      <w:pPr>
        <w:ind w:left="0" w:leftChars="0" w:firstLine="309" w:firstLineChars="129"/>
        <w:jc w:val="both"/>
        <w:rPr>
          <w:rFonts w:hint="default" w:ascii="Calibri" w:hAnsi="Calibri" w:cs="Calibri"/>
          <w:sz w:val="24"/>
          <w:szCs w:val="24"/>
        </w:rPr>
      </w:pPr>
      <w:bookmarkStart w:id="243" w:name="src_354"/>
      <w:r>
        <w:rPr>
          <w:rFonts w:hint="default" w:ascii="Calibri" w:hAnsi="Calibri" w:cs="Calibri"/>
          <w:sz w:val="24"/>
          <w:szCs w:val="24"/>
        </w:rPr>
        <w:t>Инструментаријум треба анализирати не само према постојању, пореклу, квалитету и субјектној припадности него и према томе у ком правцу његова употреба води субјектност.</w:t>
      </w:r>
      <w:bookmarkEnd w:id="243"/>
    </w:p>
    <w:p w14:paraId="1D05CCF0">
      <w:pPr>
        <w:ind w:left="0" w:leftChars="0" w:firstLine="309" w:firstLineChars="129"/>
        <w:jc w:val="both"/>
        <w:rPr>
          <w:rFonts w:hint="default" w:ascii="Calibri" w:hAnsi="Calibri" w:cs="Calibri"/>
          <w:sz w:val="24"/>
          <w:szCs w:val="24"/>
        </w:rPr>
      </w:pPr>
      <w:bookmarkStart w:id="244" w:name="src_355"/>
      <w:r>
        <w:rPr>
          <w:rFonts w:hint="default" w:ascii="Calibri" w:hAnsi="Calibri" w:cs="Calibri"/>
          <w:sz w:val="24"/>
          <w:szCs w:val="24"/>
        </w:rPr>
        <w:t>Субјект улази у инструментални систем са одређеним скупом овлашћења и компетенција. Сама употреба инструмента може да мења ту конфигурацију.</w:t>
      </w:r>
      <w:bookmarkEnd w:id="244"/>
    </w:p>
    <w:p w14:paraId="380E62DC">
      <w:pPr>
        <w:ind w:left="0" w:leftChars="0" w:firstLine="309" w:firstLineChars="129"/>
        <w:jc w:val="both"/>
        <w:rPr>
          <w:rFonts w:hint="default" w:ascii="Calibri" w:hAnsi="Calibri" w:cs="Calibri"/>
          <w:sz w:val="24"/>
          <w:szCs w:val="24"/>
        </w:rPr>
      </w:pPr>
      <w:bookmarkStart w:id="245" w:name="src_356"/>
      <w:r>
        <w:rPr>
          <w:rFonts w:hint="default" w:ascii="Calibri" w:hAnsi="Calibri" w:cs="Calibri"/>
          <w:sz w:val="24"/>
          <w:szCs w:val="24"/>
        </w:rPr>
        <w:t>Један инструментаријум проширује човекову способност да самостално препознаје Реалност, обликује питања, бира средства, коригује одлуке и ствара ново. Други, уз високу техничку ефикасност, може постепено преводити аутора у положај извршиоца: сужавати простор сопственог препознавања, преносити тумачење другом центру, ограничавати право измене средства и одвајати деловање од заустављања и корекције.</w:t>
      </w:r>
      <w:bookmarkEnd w:id="245"/>
    </w:p>
    <w:p w14:paraId="319CCEF5">
      <w:pPr>
        <w:keepNext/>
        <w:ind w:left="0" w:leftChars="0" w:firstLine="309" w:firstLineChars="129"/>
        <w:jc w:val="both"/>
        <w:rPr>
          <w:rFonts w:hint="default" w:ascii="Calibri" w:hAnsi="Calibri" w:cs="Calibri"/>
          <w:sz w:val="24"/>
          <w:szCs w:val="24"/>
        </w:rPr>
      </w:pPr>
      <w:bookmarkStart w:id="246" w:name="src_358"/>
      <w:r>
        <w:rPr>
          <w:rFonts w:hint="default" w:ascii="Calibri" w:hAnsi="Calibri" w:cs="Calibri"/>
          <w:sz w:val="24"/>
          <w:szCs w:val="24"/>
        </w:rPr>
        <w:t>Зато:</w:t>
      </w:r>
      <w:bookmarkEnd w:id="246"/>
    </w:p>
    <w:p w14:paraId="03EDAA6C">
      <w:pPr>
        <w:ind w:left="0" w:leftChars="0" w:firstLine="309" w:firstLineChars="129"/>
        <w:jc w:val="both"/>
        <w:rPr>
          <w:rFonts w:hint="default" w:ascii="Calibri" w:hAnsi="Calibri" w:cs="Calibri"/>
          <w:sz w:val="24"/>
          <w:szCs w:val="24"/>
        </w:rPr>
      </w:pPr>
      <w:bookmarkStart w:id="247" w:name="src_360"/>
      <w:r>
        <w:rPr>
          <w:rFonts w:hint="default" w:cs="Calibri"/>
          <w:sz w:val="24"/>
          <w:szCs w:val="24"/>
          <w:lang w:val="ru-RU"/>
        </w:rPr>
        <w:t>ХТМ</w:t>
      </w:r>
      <w:r>
        <w:rPr>
          <w:rFonts w:hint="default" w:ascii="Calibri" w:hAnsi="Calibri" w:cs="Calibri"/>
          <w:sz w:val="24"/>
          <w:szCs w:val="24"/>
        </w:rPr>
        <w:t>-векторографија пројектног инструментаријума истражује не само шта инструмент омогућава субјекту да произведе него и шта употреба тог инструмента производи од самог субјекта.</w:t>
      </w:r>
      <w:bookmarkEnd w:id="247"/>
    </w:p>
    <w:p w14:paraId="03AFD2A1">
      <w:pPr>
        <w:ind w:left="0" w:leftChars="0" w:firstLine="309" w:firstLineChars="129"/>
        <w:jc w:val="both"/>
        <w:rPr>
          <w:rFonts w:hint="default" w:ascii="Calibri" w:hAnsi="Calibri" w:cs="Calibri"/>
          <w:sz w:val="24"/>
          <w:szCs w:val="24"/>
        </w:rPr>
      </w:pPr>
      <w:bookmarkStart w:id="248" w:name="src_361"/>
      <w:r>
        <w:rPr>
          <w:rFonts w:hint="default" w:ascii="Calibri" w:hAnsi="Calibri" w:cs="Calibri"/>
          <w:sz w:val="24"/>
          <w:szCs w:val="24"/>
        </w:rPr>
        <w:t>Вектор пројекта и субјектни вектор његовог инструментаријума могу се разилазити. Пројекат може прокламовати проширење слободе, иницијативе или одговорности, док средства његовог остваривања систематски смањују одговарајућа овлашћења. Могућа је и обрнута динамика: овладавање првобитно спољашњим инструментаријумом постепено преводи човека из положаја извршиоца у положај компетентног корисника, аутора корекције, аутора инструмента и, најзад, аутора сопственог пројекта.</w:t>
      </w:r>
      <w:bookmarkEnd w:id="248"/>
    </w:p>
    <w:p w14:paraId="05C7FE04">
      <w:pPr>
        <w:pStyle w:val="3"/>
        <w:spacing w:before="200"/>
        <w:ind w:left="0" w:leftChars="0" w:firstLine="311" w:firstLineChars="129"/>
        <w:jc w:val="both"/>
        <w:rPr>
          <w:rFonts w:hint="default" w:ascii="Calibri" w:hAnsi="Calibri" w:cs="Calibri"/>
          <w:sz w:val="24"/>
          <w:szCs w:val="24"/>
        </w:rPr>
      </w:pPr>
      <w:bookmarkStart w:id="249" w:name="src_363"/>
      <w:r>
        <w:rPr>
          <w:rFonts w:hint="default" w:ascii="Calibri" w:hAnsi="Calibri" w:cs="Calibri"/>
          <w:sz w:val="24"/>
          <w:szCs w:val="24"/>
        </w:rPr>
        <w:t>35. Онтолошка компетентност</w:t>
      </w:r>
      <w:bookmarkEnd w:id="249"/>
    </w:p>
    <w:p w14:paraId="341B763A">
      <w:pPr>
        <w:ind w:left="0" w:leftChars="0" w:firstLine="309" w:firstLineChars="129"/>
        <w:jc w:val="both"/>
        <w:rPr>
          <w:rFonts w:hint="default" w:ascii="Calibri" w:hAnsi="Calibri" w:cs="Calibri"/>
          <w:sz w:val="24"/>
          <w:szCs w:val="24"/>
        </w:rPr>
      </w:pPr>
      <w:bookmarkStart w:id="250" w:name="src_365"/>
      <w:r>
        <w:rPr>
          <w:rFonts w:hint="default" w:ascii="Calibri" w:hAnsi="Calibri" w:cs="Calibri"/>
          <w:sz w:val="24"/>
          <w:szCs w:val="24"/>
        </w:rPr>
        <w:t xml:space="preserve">Неопходно је разликовати квалитет оперативне онтологије и способност њене употребе. За ово друго </w:t>
      </w:r>
      <w:r>
        <w:rPr>
          <w:rFonts w:hint="default" w:cs="Calibri"/>
          <w:sz w:val="24"/>
          <w:szCs w:val="24"/>
          <w:lang w:val="ru-RU"/>
        </w:rPr>
        <w:t>ХТМ</w:t>
      </w:r>
      <w:r>
        <w:rPr>
          <w:rFonts w:hint="default" w:ascii="Calibri" w:hAnsi="Calibri" w:cs="Calibri"/>
          <w:sz w:val="24"/>
          <w:szCs w:val="24"/>
        </w:rPr>
        <w:t xml:space="preserve"> користи појам онтолошке компетентности.</w:t>
      </w:r>
      <w:bookmarkEnd w:id="250"/>
    </w:p>
    <w:p w14:paraId="7D60B869">
      <w:pPr>
        <w:ind w:left="0" w:leftChars="0" w:firstLine="309" w:firstLineChars="129"/>
        <w:jc w:val="both"/>
        <w:rPr>
          <w:rFonts w:hint="default" w:ascii="Calibri" w:hAnsi="Calibri" w:cs="Calibri"/>
          <w:sz w:val="24"/>
          <w:szCs w:val="24"/>
        </w:rPr>
      </w:pPr>
      <w:bookmarkStart w:id="251" w:name="src_366"/>
      <w:r>
        <w:rPr>
          <w:rFonts w:hint="default" w:ascii="Calibri" w:hAnsi="Calibri" w:cs="Calibri"/>
          <w:sz w:val="24"/>
          <w:szCs w:val="24"/>
        </w:rPr>
        <w:t>Онтолошка компетентност је способност субјекта да препознаје архитектуру њему доступне Реалности и сопствени положај у њој, разликује основе, нивое, везе, субјекте и границе сопственог разумевања, открива недовољност оперативне онтологије, допушта и одржава онтолошку напетост која настаје при сусрету са Реалношћу, мобилише и усаглашава неопходне компетенције, коригује сопствену онтологију под притиском Реалности и на основу постигнутог препознавања производи сопствени одговор, прихватајући одговорност за његове последице.</w:t>
      </w:r>
      <w:bookmarkEnd w:id="251"/>
    </w:p>
    <w:p w14:paraId="0A2C4F08">
      <w:pPr>
        <w:keepNext/>
        <w:ind w:left="0" w:leftChars="0" w:firstLine="309" w:firstLineChars="129"/>
        <w:jc w:val="both"/>
        <w:rPr>
          <w:rFonts w:hint="default" w:ascii="Calibri" w:hAnsi="Calibri" w:cs="Calibri"/>
          <w:sz w:val="24"/>
          <w:szCs w:val="24"/>
        </w:rPr>
      </w:pPr>
      <w:bookmarkStart w:id="252" w:name="src_367"/>
      <w:r>
        <w:rPr>
          <w:rFonts w:hint="default" w:ascii="Calibri" w:hAnsi="Calibri" w:cs="Calibri"/>
          <w:sz w:val="24"/>
          <w:szCs w:val="24"/>
        </w:rPr>
        <w:t>У најкраћем облику:</w:t>
      </w:r>
      <w:bookmarkEnd w:id="252"/>
    </w:p>
    <w:p w14:paraId="4495D55C">
      <w:pPr>
        <w:ind w:left="0" w:leftChars="0" w:firstLine="309" w:firstLineChars="129"/>
        <w:jc w:val="both"/>
        <w:rPr>
          <w:rFonts w:hint="default" w:ascii="Calibri" w:hAnsi="Calibri" w:cs="Calibri"/>
          <w:sz w:val="24"/>
          <w:szCs w:val="24"/>
        </w:rPr>
      </w:pPr>
      <w:bookmarkStart w:id="253" w:name="src_368"/>
      <w:r>
        <w:rPr>
          <w:rFonts w:hint="default" w:ascii="Calibri" w:hAnsi="Calibri" w:cs="Calibri"/>
          <w:sz w:val="24"/>
          <w:szCs w:val="24"/>
        </w:rPr>
        <w:t>Онтолошка компетентност је способност да се сопствена мапа Реалности не поистовети са Реалношћу, а да се при том не изгуби способност сопственог одговорног одговора.</w:t>
      </w:r>
      <w:bookmarkEnd w:id="253"/>
    </w:p>
    <w:p w14:paraId="75D1733F">
      <w:pPr>
        <w:ind w:left="0" w:leftChars="0" w:firstLine="309" w:firstLineChars="129"/>
        <w:jc w:val="both"/>
        <w:rPr>
          <w:rFonts w:hint="default" w:ascii="Calibri" w:hAnsi="Calibri" w:cs="Calibri"/>
          <w:sz w:val="24"/>
          <w:szCs w:val="24"/>
        </w:rPr>
      </w:pPr>
      <w:bookmarkStart w:id="254" w:name="src_369"/>
      <w:r>
        <w:rPr>
          <w:rFonts w:hint="default" w:ascii="Calibri" w:hAnsi="Calibri" w:cs="Calibri"/>
          <w:sz w:val="24"/>
          <w:szCs w:val="24"/>
        </w:rPr>
        <w:t>У практичном смислу, то је компетентност навигације у Реалности. Она подразумева способност да се утврди: где се субјект налази; шта може да види; шта не види; које узрочности делују; која је размера задатка отворена; која су средства применљива; где се завршава област њихове применљивости; који инструментаријум недостаје; који се правац кретања бира и како ће се проверавати последице.</w:t>
      </w:r>
      <w:bookmarkEnd w:id="254"/>
    </w:p>
    <w:p w14:paraId="2C33B19B">
      <w:pPr>
        <w:ind w:left="0" w:leftChars="0" w:firstLine="309" w:firstLineChars="129"/>
        <w:jc w:val="both"/>
        <w:rPr>
          <w:rFonts w:hint="default" w:ascii="Calibri" w:hAnsi="Calibri" w:cs="Calibri"/>
          <w:sz w:val="24"/>
          <w:szCs w:val="24"/>
        </w:rPr>
      </w:pPr>
      <w:bookmarkStart w:id="255" w:name="src_370"/>
      <w:r>
        <w:rPr>
          <w:rFonts w:hint="default" w:ascii="Calibri" w:hAnsi="Calibri" w:cs="Calibri"/>
          <w:sz w:val="24"/>
          <w:szCs w:val="24"/>
        </w:rPr>
        <w:t>Навигација се не своди на избор путање на већ постојећој мапи. Висока онтолошка компетентност испољава се управо тамо где је субјект способан да доведе у питање саму мапу.</w:t>
      </w:r>
      <w:bookmarkEnd w:id="255"/>
    </w:p>
    <w:p w14:paraId="3575B846">
      <w:pPr>
        <w:keepNext/>
        <w:ind w:left="0" w:leftChars="0" w:firstLine="309" w:firstLineChars="129"/>
        <w:jc w:val="both"/>
        <w:rPr>
          <w:rFonts w:hint="default" w:ascii="Calibri" w:hAnsi="Calibri" w:cs="Calibri"/>
          <w:sz w:val="24"/>
          <w:szCs w:val="24"/>
        </w:rPr>
      </w:pPr>
      <w:bookmarkStart w:id="256" w:name="src_371"/>
      <w:r>
        <w:rPr>
          <w:rFonts w:hint="default" w:ascii="Calibri" w:hAnsi="Calibri" w:cs="Calibri"/>
          <w:sz w:val="24"/>
          <w:szCs w:val="24"/>
        </w:rPr>
        <w:t>Овде је неопходно строго разликовати онтолошку напетост и онтолошку компетентност:</w:t>
      </w:r>
      <w:bookmarkEnd w:id="256"/>
    </w:p>
    <w:p w14:paraId="0AB3758F">
      <w:pPr>
        <w:ind w:left="0" w:leftChars="0" w:firstLine="309" w:firstLineChars="129"/>
        <w:jc w:val="both"/>
        <w:rPr>
          <w:rFonts w:hint="default" w:ascii="Calibri" w:hAnsi="Calibri" w:cs="Calibri"/>
          <w:sz w:val="24"/>
          <w:szCs w:val="24"/>
        </w:rPr>
      </w:pPr>
      <w:bookmarkStart w:id="257" w:name="src_372"/>
      <w:r>
        <w:rPr>
          <w:rFonts w:hint="default" w:ascii="Calibri" w:hAnsi="Calibri" w:cs="Calibri"/>
          <w:sz w:val="24"/>
          <w:szCs w:val="24"/>
        </w:rPr>
        <w:t>онтолошка напетост је одржавана несагласност између Реалности и делатног модела;</w:t>
      </w:r>
      <w:bookmarkEnd w:id="257"/>
    </w:p>
    <w:p w14:paraId="7B4E1867">
      <w:pPr>
        <w:ind w:left="0" w:leftChars="0" w:firstLine="309" w:firstLineChars="129"/>
        <w:jc w:val="both"/>
        <w:rPr>
          <w:rFonts w:hint="default" w:ascii="Calibri" w:hAnsi="Calibri" w:cs="Calibri"/>
          <w:sz w:val="24"/>
          <w:szCs w:val="24"/>
        </w:rPr>
      </w:pPr>
      <w:bookmarkStart w:id="258" w:name="src_373"/>
      <w:r>
        <w:rPr>
          <w:rFonts w:hint="default" w:ascii="Calibri" w:hAnsi="Calibri" w:cs="Calibri"/>
          <w:sz w:val="24"/>
          <w:szCs w:val="24"/>
        </w:rPr>
        <w:t>онтолошка компетентност је способност да се та напетост допусти, издржи и продуктивно обради.</w:t>
      </w:r>
      <w:bookmarkEnd w:id="258"/>
    </w:p>
    <w:p w14:paraId="0398A5BE">
      <w:pPr>
        <w:ind w:left="0" w:leftChars="0" w:firstLine="309" w:firstLineChars="129"/>
        <w:jc w:val="both"/>
        <w:rPr>
          <w:rFonts w:hint="default" w:ascii="Calibri" w:hAnsi="Calibri" w:cs="Calibri"/>
          <w:sz w:val="24"/>
          <w:szCs w:val="24"/>
        </w:rPr>
      </w:pPr>
      <w:bookmarkStart w:id="259" w:name="src_374"/>
      <w:r>
        <w:rPr>
          <w:rFonts w:hint="default" w:ascii="Calibri" w:hAnsi="Calibri" w:cs="Calibri"/>
          <w:sz w:val="24"/>
          <w:szCs w:val="24"/>
        </w:rPr>
        <w:t>Човек може изузетно тачно разумети оно што се догађа, предвиђати реакцију система, видети скривене везе и исправљати сопствена објашњења, а остати неспособан да разумевање претвори у промену сопственог правца деловања. Зато онтолошка компетентност није истоветна својој пројектној конверзији. Разумевање проширује простор могуће субјектности, али је не остварује аутоматски.</w:t>
      </w:r>
      <w:bookmarkEnd w:id="259"/>
    </w:p>
    <w:p w14:paraId="3CE14A2A">
      <w:pPr>
        <w:pStyle w:val="3"/>
        <w:spacing w:before="200"/>
        <w:ind w:left="0" w:leftChars="0" w:firstLine="311" w:firstLineChars="129"/>
        <w:jc w:val="both"/>
        <w:rPr>
          <w:rFonts w:hint="default" w:ascii="Calibri" w:hAnsi="Calibri" w:cs="Calibri"/>
          <w:sz w:val="24"/>
          <w:szCs w:val="24"/>
        </w:rPr>
      </w:pPr>
      <w:bookmarkStart w:id="260" w:name="src_376"/>
      <w:r>
        <w:rPr>
          <w:rFonts w:hint="default" w:ascii="Calibri" w:hAnsi="Calibri" w:cs="Calibri"/>
          <w:sz w:val="24"/>
          <w:szCs w:val="24"/>
        </w:rPr>
        <w:t>36. Образовање као обликовање способности навигације</w:t>
      </w:r>
      <w:bookmarkEnd w:id="260"/>
    </w:p>
    <w:p w14:paraId="030811A9">
      <w:pPr>
        <w:ind w:left="0" w:leftChars="0" w:firstLine="309" w:firstLineChars="129"/>
        <w:jc w:val="both"/>
        <w:rPr>
          <w:rFonts w:hint="default" w:ascii="Calibri" w:hAnsi="Calibri" w:cs="Calibri"/>
          <w:sz w:val="24"/>
          <w:szCs w:val="24"/>
        </w:rPr>
      </w:pPr>
      <w:bookmarkStart w:id="261" w:name="src_378"/>
      <w:r>
        <w:rPr>
          <w:rFonts w:hint="default" w:ascii="Calibri" w:hAnsi="Calibri" w:cs="Calibri"/>
          <w:sz w:val="24"/>
          <w:szCs w:val="24"/>
        </w:rPr>
        <w:t>Ако се онтолошка компетентност схвата као способност навигације у Реалности, функција образовања постаје шира од преношења знања и појединих професионалних вештина.</w:t>
      </w:r>
      <w:bookmarkEnd w:id="261"/>
    </w:p>
    <w:p w14:paraId="71EA9275">
      <w:pPr>
        <w:ind w:left="0" w:leftChars="0" w:firstLine="309" w:firstLineChars="129"/>
        <w:jc w:val="both"/>
        <w:rPr>
          <w:rFonts w:hint="default" w:ascii="Calibri" w:hAnsi="Calibri" w:cs="Calibri"/>
          <w:sz w:val="24"/>
          <w:szCs w:val="24"/>
        </w:rPr>
      </w:pPr>
      <w:bookmarkStart w:id="262" w:name="src_379"/>
      <w:r>
        <w:rPr>
          <w:rFonts w:hint="default" w:ascii="Calibri" w:hAnsi="Calibri" w:cs="Calibri"/>
          <w:sz w:val="24"/>
          <w:szCs w:val="24"/>
        </w:rPr>
        <w:t xml:space="preserve">У методолошкој перспективи </w:t>
      </w:r>
      <w:r>
        <w:rPr>
          <w:rFonts w:hint="default" w:cs="Calibri"/>
          <w:sz w:val="24"/>
          <w:szCs w:val="24"/>
          <w:lang w:val="ru-RU"/>
        </w:rPr>
        <w:t>ХТМ</w:t>
      </w:r>
      <w:r>
        <w:rPr>
          <w:rFonts w:hint="default" w:ascii="Calibri" w:hAnsi="Calibri" w:cs="Calibri"/>
          <w:sz w:val="24"/>
          <w:szCs w:val="24"/>
        </w:rPr>
        <w:t>-а образовање се може посматрати као један од основних друштвених механизама обликовања онтолошке компетентности.</w:t>
      </w:r>
      <w:bookmarkEnd w:id="262"/>
    </w:p>
    <w:p w14:paraId="7AE1BB80">
      <w:pPr>
        <w:ind w:left="0" w:leftChars="0" w:firstLine="309" w:firstLineChars="129"/>
        <w:jc w:val="both"/>
        <w:rPr>
          <w:rFonts w:hint="default" w:ascii="Calibri" w:hAnsi="Calibri" w:cs="Calibri"/>
          <w:sz w:val="24"/>
          <w:szCs w:val="24"/>
        </w:rPr>
      </w:pPr>
      <w:bookmarkStart w:id="263" w:name="src_380"/>
      <w:r>
        <w:rPr>
          <w:rFonts w:hint="default" w:ascii="Calibri" w:hAnsi="Calibri" w:cs="Calibri"/>
          <w:sz w:val="24"/>
          <w:szCs w:val="24"/>
        </w:rPr>
        <w:t>Знање је неопходно за навигацију, али количина знања сама по себи не обезбеђује ту способност. Човек може поседовати огроман скуп поузданих информација и не умети да одреди њихову размеру, разликује битно и споредно, повеже различите области знања, види границе применљивости сопствене методе или претвори препознавање у самосталан одговор.</w:t>
      </w:r>
      <w:bookmarkEnd w:id="263"/>
    </w:p>
    <w:p w14:paraId="12BE3F1A">
      <w:pPr>
        <w:ind w:left="0" w:leftChars="0" w:firstLine="309" w:firstLineChars="129"/>
        <w:jc w:val="both"/>
        <w:rPr>
          <w:rFonts w:hint="default" w:ascii="Calibri" w:hAnsi="Calibri" w:cs="Calibri"/>
          <w:sz w:val="24"/>
          <w:szCs w:val="24"/>
        </w:rPr>
      </w:pPr>
      <w:bookmarkStart w:id="264" w:name="src_381"/>
      <w:r>
        <w:rPr>
          <w:rFonts w:hint="default" w:ascii="Calibri" w:hAnsi="Calibri" w:cs="Calibri"/>
          <w:sz w:val="24"/>
          <w:szCs w:val="24"/>
        </w:rPr>
        <w:t>Зато образовање треба да подучава не само садржају карата него и раду са мапама: њиховом читању, изради, упоређивању, провери, откривању недовољне разлучивости и мењању при сусрету са новом Реалношћу.</w:t>
      </w:r>
      <w:bookmarkEnd w:id="264"/>
    </w:p>
    <w:p w14:paraId="2F4A1DBC">
      <w:pPr>
        <w:ind w:left="0" w:leftChars="0" w:firstLine="309" w:firstLineChars="129"/>
        <w:jc w:val="both"/>
        <w:rPr>
          <w:rFonts w:hint="default" w:ascii="Calibri" w:hAnsi="Calibri" w:cs="Calibri"/>
          <w:sz w:val="24"/>
          <w:szCs w:val="24"/>
        </w:rPr>
      </w:pPr>
      <w:bookmarkStart w:id="265" w:name="src_382"/>
      <w:r>
        <w:rPr>
          <w:rFonts w:hint="default" w:ascii="Calibri" w:hAnsi="Calibri" w:cs="Calibri"/>
          <w:sz w:val="24"/>
          <w:szCs w:val="24"/>
        </w:rPr>
        <w:t>Његова субјектна функција обухвата способност самосталног постављања питања, одређивања сопственог положаја, мењања размере анализе, разликовања чињенице, тумачења и модела, уочавања граница професионалне компетенције, проналажења недостајућих знања и средстава, обликовања сопственог пројекта будућности и настављања сопственог учења после престанка спољашњег вођења.</w:t>
      </w:r>
      <w:bookmarkEnd w:id="265"/>
    </w:p>
    <w:p w14:paraId="1055A199">
      <w:pPr>
        <w:ind w:left="0" w:leftChars="0" w:firstLine="309" w:firstLineChars="129"/>
        <w:jc w:val="both"/>
        <w:rPr>
          <w:rFonts w:hint="default" w:ascii="Calibri" w:hAnsi="Calibri" w:cs="Calibri"/>
          <w:sz w:val="24"/>
          <w:szCs w:val="24"/>
        </w:rPr>
      </w:pPr>
      <w:bookmarkStart w:id="266" w:name="src_383"/>
      <w:r>
        <w:rPr>
          <w:rFonts w:hint="default" w:ascii="Calibri" w:hAnsi="Calibri" w:cs="Calibri"/>
          <w:sz w:val="24"/>
          <w:szCs w:val="24"/>
        </w:rPr>
        <w:t>У погледу субјектности, образовање постиже висок резултат онда када човек постане способан да настави сопствено образовање без сталног спољашњег аутора своје навигације.</w:t>
      </w:r>
      <w:bookmarkEnd w:id="266"/>
    </w:p>
    <w:p w14:paraId="438162F3">
      <w:pPr>
        <w:keepNext/>
        <w:ind w:left="0" w:leftChars="0" w:firstLine="309" w:firstLineChars="129"/>
        <w:jc w:val="both"/>
        <w:rPr>
          <w:rFonts w:hint="default" w:ascii="Calibri" w:hAnsi="Calibri" w:cs="Calibri"/>
          <w:sz w:val="24"/>
          <w:szCs w:val="24"/>
        </w:rPr>
      </w:pPr>
      <w:bookmarkStart w:id="267" w:name="src_384"/>
      <w:r>
        <w:rPr>
          <w:rFonts w:hint="default" w:ascii="Calibri" w:hAnsi="Calibri" w:cs="Calibri"/>
          <w:sz w:val="24"/>
          <w:szCs w:val="24"/>
        </w:rPr>
        <w:t>Укратко:</w:t>
      </w:r>
      <w:bookmarkEnd w:id="267"/>
    </w:p>
    <w:p w14:paraId="7F6981E0">
      <w:pPr>
        <w:ind w:left="0" w:leftChars="0" w:firstLine="309" w:firstLineChars="129"/>
        <w:jc w:val="both"/>
        <w:rPr>
          <w:rFonts w:hint="default" w:ascii="Calibri" w:hAnsi="Calibri" w:cs="Calibri"/>
          <w:sz w:val="24"/>
          <w:szCs w:val="24"/>
        </w:rPr>
      </w:pPr>
      <w:bookmarkStart w:id="268" w:name="src_385"/>
      <w:r>
        <w:rPr>
          <w:rFonts w:hint="default" w:ascii="Calibri" w:hAnsi="Calibri" w:cs="Calibri"/>
          <w:sz w:val="24"/>
          <w:szCs w:val="24"/>
        </w:rPr>
        <w:t>образовање не треба само да пренесе човеку мапу Реалности него и да га научи да се оријентише, проверава мапе и израђује нове када старе постану недовољне.</w:t>
      </w:r>
      <w:bookmarkEnd w:id="268"/>
    </w:p>
    <w:p w14:paraId="2E3BFAB2">
      <w:pPr>
        <w:pStyle w:val="3"/>
        <w:spacing w:before="200"/>
        <w:ind w:left="0" w:leftChars="0" w:firstLine="311" w:firstLineChars="129"/>
        <w:jc w:val="both"/>
        <w:rPr>
          <w:rFonts w:hint="default" w:ascii="Calibri" w:hAnsi="Calibri" w:cs="Calibri"/>
          <w:sz w:val="24"/>
          <w:szCs w:val="24"/>
        </w:rPr>
      </w:pPr>
      <w:bookmarkStart w:id="269" w:name="src_387"/>
      <w:r>
        <w:rPr>
          <w:rFonts w:hint="default" w:ascii="Calibri" w:hAnsi="Calibri" w:cs="Calibri"/>
          <w:sz w:val="24"/>
          <w:szCs w:val="24"/>
        </w:rPr>
        <w:t>37. Култура као инфраструктура навигације и онтолошког стваралаштва</w:t>
      </w:r>
      <w:bookmarkEnd w:id="269"/>
    </w:p>
    <w:p w14:paraId="495465E7">
      <w:pPr>
        <w:ind w:left="0" w:leftChars="0" w:firstLine="309" w:firstLineChars="129"/>
        <w:jc w:val="both"/>
        <w:rPr>
          <w:rFonts w:hint="default" w:ascii="Calibri" w:hAnsi="Calibri" w:cs="Calibri"/>
          <w:sz w:val="24"/>
          <w:szCs w:val="24"/>
        </w:rPr>
      </w:pPr>
      <w:bookmarkStart w:id="270" w:name="src_389"/>
      <w:r>
        <w:rPr>
          <w:rFonts w:hint="default" w:ascii="Calibri" w:hAnsi="Calibri" w:cs="Calibri"/>
          <w:sz w:val="24"/>
          <w:szCs w:val="24"/>
        </w:rPr>
        <w:t>Човек не почиње навигацију у Реалности од нуле. Пре њега већ постоје језик, памћење, слике, норме, модели узрочности, начини класификације, праксе, институције, представе о ономе што треба и што је могуће, облици односа према времену, Другоме, смрти и будућности.</w:t>
      </w:r>
      <w:bookmarkEnd w:id="270"/>
    </w:p>
    <w:p w14:paraId="7BEB6272">
      <w:pPr>
        <w:keepNext/>
        <w:ind w:left="0" w:leftChars="0" w:firstLine="309" w:firstLineChars="129"/>
        <w:jc w:val="both"/>
        <w:rPr>
          <w:rFonts w:hint="default" w:ascii="Calibri" w:hAnsi="Calibri" w:cs="Calibri"/>
          <w:sz w:val="24"/>
          <w:szCs w:val="24"/>
        </w:rPr>
      </w:pPr>
      <w:bookmarkStart w:id="271" w:name="src_390"/>
      <w:r>
        <w:rPr>
          <w:rFonts w:hint="default" w:ascii="Calibri" w:hAnsi="Calibri" w:cs="Calibri"/>
          <w:sz w:val="24"/>
          <w:szCs w:val="24"/>
        </w:rPr>
        <w:t>У том функционалном смислу:</w:t>
      </w:r>
      <w:bookmarkEnd w:id="271"/>
    </w:p>
    <w:p w14:paraId="171A5FE2">
      <w:pPr>
        <w:ind w:left="0" w:leftChars="0" w:firstLine="309" w:firstLineChars="129"/>
        <w:jc w:val="both"/>
        <w:rPr>
          <w:rFonts w:hint="default" w:ascii="Calibri" w:hAnsi="Calibri" w:cs="Calibri"/>
          <w:sz w:val="24"/>
          <w:szCs w:val="24"/>
        </w:rPr>
      </w:pPr>
      <w:bookmarkStart w:id="272" w:name="src_391"/>
      <w:r>
        <w:rPr>
          <w:rFonts w:hint="default" w:ascii="Calibri" w:hAnsi="Calibri" w:cs="Calibri"/>
          <w:sz w:val="24"/>
          <w:szCs w:val="24"/>
        </w:rPr>
        <w:t>култура је историјски акумулирана и преношена инфраструктура људске навигације у Реалности.</w:t>
      </w:r>
      <w:bookmarkEnd w:id="272"/>
    </w:p>
    <w:p w14:paraId="41AFB461">
      <w:pPr>
        <w:ind w:left="0" w:leftChars="0" w:firstLine="309" w:firstLineChars="129"/>
        <w:jc w:val="both"/>
        <w:rPr>
          <w:rFonts w:hint="default" w:ascii="Calibri" w:hAnsi="Calibri" w:cs="Calibri"/>
          <w:sz w:val="24"/>
          <w:szCs w:val="24"/>
        </w:rPr>
      </w:pPr>
      <w:bookmarkStart w:id="273" w:name="src_392"/>
      <w:r>
        <w:rPr>
          <w:rFonts w:hint="default" w:ascii="Calibri" w:hAnsi="Calibri" w:cs="Calibri"/>
          <w:sz w:val="24"/>
          <w:szCs w:val="24"/>
        </w:rPr>
        <w:t>Она унапред организује простор унутар којег је субјект способан да нешто види и на нешто одговори. Кроз језик и слике култура учествује у обликовању ДИП-а; кроз праксе и институционалне облике преноси елементе оперативног система; кроз обрасце започињања, одговорности, забране, достојанства и допуштеног понашања учествује у обликовању субјектности; кроз вредности задаје координате избора.</w:t>
      </w:r>
      <w:bookmarkEnd w:id="273"/>
    </w:p>
    <w:p w14:paraId="38F3ECF3">
      <w:pPr>
        <w:ind w:left="0" w:leftChars="0" w:firstLine="309" w:firstLineChars="129"/>
        <w:jc w:val="both"/>
        <w:rPr>
          <w:rFonts w:hint="default" w:ascii="Calibri" w:hAnsi="Calibri" w:cs="Calibri"/>
          <w:sz w:val="24"/>
          <w:szCs w:val="24"/>
        </w:rPr>
      </w:pPr>
      <w:bookmarkStart w:id="274" w:name="src_393"/>
      <w:r>
        <w:rPr>
          <w:rFonts w:hint="default" w:ascii="Calibri" w:hAnsi="Calibri" w:cs="Calibri"/>
          <w:sz w:val="24"/>
          <w:szCs w:val="24"/>
        </w:rPr>
        <w:t>Али култура се не може свести на памћење претходних навигација. Реалност поставља задатке за које још нема готове путање. Зато је друга темељна функција културе онтолошко стваралаштво: способност да се произведу нова разликовања, нове мапе Реалности, нови пројекти будућности, нов инструментаријум и нове архитектуре одговора када наслеђене престану да буду довољне.</w:t>
      </w:r>
      <w:bookmarkEnd w:id="274"/>
    </w:p>
    <w:p w14:paraId="585F1F3F">
      <w:pPr>
        <w:ind w:left="0" w:leftChars="0" w:firstLine="309" w:firstLineChars="129"/>
        <w:jc w:val="both"/>
        <w:rPr>
          <w:rFonts w:hint="default" w:ascii="Calibri" w:hAnsi="Calibri" w:cs="Calibri"/>
          <w:sz w:val="24"/>
          <w:szCs w:val="24"/>
        </w:rPr>
      </w:pPr>
      <w:bookmarkStart w:id="275" w:name="src_394"/>
      <w:r>
        <w:rPr>
          <w:rFonts w:hint="default" w:ascii="Calibri" w:hAnsi="Calibri" w:cs="Calibri"/>
          <w:sz w:val="24"/>
          <w:szCs w:val="24"/>
        </w:rPr>
        <w:t>Култура може следећој генерацији пренети готову путању и захтевати њено репродуковање. Али може пренети и способност да се навигација настави самостално.</w:t>
      </w:r>
      <w:bookmarkEnd w:id="275"/>
    </w:p>
    <w:p w14:paraId="2CD473AD">
      <w:pPr>
        <w:ind w:left="0" w:leftChars="0" w:firstLine="309" w:firstLineChars="129"/>
        <w:jc w:val="both"/>
        <w:rPr>
          <w:rFonts w:hint="default" w:ascii="Calibri" w:hAnsi="Calibri" w:cs="Calibri"/>
          <w:sz w:val="24"/>
          <w:szCs w:val="24"/>
        </w:rPr>
      </w:pPr>
      <w:bookmarkStart w:id="276" w:name="src_395"/>
      <w:r>
        <w:rPr>
          <w:rFonts w:hint="default" w:ascii="Calibri" w:hAnsi="Calibri" w:cs="Calibri"/>
          <w:sz w:val="24"/>
          <w:szCs w:val="24"/>
        </w:rPr>
        <w:t>Зрела култура чува не само одговоре него и способност одговарања.</w:t>
      </w:r>
      <w:bookmarkEnd w:id="276"/>
    </w:p>
    <w:p w14:paraId="44032085">
      <w:pPr>
        <w:ind w:left="0" w:leftChars="0" w:firstLine="309" w:firstLineChars="129"/>
        <w:jc w:val="both"/>
        <w:rPr>
          <w:rFonts w:hint="default" w:ascii="Calibri" w:hAnsi="Calibri" w:cs="Calibri"/>
          <w:sz w:val="24"/>
          <w:szCs w:val="24"/>
        </w:rPr>
      </w:pPr>
      <w:bookmarkStart w:id="277" w:name="src_396"/>
      <w:r>
        <w:rPr>
          <w:rFonts w:hint="default" w:ascii="Calibri" w:hAnsi="Calibri" w:cs="Calibri"/>
          <w:sz w:val="24"/>
          <w:szCs w:val="24"/>
        </w:rPr>
        <w:t>Управо зато очување културе и њена онтолошка генеративност нису истоветни. Култура може изузетно ефикасно репродуковати сопствене облике и истовремено губити способност произвођења нових одговора.</w:t>
      </w:r>
      <w:bookmarkEnd w:id="277"/>
    </w:p>
    <w:p w14:paraId="26692024">
      <w:pPr>
        <w:pStyle w:val="3"/>
        <w:spacing w:before="200"/>
        <w:ind w:left="0" w:leftChars="0" w:firstLine="311" w:firstLineChars="129"/>
        <w:jc w:val="both"/>
        <w:rPr>
          <w:rFonts w:hint="default" w:ascii="Calibri" w:hAnsi="Calibri" w:cs="Calibri"/>
          <w:sz w:val="24"/>
          <w:szCs w:val="24"/>
        </w:rPr>
      </w:pPr>
      <w:bookmarkStart w:id="278" w:name="src_398"/>
      <w:r>
        <w:rPr>
          <w:rFonts w:hint="default" w:ascii="Calibri" w:hAnsi="Calibri" w:cs="Calibri"/>
          <w:sz w:val="24"/>
          <w:szCs w:val="24"/>
        </w:rPr>
        <w:t>38. Способност самокорекције</w:t>
      </w:r>
      <w:bookmarkEnd w:id="278"/>
    </w:p>
    <w:p w14:paraId="614D25CE">
      <w:pPr>
        <w:ind w:left="0" w:leftChars="0" w:firstLine="309" w:firstLineChars="129"/>
        <w:jc w:val="both"/>
        <w:rPr>
          <w:rFonts w:hint="default" w:ascii="Calibri" w:hAnsi="Calibri" w:cs="Calibri"/>
          <w:sz w:val="24"/>
          <w:szCs w:val="24"/>
        </w:rPr>
      </w:pPr>
      <w:bookmarkStart w:id="279" w:name="src_400"/>
      <w:r>
        <w:rPr>
          <w:rFonts w:hint="default" w:ascii="Calibri" w:hAnsi="Calibri" w:cs="Calibri"/>
          <w:sz w:val="24"/>
          <w:szCs w:val="24"/>
        </w:rPr>
        <w:t>Способност субјекта да мења самога себе под притиском Реалности представља засебан и проверљив параметар.</w:t>
      </w:r>
      <w:bookmarkEnd w:id="279"/>
    </w:p>
    <w:p w14:paraId="497F9B4C">
      <w:pPr>
        <w:ind w:left="0" w:leftChars="0" w:firstLine="309" w:firstLineChars="129"/>
        <w:jc w:val="both"/>
        <w:rPr>
          <w:rFonts w:hint="default" w:ascii="Calibri" w:hAnsi="Calibri" w:cs="Calibri"/>
          <w:sz w:val="24"/>
          <w:szCs w:val="24"/>
        </w:rPr>
      </w:pPr>
      <w:bookmarkStart w:id="280" w:name="src_402"/>
      <w:r>
        <w:rPr>
          <w:rFonts w:hint="default" w:ascii="Calibri" w:hAnsi="Calibri" w:cs="Calibri"/>
          <w:sz w:val="24"/>
          <w:szCs w:val="24"/>
        </w:rPr>
        <w:t>Не сведочи свака промена о самокорекцији. Систем може бесконачно мењати поједине извршиоце, упутства, организационе називе и тактичке одлуке, не дотичући онај ниво на којем се налази извор понављане несагласности.</w:t>
      </w:r>
      <w:bookmarkEnd w:id="280"/>
    </w:p>
    <w:p w14:paraId="7AA6D8B3">
      <w:pPr>
        <w:ind w:left="0" w:leftChars="0" w:firstLine="309" w:firstLineChars="129"/>
        <w:jc w:val="both"/>
        <w:rPr>
          <w:rFonts w:hint="default" w:ascii="Calibri" w:hAnsi="Calibri" w:cs="Calibri"/>
          <w:sz w:val="24"/>
          <w:szCs w:val="24"/>
        </w:rPr>
      </w:pPr>
      <w:bookmarkStart w:id="281" w:name="src_403"/>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треба да утврди локализацију и дубину корекције.</w:t>
      </w:r>
      <w:bookmarkEnd w:id="281"/>
    </w:p>
    <w:p w14:paraId="19EA6660">
      <w:pPr>
        <w:ind w:left="0" w:leftChars="0" w:firstLine="309" w:firstLineChars="129"/>
        <w:jc w:val="both"/>
        <w:rPr>
          <w:rFonts w:hint="default" w:ascii="Calibri" w:hAnsi="Calibri" w:cs="Calibri"/>
          <w:sz w:val="24"/>
          <w:szCs w:val="24"/>
        </w:rPr>
      </w:pPr>
      <w:bookmarkStart w:id="282" w:name="src_404"/>
      <w:r>
        <w:rPr>
          <w:rFonts w:hint="default" w:ascii="Calibri" w:hAnsi="Calibri" w:cs="Calibri"/>
          <w:sz w:val="24"/>
          <w:szCs w:val="24"/>
        </w:rPr>
        <w:t>Могу се мењати појединачно деловање, актуализовани сценарио, правила сценаријског склапања, начин деловања, инструментаријум, пројекат, расподела овлашћења, аксиолошки приоритети или сама оперативна онтологија.</w:t>
      </w:r>
      <w:bookmarkEnd w:id="282"/>
    </w:p>
    <w:p w14:paraId="2BC4D971">
      <w:pPr>
        <w:ind w:left="0" w:leftChars="0" w:firstLine="309" w:firstLineChars="129"/>
        <w:jc w:val="both"/>
        <w:rPr>
          <w:rFonts w:hint="default" w:ascii="Calibri" w:hAnsi="Calibri" w:cs="Calibri"/>
          <w:sz w:val="24"/>
          <w:szCs w:val="24"/>
        </w:rPr>
      </w:pPr>
      <w:bookmarkStart w:id="283" w:name="src_405"/>
      <w:r>
        <w:rPr>
          <w:rFonts w:hint="default" w:ascii="Calibri" w:hAnsi="Calibri" w:cs="Calibri"/>
          <w:sz w:val="24"/>
          <w:szCs w:val="24"/>
        </w:rPr>
        <w:t>Те промене не чине увек строго линеаран низ, али корекција једног елемента не доказује корекцију дубље архитектуре. Разлика између промене унутар архитектуре и промене саме архитектуре овде је начелна.</w:t>
      </w:r>
      <w:bookmarkEnd w:id="283"/>
    </w:p>
    <w:p w14:paraId="0AAD05FA">
      <w:pPr>
        <w:ind w:left="0" w:leftChars="0" w:firstLine="309" w:firstLineChars="129"/>
        <w:jc w:val="both"/>
        <w:rPr>
          <w:rFonts w:hint="default" w:ascii="Calibri" w:hAnsi="Calibri" w:cs="Calibri"/>
          <w:sz w:val="24"/>
          <w:szCs w:val="24"/>
        </w:rPr>
      </w:pPr>
      <w:bookmarkStart w:id="284" w:name="src_406"/>
      <w:r>
        <w:rPr>
          <w:rFonts w:hint="default" w:ascii="Calibri" w:hAnsi="Calibri" w:cs="Calibri"/>
          <w:sz w:val="24"/>
          <w:szCs w:val="24"/>
        </w:rPr>
        <w:t>Способност дубоке корекције не изводи се из изјаве субјекта о сопственој флексибилности. Она се мора реконструисати на основу историје претходних суочавања са Реалношћу: шта се тачно мењало после неуспеха; где се корекција заустављала; који су елементи остајали недодирљиви; да ли се информација о несагласности враћала носиоцу одлуке; да ли се потом понављао исти структурни тип грешке.</w:t>
      </w:r>
      <w:bookmarkEnd w:id="284"/>
    </w:p>
    <w:p w14:paraId="20047EF5">
      <w:pPr>
        <w:ind w:left="0" w:leftChars="0" w:firstLine="309" w:firstLineChars="129"/>
        <w:jc w:val="both"/>
        <w:rPr>
          <w:rFonts w:hint="default" w:ascii="Calibri" w:hAnsi="Calibri" w:cs="Calibri"/>
          <w:sz w:val="24"/>
          <w:szCs w:val="24"/>
        </w:rPr>
      </w:pPr>
      <w:bookmarkStart w:id="285" w:name="src_407"/>
      <w:r>
        <w:rPr>
          <w:rFonts w:hint="default" w:ascii="Calibri" w:hAnsi="Calibri" w:cs="Calibri"/>
          <w:sz w:val="24"/>
          <w:szCs w:val="24"/>
        </w:rPr>
        <w:t>Способност самокорекције је исто тако уочљиво обележје субјектне архитектуре као и способност започињања.</w:t>
      </w:r>
      <w:bookmarkEnd w:id="285"/>
    </w:p>
    <w:p w14:paraId="3596356B">
      <w:pPr>
        <w:pStyle w:val="3"/>
        <w:spacing w:before="200"/>
        <w:ind w:left="0" w:leftChars="0" w:firstLine="311" w:firstLineChars="129"/>
        <w:jc w:val="both"/>
        <w:rPr>
          <w:rFonts w:hint="default" w:ascii="Calibri" w:hAnsi="Calibri" w:cs="Calibri"/>
          <w:sz w:val="24"/>
          <w:szCs w:val="24"/>
        </w:rPr>
      </w:pPr>
      <w:bookmarkStart w:id="286" w:name="src_409"/>
      <w:r>
        <w:rPr>
          <w:rFonts w:hint="default" w:ascii="Calibri" w:hAnsi="Calibri" w:cs="Calibri"/>
          <w:sz w:val="24"/>
          <w:szCs w:val="24"/>
        </w:rPr>
        <w:t xml:space="preserve">39. Прогностички потенцијал </w:t>
      </w:r>
      <w:r>
        <w:rPr>
          <w:rFonts w:hint="default" w:ascii="Calibri" w:hAnsi="Calibri" w:cs="Calibri"/>
          <w:sz w:val="24"/>
          <w:szCs w:val="24"/>
          <w:lang w:val="ru-RU"/>
        </w:rPr>
        <w:t>ХТМ</w:t>
      </w:r>
      <w:r>
        <w:rPr>
          <w:rFonts w:hint="default" w:ascii="Calibri" w:hAnsi="Calibri" w:cs="Calibri"/>
          <w:sz w:val="24"/>
          <w:szCs w:val="24"/>
        </w:rPr>
        <w:t>-анализе</w:t>
      </w:r>
      <w:bookmarkEnd w:id="286"/>
    </w:p>
    <w:p w14:paraId="34663F7D">
      <w:pPr>
        <w:ind w:left="0" w:leftChars="0" w:firstLine="309" w:firstLineChars="129"/>
        <w:jc w:val="both"/>
        <w:rPr>
          <w:rFonts w:hint="default" w:ascii="Calibri" w:hAnsi="Calibri" w:cs="Calibri"/>
          <w:sz w:val="24"/>
          <w:szCs w:val="24"/>
        </w:rPr>
      </w:pPr>
      <w:bookmarkStart w:id="287" w:name="src_411"/>
      <w:r>
        <w:rPr>
          <w:rFonts w:hint="default" w:ascii="Calibri" w:hAnsi="Calibri" w:cs="Calibri"/>
          <w:sz w:val="24"/>
          <w:szCs w:val="24"/>
        </w:rPr>
        <w:t>Што су потпуније реконструисани ДИП, оперативни систем, расподела субјектности, књига сценарија, пројекат будућности, пројектни инструментаријум, његова субјектна припадност, аксиолошка структура и границе самокорекције, то се више сужава простор вероватних архитектура следећег одговора.</w:t>
      </w:r>
      <w:bookmarkEnd w:id="287"/>
    </w:p>
    <w:p w14:paraId="7EB8EBFC">
      <w:pPr>
        <w:ind w:left="0" w:leftChars="0" w:firstLine="309" w:firstLineChars="129"/>
        <w:jc w:val="both"/>
        <w:rPr>
          <w:rFonts w:hint="default" w:ascii="Calibri" w:hAnsi="Calibri" w:cs="Calibri"/>
          <w:sz w:val="24"/>
          <w:szCs w:val="24"/>
        </w:rPr>
      </w:pPr>
      <w:bookmarkStart w:id="288" w:name="src_412"/>
      <w:r>
        <w:rPr>
          <w:rFonts w:hint="default" w:cs="Calibri"/>
          <w:sz w:val="24"/>
          <w:szCs w:val="24"/>
          <w:lang w:val="ru-RU"/>
        </w:rPr>
        <w:t>ХТМ</w:t>
      </w:r>
      <w:r>
        <w:rPr>
          <w:rFonts w:hint="default" w:ascii="Calibri" w:hAnsi="Calibri" w:cs="Calibri"/>
          <w:sz w:val="24"/>
          <w:szCs w:val="24"/>
        </w:rPr>
        <w:t xml:space="preserve"> не претендује на читање скривених мисли. Унутрашњи монолог субјекта може остати недоступан аналитичару. Међутим, делатна архитектура одговора неизбежно се објективира у избору проблема, пројекта, инструментаријума, критеријума успеха, расподели овлашћења, допуштеној цени, понављаним сценаријским склоповима и начину реаговања на отпор Реалности.</w:t>
      </w:r>
      <w:bookmarkEnd w:id="288"/>
    </w:p>
    <w:p w14:paraId="1BFB14EB">
      <w:pPr>
        <w:keepNext/>
        <w:ind w:left="0" w:leftChars="0" w:firstLine="309" w:firstLineChars="129"/>
        <w:jc w:val="both"/>
        <w:rPr>
          <w:rFonts w:hint="default" w:ascii="Calibri" w:hAnsi="Calibri" w:cs="Calibri"/>
          <w:sz w:val="24"/>
          <w:szCs w:val="24"/>
        </w:rPr>
      </w:pPr>
      <w:bookmarkStart w:id="289" w:name="src_413"/>
      <w:r>
        <w:rPr>
          <w:rFonts w:hint="default" w:ascii="Calibri" w:hAnsi="Calibri" w:cs="Calibri"/>
          <w:sz w:val="24"/>
          <w:szCs w:val="24"/>
        </w:rPr>
        <w:t>Зато:</w:t>
      </w:r>
      <w:bookmarkEnd w:id="289"/>
    </w:p>
    <w:p w14:paraId="4D529CCE">
      <w:pPr>
        <w:ind w:left="0" w:leftChars="0" w:firstLine="309" w:firstLineChars="129"/>
        <w:jc w:val="both"/>
        <w:rPr>
          <w:rFonts w:hint="default" w:ascii="Calibri" w:hAnsi="Calibri" w:cs="Calibri"/>
          <w:sz w:val="24"/>
          <w:szCs w:val="24"/>
        </w:rPr>
      </w:pPr>
      <w:bookmarkStart w:id="290" w:name="src_414"/>
      <w:r>
        <w:rPr>
          <w:rFonts w:hint="default" w:cs="Calibri"/>
          <w:sz w:val="24"/>
          <w:szCs w:val="24"/>
          <w:lang w:val="ru-RU"/>
        </w:rPr>
        <w:t>ХТМ</w:t>
      </w:r>
      <w:r>
        <w:rPr>
          <w:rFonts w:hint="default" w:ascii="Calibri" w:hAnsi="Calibri" w:cs="Calibri"/>
          <w:sz w:val="24"/>
          <w:szCs w:val="24"/>
        </w:rPr>
        <w:t>-анализа настоји да предвиди не догађај, него вероватан начин сценаријског склапања и произвођења следећег одговора.</w:t>
      </w:r>
      <w:bookmarkEnd w:id="290"/>
    </w:p>
    <w:p w14:paraId="644EF0E8">
      <w:pPr>
        <w:ind w:left="0" w:leftChars="0" w:firstLine="309" w:firstLineChars="129"/>
        <w:jc w:val="both"/>
        <w:rPr>
          <w:rFonts w:hint="default" w:ascii="Calibri" w:hAnsi="Calibri" w:cs="Calibri"/>
          <w:sz w:val="24"/>
          <w:szCs w:val="24"/>
        </w:rPr>
      </w:pPr>
      <w:bookmarkStart w:id="291" w:name="src_415"/>
      <w:r>
        <w:rPr>
          <w:rFonts w:hint="default" w:ascii="Calibri" w:hAnsi="Calibri" w:cs="Calibri"/>
          <w:sz w:val="24"/>
          <w:szCs w:val="24"/>
        </w:rPr>
        <w:t>Ако систем постојано репродукује одређену мапу Реалности, постојано је повезује са одређеним операцијама и расподелом овлашћења, даје предност једним средствима над другима, систематски жртвује једне вредности ради других и има познату дубину корекције, простор вероватних будућих одговора знатно се сужава.</w:t>
      </w:r>
      <w:bookmarkEnd w:id="291"/>
    </w:p>
    <w:p w14:paraId="7B710F14">
      <w:pPr>
        <w:keepNext/>
        <w:ind w:left="0" w:leftChars="0" w:firstLine="309" w:firstLineChars="129"/>
        <w:jc w:val="both"/>
        <w:rPr>
          <w:rFonts w:hint="default" w:ascii="Calibri" w:hAnsi="Calibri" w:cs="Calibri"/>
          <w:sz w:val="24"/>
          <w:szCs w:val="24"/>
        </w:rPr>
      </w:pPr>
      <w:bookmarkStart w:id="292" w:name="src_416"/>
      <w:r>
        <w:rPr>
          <w:rFonts w:hint="default" w:ascii="Calibri" w:hAnsi="Calibri" w:cs="Calibri"/>
          <w:sz w:val="24"/>
          <w:szCs w:val="24"/>
        </w:rPr>
        <w:t>У најпотпунијем облику, низ се може представити овако:</w:t>
      </w:r>
      <w:bookmarkEnd w:id="292"/>
    </w:p>
    <w:p w14:paraId="45BA5C13">
      <w:pPr>
        <w:ind w:left="0" w:leftChars="0" w:firstLine="309" w:firstLineChars="129"/>
        <w:jc w:val="both"/>
        <w:rPr>
          <w:rFonts w:hint="default" w:ascii="Calibri" w:hAnsi="Calibri" w:cs="Calibri"/>
          <w:sz w:val="24"/>
          <w:szCs w:val="24"/>
        </w:rPr>
      </w:pPr>
      <w:bookmarkStart w:id="293" w:name="src_417"/>
      <w:r>
        <w:rPr>
          <w:rFonts w:hint="default" w:ascii="Calibri" w:hAnsi="Calibri" w:cs="Calibri"/>
          <w:sz w:val="24"/>
          <w:szCs w:val="24"/>
        </w:rPr>
        <w:t>промена Реалности → примарно препознавање ситуације ↔ актуализација књиге сценарија → конфигурација доступног одговора → сопствени одговор → отпор Реалности → вероватна дубина самокорекције → следећи одговор.</w:t>
      </w:r>
      <w:bookmarkEnd w:id="293"/>
    </w:p>
    <w:p w14:paraId="1A467236">
      <w:pPr>
        <w:ind w:left="0" w:leftChars="0" w:firstLine="309" w:firstLineChars="129"/>
        <w:jc w:val="both"/>
        <w:rPr>
          <w:rFonts w:hint="default" w:ascii="Calibri" w:hAnsi="Calibri" w:cs="Calibri"/>
          <w:sz w:val="24"/>
          <w:szCs w:val="24"/>
        </w:rPr>
      </w:pPr>
      <w:bookmarkStart w:id="294" w:name="src_418"/>
      <w:r>
        <w:rPr>
          <w:rFonts w:hint="default" w:ascii="Calibri" w:hAnsi="Calibri" w:cs="Calibri"/>
          <w:sz w:val="24"/>
          <w:szCs w:val="24"/>
        </w:rPr>
        <w:t>Таква прогноза не претвара субјект у детерминисани механизам. Могућност новог почетка начелно се чува. Субјект је способан да измени пројекат, обликује нов инструментаријум, преиспита сопствену аксиологију или промени сам начин навигације — и тиме обори израђену прогнозу.</w:t>
      </w:r>
      <w:bookmarkEnd w:id="294"/>
    </w:p>
    <w:p w14:paraId="34CCC2C7">
      <w:pPr>
        <w:pStyle w:val="3"/>
        <w:spacing w:before="200"/>
        <w:ind w:left="0" w:leftChars="0" w:firstLine="311" w:firstLineChars="129"/>
        <w:jc w:val="both"/>
        <w:rPr>
          <w:rFonts w:hint="default" w:ascii="Calibri" w:hAnsi="Calibri" w:cs="Calibri"/>
          <w:sz w:val="24"/>
          <w:szCs w:val="24"/>
        </w:rPr>
      </w:pPr>
      <w:bookmarkStart w:id="295" w:name="src_420"/>
      <w:r>
        <w:rPr>
          <w:rFonts w:hint="default" w:ascii="Calibri" w:hAnsi="Calibri" w:cs="Calibri"/>
          <w:sz w:val="24"/>
          <w:szCs w:val="24"/>
        </w:rPr>
        <w:t>40. Квалитет оперативне онтологије и граница њене разлучивости</w:t>
      </w:r>
      <w:bookmarkEnd w:id="295"/>
    </w:p>
    <w:p w14:paraId="68C17099">
      <w:pPr>
        <w:ind w:left="0" w:leftChars="0" w:firstLine="309" w:firstLineChars="129"/>
        <w:jc w:val="both"/>
        <w:rPr>
          <w:rFonts w:hint="default" w:ascii="Calibri" w:hAnsi="Calibri" w:cs="Calibri"/>
          <w:sz w:val="24"/>
          <w:szCs w:val="24"/>
        </w:rPr>
      </w:pPr>
      <w:bookmarkStart w:id="296" w:name="src_422"/>
      <w:r>
        <w:rPr>
          <w:rFonts w:hint="default" w:ascii="Calibri" w:hAnsi="Calibri" w:cs="Calibri"/>
          <w:sz w:val="24"/>
          <w:szCs w:val="24"/>
        </w:rPr>
        <w:t>После увођења ових разликовања квалитет оперативне онтологије може се одредити знатно прецизније.</w:t>
      </w:r>
      <w:bookmarkEnd w:id="296"/>
    </w:p>
    <w:p w14:paraId="027FDBD4">
      <w:pPr>
        <w:ind w:left="0" w:leftChars="0" w:firstLine="309" w:firstLineChars="129"/>
        <w:jc w:val="both"/>
        <w:rPr>
          <w:rFonts w:hint="default" w:ascii="Calibri" w:hAnsi="Calibri" w:cs="Calibri"/>
          <w:sz w:val="24"/>
          <w:szCs w:val="24"/>
        </w:rPr>
      </w:pPr>
      <w:bookmarkStart w:id="297" w:name="src_423"/>
      <w:r>
        <w:rPr>
          <w:rFonts w:hint="default" w:ascii="Calibri" w:hAnsi="Calibri" w:cs="Calibri"/>
          <w:sz w:val="24"/>
          <w:szCs w:val="24"/>
        </w:rPr>
        <w:t>Он се не своди на количину знања, број доступних операција, формалну слободу, постојање пројекта или техничку ефикасност. Квалитет карактерише целокупну конфигурацију ДИП × ОС × субјектност с обзиром на то колико она омогућава обухватање релевантне Реалности, очување разлике између Реалности и њене мапе, адекватну оријентацију у доступној размери, произвођење сопственог одговора, повезивање започињања са последицама и допуштање корекције при откривању несагласности.</w:t>
      </w:r>
      <w:bookmarkEnd w:id="297"/>
    </w:p>
    <w:p w14:paraId="33535EC6">
      <w:pPr>
        <w:ind w:left="0" w:leftChars="0" w:firstLine="309" w:firstLineChars="129"/>
        <w:jc w:val="both"/>
        <w:rPr>
          <w:rFonts w:hint="default" w:ascii="Calibri" w:hAnsi="Calibri" w:cs="Calibri"/>
          <w:sz w:val="24"/>
          <w:szCs w:val="24"/>
        </w:rPr>
      </w:pPr>
      <w:bookmarkStart w:id="298" w:name="src_424"/>
      <w:r>
        <w:rPr>
          <w:rFonts w:hint="default" w:ascii="Calibri" w:hAnsi="Calibri" w:cs="Calibri"/>
          <w:sz w:val="24"/>
          <w:szCs w:val="24"/>
        </w:rPr>
        <w:t>Зато висок квалитет појединих димензија још не гарантује квалитет њиховог ситуационог склопа. Операција, овлашћење или елемент Реалности који су присутни у онтолошком профилу, али систематски не добијају тачку укључивања у релевантној ситуацији, не повећавају фактичку способност субјекта за одговор.</w:t>
      </w:r>
      <w:bookmarkEnd w:id="298"/>
    </w:p>
    <w:p w14:paraId="6937E165">
      <w:pPr>
        <w:ind w:left="0" w:leftChars="0" w:firstLine="309" w:firstLineChars="129"/>
        <w:jc w:val="both"/>
        <w:rPr>
          <w:rFonts w:hint="default" w:ascii="Calibri" w:hAnsi="Calibri" w:cs="Calibri"/>
          <w:sz w:val="24"/>
          <w:szCs w:val="24"/>
        </w:rPr>
      </w:pPr>
      <w:bookmarkStart w:id="299" w:name="src_425"/>
      <w:r>
        <w:rPr>
          <w:rFonts w:hint="default" w:ascii="Calibri" w:hAnsi="Calibri" w:cs="Calibri"/>
          <w:sz w:val="24"/>
          <w:szCs w:val="24"/>
        </w:rPr>
        <w:t>Квалитет је увек одређен у односу на размеру. Онтологија може бити висококвалитетна у границама оне размере Реалности за коју су њена разликовања и операције довољни, а показати се недовољном при проширењу задатка. Зато висок квалитет не значи универзалност.</w:t>
      </w:r>
      <w:bookmarkEnd w:id="299"/>
    </w:p>
    <w:p w14:paraId="2E1DCA20">
      <w:pPr>
        <w:ind w:left="0" w:leftChars="0" w:firstLine="309" w:firstLineChars="129"/>
        <w:jc w:val="both"/>
        <w:rPr>
          <w:rFonts w:hint="default" w:ascii="Calibri" w:hAnsi="Calibri" w:cs="Calibri"/>
          <w:sz w:val="24"/>
          <w:szCs w:val="24"/>
        </w:rPr>
      </w:pPr>
      <w:bookmarkStart w:id="300" w:name="src_426"/>
      <w:r>
        <w:rPr>
          <w:rFonts w:hint="default" w:ascii="Calibri" w:hAnsi="Calibri" w:cs="Calibri"/>
          <w:sz w:val="24"/>
          <w:szCs w:val="24"/>
        </w:rPr>
        <w:t>Висококвалитетан ДИП уз слаб ОС може производити интелектуалну беспомоћност; развијен ОС уз сиромашан ДИП — ефикасно извршавање редукованих одлука; снажан ДИП и ОС уз ниску субјектност — високо компетентно учешће у туђем пројекту; сопствени пројекат без неопходног инструментаријума — декларативну пројектност; моћан инструментаријум без сопственог пројектног ауторства — ефикасно произвођење туђе будућности.</w:t>
      </w:r>
      <w:bookmarkEnd w:id="300"/>
    </w:p>
    <w:p w14:paraId="2537CA65">
      <w:pPr>
        <w:ind w:left="0" w:leftChars="0" w:firstLine="309" w:firstLineChars="129"/>
        <w:jc w:val="both"/>
        <w:rPr>
          <w:rFonts w:hint="default" w:ascii="Calibri" w:hAnsi="Calibri" w:cs="Calibri"/>
          <w:sz w:val="24"/>
          <w:szCs w:val="24"/>
        </w:rPr>
      </w:pPr>
      <w:bookmarkStart w:id="301" w:name="src_427"/>
      <w:r>
        <w:rPr>
          <w:rFonts w:hint="default" w:ascii="Calibri" w:hAnsi="Calibri" w:cs="Calibri"/>
          <w:sz w:val="24"/>
          <w:szCs w:val="24"/>
        </w:rPr>
        <w:t>Квалитет оперативне онтологије одређује се не савршенством њених појединих елемената него способношћу целокупне конфигурације да обезбеди адекватну навигацију и стварно сопствени одговор у оној Реалности и оној размери за које функционише.</w:t>
      </w:r>
      <w:bookmarkEnd w:id="301"/>
    </w:p>
    <w:p w14:paraId="75319D25">
      <w:pPr>
        <w:ind w:left="0" w:leftChars="0" w:firstLine="309" w:firstLineChars="129"/>
        <w:jc w:val="both"/>
        <w:rPr>
          <w:rFonts w:hint="default" w:ascii="Calibri" w:hAnsi="Calibri" w:cs="Calibri"/>
          <w:sz w:val="24"/>
          <w:szCs w:val="24"/>
        </w:rPr>
      </w:pPr>
      <w:bookmarkStart w:id="302" w:name="src_428"/>
      <w:r>
        <w:rPr>
          <w:rFonts w:hint="default" w:ascii="Calibri" w:hAnsi="Calibri" w:cs="Calibri"/>
          <w:sz w:val="24"/>
          <w:szCs w:val="24"/>
        </w:rPr>
        <w:t>При том је неопходно разликовати границу оперативне онтологије и њен низак квалитет. Граница разлучивости је граница иза које разликовања, узрочни модел, инструментаријум или расподела овлашћења дате архитектуре више нису довољни за нову размеру задатка. Висок квалитет испољава се, између осталог, у способности да се та граница не прикрива: оперативна онтологија треба да омогући субјекту да утврди да се овде није завршила само ранија путања — недовољна је постала сама мапа.</w:t>
      </w:r>
      <w:bookmarkEnd w:id="302"/>
    </w:p>
    <w:p w14:paraId="3087070F">
      <w:pPr>
        <w:ind w:left="0" w:leftChars="0" w:firstLine="309" w:firstLineChars="129"/>
        <w:jc w:val="both"/>
        <w:rPr>
          <w:rFonts w:hint="default" w:ascii="Calibri" w:hAnsi="Calibri" w:cs="Calibri"/>
          <w:sz w:val="24"/>
          <w:szCs w:val="24"/>
        </w:rPr>
      </w:pPr>
      <w:bookmarkStart w:id="303" w:name="src_429"/>
      <w:r>
        <w:rPr>
          <w:rFonts w:hint="default" w:ascii="Calibri" w:hAnsi="Calibri" w:cs="Calibri"/>
          <w:sz w:val="24"/>
          <w:szCs w:val="24"/>
        </w:rPr>
        <w:t>То још није генеративност. Препознавање сопствене границе завршава анализу квалитета делатне архитектуре; прелаз ка новој архитектури припада следећем нивоу.</w:t>
      </w:r>
      <w:bookmarkEnd w:id="303"/>
    </w:p>
    <w:p w14:paraId="3CDE0A5B">
      <w:pPr>
        <w:pStyle w:val="2"/>
        <w:pageBreakBefore/>
        <w:ind w:left="0" w:leftChars="0" w:firstLine="311" w:firstLineChars="129"/>
        <w:jc w:val="both"/>
        <w:rPr>
          <w:rFonts w:hint="default" w:ascii="Calibri" w:hAnsi="Calibri" w:cs="Calibri"/>
          <w:sz w:val="24"/>
          <w:szCs w:val="24"/>
        </w:rPr>
      </w:pPr>
      <w:bookmarkStart w:id="304" w:name="src_431"/>
      <w:r>
        <w:rPr>
          <w:rFonts w:hint="default" w:ascii="Calibri" w:hAnsi="Calibri" w:cs="Calibri"/>
          <w:sz w:val="24"/>
          <w:szCs w:val="24"/>
        </w:rPr>
        <w:t>III. ГЕНЕЗА, КРИСТАЛИЗАЦИЈА И ГЕНЕРАТИВНИ ПРЕЛАЗ</w:t>
      </w:r>
      <w:bookmarkEnd w:id="304"/>
      <w:r>
        <w:fldChar w:fldCharType="begin"/>
      </w:r>
      <w:r>
        <w:instrText xml:space="preserve"> TC "III. Генеза, кристализација и генеративни прелаз" \f C \l 1 </w:instrText>
      </w:r>
      <w:r>
        <w:fldChar w:fldCharType="end"/>
      </w:r>
    </w:p>
    <w:p w14:paraId="6AF2C663">
      <w:pPr>
        <w:pStyle w:val="3"/>
        <w:spacing w:before="200"/>
        <w:ind w:left="0" w:leftChars="0" w:firstLine="311" w:firstLineChars="129"/>
        <w:jc w:val="both"/>
        <w:rPr>
          <w:rFonts w:hint="default" w:ascii="Calibri" w:hAnsi="Calibri" w:cs="Calibri"/>
          <w:sz w:val="24"/>
          <w:szCs w:val="24"/>
        </w:rPr>
      </w:pPr>
      <w:bookmarkStart w:id="305" w:name="src_433"/>
      <w:r>
        <w:rPr>
          <w:rFonts w:hint="default" w:ascii="Calibri" w:hAnsi="Calibri" w:cs="Calibri"/>
          <w:sz w:val="24"/>
          <w:szCs w:val="24"/>
        </w:rPr>
        <w:t>41. Онтогенеза оперативне онтологије</w:t>
      </w:r>
      <w:bookmarkEnd w:id="305"/>
    </w:p>
    <w:p w14:paraId="72AECBA9">
      <w:pPr>
        <w:ind w:left="0" w:leftChars="0" w:firstLine="309" w:firstLineChars="129"/>
        <w:jc w:val="both"/>
        <w:rPr>
          <w:rFonts w:hint="default" w:ascii="Calibri" w:hAnsi="Calibri" w:cs="Calibri"/>
          <w:sz w:val="24"/>
          <w:szCs w:val="24"/>
        </w:rPr>
      </w:pPr>
      <w:bookmarkStart w:id="306" w:name="src_435"/>
      <w:r>
        <w:rPr>
          <w:rFonts w:hint="default" w:ascii="Calibri" w:hAnsi="Calibri" w:cs="Calibri"/>
          <w:sz w:val="24"/>
          <w:szCs w:val="24"/>
        </w:rPr>
        <w:t>Оперативна онтологија не настаје одједном као свесно изабрана теорија. Она се обликује постепеним укључивањем искуства, језика, санкција, образаца деловања, успеха, пораза, начина објашњавања и друштвених очекивања. Првобитна онтологија човека, институције или заједнице формира се пре него што постане предмет рефлексије.</w:t>
      </w:r>
      <w:bookmarkEnd w:id="306"/>
    </w:p>
    <w:p w14:paraId="622F8026">
      <w:pPr>
        <w:ind w:left="0" w:leftChars="0" w:firstLine="309" w:firstLineChars="129"/>
        <w:jc w:val="both"/>
        <w:rPr>
          <w:rFonts w:hint="default" w:ascii="Calibri" w:hAnsi="Calibri" w:cs="Calibri"/>
          <w:sz w:val="24"/>
          <w:szCs w:val="24"/>
        </w:rPr>
      </w:pPr>
      <w:bookmarkStart w:id="307" w:name="src_436"/>
      <w:r>
        <w:rPr>
          <w:rFonts w:hint="default" w:ascii="Calibri" w:hAnsi="Calibri" w:cs="Calibri"/>
          <w:sz w:val="24"/>
          <w:szCs w:val="24"/>
        </w:rPr>
        <w:t xml:space="preserve">За </w:t>
      </w:r>
      <w:r>
        <w:rPr>
          <w:rFonts w:hint="default" w:cs="Calibri"/>
          <w:sz w:val="24"/>
          <w:szCs w:val="24"/>
          <w:lang w:val="ru-RU"/>
        </w:rPr>
        <w:t>ХТМ</w:t>
      </w:r>
      <w:r>
        <w:rPr>
          <w:rFonts w:hint="default" w:ascii="Calibri" w:hAnsi="Calibri" w:cs="Calibri"/>
          <w:sz w:val="24"/>
          <w:szCs w:val="24"/>
        </w:rPr>
        <w:t xml:space="preserve"> је неопходно разликовати порекло појединачног уверења и онтогенезу архитектуре унутар које уверења стичу природност. Понављано успешно деловање повећава кредит одређене узрочности; институционална санкција претвара понашање у очекивано; језик чини једне објекте лако видљивим, а друге оставља без постојаног имена; историјско памћење повезује одређену претњу са одређеним одговором и резултатом.</w:t>
      </w:r>
      <w:bookmarkEnd w:id="307"/>
    </w:p>
    <w:p w14:paraId="2E79F7B3">
      <w:pPr>
        <w:ind w:left="0" w:leftChars="0" w:firstLine="309" w:firstLineChars="129"/>
        <w:jc w:val="both"/>
        <w:rPr>
          <w:rFonts w:hint="default" w:ascii="Calibri" w:hAnsi="Calibri" w:cs="Calibri"/>
          <w:sz w:val="24"/>
          <w:szCs w:val="24"/>
        </w:rPr>
      </w:pPr>
      <w:bookmarkStart w:id="308" w:name="src_437"/>
      <w:r>
        <w:rPr>
          <w:rFonts w:hint="default" w:ascii="Calibri" w:hAnsi="Calibri" w:cs="Calibri"/>
          <w:sz w:val="24"/>
          <w:szCs w:val="24"/>
        </w:rPr>
        <w:t>Зато промена светоназорне тезе још не значи промену оперативне онтологије.</w:t>
      </w:r>
      <w:bookmarkEnd w:id="308"/>
    </w:p>
    <w:p w14:paraId="2DFD5330">
      <w:pPr>
        <w:pStyle w:val="3"/>
        <w:spacing w:before="200"/>
        <w:ind w:left="0" w:leftChars="0" w:firstLine="311" w:firstLineChars="129"/>
        <w:jc w:val="both"/>
        <w:rPr>
          <w:rFonts w:hint="default" w:ascii="Calibri" w:hAnsi="Calibri" w:cs="Calibri"/>
          <w:sz w:val="24"/>
          <w:szCs w:val="24"/>
        </w:rPr>
      </w:pPr>
      <w:bookmarkStart w:id="309" w:name="src_439"/>
      <w:r>
        <w:rPr>
          <w:rFonts w:hint="default" w:ascii="Calibri" w:hAnsi="Calibri" w:cs="Calibri"/>
          <w:sz w:val="24"/>
          <w:szCs w:val="24"/>
        </w:rPr>
        <w:t>42. Онтолошка производња и инфраструктура обликовања онтологије</w:t>
      </w:r>
      <w:bookmarkEnd w:id="309"/>
    </w:p>
    <w:p w14:paraId="0B050923">
      <w:pPr>
        <w:ind w:left="0" w:leftChars="0" w:firstLine="309" w:firstLineChars="129"/>
        <w:jc w:val="both"/>
        <w:rPr>
          <w:rFonts w:hint="default" w:ascii="Calibri" w:hAnsi="Calibri" w:cs="Calibri"/>
          <w:sz w:val="24"/>
          <w:szCs w:val="24"/>
        </w:rPr>
      </w:pPr>
      <w:bookmarkStart w:id="310" w:name="src_441"/>
      <w:r>
        <w:rPr>
          <w:rFonts w:hint="default" w:ascii="Calibri" w:hAnsi="Calibri" w:cs="Calibri"/>
          <w:sz w:val="24"/>
          <w:szCs w:val="24"/>
        </w:rPr>
        <w:t>Ако оперативна онтологија има генезу, неопходно је упитати ко, којим инструментаријумом и кроз какву инфраструктуру учествује у њеном обликовању и репродуковању.</w:t>
      </w:r>
      <w:bookmarkEnd w:id="310"/>
    </w:p>
    <w:p w14:paraId="1B5A8001">
      <w:pPr>
        <w:ind w:left="0" w:leftChars="0" w:firstLine="309" w:firstLineChars="129"/>
        <w:jc w:val="both"/>
        <w:rPr>
          <w:rFonts w:hint="default" w:ascii="Calibri" w:hAnsi="Calibri" w:cs="Calibri"/>
          <w:sz w:val="24"/>
          <w:szCs w:val="24"/>
        </w:rPr>
      </w:pPr>
      <w:bookmarkStart w:id="311" w:name="src_442"/>
      <w:r>
        <w:rPr>
          <w:rFonts w:hint="default" w:ascii="Calibri" w:hAnsi="Calibri" w:cs="Calibri"/>
          <w:sz w:val="24"/>
          <w:szCs w:val="24"/>
        </w:rPr>
        <w:t xml:space="preserve">Под онтолошком производњом </w:t>
      </w:r>
      <w:r>
        <w:rPr>
          <w:rFonts w:hint="default" w:cs="Calibri"/>
          <w:sz w:val="24"/>
          <w:szCs w:val="24"/>
          <w:lang w:val="ru-RU"/>
        </w:rPr>
        <w:t>ХТМ</w:t>
      </w:r>
      <w:r>
        <w:rPr>
          <w:rFonts w:hint="default" w:ascii="Calibri" w:hAnsi="Calibri" w:cs="Calibri"/>
          <w:sz w:val="24"/>
          <w:szCs w:val="24"/>
        </w:rPr>
        <w:t xml:space="preserve"> подразумева процесе посредством којих се постојано обликују и репродукују субјекту доступна разликовања Реалности, узрочности, размере, могућег, онога што треба да буде и расподеле овлашћења. Инфраструктура обликовања онтологије обухвата језик, образовање, медије, институције, професионална окружења, религијске и културне праксе, системе стручне процене, интерфејсе, статистику, облике памћења и друге механизме кроз које мапа постаје уобичајена, саморазумљива и операционално делотворна.</w:t>
      </w:r>
      <w:bookmarkEnd w:id="311"/>
    </w:p>
    <w:p w14:paraId="55578E9C">
      <w:pPr>
        <w:ind w:left="0" w:leftChars="0" w:firstLine="309" w:firstLineChars="129"/>
        <w:jc w:val="both"/>
        <w:rPr>
          <w:rFonts w:hint="default" w:ascii="Calibri" w:hAnsi="Calibri" w:cs="Calibri"/>
          <w:sz w:val="24"/>
          <w:szCs w:val="24"/>
        </w:rPr>
      </w:pPr>
      <w:bookmarkStart w:id="312" w:name="src_443"/>
      <w:r>
        <w:rPr>
          <w:rFonts w:hint="default" w:ascii="Calibri" w:hAnsi="Calibri" w:cs="Calibri"/>
          <w:sz w:val="24"/>
          <w:szCs w:val="24"/>
        </w:rPr>
        <w:t>Узрочно учешће у таквој производњи још не значи ауторство. Неопходно је разликовати оператере инфраструктуре, носиоце појединих функција и субјект онтолошке производње — онога ко је способан да задаје или битно мења архитектуру произвођења мапе, критеријуме њене провере и канале повратне спреге.</w:t>
      </w:r>
      <w:bookmarkEnd w:id="312"/>
    </w:p>
    <w:p w14:paraId="03C8DC0E">
      <w:pPr>
        <w:ind w:left="0" w:leftChars="0" w:firstLine="309" w:firstLineChars="129"/>
        <w:jc w:val="both"/>
        <w:rPr>
          <w:rFonts w:hint="default" w:ascii="Calibri" w:hAnsi="Calibri" w:cs="Calibri"/>
          <w:sz w:val="24"/>
          <w:szCs w:val="24"/>
        </w:rPr>
      </w:pPr>
      <w:bookmarkStart w:id="313" w:name="src_444"/>
      <w:r>
        <w:rPr>
          <w:rFonts w:hint="default" w:ascii="Calibri" w:hAnsi="Calibri" w:cs="Calibri"/>
          <w:sz w:val="24"/>
          <w:szCs w:val="24"/>
        </w:rPr>
        <w:t>Одатле настају радни појмови онтолошке власти и онтолошког суверенитета. Онтолошка власт испољава се не само у способности произвођења мапе Реалности него и у способности одређивања тога која Реалност добија право да ту мапу измени. Онтолошки суверен субјект потчињен је Реалности, али не мора бити потчињен туђој мапи Реалности.</w:t>
      </w:r>
      <w:bookmarkEnd w:id="313"/>
    </w:p>
    <w:p w14:paraId="32AEAB2A">
      <w:pPr>
        <w:keepNext/>
        <w:ind w:left="0" w:leftChars="0" w:firstLine="309" w:firstLineChars="129"/>
        <w:jc w:val="both"/>
        <w:rPr>
          <w:rFonts w:hint="default" w:ascii="Calibri" w:hAnsi="Calibri" w:cs="Calibri"/>
          <w:sz w:val="24"/>
          <w:szCs w:val="24"/>
        </w:rPr>
      </w:pPr>
      <w:bookmarkStart w:id="314" w:name="src_445"/>
      <w:r>
        <w:rPr>
          <w:rFonts w:hint="default" w:ascii="Calibri" w:hAnsi="Calibri" w:cs="Calibri"/>
          <w:sz w:val="24"/>
          <w:szCs w:val="24"/>
        </w:rPr>
        <w:t>Зато анализа треба да обухвати питање:</w:t>
      </w:r>
      <w:bookmarkEnd w:id="314"/>
    </w:p>
    <w:p w14:paraId="1417B739">
      <w:pPr>
        <w:ind w:left="0" w:leftChars="0" w:firstLine="309" w:firstLineChars="129"/>
        <w:jc w:val="both"/>
        <w:rPr>
          <w:rFonts w:hint="default" w:ascii="Calibri" w:hAnsi="Calibri" w:cs="Calibri"/>
          <w:sz w:val="24"/>
          <w:szCs w:val="24"/>
        </w:rPr>
      </w:pPr>
      <w:bookmarkStart w:id="315" w:name="src_446"/>
      <w:r>
        <w:rPr>
          <w:rFonts w:hint="default" w:ascii="Calibri" w:hAnsi="Calibri" w:cs="Calibri"/>
          <w:sz w:val="24"/>
          <w:szCs w:val="24"/>
        </w:rPr>
        <w:t>ко, којим инструментаријумом, кроз какву инфраструктуру и са каквом расподелом субјектности производи и репродукује дату онтологију; ко има право да је мења — и ко може да блокира, филтрира или реинтерпретира повратне информације од Реалности када оне откривају недовољност делатне мапе?</w:t>
      </w:r>
      <w:bookmarkEnd w:id="315"/>
    </w:p>
    <w:p w14:paraId="7977603F">
      <w:pPr>
        <w:ind w:left="0" w:leftChars="0" w:firstLine="309" w:firstLineChars="129"/>
        <w:jc w:val="both"/>
        <w:rPr>
          <w:rFonts w:hint="default" w:ascii="Calibri" w:hAnsi="Calibri" w:cs="Calibri"/>
          <w:sz w:val="24"/>
          <w:szCs w:val="24"/>
        </w:rPr>
      </w:pPr>
      <w:bookmarkStart w:id="316" w:name="src_447"/>
      <w:r>
        <w:rPr>
          <w:rFonts w:hint="default" w:ascii="Calibri" w:hAnsi="Calibri" w:cs="Calibri"/>
          <w:sz w:val="24"/>
          <w:szCs w:val="24"/>
        </w:rPr>
        <w:t xml:space="preserve">Посебно је занимљива ситуација у којој људи, институције или други учесници постојано врше функцију обликовања, одржавања, тумачења и преображавања друштвене онтологије. За означавање те функције </w:t>
      </w:r>
      <w:r>
        <w:rPr>
          <w:rFonts w:hint="default" w:cs="Calibri"/>
          <w:sz w:val="24"/>
          <w:szCs w:val="24"/>
          <w:lang w:val="ru-RU"/>
        </w:rPr>
        <w:t>ХТМ</w:t>
      </w:r>
      <w:r>
        <w:rPr>
          <w:rFonts w:hint="default" w:ascii="Calibri" w:hAnsi="Calibri" w:cs="Calibri"/>
          <w:sz w:val="24"/>
          <w:szCs w:val="24"/>
        </w:rPr>
        <w:t xml:space="preserve"> користи појам онтолошке интелигенције. Он овде не означава историјски одређен друштвени слој нити професионалну корпорацију, него функцију произвођења, очувања, критике и обнављања језика и компетенција онтолошког разликовања; конкретни носиоци те функције могу припадати различитим друштвеним и професионалним групама. Постојање такве функције треба утврђивати према стварном учешћу у обликовању основних разликовања, њиховом ширењу, институционалном учвршћивању, критици и обнављању, а не изводити га из друштвеног самоописа групе.</w:t>
      </w:r>
      <w:bookmarkEnd w:id="316"/>
    </w:p>
    <w:p w14:paraId="31F7D5D2">
      <w:pPr>
        <w:pStyle w:val="3"/>
        <w:spacing w:before="200"/>
        <w:ind w:left="0" w:leftChars="0" w:firstLine="311" w:firstLineChars="129"/>
        <w:jc w:val="both"/>
        <w:rPr>
          <w:rFonts w:hint="default" w:ascii="Calibri" w:hAnsi="Calibri" w:cs="Calibri"/>
          <w:sz w:val="24"/>
          <w:szCs w:val="24"/>
        </w:rPr>
      </w:pPr>
      <w:bookmarkStart w:id="317" w:name="src_449"/>
      <w:r>
        <w:rPr>
          <w:rFonts w:hint="default" w:ascii="Calibri" w:hAnsi="Calibri" w:cs="Calibri"/>
          <w:sz w:val="24"/>
          <w:szCs w:val="24"/>
        </w:rPr>
        <w:t>43. Кристализација</w:t>
      </w:r>
      <w:bookmarkEnd w:id="317"/>
    </w:p>
    <w:p w14:paraId="1B39EB05">
      <w:pPr>
        <w:ind w:left="0" w:leftChars="0" w:firstLine="309" w:firstLineChars="129"/>
        <w:jc w:val="both"/>
        <w:rPr>
          <w:rFonts w:hint="default" w:ascii="Calibri" w:hAnsi="Calibri" w:cs="Calibri"/>
          <w:sz w:val="24"/>
          <w:szCs w:val="24"/>
        </w:rPr>
      </w:pPr>
      <w:bookmarkStart w:id="318" w:name="src_451"/>
      <w:r>
        <w:rPr>
          <w:rFonts w:hint="default" w:ascii="Calibri" w:hAnsi="Calibri" w:cs="Calibri"/>
          <w:sz w:val="24"/>
          <w:szCs w:val="24"/>
        </w:rPr>
        <w:t>Када се одређена конфигурација више пута потврди искуством и друштвеним окружењем, она се кристализује. Прелази који су раније захтевали избор постају саморазумљиви; узрочности — природне; овлашћења — нормална; алтернативе — све мање замисливе. Кристализација је неопходна за постојано деловање, јер ни човек ни институција не могу сваки пут изнова проверавати све основе сопственог постојања.</w:t>
      </w:r>
      <w:bookmarkEnd w:id="318"/>
    </w:p>
    <w:p w14:paraId="08027AB7">
      <w:pPr>
        <w:ind w:left="0" w:leftChars="0" w:firstLine="309" w:firstLineChars="129"/>
        <w:jc w:val="both"/>
        <w:rPr>
          <w:rFonts w:hint="default" w:ascii="Calibri" w:hAnsi="Calibri" w:cs="Calibri"/>
          <w:sz w:val="24"/>
          <w:szCs w:val="24"/>
        </w:rPr>
      </w:pPr>
      <w:bookmarkStart w:id="319" w:name="src_452"/>
      <w:r>
        <w:rPr>
          <w:rFonts w:hint="default" w:ascii="Calibri" w:hAnsi="Calibri" w:cs="Calibri"/>
          <w:sz w:val="24"/>
          <w:szCs w:val="24"/>
        </w:rPr>
        <w:t>Али управо зато она повећава цену корекције. Кристализована онтологија учвршћена је не само аргументима него и језиком, институцијама, навикама, статусима, телесним вештинама и инфраструктуром. Оповргавање појединачне тезе може готово уопште не дотаћи њено језгро.</w:t>
      </w:r>
      <w:bookmarkEnd w:id="319"/>
    </w:p>
    <w:p w14:paraId="6920B27D">
      <w:pPr>
        <w:pStyle w:val="3"/>
        <w:spacing w:before="200"/>
        <w:ind w:left="0" w:leftChars="0" w:firstLine="311" w:firstLineChars="129"/>
        <w:jc w:val="both"/>
        <w:rPr>
          <w:rFonts w:hint="default" w:ascii="Calibri" w:hAnsi="Calibri" w:cs="Calibri"/>
          <w:sz w:val="24"/>
          <w:szCs w:val="24"/>
        </w:rPr>
      </w:pPr>
      <w:bookmarkStart w:id="320" w:name="src_454"/>
      <w:r>
        <w:rPr>
          <w:rFonts w:hint="default" w:ascii="Calibri" w:hAnsi="Calibri" w:cs="Calibri"/>
          <w:sz w:val="24"/>
          <w:szCs w:val="24"/>
        </w:rPr>
        <w:t>44. Онтолошко памћење</w:t>
      </w:r>
      <w:bookmarkEnd w:id="320"/>
    </w:p>
    <w:p w14:paraId="7D7751D5">
      <w:pPr>
        <w:ind w:left="0" w:leftChars="0" w:firstLine="309" w:firstLineChars="129"/>
        <w:jc w:val="both"/>
        <w:rPr>
          <w:rFonts w:hint="default" w:ascii="Calibri" w:hAnsi="Calibri" w:cs="Calibri"/>
          <w:sz w:val="24"/>
          <w:szCs w:val="24"/>
        </w:rPr>
      </w:pPr>
      <w:bookmarkStart w:id="321" w:name="src_456"/>
      <w:r>
        <w:rPr>
          <w:rFonts w:hint="default" w:ascii="Calibri" w:hAnsi="Calibri" w:cs="Calibri"/>
          <w:sz w:val="24"/>
          <w:szCs w:val="24"/>
        </w:rPr>
        <w:t xml:space="preserve">Произведена Реалност чува се не само у приповестима и архивама. Систем памти сопствену историју кроз институције, процедуре, расподелу поверења, уобичајени хоризонт опасности и дорефлексивна очекивања. Тај слој </w:t>
      </w:r>
      <w:r>
        <w:rPr>
          <w:rFonts w:hint="default" w:cs="Calibri"/>
          <w:sz w:val="24"/>
          <w:szCs w:val="24"/>
          <w:lang w:val="ru-RU"/>
        </w:rPr>
        <w:t>ХТМ</w:t>
      </w:r>
      <w:r>
        <w:rPr>
          <w:rFonts w:hint="default" w:ascii="Calibri" w:hAnsi="Calibri" w:cs="Calibri"/>
          <w:sz w:val="24"/>
          <w:szCs w:val="24"/>
        </w:rPr>
        <w:t xml:space="preserve"> означава као онтолошко памћење.</w:t>
      </w:r>
      <w:bookmarkEnd w:id="321"/>
    </w:p>
    <w:p w14:paraId="5C36C112">
      <w:pPr>
        <w:ind w:left="0" w:leftChars="0" w:firstLine="309" w:firstLineChars="129"/>
        <w:jc w:val="both"/>
        <w:rPr>
          <w:rFonts w:hint="default" w:ascii="Calibri" w:hAnsi="Calibri" w:cs="Calibri"/>
          <w:sz w:val="24"/>
          <w:szCs w:val="24"/>
        </w:rPr>
      </w:pPr>
      <w:bookmarkStart w:id="322" w:name="src_457"/>
      <w:r>
        <w:rPr>
          <w:rFonts w:hint="default" w:ascii="Calibri" w:hAnsi="Calibri" w:cs="Calibri"/>
          <w:sz w:val="24"/>
          <w:szCs w:val="24"/>
        </w:rPr>
        <w:t>Памћење чува не само садржај прошлости него и закључке о томе шта у свету функционише и шта од света треба очекивати. Успешна сарадња повећава почетну спремност за следећу сарадњу; издаја институције ствара негативну кредитну историју; победа проширује доживљени простор могућег; катастрофа може учинити одређену претњу онтолошки несразмерно видљивом за наредне генерације.</w:t>
      </w:r>
      <w:bookmarkEnd w:id="322"/>
    </w:p>
    <w:p w14:paraId="67C448CD">
      <w:pPr>
        <w:pStyle w:val="3"/>
        <w:spacing w:before="200"/>
        <w:ind w:left="0" w:leftChars="0" w:firstLine="311" w:firstLineChars="129"/>
        <w:jc w:val="both"/>
        <w:rPr>
          <w:rFonts w:hint="default" w:ascii="Calibri" w:hAnsi="Calibri" w:cs="Calibri"/>
          <w:sz w:val="24"/>
          <w:szCs w:val="24"/>
        </w:rPr>
      </w:pPr>
      <w:bookmarkStart w:id="323" w:name="src_459"/>
      <w:r>
        <w:rPr>
          <w:rFonts w:hint="default" w:ascii="Calibri" w:hAnsi="Calibri" w:cs="Calibri"/>
          <w:sz w:val="24"/>
          <w:szCs w:val="24"/>
        </w:rPr>
        <w:t>45. Од догађаја увида до постојаног преустројства</w:t>
      </w:r>
      <w:bookmarkEnd w:id="323"/>
    </w:p>
    <w:p w14:paraId="1B805C23">
      <w:pPr>
        <w:keepNext/>
        <w:ind w:left="0" w:leftChars="0" w:firstLine="309" w:firstLineChars="129"/>
        <w:jc w:val="both"/>
        <w:rPr>
          <w:rFonts w:hint="default" w:ascii="Calibri" w:hAnsi="Calibri" w:cs="Calibri"/>
          <w:sz w:val="24"/>
          <w:szCs w:val="24"/>
        </w:rPr>
      </w:pPr>
      <w:bookmarkStart w:id="324" w:name="src_461"/>
      <w:r>
        <w:rPr>
          <w:rFonts w:hint="default" w:ascii="Calibri" w:hAnsi="Calibri" w:cs="Calibri"/>
          <w:sz w:val="24"/>
          <w:szCs w:val="24"/>
        </w:rPr>
        <w:t xml:space="preserve">Једно од начелних разликовања </w:t>
      </w:r>
      <w:r>
        <w:rPr>
          <w:rFonts w:hint="default" w:cs="Calibri"/>
          <w:sz w:val="24"/>
          <w:szCs w:val="24"/>
          <w:lang w:val="ru-RU"/>
        </w:rPr>
        <w:t>ХТМ</w:t>
      </w:r>
      <w:r>
        <w:rPr>
          <w:rFonts w:hint="default" w:ascii="Calibri" w:hAnsi="Calibri" w:cs="Calibri"/>
          <w:sz w:val="24"/>
          <w:szCs w:val="24"/>
        </w:rPr>
        <w:t>-а јесте неистоветност догађаја разумевања и промене оперативне онтологије:</w:t>
      </w:r>
      <w:bookmarkEnd w:id="324"/>
    </w:p>
    <w:p w14:paraId="69966185">
      <w:pPr>
        <w:ind w:left="0" w:leftChars="0" w:firstLine="309" w:firstLineChars="129"/>
        <w:jc w:val="both"/>
        <w:rPr>
          <w:rFonts w:hint="default" w:ascii="Calibri" w:hAnsi="Calibri" w:cs="Calibri"/>
          <w:sz w:val="24"/>
          <w:szCs w:val="24"/>
        </w:rPr>
      </w:pPr>
      <w:bookmarkStart w:id="325" w:name="src_463"/>
      <w:r>
        <w:rPr>
          <w:rFonts w:hint="default" w:ascii="Calibri" w:hAnsi="Calibri" w:cs="Calibri"/>
          <w:sz w:val="24"/>
          <w:szCs w:val="24"/>
        </w:rPr>
        <w:t>догађај увида ≠ постојано онтолошко преустројство.</w:t>
      </w:r>
      <w:bookmarkEnd w:id="325"/>
    </w:p>
    <w:p w14:paraId="00DCD060">
      <w:pPr>
        <w:ind w:left="0" w:leftChars="0" w:firstLine="309" w:firstLineChars="129"/>
        <w:jc w:val="both"/>
        <w:rPr>
          <w:rFonts w:hint="default" w:ascii="Calibri" w:hAnsi="Calibri" w:cs="Calibri"/>
          <w:sz w:val="24"/>
          <w:szCs w:val="24"/>
        </w:rPr>
      </w:pPr>
      <w:bookmarkStart w:id="326" w:name="src_465"/>
      <w:r>
        <w:rPr>
          <w:rFonts w:hint="default" w:ascii="Calibri" w:hAnsi="Calibri" w:cs="Calibri"/>
          <w:sz w:val="24"/>
          <w:szCs w:val="24"/>
        </w:rPr>
        <w:t>Човек може интелектуално признати истинитост новог става и наставити да делује унутар раније мапе. Друштво може прихватити савремену терминологију и задржати дорефлексивну архитектуру личне зависности. Институција може увести нову процедуру, а да не промени фактичку расподелу овлашћења.</w:t>
      </w:r>
      <w:bookmarkEnd w:id="326"/>
    </w:p>
    <w:p w14:paraId="56850037">
      <w:pPr>
        <w:keepNext/>
        <w:ind w:left="0" w:leftChars="0" w:firstLine="309" w:firstLineChars="129"/>
        <w:jc w:val="both"/>
        <w:rPr>
          <w:rFonts w:hint="default" w:ascii="Calibri" w:hAnsi="Calibri" w:cs="Calibri"/>
          <w:sz w:val="24"/>
          <w:szCs w:val="24"/>
        </w:rPr>
      </w:pPr>
      <w:bookmarkStart w:id="327" w:name="src_466"/>
      <w:r>
        <w:rPr>
          <w:rFonts w:hint="default" w:ascii="Calibri" w:hAnsi="Calibri" w:cs="Calibri"/>
          <w:sz w:val="24"/>
          <w:szCs w:val="24"/>
        </w:rPr>
        <w:t>Да би се нова онтологија стабилизовала, само знање није довољно. Неопходан је круг у којем нова представа добија искуствену и оперативну потврду:</w:t>
      </w:r>
      <w:bookmarkEnd w:id="327"/>
    </w:p>
    <w:p w14:paraId="02278395">
      <w:pPr>
        <w:ind w:left="0" w:leftChars="0" w:firstLine="309" w:firstLineChars="129"/>
        <w:jc w:val="both"/>
        <w:rPr>
          <w:rFonts w:hint="default" w:ascii="Calibri" w:hAnsi="Calibri" w:cs="Calibri"/>
          <w:sz w:val="24"/>
          <w:szCs w:val="24"/>
        </w:rPr>
      </w:pPr>
      <w:bookmarkStart w:id="328" w:name="src_467"/>
      <w:r>
        <w:rPr>
          <w:rFonts w:hint="default" w:ascii="Calibri" w:hAnsi="Calibri" w:cs="Calibri"/>
          <w:sz w:val="24"/>
          <w:szCs w:val="24"/>
        </w:rPr>
        <w:t>репрезентација → учешће → резултат → верификација → памћење → ново дорефлексивно очекивање.</w:t>
      </w:r>
      <w:bookmarkEnd w:id="328"/>
    </w:p>
    <w:p w14:paraId="4C55F037">
      <w:pPr>
        <w:ind w:left="0" w:leftChars="0" w:firstLine="309" w:firstLineChars="129"/>
        <w:jc w:val="both"/>
        <w:rPr>
          <w:rFonts w:hint="default" w:ascii="Calibri" w:hAnsi="Calibri" w:cs="Calibri"/>
          <w:sz w:val="24"/>
          <w:szCs w:val="24"/>
        </w:rPr>
      </w:pPr>
      <w:bookmarkStart w:id="329" w:name="src_468"/>
      <w:r>
        <w:rPr>
          <w:rFonts w:hint="default" w:ascii="Calibri" w:hAnsi="Calibri" w:cs="Calibri"/>
          <w:sz w:val="24"/>
          <w:szCs w:val="24"/>
        </w:rPr>
        <w:t>Тек када нов начин виђења почне редовно да даје проверљив резултат и уђе у памћење, он се постепено претвара из спољашњег знања у унутрашњу архитектуру могућег.</w:t>
      </w:r>
      <w:bookmarkEnd w:id="329"/>
    </w:p>
    <w:p w14:paraId="656E8022">
      <w:pPr>
        <w:pStyle w:val="3"/>
        <w:spacing w:before="200"/>
        <w:ind w:left="0" w:leftChars="0" w:firstLine="311" w:firstLineChars="129"/>
        <w:jc w:val="both"/>
        <w:rPr>
          <w:rFonts w:hint="default" w:ascii="Calibri" w:hAnsi="Calibri" w:cs="Calibri"/>
          <w:sz w:val="24"/>
          <w:szCs w:val="24"/>
        </w:rPr>
      </w:pPr>
      <w:bookmarkStart w:id="330" w:name="src_470"/>
      <w:r>
        <w:rPr>
          <w:rFonts w:hint="default" w:ascii="Calibri" w:hAnsi="Calibri" w:cs="Calibri"/>
          <w:sz w:val="24"/>
          <w:szCs w:val="24"/>
        </w:rPr>
        <w:t>46. Секундарна онтогенеза</w:t>
      </w:r>
      <w:bookmarkEnd w:id="330"/>
    </w:p>
    <w:p w14:paraId="54FEDEB0">
      <w:pPr>
        <w:ind w:left="0" w:leftChars="0" w:firstLine="309" w:firstLineChars="129"/>
        <w:jc w:val="both"/>
        <w:rPr>
          <w:rFonts w:hint="default" w:ascii="Calibri" w:hAnsi="Calibri" w:cs="Calibri"/>
          <w:sz w:val="24"/>
          <w:szCs w:val="24"/>
        </w:rPr>
      </w:pPr>
      <w:bookmarkStart w:id="331" w:name="src_472"/>
      <w:r>
        <w:rPr>
          <w:rFonts w:hint="default" w:ascii="Calibri" w:hAnsi="Calibri" w:cs="Calibri"/>
          <w:sz w:val="24"/>
          <w:szCs w:val="24"/>
        </w:rPr>
        <w:t>Човек или систем могу проћи кроз секундарну онтогенезу — преустројство оперативне онтологије пошто се првобитна архитектура већ кристализовала. Такав прелаз је дубљи од промене мишљења. Он дотиче поредак видљивог, доступне операције, расподелу овлашћења и саму дорефлексивну аксиоматику.</w:t>
      </w:r>
      <w:bookmarkEnd w:id="331"/>
    </w:p>
    <w:p w14:paraId="4786CD8C">
      <w:pPr>
        <w:ind w:left="0" w:leftChars="0" w:firstLine="309" w:firstLineChars="129"/>
        <w:jc w:val="both"/>
        <w:rPr>
          <w:rFonts w:hint="default" w:ascii="Calibri" w:hAnsi="Calibri" w:cs="Calibri"/>
          <w:sz w:val="24"/>
          <w:szCs w:val="24"/>
        </w:rPr>
      </w:pPr>
      <w:bookmarkStart w:id="332" w:name="src_473"/>
      <w:r>
        <w:rPr>
          <w:rFonts w:hint="default" w:ascii="Calibri" w:hAnsi="Calibri" w:cs="Calibri"/>
          <w:sz w:val="24"/>
          <w:szCs w:val="24"/>
        </w:rPr>
        <w:t>Секундарна онтогенеза може се одвијати кроз образовање, миграцију, професионалну социјализацију, религијско обраћење, технолошку трансформацију, сусрет са другом културом, кризу или историјску катастрофу. Њен знак није овладавање новим речником, него промена онога што субјект фактички може да види, сматра могућим и чини без сталне спољашње подршке новој мапи.</w:t>
      </w:r>
      <w:bookmarkEnd w:id="332"/>
    </w:p>
    <w:p w14:paraId="42EC48C1">
      <w:pPr>
        <w:pStyle w:val="3"/>
        <w:spacing w:before="200"/>
        <w:ind w:left="0" w:leftChars="0" w:firstLine="311" w:firstLineChars="129"/>
        <w:jc w:val="both"/>
        <w:rPr>
          <w:rFonts w:hint="default" w:ascii="Calibri" w:hAnsi="Calibri" w:cs="Calibri"/>
          <w:sz w:val="24"/>
          <w:szCs w:val="24"/>
        </w:rPr>
      </w:pPr>
      <w:bookmarkStart w:id="333" w:name="src_475"/>
      <w:r>
        <w:rPr>
          <w:rFonts w:hint="default" w:ascii="Calibri" w:hAnsi="Calibri" w:cs="Calibri"/>
          <w:sz w:val="24"/>
          <w:szCs w:val="24"/>
        </w:rPr>
        <w:t>47. Раскорак у размери</w:t>
      </w:r>
      <w:bookmarkEnd w:id="333"/>
    </w:p>
    <w:p w14:paraId="76F4A35D">
      <w:pPr>
        <w:ind w:left="0" w:leftChars="0" w:firstLine="309" w:firstLineChars="129"/>
        <w:jc w:val="both"/>
        <w:rPr>
          <w:rFonts w:hint="default" w:ascii="Calibri" w:hAnsi="Calibri" w:cs="Calibri"/>
          <w:sz w:val="24"/>
          <w:szCs w:val="24"/>
        </w:rPr>
      </w:pPr>
      <w:bookmarkStart w:id="334" w:name="src_477"/>
      <w:r>
        <w:rPr>
          <w:rFonts w:hint="default" w:ascii="Calibri" w:hAnsi="Calibri" w:cs="Calibri"/>
          <w:sz w:val="24"/>
          <w:szCs w:val="24"/>
        </w:rPr>
        <w:t>Раскорак у размери настаје када субјекту доступна размера Реалности, задатка или последица превазилази разлучивост оперативне онтологије. Недовољна не постаје нужно сама Реалност нити нужно појединачна одлука; недовољни постају разликовања, узрочни модел, инструменти или овлашћења посредством којих субјект покушава да обухвати нову размеру.</w:t>
      </w:r>
      <w:bookmarkEnd w:id="334"/>
    </w:p>
    <w:p w14:paraId="0A257329">
      <w:pPr>
        <w:ind w:left="0" w:leftChars="0" w:firstLine="309" w:firstLineChars="129"/>
        <w:jc w:val="both"/>
        <w:rPr>
          <w:rFonts w:hint="default" w:ascii="Calibri" w:hAnsi="Calibri" w:cs="Calibri"/>
          <w:sz w:val="24"/>
          <w:szCs w:val="24"/>
        </w:rPr>
      </w:pPr>
      <w:bookmarkStart w:id="335" w:name="src_478"/>
      <w:r>
        <w:rPr>
          <w:rFonts w:hint="default" w:ascii="Calibri" w:hAnsi="Calibri" w:cs="Calibri"/>
          <w:sz w:val="24"/>
          <w:szCs w:val="24"/>
        </w:rPr>
        <w:t>Локална заједница суочава се са глобалним тржиштем; персонални систем управљања — са милионима међузависних операција; непосредна морална интуиција — са расподељеном институционалном узрочношћу; војна мобилизациона организација — са задацима дугорочног мирнодопског управљања.</w:t>
      </w:r>
      <w:bookmarkEnd w:id="335"/>
    </w:p>
    <w:p w14:paraId="596A600C">
      <w:pPr>
        <w:ind w:left="0" w:leftChars="0" w:firstLine="309" w:firstLineChars="129"/>
        <w:jc w:val="both"/>
        <w:rPr>
          <w:rFonts w:hint="default" w:ascii="Calibri" w:hAnsi="Calibri" w:cs="Calibri"/>
          <w:sz w:val="24"/>
          <w:szCs w:val="24"/>
        </w:rPr>
      </w:pPr>
      <w:bookmarkStart w:id="336" w:name="src_479"/>
      <w:r>
        <w:rPr>
          <w:rFonts w:hint="default" w:ascii="Calibri" w:hAnsi="Calibri" w:cs="Calibri"/>
          <w:sz w:val="24"/>
          <w:szCs w:val="24"/>
        </w:rPr>
        <w:t>Раскорак у размери не значи примитивност мањег нивоа. Лична лојалност може одлично организовати малу групу и разарати велику бирократију; мобилизационо командовање може бити оптимално у војној епизоди и погубно као трајан облик јавног управљања.</w:t>
      </w:r>
      <w:bookmarkEnd w:id="336"/>
    </w:p>
    <w:p w14:paraId="304004A1">
      <w:pPr>
        <w:keepNext/>
        <w:ind w:left="0" w:leftChars="0" w:firstLine="309" w:firstLineChars="129"/>
        <w:jc w:val="both"/>
        <w:rPr>
          <w:rFonts w:hint="default" w:ascii="Calibri" w:hAnsi="Calibri" w:cs="Calibri"/>
          <w:sz w:val="24"/>
          <w:szCs w:val="24"/>
        </w:rPr>
      </w:pPr>
      <w:bookmarkStart w:id="337" w:name="src_480"/>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непрестано поставља питање:</w:t>
      </w:r>
      <w:bookmarkEnd w:id="337"/>
    </w:p>
    <w:p w14:paraId="2DC44F0E">
      <w:pPr>
        <w:ind w:left="0" w:leftChars="0" w:firstLine="309" w:firstLineChars="129"/>
        <w:jc w:val="both"/>
        <w:rPr>
          <w:rFonts w:hint="default" w:ascii="Calibri" w:hAnsi="Calibri" w:cs="Calibri"/>
          <w:sz w:val="24"/>
          <w:szCs w:val="24"/>
        </w:rPr>
      </w:pPr>
      <w:bookmarkStart w:id="338" w:name="src_481"/>
      <w:r>
        <w:rPr>
          <w:rFonts w:hint="default" w:ascii="Calibri" w:hAnsi="Calibri" w:cs="Calibri"/>
          <w:sz w:val="24"/>
          <w:szCs w:val="24"/>
        </w:rPr>
        <w:t>одговара ли размера делатне онтолошке архитектуре размери предочене Реалности?</w:t>
      </w:r>
      <w:bookmarkEnd w:id="338"/>
    </w:p>
    <w:p w14:paraId="04EACD13">
      <w:pPr>
        <w:pStyle w:val="3"/>
        <w:spacing w:before="200"/>
        <w:ind w:left="0" w:leftChars="0" w:firstLine="311" w:firstLineChars="129"/>
        <w:jc w:val="both"/>
        <w:rPr>
          <w:rFonts w:hint="default" w:ascii="Calibri" w:hAnsi="Calibri" w:cs="Calibri"/>
          <w:sz w:val="24"/>
          <w:szCs w:val="24"/>
        </w:rPr>
      </w:pPr>
      <w:bookmarkStart w:id="339" w:name="src_483"/>
      <w:r>
        <w:rPr>
          <w:rFonts w:hint="default" w:ascii="Calibri" w:hAnsi="Calibri" w:cs="Calibri"/>
          <w:sz w:val="24"/>
          <w:szCs w:val="24"/>
        </w:rPr>
        <w:t>48. Онтолошка напетост и препознавање недовољности</w:t>
      </w:r>
      <w:bookmarkEnd w:id="339"/>
    </w:p>
    <w:p w14:paraId="6E46373D">
      <w:pPr>
        <w:ind w:left="0" w:leftChars="0" w:firstLine="309" w:firstLineChars="129"/>
        <w:jc w:val="both"/>
        <w:rPr>
          <w:rFonts w:hint="default" w:ascii="Calibri" w:hAnsi="Calibri" w:cs="Calibri"/>
          <w:sz w:val="24"/>
          <w:szCs w:val="24"/>
        </w:rPr>
      </w:pPr>
      <w:bookmarkStart w:id="340" w:name="src_485"/>
      <w:r>
        <w:rPr>
          <w:rFonts w:hint="default" w:ascii="Calibri" w:hAnsi="Calibri" w:cs="Calibri"/>
          <w:sz w:val="24"/>
          <w:szCs w:val="24"/>
        </w:rPr>
        <w:t>Раскорак у размери представља структурну несагласност размера. Онтолошка напетост настаје када та несагласност уђе у искуство субјекта и одржава се као проблем, а да одмах не буде потиснута, преименована или сведена на уобичајену грешку унутар раније мапе.</w:t>
      </w:r>
      <w:bookmarkEnd w:id="340"/>
    </w:p>
    <w:p w14:paraId="35300DDA">
      <w:pPr>
        <w:ind w:left="0" w:leftChars="0" w:firstLine="309" w:firstLineChars="129"/>
        <w:jc w:val="both"/>
        <w:rPr>
          <w:rFonts w:hint="default" w:ascii="Calibri" w:hAnsi="Calibri" w:cs="Calibri"/>
          <w:sz w:val="24"/>
          <w:szCs w:val="24"/>
        </w:rPr>
      </w:pPr>
      <w:bookmarkStart w:id="341" w:name="src_486"/>
      <w:r>
        <w:rPr>
          <w:rFonts w:hint="default" w:ascii="Calibri" w:hAnsi="Calibri" w:cs="Calibri"/>
          <w:sz w:val="24"/>
          <w:szCs w:val="24"/>
        </w:rPr>
        <w:t>Онтолошка напетост је одржавана несагласност између Реалности и делатног модела.</w:t>
      </w:r>
      <w:bookmarkEnd w:id="341"/>
    </w:p>
    <w:p w14:paraId="7948512C">
      <w:pPr>
        <w:ind w:left="0" w:leftChars="0" w:firstLine="309" w:firstLineChars="129"/>
        <w:jc w:val="both"/>
        <w:rPr>
          <w:rFonts w:hint="default" w:ascii="Calibri" w:hAnsi="Calibri" w:cs="Calibri"/>
          <w:sz w:val="24"/>
          <w:szCs w:val="24"/>
        </w:rPr>
      </w:pPr>
      <w:bookmarkStart w:id="342" w:name="src_487"/>
      <w:r>
        <w:rPr>
          <w:rFonts w:hint="default" w:ascii="Calibri" w:hAnsi="Calibri" w:cs="Calibri"/>
          <w:sz w:val="24"/>
          <w:szCs w:val="24"/>
        </w:rPr>
        <w:t>Систем може наићи на раскорак у размери и не препознати га: повећавати интензитет ранијег деловања, тражити кривог извршиоца, мењати тактику или појачавати контролу. Онтолошка компетентност испољава се тамо где субјект може да разлучи: проблем више није само у путањи, него у разлучивости саме мапе.</w:t>
      </w:r>
      <w:bookmarkEnd w:id="342"/>
    </w:p>
    <w:p w14:paraId="0826F0C9">
      <w:pPr>
        <w:ind w:left="0" w:leftChars="0" w:firstLine="309" w:firstLineChars="129"/>
        <w:jc w:val="both"/>
        <w:rPr>
          <w:rFonts w:hint="default" w:ascii="Calibri" w:hAnsi="Calibri" w:cs="Calibri"/>
          <w:sz w:val="24"/>
          <w:szCs w:val="24"/>
        </w:rPr>
      </w:pPr>
      <w:bookmarkStart w:id="343" w:name="src_488"/>
      <w:r>
        <w:rPr>
          <w:rFonts w:hint="default" w:ascii="Calibri" w:hAnsi="Calibri" w:cs="Calibri"/>
          <w:sz w:val="24"/>
          <w:szCs w:val="24"/>
        </w:rPr>
        <w:t>После препознавања недовољности могући су различити режими одговора: одбрана мапе од Реалности; локална компензација; преузимање спољашње архитектуре без субјектног присвајања; распад; или генеративни прелаз.</w:t>
      </w:r>
      <w:bookmarkEnd w:id="343"/>
    </w:p>
    <w:p w14:paraId="56CBD437">
      <w:pPr>
        <w:pStyle w:val="3"/>
        <w:spacing w:before="200"/>
        <w:ind w:left="0" w:leftChars="0" w:firstLine="311" w:firstLineChars="129"/>
        <w:jc w:val="both"/>
        <w:rPr>
          <w:rFonts w:hint="default" w:ascii="Calibri" w:hAnsi="Calibri" w:cs="Calibri"/>
          <w:sz w:val="24"/>
          <w:szCs w:val="24"/>
        </w:rPr>
      </w:pPr>
      <w:bookmarkStart w:id="344" w:name="src_490"/>
      <w:r>
        <w:rPr>
          <w:rFonts w:hint="default" w:ascii="Calibri" w:hAnsi="Calibri" w:cs="Calibri"/>
          <w:sz w:val="24"/>
          <w:szCs w:val="24"/>
        </w:rPr>
        <w:t>49. Генеративни прелаз и онтолошка генеративност</w:t>
      </w:r>
      <w:bookmarkEnd w:id="344"/>
    </w:p>
    <w:p w14:paraId="11A0D744">
      <w:pPr>
        <w:ind w:left="0" w:leftChars="0" w:firstLine="309" w:firstLineChars="129"/>
        <w:jc w:val="both"/>
        <w:rPr>
          <w:rFonts w:hint="default" w:ascii="Calibri" w:hAnsi="Calibri" w:cs="Calibri"/>
          <w:sz w:val="24"/>
          <w:szCs w:val="24"/>
        </w:rPr>
      </w:pPr>
      <w:bookmarkStart w:id="345" w:name="src_492"/>
      <w:r>
        <w:rPr>
          <w:rFonts w:hint="default" w:ascii="Calibri" w:hAnsi="Calibri" w:cs="Calibri"/>
          <w:sz w:val="24"/>
          <w:szCs w:val="24"/>
        </w:rPr>
        <w:t>Генеративност треба разликовати од квалитета, субјектности и пројектности.</w:t>
      </w:r>
      <w:bookmarkEnd w:id="345"/>
    </w:p>
    <w:p w14:paraId="7F9CCB35">
      <w:pPr>
        <w:ind w:left="0" w:leftChars="0" w:firstLine="309" w:firstLineChars="129"/>
        <w:jc w:val="both"/>
        <w:rPr>
          <w:rFonts w:hint="default" w:ascii="Calibri" w:hAnsi="Calibri" w:cs="Calibri"/>
          <w:sz w:val="24"/>
          <w:szCs w:val="24"/>
        </w:rPr>
      </w:pPr>
      <w:bookmarkStart w:id="346" w:name="src_493"/>
      <w:r>
        <w:rPr>
          <w:rFonts w:hint="default" w:ascii="Calibri" w:hAnsi="Calibri" w:cs="Calibri"/>
          <w:sz w:val="24"/>
          <w:szCs w:val="24"/>
        </w:rPr>
        <w:t>Квалитет онтологије карактерише погодност делатне конфигурације за навигацију и одговор у одређеној размери. Субјектност је способност изведеног носиоца да заузима сопствени положај у односу на претходећу Реалност, даје сопствени одговор и прихвата одговорност. Пројектност је способност организовања сопственог одговора у односу на будућност. Генеративност постаје неопходна тамо где се сопствени одговор више не може произвести само навигацијом у постојећој архитектури и где је потребна промена саме архитектуре даљих могућих одговора.</w:t>
      </w:r>
      <w:bookmarkEnd w:id="346"/>
    </w:p>
    <w:p w14:paraId="381DB9F9">
      <w:pPr>
        <w:ind w:left="0" w:leftChars="0" w:firstLine="309" w:firstLineChars="129"/>
        <w:jc w:val="both"/>
        <w:rPr>
          <w:rFonts w:hint="default" w:ascii="Calibri" w:hAnsi="Calibri" w:cs="Calibri"/>
          <w:sz w:val="24"/>
          <w:szCs w:val="24"/>
        </w:rPr>
      </w:pPr>
      <w:bookmarkStart w:id="347" w:name="src_494"/>
      <w:r>
        <w:rPr>
          <w:rFonts w:hint="default" w:ascii="Calibri" w:hAnsi="Calibri" w:cs="Calibri"/>
          <w:sz w:val="24"/>
          <w:szCs w:val="24"/>
        </w:rPr>
        <w:t>Неопходно је разликовати два повезана, али не истоветна смисла. Генеративност архитектуре значи да оперативна онтологија не блокира информацију о несагласности, чува субјектност, допушта преиспитивање сопствених претпоставки, инструмената и овлашћења и тиме не затвара прелаз преко сопствене границе. Генеративни чин субјекта означава фактичко обликовање нове архитектуре навигације и одговора.</w:t>
      </w:r>
      <w:bookmarkEnd w:id="347"/>
    </w:p>
    <w:p w14:paraId="2F63EAE1">
      <w:pPr>
        <w:ind w:left="0" w:leftChars="0" w:firstLine="309" w:firstLineChars="129"/>
        <w:jc w:val="both"/>
        <w:rPr>
          <w:rFonts w:hint="default" w:ascii="Calibri" w:hAnsi="Calibri" w:cs="Calibri"/>
          <w:sz w:val="24"/>
          <w:szCs w:val="24"/>
        </w:rPr>
      </w:pPr>
      <w:bookmarkStart w:id="348" w:name="src_495"/>
      <w:r>
        <w:rPr>
          <w:rFonts w:hint="default" w:ascii="Calibri" w:hAnsi="Calibri" w:cs="Calibri"/>
          <w:sz w:val="24"/>
          <w:szCs w:val="24"/>
        </w:rPr>
        <w:t>Зато субјект може деловати као субјект унутар постојеће архитектуре, не стварајући нову. Генеративност настаје када субјектно започињање мења сам простор онога што се даље може започети.</w:t>
      </w:r>
      <w:bookmarkEnd w:id="348"/>
    </w:p>
    <w:p w14:paraId="2F49ED48">
      <w:pPr>
        <w:keepNext/>
        <w:ind w:left="0" w:leftChars="0" w:firstLine="309" w:firstLineChars="129"/>
        <w:jc w:val="both"/>
        <w:rPr>
          <w:rFonts w:hint="default" w:ascii="Calibri" w:hAnsi="Calibri" w:cs="Calibri"/>
          <w:sz w:val="24"/>
          <w:szCs w:val="24"/>
        </w:rPr>
      </w:pPr>
      <w:bookmarkStart w:id="349" w:name="src_496"/>
      <w:r>
        <w:rPr>
          <w:rFonts w:hint="default" w:ascii="Calibri" w:hAnsi="Calibri" w:cs="Calibri"/>
          <w:sz w:val="24"/>
          <w:szCs w:val="24"/>
        </w:rPr>
        <w:t>У најкраћем облику:</w:t>
      </w:r>
      <w:bookmarkEnd w:id="349"/>
    </w:p>
    <w:p w14:paraId="72A7568F">
      <w:pPr>
        <w:ind w:left="0" w:leftChars="0" w:firstLine="309" w:firstLineChars="129"/>
        <w:jc w:val="both"/>
        <w:rPr>
          <w:rFonts w:hint="default" w:ascii="Calibri" w:hAnsi="Calibri" w:cs="Calibri"/>
          <w:sz w:val="24"/>
          <w:szCs w:val="24"/>
        </w:rPr>
      </w:pPr>
      <w:bookmarkStart w:id="350" w:name="src_497"/>
      <w:r>
        <w:rPr>
          <w:rFonts w:hint="default" w:ascii="Calibri" w:hAnsi="Calibri" w:cs="Calibri"/>
          <w:sz w:val="24"/>
          <w:szCs w:val="24"/>
        </w:rPr>
        <w:t>субјектност је способност да се започне, остајући започет;</w:t>
      </w:r>
      <w:bookmarkEnd w:id="350"/>
    </w:p>
    <w:p w14:paraId="236FDAC0">
      <w:pPr>
        <w:ind w:left="0" w:leftChars="0" w:firstLine="309" w:firstLineChars="129"/>
        <w:jc w:val="both"/>
        <w:rPr>
          <w:rFonts w:hint="default" w:ascii="Calibri" w:hAnsi="Calibri" w:cs="Calibri"/>
          <w:sz w:val="24"/>
          <w:szCs w:val="24"/>
        </w:rPr>
      </w:pPr>
      <w:bookmarkStart w:id="351" w:name="src_498"/>
      <w:r>
        <w:rPr>
          <w:rFonts w:hint="default" w:ascii="Calibri" w:hAnsi="Calibri" w:cs="Calibri"/>
          <w:sz w:val="24"/>
          <w:szCs w:val="24"/>
        </w:rPr>
        <w:t>генеративност је способност да се сопственим започињањем промени архитектура онога што се даље може започети.</w:t>
      </w:r>
      <w:bookmarkEnd w:id="351"/>
    </w:p>
    <w:p w14:paraId="49430471">
      <w:pPr>
        <w:ind w:left="0" w:leftChars="0" w:firstLine="309" w:firstLineChars="129"/>
        <w:jc w:val="both"/>
        <w:rPr>
          <w:rFonts w:hint="default" w:ascii="Calibri" w:hAnsi="Calibri" w:cs="Calibri"/>
          <w:sz w:val="24"/>
          <w:szCs w:val="24"/>
        </w:rPr>
      </w:pPr>
      <w:bookmarkStart w:id="352" w:name="src_499"/>
      <w:r>
        <w:rPr>
          <w:rFonts w:hint="default" w:ascii="Calibri" w:hAnsi="Calibri" w:cs="Calibri"/>
          <w:sz w:val="24"/>
          <w:szCs w:val="24"/>
        </w:rPr>
        <w:t>Генеративни прелаз мора очувати везу са Реалношћу и релевантна достигнућа претходне архитектуре. Произвољна промена слике није генеративност. Нова архитектура поново подлеже провери Реалношћу.</w:t>
      </w:r>
      <w:bookmarkEnd w:id="352"/>
    </w:p>
    <w:p w14:paraId="7EC824F9">
      <w:pPr>
        <w:ind w:left="0" w:leftChars="0" w:firstLine="309" w:firstLineChars="129"/>
        <w:jc w:val="both"/>
        <w:rPr>
          <w:rFonts w:hint="default" w:ascii="Calibri" w:hAnsi="Calibri" w:cs="Calibri"/>
          <w:sz w:val="24"/>
          <w:szCs w:val="24"/>
        </w:rPr>
      </w:pPr>
      <w:bookmarkStart w:id="353" w:name="src_502"/>
      <w:r>
        <w:rPr>
          <w:rFonts w:hint="default" w:ascii="Calibri" w:hAnsi="Calibri" w:cs="Calibri"/>
          <w:sz w:val="24"/>
          <w:szCs w:val="24"/>
        </w:rPr>
        <w:t>Од структуре ка генеалогији оперативне онтологије</w:t>
      </w:r>
      <w:bookmarkEnd w:id="353"/>
    </w:p>
    <w:p w14:paraId="0BE12C90">
      <w:pPr>
        <w:ind w:left="0" w:leftChars="0" w:firstLine="309" w:firstLineChars="129"/>
        <w:jc w:val="both"/>
        <w:rPr>
          <w:rFonts w:hint="default" w:ascii="Calibri" w:hAnsi="Calibri" w:cs="Calibri"/>
          <w:sz w:val="24"/>
          <w:szCs w:val="24"/>
        </w:rPr>
      </w:pPr>
      <w:bookmarkStart w:id="354" w:name="src_504"/>
      <w:r>
        <w:rPr>
          <w:rFonts w:hint="default" w:ascii="Calibri" w:hAnsi="Calibri" w:cs="Calibri"/>
          <w:sz w:val="24"/>
          <w:szCs w:val="24"/>
        </w:rPr>
        <w:t xml:space="preserve">После питања „како је устројена дата онтологија?“ </w:t>
      </w:r>
      <w:r>
        <w:rPr>
          <w:rFonts w:hint="default" w:cs="Calibri"/>
          <w:sz w:val="24"/>
          <w:szCs w:val="24"/>
          <w:lang w:val="ru-RU"/>
        </w:rPr>
        <w:t>ХТМ</w:t>
      </w:r>
      <w:r>
        <w:rPr>
          <w:rFonts w:hint="default" w:ascii="Calibri" w:hAnsi="Calibri" w:cs="Calibri"/>
          <w:sz w:val="24"/>
          <w:szCs w:val="24"/>
        </w:rPr>
        <w:t xml:space="preserve"> треба да постави друго питање: „како је она постала онтологија датог субјекта?“ Структурно сличне мапе могу имати различиту генеалогију и различит статус субјектног присвајања. Један носилац живи унутар наслеђене архитектуре као у природној датости; други ју је критички проверио и присвојио; трећи ју је преобразио као одговор на нову размеру Реалности.</w:t>
      </w:r>
      <w:bookmarkEnd w:id="354"/>
    </w:p>
    <w:p w14:paraId="162DE20A">
      <w:pPr>
        <w:ind w:left="0" w:leftChars="0" w:firstLine="309" w:firstLineChars="129"/>
        <w:jc w:val="both"/>
        <w:rPr>
          <w:rFonts w:hint="default" w:ascii="Calibri" w:hAnsi="Calibri" w:cs="Calibri"/>
          <w:sz w:val="24"/>
          <w:szCs w:val="24"/>
        </w:rPr>
      </w:pPr>
      <w:bookmarkStart w:id="355" w:name="src_505"/>
      <w:r>
        <w:rPr>
          <w:rFonts w:hint="default" w:ascii="Calibri" w:hAnsi="Calibri" w:cs="Calibri"/>
          <w:sz w:val="24"/>
          <w:szCs w:val="24"/>
        </w:rPr>
        <w:t>Зато је неопходно утврдити ко је и у којим историјским условима обликовао делатну мапу; који су њени елементи наслеђени, интериоризовани или произведени од самог субјекта; за који су првобитни задатак и размеру настали; може ли носилац да разликује Темељ од наслеђеног тумачења; ко данас има право и способност да измени мапу.</w:t>
      </w:r>
      <w:bookmarkEnd w:id="355"/>
    </w:p>
    <w:p w14:paraId="4D4FC21D">
      <w:pPr>
        <w:ind w:left="0" w:leftChars="0" w:firstLine="309" w:firstLineChars="129"/>
        <w:jc w:val="both"/>
        <w:rPr>
          <w:rFonts w:hint="default" w:ascii="Calibri" w:hAnsi="Calibri" w:cs="Calibri"/>
          <w:sz w:val="24"/>
          <w:szCs w:val="24"/>
        </w:rPr>
      </w:pPr>
      <w:bookmarkStart w:id="356" w:name="src_506"/>
      <w:r>
        <w:rPr>
          <w:rFonts w:hint="default" w:ascii="Calibri" w:hAnsi="Calibri" w:cs="Calibri"/>
          <w:sz w:val="24"/>
          <w:szCs w:val="24"/>
        </w:rPr>
        <w:t>Разликовање Прве, Друге и изведених онтологија односи се управо на овај проблем генезе, размере, присвајања и функционалне специјализације. Оно није хијерархија достојанства и не означава логички „први“ и „други ред“.</w:t>
      </w:r>
      <w:bookmarkEnd w:id="356"/>
    </w:p>
    <w:p w14:paraId="4AF90FC8">
      <w:pPr>
        <w:pStyle w:val="2"/>
        <w:pageBreakBefore/>
        <w:ind w:left="0" w:leftChars="0" w:firstLine="311" w:firstLineChars="129"/>
        <w:jc w:val="both"/>
        <w:rPr>
          <w:rFonts w:hint="default" w:ascii="Calibri" w:hAnsi="Calibri" w:cs="Calibri"/>
          <w:sz w:val="24"/>
          <w:szCs w:val="24"/>
        </w:rPr>
      </w:pPr>
      <w:bookmarkStart w:id="357" w:name="src_508"/>
      <w:r>
        <w:rPr>
          <w:rFonts w:hint="default" w:ascii="Calibri" w:hAnsi="Calibri" w:cs="Calibri"/>
          <w:sz w:val="24"/>
          <w:szCs w:val="24"/>
        </w:rPr>
        <w:t>IV. ПРВА, ДРУГА И ИЗВЕДЕНЕ ОНТОЛОГИЈЕ</w:t>
      </w:r>
      <w:bookmarkEnd w:id="357"/>
      <w:r>
        <w:fldChar w:fldCharType="begin"/>
      </w:r>
      <w:r>
        <w:instrText xml:space="preserve"> TC "IV. Прва, Друга и изведене онтологије" \f C \l 1 </w:instrText>
      </w:r>
      <w:r>
        <w:fldChar w:fldCharType="end"/>
      </w:r>
    </w:p>
    <w:p w14:paraId="0C1613E4">
      <w:pPr>
        <w:pStyle w:val="3"/>
        <w:spacing w:before="200"/>
        <w:ind w:left="0" w:leftChars="0" w:firstLine="311" w:firstLineChars="129"/>
        <w:jc w:val="both"/>
        <w:rPr>
          <w:rFonts w:hint="default" w:ascii="Calibri" w:hAnsi="Calibri" w:cs="Calibri"/>
          <w:sz w:val="24"/>
          <w:szCs w:val="24"/>
        </w:rPr>
      </w:pPr>
      <w:bookmarkStart w:id="358" w:name="src_510"/>
      <w:r>
        <w:rPr>
          <w:rFonts w:hint="default" w:ascii="Calibri" w:hAnsi="Calibri" w:cs="Calibri"/>
          <w:sz w:val="24"/>
          <w:szCs w:val="24"/>
        </w:rPr>
        <w:t>50. Прва онтологија</w:t>
      </w:r>
      <w:bookmarkEnd w:id="358"/>
    </w:p>
    <w:p w14:paraId="6ACE8ED1">
      <w:pPr>
        <w:ind w:left="0" w:leftChars="0" w:firstLine="309" w:firstLineChars="129"/>
        <w:jc w:val="both"/>
        <w:rPr>
          <w:rFonts w:hint="default" w:ascii="Calibri" w:hAnsi="Calibri" w:cs="Calibri"/>
          <w:sz w:val="24"/>
          <w:szCs w:val="24"/>
        </w:rPr>
      </w:pPr>
      <w:bookmarkStart w:id="359" w:name="src_512"/>
      <w:r>
        <w:rPr>
          <w:rFonts w:hint="default" w:ascii="Calibri" w:hAnsi="Calibri" w:cs="Calibri"/>
          <w:sz w:val="24"/>
          <w:szCs w:val="24"/>
        </w:rPr>
        <w:t>Прва онтологија обликује се претежно унутар непосредног животног искуства. Њена Реалност је конкретна, персонализована, телесно и просторно доступна. Високу видљивост имају породица, сусед, земља, дом, непријатељ, конкретна обавеза, поклон, част, непосредна опасност и лични носилац власти.</w:t>
      </w:r>
      <w:bookmarkEnd w:id="359"/>
    </w:p>
    <w:p w14:paraId="0F49B442">
      <w:pPr>
        <w:ind w:left="0" w:leftChars="0" w:firstLine="309" w:firstLineChars="129"/>
        <w:jc w:val="both"/>
        <w:rPr>
          <w:rFonts w:hint="default" w:ascii="Calibri" w:hAnsi="Calibri" w:cs="Calibri"/>
          <w:sz w:val="24"/>
          <w:szCs w:val="24"/>
        </w:rPr>
      </w:pPr>
      <w:bookmarkStart w:id="360" w:name="src_513"/>
      <w:r>
        <w:rPr>
          <w:rFonts w:hint="default" w:ascii="Calibri" w:hAnsi="Calibri" w:cs="Calibri"/>
          <w:sz w:val="24"/>
          <w:szCs w:val="24"/>
        </w:rPr>
        <w:t>Прва онтологија није „примитивна“ нити „нижа“. У границама сопственог радијуса она често има изузетно високу разлучивост у погледу личне одговорности, људских односа и непосредне узрочности. Њена граница открива се при сусрету са објектима који се не могу представити као појединачна ствар и који су расподељени у времену, простору, мноштву носилаца или узрочних карика.</w:t>
      </w:r>
      <w:bookmarkEnd w:id="360"/>
    </w:p>
    <w:p w14:paraId="7015F5AC">
      <w:pPr>
        <w:pStyle w:val="3"/>
        <w:spacing w:before="200"/>
        <w:ind w:left="0" w:leftChars="0" w:firstLine="311" w:firstLineChars="129"/>
        <w:jc w:val="both"/>
        <w:rPr>
          <w:rFonts w:hint="default" w:ascii="Calibri" w:hAnsi="Calibri" w:cs="Calibri"/>
          <w:sz w:val="24"/>
          <w:szCs w:val="24"/>
        </w:rPr>
      </w:pPr>
      <w:bookmarkStart w:id="361" w:name="src_515"/>
      <w:r>
        <w:rPr>
          <w:rFonts w:hint="default" w:ascii="Calibri" w:hAnsi="Calibri" w:cs="Calibri"/>
          <w:sz w:val="24"/>
          <w:szCs w:val="24"/>
        </w:rPr>
        <w:t>51. Дистрибуирана Реалност</w:t>
      </w:r>
      <w:bookmarkEnd w:id="361"/>
    </w:p>
    <w:p w14:paraId="6E42B40C">
      <w:pPr>
        <w:ind w:left="0" w:leftChars="0" w:firstLine="309" w:firstLineChars="129"/>
        <w:jc w:val="both"/>
        <w:rPr>
          <w:rFonts w:hint="default" w:ascii="Calibri" w:hAnsi="Calibri" w:cs="Calibri"/>
          <w:sz w:val="24"/>
          <w:szCs w:val="24"/>
        </w:rPr>
      </w:pPr>
      <w:bookmarkStart w:id="362" w:name="src_517"/>
      <w:r>
        <w:rPr>
          <w:rFonts w:hint="default" w:ascii="Calibri" w:hAnsi="Calibri" w:cs="Calibri"/>
          <w:sz w:val="24"/>
          <w:szCs w:val="24"/>
        </w:rPr>
        <w:t>Савремени живот у огромној мери зависи од објеката дистрибуиране Реалности. Државни буџет не постоји као једна непосредно опажљива ствар; демографска динамика није појединачан догађај; квалитет институције расподељен је међу хиљадама одлука; пропадање инфраструктуре одвија се деценијама; углед државе постоји у мрежи очекивања мноштва субјеката; еколошки процес повезује деловања раздвојена простором и временом.</w:t>
      </w:r>
      <w:bookmarkEnd w:id="362"/>
    </w:p>
    <w:p w14:paraId="74F61A33">
      <w:pPr>
        <w:ind w:left="0" w:leftChars="0" w:firstLine="309" w:firstLineChars="129"/>
        <w:jc w:val="both"/>
        <w:rPr>
          <w:rFonts w:hint="default" w:ascii="Calibri" w:hAnsi="Calibri" w:cs="Calibri"/>
          <w:sz w:val="24"/>
          <w:szCs w:val="24"/>
        </w:rPr>
      </w:pPr>
      <w:bookmarkStart w:id="363" w:name="src_518"/>
      <w:r>
        <w:rPr>
          <w:rFonts w:hint="default" w:ascii="Calibri" w:hAnsi="Calibri" w:cs="Calibri"/>
          <w:sz w:val="24"/>
          <w:szCs w:val="24"/>
        </w:rPr>
        <w:t>Дистрибуирана Реалност је Реалност чије јединство превазилази непосредни перцептивни хоризонт субјекта и зато захтева репрезентацију ради очувања могућности навигације, одговора и одговорности.</w:t>
      </w:r>
      <w:bookmarkEnd w:id="363"/>
    </w:p>
    <w:p w14:paraId="67E1BB7D">
      <w:pPr>
        <w:ind w:left="0" w:leftChars="0" w:firstLine="309" w:firstLineChars="129"/>
        <w:jc w:val="both"/>
        <w:rPr>
          <w:rFonts w:hint="default" w:ascii="Calibri" w:hAnsi="Calibri" w:cs="Calibri"/>
          <w:sz w:val="24"/>
          <w:szCs w:val="24"/>
        </w:rPr>
      </w:pPr>
      <w:bookmarkStart w:id="364" w:name="src_519"/>
      <w:r>
        <w:rPr>
          <w:rFonts w:hint="default" w:ascii="Calibri" w:hAnsi="Calibri" w:cs="Calibri"/>
          <w:sz w:val="24"/>
          <w:szCs w:val="24"/>
        </w:rPr>
        <w:t>Расподељеност може бити просторна, временска, узрочна, расподељеност међу актерима, институционална или информациона. Она не умањује реалност објекта, али нагло усложњава његово присуство у људском искуству. Оно што се не може непосредно видети лако почиње да се доживљава као мање реално.</w:t>
      </w:r>
      <w:bookmarkEnd w:id="364"/>
    </w:p>
    <w:p w14:paraId="29A8314F">
      <w:pPr>
        <w:keepNext/>
        <w:ind w:left="0" w:leftChars="0" w:firstLine="309" w:firstLineChars="129"/>
        <w:jc w:val="both"/>
        <w:rPr>
          <w:rFonts w:hint="default" w:ascii="Calibri" w:hAnsi="Calibri" w:cs="Calibri"/>
          <w:sz w:val="24"/>
          <w:szCs w:val="24"/>
        </w:rPr>
      </w:pPr>
      <w:bookmarkStart w:id="365" w:name="src_520"/>
      <w:r>
        <w:rPr>
          <w:rFonts w:hint="default" w:ascii="Calibri" w:hAnsi="Calibri" w:cs="Calibri"/>
          <w:sz w:val="24"/>
          <w:szCs w:val="24"/>
        </w:rPr>
        <w:t xml:space="preserve">Зато једна од начелних теза </w:t>
      </w:r>
      <w:r>
        <w:rPr>
          <w:rFonts w:hint="default" w:cs="Calibri"/>
          <w:sz w:val="24"/>
          <w:szCs w:val="24"/>
          <w:lang w:val="ru-RU"/>
        </w:rPr>
        <w:t>ХТМ</w:t>
      </w:r>
      <w:r>
        <w:rPr>
          <w:rFonts w:hint="default" w:ascii="Calibri" w:hAnsi="Calibri" w:cs="Calibri"/>
          <w:sz w:val="24"/>
          <w:szCs w:val="24"/>
        </w:rPr>
        <w:t>-а постаје:</w:t>
      </w:r>
      <w:bookmarkEnd w:id="365"/>
    </w:p>
    <w:p w14:paraId="58B4CD26">
      <w:pPr>
        <w:ind w:left="0" w:leftChars="0" w:firstLine="309" w:firstLineChars="129"/>
        <w:jc w:val="both"/>
        <w:rPr>
          <w:rFonts w:hint="default" w:ascii="Calibri" w:hAnsi="Calibri" w:cs="Calibri"/>
          <w:sz w:val="24"/>
          <w:szCs w:val="24"/>
        </w:rPr>
      </w:pPr>
      <w:bookmarkStart w:id="366" w:name="src_521"/>
      <w:r>
        <w:rPr>
          <w:rFonts w:hint="default" w:ascii="Calibri" w:hAnsi="Calibri" w:cs="Calibri"/>
          <w:sz w:val="24"/>
          <w:szCs w:val="24"/>
        </w:rPr>
        <w:t>Опште се не мисли само кроз појединачно, него и само улази у састав Реалности. У том смислу оно јесте ствар: стварна онтолошка творевина са сопственим својствима, везама и последицама.</w:t>
      </w:r>
      <w:bookmarkEnd w:id="366"/>
    </w:p>
    <w:p w14:paraId="6DCA4527">
      <w:pPr>
        <w:ind w:left="0" w:leftChars="0" w:firstLine="309" w:firstLineChars="129"/>
        <w:jc w:val="both"/>
        <w:rPr>
          <w:rFonts w:hint="default" w:ascii="Calibri" w:hAnsi="Calibri" w:cs="Calibri"/>
          <w:sz w:val="24"/>
          <w:szCs w:val="24"/>
        </w:rPr>
      </w:pPr>
      <w:bookmarkStart w:id="367" w:name="src_522"/>
      <w:r>
        <w:rPr>
          <w:rFonts w:hint="default" w:ascii="Calibri" w:hAnsi="Calibri" w:cs="Calibri"/>
          <w:sz w:val="24"/>
          <w:szCs w:val="24"/>
        </w:rPr>
        <w:t>Није реч о претварању општег у физички предмет. Расподељена или на други начин надиндивидуална творевина може имати сопствени онтолошки статус, улазити у стварне узрочне везе, производити последице и постављати субјекту стварне захтеве за одговором.</w:t>
      </w:r>
      <w:bookmarkEnd w:id="367"/>
    </w:p>
    <w:p w14:paraId="6778E6E2">
      <w:pPr>
        <w:ind w:left="0" w:leftChars="0" w:firstLine="309" w:firstLineChars="129"/>
        <w:jc w:val="both"/>
        <w:rPr>
          <w:rFonts w:hint="default" w:ascii="Calibri" w:hAnsi="Calibri" w:cs="Calibri"/>
          <w:sz w:val="24"/>
          <w:szCs w:val="24"/>
        </w:rPr>
      </w:pPr>
      <w:bookmarkStart w:id="368" w:name="src_523"/>
      <w:r>
        <w:rPr>
          <w:rFonts w:hint="default" w:ascii="Calibri" w:hAnsi="Calibri" w:cs="Calibri"/>
          <w:sz w:val="24"/>
          <w:szCs w:val="24"/>
        </w:rPr>
        <w:t>Дистрибуирана Реалност има и последицу по субјектност: што узрочност даље излази изван непосредног искуства, то се одговорност лакше расипа. Зато проширење субјектности захтева проширење не само слободе деловања него и радијуса опажене узрочности и одговорности.</w:t>
      </w:r>
      <w:bookmarkEnd w:id="368"/>
    </w:p>
    <w:p w14:paraId="4CDB63B1">
      <w:pPr>
        <w:pStyle w:val="3"/>
        <w:spacing w:before="200"/>
        <w:ind w:left="0" w:leftChars="0" w:firstLine="311" w:firstLineChars="129"/>
        <w:jc w:val="both"/>
        <w:rPr>
          <w:rFonts w:hint="default" w:ascii="Calibri" w:hAnsi="Calibri" w:cs="Calibri"/>
          <w:sz w:val="24"/>
          <w:szCs w:val="24"/>
        </w:rPr>
      </w:pPr>
      <w:bookmarkStart w:id="369" w:name="src_525"/>
      <w:r>
        <w:rPr>
          <w:rFonts w:hint="default" w:ascii="Calibri" w:hAnsi="Calibri" w:cs="Calibri"/>
          <w:sz w:val="24"/>
          <w:szCs w:val="24"/>
        </w:rPr>
        <w:t>52. Друга онтологија</w:t>
      </w:r>
      <w:bookmarkEnd w:id="369"/>
    </w:p>
    <w:p w14:paraId="567A98B0">
      <w:pPr>
        <w:ind w:left="0" w:leftChars="0" w:firstLine="309" w:firstLineChars="129"/>
        <w:jc w:val="both"/>
        <w:rPr>
          <w:rFonts w:hint="default" w:ascii="Calibri" w:hAnsi="Calibri" w:cs="Calibri"/>
          <w:sz w:val="24"/>
          <w:szCs w:val="24"/>
        </w:rPr>
      </w:pPr>
      <w:bookmarkStart w:id="370" w:name="src_527"/>
      <w:r>
        <w:rPr>
          <w:rFonts w:hint="default" w:ascii="Calibri" w:hAnsi="Calibri" w:cs="Calibri"/>
          <w:sz w:val="24"/>
          <w:szCs w:val="24"/>
        </w:rPr>
        <w:t>Друга онтологија настаје као способност обухватања Реалности која превазилази радијус непосредног искуства. Она не треба да уништи Прву и замени конкретно апстрактним. Њен задатак је да прошири радијус виђења конкретног субјекта, чувајући везу између расподељених процеса, људског деловања и одговорности.</w:t>
      </w:r>
      <w:bookmarkEnd w:id="370"/>
    </w:p>
    <w:p w14:paraId="69727CC6">
      <w:pPr>
        <w:ind w:left="0" w:leftChars="0" w:firstLine="309" w:firstLineChars="129"/>
        <w:jc w:val="both"/>
        <w:rPr>
          <w:rFonts w:hint="default" w:ascii="Calibri" w:hAnsi="Calibri" w:cs="Calibri"/>
          <w:sz w:val="24"/>
          <w:szCs w:val="24"/>
        </w:rPr>
      </w:pPr>
      <w:bookmarkStart w:id="371" w:name="src_528"/>
      <w:r>
        <w:rPr>
          <w:rFonts w:hint="default" w:ascii="Calibri" w:hAnsi="Calibri" w:cs="Calibri"/>
          <w:sz w:val="24"/>
          <w:szCs w:val="24"/>
        </w:rPr>
        <w:t>Друга онтологија не укида Прву. Она проширује радијус њеног виђења.</w:t>
      </w:r>
      <w:bookmarkEnd w:id="371"/>
    </w:p>
    <w:p w14:paraId="0588E9C8">
      <w:pPr>
        <w:ind w:left="0" w:leftChars="0" w:firstLine="309" w:firstLineChars="129"/>
        <w:jc w:val="both"/>
        <w:rPr>
          <w:rFonts w:hint="default" w:ascii="Calibri" w:hAnsi="Calibri" w:cs="Calibri"/>
          <w:sz w:val="24"/>
          <w:szCs w:val="24"/>
        </w:rPr>
      </w:pPr>
      <w:bookmarkStart w:id="372" w:name="src_529"/>
      <w:r>
        <w:rPr>
          <w:rFonts w:hint="default" w:ascii="Calibri" w:hAnsi="Calibri" w:cs="Calibri"/>
          <w:sz w:val="24"/>
          <w:szCs w:val="24"/>
        </w:rPr>
        <w:t>Друга онтологија зато захтева не само већу количину знања него и инфраструктуру која човеку омогућава да дистрибуирану Реалност учини предметом препознавања, провере и деловања: статистику, право, институције, моделе, мапе, историјско памћење, процедуре и друге облике репрезентације.</w:t>
      </w:r>
      <w:bookmarkEnd w:id="372"/>
    </w:p>
    <w:p w14:paraId="19BB5EB2">
      <w:pPr>
        <w:pStyle w:val="3"/>
        <w:spacing w:before="200"/>
        <w:ind w:left="0" w:leftChars="0" w:firstLine="311" w:firstLineChars="129"/>
        <w:jc w:val="both"/>
        <w:rPr>
          <w:rFonts w:hint="default" w:ascii="Calibri" w:hAnsi="Calibri" w:cs="Calibri"/>
          <w:sz w:val="24"/>
          <w:szCs w:val="24"/>
        </w:rPr>
      </w:pPr>
      <w:bookmarkStart w:id="373" w:name="src_531"/>
      <w:r>
        <w:rPr>
          <w:rFonts w:hint="default" w:ascii="Calibri" w:hAnsi="Calibri" w:cs="Calibri"/>
          <w:sz w:val="24"/>
          <w:szCs w:val="24"/>
        </w:rPr>
        <w:t>53. Изведене онтологије</w:t>
      </w:r>
      <w:bookmarkEnd w:id="373"/>
    </w:p>
    <w:p w14:paraId="7F41B2DA">
      <w:pPr>
        <w:ind w:left="0" w:leftChars="0" w:firstLine="309" w:firstLineChars="129"/>
        <w:jc w:val="both"/>
        <w:rPr>
          <w:rFonts w:hint="default" w:ascii="Calibri" w:hAnsi="Calibri" w:cs="Calibri"/>
          <w:sz w:val="24"/>
          <w:szCs w:val="24"/>
        </w:rPr>
      </w:pPr>
      <w:bookmarkStart w:id="374" w:name="src_533"/>
      <w:r>
        <w:rPr>
          <w:rFonts w:hint="default" w:ascii="Calibri" w:hAnsi="Calibri" w:cs="Calibri"/>
          <w:sz w:val="24"/>
          <w:szCs w:val="24"/>
        </w:rPr>
        <w:t>Прелаз ка Другој онтологији не завршава онтолошки развој. Унутар Друге онтологије и на њеном пресеку са другим облицима настају изведене онтологије — специјализоване архитектуре видљивости и деловања, обликоване за постојан рад са одређеним класама дистрибуиране Реалности.</w:t>
      </w:r>
      <w:bookmarkEnd w:id="374"/>
    </w:p>
    <w:p w14:paraId="6BFFD417">
      <w:pPr>
        <w:ind w:left="0" w:leftChars="0" w:firstLine="309" w:firstLineChars="129"/>
        <w:jc w:val="both"/>
        <w:rPr>
          <w:rFonts w:hint="default" w:ascii="Calibri" w:hAnsi="Calibri" w:cs="Calibri"/>
          <w:sz w:val="24"/>
          <w:szCs w:val="24"/>
        </w:rPr>
      </w:pPr>
      <w:bookmarkStart w:id="375" w:name="src_534"/>
      <w:r>
        <w:rPr>
          <w:rFonts w:hint="default" w:ascii="Calibri" w:hAnsi="Calibri" w:cs="Calibri"/>
          <w:sz w:val="24"/>
          <w:szCs w:val="24"/>
        </w:rPr>
        <w:t>Њима могу припадати професионалне, научне, правне, административне, технолошке и друге специјализоване онтологије, ако поседују сопствени скуп објеката, узрочности, размера, операција и критеријума провере. Изведена онтологија није само „мишљење стручњака“. Она обликује посебан режим онога што за носиоца постоји као релевантна Реалност и онога што он може са њом да чини.</w:t>
      </w:r>
      <w:bookmarkEnd w:id="375"/>
    </w:p>
    <w:p w14:paraId="4B4F895F">
      <w:pPr>
        <w:ind w:left="0" w:leftChars="0" w:firstLine="309" w:firstLineChars="129"/>
        <w:jc w:val="both"/>
        <w:rPr>
          <w:rFonts w:hint="default" w:ascii="Calibri" w:hAnsi="Calibri" w:cs="Calibri"/>
          <w:sz w:val="24"/>
          <w:szCs w:val="24"/>
        </w:rPr>
      </w:pPr>
      <w:bookmarkStart w:id="376" w:name="src_535"/>
      <w:r>
        <w:rPr>
          <w:rFonts w:hint="default" w:ascii="Calibri" w:hAnsi="Calibri" w:cs="Calibri"/>
          <w:sz w:val="24"/>
          <w:szCs w:val="24"/>
        </w:rPr>
        <w:t>Изведена онтологија повећава разлучивост, али ствара нову опасност: локална компетентност може се погрешно узети за пуноћу Реалности. Зато зрела архитектура треба не само да рађа специјализоване онтологије него и да уме да их усаглашава, локализује границе њихове компетенције и враћа резултате у шири људски ДИП.</w:t>
      </w:r>
      <w:bookmarkEnd w:id="376"/>
    </w:p>
    <w:p w14:paraId="3442D3D2">
      <w:pPr>
        <w:pStyle w:val="3"/>
        <w:spacing w:before="200"/>
        <w:ind w:left="0" w:leftChars="0" w:firstLine="311" w:firstLineChars="129"/>
        <w:jc w:val="both"/>
        <w:rPr>
          <w:rFonts w:hint="default" w:ascii="Calibri" w:hAnsi="Calibri" w:cs="Calibri"/>
          <w:sz w:val="24"/>
          <w:szCs w:val="24"/>
        </w:rPr>
      </w:pPr>
      <w:bookmarkStart w:id="377" w:name="src_537"/>
      <w:r>
        <w:rPr>
          <w:rFonts w:hint="default" w:ascii="Calibri" w:hAnsi="Calibri" w:cs="Calibri"/>
          <w:sz w:val="24"/>
          <w:szCs w:val="24"/>
        </w:rPr>
        <w:t>54. Модернизација као онтолошки прелаз дуж три осе</w:t>
      </w:r>
      <w:bookmarkEnd w:id="377"/>
    </w:p>
    <w:p w14:paraId="205D765C">
      <w:pPr>
        <w:ind w:left="0" w:leftChars="0" w:firstLine="309" w:firstLineChars="129"/>
        <w:jc w:val="both"/>
        <w:rPr>
          <w:rFonts w:hint="default" w:ascii="Calibri" w:hAnsi="Calibri" w:cs="Calibri"/>
          <w:sz w:val="24"/>
          <w:szCs w:val="24"/>
        </w:rPr>
      </w:pPr>
      <w:bookmarkStart w:id="378" w:name="src_539"/>
      <w:r>
        <w:rPr>
          <w:rFonts w:hint="default" w:ascii="Calibri" w:hAnsi="Calibri" w:cs="Calibri"/>
          <w:sz w:val="24"/>
          <w:szCs w:val="24"/>
        </w:rPr>
        <w:t xml:space="preserve">Модернизација се у </w:t>
      </w:r>
      <w:r>
        <w:rPr>
          <w:rFonts w:hint="default" w:cs="Calibri"/>
          <w:sz w:val="24"/>
          <w:szCs w:val="24"/>
          <w:lang w:val="ru-RU"/>
        </w:rPr>
        <w:t>ХТМ</w:t>
      </w:r>
      <w:r>
        <w:rPr>
          <w:rFonts w:hint="default" w:ascii="Calibri" w:hAnsi="Calibri" w:cs="Calibri"/>
          <w:sz w:val="24"/>
          <w:szCs w:val="24"/>
        </w:rPr>
        <w:t>-у не може свести на увођење технологија, раст образовања или преузимање институционалних облика. Она представља промену архитектуре људског одговора дуж најмање три различите осе.</w:t>
      </w:r>
      <w:bookmarkEnd w:id="378"/>
    </w:p>
    <w:p w14:paraId="5E00249D">
      <w:pPr>
        <w:ind w:left="0" w:leftChars="0" w:firstLine="309" w:firstLineChars="129"/>
        <w:jc w:val="both"/>
        <w:rPr>
          <w:rFonts w:hint="default" w:ascii="Calibri" w:hAnsi="Calibri" w:cs="Calibri"/>
          <w:sz w:val="24"/>
          <w:szCs w:val="24"/>
        </w:rPr>
      </w:pPr>
      <w:bookmarkStart w:id="379" w:name="src_540"/>
      <w:r>
        <w:rPr>
          <w:rFonts w:hint="default" w:ascii="Calibri" w:hAnsi="Calibri" w:cs="Calibri"/>
          <w:sz w:val="24"/>
          <w:szCs w:val="24"/>
        </w:rPr>
        <w:t>Хоризонтална оса описује кретање између Прве, Друге и изведених онтологија: повећање способности обухватања дистрибуиране Реалности и преласка између различитих размера. Вертикална оса односи се на квалитет субјектности: ко добија право да види, тумачи, започиње, приговара, коригује и прихвата одговорност. Есхатолошка оса показује однос нове архитектуре према сопственој граници: чува ли она отвореност према Реалности и максималном Темељу или претвара произведени облик у коначни хоризонт.</w:t>
      </w:r>
      <w:bookmarkEnd w:id="379"/>
    </w:p>
    <w:p w14:paraId="3E1DAD7C">
      <w:pPr>
        <w:ind w:left="0" w:leftChars="0" w:firstLine="309" w:firstLineChars="129"/>
        <w:jc w:val="both"/>
        <w:rPr>
          <w:rFonts w:hint="default" w:ascii="Calibri" w:hAnsi="Calibri" w:cs="Calibri"/>
          <w:sz w:val="24"/>
          <w:szCs w:val="24"/>
        </w:rPr>
      </w:pPr>
      <w:bookmarkStart w:id="380" w:name="src_541"/>
      <w:r>
        <w:rPr>
          <w:rFonts w:hint="default" w:ascii="Calibri" w:hAnsi="Calibri" w:cs="Calibri"/>
          <w:sz w:val="24"/>
          <w:szCs w:val="24"/>
        </w:rPr>
        <w:t>Те три осе модернизације нису истоветне правцима субјектног вектора који ће бити уведени касније. „Хоризонтална оса модернизације“ не означава хоризонтални вектор субјектности.</w:t>
      </w:r>
      <w:bookmarkEnd w:id="380"/>
    </w:p>
    <w:p w14:paraId="7BF4F9A8">
      <w:pPr>
        <w:ind w:left="0" w:leftChars="0" w:firstLine="309" w:firstLineChars="129"/>
        <w:jc w:val="both"/>
        <w:rPr>
          <w:rFonts w:hint="default" w:ascii="Calibri" w:hAnsi="Calibri" w:cs="Calibri"/>
          <w:sz w:val="24"/>
          <w:szCs w:val="24"/>
        </w:rPr>
      </w:pPr>
      <w:bookmarkStart w:id="381" w:name="src_542"/>
      <w:r>
        <w:rPr>
          <w:rFonts w:hint="default" w:ascii="Calibri" w:hAnsi="Calibri" w:cs="Calibri"/>
          <w:sz w:val="24"/>
          <w:szCs w:val="24"/>
        </w:rPr>
        <w:t>Зато технолошки савремен систем може остати онтолошки предмодеран ако су дигитални инструменти уграђени у персонализовану дорефлексивну архитектуру. И обрнуто, локална заједница може имати поједине елементе Друге онтологије без потпуне институционалне модерности.</w:t>
      </w:r>
      <w:bookmarkEnd w:id="381"/>
    </w:p>
    <w:p w14:paraId="4CE4EF00">
      <w:pPr>
        <w:ind w:left="0" w:leftChars="0" w:firstLine="309" w:firstLineChars="129"/>
        <w:jc w:val="both"/>
        <w:rPr>
          <w:rFonts w:hint="default" w:ascii="Calibri" w:hAnsi="Calibri" w:cs="Calibri"/>
          <w:sz w:val="24"/>
          <w:szCs w:val="24"/>
        </w:rPr>
      </w:pPr>
      <w:bookmarkStart w:id="382" w:name="src_543"/>
      <w:r>
        <w:rPr>
          <w:rFonts w:hint="default" w:ascii="Calibri" w:hAnsi="Calibri" w:cs="Calibri"/>
          <w:sz w:val="24"/>
          <w:szCs w:val="24"/>
        </w:rPr>
        <w:t>Модернизација у снажном смислу настаје када повећање размере Реалности прати повећање способности субјекта да ту размеру види, делује у њој и чува сопствену одговорност. Ако се савремени облик само имитира уз очување раније субјектне архитектуре, настаје модернизациона симулација.</w:t>
      </w:r>
      <w:bookmarkEnd w:id="382"/>
    </w:p>
    <w:p w14:paraId="26EDD441">
      <w:pPr>
        <w:pStyle w:val="3"/>
        <w:spacing w:before="200"/>
        <w:ind w:left="0" w:leftChars="0" w:firstLine="311" w:firstLineChars="129"/>
        <w:jc w:val="both"/>
        <w:rPr>
          <w:rFonts w:hint="default" w:ascii="Calibri" w:hAnsi="Calibri" w:cs="Calibri"/>
          <w:sz w:val="24"/>
          <w:szCs w:val="24"/>
        </w:rPr>
      </w:pPr>
      <w:bookmarkStart w:id="383" w:name="src_545"/>
      <w:r>
        <w:rPr>
          <w:rFonts w:hint="default" w:ascii="Calibri" w:hAnsi="Calibri" w:cs="Calibri"/>
          <w:sz w:val="24"/>
          <w:szCs w:val="24"/>
        </w:rPr>
        <w:t>55. Перцептивна репрезентација дистрибуиране Реалности</w:t>
      </w:r>
      <w:bookmarkEnd w:id="383"/>
    </w:p>
    <w:p w14:paraId="525B3666">
      <w:pPr>
        <w:ind w:left="0" w:leftChars="0" w:firstLine="309" w:firstLineChars="129"/>
        <w:jc w:val="both"/>
        <w:rPr>
          <w:rFonts w:hint="default" w:ascii="Calibri" w:hAnsi="Calibri" w:cs="Calibri"/>
          <w:sz w:val="24"/>
          <w:szCs w:val="24"/>
        </w:rPr>
      </w:pPr>
      <w:bookmarkStart w:id="384" w:name="src_547"/>
      <w:r>
        <w:rPr>
          <w:rFonts w:hint="default" w:ascii="Calibri" w:hAnsi="Calibri" w:cs="Calibri"/>
          <w:sz w:val="24"/>
          <w:szCs w:val="24"/>
        </w:rPr>
        <w:t xml:space="preserve">Да би расподељени објекат постао предмет људског одговора, он мора добити облик доступан људском опажању, провери и деловању. Ту операцију </w:t>
      </w:r>
      <w:r>
        <w:rPr>
          <w:rFonts w:hint="default" w:cs="Calibri"/>
          <w:sz w:val="24"/>
          <w:szCs w:val="24"/>
          <w:lang w:val="ru-RU"/>
        </w:rPr>
        <w:t>ХТМ</w:t>
      </w:r>
      <w:r>
        <w:rPr>
          <w:rFonts w:hint="default" w:ascii="Calibri" w:hAnsi="Calibri" w:cs="Calibri"/>
          <w:sz w:val="24"/>
          <w:szCs w:val="24"/>
        </w:rPr>
        <w:t xml:space="preserve"> означава као перцептивну репрезентацију дистрибуиране Реалности.</w:t>
      </w:r>
      <w:bookmarkEnd w:id="384"/>
    </w:p>
    <w:p w14:paraId="4B62BA65">
      <w:pPr>
        <w:ind w:left="0" w:leftChars="0" w:firstLine="309" w:firstLineChars="129"/>
        <w:jc w:val="both"/>
        <w:rPr>
          <w:rFonts w:hint="default" w:ascii="Calibri" w:hAnsi="Calibri" w:cs="Calibri"/>
          <w:sz w:val="24"/>
          <w:szCs w:val="24"/>
        </w:rPr>
      </w:pPr>
      <w:bookmarkStart w:id="385" w:name="src_548"/>
      <w:r>
        <w:rPr>
          <w:rFonts w:hint="default" w:ascii="Calibri" w:hAnsi="Calibri" w:cs="Calibri"/>
          <w:sz w:val="24"/>
          <w:szCs w:val="24"/>
        </w:rPr>
        <w:t>Перцептивност овде не значи обавезну визуелност. Реч је о превођењу објекта у људски прегледан формат: мапу, временски низ, статистички модел, институционалну схему, конкретан случај, наратив, просторну представу или други облик који субјекту омогућава да обухвати структуру, узрочност, размеру и везу са сопственим деловањем.</w:t>
      </w:r>
      <w:bookmarkEnd w:id="385"/>
    </w:p>
    <w:p w14:paraId="2EFBAC07">
      <w:pPr>
        <w:ind w:left="0" w:leftChars="0" w:firstLine="309" w:firstLineChars="129"/>
        <w:jc w:val="both"/>
        <w:rPr>
          <w:rFonts w:hint="default" w:ascii="Calibri" w:hAnsi="Calibri" w:cs="Calibri"/>
          <w:sz w:val="24"/>
          <w:szCs w:val="24"/>
        </w:rPr>
      </w:pPr>
      <w:bookmarkStart w:id="386" w:name="src_549"/>
      <w:r>
        <w:rPr>
          <w:rFonts w:hint="default" w:ascii="Calibri" w:hAnsi="Calibri" w:cs="Calibri"/>
          <w:sz w:val="24"/>
          <w:szCs w:val="24"/>
        </w:rPr>
        <w:t>Онтолошка компресија је смањење сложености Реалности до модела који субјект може да обухвати и користи у деловању, не губећи при том критично важне везе, размере и могућности провере.</w:t>
      </w:r>
      <w:bookmarkEnd w:id="386"/>
    </w:p>
    <w:p w14:paraId="144BBFBC">
      <w:pPr>
        <w:ind w:left="0" w:leftChars="0" w:firstLine="309" w:firstLineChars="129"/>
        <w:jc w:val="both"/>
        <w:rPr>
          <w:rFonts w:hint="default" w:ascii="Calibri" w:hAnsi="Calibri" w:cs="Calibri"/>
          <w:sz w:val="24"/>
          <w:szCs w:val="24"/>
        </w:rPr>
      </w:pPr>
      <w:bookmarkStart w:id="387" w:name="src_550"/>
      <w:r>
        <w:rPr>
          <w:rFonts w:hint="default" w:ascii="Calibri" w:hAnsi="Calibri" w:cs="Calibri"/>
          <w:sz w:val="24"/>
          <w:szCs w:val="24"/>
        </w:rPr>
        <w:t>Перцептивна репрезентација шира је од онтолошке компресије. Компресија смањује сложеност објекта, доводећи је у облик доступан обухватању и деловању. Перцептивна репрезентација одговара на општије питање: како учинити дистрибуирану Реалност доступном субјекту, а да се не уништи њена проверљивост?</w:t>
      </w:r>
      <w:bookmarkEnd w:id="387"/>
    </w:p>
    <w:p w14:paraId="7BA7378E">
      <w:pPr>
        <w:ind w:left="0" w:leftChars="0" w:firstLine="309" w:firstLineChars="129"/>
        <w:jc w:val="both"/>
        <w:rPr>
          <w:rFonts w:hint="default" w:ascii="Calibri" w:hAnsi="Calibri" w:cs="Calibri"/>
          <w:sz w:val="24"/>
          <w:szCs w:val="24"/>
        </w:rPr>
      </w:pPr>
      <w:bookmarkStart w:id="388" w:name="src_551"/>
      <w:r>
        <w:rPr>
          <w:rFonts w:hint="default" w:ascii="Calibri" w:hAnsi="Calibri" w:cs="Calibri"/>
          <w:sz w:val="24"/>
          <w:szCs w:val="24"/>
        </w:rPr>
        <w:t>Свака онтолошка компресија је облик репрезентације, али није свака репрезентација компресија.</w:t>
      </w:r>
      <w:bookmarkEnd w:id="388"/>
    </w:p>
    <w:p w14:paraId="10DF545A">
      <w:pPr>
        <w:pStyle w:val="3"/>
        <w:spacing w:before="200"/>
        <w:ind w:left="0" w:leftChars="0" w:firstLine="311" w:firstLineChars="129"/>
        <w:jc w:val="both"/>
        <w:rPr>
          <w:rFonts w:hint="default" w:ascii="Calibri" w:hAnsi="Calibri" w:cs="Calibri"/>
          <w:sz w:val="24"/>
          <w:szCs w:val="24"/>
        </w:rPr>
      </w:pPr>
      <w:bookmarkStart w:id="389" w:name="src_553"/>
      <w:r>
        <w:rPr>
          <w:rFonts w:hint="default" w:ascii="Calibri" w:hAnsi="Calibri" w:cs="Calibri"/>
          <w:sz w:val="24"/>
          <w:szCs w:val="24"/>
        </w:rPr>
        <w:t>56. Поштена компресија и онтолошка халуцинација</w:t>
      </w:r>
      <w:bookmarkEnd w:id="389"/>
    </w:p>
    <w:p w14:paraId="02E68B35">
      <w:pPr>
        <w:ind w:left="0" w:leftChars="0" w:firstLine="309" w:firstLineChars="129"/>
        <w:jc w:val="both"/>
        <w:rPr>
          <w:rFonts w:hint="default" w:ascii="Calibri" w:hAnsi="Calibri" w:cs="Calibri"/>
          <w:sz w:val="24"/>
          <w:szCs w:val="24"/>
        </w:rPr>
      </w:pPr>
      <w:bookmarkStart w:id="390" w:name="src_555"/>
      <w:r>
        <w:rPr>
          <w:rFonts w:hint="default" w:ascii="Calibri" w:hAnsi="Calibri" w:cs="Calibri"/>
          <w:sz w:val="24"/>
          <w:szCs w:val="24"/>
        </w:rPr>
        <w:t>Свака компресија бира параметре и зато носи ризик замене. Квалитет компресије одређује се не одсуством поједностављења него очувањем битних својстава објекта, размере, неизвесности, разлике између чињенице и тумачења, могућности поновног разлагања и корекције.</w:t>
      </w:r>
      <w:bookmarkEnd w:id="390"/>
    </w:p>
    <w:p w14:paraId="1C3E60C3">
      <w:pPr>
        <w:ind w:left="0" w:leftChars="0" w:firstLine="309" w:firstLineChars="129"/>
        <w:jc w:val="both"/>
        <w:rPr>
          <w:rFonts w:hint="default" w:ascii="Calibri" w:hAnsi="Calibri" w:cs="Calibri"/>
          <w:sz w:val="24"/>
          <w:szCs w:val="24"/>
        </w:rPr>
      </w:pPr>
      <w:bookmarkStart w:id="391" w:name="src_556"/>
      <w:r>
        <w:rPr>
          <w:rFonts w:hint="default" w:ascii="Calibri" w:hAnsi="Calibri" w:cs="Calibri"/>
          <w:sz w:val="24"/>
          <w:szCs w:val="24"/>
        </w:rPr>
        <w:t>Поштена компресија ствара прегледност без уништавања проверљивости. Непоштена претвара показатељ у сам процес, мапу у територију, историјску схему у историју. Тада настаје онтолошка халуцинација: репрезентација стиче високу видљивост и признање при недовољно утврђеном прелазу од Реалности ка самој репрезентацији.</w:t>
      </w:r>
      <w:bookmarkEnd w:id="391"/>
    </w:p>
    <w:p w14:paraId="5C81507A">
      <w:pPr>
        <w:pStyle w:val="3"/>
        <w:spacing w:before="200"/>
        <w:ind w:left="0" w:leftChars="0" w:firstLine="311" w:firstLineChars="129"/>
        <w:jc w:val="both"/>
        <w:rPr>
          <w:rFonts w:hint="default" w:ascii="Calibri" w:hAnsi="Calibri" w:cs="Calibri"/>
          <w:sz w:val="24"/>
          <w:szCs w:val="24"/>
        </w:rPr>
      </w:pPr>
      <w:bookmarkStart w:id="392" w:name="src_558"/>
      <w:r>
        <w:rPr>
          <w:rFonts w:hint="default" w:ascii="Calibri" w:hAnsi="Calibri" w:cs="Calibri"/>
          <w:sz w:val="24"/>
          <w:szCs w:val="24"/>
        </w:rPr>
        <w:t>57. Онтолошка видљивост</w:t>
      </w:r>
      <w:bookmarkEnd w:id="392"/>
    </w:p>
    <w:p w14:paraId="0F291569">
      <w:pPr>
        <w:ind w:left="0" w:leftChars="0" w:firstLine="309" w:firstLineChars="129"/>
        <w:jc w:val="both"/>
        <w:rPr>
          <w:rFonts w:hint="default" w:ascii="Calibri" w:hAnsi="Calibri" w:cs="Calibri"/>
          <w:sz w:val="24"/>
          <w:szCs w:val="24"/>
        </w:rPr>
      </w:pPr>
      <w:bookmarkStart w:id="393" w:name="src_560"/>
      <w:r>
        <w:rPr>
          <w:rFonts w:hint="default" w:ascii="Calibri" w:hAnsi="Calibri" w:cs="Calibri"/>
          <w:sz w:val="24"/>
          <w:szCs w:val="24"/>
        </w:rPr>
        <w:t>Когнитивна доступност још не значи онтолошку видљивост. Субјект може познавати статистику и деловати као да описани процес практично не постоји. Објекат постаје онтолошки видљив када уђе у фактичку архитектуру одговора: може да промени процену ситуације, ограничи пројекат, захтева деловање и уђе у узрочну слику.</w:t>
      </w:r>
      <w:bookmarkEnd w:id="393"/>
    </w:p>
    <w:p w14:paraId="76C4D35A">
      <w:pPr>
        <w:ind w:left="0" w:leftChars="0" w:firstLine="309" w:firstLineChars="129"/>
        <w:jc w:val="both"/>
        <w:rPr>
          <w:rFonts w:hint="default" w:ascii="Calibri" w:hAnsi="Calibri" w:cs="Calibri"/>
          <w:sz w:val="24"/>
          <w:szCs w:val="24"/>
        </w:rPr>
      </w:pPr>
      <w:bookmarkStart w:id="394" w:name="src_561"/>
      <w:r>
        <w:rPr>
          <w:rFonts w:hint="default" w:ascii="Calibri" w:hAnsi="Calibri" w:cs="Calibri"/>
          <w:sz w:val="24"/>
          <w:szCs w:val="24"/>
        </w:rPr>
        <w:t>Катастрофа често насилно ствара такву видљивост. Рат, епидемија, економски слом или разарање инфраструктуре смањују удаљеност између расподељеног процеса и непосредног искуства. Цена постаје очигледна, узрочност прегледна, опште конкретно. Али друштво којем је за препознавање дистрибуиране Реалности стално потребна катастрофа има слабу Другу онтологију.</w:t>
      </w:r>
      <w:bookmarkEnd w:id="394"/>
    </w:p>
    <w:p w14:paraId="769295BC">
      <w:pPr>
        <w:pStyle w:val="3"/>
        <w:spacing w:before="200"/>
        <w:ind w:left="0" w:leftChars="0" w:firstLine="311" w:firstLineChars="129"/>
        <w:jc w:val="both"/>
        <w:rPr>
          <w:rFonts w:hint="default" w:ascii="Calibri" w:hAnsi="Calibri" w:cs="Calibri"/>
          <w:sz w:val="24"/>
          <w:szCs w:val="24"/>
        </w:rPr>
      </w:pPr>
      <w:bookmarkStart w:id="395" w:name="src_563"/>
      <w:r>
        <w:rPr>
          <w:rFonts w:hint="default" w:ascii="Calibri" w:hAnsi="Calibri" w:cs="Calibri"/>
          <w:sz w:val="24"/>
          <w:szCs w:val="24"/>
        </w:rPr>
        <w:t>58. Од видљивости ка верификацији</w:t>
      </w:r>
      <w:bookmarkEnd w:id="395"/>
    </w:p>
    <w:p w14:paraId="2A6B486F">
      <w:pPr>
        <w:ind w:left="0" w:leftChars="0" w:firstLine="309" w:firstLineChars="129"/>
        <w:jc w:val="both"/>
        <w:rPr>
          <w:rFonts w:hint="default" w:ascii="Calibri" w:hAnsi="Calibri" w:cs="Calibri"/>
          <w:sz w:val="24"/>
          <w:szCs w:val="24"/>
        </w:rPr>
      </w:pPr>
      <w:bookmarkStart w:id="396" w:name="src_565"/>
      <w:r>
        <w:rPr>
          <w:rFonts w:hint="default" w:ascii="Calibri" w:hAnsi="Calibri" w:cs="Calibri"/>
          <w:sz w:val="24"/>
          <w:szCs w:val="24"/>
        </w:rPr>
        <w:t>Висока видљивост не гарантује сагласност са Реалношћу. Пропаганда, реклама, статистичка манипулација, идеолошки мит и дигитално информационо окружење могу стварати изузетно интензивно присуство објекта независно од његовог стварног положаја у Реалности.</w:t>
      </w:r>
      <w:bookmarkEnd w:id="396"/>
    </w:p>
    <w:p w14:paraId="56F61B75">
      <w:pPr>
        <w:ind w:left="0" w:leftChars="0" w:firstLine="309" w:firstLineChars="129"/>
        <w:jc w:val="both"/>
        <w:rPr>
          <w:rFonts w:hint="default" w:ascii="Calibri" w:hAnsi="Calibri" w:cs="Calibri"/>
          <w:sz w:val="24"/>
          <w:szCs w:val="24"/>
        </w:rPr>
      </w:pPr>
      <w:bookmarkStart w:id="397" w:name="src_566"/>
      <w:r>
        <w:rPr>
          <w:rFonts w:hint="default" w:ascii="Calibri" w:hAnsi="Calibri" w:cs="Calibri"/>
          <w:sz w:val="24"/>
          <w:szCs w:val="24"/>
        </w:rPr>
        <w:t xml:space="preserve">Зато репрезентација мора бити повезана са верификацијом. Верификација у </w:t>
      </w:r>
      <w:r>
        <w:rPr>
          <w:rFonts w:hint="default" w:cs="Calibri"/>
          <w:sz w:val="24"/>
          <w:szCs w:val="24"/>
          <w:lang w:val="ru-RU"/>
        </w:rPr>
        <w:t>ХТМ</w:t>
      </w:r>
      <w:r>
        <w:rPr>
          <w:rFonts w:hint="default" w:ascii="Calibri" w:hAnsi="Calibri" w:cs="Calibri"/>
          <w:sz w:val="24"/>
          <w:szCs w:val="24"/>
        </w:rPr>
        <w:t>-у обухвата не само утврђивање чињенице него и проверу узрочности, размере закључка, временске сагласности, фактичке расподеле субјектности, алтернативних објашњења и услова негативног резултата.</w:t>
      </w:r>
      <w:bookmarkEnd w:id="397"/>
    </w:p>
    <w:p w14:paraId="31F469BA">
      <w:pPr>
        <w:ind w:left="0" w:leftChars="0" w:firstLine="309" w:firstLineChars="129"/>
        <w:jc w:val="both"/>
        <w:rPr>
          <w:rFonts w:hint="default" w:ascii="Calibri" w:hAnsi="Calibri" w:cs="Calibri"/>
          <w:sz w:val="24"/>
          <w:szCs w:val="24"/>
        </w:rPr>
      </w:pPr>
      <w:bookmarkStart w:id="398" w:name="src_567"/>
      <w:r>
        <w:rPr>
          <w:rFonts w:hint="default" w:ascii="Calibri" w:hAnsi="Calibri" w:cs="Calibri"/>
          <w:sz w:val="24"/>
          <w:szCs w:val="24"/>
        </w:rPr>
        <w:t>Проверљивост почиње тамо где мапа допушта могућност сопственог пораза.</w:t>
      </w:r>
      <w:bookmarkEnd w:id="398"/>
    </w:p>
    <w:p w14:paraId="1F800B7A">
      <w:pPr>
        <w:pStyle w:val="2"/>
        <w:pageBreakBefore/>
        <w:ind w:left="0" w:leftChars="0" w:firstLine="311" w:firstLineChars="129"/>
        <w:jc w:val="both"/>
        <w:rPr>
          <w:rFonts w:hint="default" w:ascii="Calibri" w:hAnsi="Calibri" w:cs="Calibri"/>
          <w:sz w:val="24"/>
          <w:szCs w:val="24"/>
        </w:rPr>
      </w:pPr>
      <w:bookmarkStart w:id="399" w:name="src_569"/>
      <w:r>
        <w:rPr>
          <w:rFonts w:hint="default" w:ascii="Calibri" w:hAnsi="Calibri" w:cs="Calibri"/>
          <w:sz w:val="24"/>
          <w:szCs w:val="24"/>
        </w:rPr>
        <w:t>V. УЗАЈАМНО ДЕЛОВАЊЕ И СУКОБ ОНТОЛОГИЈА</w:t>
      </w:r>
      <w:bookmarkEnd w:id="399"/>
      <w:r>
        <w:fldChar w:fldCharType="begin"/>
      </w:r>
      <w:r>
        <w:instrText xml:space="preserve"> TC "V. Узајамно деловање и сукоб онтологија" \f C \l 1 </w:instrText>
      </w:r>
      <w:r>
        <w:fldChar w:fldCharType="end"/>
      </w:r>
    </w:p>
    <w:p w14:paraId="1AAC7B78">
      <w:pPr>
        <w:ind w:left="0" w:leftChars="0" w:firstLine="309" w:firstLineChars="129"/>
        <w:jc w:val="both"/>
        <w:rPr>
          <w:rFonts w:hint="default" w:ascii="Calibri" w:hAnsi="Calibri" w:cs="Calibri"/>
          <w:sz w:val="24"/>
          <w:szCs w:val="24"/>
        </w:rPr>
      </w:pPr>
      <w:bookmarkStart w:id="400" w:name="src_571"/>
      <w:r>
        <w:rPr>
          <w:rFonts w:hint="default" w:ascii="Calibri" w:hAnsi="Calibri" w:cs="Calibri"/>
          <w:sz w:val="24"/>
          <w:szCs w:val="24"/>
        </w:rPr>
        <w:t xml:space="preserve">Овај одељак има статус пролегомена општој теорији узајамног деловања онтологија. </w:t>
      </w:r>
      <w:r>
        <w:rPr>
          <w:rFonts w:hint="default" w:cs="Calibri"/>
          <w:sz w:val="24"/>
          <w:szCs w:val="24"/>
          <w:lang w:val="ru-RU"/>
        </w:rPr>
        <w:t>ХТМ</w:t>
      </w:r>
      <w:r>
        <w:rPr>
          <w:rFonts w:hint="default" w:ascii="Calibri" w:hAnsi="Calibri" w:cs="Calibri"/>
          <w:sz w:val="24"/>
          <w:szCs w:val="24"/>
        </w:rPr>
        <w:t xml:space="preserve"> већ располаже радним разликовањима неопходним за анализу сусрета, превођења и сукоба, али општу теорију не сматра завршеном. Зато се овде утврђује минимална оперативна архитектура без претензије да се исцрпу сви типови међуонтолошких односа.</w:t>
      </w:r>
      <w:bookmarkEnd w:id="400"/>
    </w:p>
    <w:p w14:paraId="19B9E358">
      <w:pPr>
        <w:pStyle w:val="3"/>
        <w:spacing w:before="200"/>
        <w:ind w:left="0" w:leftChars="0" w:firstLine="311" w:firstLineChars="129"/>
        <w:jc w:val="both"/>
        <w:rPr>
          <w:rFonts w:hint="default" w:ascii="Calibri" w:hAnsi="Calibri" w:cs="Calibri"/>
          <w:sz w:val="24"/>
          <w:szCs w:val="24"/>
        </w:rPr>
      </w:pPr>
      <w:bookmarkStart w:id="401" w:name="src_573"/>
      <w:r>
        <w:rPr>
          <w:rFonts w:hint="default" w:ascii="Calibri" w:hAnsi="Calibri" w:cs="Calibri"/>
          <w:sz w:val="24"/>
          <w:szCs w:val="24"/>
        </w:rPr>
        <w:t>59. Сусрет различитих онтологија</w:t>
      </w:r>
      <w:bookmarkEnd w:id="401"/>
    </w:p>
    <w:p w14:paraId="64C3B73F">
      <w:pPr>
        <w:ind w:left="0" w:leftChars="0" w:firstLine="309" w:firstLineChars="129"/>
        <w:jc w:val="both"/>
        <w:rPr>
          <w:rFonts w:hint="default" w:ascii="Calibri" w:hAnsi="Calibri" w:cs="Calibri"/>
          <w:sz w:val="24"/>
          <w:szCs w:val="24"/>
        </w:rPr>
      </w:pPr>
      <w:bookmarkStart w:id="402" w:name="src_575"/>
      <w:r>
        <w:rPr>
          <w:rFonts w:hint="default" w:ascii="Calibri" w:hAnsi="Calibri" w:cs="Calibri"/>
          <w:sz w:val="24"/>
          <w:szCs w:val="24"/>
        </w:rPr>
        <w:t>Реалност људског света готово увек обухвата сусрет више онтологија. Људи могу бити у истој физичкој ситуацији, користити исти језик, припадати истом друштву, а ипак се разликовати не само по мишљењима него и по самом устројству онога што за њих постоји као реално, узрочно, могуће и обавезно.</w:t>
      </w:r>
      <w:bookmarkEnd w:id="402"/>
    </w:p>
    <w:p w14:paraId="0AE2B899">
      <w:pPr>
        <w:ind w:left="0" w:leftChars="0" w:firstLine="309" w:firstLineChars="129"/>
        <w:jc w:val="both"/>
        <w:rPr>
          <w:rFonts w:hint="default" w:ascii="Calibri" w:hAnsi="Calibri" w:cs="Calibri"/>
          <w:sz w:val="24"/>
          <w:szCs w:val="24"/>
        </w:rPr>
      </w:pPr>
      <w:bookmarkStart w:id="403" w:name="src_576"/>
      <w:r>
        <w:rPr>
          <w:rFonts w:hint="default" w:ascii="Calibri" w:hAnsi="Calibri" w:cs="Calibri"/>
          <w:sz w:val="24"/>
          <w:szCs w:val="24"/>
        </w:rPr>
        <w:t>Зато је сукоб онтологија дубљи од сукоба уверења. При обичном разилажењу мишљења два субјекта различито оцењују релативно заједнички објекат. При сукобу онтологија разликује се сама архитектура објекта. Један види институцију, други конкретног носиоца власти; један види двадесетогодишњи историјски процес, други данашњи догађај; један опажа државу као res publica, други као персонализовани центар; један повезује расподељену последицу са сопственим деловањем, други не може да опази ту везу као реалну.</w:t>
      </w:r>
      <w:bookmarkEnd w:id="403"/>
    </w:p>
    <w:p w14:paraId="54C47344">
      <w:pPr>
        <w:ind w:left="0" w:leftChars="0" w:firstLine="309" w:firstLineChars="129"/>
        <w:jc w:val="both"/>
        <w:rPr>
          <w:rFonts w:hint="default" w:ascii="Calibri" w:hAnsi="Calibri" w:cs="Calibri"/>
          <w:sz w:val="24"/>
          <w:szCs w:val="24"/>
        </w:rPr>
      </w:pPr>
      <w:bookmarkStart w:id="404" w:name="src_577"/>
      <w:r>
        <w:rPr>
          <w:rFonts w:hint="default" w:ascii="Calibri" w:hAnsi="Calibri" w:cs="Calibri"/>
          <w:sz w:val="24"/>
          <w:szCs w:val="24"/>
        </w:rPr>
        <w:t>Исте речи још не сведоче о заједничком предмету разговора. Понекад расправа постаје бесплодна не зато што стране различито одговарају на исто питање, него зато што за њих постоје различита питања.</w:t>
      </w:r>
      <w:bookmarkEnd w:id="404"/>
    </w:p>
    <w:p w14:paraId="37A3D08A">
      <w:pPr>
        <w:pStyle w:val="3"/>
        <w:spacing w:before="200"/>
        <w:ind w:left="0" w:leftChars="0" w:firstLine="311" w:firstLineChars="129"/>
        <w:jc w:val="both"/>
        <w:rPr>
          <w:rFonts w:hint="default" w:ascii="Calibri" w:hAnsi="Calibri" w:cs="Calibri"/>
          <w:sz w:val="24"/>
          <w:szCs w:val="24"/>
        </w:rPr>
      </w:pPr>
      <w:bookmarkStart w:id="405" w:name="src_579"/>
      <w:r>
        <w:rPr>
          <w:rFonts w:hint="default" w:ascii="Calibri" w:hAnsi="Calibri" w:cs="Calibri"/>
          <w:sz w:val="24"/>
          <w:szCs w:val="24"/>
        </w:rPr>
        <w:t>60. Спољашњи сукоб онтологија</w:t>
      </w:r>
      <w:bookmarkEnd w:id="405"/>
    </w:p>
    <w:p w14:paraId="7F52782B">
      <w:pPr>
        <w:ind w:left="0" w:leftChars="0" w:firstLine="309" w:firstLineChars="129"/>
        <w:jc w:val="both"/>
        <w:rPr>
          <w:rFonts w:hint="default" w:ascii="Calibri" w:hAnsi="Calibri" w:cs="Calibri"/>
          <w:sz w:val="24"/>
          <w:szCs w:val="24"/>
        </w:rPr>
      </w:pPr>
      <w:bookmarkStart w:id="406" w:name="src_581"/>
      <w:r>
        <w:rPr>
          <w:rFonts w:hint="default" w:ascii="Calibri" w:hAnsi="Calibri" w:cs="Calibri"/>
          <w:sz w:val="24"/>
          <w:szCs w:val="24"/>
        </w:rPr>
        <w:t>Спољашњи сукоб онтологија настаје између два или више субјеката када њихове делатне мапе Реалности на неспојив начин одређују исти део заједничког света. Неспојивост постаје практично значајна када различити начини виђења захтевају деловања која се међусобно искључују.</w:t>
      </w:r>
      <w:bookmarkEnd w:id="406"/>
    </w:p>
    <w:p w14:paraId="03CDB06A">
      <w:pPr>
        <w:ind w:left="0" w:leftChars="0" w:firstLine="309" w:firstLineChars="129"/>
        <w:jc w:val="both"/>
        <w:rPr>
          <w:rFonts w:hint="default" w:ascii="Calibri" w:hAnsi="Calibri" w:cs="Calibri"/>
          <w:sz w:val="24"/>
          <w:szCs w:val="24"/>
        </w:rPr>
      </w:pPr>
      <w:bookmarkStart w:id="407" w:name="src_582"/>
      <w:r>
        <w:rPr>
          <w:rFonts w:hint="default" w:ascii="Calibri" w:hAnsi="Calibri" w:cs="Calibri"/>
          <w:sz w:val="24"/>
          <w:szCs w:val="24"/>
        </w:rPr>
        <w:t>На пример, за једног учесника земља је пре свега отуђив економски ресурс, за другог део родовске и сакралне структуре; за једну институцију болест је ризик којим се статистички управља, за појединачног човека јединствен догађај сопственог живота; за једну страну политички поредак представља систем процедура, за другу однос личне лојалности. До одређеног тренутка те онтологије могу коегзистирати, али их конкретна одлука приморава да открију неспојивост.</w:t>
      </w:r>
      <w:bookmarkEnd w:id="407"/>
    </w:p>
    <w:p w14:paraId="1C2447C2">
      <w:pPr>
        <w:ind w:left="0" w:leftChars="0" w:firstLine="309" w:firstLineChars="129"/>
        <w:jc w:val="both"/>
        <w:rPr>
          <w:rFonts w:hint="default" w:ascii="Calibri" w:hAnsi="Calibri" w:cs="Calibri"/>
          <w:sz w:val="24"/>
          <w:szCs w:val="24"/>
        </w:rPr>
      </w:pPr>
      <w:bookmarkStart w:id="408" w:name="src_583"/>
      <w:r>
        <w:rPr>
          <w:rFonts w:hint="default" w:ascii="Calibri" w:hAnsi="Calibri" w:cs="Calibri"/>
          <w:sz w:val="24"/>
          <w:szCs w:val="24"/>
        </w:rPr>
        <w:t>Зато анализа сукоба треба да почне не питањем „ко је у праву у спору?“, него раније: који тачно објекти постоје за сваку страну, какав статус имају, које се узрочности обухватају, који се временски хоризонт сматра стварним и какво деловање из тога следи?</w:t>
      </w:r>
      <w:bookmarkEnd w:id="408"/>
    </w:p>
    <w:p w14:paraId="298CF148">
      <w:pPr>
        <w:pStyle w:val="3"/>
        <w:spacing w:before="200"/>
        <w:ind w:left="0" w:leftChars="0" w:firstLine="311" w:firstLineChars="129"/>
        <w:jc w:val="both"/>
        <w:rPr>
          <w:rFonts w:hint="default" w:ascii="Calibri" w:hAnsi="Calibri" w:cs="Calibri"/>
          <w:sz w:val="24"/>
          <w:szCs w:val="24"/>
        </w:rPr>
      </w:pPr>
      <w:bookmarkStart w:id="409" w:name="src_585"/>
      <w:r>
        <w:rPr>
          <w:rFonts w:hint="default" w:ascii="Calibri" w:hAnsi="Calibri" w:cs="Calibri"/>
          <w:sz w:val="24"/>
          <w:szCs w:val="24"/>
        </w:rPr>
        <w:t>61. Унутрашњи сукоб онтологија</w:t>
      </w:r>
      <w:bookmarkEnd w:id="409"/>
    </w:p>
    <w:p w14:paraId="6305FCF5">
      <w:pPr>
        <w:ind w:left="0" w:leftChars="0" w:firstLine="309" w:firstLineChars="129"/>
        <w:jc w:val="both"/>
        <w:rPr>
          <w:rFonts w:hint="default" w:ascii="Calibri" w:hAnsi="Calibri" w:cs="Calibri"/>
          <w:sz w:val="24"/>
          <w:szCs w:val="24"/>
        </w:rPr>
      </w:pPr>
      <w:bookmarkStart w:id="410" w:name="src_587"/>
      <w:r>
        <w:rPr>
          <w:rFonts w:hint="default" w:ascii="Calibri" w:hAnsi="Calibri" w:cs="Calibri"/>
          <w:sz w:val="24"/>
          <w:szCs w:val="24"/>
        </w:rPr>
        <w:t>Сукоб онтологија може се одвијати не само између субјеката него и унутар једног субјекта. Човек може истовремено обухватати више архитектура Реалности, од којих је свака за њега стварна, али захтева различит одговор.</w:t>
      </w:r>
      <w:bookmarkEnd w:id="410"/>
    </w:p>
    <w:p w14:paraId="5FA0B84A">
      <w:pPr>
        <w:ind w:left="0" w:leftChars="0" w:firstLine="309" w:firstLineChars="129"/>
        <w:jc w:val="both"/>
        <w:rPr>
          <w:rFonts w:hint="default" w:ascii="Calibri" w:hAnsi="Calibri" w:cs="Calibri"/>
          <w:sz w:val="24"/>
          <w:szCs w:val="24"/>
        </w:rPr>
      </w:pPr>
      <w:bookmarkStart w:id="411" w:name="src_588"/>
      <w:r>
        <w:rPr>
          <w:rFonts w:hint="default" w:ascii="Calibri" w:hAnsi="Calibri" w:cs="Calibri"/>
          <w:sz w:val="24"/>
          <w:szCs w:val="24"/>
        </w:rPr>
        <w:t>Он може видети конкретног човека према којем има непосредну обавезу и истовремено расподељену институционалну нужност која захтева супротну одлуку. Лична лојалност може бити у сукобу са јавном нормом; религијска слика са професионалном узрочношћу; историјско памћење са новим провереним знањем; сопствена ранија одлука са промењеном Реалношћу.</w:t>
      </w:r>
      <w:bookmarkEnd w:id="411"/>
    </w:p>
    <w:p w14:paraId="43BE78DC">
      <w:pPr>
        <w:ind w:left="0" w:leftChars="0" w:firstLine="309" w:firstLineChars="129"/>
        <w:jc w:val="both"/>
        <w:rPr>
          <w:rFonts w:hint="default" w:ascii="Calibri" w:hAnsi="Calibri" w:cs="Calibri"/>
          <w:sz w:val="24"/>
          <w:szCs w:val="24"/>
        </w:rPr>
      </w:pPr>
      <w:bookmarkStart w:id="412" w:name="src_589"/>
      <w:r>
        <w:rPr>
          <w:rFonts w:hint="default" w:ascii="Calibri" w:hAnsi="Calibri" w:cs="Calibri"/>
          <w:sz w:val="24"/>
          <w:szCs w:val="24"/>
        </w:rPr>
        <w:t>Такав сукоб не може се свести на психолошку неодлучност. Субјект може веома добро разумети сваку страну и управо зато се наћи пред дубљим питањем: каква архитектура може да обухвати обе предочене Реалности, не уништавајући једну ради погодности друге?</w:t>
      </w:r>
      <w:bookmarkEnd w:id="412"/>
    </w:p>
    <w:p w14:paraId="6D45AFF2">
      <w:pPr>
        <w:ind w:left="0" w:leftChars="0" w:firstLine="309" w:firstLineChars="129"/>
        <w:jc w:val="both"/>
        <w:rPr>
          <w:rFonts w:hint="default" w:ascii="Calibri" w:hAnsi="Calibri" w:cs="Calibri"/>
          <w:sz w:val="24"/>
          <w:szCs w:val="24"/>
        </w:rPr>
      </w:pPr>
      <w:bookmarkStart w:id="413" w:name="src_590"/>
      <w:r>
        <w:rPr>
          <w:rFonts w:hint="default" w:ascii="Calibri" w:hAnsi="Calibri" w:cs="Calibri"/>
          <w:sz w:val="24"/>
          <w:szCs w:val="24"/>
        </w:rPr>
        <w:t>Унутрашњи сукоб онтологија може водити распаду, потискивању једног режима, вештачком затварању области живота или — у продуктивном случају — секундарној онтогенези и настанку обухватније архитектуре.</w:t>
      </w:r>
      <w:bookmarkEnd w:id="413"/>
    </w:p>
    <w:p w14:paraId="0F7C2DE6">
      <w:pPr>
        <w:pStyle w:val="3"/>
        <w:spacing w:before="200"/>
        <w:ind w:left="0" w:leftChars="0" w:firstLine="311" w:firstLineChars="129"/>
        <w:jc w:val="both"/>
        <w:rPr>
          <w:rFonts w:hint="default" w:ascii="Calibri" w:hAnsi="Calibri" w:cs="Calibri"/>
          <w:sz w:val="24"/>
          <w:szCs w:val="24"/>
        </w:rPr>
      </w:pPr>
      <w:bookmarkStart w:id="414" w:name="src_592"/>
      <w:r>
        <w:rPr>
          <w:rFonts w:hint="default" w:ascii="Calibri" w:hAnsi="Calibri" w:cs="Calibri"/>
          <w:sz w:val="24"/>
          <w:szCs w:val="24"/>
        </w:rPr>
        <w:t>62. Заједничка онтика и разлика онтологија</w:t>
      </w:r>
      <w:bookmarkEnd w:id="414"/>
    </w:p>
    <w:p w14:paraId="20BEB278">
      <w:pPr>
        <w:ind w:left="0" w:leftChars="0" w:firstLine="309" w:firstLineChars="129"/>
        <w:jc w:val="both"/>
        <w:rPr>
          <w:rFonts w:hint="default" w:ascii="Calibri" w:hAnsi="Calibri" w:cs="Calibri"/>
          <w:sz w:val="24"/>
          <w:szCs w:val="24"/>
        </w:rPr>
      </w:pPr>
      <w:bookmarkStart w:id="415" w:name="src_594"/>
      <w:r>
        <w:rPr>
          <w:rFonts w:hint="default" w:ascii="Calibri" w:hAnsi="Calibri" w:cs="Calibri"/>
          <w:sz w:val="24"/>
          <w:szCs w:val="24"/>
        </w:rPr>
        <w:t>Разлика онтологија не значи постојање више независних Реалности. Субјекти могу живети у различитим мапама, али се њихова деловања сусрећу у заједничкој онтици. Погрешна представа о рату не укида пуцањ; различито разумевање економије не укида недостатак ресурса; неспојиви политички наративи могу произвести једну исту срушену зграду.</w:t>
      </w:r>
      <w:bookmarkEnd w:id="415"/>
    </w:p>
    <w:p w14:paraId="299CEDF7">
      <w:pPr>
        <w:ind w:left="0" w:leftChars="0" w:firstLine="309" w:firstLineChars="129"/>
        <w:jc w:val="both"/>
        <w:rPr>
          <w:rFonts w:hint="default" w:ascii="Calibri" w:hAnsi="Calibri" w:cs="Calibri"/>
          <w:sz w:val="24"/>
          <w:szCs w:val="24"/>
        </w:rPr>
      </w:pPr>
      <w:bookmarkStart w:id="416" w:name="src_595"/>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не изводи релативизам из онтолошког плурализма. Различите онтологије су коначне, али нису нужно подједнако адекватне. Оне се могу упоређивати према сагласности са проверљивим чињеницама, узрочној тачности, размери обухваћене Реалности, способности прихватања негативних резултата, кориговања и повезивања деловања са последицама.</w:t>
      </w:r>
      <w:bookmarkEnd w:id="416"/>
    </w:p>
    <w:p w14:paraId="3B06FAAD">
      <w:pPr>
        <w:keepNext/>
        <w:ind w:left="0" w:leftChars="0" w:firstLine="309" w:firstLineChars="129"/>
        <w:jc w:val="both"/>
        <w:rPr>
          <w:rFonts w:hint="default" w:ascii="Calibri" w:hAnsi="Calibri" w:cs="Calibri"/>
          <w:sz w:val="24"/>
          <w:szCs w:val="24"/>
        </w:rPr>
      </w:pPr>
      <w:bookmarkStart w:id="417" w:name="src_596"/>
      <w:r>
        <w:rPr>
          <w:rFonts w:hint="default" w:ascii="Calibri" w:hAnsi="Calibri" w:cs="Calibri"/>
          <w:sz w:val="24"/>
          <w:szCs w:val="24"/>
        </w:rPr>
        <w:t>Овде поново важи начело:</w:t>
      </w:r>
      <w:bookmarkEnd w:id="417"/>
    </w:p>
    <w:p w14:paraId="69D9F090">
      <w:pPr>
        <w:ind w:left="0" w:leftChars="0" w:firstLine="309" w:firstLineChars="129"/>
        <w:jc w:val="both"/>
        <w:rPr>
          <w:rFonts w:hint="default" w:ascii="Calibri" w:hAnsi="Calibri" w:cs="Calibri"/>
          <w:sz w:val="24"/>
          <w:szCs w:val="24"/>
        </w:rPr>
      </w:pPr>
      <w:bookmarkStart w:id="418" w:name="src_597"/>
      <w:r>
        <w:rPr>
          <w:rFonts w:hint="default" w:ascii="Calibri" w:hAnsi="Calibri" w:cs="Calibri"/>
          <w:sz w:val="24"/>
          <w:szCs w:val="24"/>
        </w:rPr>
        <w:t>симетрија коначности не значи симетрију истинитости.</w:t>
      </w:r>
      <w:bookmarkEnd w:id="418"/>
    </w:p>
    <w:p w14:paraId="10899608">
      <w:pPr>
        <w:pStyle w:val="3"/>
        <w:spacing w:before="200"/>
        <w:ind w:left="0" w:leftChars="0" w:firstLine="311" w:firstLineChars="129"/>
        <w:jc w:val="both"/>
        <w:rPr>
          <w:rFonts w:hint="default" w:ascii="Calibri" w:hAnsi="Calibri" w:cs="Calibri"/>
          <w:sz w:val="24"/>
          <w:szCs w:val="24"/>
        </w:rPr>
      </w:pPr>
      <w:bookmarkStart w:id="419" w:name="src_599"/>
      <w:r>
        <w:rPr>
          <w:rFonts w:hint="default" w:ascii="Calibri" w:hAnsi="Calibri" w:cs="Calibri"/>
          <w:sz w:val="24"/>
          <w:szCs w:val="24"/>
        </w:rPr>
        <w:t>63. Међуонтолошка транслација и међуонтолошки превод</w:t>
      </w:r>
      <w:bookmarkEnd w:id="419"/>
    </w:p>
    <w:p w14:paraId="1E4D9147">
      <w:pPr>
        <w:ind w:left="0" w:leftChars="0" w:firstLine="309" w:firstLineChars="129"/>
        <w:jc w:val="both"/>
        <w:rPr>
          <w:rFonts w:hint="default" w:ascii="Calibri" w:hAnsi="Calibri" w:cs="Calibri"/>
          <w:sz w:val="24"/>
          <w:szCs w:val="24"/>
        </w:rPr>
      </w:pPr>
      <w:bookmarkStart w:id="420" w:name="src_601"/>
      <w:r>
        <w:rPr>
          <w:rFonts w:hint="default" w:ascii="Calibri" w:hAnsi="Calibri" w:cs="Calibri"/>
          <w:sz w:val="24"/>
          <w:szCs w:val="24"/>
        </w:rPr>
        <w:t>При сусрету различитих онтологија неопходно је разликовати међуонтолошку транслацију и међуонтолошки превод.</w:t>
      </w:r>
      <w:bookmarkEnd w:id="420"/>
    </w:p>
    <w:p w14:paraId="1791EBB2">
      <w:pPr>
        <w:ind w:left="0" w:leftChars="0" w:firstLine="309" w:firstLineChars="129"/>
        <w:jc w:val="both"/>
        <w:rPr>
          <w:rFonts w:hint="default" w:ascii="Calibri" w:hAnsi="Calibri" w:cs="Calibri"/>
          <w:sz w:val="24"/>
          <w:szCs w:val="24"/>
        </w:rPr>
      </w:pPr>
      <w:bookmarkStart w:id="421" w:name="src_602"/>
      <w:r>
        <w:rPr>
          <w:rFonts w:hint="default" w:ascii="Calibri" w:hAnsi="Calibri" w:cs="Calibri"/>
          <w:sz w:val="24"/>
          <w:szCs w:val="24"/>
        </w:rPr>
        <w:t>Међуонтолошка транслација је шире преношење садржаја, разлика, захтева, пракси или смислова из једне онтолошке архитектуре у другу. Транслација се може догодити делимично, па чак и без довољног разумевања: реч, слика, институција или пракса преносе се, али се њихови изворни услови смисла не реконструишу.</w:t>
      </w:r>
      <w:bookmarkEnd w:id="421"/>
    </w:p>
    <w:p w14:paraId="1536909D">
      <w:pPr>
        <w:ind w:left="0" w:leftChars="0" w:firstLine="309" w:firstLineChars="129"/>
        <w:jc w:val="both"/>
        <w:rPr>
          <w:rFonts w:hint="default" w:ascii="Calibri" w:hAnsi="Calibri" w:cs="Calibri"/>
          <w:sz w:val="24"/>
          <w:szCs w:val="24"/>
        </w:rPr>
      </w:pPr>
      <w:bookmarkStart w:id="422" w:name="src_603"/>
      <w:r>
        <w:rPr>
          <w:rFonts w:hint="default" w:ascii="Calibri" w:hAnsi="Calibri" w:cs="Calibri"/>
          <w:sz w:val="24"/>
          <w:szCs w:val="24"/>
        </w:rPr>
        <w:t>Међуонтолошки превод је строжа операција. Он реконструише такве кореспонденције при којима појам, захтев, деловање или смисао једне онтологије постају доступни и операционални у другој без губитка критично важне структуре.</w:t>
      </w:r>
      <w:bookmarkEnd w:id="422"/>
    </w:p>
    <w:p w14:paraId="746FC7A4">
      <w:pPr>
        <w:ind w:left="0" w:leftChars="0" w:firstLine="309" w:firstLineChars="129"/>
        <w:jc w:val="both"/>
        <w:rPr>
          <w:rFonts w:hint="default" w:ascii="Calibri" w:hAnsi="Calibri" w:cs="Calibri"/>
          <w:sz w:val="24"/>
          <w:szCs w:val="24"/>
        </w:rPr>
      </w:pPr>
      <w:bookmarkStart w:id="423" w:name="src_604"/>
      <w:r>
        <w:rPr>
          <w:rFonts w:hint="default" w:ascii="Calibri" w:hAnsi="Calibri" w:cs="Calibri"/>
          <w:sz w:val="24"/>
          <w:szCs w:val="24"/>
        </w:rPr>
        <w:t>Међуонтолошки превод није превођење речи, него услова њиховог стварног смисла.</w:t>
      </w:r>
      <w:bookmarkEnd w:id="423"/>
    </w:p>
    <w:p w14:paraId="49543EF2">
      <w:pPr>
        <w:ind w:left="0" w:leftChars="0" w:firstLine="309" w:firstLineChars="129"/>
        <w:jc w:val="both"/>
        <w:rPr>
          <w:rFonts w:hint="default" w:ascii="Calibri" w:hAnsi="Calibri" w:cs="Calibri"/>
          <w:sz w:val="24"/>
          <w:szCs w:val="24"/>
        </w:rPr>
      </w:pPr>
      <w:bookmarkStart w:id="424" w:name="src_605"/>
      <w:r>
        <w:rPr>
          <w:rFonts w:hint="default" w:ascii="Calibri" w:hAnsi="Calibri" w:cs="Calibri"/>
          <w:sz w:val="24"/>
          <w:szCs w:val="24"/>
        </w:rPr>
        <w:t>Он може захтевати превођење не само термина него и размере, узрочности, режима времена, расподеле овлашћења и начина присуства објекта. Успешан језички превод зато може постојати упоредо са неуспехом међуонтолошког превода.</w:t>
      </w:r>
      <w:bookmarkEnd w:id="424"/>
    </w:p>
    <w:p w14:paraId="47D541C9">
      <w:pPr>
        <w:ind w:left="0" w:leftChars="0" w:firstLine="309" w:firstLineChars="129"/>
        <w:jc w:val="both"/>
        <w:rPr>
          <w:rFonts w:hint="default" w:ascii="Calibri" w:hAnsi="Calibri" w:cs="Calibri"/>
          <w:sz w:val="24"/>
          <w:szCs w:val="24"/>
        </w:rPr>
      </w:pPr>
      <w:bookmarkStart w:id="425" w:name="src_606"/>
      <w:r>
        <w:rPr>
          <w:rFonts w:hint="default" w:ascii="Calibri" w:hAnsi="Calibri" w:cs="Calibri"/>
          <w:sz w:val="24"/>
          <w:szCs w:val="24"/>
        </w:rPr>
        <w:t>Превођење може бити потпуно, делимично или у датом тренутку немогуће. Његов успех не одређује се тиме што је субјект научио да понавља туђе речи, него тиме што је нови објекат добио стварно место у његовом ДИП-у и може учествовати у даљем одговору.</w:t>
      </w:r>
      <w:bookmarkEnd w:id="425"/>
    </w:p>
    <w:p w14:paraId="21D4B750">
      <w:pPr>
        <w:pStyle w:val="3"/>
        <w:spacing w:before="200"/>
        <w:ind w:left="0" w:leftChars="0" w:firstLine="311" w:firstLineChars="129"/>
        <w:jc w:val="both"/>
        <w:rPr>
          <w:rFonts w:hint="default" w:ascii="Calibri" w:hAnsi="Calibri" w:cs="Calibri"/>
          <w:sz w:val="24"/>
          <w:szCs w:val="24"/>
        </w:rPr>
      </w:pPr>
      <w:bookmarkStart w:id="426" w:name="src_608"/>
      <w:r>
        <w:rPr>
          <w:rFonts w:hint="default" w:ascii="Calibri" w:hAnsi="Calibri" w:cs="Calibri"/>
          <w:sz w:val="24"/>
          <w:szCs w:val="24"/>
        </w:rPr>
        <w:t>64. Међуонтолошка аберација</w:t>
      </w:r>
      <w:bookmarkEnd w:id="426"/>
    </w:p>
    <w:p w14:paraId="720A2F85">
      <w:pPr>
        <w:ind w:left="0" w:leftChars="0" w:firstLine="309" w:firstLineChars="129"/>
        <w:jc w:val="both"/>
        <w:rPr>
          <w:rFonts w:hint="default" w:ascii="Calibri" w:hAnsi="Calibri" w:cs="Calibri"/>
          <w:sz w:val="24"/>
          <w:szCs w:val="24"/>
        </w:rPr>
      </w:pPr>
      <w:bookmarkStart w:id="427" w:name="src_610"/>
      <w:r>
        <w:rPr>
          <w:rFonts w:hint="default" w:ascii="Calibri" w:hAnsi="Calibri" w:cs="Calibri"/>
          <w:sz w:val="24"/>
          <w:szCs w:val="24"/>
        </w:rPr>
        <w:t>Неуспешан превод сам по себи још није аберација. Међуонтолошка аберација настаје када се садржај друге онтологије систематски тумачи кроз најближе категорије сопствене архитектуре без довољног превођења, а добијена замена потом представља као својство саме друге онтологије.</w:t>
      </w:r>
      <w:bookmarkEnd w:id="427"/>
    </w:p>
    <w:p w14:paraId="4944D498">
      <w:pPr>
        <w:ind w:left="0" w:leftChars="0" w:firstLine="309" w:firstLineChars="129"/>
        <w:jc w:val="both"/>
        <w:rPr>
          <w:rFonts w:hint="default" w:ascii="Calibri" w:hAnsi="Calibri" w:cs="Calibri"/>
          <w:sz w:val="24"/>
          <w:szCs w:val="24"/>
        </w:rPr>
      </w:pPr>
      <w:bookmarkStart w:id="428" w:name="src_611"/>
      <w:r>
        <w:rPr>
          <w:rFonts w:hint="default" w:ascii="Calibri" w:hAnsi="Calibri" w:cs="Calibri"/>
          <w:sz w:val="24"/>
          <w:szCs w:val="24"/>
        </w:rPr>
        <w:t>Минимални критеријум разликовања је следећи. При непреводивости неопходни прелаз није пронађен и поштено се бележи као недоказан. При међуонтолошком преводу кореспонденција се утврђује уз очување критично важних разлика изворне архитектуре и могућности даље провере. При аберацији се одсутни или недовољно доказани прелаз неприметно попуњава средствима сопствене мапе, након чега се резултат приписује превођеној онтологији. У том смислу бележење непреводивости одговара начелу fail-closed, док аберација представља његово кршење.</w:t>
      </w:r>
      <w:bookmarkEnd w:id="428"/>
    </w:p>
    <w:p w14:paraId="28CA359B">
      <w:pPr>
        <w:ind w:left="0" w:leftChars="0" w:firstLine="309" w:firstLineChars="129"/>
        <w:jc w:val="both"/>
        <w:rPr>
          <w:rFonts w:hint="default" w:ascii="Calibri" w:hAnsi="Calibri" w:cs="Calibri"/>
          <w:sz w:val="24"/>
          <w:szCs w:val="24"/>
        </w:rPr>
      </w:pPr>
      <w:bookmarkStart w:id="429" w:name="src_612"/>
      <w:r>
        <w:rPr>
          <w:rFonts w:hint="default" w:ascii="Calibri" w:hAnsi="Calibri" w:cs="Calibri"/>
          <w:sz w:val="24"/>
          <w:szCs w:val="24"/>
        </w:rPr>
        <w:t>Тако носилац једне културе може препознати туђи облик јавности као непотпуну верзију сопственог; персоналну онтологију као одсуство институционалности; расподељену као одсуство људске везе; а религијску праксу искључиво кроз психолошке или политичке категорије.</w:t>
      </w:r>
      <w:bookmarkEnd w:id="429"/>
    </w:p>
    <w:p w14:paraId="1ADFAF8C">
      <w:pPr>
        <w:ind w:left="0" w:leftChars="0" w:firstLine="309" w:firstLineChars="129"/>
        <w:jc w:val="both"/>
        <w:rPr>
          <w:rFonts w:hint="default" w:ascii="Calibri" w:hAnsi="Calibri" w:cs="Calibri"/>
          <w:sz w:val="24"/>
          <w:szCs w:val="24"/>
        </w:rPr>
      </w:pPr>
      <w:bookmarkStart w:id="430" w:name="src_613"/>
      <w:r>
        <w:rPr>
          <w:rFonts w:hint="default" w:ascii="Calibri" w:hAnsi="Calibri" w:cs="Calibri"/>
          <w:sz w:val="24"/>
          <w:szCs w:val="24"/>
        </w:rPr>
        <w:t>Међукултурна и међуцивилизацијска аберација посебни су случајеви општијег међуонтолошког механизма.</w:t>
      </w:r>
      <w:bookmarkEnd w:id="430"/>
    </w:p>
    <w:p w14:paraId="71D573DE">
      <w:pPr>
        <w:keepNext/>
        <w:ind w:left="0" w:leftChars="0" w:firstLine="309" w:firstLineChars="129"/>
        <w:jc w:val="both"/>
        <w:rPr>
          <w:rFonts w:hint="default" w:ascii="Calibri" w:hAnsi="Calibri" w:cs="Calibri"/>
          <w:sz w:val="24"/>
          <w:szCs w:val="24"/>
        </w:rPr>
      </w:pPr>
      <w:bookmarkStart w:id="431" w:name="src_614"/>
      <w:r>
        <w:rPr>
          <w:rFonts w:hint="default" w:ascii="Calibri" w:hAnsi="Calibri" w:cs="Calibri"/>
          <w:sz w:val="24"/>
          <w:szCs w:val="24"/>
        </w:rPr>
        <w:t>Радни низ анализе може се представити овако:</w:t>
      </w:r>
      <w:bookmarkEnd w:id="431"/>
    </w:p>
    <w:p w14:paraId="51FF8CA8">
      <w:pPr>
        <w:ind w:left="0" w:leftChars="0" w:firstLine="309" w:firstLineChars="129"/>
        <w:jc w:val="both"/>
        <w:rPr>
          <w:rFonts w:hint="default" w:ascii="Calibri" w:hAnsi="Calibri" w:cs="Calibri"/>
          <w:sz w:val="24"/>
          <w:szCs w:val="24"/>
        </w:rPr>
      </w:pPr>
      <w:bookmarkStart w:id="432" w:name="src_615"/>
      <w:r>
        <w:rPr>
          <w:rFonts w:hint="default" w:ascii="Calibri" w:hAnsi="Calibri" w:cs="Calibri"/>
          <w:sz w:val="24"/>
          <w:szCs w:val="24"/>
        </w:rPr>
        <w:t>сусрет онтологија → транслација → превођење → могућа аберација → верификација превода → усаглашавање / сукоб / непреводивост.</w:t>
      </w:r>
      <w:bookmarkEnd w:id="432"/>
    </w:p>
    <w:p w14:paraId="4D24D59D">
      <w:pPr>
        <w:pStyle w:val="3"/>
        <w:spacing w:before="200"/>
        <w:ind w:left="0" w:leftChars="0" w:firstLine="311" w:firstLineChars="129"/>
        <w:jc w:val="both"/>
        <w:rPr>
          <w:rFonts w:hint="default" w:ascii="Calibri" w:hAnsi="Calibri" w:cs="Calibri"/>
          <w:sz w:val="24"/>
          <w:szCs w:val="24"/>
        </w:rPr>
      </w:pPr>
      <w:bookmarkStart w:id="433" w:name="src_617"/>
      <w:r>
        <w:rPr>
          <w:rFonts w:hint="default" w:ascii="Calibri" w:hAnsi="Calibri" w:cs="Calibri"/>
          <w:sz w:val="24"/>
          <w:szCs w:val="24"/>
        </w:rPr>
        <w:t>65. Спојивост и неспојивост онтологија</w:t>
      </w:r>
      <w:bookmarkEnd w:id="433"/>
    </w:p>
    <w:p w14:paraId="512277A0">
      <w:pPr>
        <w:ind w:left="0" w:leftChars="0" w:firstLine="309" w:firstLineChars="129"/>
        <w:jc w:val="both"/>
        <w:rPr>
          <w:rFonts w:hint="default" w:ascii="Calibri" w:hAnsi="Calibri" w:cs="Calibri"/>
          <w:sz w:val="24"/>
          <w:szCs w:val="24"/>
        </w:rPr>
      </w:pPr>
      <w:bookmarkStart w:id="434" w:name="src_619"/>
      <w:r>
        <w:rPr>
          <w:rFonts w:hint="default" w:ascii="Calibri" w:hAnsi="Calibri" w:cs="Calibri"/>
          <w:sz w:val="24"/>
          <w:szCs w:val="24"/>
        </w:rPr>
        <w:t>Није свака разлика сукоб. Две онтологије могу бити спојиве ако описују различите размере, функције или стране Реалности и допуштају заједничко деловање без међусобног уништавања. Персонална онтологија лекара и статистичка онтологија епидемиолога могу се разликовати и при том допуњавати.</w:t>
      </w:r>
      <w:bookmarkEnd w:id="434"/>
    </w:p>
    <w:p w14:paraId="2F83FA1E">
      <w:pPr>
        <w:ind w:left="0" w:leftChars="0" w:firstLine="309" w:firstLineChars="129"/>
        <w:jc w:val="both"/>
        <w:rPr>
          <w:rFonts w:hint="default" w:ascii="Calibri" w:hAnsi="Calibri" w:cs="Calibri"/>
          <w:sz w:val="24"/>
          <w:szCs w:val="24"/>
        </w:rPr>
      </w:pPr>
      <w:bookmarkStart w:id="435" w:name="src_620"/>
      <w:r>
        <w:rPr>
          <w:rFonts w:hint="default" w:ascii="Calibri" w:hAnsi="Calibri" w:cs="Calibri"/>
          <w:sz w:val="24"/>
          <w:szCs w:val="24"/>
        </w:rPr>
        <w:t>Неспојивост настаје када у односу на исти релевантни објекат, време и деловање две архитектуре успостављају односе који се не могу истовремено остварити. Управо зато спојивост није могуће одредити према сличности терминологије. Два система могу говорити о „слободи“, „одговорности“ или „традицији“, придајући тим објектима неспојиве субјектне функције.</w:t>
      </w:r>
      <w:bookmarkEnd w:id="435"/>
    </w:p>
    <w:p w14:paraId="00679264">
      <w:pPr>
        <w:ind w:left="0" w:leftChars="0" w:firstLine="309" w:firstLineChars="129"/>
        <w:jc w:val="both"/>
        <w:rPr>
          <w:rFonts w:hint="default" w:ascii="Calibri" w:hAnsi="Calibri" w:cs="Calibri"/>
          <w:sz w:val="24"/>
          <w:szCs w:val="24"/>
        </w:rPr>
      </w:pPr>
      <w:bookmarkStart w:id="436" w:name="src_621"/>
      <w:r>
        <w:rPr>
          <w:rFonts w:hint="default" w:cs="Calibri"/>
          <w:sz w:val="24"/>
          <w:szCs w:val="24"/>
          <w:lang w:val="ru-RU"/>
        </w:rPr>
        <w:t>ХТМ</w:t>
      </w:r>
      <w:r>
        <w:rPr>
          <w:rFonts w:hint="default" w:ascii="Calibri" w:hAnsi="Calibri" w:cs="Calibri"/>
          <w:sz w:val="24"/>
          <w:szCs w:val="24"/>
        </w:rPr>
        <w:t xml:space="preserve"> зато треба да проверава не само сличност садржаја него и спојивост услова деловања.</w:t>
      </w:r>
      <w:bookmarkEnd w:id="436"/>
    </w:p>
    <w:p w14:paraId="184B3453">
      <w:pPr>
        <w:pStyle w:val="3"/>
        <w:spacing w:before="200"/>
        <w:ind w:left="0" w:leftChars="0" w:firstLine="311" w:firstLineChars="129"/>
        <w:jc w:val="both"/>
        <w:rPr>
          <w:rFonts w:hint="default" w:ascii="Calibri" w:hAnsi="Calibri" w:cs="Calibri"/>
          <w:sz w:val="24"/>
          <w:szCs w:val="24"/>
        </w:rPr>
      </w:pPr>
      <w:bookmarkStart w:id="437" w:name="src_623"/>
      <w:r>
        <w:rPr>
          <w:rFonts w:hint="default" w:ascii="Calibri" w:hAnsi="Calibri" w:cs="Calibri"/>
          <w:sz w:val="24"/>
          <w:szCs w:val="24"/>
        </w:rPr>
        <w:t>66. Онтолошко усаглашавање</w:t>
      </w:r>
      <w:bookmarkEnd w:id="437"/>
    </w:p>
    <w:p w14:paraId="4545DF5D">
      <w:pPr>
        <w:ind w:left="0" w:leftChars="0" w:firstLine="309" w:firstLineChars="129"/>
        <w:jc w:val="both"/>
        <w:rPr>
          <w:rFonts w:hint="default" w:ascii="Calibri" w:hAnsi="Calibri" w:cs="Calibri"/>
          <w:sz w:val="24"/>
          <w:szCs w:val="24"/>
        </w:rPr>
      </w:pPr>
      <w:bookmarkStart w:id="438" w:name="src_625"/>
      <w:r>
        <w:rPr>
          <w:rFonts w:hint="default" w:ascii="Calibri" w:hAnsi="Calibri" w:cs="Calibri"/>
          <w:sz w:val="24"/>
          <w:szCs w:val="24"/>
        </w:rPr>
        <w:t>Између потпуног поклапања и победе једне онтологије над другом постоји простор усаглашавања. Онтолошко усаглашавање је стварање заједнички функционалног поља деловања између различитих онтолошких архитектура без захтева да се оне потпуно сведу на један модел.</w:t>
      </w:r>
      <w:bookmarkEnd w:id="438"/>
    </w:p>
    <w:p w14:paraId="166629B1">
      <w:pPr>
        <w:ind w:left="0" w:leftChars="0" w:firstLine="309" w:firstLineChars="129"/>
        <w:jc w:val="both"/>
        <w:rPr>
          <w:rFonts w:hint="default" w:ascii="Calibri" w:hAnsi="Calibri" w:cs="Calibri"/>
          <w:sz w:val="24"/>
          <w:szCs w:val="24"/>
        </w:rPr>
      </w:pPr>
      <w:bookmarkStart w:id="439" w:name="src_626"/>
      <w:r>
        <w:rPr>
          <w:rFonts w:hint="default" w:ascii="Calibri" w:hAnsi="Calibri" w:cs="Calibri"/>
          <w:sz w:val="24"/>
          <w:szCs w:val="24"/>
        </w:rPr>
        <w:t>Усаглашавање се може одвијати кроз поделу области компетенције, стварање заједничког језика провере, утврђивање правила преласка између размера, промену расподеле овлашћења, појаву нове перцептивне репрезентације или стварање шире онтологије која може да обухвати релевантне елементе ранијих.</w:t>
      </w:r>
      <w:bookmarkEnd w:id="439"/>
    </w:p>
    <w:p w14:paraId="0543B5CC">
      <w:pPr>
        <w:ind w:left="0" w:leftChars="0" w:firstLine="309" w:firstLineChars="129"/>
        <w:jc w:val="both"/>
        <w:rPr>
          <w:rFonts w:hint="default" w:ascii="Calibri" w:hAnsi="Calibri" w:cs="Calibri"/>
          <w:sz w:val="24"/>
          <w:szCs w:val="24"/>
        </w:rPr>
      </w:pPr>
      <w:bookmarkStart w:id="440" w:name="src_627"/>
      <w:r>
        <w:rPr>
          <w:rFonts w:hint="default" w:ascii="Calibri" w:hAnsi="Calibri" w:cs="Calibri"/>
          <w:sz w:val="24"/>
          <w:szCs w:val="24"/>
        </w:rPr>
        <w:t>Зато се решење сукоба онтологија не састоји увек у утврђивању тога која страна треба да одустане од своје мапе. Понекад је проблем у одсуству архитектуре унутар које обе стране могу да виде место истинитости и границу сопственог облика.</w:t>
      </w:r>
      <w:bookmarkEnd w:id="440"/>
    </w:p>
    <w:p w14:paraId="54C6F2CD">
      <w:pPr>
        <w:pStyle w:val="3"/>
        <w:spacing w:before="200"/>
        <w:ind w:left="0" w:leftChars="0" w:firstLine="311" w:firstLineChars="129"/>
        <w:jc w:val="both"/>
        <w:rPr>
          <w:rFonts w:hint="default" w:ascii="Calibri" w:hAnsi="Calibri" w:cs="Calibri"/>
          <w:sz w:val="24"/>
          <w:szCs w:val="24"/>
        </w:rPr>
      </w:pPr>
      <w:bookmarkStart w:id="441" w:name="src_629"/>
      <w:r>
        <w:rPr>
          <w:rFonts w:hint="default" w:ascii="Calibri" w:hAnsi="Calibri" w:cs="Calibri"/>
          <w:sz w:val="24"/>
          <w:szCs w:val="24"/>
        </w:rPr>
        <w:t>67. Капацитет обухватања онтолошких режима</w:t>
      </w:r>
      <w:bookmarkEnd w:id="441"/>
    </w:p>
    <w:p w14:paraId="02F91C8C">
      <w:pPr>
        <w:ind w:left="0" w:leftChars="0" w:firstLine="309" w:firstLineChars="129"/>
        <w:jc w:val="both"/>
        <w:rPr>
          <w:rFonts w:hint="default" w:ascii="Calibri" w:hAnsi="Calibri" w:cs="Calibri"/>
          <w:sz w:val="24"/>
          <w:szCs w:val="24"/>
        </w:rPr>
      </w:pPr>
      <w:bookmarkStart w:id="442" w:name="src_631"/>
      <w:r>
        <w:rPr>
          <w:rFonts w:hint="default" w:ascii="Calibri" w:hAnsi="Calibri" w:cs="Calibri"/>
          <w:sz w:val="24"/>
          <w:szCs w:val="24"/>
        </w:rPr>
        <w:t>Капацитет обухватања онтолошких режима је способност субјектне архитектуре да у једном пољу навигације очува више различитих онтолошких режима, не захтевајући њихово непосредно свођење на јединствен модел.</w:t>
      </w:r>
      <w:bookmarkEnd w:id="442"/>
    </w:p>
    <w:p w14:paraId="69B11205">
      <w:pPr>
        <w:ind w:left="0" w:leftChars="0" w:firstLine="309" w:firstLineChars="129"/>
        <w:jc w:val="both"/>
        <w:rPr>
          <w:rFonts w:hint="default" w:ascii="Calibri" w:hAnsi="Calibri" w:cs="Calibri"/>
          <w:sz w:val="24"/>
          <w:szCs w:val="24"/>
        </w:rPr>
      </w:pPr>
      <w:bookmarkStart w:id="443" w:name="src_632"/>
      <w:r>
        <w:rPr>
          <w:rFonts w:hint="default" w:ascii="Calibri" w:hAnsi="Calibri" w:cs="Calibri"/>
          <w:sz w:val="24"/>
          <w:szCs w:val="24"/>
        </w:rPr>
        <w:t>Висок капацитет обухватања не значи еклектицизам. Субјект није дужан да неспојиве тврдње сматра истовремено истинитим. Реч је о способности да се различите размере и начини присуства Реалности задрже довољно дуго да се један од њих не уништи пре провере.</w:t>
      </w:r>
      <w:bookmarkEnd w:id="443"/>
    </w:p>
    <w:p w14:paraId="6B28B521">
      <w:pPr>
        <w:ind w:left="0" w:leftChars="0" w:firstLine="309" w:firstLineChars="129"/>
        <w:jc w:val="both"/>
        <w:rPr>
          <w:rFonts w:hint="default" w:ascii="Calibri" w:hAnsi="Calibri" w:cs="Calibri"/>
          <w:sz w:val="24"/>
          <w:szCs w:val="24"/>
        </w:rPr>
      </w:pPr>
      <w:bookmarkStart w:id="444" w:name="src_633"/>
      <w:r>
        <w:rPr>
          <w:rFonts w:hint="default" w:ascii="Calibri" w:hAnsi="Calibri" w:cs="Calibri"/>
          <w:sz w:val="24"/>
          <w:szCs w:val="24"/>
        </w:rPr>
        <w:t>Човек може истовремено видети јединственост конкретне патње и статистичку нужност; личну верност и јавну норму; локалну традицију и системску узрочност; историјско памћење и његову проверљивост; садашње деловање и његову есхатолошку границу.</w:t>
      </w:r>
      <w:bookmarkEnd w:id="444"/>
    </w:p>
    <w:p w14:paraId="20302BF2">
      <w:pPr>
        <w:ind w:left="0" w:leftChars="0" w:firstLine="309" w:firstLineChars="129"/>
        <w:jc w:val="both"/>
        <w:rPr>
          <w:rFonts w:hint="default" w:ascii="Calibri" w:hAnsi="Calibri" w:cs="Calibri"/>
          <w:sz w:val="24"/>
          <w:szCs w:val="24"/>
        </w:rPr>
      </w:pPr>
      <w:bookmarkStart w:id="445" w:name="src_634"/>
      <w:r>
        <w:rPr>
          <w:rFonts w:hint="default" w:ascii="Calibri" w:hAnsi="Calibri" w:cs="Calibri"/>
          <w:sz w:val="24"/>
          <w:szCs w:val="24"/>
        </w:rPr>
        <w:t>Низак капацитет обухватања редукује; висок разликује и доводи у однос.</w:t>
      </w:r>
      <w:bookmarkEnd w:id="445"/>
    </w:p>
    <w:p w14:paraId="5B087E7C">
      <w:pPr>
        <w:ind w:left="0" w:leftChars="0" w:firstLine="309" w:firstLineChars="129"/>
        <w:jc w:val="both"/>
        <w:rPr>
          <w:rFonts w:hint="default" w:ascii="Calibri" w:hAnsi="Calibri" w:cs="Calibri"/>
          <w:sz w:val="24"/>
          <w:szCs w:val="24"/>
        </w:rPr>
      </w:pPr>
      <w:bookmarkStart w:id="446" w:name="src_635"/>
      <w:r>
        <w:rPr>
          <w:rFonts w:hint="default" w:ascii="Calibri" w:hAnsi="Calibri" w:cs="Calibri"/>
          <w:sz w:val="24"/>
          <w:szCs w:val="24"/>
        </w:rPr>
        <w:t>Управо та способност посебно је важна за филозофију, богословље, политику, управљање, уметност и сваку делатност у којој се човек суочава са више несводивих размера Реалности.</w:t>
      </w:r>
      <w:bookmarkEnd w:id="446"/>
    </w:p>
    <w:p w14:paraId="219FA136">
      <w:pPr>
        <w:pStyle w:val="3"/>
        <w:spacing w:before="200"/>
        <w:ind w:left="0" w:leftChars="0" w:firstLine="311" w:firstLineChars="129"/>
        <w:jc w:val="both"/>
        <w:rPr>
          <w:rFonts w:hint="default" w:ascii="Calibri" w:hAnsi="Calibri" w:cs="Calibri"/>
          <w:sz w:val="24"/>
          <w:szCs w:val="24"/>
        </w:rPr>
      </w:pPr>
      <w:bookmarkStart w:id="447" w:name="src_637"/>
      <w:r>
        <w:rPr>
          <w:rFonts w:hint="default" w:ascii="Calibri" w:hAnsi="Calibri" w:cs="Calibri"/>
          <w:sz w:val="24"/>
          <w:szCs w:val="24"/>
        </w:rPr>
        <w:t>68. Сукоб као извор секундарне онтогенезе</w:t>
      </w:r>
      <w:bookmarkEnd w:id="447"/>
    </w:p>
    <w:p w14:paraId="3DB787E4">
      <w:pPr>
        <w:ind w:left="0" w:leftChars="0" w:firstLine="309" w:firstLineChars="129"/>
        <w:jc w:val="both"/>
        <w:rPr>
          <w:rFonts w:hint="default" w:ascii="Calibri" w:hAnsi="Calibri" w:cs="Calibri"/>
          <w:sz w:val="24"/>
          <w:szCs w:val="24"/>
        </w:rPr>
      </w:pPr>
      <w:bookmarkStart w:id="448" w:name="src_639"/>
      <w:r>
        <w:rPr>
          <w:rFonts w:hint="default" w:ascii="Calibri" w:hAnsi="Calibri" w:cs="Calibri"/>
          <w:sz w:val="24"/>
          <w:szCs w:val="24"/>
        </w:rPr>
        <w:t>Сукоб онтологија није само проблем усаглашавања. Он може бити генеративни догађај. Када се две архитектуре сукобе тако да ниједна не може без губитака апсорбовати другу, субјект се сусреће са границом сопствене мапе.</w:t>
      </w:r>
      <w:bookmarkEnd w:id="448"/>
    </w:p>
    <w:p w14:paraId="65A14D22">
      <w:pPr>
        <w:ind w:left="0" w:leftChars="0" w:firstLine="309" w:firstLineChars="129"/>
        <w:jc w:val="both"/>
        <w:rPr>
          <w:rFonts w:hint="default" w:ascii="Calibri" w:hAnsi="Calibri" w:cs="Calibri"/>
          <w:sz w:val="24"/>
          <w:szCs w:val="24"/>
        </w:rPr>
      </w:pPr>
      <w:bookmarkStart w:id="449" w:name="src_640"/>
      <w:r>
        <w:rPr>
          <w:rFonts w:hint="default" w:ascii="Calibri" w:hAnsi="Calibri" w:cs="Calibri"/>
          <w:sz w:val="24"/>
          <w:szCs w:val="24"/>
        </w:rPr>
        <w:t>Могуће је више одговора: затворити приступ информацији о несагласности; прогласити другу онтологију бесмисленом; раздвојити неспојиве режиме у изоловане области; подредити један другом; или започети преустројство сопствене архитектуре.</w:t>
      </w:r>
      <w:bookmarkEnd w:id="449"/>
    </w:p>
    <w:p w14:paraId="260E4FA4">
      <w:pPr>
        <w:ind w:left="0" w:leftChars="0" w:firstLine="309" w:firstLineChars="129"/>
        <w:jc w:val="both"/>
        <w:rPr>
          <w:rFonts w:hint="default" w:ascii="Calibri" w:hAnsi="Calibri" w:cs="Calibri"/>
          <w:sz w:val="24"/>
          <w:szCs w:val="24"/>
        </w:rPr>
      </w:pPr>
      <w:bookmarkStart w:id="450" w:name="src_641"/>
      <w:r>
        <w:rPr>
          <w:rFonts w:hint="default" w:ascii="Calibri" w:hAnsi="Calibri" w:cs="Calibri"/>
          <w:sz w:val="24"/>
          <w:szCs w:val="24"/>
        </w:rPr>
        <w:t>Последњи случај представља један од механизама секундарне онтогенезе. Нова онтологија настаје не просто зато што је субјект добио више информација, него зато што ранији облик више није способан да истовремено обухвати више стварно постављених захтева.</w:t>
      </w:r>
      <w:bookmarkEnd w:id="450"/>
    </w:p>
    <w:p w14:paraId="433B052E">
      <w:pPr>
        <w:pStyle w:val="3"/>
        <w:spacing w:before="200"/>
        <w:ind w:left="0" w:leftChars="0" w:firstLine="311" w:firstLineChars="129"/>
        <w:jc w:val="both"/>
        <w:rPr>
          <w:rFonts w:hint="default" w:ascii="Calibri" w:hAnsi="Calibri" w:cs="Calibri"/>
          <w:sz w:val="24"/>
          <w:szCs w:val="24"/>
        </w:rPr>
      </w:pPr>
      <w:bookmarkStart w:id="451" w:name="src_643"/>
      <w:r>
        <w:rPr>
          <w:rFonts w:hint="default" w:ascii="Calibri" w:hAnsi="Calibri" w:cs="Calibri"/>
          <w:sz w:val="24"/>
          <w:szCs w:val="24"/>
        </w:rPr>
        <w:t>69. Уметност као простор међуонтолошке комуникације</w:t>
      </w:r>
      <w:bookmarkEnd w:id="451"/>
    </w:p>
    <w:p w14:paraId="3D540FCB">
      <w:pPr>
        <w:ind w:left="0" w:leftChars="0" w:firstLine="309" w:firstLineChars="129"/>
        <w:jc w:val="both"/>
        <w:rPr>
          <w:rFonts w:hint="default" w:ascii="Calibri" w:hAnsi="Calibri" w:cs="Calibri"/>
          <w:sz w:val="24"/>
          <w:szCs w:val="24"/>
        </w:rPr>
      </w:pPr>
      <w:bookmarkStart w:id="452" w:name="src_645"/>
      <w:r>
        <w:rPr>
          <w:rFonts w:hint="default" w:ascii="Calibri" w:hAnsi="Calibri" w:cs="Calibri"/>
          <w:sz w:val="24"/>
          <w:szCs w:val="24"/>
        </w:rPr>
        <w:t>Уметност посебно јасно показује зашто се међуонтолошки однос не може свести на преношење тврдњи. Уметничко дело може учинити присутном Реалност коју прималац раније није имао у сопственој мапи. Оно не мора објашњавати нову онтологију — оно омогућава ступање у однос са њом.</w:t>
      </w:r>
      <w:bookmarkEnd w:id="452"/>
    </w:p>
    <w:p w14:paraId="1F0D96BE">
      <w:pPr>
        <w:ind w:left="0" w:leftChars="0" w:firstLine="309" w:firstLineChars="129"/>
        <w:jc w:val="both"/>
        <w:rPr>
          <w:rFonts w:hint="default" w:ascii="Calibri" w:hAnsi="Calibri" w:cs="Calibri"/>
          <w:sz w:val="24"/>
          <w:szCs w:val="24"/>
        </w:rPr>
      </w:pPr>
      <w:bookmarkStart w:id="453" w:name="src_646"/>
      <w:r>
        <w:rPr>
          <w:rFonts w:hint="default" w:ascii="Calibri" w:hAnsi="Calibri" w:cs="Calibri"/>
          <w:sz w:val="24"/>
          <w:szCs w:val="24"/>
        </w:rPr>
        <w:t>Међуонтолошка комуникација почиње тамо где је разлика већ постала доступна односу, али још не мора бити потпуно преведена. Уметност може пренети не само појам него и режим доживљавања Реалности, омогућавајући да се разлика задржи до њеног појмовног превођења.</w:t>
      </w:r>
      <w:bookmarkEnd w:id="453"/>
    </w:p>
    <w:p w14:paraId="65D7D26D">
      <w:pPr>
        <w:ind w:left="0" w:leftChars="0" w:firstLine="309" w:firstLineChars="129"/>
        <w:jc w:val="both"/>
        <w:rPr>
          <w:rFonts w:hint="default" w:ascii="Calibri" w:hAnsi="Calibri" w:cs="Calibri"/>
          <w:sz w:val="24"/>
          <w:szCs w:val="24"/>
        </w:rPr>
      </w:pPr>
      <w:bookmarkStart w:id="454" w:name="src_647"/>
      <w:r>
        <w:rPr>
          <w:rFonts w:hint="default" w:ascii="Calibri" w:hAnsi="Calibri" w:cs="Calibri"/>
          <w:sz w:val="24"/>
          <w:szCs w:val="24"/>
        </w:rPr>
        <w:t>Велики заплет често настаје тамо где оперативна онтологија јунака престаје да обухвата Реалност која му је предочена. Сукоб се може одвијати између ликова, унутар једног лика, између човека и институције, између непосредне и расподељене узрочности, између историјских времена или између самог дела и раније онтологије посматрача.</w:t>
      </w:r>
      <w:bookmarkEnd w:id="454"/>
    </w:p>
    <w:p w14:paraId="4AA48A3D">
      <w:pPr>
        <w:ind w:left="0" w:leftChars="0" w:firstLine="309" w:firstLineChars="129"/>
        <w:jc w:val="both"/>
        <w:rPr>
          <w:rFonts w:hint="default" w:ascii="Calibri" w:hAnsi="Calibri" w:cs="Calibri"/>
          <w:sz w:val="24"/>
          <w:szCs w:val="24"/>
        </w:rPr>
      </w:pPr>
      <w:bookmarkStart w:id="455" w:name="src_648"/>
      <w:r>
        <w:rPr>
          <w:rFonts w:hint="default" w:ascii="Calibri" w:hAnsi="Calibri" w:cs="Calibri"/>
          <w:sz w:val="24"/>
          <w:szCs w:val="24"/>
        </w:rPr>
        <w:t>Зато се уметничка револуција може одредити не само као појава новог облика него и као догађај у којем дело захтева од примаоца нов начин бивања пред Реалношћу да би уопште постало доступно у својој пуноћи. У том смислу уметност је једна од најмоћнијих људских инфраструктура перцептивне репрезентације, међуонтолошке комуникације, превођења и проширивања капацитета обухватања онтолошких режима.</w:t>
      </w:r>
      <w:bookmarkEnd w:id="455"/>
    </w:p>
    <w:p w14:paraId="4676A2FD">
      <w:pPr>
        <w:pStyle w:val="2"/>
        <w:pageBreakBefore/>
        <w:ind w:left="0" w:leftChars="0" w:firstLine="311" w:firstLineChars="129"/>
        <w:jc w:val="both"/>
        <w:rPr>
          <w:rFonts w:hint="default" w:ascii="Calibri" w:hAnsi="Calibri" w:cs="Calibri"/>
          <w:sz w:val="24"/>
          <w:szCs w:val="24"/>
        </w:rPr>
      </w:pPr>
      <w:bookmarkStart w:id="456" w:name="src_651"/>
      <w:r>
        <w:rPr>
          <w:rFonts w:hint="default" w:ascii="Calibri" w:hAnsi="Calibri" w:cs="Calibri"/>
          <w:sz w:val="24"/>
          <w:szCs w:val="24"/>
        </w:rPr>
        <w:t>VI. ОНТОЛОШКА КОМУНИКАЦИЈА И КОЛЕКТИВНА СУБЈЕКТНОСТ</w:t>
      </w:r>
      <w:bookmarkEnd w:id="456"/>
      <w:r>
        <w:fldChar w:fldCharType="begin"/>
      </w:r>
      <w:r>
        <w:instrText xml:space="preserve"> TC "VI. Онтолошка комуникација и колективна субјектност" \f C \l 1 </w:instrText>
      </w:r>
      <w:r>
        <w:fldChar w:fldCharType="end"/>
      </w:r>
    </w:p>
    <w:p w14:paraId="51708CDC">
      <w:pPr>
        <w:pStyle w:val="3"/>
        <w:spacing w:before="200"/>
        <w:ind w:left="0" w:leftChars="0" w:firstLine="311" w:firstLineChars="129"/>
        <w:jc w:val="both"/>
        <w:rPr>
          <w:rFonts w:hint="default" w:ascii="Calibri" w:hAnsi="Calibri" w:cs="Calibri"/>
          <w:sz w:val="24"/>
          <w:szCs w:val="24"/>
        </w:rPr>
      </w:pPr>
      <w:bookmarkStart w:id="457" w:name="src_653"/>
      <w:r>
        <w:rPr>
          <w:rFonts w:hint="default" w:ascii="Calibri" w:hAnsi="Calibri" w:cs="Calibri"/>
          <w:sz w:val="24"/>
          <w:szCs w:val="24"/>
        </w:rPr>
        <w:t>70. Онтичка, онтолошка и међуонтолошка комуникација</w:t>
      </w:r>
      <w:bookmarkEnd w:id="457"/>
    </w:p>
    <w:p w14:paraId="5B146C01">
      <w:pPr>
        <w:ind w:left="0" w:leftChars="0" w:firstLine="309" w:firstLineChars="129"/>
        <w:jc w:val="both"/>
        <w:rPr>
          <w:rFonts w:hint="default" w:ascii="Calibri" w:hAnsi="Calibri" w:cs="Calibri"/>
          <w:sz w:val="24"/>
          <w:szCs w:val="24"/>
        </w:rPr>
      </w:pPr>
      <w:bookmarkStart w:id="458" w:name="src_655"/>
      <w:r>
        <w:rPr>
          <w:rFonts w:hint="default" w:ascii="Calibri" w:hAnsi="Calibri" w:cs="Calibri"/>
          <w:sz w:val="24"/>
          <w:szCs w:val="24"/>
        </w:rPr>
        <w:t xml:space="preserve">Не дотиче свака комуникација архитектуру Реалности. Људи могу размењивати огромну количину информација, остајући унутар исте слике света. Зато </w:t>
      </w:r>
      <w:r>
        <w:rPr>
          <w:rFonts w:hint="default" w:cs="Calibri"/>
          <w:sz w:val="24"/>
          <w:szCs w:val="24"/>
          <w:lang w:val="ru-RU"/>
        </w:rPr>
        <w:t>ХТМ</w:t>
      </w:r>
      <w:r>
        <w:rPr>
          <w:rFonts w:hint="default" w:ascii="Calibri" w:hAnsi="Calibri" w:cs="Calibri"/>
          <w:sz w:val="24"/>
          <w:szCs w:val="24"/>
        </w:rPr>
        <w:t xml:space="preserve"> разликује онтичку, онтолошку и, у контексту сусрета различитих архитектура, међуонтолошку комуникацију.</w:t>
      </w:r>
      <w:bookmarkEnd w:id="458"/>
    </w:p>
    <w:p w14:paraId="6AA18793">
      <w:pPr>
        <w:ind w:left="0" w:leftChars="0" w:firstLine="309" w:firstLineChars="129"/>
        <w:jc w:val="both"/>
        <w:rPr>
          <w:rFonts w:hint="default" w:ascii="Calibri" w:hAnsi="Calibri" w:cs="Calibri"/>
          <w:sz w:val="24"/>
          <w:szCs w:val="24"/>
        </w:rPr>
      </w:pPr>
      <w:bookmarkStart w:id="459" w:name="src_656"/>
      <w:r>
        <w:rPr>
          <w:rFonts w:hint="default" w:ascii="Calibri" w:hAnsi="Calibri" w:cs="Calibri"/>
          <w:sz w:val="24"/>
          <w:szCs w:val="24"/>
        </w:rPr>
        <w:t>Онтичка комуникација преноси податке, оцене, наредбе и одлуке унутар релативно прихваћене архитектуре: шта се догодило, где се налази објекат, колико је ресурса потребно, ко треба да делује. Она претпоставља довољну претходну сагласност о томе који објекти постоје и које су операције са њима допуштене.</w:t>
      </w:r>
      <w:bookmarkEnd w:id="459"/>
    </w:p>
    <w:p w14:paraId="299C9F3E">
      <w:pPr>
        <w:ind w:left="0" w:leftChars="0" w:firstLine="309" w:firstLineChars="129"/>
        <w:jc w:val="both"/>
        <w:rPr>
          <w:rFonts w:hint="default" w:ascii="Calibri" w:hAnsi="Calibri" w:cs="Calibri"/>
          <w:sz w:val="24"/>
          <w:szCs w:val="24"/>
        </w:rPr>
      </w:pPr>
      <w:bookmarkStart w:id="460" w:name="src_657"/>
      <w:r>
        <w:rPr>
          <w:rFonts w:hint="default" w:ascii="Calibri" w:hAnsi="Calibri" w:cs="Calibri"/>
          <w:sz w:val="24"/>
          <w:szCs w:val="24"/>
        </w:rPr>
        <w:t>Онтолошка комуникација почиње тамо где предмет постаје сама архитектура видљивог: шта уопште сматрати Реалношћу, које узрочности признавати, ко је субјект деловања, коју размеру узимати у обзир, шта може да постави обавезу и где се налази граница постојеће мапе.</w:t>
      </w:r>
      <w:bookmarkEnd w:id="460"/>
    </w:p>
    <w:p w14:paraId="67436597">
      <w:pPr>
        <w:ind w:left="0" w:leftChars="0" w:firstLine="309" w:firstLineChars="129"/>
        <w:jc w:val="both"/>
        <w:rPr>
          <w:rFonts w:hint="default" w:ascii="Calibri" w:hAnsi="Calibri" w:cs="Calibri"/>
          <w:sz w:val="24"/>
          <w:szCs w:val="24"/>
        </w:rPr>
      </w:pPr>
      <w:bookmarkStart w:id="461" w:name="src_658"/>
      <w:r>
        <w:rPr>
          <w:rFonts w:hint="default" w:ascii="Calibri" w:hAnsi="Calibri" w:cs="Calibri"/>
          <w:sz w:val="24"/>
          <w:szCs w:val="24"/>
        </w:rPr>
        <w:t>Међуонтолошка комуникација односи се на стваран смисаони однос између различитих онтолошких архитектура уз очување њихове разлике. Она може претходити потпуном превођењу и учинити разлику доступном без непосредног свођења на један систем.</w:t>
      </w:r>
      <w:bookmarkEnd w:id="461"/>
    </w:p>
    <w:p w14:paraId="79E2D81F">
      <w:pPr>
        <w:ind w:left="0" w:leftChars="0" w:firstLine="309" w:firstLineChars="129"/>
        <w:jc w:val="both"/>
        <w:rPr>
          <w:rFonts w:hint="default" w:ascii="Calibri" w:hAnsi="Calibri" w:cs="Calibri"/>
          <w:sz w:val="24"/>
          <w:szCs w:val="24"/>
        </w:rPr>
      </w:pPr>
      <w:bookmarkStart w:id="462" w:name="src_659"/>
      <w:r>
        <w:rPr>
          <w:rFonts w:hint="default" w:ascii="Calibri" w:hAnsi="Calibri" w:cs="Calibri"/>
          <w:sz w:val="24"/>
          <w:szCs w:val="24"/>
        </w:rPr>
        <w:t>Зато повећање броја порука само по себи не повећава узајамно разумевање. Ако су стране у различитим онтологијама, додатне информације могу само пружити свакој нове доказе њене сопствене полазне слике.</w:t>
      </w:r>
      <w:bookmarkEnd w:id="462"/>
    </w:p>
    <w:p w14:paraId="34C88056">
      <w:pPr>
        <w:pStyle w:val="3"/>
        <w:spacing w:before="200"/>
        <w:ind w:left="0" w:leftChars="0" w:firstLine="311" w:firstLineChars="129"/>
        <w:jc w:val="both"/>
        <w:rPr>
          <w:rFonts w:hint="default" w:ascii="Calibri" w:hAnsi="Calibri" w:cs="Calibri"/>
          <w:sz w:val="24"/>
          <w:szCs w:val="24"/>
        </w:rPr>
      </w:pPr>
      <w:bookmarkStart w:id="463" w:name="src_661"/>
      <w:r>
        <w:rPr>
          <w:rFonts w:hint="default" w:ascii="Calibri" w:hAnsi="Calibri" w:cs="Calibri"/>
          <w:sz w:val="24"/>
          <w:szCs w:val="24"/>
        </w:rPr>
        <w:t>71. Други као извор информације о несагласности</w:t>
      </w:r>
      <w:bookmarkEnd w:id="463"/>
    </w:p>
    <w:p w14:paraId="3F19A1A6">
      <w:pPr>
        <w:ind w:left="0" w:leftChars="0" w:firstLine="309" w:firstLineChars="129"/>
        <w:jc w:val="both"/>
        <w:rPr>
          <w:rFonts w:hint="default" w:ascii="Calibri" w:hAnsi="Calibri" w:cs="Calibri"/>
          <w:sz w:val="24"/>
          <w:szCs w:val="24"/>
        </w:rPr>
      </w:pPr>
      <w:bookmarkStart w:id="464" w:name="src_663"/>
      <w:r>
        <w:rPr>
          <w:rFonts w:hint="default" w:ascii="Calibri" w:hAnsi="Calibri" w:cs="Calibri"/>
          <w:sz w:val="24"/>
          <w:szCs w:val="24"/>
        </w:rPr>
        <w:t xml:space="preserve">Други је за </w:t>
      </w:r>
      <w:r>
        <w:rPr>
          <w:rFonts w:hint="default" w:cs="Calibri"/>
          <w:sz w:val="24"/>
          <w:szCs w:val="24"/>
          <w:lang w:val="ru-RU"/>
        </w:rPr>
        <w:t>ХТМ</w:t>
      </w:r>
      <w:r>
        <w:rPr>
          <w:rFonts w:hint="default" w:ascii="Calibri" w:hAnsi="Calibri" w:cs="Calibri"/>
          <w:sz w:val="24"/>
          <w:szCs w:val="24"/>
        </w:rPr>
        <w:t xml:space="preserve"> важан не само као извор додатних информација. Његова субјектност значи да он може дати такав одговор који се не уклапа у моју полазну мапу.</w:t>
      </w:r>
      <w:bookmarkEnd w:id="464"/>
    </w:p>
    <w:p w14:paraId="5EC97C51">
      <w:pPr>
        <w:ind w:left="0" w:leftChars="0" w:firstLine="309" w:firstLineChars="129"/>
        <w:jc w:val="both"/>
        <w:rPr>
          <w:rFonts w:hint="default" w:ascii="Calibri" w:hAnsi="Calibri" w:cs="Calibri"/>
          <w:sz w:val="24"/>
          <w:szCs w:val="24"/>
        </w:rPr>
      </w:pPr>
      <w:bookmarkStart w:id="465" w:name="src_664"/>
      <w:r>
        <w:rPr>
          <w:rFonts w:hint="default" w:ascii="Calibri" w:hAnsi="Calibri" w:cs="Calibri"/>
          <w:sz w:val="24"/>
          <w:szCs w:val="24"/>
        </w:rPr>
        <w:t>Зато онтолошка комуникација захтева начелну могућност да Други промени не само моје мишљење о појединачној чињеници него и саму архитектуру унутар које опажам чињенице. Ако се свако неслагање унапред преводи у „незнање“, „неверност“, „трауму“, „лажну свест“, „класни интерес“ или било коју другу универзалну категорију, Други престаје да буде извор информације о несагласности.</w:t>
      </w:r>
      <w:bookmarkEnd w:id="465"/>
    </w:p>
    <w:p w14:paraId="74931999">
      <w:pPr>
        <w:keepNext/>
        <w:ind w:left="0" w:leftChars="0" w:firstLine="309" w:firstLineChars="129"/>
        <w:jc w:val="both"/>
        <w:rPr>
          <w:rFonts w:hint="default" w:ascii="Calibri" w:hAnsi="Calibri" w:cs="Calibri"/>
          <w:sz w:val="24"/>
          <w:szCs w:val="24"/>
        </w:rPr>
      </w:pPr>
      <w:bookmarkStart w:id="466" w:name="src_665"/>
      <w:r>
        <w:rPr>
          <w:rFonts w:hint="default" w:ascii="Calibri" w:hAnsi="Calibri" w:cs="Calibri"/>
          <w:sz w:val="24"/>
          <w:szCs w:val="24"/>
        </w:rPr>
        <w:t>Одатле следи критеријум:</w:t>
      </w:r>
      <w:bookmarkEnd w:id="466"/>
    </w:p>
    <w:p w14:paraId="51D0E6A4">
      <w:pPr>
        <w:ind w:left="0" w:leftChars="0" w:firstLine="309" w:firstLineChars="129"/>
        <w:jc w:val="both"/>
        <w:rPr>
          <w:rFonts w:hint="default" w:ascii="Calibri" w:hAnsi="Calibri" w:cs="Calibri"/>
          <w:sz w:val="24"/>
          <w:szCs w:val="24"/>
        </w:rPr>
      </w:pPr>
      <w:bookmarkStart w:id="467" w:name="src_666"/>
      <w:r>
        <w:rPr>
          <w:rFonts w:hint="default" w:ascii="Calibri" w:hAnsi="Calibri" w:cs="Calibri"/>
          <w:sz w:val="24"/>
          <w:szCs w:val="24"/>
        </w:rPr>
        <w:t>онтолошка комуникација постоји тамо где Други задржава стварну могућност да измени моју мапу Реалности.</w:t>
      </w:r>
      <w:bookmarkEnd w:id="467"/>
    </w:p>
    <w:p w14:paraId="395535E3">
      <w:pPr>
        <w:ind w:left="0" w:leftChars="0" w:firstLine="309" w:firstLineChars="129"/>
        <w:jc w:val="both"/>
        <w:rPr>
          <w:rFonts w:hint="default" w:ascii="Calibri" w:hAnsi="Calibri" w:cs="Calibri"/>
          <w:sz w:val="24"/>
          <w:szCs w:val="24"/>
        </w:rPr>
      </w:pPr>
      <w:bookmarkStart w:id="468" w:name="src_667"/>
      <w:r>
        <w:rPr>
          <w:rFonts w:hint="default" w:ascii="Calibri" w:hAnsi="Calibri" w:cs="Calibri"/>
          <w:sz w:val="24"/>
          <w:szCs w:val="24"/>
        </w:rPr>
        <w:t>То не захтева слагање са њим. Захтева очување његове субјектности унутар поступка провере.</w:t>
      </w:r>
      <w:bookmarkEnd w:id="468"/>
    </w:p>
    <w:p w14:paraId="06138D7D">
      <w:pPr>
        <w:pStyle w:val="3"/>
        <w:spacing w:before="200"/>
        <w:ind w:left="0" w:leftChars="0" w:firstLine="311" w:firstLineChars="129"/>
        <w:jc w:val="both"/>
        <w:rPr>
          <w:rFonts w:hint="default" w:ascii="Calibri" w:hAnsi="Calibri" w:cs="Calibri"/>
          <w:sz w:val="24"/>
          <w:szCs w:val="24"/>
        </w:rPr>
      </w:pPr>
      <w:bookmarkStart w:id="469" w:name="src_669"/>
      <w:r>
        <w:rPr>
          <w:rFonts w:hint="default" w:ascii="Calibri" w:hAnsi="Calibri" w:cs="Calibri"/>
          <w:sz w:val="24"/>
          <w:szCs w:val="24"/>
        </w:rPr>
        <w:t>72. Комуникација као субјектна операција</w:t>
      </w:r>
      <w:bookmarkEnd w:id="469"/>
    </w:p>
    <w:p w14:paraId="10897FF3">
      <w:pPr>
        <w:keepNext/>
        <w:ind w:left="0" w:leftChars="0" w:firstLine="309" w:firstLineChars="129"/>
        <w:jc w:val="both"/>
        <w:rPr>
          <w:rFonts w:hint="default" w:ascii="Calibri" w:hAnsi="Calibri" w:cs="Calibri"/>
          <w:sz w:val="24"/>
          <w:szCs w:val="24"/>
        </w:rPr>
      </w:pPr>
      <w:bookmarkStart w:id="470" w:name="src_671"/>
      <w:r>
        <w:rPr>
          <w:rFonts w:hint="default" w:ascii="Calibri" w:hAnsi="Calibri" w:cs="Calibri"/>
          <w:sz w:val="24"/>
          <w:szCs w:val="24"/>
        </w:rPr>
        <w:t>Преношење информација још не значи субјектни ефекат. Неопходно је разликовати следећи низ:</w:t>
      </w:r>
      <w:bookmarkEnd w:id="470"/>
    </w:p>
    <w:p w14:paraId="18194367">
      <w:pPr>
        <w:ind w:left="0" w:leftChars="0" w:firstLine="309" w:firstLineChars="129"/>
        <w:jc w:val="both"/>
        <w:rPr>
          <w:rFonts w:hint="default" w:ascii="Calibri" w:hAnsi="Calibri" w:cs="Calibri"/>
          <w:sz w:val="24"/>
          <w:szCs w:val="24"/>
        </w:rPr>
      </w:pPr>
      <w:bookmarkStart w:id="471" w:name="src_672"/>
      <w:r>
        <w:rPr>
          <w:rFonts w:hint="default" w:ascii="Calibri" w:hAnsi="Calibri" w:cs="Calibri"/>
          <w:sz w:val="24"/>
          <w:szCs w:val="24"/>
        </w:rPr>
        <w:t>преношење → признавање → промена мапе → промена одлуке → промена деловања.</w:t>
      </w:r>
      <w:bookmarkEnd w:id="471"/>
    </w:p>
    <w:p w14:paraId="0CA4D5DB">
      <w:pPr>
        <w:ind w:left="0" w:leftChars="0" w:firstLine="309" w:firstLineChars="129"/>
        <w:jc w:val="both"/>
        <w:rPr>
          <w:rFonts w:hint="default" w:ascii="Calibri" w:hAnsi="Calibri" w:cs="Calibri"/>
          <w:sz w:val="24"/>
          <w:szCs w:val="24"/>
        </w:rPr>
      </w:pPr>
      <w:bookmarkStart w:id="472" w:name="src_673"/>
      <w:r>
        <w:rPr>
          <w:rFonts w:hint="default" w:ascii="Calibri" w:hAnsi="Calibri" w:cs="Calibri"/>
          <w:sz w:val="24"/>
          <w:szCs w:val="24"/>
        </w:rPr>
        <w:t>Систем може имати изванредне канале комуникације одоздо нагоре и остати субјектно затворен ако информација о несагласности не може да измени одлуку. И обрнуто, мали обим комуникације може имати висок субјектни ефекат ако порука заиста отвара пут ка корекцији.</w:t>
      </w:r>
      <w:bookmarkEnd w:id="472"/>
    </w:p>
    <w:p w14:paraId="687D982A">
      <w:pPr>
        <w:ind w:left="0" w:leftChars="0" w:firstLine="309" w:firstLineChars="129"/>
        <w:jc w:val="both"/>
        <w:rPr>
          <w:rFonts w:hint="default" w:ascii="Calibri" w:hAnsi="Calibri" w:cs="Calibri"/>
          <w:sz w:val="24"/>
          <w:szCs w:val="24"/>
        </w:rPr>
      </w:pPr>
      <w:bookmarkStart w:id="473" w:name="src_674"/>
      <w:r>
        <w:rPr>
          <w:rFonts w:hint="default" w:ascii="Calibri" w:hAnsi="Calibri" w:cs="Calibri"/>
          <w:sz w:val="24"/>
          <w:szCs w:val="24"/>
        </w:rPr>
        <w:t>Зато се квалитет комуникације одређује не само њеном брзином, потпуношћу и доступношћу него и тиме шта прималац може да учини са поруком.</w:t>
      </w:r>
      <w:bookmarkEnd w:id="473"/>
    </w:p>
    <w:p w14:paraId="27CB3CF8">
      <w:pPr>
        <w:pStyle w:val="3"/>
        <w:spacing w:before="200"/>
        <w:ind w:left="0" w:leftChars="0" w:firstLine="311" w:firstLineChars="129"/>
        <w:jc w:val="both"/>
        <w:rPr>
          <w:rFonts w:hint="default" w:ascii="Calibri" w:hAnsi="Calibri" w:cs="Calibri"/>
          <w:sz w:val="24"/>
          <w:szCs w:val="24"/>
        </w:rPr>
      </w:pPr>
      <w:bookmarkStart w:id="474" w:name="src_676"/>
      <w:r>
        <w:rPr>
          <w:rFonts w:hint="default" w:ascii="Calibri" w:hAnsi="Calibri" w:cs="Calibri"/>
          <w:sz w:val="24"/>
          <w:szCs w:val="24"/>
        </w:rPr>
        <w:t>73. Настанак колективног субјекта</w:t>
      </w:r>
      <w:bookmarkEnd w:id="474"/>
    </w:p>
    <w:p w14:paraId="48C8A8E6">
      <w:pPr>
        <w:ind w:left="0" w:leftChars="0" w:firstLine="309" w:firstLineChars="129"/>
        <w:jc w:val="both"/>
        <w:rPr>
          <w:rFonts w:hint="default" w:ascii="Calibri" w:hAnsi="Calibri" w:cs="Calibri"/>
          <w:sz w:val="24"/>
          <w:szCs w:val="24"/>
        </w:rPr>
      </w:pPr>
      <w:bookmarkStart w:id="475" w:name="src_678"/>
      <w:r>
        <w:rPr>
          <w:rFonts w:hint="default" w:cs="Calibri"/>
          <w:sz w:val="24"/>
          <w:szCs w:val="24"/>
          <w:lang w:val="ru-RU"/>
        </w:rPr>
        <w:t>ХТМ</w:t>
      </w:r>
      <w:r>
        <w:rPr>
          <w:rFonts w:hint="default" w:ascii="Calibri" w:hAnsi="Calibri" w:cs="Calibri"/>
          <w:sz w:val="24"/>
          <w:szCs w:val="24"/>
        </w:rPr>
        <w:t xml:space="preserve"> не претпоставља да је свака група аутоматски колективни субјект. Мноштво људи може деловати синхроно, остајући скуп извршилаца обједињених спољашњом узрочношћу. Заједничко име, симбол, вођа, емоционални идентитет или чак јединствен циљ још нису довољни.</w:t>
      </w:r>
      <w:bookmarkEnd w:id="475"/>
    </w:p>
    <w:p w14:paraId="30A4EE2C">
      <w:pPr>
        <w:ind w:left="0" w:leftChars="0" w:firstLine="309" w:firstLineChars="129"/>
        <w:jc w:val="both"/>
        <w:rPr>
          <w:rFonts w:hint="default" w:ascii="Calibri" w:hAnsi="Calibri" w:cs="Calibri"/>
          <w:sz w:val="24"/>
          <w:szCs w:val="24"/>
        </w:rPr>
      </w:pPr>
      <w:bookmarkStart w:id="476" w:name="src_679"/>
      <w:r>
        <w:rPr>
          <w:rFonts w:hint="default" w:ascii="Calibri" w:hAnsi="Calibri" w:cs="Calibri"/>
          <w:sz w:val="24"/>
          <w:szCs w:val="24"/>
        </w:rPr>
        <w:t>Колективна субјектност настаје када расподељени учесници образују повезан круг препознавања, одлучивања, деловања, повратне спреге, корекције и одговорности. Расподељено знање мора имати пут до одлуке; учесници стварна овлашћења, а не само функцију извршавања; информација о несагласности способност да измени правац; последице морају да се враћају у памћење; одговорност не сме да нестаје између делова.</w:t>
      </w:r>
      <w:bookmarkEnd w:id="476"/>
    </w:p>
    <w:p w14:paraId="6ECB3F46">
      <w:pPr>
        <w:ind w:left="0" w:leftChars="0" w:firstLine="309" w:firstLineChars="129"/>
        <w:jc w:val="both"/>
        <w:rPr>
          <w:rFonts w:hint="default" w:ascii="Calibri" w:hAnsi="Calibri" w:cs="Calibri"/>
          <w:sz w:val="24"/>
          <w:szCs w:val="24"/>
        </w:rPr>
      </w:pPr>
      <w:bookmarkStart w:id="477" w:name="src_680"/>
      <w:r>
        <w:rPr>
          <w:rFonts w:hint="default" w:ascii="Calibri" w:hAnsi="Calibri" w:cs="Calibri"/>
          <w:sz w:val="24"/>
          <w:szCs w:val="24"/>
        </w:rPr>
        <w:t>Колективни субјект зато није метафоричан човек огромних размера. То је расподељена, али повезана архитектура одговора.</w:t>
      </w:r>
      <w:bookmarkEnd w:id="477"/>
    </w:p>
    <w:p w14:paraId="6CD01E70">
      <w:pPr>
        <w:pStyle w:val="3"/>
        <w:spacing w:before="200"/>
        <w:ind w:left="0" w:leftChars="0" w:firstLine="311" w:firstLineChars="129"/>
        <w:jc w:val="both"/>
        <w:rPr>
          <w:rFonts w:hint="default" w:ascii="Calibri" w:hAnsi="Calibri" w:cs="Calibri"/>
          <w:sz w:val="24"/>
          <w:szCs w:val="24"/>
        </w:rPr>
      </w:pPr>
      <w:bookmarkStart w:id="478" w:name="src_682"/>
      <w:r>
        <w:rPr>
          <w:rFonts w:hint="default" w:ascii="Calibri" w:hAnsi="Calibri" w:cs="Calibri"/>
          <w:sz w:val="24"/>
          <w:szCs w:val="24"/>
        </w:rPr>
        <w:t>74. Приписана колективна субјектност</w:t>
      </w:r>
      <w:bookmarkEnd w:id="478"/>
    </w:p>
    <w:p w14:paraId="40F6BE14">
      <w:pPr>
        <w:ind w:left="0" w:leftChars="0" w:firstLine="309" w:firstLineChars="129"/>
        <w:jc w:val="both"/>
        <w:rPr>
          <w:rFonts w:hint="default" w:ascii="Calibri" w:hAnsi="Calibri" w:cs="Calibri"/>
          <w:sz w:val="24"/>
          <w:szCs w:val="24"/>
        </w:rPr>
      </w:pPr>
      <w:bookmarkStart w:id="479" w:name="src_684"/>
      <w:r>
        <w:rPr>
          <w:rFonts w:hint="default" w:ascii="Calibri" w:hAnsi="Calibri" w:cs="Calibri"/>
          <w:sz w:val="24"/>
          <w:szCs w:val="24"/>
        </w:rPr>
        <w:t>Језик непрестано персонализује колективе: „народ је одлучио“, „друштво је захтевало“, „Црква сматра“, „наука је утврдила“, „тржиште је пожелело“. Таква скраћења могу бити оправдана ако се иза њих може реконструисати одговарајућа архитектура. Али могу и скривати њено одсуство.</w:t>
      </w:r>
      <w:bookmarkEnd w:id="479"/>
    </w:p>
    <w:p w14:paraId="3EC3DEB2">
      <w:pPr>
        <w:keepNext/>
        <w:ind w:left="0" w:leftChars="0" w:firstLine="309" w:firstLineChars="129"/>
        <w:jc w:val="both"/>
        <w:rPr>
          <w:rFonts w:hint="default" w:ascii="Calibri" w:hAnsi="Calibri" w:cs="Calibri"/>
          <w:sz w:val="24"/>
          <w:szCs w:val="24"/>
        </w:rPr>
      </w:pPr>
      <w:bookmarkStart w:id="480" w:name="src_685"/>
      <w:r>
        <w:rPr>
          <w:rFonts w:hint="default" w:ascii="Calibri" w:hAnsi="Calibri" w:cs="Calibri"/>
          <w:sz w:val="24"/>
          <w:szCs w:val="24"/>
        </w:rPr>
        <w:t>Зато се свака снажна тврдња о колективном субјекту мора проверити питањем:</w:t>
      </w:r>
      <w:bookmarkEnd w:id="480"/>
    </w:p>
    <w:p w14:paraId="59496064">
      <w:pPr>
        <w:ind w:left="0" w:leftChars="0" w:firstLine="309" w:firstLineChars="129"/>
        <w:jc w:val="both"/>
        <w:rPr>
          <w:rFonts w:hint="default" w:ascii="Calibri" w:hAnsi="Calibri" w:cs="Calibri"/>
          <w:sz w:val="24"/>
          <w:szCs w:val="24"/>
        </w:rPr>
      </w:pPr>
      <w:bookmarkStart w:id="481" w:name="src_686"/>
      <w:r>
        <w:rPr>
          <w:rFonts w:hint="default" w:ascii="Calibri" w:hAnsi="Calibri" w:cs="Calibri"/>
          <w:sz w:val="24"/>
          <w:szCs w:val="24"/>
        </w:rPr>
        <w:t>који тачно субјектни круг омогућава да се овом колективу припише јединствен одговор?</w:t>
      </w:r>
      <w:bookmarkEnd w:id="481"/>
    </w:p>
    <w:p w14:paraId="4F19F4CD">
      <w:pPr>
        <w:ind w:left="0" w:leftChars="0" w:firstLine="309" w:firstLineChars="129"/>
        <w:jc w:val="both"/>
        <w:rPr>
          <w:rFonts w:hint="default" w:ascii="Calibri" w:hAnsi="Calibri" w:cs="Calibri"/>
          <w:sz w:val="24"/>
          <w:szCs w:val="24"/>
        </w:rPr>
      </w:pPr>
      <w:bookmarkStart w:id="482" w:name="src_687"/>
      <w:r>
        <w:rPr>
          <w:rFonts w:hint="default" w:ascii="Calibri" w:hAnsi="Calibri" w:cs="Calibri"/>
          <w:sz w:val="24"/>
          <w:szCs w:val="24"/>
        </w:rPr>
        <w:t>Ако се такав круг не може реконструисати, аналитичар је дужан да одустане од погодне персонализације и покаже фактичку расподелу учесника, овлашћења и узрочних улога. Иначе се одговорност за одлуке које је произвела конкретна субјектна архитектура може пренети на милионе људи или се, обрнуто, стварни аутор може растворити у безличном „друштву“.</w:t>
      </w:r>
      <w:bookmarkEnd w:id="482"/>
    </w:p>
    <w:p w14:paraId="06065119">
      <w:pPr>
        <w:pStyle w:val="3"/>
        <w:spacing w:before="200"/>
        <w:ind w:left="0" w:leftChars="0" w:firstLine="311" w:firstLineChars="129"/>
        <w:jc w:val="both"/>
        <w:rPr>
          <w:rFonts w:hint="default" w:ascii="Calibri" w:hAnsi="Calibri" w:cs="Calibri"/>
          <w:sz w:val="24"/>
          <w:szCs w:val="24"/>
        </w:rPr>
      </w:pPr>
      <w:bookmarkStart w:id="483" w:name="src_689"/>
      <w:r>
        <w:rPr>
          <w:rFonts w:hint="default" w:ascii="Calibri" w:hAnsi="Calibri" w:cs="Calibri"/>
          <w:sz w:val="24"/>
          <w:szCs w:val="24"/>
        </w:rPr>
        <w:t>75. Памћење колективног одговора</w:t>
      </w:r>
      <w:bookmarkEnd w:id="483"/>
    </w:p>
    <w:p w14:paraId="6638E63A">
      <w:pPr>
        <w:ind w:left="0" w:leftChars="0" w:firstLine="309" w:firstLineChars="129"/>
        <w:jc w:val="both"/>
        <w:rPr>
          <w:rFonts w:hint="default" w:ascii="Calibri" w:hAnsi="Calibri" w:cs="Calibri"/>
          <w:sz w:val="24"/>
          <w:szCs w:val="24"/>
        </w:rPr>
      </w:pPr>
      <w:bookmarkStart w:id="484" w:name="src_691"/>
      <w:r>
        <w:rPr>
          <w:rFonts w:hint="default" w:ascii="Calibri" w:hAnsi="Calibri" w:cs="Calibri"/>
          <w:sz w:val="24"/>
          <w:szCs w:val="24"/>
        </w:rPr>
        <w:t>Колективна субјектност захтева памћење, али памћење није истоветно архиви. Систем има субјектно памћење утолико уколико резултат претходног деловања може да измени следеће деловање.</w:t>
      </w:r>
      <w:bookmarkEnd w:id="484"/>
    </w:p>
    <w:p w14:paraId="0F7A45F8">
      <w:pPr>
        <w:ind w:left="0" w:leftChars="0" w:firstLine="309" w:firstLineChars="129"/>
        <w:jc w:val="both"/>
        <w:rPr>
          <w:rFonts w:hint="default" w:ascii="Calibri" w:hAnsi="Calibri" w:cs="Calibri"/>
          <w:sz w:val="24"/>
          <w:szCs w:val="24"/>
        </w:rPr>
      </w:pPr>
      <w:bookmarkStart w:id="485" w:name="src_692"/>
      <w:r>
        <w:rPr>
          <w:rFonts w:hint="default" w:ascii="Calibri" w:hAnsi="Calibri" w:cs="Calibri"/>
          <w:sz w:val="24"/>
          <w:szCs w:val="24"/>
        </w:rPr>
        <w:t>Институција може чувати милионе докумената и практично немати такво памћење ако свака генерација репродукује исту грешку. Неформална заједница, напротив, може имати снажно памћење уз минимум писаног бележења ако проживљене последице постојано мењају будуће одлуке.</w:t>
      </w:r>
      <w:bookmarkEnd w:id="485"/>
    </w:p>
    <w:p w14:paraId="463598C9">
      <w:pPr>
        <w:keepNext/>
        <w:ind w:left="0" w:leftChars="0" w:firstLine="309" w:firstLineChars="129"/>
        <w:jc w:val="both"/>
        <w:rPr>
          <w:rFonts w:hint="default" w:ascii="Calibri" w:hAnsi="Calibri" w:cs="Calibri"/>
          <w:sz w:val="24"/>
          <w:szCs w:val="24"/>
        </w:rPr>
      </w:pPr>
      <w:bookmarkStart w:id="486" w:name="src_693"/>
      <w:r>
        <w:rPr>
          <w:rFonts w:hint="default" w:ascii="Calibri" w:hAnsi="Calibri" w:cs="Calibri"/>
          <w:sz w:val="24"/>
          <w:szCs w:val="24"/>
        </w:rPr>
        <w:t>Зато функционално питање гласи једноставно:</w:t>
      </w:r>
      <w:bookmarkEnd w:id="486"/>
    </w:p>
    <w:p w14:paraId="41903A23">
      <w:pPr>
        <w:ind w:left="0" w:leftChars="0" w:firstLine="309" w:firstLineChars="129"/>
        <w:jc w:val="both"/>
        <w:rPr>
          <w:rFonts w:hint="default" w:ascii="Calibri" w:hAnsi="Calibri" w:cs="Calibri"/>
          <w:sz w:val="24"/>
          <w:szCs w:val="24"/>
        </w:rPr>
      </w:pPr>
      <w:bookmarkStart w:id="487" w:name="src_694"/>
      <w:r>
        <w:rPr>
          <w:rFonts w:hint="default" w:ascii="Calibri" w:hAnsi="Calibri" w:cs="Calibri"/>
          <w:sz w:val="24"/>
          <w:szCs w:val="24"/>
        </w:rPr>
        <w:t>шта се променило у следећем одговору услед претходног резултата?</w:t>
      </w:r>
      <w:bookmarkEnd w:id="487"/>
    </w:p>
    <w:p w14:paraId="0EC13438">
      <w:pPr>
        <w:ind w:left="0" w:leftChars="0" w:firstLine="309" w:firstLineChars="129"/>
        <w:jc w:val="both"/>
        <w:rPr>
          <w:rFonts w:hint="default" w:ascii="Calibri" w:hAnsi="Calibri" w:cs="Calibri"/>
          <w:sz w:val="24"/>
          <w:szCs w:val="24"/>
        </w:rPr>
      </w:pPr>
      <w:bookmarkStart w:id="488" w:name="src_695"/>
      <w:r>
        <w:rPr>
          <w:rFonts w:hint="default" w:ascii="Calibri" w:hAnsi="Calibri" w:cs="Calibri"/>
          <w:sz w:val="24"/>
          <w:szCs w:val="24"/>
        </w:rPr>
        <w:t>Ако ништа, информација је сачувана, али субјектно памћење није настало.</w:t>
      </w:r>
      <w:bookmarkEnd w:id="488"/>
    </w:p>
    <w:p w14:paraId="5C413925">
      <w:pPr>
        <w:pStyle w:val="3"/>
        <w:spacing w:before="200"/>
        <w:ind w:left="0" w:leftChars="0" w:firstLine="311" w:firstLineChars="129"/>
        <w:jc w:val="both"/>
        <w:rPr>
          <w:rFonts w:hint="default" w:ascii="Calibri" w:hAnsi="Calibri" w:cs="Calibri"/>
          <w:sz w:val="24"/>
          <w:szCs w:val="24"/>
        </w:rPr>
      </w:pPr>
      <w:bookmarkStart w:id="489" w:name="src_697"/>
      <w:r>
        <w:rPr>
          <w:rFonts w:hint="default" w:ascii="Calibri" w:hAnsi="Calibri" w:cs="Calibri"/>
          <w:sz w:val="24"/>
          <w:szCs w:val="24"/>
        </w:rPr>
        <w:t>76. Живо и мртво време</w:t>
      </w:r>
      <w:bookmarkEnd w:id="489"/>
    </w:p>
    <w:p w14:paraId="0386E617">
      <w:pPr>
        <w:ind w:left="0" w:leftChars="0" w:firstLine="309" w:firstLineChars="129"/>
        <w:jc w:val="both"/>
        <w:rPr>
          <w:rFonts w:hint="default" w:ascii="Calibri" w:hAnsi="Calibri" w:cs="Calibri"/>
          <w:sz w:val="24"/>
          <w:szCs w:val="24"/>
        </w:rPr>
      </w:pPr>
      <w:bookmarkStart w:id="490" w:name="src_699"/>
      <w:r>
        <w:rPr>
          <w:rFonts w:hint="default" w:ascii="Calibri" w:hAnsi="Calibri" w:cs="Calibri"/>
          <w:sz w:val="24"/>
          <w:szCs w:val="24"/>
        </w:rPr>
        <w:t>Историјска прошлост може учествовати у садашњости на различите начине. Живо време постоји тамо где претходни резултат наставља да производи нову способност. Мртво време настаје тамо где прошлост задржава висок симболички интензитет, али престаје да проширује простор нових почетака.</w:t>
      </w:r>
      <w:bookmarkEnd w:id="490"/>
    </w:p>
    <w:p w14:paraId="1A913A68">
      <w:pPr>
        <w:ind w:left="0" w:leftChars="0" w:firstLine="309" w:firstLineChars="129"/>
        <w:jc w:val="both"/>
        <w:rPr>
          <w:rFonts w:hint="default" w:ascii="Calibri" w:hAnsi="Calibri" w:cs="Calibri"/>
          <w:sz w:val="24"/>
          <w:szCs w:val="24"/>
        </w:rPr>
      </w:pPr>
      <w:bookmarkStart w:id="491" w:name="src_700"/>
      <w:r>
        <w:rPr>
          <w:rFonts w:hint="default" w:ascii="Calibri" w:hAnsi="Calibri" w:cs="Calibri"/>
          <w:sz w:val="24"/>
          <w:szCs w:val="24"/>
        </w:rPr>
        <w:t>Победа остаје жива ако се онтолошки капитал који је произвела претвара у компетентност, институцију и следећи пројекат. Она постаје мртво време ако наставља да служи као главни доказ субјектности заједнице управо онда када се нова субјектност више не производи, а памћење раније почиње да врши функцију псеудосубјектности.</w:t>
      </w:r>
      <w:bookmarkEnd w:id="491"/>
    </w:p>
    <w:p w14:paraId="46C7CFF2">
      <w:pPr>
        <w:ind w:left="0" w:leftChars="0" w:firstLine="309" w:firstLineChars="129"/>
        <w:jc w:val="both"/>
        <w:rPr>
          <w:rFonts w:hint="default" w:ascii="Calibri" w:hAnsi="Calibri" w:cs="Calibri"/>
          <w:sz w:val="24"/>
          <w:szCs w:val="24"/>
        </w:rPr>
      </w:pPr>
      <w:bookmarkStart w:id="492" w:name="src_701"/>
      <w:r>
        <w:rPr>
          <w:rFonts w:hint="default" w:ascii="Calibri" w:hAnsi="Calibri" w:cs="Calibri"/>
          <w:sz w:val="24"/>
          <w:szCs w:val="24"/>
        </w:rPr>
        <w:t>Зато се живо и мртво време не поклапају са памћењем и заборавом. Могуће је памтити прошлост изузетно интензивно и бити у мртвом времену; могуће је релативно мало ритуализовати памћење и непрестано претварати искуство у нову способност.</w:t>
      </w:r>
      <w:bookmarkEnd w:id="492"/>
    </w:p>
    <w:p w14:paraId="1727EB40">
      <w:pPr>
        <w:pStyle w:val="3"/>
        <w:spacing w:before="200"/>
        <w:ind w:left="0" w:leftChars="0" w:firstLine="311" w:firstLineChars="129"/>
        <w:jc w:val="both"/>
        <w:rPr>
          <w:rFonts w:hint="default" w:ascii="Calibri" w:hAnsi="Calibri" w:cs="Calibri"/>
          <w:sz w:val="24"/>
          <w:szCs w:val="24"/>
        </w:rPr>
      </w:pPr>
      <w:bookmarkStart w:id="493" w:name="src_703"/>
      <w:r>
        <w:rPr>
          <w:rFonts w:hint="default" w:ascii="Calibri" w:hAnsi="Calibri" w:cs="Calibri"/>
          <w:sz w:val="24"/>
          <w:szCs w:val="24"/>
        </w:rPr>
        <w:t>77. Колективна субјектност и могућност репродуковања</w:t>
      </w:r>
      <w:bookmarkEnd w:id="493"/>
    </w:p>
    <w:p w14:paraId="05F4E0F2">
      <w:pPr>
        <w:ind w:left="0" w:leftChars="0" w:firstLine="309" w:firstLineChars="129"/>
        <w:jc w:val="both"/>
        <w:rPr>
          <w:rFonts w:hint="default" w:ascii="Calibri" w:hAnsi="Calibri" w:cs="Calibri"/>
          <w:sz w:val="24"/>
          <w:szCs w:val="24"/>
        </w:rPr>
      </w:pPr>
      <w:bookmarkStart w:id="494" w:name="src_705"/>
      <w:r>
        <w:rPr>
          <w:rFonts w:hint="default" w:ascii="Calibri" w:hAnsi="Calibri" w:cs="Calibri"/>
          <w:sz w:val="24"/>
          <w:szCs w:val="24"/>
        </w:rPr>
        <w:t>Крајњи тест колективног субјекта није способност да се једном мобилише, него способност да репродукује сопствени одговор после смене конкретних учесника. Ако субјектност постоји само док је жив харизматични вођа, док делује ванредна претња или се одржава јединствена генерација учесника, пред нама је стварна, али нестабилизована колективна субјектност.</w:t>
      </w:r>
      <w:bookmarkEnd w:id="494"/>
    </w:p>
    <w:p w14:paraId="558825BA">
      <w:pPr>
        <w:ind w:left="0" w:leftChars="0" w:firstLine="309" w:firstLineChars="129"/>
        <w:jc w:val="both"/>
        <w:rPr>
          <w:rFonts w:hint="default" w:ascii="Calibri" w:hAnsi="Calibri" w:cs="Calibri"/>
          <w:sz w:val="24"/>
          <w:szCs w:val="24"/>
        </w:rPr>
      </w:pPr>
      <w:bookmarkStart w:id="495" w:name="src_706"/>
      <w:r>
        <w:rPr>
          <w:rFonts w:hint="default" w:ascii="Calibri" w:hAnsi="Calibri" w:cs="Calibri"/>
          <w:sz w:val="24"/>
          <w:szCs w:val="24"/>
        </w:rPr>
        <w:t>Институционализација у снажном смислу почиње када овлашћења, памћење, корекција и одговорност добију облике који новом човеку омогућавају да уђе у већ постојећи круг и настави га без потребе да репродукује личност првобитног аутора.</w:t>
      </w:r>
      <w:bookmarkEnd w:id="495"/>
    </w:p>
    <w:p w14:paraId="005F5F2D">
      <w:pPr>
        <w:pStyle w:val="2"/>
        <w:pageBreakBefore/>
        <w:ind w:left="0" w:leftChars="0" w:firstLine="311" w:firstLineChars="129"/>
        <w:jc w:val="both"/>
        <w:rPr>
          <w:rFonts w:hint="default" w:ascii="Calibri" w:hAnsi="Calibri" w:cs="Calibri"/>
          <w:sz w:val="24"/>
          <w:szCs w:val="24"/>
        </w:rPr>
      </w:pPr>
      <w:bookmarkStart w:id="496" w:name="src_708"/>
      <w:r>
        <w:rPr>
          <w:rFonts w:hint="default" w:ascii="Calibri" w:hAnsi="Calibri" w:cs="Calibri"/>
          <w:sz w:val="24"/>
          <w:szCs w:val="24"/>
        </w:rPr>
        <w:t>VII. ЗАЈЕДНИЧКО, КРЕДИТНА СПОСОБНОСТ И ЛЕГИТИМНОСТ</w:t>
      </w:r>
      <w:bookmarkEnd w:id="496"/>
      <w:r>
        <w:fldChar w:fldCharType="begin"/>
      </w:r>
      <w:r>
        <w:instrText xml:space="preserve"> TC "VII. Заједничко, кредитна способност и легитимност" \f C \l 1 </w:instrText>
      </w:r>
      <w:r>
        <w:fldChar w:fldCharType="end"/>
      </w:r>
    </w:p>
    <w:p w14:paraId="3AF34BBD">
      <w:pPr>
        <w:ind w:left="0" w:leftChars="0" w:firstLine="309" w:firstLineChars="129"/>
        <w:jc w:val="both"/>
        <w:rPr>
          <w:rFonts w:hint="default" w:ascii="Calibri" w:hAnsi="Calibri" w:cs="Calibri"/>
          <w:sz w:val="24"/>
          <w:szCs w:val="24"/>
        </w:rPr>
      </w:pPr>
      <w:bookmarkStart w:id="497" w:name="src_710"/>
      <w:r>
        <w:rPr>
          <w:rFonts w:hint="default" w:ascii="Calibri" w:hAnsi="Calibri" w:cs="Calibri"/>
          <w:sz w:val="24"/>
          <w:szCs w:val="24"/>
        </w:rPr>
        <w:t>Појмови овог одељка имају општи статус и нису ограничени на колективне субјекте. Међутим, овде се разматрају пре свега у размери заједничког и колективне субјектности, јер управо на том нивоу посебно оштро постају видљиви проблеми представљања, расподеле цене, локализације обавезе и права да се делује у име онога што превазилази појединачног човека.</w:t>
      </w:r>
      <w:bookmarkEnd w:id="497"/>
    </w:p>
    <w:p w14:paraId="03A265C1">
      <w:pPr>
        <w:pStyle w:val="3"/>
        <w:spacing w:before="200"/>
        <w:ind w:left="0" w:leftChars="0" w:firstLine="311" w:firstLineChars="129"/>
        <w:jc w:val="both"/>
        <w:rPr>
          <w:rFonts w:hint="default" w:ascii="Calibri" w:hAnsi="Calibri" w:cs="Calibri"/>
          <w:sz w:val="24"/>
          <w:szCs w:val="24"/>
        </w:rPr>
      </w:pPr>
      <w:bookmarkStart w:id="498" w:name="src_712"/>
      <w:r>
        <w:rPr>
          <w:rFonts w:hint="default" w:ascii="Calibri" w:hAnsi="Calibri" w:cs="Calibri"/>
          <w:sz w:val="24"/>
          <w:szCs w:val="24"/>
        </w:rPr>
        <w:t>78. Од Реалности заједничког ка обавези</w:t>
      </w:r>
      <w:bookmarkEnd w:id="498"/>
    </w:p>
    <w:p w14:paraId="00FD9E6F">
      <w:pPr>
        <w:ind w:left="0" w:leftChars="0" w:firstLine="309" w:firstLineChars="129"/>
        <w:jc w:val="both"/>
        <w:rPr>
          <w:rFonts w:hint="default" w:ascii="Calibri" w:hAnsi="Calibri" w:cs="Calibri"/>
          <w:sz w:val="24"/>
          <w:szCs w:val="24"/>
        </w:rPr>
      </w:pPr>
      <w:bookmarkStart w:id="499" w:name="src_714"/>
      <w:r>
        <w:rPr>
          <w:rFonts w:hint="default" w:ascii="Calibri" w:hAnsi="Calibri" w:cs="Calibri"/>
          <w:sz w:val="24"/>
          <w:szCs w:val="24"/>
        </w:rPr>
        <w:t>То што је заједничко реално још не значи да је сваки захтев изречен у његово име обавезујући. Између постојања расподељеног објекта и конкретне људске обавезе налази се више независних прелаза.</w:t>
      </w:r>
      <w:bookmarkEnd w:id="499"/>
    </w:p>
    <w:p w14:paraId="565462AA">
      <w:pPr>
        <w:ind w:left="0" w:leftChars="0" w:firstLine="309" w:firstLineChars="129"/>
        <w:jc w:val="both"/>
        <w:rPr>
          <w:rFonts w:hint="default" w:ascii="Calibri" w:hAnsi="Calibri" w:cs="Calibri"/>
          <w:sz w:val="24"/>
          <w:szCs w:val="24"/>
        </w:rPr>
      </w:pPr>
      <w:bookmarkStart w:id="500" w:name="src_715"/>
      <w:r>
        <w:rPr>
          <w:rFonts w:hint="default" w:ascii="Calibri" w:hAnsi="Calibri" w:cs="Calibri"/>
          <w:sz w:val="24"/>
          <w:szCs w:val="24"/>
        </w:rPr>
        <w:t>Чињеница постојања државе не доказује легитимност сваког захтева државног апарата. Реалност демографског или еколошког проблема не одређује аутоматски обим одговорности појединачног човека. Стварност спољашње претње не даје било ком носиоцу право да захтева било коју цену.</w:t>
      </w:r>
      <w:bookmarkEnd w:id="500"/>
    </w:p>
    <w:p w14:paraId="399282F8">
      <w:pPr>
        <w:keepNext/>
        <w:ind w:left="0" w:leftChars="0" w:firstLine="309" w:firstLineChars="129"/>
        <w:jc w:val="both"/>
        <w:rPr>
          <w:rFonts w:hint="default" w:ascii="Calibri" w:hAnsi="Calibri" w:cs="Calibri"/>
          <w:sz w:val="24"/>
          <w:szCs w:val="24"/>
        </w:rPr>
      </w:pPr>
      <w:bookmarkStart w:id="501" w:name="src_716"/>
      <w:r>
        <w:rPr>
          <w:rFonts w:hint="default" w:ascii="Calibri" w:hAnsi="Calibri" w:cs="Calibri"/>
          <w:sz w:val="24"/>
          <w:szCs w:val="24"/>
        </w:rPr>
        <w:t>Зато потпуни круг има облик:</w:t>
      </w:r>
      <w:bookmarkEnd w:id="501"/>
    </w:p>
    <w:p w14:paraId="553D5B5F">
      <w:pPr>
        <w:ind w:left="0" w:leftChars="0" w:firstLine="309" w:firstLineChars="129"/>
        <w:jc w:val="both"/>
        <w:rPr>
          <w:rFonts w:hint="default" w:ascii="Calibri" w:hAnsi="Calibri" w:cs="Calibri"/>
          <w:sz w:val="24"/>
          <w:szCs w:val="24"/>
        </w:rPr>
      </w:pPr>
      <w:bookmarkStart w:id="502" w:name="src_717"/>
      <w:r>
        <w:rPr>
          <w:rFonts w:hint="default" w:ascii="Calibri" w:hAnsi="Calibri" w:cs="Calibri"/>
          <w:sz w:val="24"/>
          <w:szCs w:val="24"/>
        </w:rPr>
        <w:t>дистрибуирана Реалност → перцептивна репрезентација → онтолошка видљивост → верификација → кредитна способност → легитимност → локализација обавезе.</w:t>
      </w:r>
      <w:bookmarkEnd w:id="502"/>
    </w:p>
    <w:p w14:paraId="508FF834">
      <w:pPr>
        <w:ind w:left="0" w:leftChars="0" w:firstLine="309" w:firstLineChars="129"/>
        <w:jc w:val="both"/>
        <w:rPr>
          <w:rFonts w:hint="default" w:ascii="Calibri" w:hAnsi="Calibri" w:cs="Calibri"/>
          <w:sz w:val="24"/>
          <w:szCs w:val="24"/>
        </w:rPr>
      </w:pPr>
      <w:bookmarkStart w:id="503" w:name="src_718"/>
      <w:r>
        <w:rPr>
          <w:rFonts w:hint="default" w:ascii="Calibri" w:hAnsi="Calibri" w:cs="Calibri"/>
          <w:sz w:val="24"/>
          <w:szCs w:val="24"/>
        </w:rPr>
        <w:t>Свака стрелица овде представља капију провере, а не аутоматску последицу.</w:t>
      </w:r>
      <w:bookmarkEnd w:id="503"/>
    </w:p>
    <w:p w14:paraId="12499534">
      <w:pPr>
        <w:pStyle w:val="3"/>
        <w:spacing w:before="200"/>
        <w:ind w:left="0" w:leftChars="0" w:firstLine="311" w:firstLineChars="129"/>
        <w:jc w:val="both"/>
        <w:rPr>
          <w:rFonts w:hint="default" w:ascii="Calibri" w:hAnsi="Calibri" w:cs="Calibri"/>
          <w:sz w:val="24"/>
          <w:szCs w:val="24"/>
        </w:rPr>
      </w:pPr>
      <w:bookmarkStart w:id="504" w:name="src_720"/>
      <w:r>
        <w:rPr>
          <w:rFonts w:hint="default" w:ascii="Calibri" w:hAnsi="Calibri" w:cs="Calibri"/>
          <w:sz w:val="24"/>
          <w:szCs w:val="24"/>
        </w:rPr>
        <w:t>79. Онтолошка кредитна способност</w:t>
      </w:r>
      <w:bookmarkEnd w:id="504"/>
    </w:p>
    <w:p w14:paraId="6627E55C">
      <w:pPr>
        <w:ind w:left="0" w:leftChars="0" w:firstLine="309" w:firstLineChars="129"/>
        <w:jc w:val="both"/>
        <w:rPr>
          <w:rFonts w:hint="default" w:ascii="Calibri" w:hAnsi="Calibri" w:cs="Calibri"/>
          <w:sz w:val="24"/>
          <w:szCs w:val="24"/>
        </w:rPr>
      </w:pPr>
      <w:bookmarkStart w:id="505" w:name="src_722"/>
      <w:r>
        <w:rPr>
          <w:rFonts w:hint="default" w:ascii="Calibri" w:hAnsi="Calibri" w:cs="Calibri"/>
          <w:sz w:val="24"/>
          <w:szCs w:val="24"/>
        </w:rPr>
        <w:t>Онтолошка кредитна способност је оправдано очекивање да субјект или други носилац може да повеже прокламовани основ, обећање или пројекат са деловањем, резултатом, провером и одговорношћу.</w:t>
      </w:r>
      <w:bookmarkEnd w:id="505"/>
    </w:p>
    <w:p w14:paraId="76483692">
      <w:pPr>
        <w:ind w:left="0" w:leftChars="0" w:firstLine="309" w:firstLineChars="129"/>
        <w:jc w:val="both"/>
        <w:rPr>
          <w:rFonts w:hint="default" w:ascii="Calibri" w:hAnsi="Calibri" w:cs="Calibri"/>
          <w:sz w:val="24"/>
          <w:szCs w:val="24"/>
        </w:rPr>
      </w:pPr>
      <w:bookmarkStart w:id="506" w:name="src_723"/>
      <w:r>
        <w:rPr>
          <w:rFonts w:hint="default" w:ascii="Calibri" w:hAnsi="Calibri" w:cs="Calibri"/>
          <w:sz w:val="24"/>
          <w:szCs w:val="24"/>
        </w:rPr>
        <w:t>У колективној и јавној размери томе се додаје посебно питање: да ли дати носилац заиста представља заједничко или га користи као облик приватног присвајања?</w:t>
      </w:r>
      <w:bookmarkEnd w:id="506"/>
    </w:p>
    <w:p w14:paraId="33E78EF0">
      <w:pPr>
        <w:ind w:left="0" w:leftChars="0" w:firstLine="309" w:firstLineChars="129"/>
        <w:jc w:val="both"/>
        <w:rPr>
          <w:rFonts w:hint="default" w:ascii="Calibri" w:hAnsi="Calibri" w:cs="Calibri"/>
          <w:sz w:val="24"/>
          <w:szCs w:val="24"/>
        </w:rPr>
      </w:pPr>
      <w:bookmarkStart w:id="507" w:name="src_724"/>
      <w:r>
        <w:rPr>
          <w:rFonts w:hint="default" w:ascii="Calibri" w:hAnsi="Calibri" w:cs="Calibri"/>
          <w:sz w:val="24"/>
          <w:szCs w:val="24"/>
        </w:rPr>
        <w:t>Кредитна способност не сме се мешати са психолошким поверењем. Човек може емоционално веровати институцији без кредитне способности и, обрнуто, осећати одбојност према институцији која је историјски доказала сопствену поузданост.</w:t>
      </w:r>
      <w:bookmarkEnd w:id="507"/>
    </w:p>
    <w:p w14:paraId="127DDB92">
      <w:pPr>
        <w:keepNext/>
        <w:ind w:left="0" w:leftChars="0" w:firstLine="309" w:firstLineChars="129"/>
        <w:jc w:val="both"/>
        <w:rPr>
          <w:rFonts w:hint="default" w:ascii="Calibri" w:hAnsi="Calibri" w:cs="Calibri"/>
          <w:sz w:val="24"/>
          <w:szCs w:val="24"/>
        </w:rPr>
      </w:pPr>
      <w:bookmarkStart w:id="508" w:name="src_725"/>
      <w:r>
        <w:rPr>
          <w:rFonts w:hint="default" w:ascii="Calibri" w:hAnsi="Calibri" w:cs="Calibri"/>
          <w:sz w:val="24"/>
          <w:szCs w:val="24"/>
        </w:rPr>
        <w:t>Кредитна способност има временску архитектуру:</w:t>
      </w:r>
      <w:bookmarkEnd w:id="508"/>
    </w:p>
    <w:p w14:paraId="2A845B24">
      <w:pPr>
        <w:ind w:left="0" w:leftChars="0" w:firstLine="309" w:firstLineChars="129"/>
        <w:jc w:val="both"/>
        <w:rPr>
          <w:rFonts w:hint="default" w:ascii="Calibri" w:hAnsi="Calibri" w:cs="Calibri"/>
          <w:sz w:val="24"/>
          <w:szCs w:val="24"/>
        </w:rPr>
      </w:pPr>
      <w:bookmarkStart w:id="509" w:name="src_726"/>
      <w:r>
        <w:rPr>
          <w:rFonts w:hint="default" w:ascii="Calibri" w:hAnsi="Calibri" w:cs="Calibri"/>
          <w:sz w:val="24"/>
          <w:szCs w:val="24"/>
        </w:rPr>
        <w:t>обећање → деловање → резултат → провера → одговорност → следеће очекивање.</w:t>
      </w:r>
      <w:bookmarkEnd w:id="509"/>
    </w:p>
    <w:p w14:paraId="6672A841">
      <w:pPr>
        <w:ind w:left="0" w:leftChars="0" w:firstLine="309" w:firstLineChars="129"/>
        <w:jc w:val="both"/>
        <w:rPr>
          <w:rFonts w:hint="default" w:ascii="Calibri" w:hAnsi="Calibri" w:cs="Calibri"/>
          <w:sz w:val="24"/>
          <w:szCs w:val="24"/>
        </w:rPr>
      </w:pPr>
      <w:bookmarkStart w:id="510" w:name="src_727"/>
      <w:r>
        <w:rPr>
          <w:rFonts w:hint="default" w:ascii="Calibri" w:hAnsi="Calibri" w:cs="Calibri"/>
          <w:sz w:val="24"/>
          <w:szCs w:val="24"/>
        </w:rPr>
        <w:t>Управо поновљивост тог круга претвара једнократно поверење у постојан кредит.</w:t>
      </w:r>
      <w:bookmarkEnd w:id="510"/>
    </w:p>
    <w:p w14:paraId="0217E466">
      <w:pPr>
        <w:ind w:left="0" w:leftChars="0" w:firstLine="309" w:firstLineChars="129"/>
        <w:jc w:val="both"/>
        <w:rPr>
          <w:rFonts w:hint="default" w:ascii="Calibri" w:hAnsi="Calibri" w:cs="Calibri"/>
          <w:sz w:val="24"/>
          <w:szCs w:val="24"/>
        </w:rPr>
      </w:pPr>
      <w:bookmarkStart w:id="511" w:name="src_728"/>
      <w:r>
        <w:rPr>
          <w:rFonts w:hint="default" w:ascii="Calibri" w:hAnsi="Calibri" w:cs="Calibri"/>
          <w:sz w:val="24"/>
          <w:szCs w:val="24"/>
        </w:rPr>
        <w:t>Онтолошку кредитну способност треба разликовати од онтолошке платежне способности. Прва се односи на оправдано очекивање повезаности обећања, деловања и одговорности; друга на способност да се фактички прихвате цена и последице сопственог ауторства.</w:t>
      </w:r>
      <w:bookmarkEnd w:id="511"/>
    </w:p>
    <w:p w14:paraId="1D6C490A">
      <w:pPr>
        <w:pStyle w:val="3"/>
        <w:spacing w:before="200"/>
        <w:ind w:left="0" w:leftChars="0" w:firstLine="311" w:firstLineChars="129"/>
        <w:jc w:val="both"/>
        <w:rPr>
          <w:rFonts w:hint="default" w:ascii="Calibri" w:hAnsi="Calibri" w:cs="Calibri"/>
          <w:sz w:val="24"/>
          <w:szCs w:val="24"/>
        </w:rPr>
      </w:pPr>
      <w:bookmarkStart w:id="512" w:name="src_730"/>
      <w:r>
        <w:rPr>
          <w:rFonts w:hint="default" w:ascii="Calibri" w:hAnsi="Calibri" w:cs="Calibri"/>
          <w:sz w:val="24"/>
          <w:szCs w:val="24"/>
        </w:rPr>
        <w:t>80. Легитимност</w:t>
      </w:r>
      <w:bookmarkEnd w:id="512"/>
    </w:p>
    <w:p w14:paraId="20594E88">
      <w:pPr>
        <w:ind w:left="0" w:leftChars="0" w:firstLine="309" w:firstLineChars="129"/>
        <w:jc w:val="both"/>
        <w:rPr>
          <w:rFonts w:hint="default" w:ascii="Calibri" w:hAnsi="Calibri" w:cs="Calibri"/>
          <w:sz w:val="24"/>
          <w:szCs w:val="24"/>
        </w:rPr>
      </w:pPr>
      <w:bookmarkStart w:id="513" w:name="src_732"/>
      <w:r>
        <w:rPr>
          <w:rFonts w:hint="default" w:ascii="Calibri" w:hAnsi="Calibri" w:cs="Calibri"/>
          <w:sz w:val="24"/>
          <w:szCs w:val="24"/>
        </w:rPr>
        <w:t xml:space="preserve">Легитимност у </w:t>
      </w:r>
      <w:r>
        <w:rPr>
          <w:rFonts w:hint="default" w:cs="Calibri"/>
          <w:sz w:val="24"/>
          <w:szCs w:val="24"/>
          <w:lang w:val="ru-RU"/>
        </w:rPr>
        <w:t>ХТМ</w:t>
      </w:r>
      <w:r>
        <w:rPr>
          <w:rFonts w:hint="default" w:ascii="Calibri" w:hAnsi="Calibri" w:cs="Calibri"/>
          <w:sz w:val="24"/>
          <w:szCs w:val="24"/>
        </w:rPr>
        <w:t>-у је признато право субјекта или носиоца да захтева деловање, ограничава приватни интерес или захтева одређену цену у границама доказане компетенције и основа.</w:t>
      </w:r>
      <w:bookmarkEnd w:id="513"/>
    </w:p>
    <w:p w14:paraId="592BC3C8">
      <w:pPr>
        <w:ind w:left="0" w:leftChars="0" w:firstLine="309" w:firstLineChars="129"/>
        <w:jc w:val="both"/>
        <w:rPr>
          <w:rFonts w:hint="default" w:ascii="Calibri" w:hAnsi="Calibri" w:cs="Calibri"/>
          <w:sz w:val="24"/>
          <w:szCs w:val="24"/>
        </w:rPr>
      </w:pPr>
      <w:bookmarkStart w:id="514" w:name="src_733"/>
      <w:r>
        <w:rPr>
          <w:rFonts w:hint="default" w:ascii="Calibri" w:hAnsi="Calibri" w:cs="Calibri"/>
          <w:sz w:val="24"/>
          <w:szCs w:val="24"/>
        </w:rPr>
        <w:t>Када се захтев поставља у име заједничког, настаје посебан јавни облик легитимности: право да се делује и захтева не само у сопствено име него и као представник заједничког.</w:t>
      </w:r>
      <w:bookmarkEnd w:id="514"/>
    </w:p>
    <w:p w14:paraId="069EDFD6">
      <w:pPr>
        <w:ind w:left="0" w:leftChars="0" w:firstLine="309" w:firstLineChars="129"/>
        <w:jc w:val="both"/>
        <w:rPr>
          <w:rFonts w:hint="default" w:ascii="Calibri" w:hAnsi="Calibri" w:cs="Calibri"/>
          <w:sz w:val="24"/>
          <w:szCs w:val="24"/>
        </w:rPr>
      </w:pPr>
      <w:bookmarkStart w:id="515" w:name="src_734"/>
      <w:r>
        <w:rPr>
          <w:rFonts w:hint="default" w:ascii="Calibri" w:hAnsi="Calibri" w:cs="Calibri"/>
          <w:sz w:val="24"/>
          <w:szCs w:val="24"/>
        </w:rPr>
        <w:t>Легитимност се не поклапа са правном законитошћу, масовном популарношћу или снагом принуде. Кредитна способност је један од њених основа, али је не производи аутоматски и безгранично. Чак ни институција са високом кредитном способношћу не стиче право на било коју цену.</w:t>
      </w:r>
      <w:bookmarkEnd w:id="515"/>
    </w:p>
    <w:p w14:paraId="76E552A2">
      <w:pPr>
        <w:ind w:left="0" w:leftChars="0" w:firstLine="309" w:firstLineChars="129"/>
        <w:jc w:val="both"/>
        <w:rPr>
          <w:rFonts w:hint="default" w:ascii="Calibri" w:hAnsi="Calibri" w:cs="Calibri"/>
          <w:sz w:val="24"/>
          <w:szCs w:val="24"/>
        </w:rPr>
      </w:pPr>
      <w:bookmarkStart w:id="516" w:name="src_735"/>
      <w:r>
        <w:rPr>
          <w:rFonts w:hint="default" w:ascii="Calibri" w:hAnsi="Calibri" w:cs="Calibri"/>
          <w:sz w:val="24"/>
          <w:szCs w:val="24"/>
        </w:rPr>
        <w:t>Легитимност је увек предметно одређена: односи се на одређени објекат, компетенцију, размеру, време и тип захтева. Зато се легитимност доказана за једну функцију не може аутоматски преносити на другу.</w:t>
      </w:r>
      <w:bookmarkEnd w:id="516"/>
    </w:p>
    <w:p w14:paraId="49FE33AD">
      <w:pPr>
        <w:pStyle w:val="3"/>
        <w:spacing w:before="200"/>
        <w:ind w:left="0" w:leftChars="0" w:firstLine="311" w:firstLineChars="129"/>
        <w:jc w:val="both"/>
        <w:rPr>
          <w:rFonts w:hint="default" w:ascii="Calibri" w:hAnsi="Calibri" w:cs="Calibri"/>
          <w:sz w:val="24"/>
          <w:szCs w:val="24"/>
        </w:rPr>
      </w:pPr>
      <w:bookmarkStart w:id="517" w:name="src_737"/>
      <w:r>
        <w:rPr>
          <w:rFonts w:hint="default" w:ascii="Calibri" w:hAnsi="Calibri" w:cs="Calibri"/>
          <w:sz w:val="24"/>
          <w:szCs w:val="24"/>
        </w:rPr>
        <w:t>81. Локализација обавезе</w:t>
      </w:r>
      <w:bookmarkEnd w:id="517"/>
    </w:p>
    <w:p w14:paraId="1196C16C">
      <w:pPr>
        <w:ind w:left="0" w:leftChars="0" w:firstLine="309" w:firstLineChars="129"/>
        <w:jc w:val="both"/>
        <w:rPr>
          <w:rFonts w:hint="default" w:ascii="Calibri" w:hAnsi="Calibri" w:cs="Calibri"/>
          <w:sz w:val="24"/>
          <w:szCs w:val="24"/>
        </w:rPr>
      </w:pPr>
      <w:bookmarkStart w:id="518" w:name="src_739"/>
      <w:r>
        <w:rPr>
          <w:rFonts w:hint="default" w:ascii="Calibri" w:hAnsi="Calibri" w:cs="Calibri"/>
          <w:sz w:val="24"/>
          <w:szCs w:val="24"/>
        </w:rPr>
        <w:t>Када обавеза настаје из заједничког или расподељеног пројекта, општи захтев треба претворити у конкретан удео одговорности. Локализација обавезе утврђује: шта се тачно захтева; зашто управо од овог субјекта; колики је његов удео у узрочности; којим ресурсима располаже; коју цену сноси; ко одговара за остале делове; како ће резултат бити проверен.</w:t>
      </w:r>
      <w:bookmarkEnd w:id="518"/>
    </w:p>
    <w:p w14:paraId="14EF2E76">
      <w:pPr>
        <w:ind w:left="0" w:leftChars="0" w:firstLine="309" w:firstLineChars="129"/>
        <w:jc w:val="both"/>
        <w:rPr>
          <w:rFonts w:hint="default" w:ascii="Calibri" w:hAnsi="Calibri" w:cs="Calibri"/>
          <w:sz w:val="24"/>
          <w:szCs w:val="24"/>
        </w:rPr>
      </w:pPr>
      <w:bookmarkStart w:id="519" w:name="src_740"/>
      <w:r>
        <w:rPr>
          <w:rFonts w:hint="default" w:ascii="Calibri" w:hAnsi="Calibri" w:cs="Calibri"/>
          <w:sz w:val="24"/>
          <w:szCs w:val="24"/>
        </w:rPr>
        <w:t>Без локализације чак и аутентично заједничко може постати инструмент неодређеног моралног притиска. „Народ“, „држава“, „будућност“, „рат“, „традиција“, „памћење“ или „заједничко добро“ могу бити реални објекти и истовремено се користити за постављање неограниченог захтева човеку.</w:t>
      </w:r>
      <w:bookmarkEnd w:id="519"/>
    </w:p>
    <w:p w14:paraId="612ED677">
      <w:pPr>
        <w:keepNext/>
        <w:ind w:left="0" w:leftChars="0" w:firstLine="309" w:firstLineChars="129"/>
        <w:jc w:val="both"/>
        <w:rPr>
          <w:rFonts w:hint="default" w:ascii="Calibri" w:hAnsi="Calibri" w:cs="Calibri"/>
          <w:sz w:val="24"/>
          <w:szCs w:val="24"/>
        </w:rPr>
      </w:pPr>
      <w:bookmarkStart w:id="520" w:name="src_741"/>
      <w:r>
        <w:rPr>
          <w:rFonts w:hint="default" w:ascii="Calibri" w:hAnsi="Calibri" w:cs="Calibri"/>
          <w:sz w:val="24"/>
          <w:szCs w:val="24"/>
        </w:rPr>
        <w:t>Зато:</w:t>
      </w:r>
      <w:bookmarkEnd w:id="520"/>
    </w:p>
    <w:p w14:paraId="69EC8D06">
      <w:pPr>
        <w:ind w:left="0" w:leftChars="0" w:firstLine="309" w:firstLineChars="129"/>
        <w:jc w:val="both"/>
        <w:rPr>
          <w:rFonts w:hint="default" w:ascii="Calibri" w:hAnsi="Calibri" w:cs="Calibri"/>
          <w:sz w:val="24"/>
          <w:szCs w:val="24"/>
        </w:rPr>
      </w:pPr>
      <w:bookmarkStart w:id="521" w:name="src_742"/>
      <w:r>
        <w:rPr>
          <w:rFonts w:hint="default" w:ascii="Calibri" w:hAnsi="Calibri" w:cs="Calibri"/>
          <w:sz w:val="24"/>
          <w:szCs w:val="24"/>
        </w:rPr>
        <w:t>реалност заједничког не доказује легитимност конкретне расподеле обавезе.</w:t>
      </w:r>
      <w:bookmarkEnd w:id="521"/>
    </w:p>
    <w:p w14:paraId="63D65BEE">
      <w:pPr>
        <w:pStyle w:val="3"/>
        <w:spacing w:before="200"/>
        <w:ind w:left="0" w:leftChars="0" w:firstLine="311" w:firstLineChars="129"/>
        <w:jc w:val="both"/>
        <w:rPr>
          <w:rFonts w:hint="default" w:ascii="Calibri" w:hAnsi="Calibri" w:cs="Calibri"/>
          <w:sz w:val="24"/>
          <w:szCs w:val="24"/>
        </w:rPr>
      </w:pPr>
      <w:bookmarkStart w:id="522" w:name="src_744"/>
      <w:r>
        <w:rPr>
          <w:rFonts w:hint="default" w:ascii="Calibri" w:hAnsi="Calibri" w:cs="Calibri"/>
          <w:sz w:val="24"/>
          <w:szCs w:val="24"/>
        </w:rPr>
        <w:t>82. Онтолошки капитал</w:t>
      </w:r>
      <w:bookmarkEnd w:id="522"/>
    </w:p>
    <w:p w14:paraId="07DBFCA1">
      <w:pPr>
        <w:ind w:left="0" w:leftChars="0" w:firstLine="309" w:firstLineChars="129"/>
        <w:jc w:val="both"/>
        <w:rPr>
          <w:rFonts w:hint="default" w:ascii="Calibri" w:hAnsi="Calibri" w:cs="Calibri"/>
          <w:sz w:val="24"/>
          <w:szCs w:val="24"/>
        </w:rPr>
      </w:pPr>
      <w:bookmarkStart w:id="523" w:name="src_746"/>
      <w:r>
        <w:rPr>
          <w:rFonts w:hint="default" w:ascii="Calibri" w:hAnsi="Calibri" w:cs="Calibri"/>
          <w:sz w:val="24"/>
          <w:szCs w:val="24"/>
        </w:rPr>
        <w:t>Онтолошки капитал је акумулирано проширење простора веродостојне иницијативе и могућег деловања, настало захваљујући раније потврђеној субјектности.</w:t>
      </w:r>
      <w:bookmarkEnd w:id="523"/>
    </w:p>
    <w:p w14:paraId="225E08D6">
      <w:pPr>
        <w:ind w:left="0" w:leftChars="0" w:firstLine="309" w:firstLineChars="129"/>
        <w:jc w:val="both"/>
        <w:rPr>
          <w:rFonts w:hint="default" w:ascii="Calibri" w:hAnsi="Calibri" w:cs="Calibri"/>
          <w:sz w:val="24"/>
          <w:szCs w:val="24"/>
        </w:rPr>
      </w:pPr>
      <w:bookmarkStart w:id="524" w:name="src_747"/>
      <w:r>
        <w:rPr>
          <w:rFonts w:hint="default" w:ascii="Calibri" w:hAnsi="Calibri" w:cs="Calibri"/>
          <w:sz w:val="24"/>
          <w:szCs w:val="24"/>
        </w:rPr>
        <w:t>Он се може изражавати у кредитној способности, признатом праву на иницијативу, спремности за сарадњу, институционалном памћењу, способности мобилисања ресурса и проширењу онога што субјект или заједница сматрају стварно могућим.</w:t>
      </w:r>
      <w:bookmarkEnd w:id="524"/>
    </w:p>
    <w:p w14:paraId="132B7316">
      <w:pPr>
        <w:ind w:left="0" w:leftChars="0" w:firstLine="309" w:firstLineChars="129"/>
        <w:jc w:val="both"/>
        <w:rPr>
          <w:rFonts w:hint="default" w:ascii="Calibri" w:hAnsi="Calibri" w:cs="Calibri"/>
          <w:sz w:val="24"/>
          <w:szCs w:val="24"/>
        </w:rPr>
      </w:pPr>
      <w:bookmarkStart w:id="525" w:name="src_748"/>
      <w:r>
        <w:rPr>
          <w:rFonts w:hint="default" w:ascii="Calibri" w:hAnsi="Calibri" w:cs="Calibri"/>
          <w:sz w:val="24"/>
          <w:szCs w:val="24"/>
        </w:rPr>
        <w:t>Успешан одговор може да измени не само садашњост него и хоризонт следећег деловања. Победа чини могућим оно што се раније доживљавало као немогуће; доказана узајамна помоћ повећава спремност за следећу сарадњу; квалитетна институција олакшава будуће колективне пројекте; научни успех повећава кредит истраживачке школе.</w:t>
      </w:r>
      <w:bookmarkEnd w:id="525"/>
    </w:p>
    <w:p w14:paraId="3EBAE060">
      <w:pPr>
        <w:ind w:left="0" w:leftChars="0" w:firstLine="309" w:firstLineChars="129"/>
        <w:jc w:val="both"/>
        <w:rPr>
          <w:rFonts w:hint="default" w:ascii="Calibri" w:hAnsi="Calibri" w:cs="Calibri"/>
          <w:sz w:val="24"/>
          <w:szCs w:val="24"/>
        </w:rPr>
      </w:pPr>
      <w:bookmarkStart w:id="526" w:name="src_749"/>
      <w:r>
        <w:rPr>
          <w:rFonts w:hint="default" w:ascii="Calibri" w:hAnsi="Calibri" w:cs="Calibri"/>
          <w:sz w:val="24"/>
          <w:szCs w:val="24"/>
        </w:rPr>
        <w:t>Али капитал није трајно својство носиоца. Он може бити инвестиран, репродукован, протраћен, приватизован или инфлаторно прецењен.</w:t>
      </w:r>
      <w:bookmarkEnd w:id="526"/>
    </w:p>
    <w:p w14:paraId="5F359EA0">
      <w:pPr>
        <w:pStyle w:val="3"/>
        <w:spacing w:before="200"/>
        <w:ind w:left="0" w:leftChars="0" w:firstLine="311" w:firstLineChars="129"/>
        <w:jc w:val="both"/>
        <w:rPr>
          <w:rFonts w:hint="default" w:ascii="Calibri" w:hAnsi="Calibri" w:cs="Calibri"/>
          <w:sz w:val="24"/>
          <w:szCs w:val="24"/>
        </w:rPr>
      </w:pPr>
      <w:bookmarkStart w:id="527" w:name="src_751"/>
      <w:r>
        <w:rPr>
          <w:rFonts w:hint="default" w:ascii="Calibri" w:hAnsi="Calibri" w:cs="Calibri"/>
          <w:sz w:val="24"/>
          <w:szCs w:val="24"/>
        </w:rPr>
        <w:t>83. Онтолошки буџет</w:t>
      </w:r>
      <w:bookmarkEnd w:id="527"/>
    </w:p>
    <w:p w14:paraId="0389E6A2">
      <w:pPr>
        <w:ind w:left="0" w:leftChars="0" w:firstLine="309" w:firstLineChars="129"/>
        <w:jc w:val="both"/>
        <w:rPr>
          <w:rFonts w:hint="default" w:ascii="Calibri" w:hAnsi="Calibri" w:cs="Calibri"/>
          <w:sz w:val="24"/>
          <w:szCs w:val="24"/>
        </w:rPr>
      </w:pPr>
      <w:bookmarkStart w:id="528" w:name="src_753"/>
      <w:r>
        <w:rPr>
          <w:rFonts w:hint="default" w:ascii="Calibri" w:hAnsi="Calibri" w:cs="Calibri"/>
          <w:sz w:val="24"/>
          <w:szCs w:val="24"/>
        </w:rPr>
        <w:t>Онтолошки буџет је режим произвођења, расподеле, трошења, преображавања и репродуковања онтолошког капитала. У њему се расподељује не само поверење него и право на иницијативу, спремност да се плати цена, толеранција на грешку и кредит будућег деловања.</w:t>
      </w:r>
      <w:bookmarkEnd w:id="528"/>
    </w:p>
    <w:p w14:paraId="422F774F">
      <w:pPr>
        <w:ind w:left="0" w:leftChars="0" w:firstLine="309" w:firstLineChars="129"/>
        <w:jc w:val="both"/>
        <w:rPr>
          <w:rFonts w:hint="default" w:ascii="Calibri" w:hAnsi="Calibri" w:cs="Calibri"/>
          <w:sz w:val="24"/>
          <w:szCs w:val="24"/>
        </w:rPr>
      </w:pPr>
      <w:bookmarkStart w:id="529" w:name="src_754"/>
      <w:r>
        <w:rPr>
          <w:rFonts w:hint="default" w:ascii="Calibri" w:hAnsi="Calibri" w:cs="Calibri"/>
          <w:sz w:val="24"/>
          <w:szCs w:val="24"/>
        </w:rPr>
        <w:t>Систем може дуго живети од ранијег капитала, не производећи нов. Држава се позива на ранију победу, религијска институција на светост сопствене историје, научна школа на ауторитет оснивача, политички покрет на раније заслуге. Док је капитал велик, захтеви и даље добијају признање. Али историјски кредит није неисцрпан.</w:t>
      </w:r>
      <w:bookmarkEnd w:id="529"/>
    </w:p>
    <w:p w14:paraId="54C2FECD">
      <w:pPr>
        <w:pStyle w:val="3"/>
        <w:spacing w:before="200"/>
        <w:ind w:left="0" w:leftChars="0" w:firstLine="311" w:firstLineChars="129"/>
        <w:jc w:val="both"/>
        <w:rPr>
          <w:rFonts w:hint="default" w:ascii="Calibri" w:hAnsi="Calibri" w:cs="Calibri"/>
          <w:sz w:val="24"/>
          <w:szCs w:val="24"/>
        </w:rPr>
      </w:pPr>
      <w:bookmarkStart w:id="530" w:name="src_756"/>
      <w:r>
        <w:rPr>
          <w:rFonts w:hint="default" w:ascii="Calibri" w:hAnsi="Calibri" w:cs="Calibri"/>
          <w:sz w:val="24"/>
          <w:szCs w:val="24"/>
        </w:rPr>
        <w:t>84. Онтолошки дуг, дискредитација и дефолт</w:t>
      </w:r>
      <w:bookmarkEnd w:id="530"/>
    </w:p>
    <w:p w14:paraId="2744D527">
      <w:pPr>
        <w:ind w:left="0" w:leftChars="0" w:firstLine="309" w:firstLineChars="129"/>
        <w:jc w:val="both"/>
        <w:rPr>
          <w:rFonts w:hint="default" w:ascii="Calibri" w:hAnsi="Calibri" w:cs="Calibri"/>
          <w:sz w:val="24"/>
          <w:szCs w:val="24"/>
        </w:rPr>
      </w:pPr>
      <w:bookmarkStart w:id="531" w:name="src_758"/>
      <w:r>
        <w:rPr>
          <w:rFonts w:hint="default" w:ascii="Calibri" w:hAnsi="Calibri" w:cs="Calibri"/>
          <w:sz w:val="24"/>
          <w:szCs w:val="24"/>
        </w:rPr>
        <w:t>Онтолошки дуг настаје када носилац наставља да полаже право на поверење, ресурсе, лојалност или жртву, не производећи сразмеран резултат, проверу и одговорност. При хроничном нагомилавању дуга формира се негативна кредитна историја.</w:t>
      </w:r>
      <w:bookmarkEnd w:id="531"/>
    </w:p>
    <w:p w14:paraId="105F76BC">
      <w:pPr>
        <w:ind w:left="0" w:leftChars="0" w:firstLine="309" w:firstLineChars="129"/>
        <w:jc w:val="both"/>
        <w:rPr>
          <w:rFonts w:hint="default" w:ascii="Calibri" w:hAnsi="Calibri" w:cs="Calibri"/>
          <w:sz w:val="24"/>
          <w:szCs w:val="24"/>
        </w:rPr>
      </w:pPr>
      <w:bookmarkStart w:id="532" w:name="src_759"/>
      <w:r>
        <w:rPr>
          <w:rFonts w:hint="default" w:ascii="Calibri" w:hAnsi="Calibri" w:cs="Calibri"/>
          <w:sz w:val="24"/>
          <w:szCs w:val="24"/>
        </w:rPr>
        <w:t>Дискредитација је процес губљења онтолошке кредитне способности услед понављане несагласности између претензије, деловања, резултата и одговорности.</w:t>
      </w:r>
      <w:bookmarkEnd w:id="532"/>
    </w:p>
    <w:p w14:paraId="2E884A7C">
      <w:pPr>
        <w:ind w:left="0" w:leftChars="0" w:firstLine="309" w:firstLineChars="129"/>
        <w:jc w:val="both"/>
        <w:rPr>
          <w:rFonts w:hint="default" w:ascii="Calibri" w:hAnsi="Calibri" w:cs="Calibri"/>
          <w:sz w:val="24"/>
          <w:szCs w:val="24"/>
        </w:rPr>
      </w:pPr>
      <w:bookmarkStart w:id="533" w:name="src_760"/>
      <w:r>
        <w:rPr>
          <w:rFonts w:hint="default" w:ascii="Calibri" w:hAnsi="Calibri" w:cs="Calibri"/>
          <w:sz w:val="24"/>
          <w:szCs w:val="24"/>
        </w:rPr>
        <w:t>Неопходно је разликовати дискредитацију представника заједничког и дискредитацију саме представе о заједничком. Конкретан носилац може изгубити право да говори у име државе, науке, Цркве или друштвеног интереса, а да не уништи реалност самог заједничког. Али хронично приватно присвајање може постепено дискредитовати и језик заједничког као такав: свако ново позивање на „државу“, „друштвени интерес“ или „традицију“ почиње да се доживљава као вероватан облик још једног присвајања.</w:t>
      </w:r>
      <w:bookmarkEnd w:id="533"/>
    </w:p>
    <w:p w14:paraId="091ABC95">
      <w:pPr>
        <w:ind w:left="0" w:leftChars="0" w:firstLine="309" w:firstLineChars="129"/>
        <w:jc w:val="both"/>
        <w:rPr>
          <w:rFonts w:hint="default" w:ascii="Calibri" w:hAnsi="Calibri" w:cs="Calibri"/>
          <w:sz w:val="24"/>
          <w:szCs w:val="24"/>
        </w:rPr>
      </w:pPr>
      <w:bookmarkStart w:id="534" w:name="src_761"/>
      <w:r>
        <w:rPr>
          <w:rFonts w:hint="default" w:ascii="Calibri" w:hAnsi="Calibri" w:cs="Calibri"/>
          <w:sz w:val="24"/>
          <w:szCs w:val="24"/>
        </w:rPr>
        <w:t>Крајње стање постаје онтолошки дефолт: ранији носилац више није способан да са кредитном веродостојношћу поставља нове захтеве на основу ранијег ауторитета.</w:t>
      </w:r>
      <w:bookmarkEnd w:id="534"/>
    </w:p>
    <w:p w14:paraId="6A477158">
      <w:pPr>
        <w:keepNext/>
        <w:ind w:left="0" w:leftChars="0" w:firstLine="309" w:firstLineChars="129"/>
        <w:jc w:val="both"/>
        <w:rPr>
          <w:rFonts w:hint="default" w:ascii="Calibri" w:hAnsi="Calibri" w:cs="Calibri"/>
          <w:sz w:val="24"/>
          <w:szCs w:val="24"/>
        </w:rPr>
      </w:pPr>
      <w:bookmarkStart w:id="535" w:name="src_762"/>
      <w:r>
        <w:rPr>
          <w:rFonts w:hint="default" w:ascii="Calibri" w:hAnsi="Calibri" w:cs="Calibri"/>
          <w:sz w:val="24"/>
          <w:szCs w:val="24"/>
        </w:rPr>
        <w:t>Радни низ:</w:t>
      </w:r>
      <w:bookmarkEnd w:id="535"/>
    </w:p>
    <w:p w14:paraId="21C4B9C6">
      <w:pPr>
        <w:ind w:left="0" w:leftChars="0" w:firstLine="309" w:firstLineChars="129"/>
        <w:jc w:val="both"/>
        <w:rPr>
          <w:rFonts w:hint="default" w:ascii="Calibri" w:hAnsi="Calibri" w:cs="Calibri"/>
          <w:sz w:val="24"/>
          <w:szCs w:val="24"/>
        </w:rPr>
      </w:pPr>
      <w:bookmarkStart w:id="536" w:name="src_763"/>
      <w:r>
        <w:rPr>
          <w:rFonts w:hint="default" w:ascii="Calibri" w:hAnsi="Calibri" w:cs="Calibri"/>
          <w:sz w:val="24"/>
          <w:szCs w:val="24"/>
        </w:rPr>
        <w:t>онтолошки дуг → негативна кредитна историја → дискредитација → дефолт.</w:t>
      </w:r>
      <w:bookmarkEnd w:id="536"/>
    </w:p>
    <w:p w14:paraId="5E467E38">
      <w:pPr>
        <w:keepNext/>
        <w:ind w:left="0" w:leftChars="0" w:firstLine="309" w:firstLineChars="129"/>
        <w:jc w:val="both"/>
        <w:rPr>
          <w:rFonts w:hint="default" w:ascii="Calibri" w:hAnsi="Calibri" w:cs="Calibri"/>
          <w:sz w:val="24"/>
          <w:szCs w:val="24"/>
        </w:rPr>
      </w:pPr>
      <w:bookmarkStart w:id="537" w:name="src_764"/>
      <w:r>
        <w:rPr>
          <w:rFonts w:hint="default" w:ascii="Calibri" w:hAnsi="Calibri" w:cs="Calibri"/>
          <w:sz w:val="24"/>
          <w:szCs w:val="24"/>
        </w:rPr>
        <w:t>При том:</w:t>
      </w:r>
      <w:bookmarkEnd w:id="537"/>
    </w:p>
    <w:p w14:paraId="0A5A8BAD">
      <w:pPr>
        <w:ind w:left="0" w:leftChars="0" w:firstLine="309" w:firstLineChars="129"/>
        <w:jc w:val="both"/>
        <w:rPr>
          <w:rFonts w:hint="default" w:ascii="Calibri" w:hAnsi="Calibri" w:cs="Calibri"/>
          <w:sz w:val="24"/>
          <w:szCs w:val="24"/>
        </w:rPr>
      </w:pPr>
      <w:bookmarkStart w:id="538" w:name="src_765"/>
      <w:r>
        <w:rPr>
          <w:rFonts w:hint="default" w:ascii="Calibri" w:hAnsi="Calibri" w:cs="Calibri"/>
          <w:sz w:val="24"/>
          <w:szCs w:val="24"/>
        </w:rPr>
        <w:t>дефолт представника заједничког није нестанак заједничког.</w:t>
      </w:r>
      <w:bookmarkEnd w:id="538"/>
    </w:p>
    <w:p w14:paraId="1576BF47">
      <w:pPr>
        <w:ind w:left="0" w:leftChars="0" w:firstLine="309" w:firstLineChars="129"/>
        <w:jc w:val="both"/>
        <w:rPr>
          <w:rFonts w:hint="default" w:ascii="Calibri" w:hAnsi="Calibri" w:cs="Calibri"/>
          <w:sz w:val="24"/>
          <w:szCs w:val="24"/>
        </w:rPr>
      </w:pPr>
      <w:bookmarkStart w:id="539" w:name="src_766"/>
      <w:r>
        <w:rPr>
          <w:rFonts w:hint="default" w:ascii="Calibri" w:hAnsi="Calibri" w:cs="Calibri"/>
          <w:sz w:val="24"/>
          <w:szCs w:val="24"/>
        </w:rPr>
        <w:t>Легитимност се не обнавља самим убеђивањем; она се обнавља постепеним повећавањем кредитне способности.</w:t>
      </w:r>
      <w:bookmarkEnd w:id="539"/>
    </w:p>
    <w:p w14:paraId="6E33F9D3">
      <w:pPr>
        <w:pStyle w:val="3"/>
        <w:spacing w:before="200"/>
        <w:ind w:left="0" w:leftChars="0" w:firstLine="311" w:firstLineChars="129"/>
        <w:jc w:val="both"/>
        <w:rPr>
          <w:rFonts w:hint="default" w:ascii="Calibri" w:hAnsi="Calibri" w:cs="Calibri"/>
          <w:sz w:val="24"/>
          <w:szCs w:val="24"/>
        </w:rPr>
      </w:pPr>
      <w:bookmarkStart w:id="540" w:name="src_768"/>
      <w:r>
        <w:rPr>
          <w:rFonts w:hint="default" w:ascii="Calibri" w:hAnsi="Calibri" w:cs="Calibri"/>
          <w:sz w:val="24"/>
          <w:szCs w:val="24"/>
        </w:rPr>
        <w:t>85. Двострука наплата</w:t>
      </w:r>
      <w:bookmarkEnd w:id="540"/>
    </w:p>
    <w:p w14:paraId="6FA4CA13">
      <w:pPr>
        <w:ind w:left="0" w:leftChars="0" w:firstLine="309" w:firstLineChars="129"/>
        <w:jc w:val="both"/>
        <w:rPr>
          <w:rFonts w:hint="default" w:ascii="Calibri" w:hAnsi="Calibri" w:cs="Calibri"/>
          <w:sz w:val="24"/>
          <w:szCs w:val="24"/>
        </w:rPr>
      </w:pPr>
      <w:bookmarkStart w:id="541" w:name="src_770"/>
      <w:r>
        <w:rPr>
          <w:rFonts w:hint="default" w:ascii="Calibri" w:hAnsi="Calibri" w:cs="Calibri"/>
          <w:sz w:val="24"/>
          <w:szCs w:val="24"/>
        </w:rPr>
        <w:t>Посебно је разорна ситуација када је друштво већ платило стварање заједничког резултата, тај резултат је приватизован, изгубљен или уништен услед неодговорности, а затим се друштву поново поставља захтев да плати обнову.</w:t>
      </w:r>
      <w:bookmarkEnd w:id="541"/>
    </w:p>
    <w:p w14:paraId="5C2E8EC9">
      <w:pPr>
        <w:keepNext/>
        <w:ind w:left="0" w:leftChars="0" w:firstLine="309" w:firstLineChars="129"/>
        <w:jc w:val="both"/>
        <w:rPr>
          <w:rFonts w:hint="default" w:ascii="Calibri" w:hAnsi="Calibri" w:cs="Calibri"/>
          <w:sz w:val="24"/>
          <w:szCs w:val="24"/>
        </w:rPr>
      </w:pPr>
      <w:bookmarkStart w:id="542" w:name="src_771"/>
      <w:r>
        <w:rPr>
          <w:rFonts w:hint="default" w:ascii="Calibri" w:hAnsi="Calibri" w:cs="Calibri"/>
          <w:sz w:val="24"/>
          <w:szCs w:val="24"/>
        </w:rPr>
        <w:t>Структура двоструке наплате има облик:</w:t>
      </w:r>
      <w:bookmarkEnd w:id="542"/>
    </w:p>
    <w:p w14:paraId="0E558998">
      <w:pPr>
        <w:ind w:left="0" w:leftChars="0" w:firstLine="309" w:firstLineChars="129"/>
        <w:jc w:val="both"/>
        <w:rPr>
          <w:rFonts w:hint="default" w:ascii="Calibri" w:hAnsi="Calibri" w:cs="Calibri"/>
          <w:sz w:val="24"/>
          <w:szCs w:val="24"/>
        </w:rPr>
      </w:pPr>
      <w:bookmarkStart w:id="543" w:name="src_772"/>
      <w:r>
        <w:rPr>
          <w:rFonts w:hint="default" w:ascii="Calibri" w:hAnsi="Calibri" w:cs="Calibri"/>
          <w:sz w:val="24"/>
          <w:szCs w:val="24"/>
        </w:rPr>
        <w:t>друштво плаћа заједничко → резултат се приватизује или уништава → друштво поново мора да плати његову обнову.</w:t>
      </w:r>
      <w:bookmarkEnd w:id="543"/>
    </w:p>
    <w:p w14:paraId="3795E736">
      <w:pPr>
        <w:ind w:left="0" w:leftChars="0" w:firstLine="309" w:firstLineChars="129"/>
        <w:jc w:val="both"/>
        <w:rPr>
          <w:rFonts w:hint="default" w:ascii="Calibri" w:hAnsi="Calibri" w:cs="Calibri"/>
          <w:sz w:val="24"/>
          <w:szCs w:val="24"/>
        </w:rPr>
      </w:pPr>
      <w:bookmarkStart w:id="544" w:name="src_773"/>
      <w:r>
        <w:rPr>
          <w:rFonts w:hint="default" w:ascii="Calibri" w:hAnsi="Calibri" w:cs="Calibri"/>
          <w:sz w:val="24"/>
          <w:szCs w:val="24"/>
        </w:rPr>
        <w:t>Проблем је овде дубљи од неправедности појединачне расподеле. Двострука наплата разара саму могућност будућег јавног кредита: чак и објективно неопходан захтев почиње да се тумачи кроз памћење претходног присвајања.</w:t>
      </w:r>
      <w:bookmarkEnd w:id="544"/>
    </w:p>
    <w:p w14:paraId="4B50EB5D">
      <w:pPr>
        <w:pStyle w:val="3"/>
        <w:spacing w:before="200"/>
        <w:ind w:left="0" w:leftChars="0" w:firstLine="311" w:firstLineChars="129"/>
        <w:jc w:val="both"/>
        <w:rPr>
          <w:rFonts w:hint="default" w:ascii="Calibri" w:hAnsi="Calibri" w:cs="Calibri"/>
          <w:sz w:val="24"/>
          <w:szCs w:val="24"/>
        </w:rPr>
      </w:pPr>
      <w:bookmarkStart w:id="545" w:name="src_775"/>
      <w:r>
        <w:rPr>
          <w:rFonts w:hint="default" w:ascii="Calibri" w:hAnsi="Calibri" w:cs="Calibri"/>
          <w:sz w:val="24"/>
          <w:szCs w:val="24"/>
        </w:rPr>
        <w:t>86. Капитализација успеха</w:t>
      </w:r>
      <w:bookmarkEnd w:id="545"/>
    </w:p>
    <w:p w14:paraId="6571E259">
      <w:pPr>
        <w:ind w:left="0" w:leftChars="0" w:firstLine="309" w:firstLineChars="129"/>
        <w:jc w:val="both"/>
        <w:rPr>
          <w:rFonts w:hint="default" w:ascii="Calibri" w:hAnsi="Calibri" w:cs="Calibri"/>
          <w:sz w:val="24"/>
          <w:szCs w:val="24"/>
        </w:rPr>
      </w:pPr>
      <w:bookmarkStart w:id="546" w:name="src_777"/>
      <w:r>
        <w:rPr>
          <w:rFonts w:hint="default" w:ascii="Calibri" w:hAnsi="Calibri" w:cs="Calibri"/>
          <w:sz w:val="24"/>
          <w:szCs w:val="24"/>
        </w:rPr>
        <w:t>Успех ствара онтолошки капитал само потенцијално. Капитализовати успех значи претворити постигнути резултат у услов нових почетака.</w:t>
      </w:r>
      <w:bookmarkEnd w:id="546"/>
    </w:p>
    <w:p w14:paraId="20006348">
      <w:pPr>
        <w:ind w:left="0" w:leftChars="0" w:firstLine="309" w:firstLineChars="129"/>
        <w:jc w:val="both"/>
        <w:rPr>
          <w:rFonts w:hint="default" w:ascii="Calibri" w:hAnsi="Calibri" w:cs="Calibri"/>
          <w:sz w:val="24"/>
          <w:szCs w:val="24"/>
        </w:rPr>
      </w:pPr>
      <w:bookmarkStart w:id="547" w:name="src_778"/>
      <w:r>
        <w:rPr>
          <w:rFonts w:hint="default" w:ascii="Calibri" w:hAnsi="Calibri" w:cs="Calibri"/>
          <w:sz w:val="24"/>
          <w:szCs w:val="24"/>
        </w:rPr>
        <w:t>Војна победа треба да постане институционална компетентност; мобилизациона солидарност — сарадња која се може репродуковати; успешна реформа — процедура даље корекције; интелектуални резултат — истраживачка школа способна да производи следеће резултате.</w:t>
      </w:r>
      <w:bookmarkEnd w:id="547"/>
    </w:p>
    <w:p w14:paraId="7EA1E12C">
      <w:pPr>
        <w:keepNext/>
        <w:ind w:left="0" w:leftChars="0" w:firstLine="309" w:firstLineChars="129"/>
        <w:jc w:val="both"/>
        <w:rPr>
          <w:rFonts w:hint="default" w:ascii="Calibri" w:hAnsi="Calibri" w:cs="Calibri"/>
          <w:sz w:val="24"/>
          <w:szCs w:val="24"/>
        </w:rPr>
      </w:pPr>
      <w:bookmarkStart w:id="548" w:name="src_779"/>
      <w:r>
        <w:rPr>
          <w:rFonts w:hint="default" w:ascii="Calibri" w:hAnsi="Calibri" w:cs="Calibri"/>
          <w:sz w:val="24"/>
          <w:szCs w:val="24"/>
        </w:rPr>
        <w:t>Схема капитализације:</w:t>
      </w:r>
      <w:bookmarkEnd w:id="548"/>
    </w:p>
    <w:p w14:paraId="01C8364D">
      <w:pPr>
        <w:ind w:left="0" w:leftChars="0" w:firstLine="309" w:firstLineChars="129"/>
        <w:jc w:val="both"/>
        <w:rPr>
          <w:rFonts w:hint="default" w:ascii="Calibri" w:hAnsi="Calibri" w:cs="Calibri"/>
          <w:sz w:val="24"/>
          <w:szCs w:val="24"/>
        </w:rPr>
      </w:pPr>
      <w:bookmarkStart w:id="549" w:name="src_780"/>
      <w:r>
        <w:rPr>
          <w:rFonts w:hint="default" w:ascii="Calibri" w:hAnsi="Calibri" w:cs="Calibri"/>
          <w:sz w:val="24"/>
          <w:szCs w:val="24"/>
        </w:rPr>
        <w:t>успех → нова способност → проширен простор могућег → следећи могући успех.</w:t>
      </w:r>
      <w:bookmarkEnd w:id="549"/>
    </w:p>
    <w:p w14:paraId="381A108C">
      <w:pPr>
        <w:ind w:left="0" w:leftChars="0" w:firstLine="309" w:firstLineChars="129"/>
        <w:jc w:val="both"/>
        <w:rPr>
          <w:rFonts w:hint="default" w:ascii="Calibri" w:hAnsi="Calibri" w:cs="Calibri"/>
          <w:sz w:val="24"/>
          <w:szCs w:val="24"/>
        </w:rPr>
      </w:pPr>
      <w:bookmarkStart w:id="550" w:name="src_781"/>
      <w:r>
        <w:rPr>
          <w:rFonts w:hint="default" w:ascii="Calibri" w:hAnsi="Calibri" w:cs="Calibri"/>
          <w:sz w:val="24"/>
          <w:szCs w:val="24"/>
        </w:rPr>
        <w:t>Ако до прелаза не дође, настаје недовољна капитализација успеха. Ако колективно произведени капитал присваја поједини носилац — његова приватизација. Ако се ранији успех користи за оправдавање све ширих претензија без нове потврде — његова инфлација.</w:t>
      </w:r>
      <w:bookmarkEnd w:id="550"/>
    </w:p>
    <w:p w14:paraId="25D722AC">
      <w:pPr>
        <w:pStyle w:val="3"/>
        <w:spacing w:before="200"/>
        <w:ind w:left="0" w:leftChars="0" w:firstLine="311" w:firstLineChars="129"/>
        <w:jc w:val="both"/>
        <w:rPr>
          <w:rFonts w:hint="default" w:ascii="Calibri" w:hAnsi="Calibri" w:cs="Calibri"/>
          <w:sz w:val="24"/>
          <w:szCs w:val="24"/>
        </w:rPr>
      </w:pPr>
      <w:bookmarkStart w:id="551" w:name="src_783"/>
      <w:r>
        <w:rPr>
          <w:rFonts w:hint="default" w:ascii="Calibri" w:hAnsi="Calibri" w:cs="Calibri"/>
          <w:sz w:val="24"/>
          <w:szCs w:val="24"/>
        </w:rPr>
        <w:t>87. Постмобилизациони прелаз</w:t>
      </w:r>
      <w:bookmarkEnd w:id="551"/>
    </w:p>
    <w:p w14:paraId="3DF08252">
      <w:pPr>
        <w:ind w:left="0" w:leftChars="0" w:firstLine="309" w:firstLineChars="129"/>
        <w:jc w:val="both"/>
        <w:rPr>
          <w:rFonts w:hint="default" w:ascii="Calibri" w:hAnsi="Calibri" w:cs="Calibri"/>
          <w:sz w:val="24"/>
          <w:szCs w:val="24"/>
        </w:rPr>
      </w:pPr>
      <w:bookmarkStart w:id="552" w:name="src_785"/>
      <w:r>
        <w:rPr>
          <w:rFonts w:hint="default" w:ascii="Calibri" w:hAnsi="Calibri" w:cs="Calibri"/>
          <w:sz w:val="24"/>
          <w:szCs w:val="24"/>
        </w:rPr>
        <w:t>Ванредна ситуација може нагло повећати субјектност друштва. Рат чини претњу видљивом, узрочност релативно кратком, цену непосредном, а заједничко непосредно разлучивим у искуству као стварну претњу, стварну цену и стварну међузависност. Зато друштво слабо организовано у мирнодопском животу понекад постаје способно за огромну мобилизациону субјектност.</w:t>
      </w:r>
      <w:bookmarkEnd w:id="552"/>
    </w:p>
    <w:p w14:paraId="47128C3B">
      <w:pPr>
        <w:ind w:left="0" w:leftChars="0" w:firstLine="309" w:firstLineChars="129"/>
        <w:jc w:val="both"/>
        <w:rPr>
          <w:rFonts w:hint="default" w:ascii="Calibri" w:hAnsi="Calibri" w:cs="Calibri"/>
          <w:sz w:val="24"/>
          <w:szCs w:val="24"/>
        </w:rPr>
      </w:pPr>
      <w:bookmarkStart w:id="553" w:name="src_786"/>
      <w:r>
        <w:rPr>
          <w:rFonts w:hint="default" w:ascii="Calibri" w:hAnsi="Calibri" w:cs="Calibri"/>
          <w:sz w:val="24"/>
          <w:szCs w:val="24"/>
        </w:rPr>
        <w:t>Али ратна субјектност и субјектност мирнодопске институције представљају различите архитектуре. Постмобилизациона субјектна недовољност настаје када друштво пре исцрпљивања ванредне мобилизације не успе да њен капитал претвори у постојане норме, институције, процедуре и одговорност која се може репродуковати.</w:t>
      </w:r>
      <w:bookmarkEnd w:id="553"/>
    </w:p>
    <w:p w14:paraId="661B71D8">
      <w:pPr>
        <w:keepNext/>
        <w:ind w:left="0" w:leftChars="0" w:firstLine="309" w:firstLineChars="129"/>
        <w:jc w:val="both"/>
        <w:rPr>
          <w:rFonts w:hint="default" w:ascii="Calibri" w:hAnsi="Calibri" w:cs="Calibri"/>
          <w:sz w:val="24"/>
          <w:szCs w:val="24"/>
        </w:rPr>
      </w:pPr>
      <w:bookmarkStart w:id="554" w:name="src_787"/>
      <w:r>
        <w:rPr>
          <w:rFonts w:hint="default" w:ascii="Calibri" w:hAnsi="Calibri" w:cs="Calibri"/>
          <w:sz w:val="24"/>
          <w:szCs w:val="24"/>
        </w:rPr>
        <w:t>Неопходни прелаз:</w:t>
      </w:r>
      <w:bookmarkEnd w:id="554"/>
    </w:p>
    <w:p w14:paraId="72D5E371">
      <w:pPr>
        <w:ind w:left="0" w:leftChars="0" w:firstLine="309" w:firstLineChars="129"/>
        <w:jc w:val="both"/>
        <w:rPr>
          <w:rFonts w:hint="default" w:ascii="Calibri" w:hAnsi="Calibri" w:cs="Calibri"/>
          <w:sz w:val="24"/>
          <w:szCs w:val="24"/>
        </w:rPr>
      </w:pPr>
      <w:bookmarkStart w:id="555" w:name="src_788"/>
      <w:r>
        <w:rPr>
          <w:rFonts w:hint="default" w:ascii="Calibri" w:hAnsi="Calibri" w:cs="Calibri"/>
          <w:sz w:val="24"/>
          <w:szCs w:val="24"/>
        </w:rPr>
        <w:t>жртва → памћење → норма → институција → процедура → одговорност → заједничко које се може репродуковати.</w:t>
      </w:r>
      <w:bookmarkEnd w:id="555"/>
    </w:p>
    <w:p w14:paraId="510F9C03">
      <w:pPr>
        <w:ind w:left="0" w:leftChars="0" w:firstLine="309" w:firstLineChars="129"/>
        <w:jc w:val="both"/>
        <w:rPr>
          <w:rFonts w:hint="default" w:ascii="Calibri" w:hAnsi="Calibri" w:cs="Calibri"/>
          <w:sz w:val="24"/>
          <w:szCs w:val="24"/>
        </w:rPr>
      </w:pPr>
      <w:bookmarkStart w:id="556" w:name="src_789"/>
      <w:r>
        <w:rPr>
          <w:rFonts w:hint="default" w:ascii="Calibri" w:hAnsi="Calibri" w:cs="Calibri"/>
          <w:sz w:val="24"/>
          <w:szCs w:val="24"/>
        </w:rPr>
        <w:t>Ако се ланац прекине на памћењу, победничка субјектност остаје велика историјска чињеница, али не постаје архитектура садашњости.</w:t>
      </w:r>
      <w:bookmarkEnd w:id="556"/>
    </w:p>
    <w:p w14:paraId="3F076DD9">
      <w:pPr>
        <w:pStyle w:val="3"/>
        <w:spacing w:before="200"/>
        <w:ind w:left="0" w:leftChars="0" w:firstLine="311" w:firstLineChars="129"/>
        <w:jc w:val="both"/>
        <w:rPr>
          <w:rFonts w:hint="default" w:ascii="Calibri" w:hAnsi="Calibri" w:cs="Calibri"/>
          <w:sz w:val="24"/>
          <w:szCs w:val="24"/>
        </w:rPr>
      </w:pPr>
      <w:bookmarkStart w:id="557" w:name="src_791"/>
      <w:r>
        <w:rPr>
          <w:rFonts w:hint="default" w:ascii="Calibri" w:hAnsi="Calibri" w:cs="Calibri"/>
          <w:sz w:val="24"/>
          <w:szCs w:val="24"/>
        </w:rPr>
        <w:t>88. Patria и Res Publica</w:t>
      </w:r>
      <w:bookmarkEnd w:id="557"/>
    </w:p>
    <w:p w14:paraId="35B4D3C6">
      <w:pPr>
        <w:ind w:left="0" w:leftChars="0" w:firstLine="309" w:firstLineChars="129"/>
        <w:jc w:val="both"/>
        <w:rPr>
          <w:rFonts w:hint="default" w:ascii="Calibri" w:hAnsi="Calibri" w:cs="Calibri"/>
          <w:sz w:val="24"/>
          <w:szCs w:val="24"/>
        </w:rPr>
      </w:pPr>
      <w:bookmarkStart w:id="558" w:name="src_793"/>
      <w:r>
        <w:rPr>
          <w:rFonts w:hint="default" w:ascii="Calibri" w:hAnsi="Calibri" w:cs="Calibri"/>
          <w:sz w:val="24"/>
          <w:szCs w:val="24"/>
        </w:rPr>
        <w:t>Отаџбина и република имају различит начин онтолошког присуства. Patria је конкретна: земља, језик, дом, погинули, непријатељ, историјско памћење. Res Publica је расподељена: процедура, буџет, правило, институција, одложени резултат, мноштво носилаца.</w:t>
      </w:r>
      <w:bookmarkEnd w:id="558"/>
    </w:p>
    <w:p w14:paraId="6F2B6697">
      <w:pPr>
        <w:ind w:left="0" w:leftChars="0" w:firstLine="309" w:firstLineChars="129"/>
        <w:jc w:val="both"/>
        <w:rPr>
          <w:rFonts w:hint="default" w:ascii="Calibri" w:hAnsi="Calibri" w:cs="Calibri"/>
          <w:sz w:val="24"/>
          <w:szCs w:val="24"/>
        </w:rPr>
      </w:pPr>
      <w:bookmarkStart w:id="559" w:name="src_794"/>
      <w:r>
        <w:rPr>
          <w:rFonts w:hint="default" w:ascii="Calibri" w:hAnsi="Calibri" w:cs="Calibri"/>
          <w:sz w:val="24"/>
          <w:szCs w:val="24"/>
        </w:rPr>
        <w:t>Зато је могуће постојање друштва са изузетно снажном Patria и слабом Res Publica. У том случају јавне институције почињу да позајмљују кредит од Отаџбине: да говоре у име рата, победе, жртве и историјске субјектности. Али позајмљени кредит је ограничен. Ако га институције не потврђују сопственим резултатима, долази до пада кредитне способности јавног заједничког.</w:t>
      </w:r>
      <w:bookmarkEnd w:id="559"/>
    </w:p>
    <w:p w14:paraId="19B99750">
      <w:pPr>
        <w:keepNext/>
        <w:ind w:left="0" w:leftChars="0" w:firstLine="309" w:firstLineChars="129"/>
        <w:jc w:val="both"/>
        <w:rPr>
          <w:rFonts w:hint="default" w:ascii="Calibri" w:hAnsi="Calibri" w:cs="Calibri"/>
          <w:sz w:val="24"/>
          <w:szCs w:val="24"/>
        </w:rPr>
      </w:pPr>
      <w:bookmarkStart w:id="560" w:name="src_795"/>
      <w:r>
        <w:rPr>
          <w:rFonts w:hint="default" w:ascii="Calibri" w:hAnsi="Calibri" w:cs="Calibri"/>
          <w:sz w:val="24"/>
          <w:szCs w:val="24"/>
        </w:rPr>
        <w:t>У најсажетијем облику:</w:t>
      </w:r>
      <w:bookmarkEnd w:id="560"/>
    </w:p>
    <w:p w14:paraId="12F3E566">
      <w:pPr>
        <w:ind w:left="0" w:leftChars="0" w:firstLine="309" w:firstLineChars="129"/>
        <w:jc w:val="both"/>
        <w:rPr>
          <w:rFonts w:hint="default" w:ascii="Calibri" w:hAnsi="Calibri" w:cs="Calibri"/>
          <w:sz w:val="24"/>
          <w:szCs w:val="24"/>
        </w:rPr>
      </w:pPr>
      <w:bookmarkStart w:id="561" w:name="src_796"/>
      <w:r>
        <w:rPr>
          <w:rFonts w:hint="default" w:ascii="Calibri" w:hAnsi="Calibri" w:cs="Calibri"/>
          <w:sz w:val="24"/>
          <w:szCs w:val="24"/>
        </w:rPr>
        <w:t>рат чини заједничко видљивим; победа га чини могућим; институције треба да омогуће његово репродуковање.</w:t>
      </w:r>
      <w:bookmarkEnd w:id="561"/>
    </w:p>
    <w:p w14:paraId="11E4DCB4">
      <w:pPr>
        <w:ind w:left="0" w:leftChars="0" w:firstLine="309" w:firstLineChars="129"/>
        <w:jc w:val="both"/>
        <w:rPr>
          <w:rFonts w:hint="default" w:ascii="Calibri" w:hAnsi="Calibri" w:cs="Calibri"/>
          <w:sz w:val="24"/>
          <w:szCs w:val="24"/>
        </w:rPr>
      </w:pPr>
      <w:bookmarkStart w:id="562" w:name="src_797"/>
      <w:r>
        <w:rPr>
          <w:rFonts w:hint="default" w:ascii="Calibri" w:hAnsi="Calibri" w:cs="Calibri"/>
          <w:sz w:val="24"/>
          <w:szCs w:val="24"/>
        </w:rPr>
        <w:t>Од заједничког ка субјектној архитектури</w:t>
      </w:r>
      <w:bookmarkEnd w:id="562"/>
    </w:p>
    <w:p w14:paraId="7C0CB34C">
      <w:pPr>
        <w:ind w:left="0" w:leftChars="0" w:firstLine="309" w:firstLineChars="129"/>
        <w:jc w:val="both"/>
        <w:rPr>
          <w:rFonts w:hint="default" w:ascii="Calibri" w:hAnsi="Calibri" w:cs="Calibri"/>
          <w:sz w:val="24"/>
          <w:szCs w:val="24"/>
        </w:rPr>
      </w:pPr>
      <w:bookmarkStart w:id="563" w:name="src_798"/>
      <w:r>
        <w:rPr>
          <w:rFonts w:hint="default" w:ascii="Calibri" w:hAnsi="Calibri" w:cs="Calibri"/>
          <w:sz w:val="24"/>
          <w:szCs w:val="24"/>
        </w:rPr>
        <w:t>Реалност заједничког не одређује аутоматски његовог представника. Кредитна способност, легитимност, па чак и институционална нужност, још не одговарају на питање коме заправо припадају права препознавања, тумачења, започињања, деловања, корекције и заустављања и ко прихвата одговорност за последице.</w:t>
      </w:r>
      <w:bookmarkEnd w:id="563"/>
    </w:p>
    <w:p w14:paraId="2BC8CB81">
      <w:pPr>
        <w:ind w:left="0" w:leftChars="0" w:firstLine="309" w:firstLineChars="129"/>
        <w:jc w:val="both"/>
        <w:rPr>
          <w:rFonts w:hint="default" w:ascii="Calibri" w:hAnsi="Calibri" w:cs="Calibri"/>
          <w:sz w:val="24"/>
          <w:szCs w:val="24"/>
        </w:rPr>
      </w:pPr>
      <w:bookmarkStart w:id="564" w:name="src_799"/>
      <w:r>
        <w:rPr>
          <w:rFonts w:hint="default" w:ascii="Calibri" w:hAnsi="Calibri" w:cs="Calibri"/>
          <w:sz w:val="24"/>
          <w:szCs w:val="24"/>
        </w:rPr>
        <w:t>Заједничко може бити реално, а његово представљање присвојено; институција неопходна, али конкретан захтев нелегитиман; колективни пројекат постојећи, али расподела субјектности унутар њега може се радикално разликовати од јавног самоописа.</w:t>
      </w:r>
      <w:bookmarkEnd w:id="564"/>
    </w:p>
    <w:p w14:paraId="4B193FEC">
      <w:pPr>
        <w:ind w:left="0" w:leftChars="0" w:firstLine="309" w:firstLineChars="129"/>
        <w:jc w:val="both"/>
        <w:rPr>
          <w:rFonts w:hint="default" w:ascii="Calibri" w:hAnsi="Calibri" w:cs="Calibri"/>
          <w:sz w:val="24"/>
          <w:szCs w:val="24"/>
        </w:rPr>
      </w:pPr>
      <w:bookmarkStart w:id="565" w:name="src_800"/>
      <w:r>
        <w:rPr>
          <w:rFonts w:hint="default" w:ascii="Calibri" w:hAnsi="Calibri" w:cs="Calibri"/>
          <w:sz w:val="24"/>
          <w:szCs w:val="24"/>
        </w:rPr>
        <w:t xml:space="preserve">Зато после анализе заједничког </w:t>
      </w:r>
      <w:r>
        <w:rPr>
          <w:rFonts w:hint="default" w:cs="Calibri"/>
          <w:sz w:val="24"/>
          <w:szCs w:val="24"/>
          <w:lang w:val="ru-RU"/>
        </w:rPr>
        <w:t>ХТМ</w:t>
      </w:r>
      <w:r>
        <w:rPr>
          <w:rFonts w:hint="default" w:ascii="Calibri" w:hAnsi="Calibri" w:cs="Calibri"/>
          <w:sz w:val="24"/>
          <w:szCs w:val="24"/>
        </w:rPr>
        <w:t xml:space="preserve"> прелази на субјектну архитектуру.</w:t>
      </w:r>
      <w:bookmarkEnd w:id="565"/>
    </w:p>
    <w:p w14:paraId="09A60869">
      <w:pPr>
        <w:pStyle w:val="2"/>
        <w:pageBreakBefore/>
        <w:ind w:left="0" w:leftChars="0" w:firstLine="311" w:firstLineChars="129"/>
        <w:jc w:val="both"/>
        <w:rPr>
          <w:rFonts w:hint="default" w:ascii="Calibri" w:hAnsi="Calibri" w:cs="Calibri"/>
          <w:sz w:val="24"/>
          <w:szCs w:val="24"/>
        </w:rPr>
      </w:pPr>
      <w:bookmarkStart w:id="566" w:name="src_803"/>
      <w:r>
        <w:rPr>
          <w:rFonts w:hint="default" w:ascii="Calibri" w:hAnsi="Calibri" w:cs="Calibri"/>
          <w:sz w:val="24"/>
          <w:szCs w:val="24"/>
        </w:rPr>
        <w:t>VIII. СУБЈЕКТНА АРХИТЕКТУРА</w:t>
      </w:r>
      <w:bookmarkEnd w:id="566"/>
      <w:r>
        <w:fldChar w:fldCharType="begin"/>
      </w:r>
      <w:r>
        <w:instrText xml:space="preserve"> TC "VIII. Субјектна архитектура" \f C \l 1 </w:instrText>
      </w:r>
      <w:r>
        <w:fldChar w:fldCharType="end"/>
      </w:r>
    </w:p>
    <w:p w14:paraId="4D96F511">
      <w:pPr>
        <w:pStyle w:val="3"/>
        <w:spacing w:before="200"/>
        <w:ind w:left="0" w:leftChars="0" w:firstLine="311" w:firstLineChars="129"/>
        <w:jc w:val="both"/>
        <w:rPr>
          <w:rFonts w:hint="default" w:ascii="Calibri" w:hAnsi="Calibri" w:cs="Calibri"/>
          <w:sz w:val="24"/>
          <w:szCs w:val="24"/>
        </w:rPr>
      </w:pPr>
      <w:bookmarkStart w:id="567" w:name="src_805"/>
      <w:r>
        <w:rPr>
          <w:rFonts w:hint="default" w:ascii="Calibri" w:hAnsi="Calibri" w:cs="Calibri"/>
          <w:sz w:val="24"/>
          <w:szCs w:val="24"/>
        </w:rPr>
        <w:t>89. Субјектна архитектура као самосталан аналитички ниво</w:t>
      </w:r>
      <w:bookmarkEnd w:id="567"/>
    </w:p>
    <w:p w14:paraId="0CEC36E0">
      <w:pPr>
        <w:ind w:left="0" w:leftChars="0" w:firstLine="309" w:firstLineChars="129"/>
        <w:jc w:val="both"/>
        <w:rPr>
          <w:rFonts w:hint="default" w:ascii="Calibri" w:hAnsi="Calibri" w:cs="Calibri"/>
          <w:sz w:val="24"/>
          <w:szCs w:val="24"/>
        </w:rPr>
      </w:pPr>
      <w:bookmarkStart w:id="568" w:name="src_807"/>
      <w:r>
        <w:rPr>
          <w:rFonts w:hint="default" w:ascii="Calibri" w:hAnsi="Calibri" w:cs="Calibri"/>
          <w:sz w:val="24"/>
          <w:szCs w:val="24"/>
        </w:rPr>
        <w:t>Субјектност је већ уведена као једна од три међузависне димензије оперативне онтологије. Међутим, за конкретну анализу та општа дефиниција није довољна. Иста слика Реалности још не значи исту субјектност. Чак и ако су учесници сагласни у погледу чињеница, узрока и циљева, могу се радикално разликовати по томе коме припада право деловања. Зато се сада субјектна архитектура разрађује као самосталан аналитички ниво.</w:t>
      </w:r>
      <w:bookmarkEnd w:id="568"/>
    </w:p>
    <w:p w14:paraId="143DE971">
      <w:pPr>
        <w:ind w:left="0" w:leftChars="0" w:firstLine="309" w:firstLineChars="129"/>
        <w:jc w:val="both"/>
        <w:rPr>
          <w:rFonts w:hint="default" w:ascii="Calibri" w:hAnsi="Calibri" w:cs="Calibri"/>
          <w:sz w:val="24"/>
          <w:szCs w:val="24"/>
        </w:rPr>
      </w:pPr>
      <w:bookmarkStart w:id="569" w:name="src_808"/>
      <w:r>
        <w:rPr>
          <w:rFonts w:hint="default" w:ascii="Calibri" w:hAnsi="Calibri" w:cs="Calibri"/>
          <w:sz w:val="24"/>
          <w:szCs w:val="24"/>
        </w:rPr>
        <w:t>Субјектна архитектура је конфигурација носилаца, овлашћења и веза која одређује ко је способан да препознаје, тумачи, започиње, учествује, приговара, коригује, зауставља и прихвата одговорност.</w:t>
      </w:r>
      <w:bookmarkEnd w:id="569"/>
    </w:p>
    <w:p w14:paraId="3DFECBA1">
      <w:pPr>
        <w:ind w:left="0" w:leftChars="0" w:firstLine="309" w:firstLineChars="129"/>
        <w:jc w:val="both"/>
        <w:rPr>
          <w:rFonts w:hint="default" w:ascii="Calibri" w:hAnsi="Calibri" w:cs="Calibri"/>
          <w:sz w:val="24"/>
          <w:szCs w:val="24"/>
        </w:rPr>
      </w:pPr>
      <w:bookmarkStart w:id="570" w:name="src_809"/>
      <w:r>
        <w:rPr>
          <w:rFonts w:hint="default" w:ascii="Calibri" w:hAnsi="Calibri" w:cs="Calibri"/>
          <w:sz w:val="24"/>
          <w:szCs w:val="24"/>
        </w:rPr>
        <w:t>Управо субјектна архитектура омогућава прелаз од декларације о слободи, учешћу или власти ка њиховом оперативном садржају.</w:t>
      </w:r>
      <w:bookmarkEnd w:id="570"/>
    </w:p>
    <w:p w14:paraId="5DBDC111">
      <w:pPr>
        <w:pStyle w:val="3"/>
        <w:spacing w:before="200"/>
        <w:ind w:left="0" w:leftChars="0" w:firstLine="311" w:firstLineChars="129"/>
        <w:jc w:val="both"/>
        <w:rPr>
          <w:rFonts w:hint="default" w:ascii="Calibri" w:hAnsi="Calibri" w:cs="Calibri"/>
          <w:sz w:val="24"/>
          <w:szCs w:val="24"/>
        </w:rPr>
      </w:pPr>
      <w:bookmarkStart w:id="571" w:name="src_811"/>
      <w:r>
        <w:rPr>
          <w:rFonts w:hint="default" w:ascii="Calibri" w:hAnsi="Calibri" w:cs="Calibri"/>
          <w:sz w:val="24"/>
          <w:szCs w:val="24"/>
        </w:rPr>
        <w:t>90. Субјектна топографија</w:t>
      </w:r>
      <w:bookmarkEnd w:id="571"/>
    </w:p>
    <w:p w14:paraId="260BBD37">
      <w:pPr>
        <w:keepNext/>
        <w:ind w:left="0" w:leftChars="0" w:firstLine="309" w:firstLineChars="129"/>
        <w:jc w:val="both"/>
        <w:rPr>
          <w:rFonts w:hint="default" w:ascii="Calibri" w:hAnsi="Calibri" w:cs="Calibri"/>
          <w:sz w:val="24"/>
          <w:szCs w:val="24"/>
        </w:rPr>
      </w:pPr>
      <w:bookmarkStart w:id="572" w:name="src_813"/>
      <w:r>
        <w:rPr>
          <w:rFonts w:hint="default" w:ascii="Calibri" w:hAnsi="Calibri" w:cs="Calibri"/>
          <w:sz w:val="24"/>
          <w:szCs w:val="24"/>
        </w:rPr>
        <w:t>Субјектна топографија одговара на питање:</w:t>
      </w:r>
      <w:bookmarkEnd w:id="572"/>
    </w:p>
    <w:p w14:paraId="500E8F54">
      <w:pPr>
        <w:ind w:left="0" w:leftChars="0" w:firstLine="309" w:firstLineChars="129"/>
        <w:jc w:val="both"/>
        <w:rPr>
          <w:rFonts w:hint="default" w:ascii="Calibri" w:hAnsi="Calibri" w:cs="Calibri"/>
          <w:sz w:val="24"/>
          <w:szCs w:val="24"/>
        </w:rPr>
      </w:pPr>
      <w:bookmarkStart w:id="573" w:name="src_814"/>
      <w:r>
        <w:rPr>
          <w:rFonts w:hint="default" w:ascii="Calibri" w:hAnsi="Calibri" w:cs="Calibri"/>
          <w:sz w:val="24"/>
          <w:szCs w:val="24"/>
        </w:rPr>
        <w:t>где се налази субјектност?</w:t>
      </w:r>
      <w:bookmarkEnd w:id="573"/>
    </w:p>
    <w:p w14:paraId="57E69DC1">
      <w:pPr>
        <w:ind w:left="0" w:leftChars="0" w:firstLine="309" w:firstLineChars="129"/>
        <w:jc w:val="both"/>
        <w:rPr>
          <w:rFonts w:hint="default" w:ascii="Calibri" w:hAnsi="Calibri" w:cs="Calibri"/>
          <w:sz w:val="24"/>
          <w:szCs w:val="24"/>
        </w:rPr>
      </w:pPr>
      <w:bookmarkStart w:id="574" w:name="src_815"/>
      <w:r>
        <w:rPr>
          <w:rFonts w:hint="default" w:ascii="Calibri" w:hAnsi="Calibri" w:cs="Calibri"/>
          <w:sz w:val="24"/>
          <w:szCs w:val="24"/>
        </w:rPr>
        <w:t>Она локализује овлашћења у односу на конкретне учеснике и функционалне позиције. То могу бити човек, функција, институција, професионална група, неформална мрежа, колектив, спољашњи центар или технички систем, ако овај последњи заиста учествује у расподели доступних људских овлашћења.</w:t>
      </w:r>
      <w:bookmarkEnd w:id="574"/>
    </w:p>
    <w:p w14:paraId="70DC5092">
      <w:pPr>
        <w:ind w:left="0" w:leftChars="0" w:firstLine="309" w:firstLineChars="129"/>
        <w:jc w:val="both"/>
        <w:rPr>
          <w:rFonts w:hint="default" w:ascii="Calibri" w:hAnsi="Calibri" w:cs="Calibri"/>
          <w:sz w:val="24"/>
          <w:szCs w:val="24"/>
        </w:rPr>
      </w:pPr>
      <w:bookmarkStart w:id="575" w:name="src_816"/>
      <w:r>
        <w:rPr>
          <w:rFonts w:hint="default" w:ascii="Calibri" w:hAnsi="Calibri" w:cs="Calibri"/>
          <w:sz w:val="24"/>
          <w:szCs w:val="24"/>
        </w:rPr>
        <w:t>Топографија не понавља организациону схему. Формално право одлучивања може припадати министру, док стварне опције обликује апарат; парламент може имати право иницијативе при унапред затвореном простору допуштеног; лекар се може сматрати аутором одлуке која је фактички готово у потпуности одређена протоколом, инфраструктуром осигурања и правним ограничењима.</w:t>
      </w:r>
      <w:bookmarkEnd w:id="575"/>
    </w:p>
    <w:p w14:paraId="364E42E5">
      <w:pPr>
        <w:pStyle w:val="3"/>
        <w:spacing w:before="200"/>
        <w:ind w:left="0" w:leftChars="0" w:firstLine="311" w:firstLineChars="129"/>
        <w:jc w:val="both"/>
        <w:rPr>
          <w:rFonts w:hint="default" w:ascii="Calibri" w:hAnsi="Calibri" w:cs="Calibri"/>
          <w:sz w:val="24"/>
          <w:szCs w:val="24"/>
        </w:rPr>
      </w:pPr>
      <w:bookmarkStart w:id="576" w:name="src_818"/>
      <w:r>
        <w:rPr>
          <w:rFonts w:hint="default" w:ascii="Calibri" w:hAnsi="Calibri" w:cs="Calibri"/>
          <w:sz w:val="24"/>
          <w:szCs w:val="24"/>
        </w:rPr>
        <w:t>91. Овлашћења субјектности и граматика одговорности</w:t>
      </w:r>
      <w:bookmarkEnd w:id="576"/>
    </w:p>
    <w:p w14:paraId="091E2912">
      <w:pPr>
        <w:ind w:left="0" w:leftChars="0" w:firstLine="309" w:firstLineChars="129"/>
        <w:jc w:val="both"/>
        <w:rPr>
          <w:rFonts w:hint="default" w:ascii="Calibri" w:hAnsi="Calibri" w:cs="Calibri"/>
          <w:sz w:val="24"/>
          <w:szCs w:val="24"/>
        </w:rPr>
      </w:pPr>
      <w:bookmarkStart w:id="577" w:name="src_820"/>
      <w:r>
        <w:rPr>
          <w:rFonts w:hint="default" w:ascii="Calibri" w:hAnsi="Calibri" w:cs="Calibri"/>
          <w:sz w:val="24"/>
          <w:szCs w:val="24"/>
        </w:rPr>
        <w:t xml:space="preserve">Ради операционализације топографије </w:t>
      </w:r>
      <w:r>
        <w:rPr>
          <w:rFonts w:hint="default" w:cs="Calibri"/>
          <w:sz w:val="24"/>
          <w:szCs w:val="24"/>
          <w:lang w:val="ru-RU"/>
        </w:rPr>
        <w:t>ХТМ</w:t>
      </w:r>
      <w:r>
        <w:rPr>
          <w:rFonts w:hint="default" w:ascii="Calibri" w:hAnsi="Calibri" w:cs="Calibri"/>
          <w:sz w:val="24"/>
          <w:szCs w:val="24"/>
        </w:rPr>
        <w:t xml:space="preserve"> разликује најмање седам овлашћења.</w:t>
      </w:r>
      <w:bookmarkEnd w:id="577"/>
    </w:p>
    <w:p w14:paraId="7AF99838">
      <w:pPr>
        <w:ind w:left="0" w:leftChars="0" w:firstLine="309" w:firstLineChars="129"/>
        <w:jc w:val="both"/>
        <w:rPr>
          <w:rFonts w:hint="default" w:ascii="Calibri" w:hAnsi="Calibri" w:cs="Calibri"/>
          <w:sz w:val="24"/>
          <w:szCs w:val="24"/>
        </w:rPr>
      </w:pPr>
      <w:bookmarkStart w:id="578" w:name="src_821"/>
      <w:r>
        <w:rPr>
          <w:rFonts w:hint="default" w:ascii="Calibri" w:hAnsi="Calibri" w:cs="Calibri"/>
          <w:sz w:val="24"/>
          <w:szCs w:val="24"/>
        </w:rPr>
        <w:t>Препознавање — могућност утврђивања релевантног стања Реалности.</w:t>
      </w:r>
      <w:bookmarkEnd w:id="578"/>
    </w:p>
    <w:p w14:paraId="3E99E3A2">
      <w:pPr>
        <w:ind w:left="0" w:leftChars="0" w:firstLine="309" w:firstLineChars="129"/>
        <w:jc w:val="both"/>
        <w:rPr>
          <w:rFonts w:hint="default" w:ascii="Calibri" w:hAnsi="Calibri" w:cs="Calibri"/>
          <w:sz w:val="24"/>
          <w:szCs w:val="24"/>
        </w:rPr>
      </w:pPr>
      <w:bookmarkStart w:id="579" w:name="src_822"/>
      <w:r>
        <w:rPr>
          <w:rFonts w:hint="default" w:ascii="Calibri" w:hAnsi="Calibri" w:cs="Calibri"/>
          <w:sz w:val="24"/>
          <w:szCs w:val="24"/>
        </w:rPr>
        <w:t>Тумачење — могућност придавања чињеницама узрочног и нормативног смисла.</w:t>
      </w:r>
      <w:bookmarkEnd w:id="579"/>
    </w:p>
    <w:p w14:paraId="307AF1FD">
      <w:pPr>
        <w:ind w:left="0" w:leftChars="0" w:firstLine="309" w:firstLineChars="129"/>
        <w:jc w:val="both"/>
        <w:rPr>
          <w:rFonts w:hint="default" w:ascii="Calibri" w:hAnsi="Calibri" w:cs="Calibri"/>
          <w:sz w:val="24"/>
          <w:szCs w:val="24"/>
        </w:rPr>
      </w:pPr>
      <w:bookmarkStart w:id="580" w:name="src_823"/>
      <w:r>
        <w:rPr>
          <w:rFonts w:hint="default" w:ascii="Calibri" w:hAnsi="Calibri" w:cs="Calibri"/>
          <w:sz w:val="24"/>
          <w:szCs w:val="24"/>
        </w:rPr>
        <w:t>Иницијатива — могућност започињања деловања или постављања питања.</w:t>
      </w:r>
      <w:bookmarkEnd w:id="580"/>
    </w:p>
    <w:p w14:paraId="772209A7">
      <w:pPr>
        <w:ind w:left="0" w:leftChars="0" w:firstLine="309" w:firstLineChars="129"/>
        <w:jc w:val="both"/>
        <w:rPr>
          <w:rFonts w:hint="default" w:ascii="Calibri" w:hAnsi="Calibri" w:cs="Calibri"/>
          <w:sz w:val="24"/>
          <w:szCs w:val="24"/>
        </w:rPr>
      </w:pPr>
      <w:bookmarkStart w:id="581" w:name="src_824"/>
      <w:r>
        <w:rPr>
          <w:rFonts w:hint="default" w:ascii="Calibri" w:hAnsi="Calibri" w:cs="Calibri"/>
          <w:sz w:val="24"/>
          <w:szCs w:val="24"/>
        </w:rPr>
        <w:t>Учешће — стварни утицај на већ започет процес.</w:t>
      </w:r>
      <w:bookmarkEnd w:id="581"/>
    </w:p>
    <w:p w14:paraId="31848E4E">
      <w:pPr>
        <w:ind w:left="0" w:leftChars="0" w:firstLine="309" w:firstLineChars="129"/>
        <w:jc w:val="both"/>
        <w:rPr>
          <w:rFonts w:hint="default" w:ascii="Calibri" w:hAnsi="Calibri" w:cs="Calibri"/>
          <w:sz w:val="24"/>
          <w:szCs w:val="24"/>
        </w:rPr>
      </w:pPr>
      <w:bookmarkStart w:id="582" w:name="src_825"/>
      <w:r>
        <w:rPr>
          <w:rFonts w:hint="default" w:ascii="Calibri" w:hAnsi="Calibri" w:cs="Calibri"/>
          <w:sz w:val="24"/>
          <w:szCs w:val="24"/>
        </w:rPr>
        <w:t>Приговор — могућност изношења информације о несагласности без аутоматског искључивања из субјектне позиције.</w:t>
      </w:r>
      <w:bookmarkEnd w:id="582"/>
    </w:p>
    <w:p w14:paraId="5A5012EF">
      <w:pPr>
        <w:ind w:left="0" w:leftChars="0" w:firstLine="309" w:firstLineChars="129"/>
        <w:jc w:val="both"/>
        <w:rPr>
          <w:rFonts w:hint="default" w:ascii="Calibri" w:hAnsi="Calibri" w:cs="Calibri"/>
          <w:sz w:val="24"/>
          <w:szCs w:val="24"/>
        </w:rPr>
      </w:pPr>
      <w:bookmarkStart w:id="583" w:name="src_826"/>
      <w:r>
        <w:rPr>
          <w:rFonts w:hint="default" w:ascii="Calibri" w:hAnsi="Calibri" w:cs="Calibri"/>
          <w:sz w:val="24"/>
          <w:szCs w:val="24"/>
        </w:rPr>
        <w:t>Корекција — могућност измене деловања после промене основа.</w:t>
      </w:r>
      <w:bookmarkEnd w:id="583"/>
    </w:p>
    <w:p w14:paraId="35FC939F">
      <w:pPr>
        <w:ind w:left="0" w:leftChars="0" w:firstLine="309" w:firstLineChars="129"/>
        <w:jc w:val="both"/>
        <w:rPr>
          <w:rFonts w:hint="default" w:ascii="Calibri" w:hAnsi="Calibri" w:cs="Calibri"/>
          <w:sz w:val="24"/>
          <w:szCs w:val="24"/>
        </w:rPr>
      </w:pPr>
      <w:bookmarkStart w:id="584" w:name="src_827"/>
      <w:r>
        <w:rPr>
          <w:rFonts w:hint="default" w:ascii="Calibri" w:hAnsi="Calibri" w:cs="Calibri"/>
          <w:sz w:val="24"/>
          <w:szCs w:val="24"/>
        </w:rPr>
        <w:t>Заустављање — могућност прекидања даље узрочности.</w:t>
      </w:r>
      <w:bookmarkEnd w:id="584"/>
    </w:p>
    <w:p w14:paraId="6845B56A">
      <w:pPr>
        <w:ind w:left="0" w:leftChars="0" w:firstLine="309" w:firstLineChars="129"/>
        <w:jc w:val="both"/>
        <w:rPr>
          <w:rFonts w:hint="default" w:ascii="Calibri" w:hAnsi="Calibri" w:cs="Calibri"/>
          <w:sz w:val="24"/>
          <w:szCs w:val="24"/>
        </w:rPr>
      </w:pPr>
      <w:bookmarkStart w:id="585" w:name="src_828"/>
      <w:r>
        <w:rPr>
          <w:rFonts w:hint="default" w:ascii="Calibri" w:hAnsi="Calibri" w:cs="Calibri"/>
          <w:sz w:val="24"/>
          <w:szCs w:val="24"/>
        </w:rPr>
        <w:t>Одговорност није осмо овлашћење. Она представља повратно затварање круга које повезује фактичко ауторство са последицама и ценом. Зато архитектура може давати право започињања, али не враћати иницијатору одговорност; може наметати одговорност извршиоцу, не дајући му право да измени деловање; може признавати формалног аутора, не показујући ко је стварно обликовао простор одлуке.</w:t>
      </w:r>
      <w:bookmarkEnd w:id="585"/>
    </w:p>
    <w:p w14:paraId="7F0E9BCD">
      <w:pPr>
        <w:ind w:left="0" w:leftChars="0" w:firstLine="309" w:firstLineChars="129"/>
        <w:jc w:val="both"/>
        <w:rPr>
          <w:rFonts w:hint="default" w:ascii="Calibri" w:hAnsi="Calibri" w:cs="Calibri"/>
          <w:sz w:val="24"/>
          <w:szCs w:val="24"/>
        </w:rPr>
      </w:pPr>
      <w:bookmarkStart w:id="586" w:name="src_829"/>
      <w:r>
        <w:rPr>
          <w:rFonts w:hint="default" w:ascii="Calibri" w:hAnsi="Calibri" w:cs="Calibri"/>
          <w:sz w:val="24"/>
          <w:szCs w:val="24"/>
        </w:rPr>
        <w:t>Субјектност се одређује не постојањем једног овлашћења него њиховом конфигурацијом и повезаношћу са одговорношћу.</w:t>
      </w:r>
      <w:bookmarkEnd w:id="586"/>
    </w:p>
    <w:p w14:paraId="5C45F07D">
      <w:pPr>
        <w:pStyle w:val="3"/>
        <w:spacing w:before="200"/>
        <w:ind w:left="0" w:leftChars="0" w:firstLine="311" w:firstLineChars="129"/>
        <w:jc w:val="both"/>
        <w:rPr>
          <w:rFonts w:hint="default" w:ascii="Calibri" w:hAnsi="Calibri" w:cs="Calibri"/>
          <w:sz w:val="24"/>
          <w:szCs w:val="24"/>
        </w:rPr>
      </w:pPr>
      <w:bookmarkStart w:id="587" w:name="src_831"/>
      <w:r>
        <w:rPr>
          <w:rFonts w:hint="default" w:ascii="Calibri" w:hAnsi="Calibri" w:cs="Calibri"/>
          <w:sz w:val="24"/>
          <w:szCs w:val="24"/>
        </w:rPr>
        <w:t>92. Утврђивање фактичке расподеле субјектности</w:t>
      </w:r>
      <w:bookmarkEnd w:id="587"/>
    </w:p>
    <w:p w14:paraId="00B45D56">
      <w:pPr>
        <w:ind w:left="0" w:leftChars="0" w:firstLine="309" w:firstLineChars="129"/>
        <w:jc w:val="both"/>
        <w:rPr>
          <w:rFonts w:hint="default" w:ascii="Calibri" w:hAnsi="Calibri" w:cs="Calibri"/>
          <w:sz w:val="24"/>
          <w:szCs w:val="24"/>
        </w:rPr>
      </w:pPr>
      <w:bookmarkStart w:id="588" w:name="src_833"/>
      <w:r>
        <w:rPr>
          <w:rFonts w:hint="default" w:ascii="Calibri" w:hAnsi="Calibri" w:cs="Calibri"/>
          <w:sz w:val="24"/>
          <w:szCs w:val="24"/>
        </w:rPr>
        <w:t>Следеће питање је чији се тачно одговор истражује и како је заправо расподељена субјектност тог деловања. Формални назив организације, функције или званичног аутора одлуке за то није довољан.</w:t>
      </w:r>
      <w:bookmarkEnd w:id="588"/>
    </w:p>
    <w:p w14:paraId="69F02C0B">
      <w:pPr>
        <w:ind w:left="0" w:leftChars="0" w:firstLine="309" w:firstLineChars="129"/>
        <w:jc w:val="both"/>
        <w:rPr>
          <w:rFonts w:hint="default" w:ascii="Calibri" w:hAnsi="Calibri" w:cs="Calibri"/>
          <w:sz w:val="24"/>
          <w:szCs w:val="24"/>
        </w:rPr>
      </w:pPr>
      <w:bookmarkStart w:id="589" w:name="src_834"/>
      <w:r>
        <w:rPr>
          <w:rFonts w:hint="default" w:ascii="Calibri" w:hAnsi="Calibri" w:cs="Calibri"/>
          <w:sz w:val="24"/>
          <w:szCs w:val="24"/>
        </w:rPr>
        <w:t>Неопходно је одредити: ко је располагао релевантним информацијама; ко је обликовао скуп допуштених опција; ко је могао покренути деловање; ко је имао право забране; ко је могао изменити одлуку после добијања нових података; ко је могао зауставити извршење; ко је добио резултат и ко је прихватио последице и цену.</w:t>
      </w:r>
      <w:bookmarkEnd w:id="589"/>
    </w:p>
    <w:p w14:paraId="5DBB8FE9">
      <w:pPr>
        <w:ind w:left="0" w:leftChars="0" w:firstLine="309" w:firstLineChars="129"/>
        <w:jc w:val="both"/>
        <w:rPr>
          <w:rFonts w:hint="default" w:ascii="Calibri" w:hAnsi="Calibri" w:cs="Calibri"/>
          <w:sz w:val="24"/>
          <w:szCs w:val="24"/>
        </w:rPr>
      </w:pPr>
      <w:bookmarkStart w:id="590" w:name="src_835"/>
      <w:r>
        <w:rPr>
          <w:rFonts w:hint="default" w:ascii="Calibri" w:hAnsi="Calibri" w:cs="Calibri"/>
          <w:sz w:val="24"/>
          <w:szCs w:val="24"/>
        </w:rPr>
        <w:t xml:space="preserve">У једноставном случају знатан део тих позиција може се поклапати у једном субјекту. У сложеном систему оне су често расподељене између више људи, институција или функционалних чворова. Зато </w:t>
      </w:r>
      <w:r>
        <w:rPr>
          <w:rFonts w:hint="default" w:cs="Calibri"/>
          <w:sz w:val="24"/>
          <w:szCs w:val="24"/>
          <w:lang w:val="ru-RU"/>
        </w:rPr>
        <w:t>ХТМ</w:t>
      </w:r>
      <w:r>
        <w:rPr>
          <w:rFonts w:hint="default" w:ascii="Calibri" w:hAnsi="Calibri" w:cs="Calibri"/>
          <w:sz w:val="24"/>
          <w:szCs w:val="24"/>
        </w:rPr>
        <w:t xml:space="preserve"> не претпоставља унапред постојање јединственог аутора деловања.</w:t>
      </w:r>
      <w:bookmarkEnd w:id="590"/>
    </w:p>
    <w:p w14:paraId="7046DDA6">
      <w:pPr>
        <w:ind w:left="0" w:leftChars="0" w:firstLine="309" w:firstLineChars="129"/>
        <w:jc w:val="both"/>
        <w:rPr>
          <w:rFonts w:hint="default" w:ascii="Calibri" w:hAnsi="Calibri" w:cs="Calibri"/>
          <w:sz w:val="24"/>
          <w:szCs w:val="24"/>
        </w:rPr>
      </w:pPr>
      <w:bookmarkStart w:id="591" w:name="src_836"/>
      <w:r>
        <w:rPr>
          <w:rFonts w:hint="default" w:ascii="Calibri" w:hAnsi="Calibri" w:cs="Calibri"/>
          <w:sz w:val="24"/>
          <w:szCs w:val="24"/>
        </w:rPr>
        <w:t>Анализа треба да утврди да ли се расподељени субјектни круг склапа у јединствен центар одлучивања и одговорности или остаје расејан.</w:t>
      </w:r>
      <w:bookmarkEnd w:id="591"/>
    </w:p>
    <w:p w14:paraId="2B2E7E49">
      <w:pPr>
        <w:ind w:left="0" w:leftChars="0" w:firstLine="309" w:firstLineChars="129"/>
        <w:jc w:val="both"/>
        <w:rPr>
          <w:rFonts w:hint="default" w:ascii="Calibri" w:hAnsi="Calibri" w:cs="Calibri"/>
          <w:sz w:val="24"/>
          <w:szCs w:val="24"/>
        </w:rPr>
      </w:pPr>
      <w:bookmarkStart w:id="592" w:name="src_837"/>
      <w:r>
        <w:rPr>
          <w:rFonts w:hint="default" w:ascii="Calibri" w:hAnsi="Calibri" w:cs="Calibri"/>
          <w:sz w:val="24"/>
          <w:szCs w:val="24"/>
        </w:rPr>
        <w:t>Ако такав центар није могуће открити, одсуство јединственог фактичког субјекта представља садржински резултат анализе, а не њен недостатак.</w:t>
      </w:r>
      <w:bookmarkEnd w:id="592"/>
    </w:p>
    <w:p w14:paraId="5C852EFB">
      <w:pPr>
        <w:pStyle w:val="3"/>
        <w:spacing w:before="200"/>
        <w:ind w:left="0" w:leftChars="0" w:firstLine="311" w:firstLineChars="129"/>
        <w:jc w:val="both"/>
        <w:rPr>
          <w:rFonts w:hint="default" w:ascii="Calibri" w:hAnsi="Calibri" w:cs="Calibri"/>
          <w:sz w:val="24"/>
          <w:szCs w:val="24"/>
        </w:rPr>
      </w:pPr>
      <w:bookmarkStart w:id="593" w:name="src_839"/>
      <w:r>
        <w:rPr>
          <w:rFonts w:hint="default" w:ascii="Calibri" w:hAnsi="Calibri" w:cs="Calibri"/>
          <w:sz w:val="24"/>
          <w:szCs w:val="24"/>
        </w:rPr>
        <w:t>93. Позиције у расподељеној архитектури субјектности</w:t>
      </w:r>
      <w:bookmarkEnd w:id="593"/>
    </w:p>
    <w:p w14:paraId="5A069B2F">
      <w:pPr>
        <w:ind w:left="0" w:leftChars="0" w:firstLine="309" w:firstLineChars="129"/>
        <w:jc w:val="both"/>
        <w:rPr>
          <w:rFonts w:hint="default" w:ascii="Calibri" w:hAnsi="Calibri" w:cs="Calibri"/>
          <w:sz w:val="24"/>
          <w:szCs w:val="24"/>
        </w:rPr>
      </w:pPr>
      <w:bookmarkStart w:id="594" w:name="src_841"/>
      <w:r>
        <w:rPr>
          <w:rFonts w:hint="default" w:ascii="Calibri" w:hAnsi="Calibri" w:cs="Calibri"/>
          <w:sz w:val="24"/>
          <w:szCs w:val="24"/>
        </w:rPr>
        <w:t xml:space="preserve">Ради прецизности </w:t>
      </w:r>
      <w:r>
        <w:rPr>
          <w:rFonts w:hint="default" w:cs="Calibri"/>
          <w:sz w:val="24"/>
          <w:szCs w:val="24"/>
          <w:lang w:val="ru-RU"/>
        </w:rPr>
        <w:t>ХТМ</w:t>
      </w:r>
      <w:r>
        <w:rPr>
          <w:rFonts w:hint="default" w:ascii="Calibri" w:hAnsi="Calibri" w:cs="Calibri"/>
          <w:sz w:val="24"/>
          <w:szCs w:val="24"/>
        </w:rPr>
        <w:t xml:space="preserve"> разликује најмање неколико позиција у расподељеној архитектури деловања и субјектности: физичког извршиоца, узрочног учесника, формалног аутора, оперативну позицију, пројектну позицију и позицију одговорности.</w:t>
      </w:r>
      <w:bookmarkEnd w:id="594"/>
    </w:p>
    <w:p w14:paraId="0F1CAC66">
      <w:pPr>
        <w:ind w:left="0" w:leftChars="0" w:firstLine="309" w:firstLineChars="129"/>
        <w:jc w:val="both"/>
        <w:rPr>
          <w:rFonts w:hint="default" w:ascii="Calibri" w:hAnsi="Calibri" w:cs="Calibri"/>
          <w:sz w:val="24"/>
          <w:szCs w:val="24"/>
        </w:rPr>
      </w:pPr>
      <w:bookmarkStart w:id="595" w:name="src_842"/>
      <w:r>
        <w:rPr>
          <w:rFonts w:hint="default" w:ascii="Calibri" w:hAnsi="Calibri" w:cs="Calibri"/>
          <w:sz w:val="24"/>
          <w:szCs w:val="24"/>
        </w:rPr>
        <w:t>Физички извршилац непосредно обавља радњу. Узрочни учесник утиче на настанак резултата. Формални аутор је правно или организационо признат као доносилац одлуке. Оперативна позиција има приступ механизму остваривања и управљања процесом. Пројектна позиција одређује архитектуру циља и могућег. Позиција одговорности повезана је са обавезом прихватања последица и цене.</w:t>
      </w:r>
      <w:bookmarkEnd w:id="595"/>
    </w:p>
    <w:p w14:paraId="78FA2AC3">
      <w:pPr>
        <w:ind w:left="0" w:leftChars="0" w:firstLine="309" w:firstLineChars="129"/>
        <w:jc w:val="both"/>
        <w:rPr>
          <w:rFonts w:hint="default" w:ascii="Calibri" w:hAnsi="Calibri" w:cs="Calibri"/>
          <w:sz w:val="24"/>
          <w:szCs w:val="24"/>
        </w:rPr>
      </w:pPr>
      <w:bookmarkStart w:id="596" w:name="src_843"/>
      <w:r>
        <w:rPr>
          <w:rFonts w:hint="default" w:ascii="Calibri" w:hAnsi="Calibri" w:cs="Calibri"/>
          <w:sz w:val="24"/>
          <w:szCs w:val="24"/>
        </w:rPr>
        <w:t>То нису хијерархијски нивои и нису све пуноправне субјектне позиције. У једноставном деловању могу се поклопити у једном човеку. У сложеном систему њихово разилажење постаје један од главних предмета анализе.</w:t>
      </w:r>
      <w:bookmarkEnd w:id="596"/>
    </w:p>
    <w:p w14:paraId="699EF419">
      <w:pPr>
        <w:pStyle w:val="3"/>
        <w:spacing w:before="200"/>
        <w:ind w:left="0" w:leftChars="0" w:firstLine="311" w:firstLineChars="129"/>
        <w:jc w:val="both"/>
        <w:rPr>
          <w:rFonts w:hint="default" w:ascii="Calibri" w:hAnsi="Calibri" w:cs="Calibri"/>
          <w:sz w:val="24"/>
          <w:szCs w:val="24"/>
        </w:rPr>
      </w:pPr>
      <w:bookmarkStart w:id="597" w:name="src_845"/>
      <w:r>
        <w:rPr>
          <w:rFonts w:hint="default" w:ascii="Calibri" w:hAnsi="Calibri" w:cs="Calibri"/>
          <w:sz w:val="24"/>
          <w:szCs w:val="24"/>
        </w:rPr>
        <w:t>94. Субјектна топологија</w:t>
      </w:r>
      <w:bookmarkEnd w:id="597"/>
    </w:p>
    <w:p w14:paraId="59965B29">
      <w:pPr>
        <w:ind w:left="0" w:leftChars="0" w:firstLine="309" w:firstLineChars="129"/>
        <w:jc w:val="both"/>
        <w:rPr>
          <w:rFonts w:hint="default" w:ascii="Calibri" w:hAnsi="Calibri" w:cs="Calibri"/>
          <w:sz w:val="24"/>
          <w:szCs w:val="24"/>
        </w:rPr>
      </w:pPr>
      <w:bookmarkStart w:id="598" w:name="src_847"/>
      <w:r>
        <w:rPr>
          <w:rFonts w:hint="default" w:ascii="Calibri" w:hAnsi="Calibri" w:cs="Calibri"/>
          <w:sz w:val="24"/>
          <w:szCs w:val="24"/>
        </w:rPr>
        <w:t>Ако топографија показује распоред овлашћења, субјектна топологија показује структуру веза међу њима. Она истражује којим путем информација стиже до одлуке, како се одлука претвара у деловање, како се последице враћају ауторству, где настаје корекција, који су прелази једносмерни и на ком се месту одговорност губи.</w:t>
      </w:r>
      <w:bookmarkEnd w:id="598"/>
    </w:p>
    <w:p w14:paraId="059249A8">
      <w:pPr>
        <w:ind w:left="0" w:leftChars="0" w:firstLine="309" w:firstLineChars="129"/>
        <w:jc w:val="both"/>
        <w:rPr>
          <w:rFonts w:hint="default" w:ascii="Calibri" w:hAnsi="Calibri" w:cs="Calibri"/>
          <w:sz w:val="24"/>
          <w:szCs w:val="24"/>
        </w:rPr>
      </w:pPr>
      <w:bookmarkStart w:id="599" w:name="src_848"/>
      <w:r>
        <w:rPr>
          <w:rFonts w:hint="default" w:ascii="Calibri" w:hAnsi="Calibri" w:cs="Calibri"/>
          <w:sz w:val="24"/>
          <w:szCs w:val="24"/>
        </w:rPr>
        <w:t>Исти скуп институција може образовати сасвим различите субјектне системе због разлика у топологији. Жалба може формално постојати, али се враћати истом носиоцу без независне негативне провере. Информације се могу слободно преносити навише, али да не постоји пут којим могу изменити већ донету одлуку.</w:t>
      </w:r>
      <w:bookmarkEnd w:id="599"/>
    </w:p>
    <w:p w14:paraId="5AD8B38B">
      <w:pPr>
        <w:ind w:left="0" w:leftChars="0" w:firstLine="309" w:firstLineChars="129"/>
        <w:jc w:val="both"/>
        <w:rPr>
          <w:rFonts w:hint="default" w:ascii="Calibri" w:hAnsi="Calibri" w:cs="Calibri"/>
          <w:sz w:val="24"/>
          <w:szCs w:val="24"/>
        </w:rPr>
      </w:pPr>
      <w:bookmarkStart w:id="600" w:name="src_849"/>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истражује не постојање елемената само по себи, него архитектуру прелаза међу њима.</w:t>
      </w:r>
      <w:bookmarkEnd w:id="600"/>
    </w:p>
    <w:p w14:paraId="3243264B">
      <w:pPr>
        <w:pStyle w:val="3"/>
        <w:spacing w:before="200"/>
        <w:ind w:left="0" w:leftChars="0" w:firstLine="311" w:firstLineChars="129"/>
        <w:jc w:val="both"/>
        <w:rPr>
          <w:rFonts w:hint="default" w:ascii="Calibri" w:hAnsi="Calibri" w:cs="Calibri"/>
          <w:sz w:val="24"/>
          <w:szCs w:val="24"/>
        </w:rPr>
      </w:pPr>
      <w:bookmarkStart w:id="601" w:name="src_851"/>
      <w:r>
        <w:rPr>
          <w:rFonts w:hint="default" w:ascii="Calibri" w:hAnsi="Calibri" w:cs="Calibri"/>
          <w:sz w:val="24"/>
          <w:szCs w:val="24"/>
        </w:rPr>
        <w:t>95. Графовска архитектура</w:t>
      </w:r>
      <w:bookmarkEnd w:id="601"/>
    </w:p>
    <w:p w14:paraId="549726C7">
      <w:pPr>
        <w:ind w:left="0" w:leftChars="0" w:firstLine="309" w:firstLineChars="129"/>
        <w:jc w:val="both"/>
        <w:rPr>
          <w:rFonts w:hint="default" w:ascii="Calibri" w:hAnsi="Calibri" w:cs="Calibri"/>
          <w:sz w:val="24"/>
          <w:szCs w:val="24"/>
        </w:rPr>
      </w:pPr>
      <w:bookmarkStart w:id="602" w:name="src_853"/>
      <w:r>
        <w:rPr>
          <w:rFonts w:hint="default" w:ascii="Calibri" w:hAnsi="Calibri" w:cs="Calibri"/>
          <w:sz w:val="24"/>
          <w:szCs w:val="24"/>
        </w:rPr>
        <w:t>Сложен субјектни систем корисније је представити као граф него као стабло. Модел стабла склон је претпостављању јединствене хијерархијске линије. У стварности право иницијативе може ићи једном линијом, информације другом, финансирање трећом, нормативно ограничење четвртом, одговорност петом.</w:t>
      </w:r>
      <w:bookmarkEnd w:id="602"/>
    </w:p>
    <w:p w14:paraId="31FF3663">
      <w:pPr>
        <w:ind w:left="0" w:leftChars="0" w:firstLine="309" w:firstLineChars="129"/>
        <w:jc w:val="both"/>
        <w:rPr>
          <w:rFonts w:hint="default" w:ascii="Calibri" w:hAnsi="Calibri" w:cs="Calibri"/>
          <w:sz w:val="24"/>
          <w:szCs w:val="24"/>
        </w:rPr>
      </w:pPr>
      <w:bookmarkStart w:id="603" w:name="src_854"/>
      <w:r>
        <w:rPr>
          <w:rFonts w:hint="default" w:ascii="Calibri" w:hAnsi="Calibri" w:cs="Calibri"/>
          <w:sz w:val="24"/>
          <w:szCs w:val="24"/>
        </w:rPr>
        <w:t>У графовском приказу чворове представљају учесници, функције, институције или стања; гране — прелази информација, овлашћења, одлука, одговорности и обавеза. За сваки прелаз важни су правац, услови деловања, временски режим и област компетенције.</w:t>
      </w:r>
      <w:bookmarkEnd w:id="603"/>
    </w:p>
    <w:p w14:paraId="72816C48">
      <w:pPr>
        <w:ind w:left="0" w:leftChars="0" w:firstLine="309" w:firstLineChars="129"/>
        <w:jc w:val="both"/>
        <w:rPr>
          <w:rFonts w:hint="default" w:ascii="Calibri" w:hAnsi="Calibri" w:cs="Calibri"/>
          <w:sz w:val="24"/>
          <w:szCs w:val="24"/>
        </w:rPr>
      </w:pPr>
      <w:bookmarkStart w:id="604" w:name="src_855"/>
      <w:r>
        <w:rPr>
          <w:rFonts w:hint="default" w:ascii="Calibri" w:hAnsi="Calibri" w:cs="Calibri"/>
          <w:sz w:val="24"/>
          <w:szCs w:val="24"/>
        </w:rPr>
        <w:t>Граф је овде аналитичка репрезентација, а не онтолошка тврдња да сама Реалност „јесте граф“. Његов задатак је да учини видљивим везе, прекиде и вишезначности које је тешко обухватити линеарним описом.</w:t>
      </w:r>
      <w:bookmarkEnd w:id="604"/>
    </w:p>
    <w:p w14:paraId="2D070BAF">
      <w:pPr>
        <w:pStyle w:val="3"/>
        <w:spacing w:before="200"/>
        <w:ind w:left="0" w:leftChars="0" w:firstLine="311" w:firstLineChars="129"/>
        <w:jc w:val="both"/>
        <w:rPr>
          <w:rFonts w:hint="default" w:ascii="Calibri" w:hAnsi="Calibri" w:cs="Calibri"/>
          <w:sz w:val="24"/>
          <w:szCs w:val="24"/>
        </w:rPr>
      </w:pPr>
      <w:bookmarkStart w:id="605" w:name="src_857"/>
      <w:r>
        <w:rPr>
          <w:rFonts w:hint="default" w:ascii="Calibri" w:hAnsi="Calibri" w:cs="Calibri"/>
          <w:sz w:val="24"/>
          <w:szCs w:val="24"/>
        </w:rPr>
        <w:t>96. Субјектна повезаност</w:t>
      </w:r>
      <w:bookmarkEnd w:id="605"/>
    </w:p>
    <w:p w14:paraId="4211FC38">
      <w:pPr>
        <w:ind w:left="0" w:leftChars="0" w:firstLine="309" w:firstLineChars="129"/>
        <w:jc w:val="both"/>
        <w:rPr>
          <w:rFonts w:hint="default" w:ascii="Calibri" w:hAnsi="Calibri" w:cs="Calibri"/>
          <w:sz w:val="24"/>
          <w:szCs w:val="24"/>
        </w:rPr>
      </w:pPr>
      <w:bookmarkStart w:id="606" w:name="src_859"/>
      <w:r>
        <w:rPr>
          <w:rFonts w:hint="default" w:ascii="Calibri" w:hAnsi="Calibri" w:cs="Calibri"/>
          <w:sz w:val="24"/>
          <w:szCs w:val="24"/>
        </w:rPr>
        <w:t>Расподела функција није недостатак сама по себи. Сложено друштво није могуће без специјализације. Проблем је у томе могу ли расподељене функције образовати повезан круг одговора.</w:t>
      </w:r>
      <w:bookmarkEnd w:id="606"/>
    </w:p>
    <w:p w14:paraId="652134C6">
      <w:pPr>
        <w:ind w:left="0" w:leftChars="0" w:firstLine="309" w:firstLineChars="129"/>
        <w:jc w:val="both"/>
        <w:rPr>
          <w:rFonts w:hint="default" w:ascii="Calibri" w:hAnsi="Calibri" w:cs="Calibri"/>
          <w:sz w:val="24"/>
          <w:szCs w:val="24"/>
        </w:rPr>
      </w:pPr>
      <w:bookmarkStart w:id="607" w:name="src_860"/>
      <w:r>
        <w:rPr>
          <w:rFonts w:hint="default" w:ascii="Calibri" w:hAnsi="Calibri" w:cs="Calibri"/>
          <w:sz w:val="24"/>
          <w:szCs w:val="24"/>
        </w:rPr>
        <w:t>Субјектна повезаност значи да препознавање стиже до одлуке; одлука је повезана са деловањем; последице се враћају у систем; информација о несагласности може изазвати корекцију; одговорност не нестаје на границама организационих јединица.</w:t>
      </w:r>
      <w:bookmarkEnd w:id="607"/>
    </w:p>
    <w:p w14:paraId="1E8B23C9">
      <w:pPr>
        <w:keepNext/>
        <w:ind w:left="0" w:leftChars="0" w:firstLine="309" w:firstLineChars="129"/>
        <w:jc w:val="both"/>
        <w:rPr>
          <w:rFonts w:hint="default" w:ascii="Calibri" w:hAnsi="Calibri" w:cs="Calibri"/>
          <w:sz w:val="24"/>
          <w:szCs w:val="24"/>
        </w:rPr>
      </w:pPr>
      <w:bookmarkStart w:id="608" w:name="src_861"/>
      <w:r>
        <w:rPr>
          <w:rFonts w:hint="default" w:ascii="Calibri" w:hAnsi="Calibri" w:cs="Calibri"/>
          <w:sz w:val="24"/>
          <w:szCs w:val="24"/>
        </w:rPr>
        <w:t>Основни круг има облик:</w:t>
      </w:r>
      <w:bookmarkEnd w:id="608"/>
    </w:p>
    <w:p w14:paraId="3F04FCF2">
      <w:pPr>
        <w:ind w:left="0" w:leftChars="0" w:firstLine="309" w:firstLineChars="129"/>
        <w:jc w:val="both"/>
        <w:rPr>
          <w:rFonts w:hint="default" w:ascii="Calibri" w:hAnsi="Calibri" w:cs="Calibri"/>
          <w:sz w:val="24"/>
          <w:szCs w:val="24"/>
        </w:rPr>
      </w:pPr>
      <w:bookmarkStart w:id="609" w:name="src_862"/>
      <w:r>
        <w:rPr>
          <w:rFonts w:hint="default" w:ascii="Calibri" w:hAnsi="Calibri" w:cs="Calibri"/>
          <w:sz w:val="24"/>
          <w:szCs w:val="24"/>
        </w:rPr>
        <w:t>препознавање → процена → одлука → деловање → последица → повратна спрега → корекција → одговорност.</w:t>
      </w:r>
      <w:bookmarkEnd w:id="609"/>
    </w:p>
    <w:p w14:paraId="6B2B893B">
      <w:pPr>
        <w:ind w:left="0" w:leftChars="0" w:firstLine="309" w:firstLineChars="129"/>
        <w:jc w:val="both"/>
        <w:rPr>
          <w:rFonts w:hint="default" w:ascii="Calibri" w:hAnsi="Calibri" w:cs="Calibri"/>
          <w:sz w:val="24"/>
          <w:szCs w:val="24"/>
        </w:rPr>
      </w:pPr>
      <w:bookmarkStart w:id="610" w:name="src_863"/>
      <w:r>
        <w:rPr>
          <w:rFonts w:hint="default" w:ascii="Calibri" w:hAnsi="Calibri" w:cs="Calibri"/>
          <w:sz w:val="24"/>
          <w:szCs w:val="24"/>
        </w:rPr>
        <w:t>При ниској повезаности сваки елемент може локално деловати рационално, а систем у целини производити резултат који нико није желео и за који нико није способан да одговара.</w:t>
      </w:r>
      <w:bookmarkEnd w:id="610"/>
    </w:p>
    <w:p w14:paraId="1A83A027">
      <w:pPr>
        <w:keepNext/>
        <w:ind w:left="0" w:leftChars="0" w:firstLine="309" w:firstLineChars="129"/>
        <w:jc w:val="both"/>
        <w:rPr>
          <w:rFonts w:hint="default" w:ascii="Calibri" w:hAnsi="Calibri" w:cs="Calibri"/>
          <w:sz w:val="24"/>
          <w:szCs w:val="24"/>
        </w:rPr>
      </w:pPr>
      <w:bookmarkStart w:id="611" w:name="src_864"/>
      <w:r>
        <w:rPr>
          <w:rFonts w:hint="default" w:ascii="Calibri" w:hAnsi="Calibri" w:cs="Calibri"/>
          <w:sz w:val="24"/>
          <w:szCs w:val="24"/>
        </w:rPr>
        <w:t>Тако настаје:</w:t>
      </w:r>
      <w:bookmarkEnd w:id="611"/>
    </w:p>
    <w:p w14:paraId="5C64BE93">
      <w:pPr>
        <w:ind w:left="0" w:leftChars="0" w:firstLine="309" w:firstLineChars="129"/>
        <w:jc w:val="both"/>
        <w:rPr>
          <w:rFonts w:hint="default" w:ascii="Calibri" w:hAnsi="Calibri" w:cs="Calibri"/>
          <w:sz w:val="24"/>
          <w:szCs w:val="24"/>
        </w:rPr>
      </w:pPr>
      <w:bookmarkStart w:id="612" w:name="src_865"/>
      <w:r>
        <w:rPr>
          <w:rFonts w:hint="default" w:ascii="Calibri" w:hAnsi="Calibri" w:cs="Calibri"/>
          <w:sz w:val="24"/>
          <w:szCs w:val="24"/>
        </w:rPr>
        <w:t>локално рационалан — глобално несубјектан систем.</w:t>
      </w:r>
      <w:bookmarkEnd w:id="612"/>
    </w:p>
    <w:p w14:paraId="40699A7A">
      <w:pPr>
        <w:pStyle w:val="3"/>
        <w:spacing w:before="200"/>
        <w:ind w:left="0" w:leftChars="0" w:firstLine="311" w:firstLineChars="129"/>
        <w:jc w:val="both"/>
        <w:rPr>
          <w:rFonts w:hint="default" w:ascii="Calibri" w:hAnsi="Calibri" w:cs="Calibri"/>
          <w:sz w:val="24"/>
          <w:szCs w:val="24"/>
        </w:rPr>
      </w:pPr>
      <w:bookmarkStart w:id="613" w:name="src_867"/>
      <w:r>
        <w:rPr>
          <w:rFonts w:hint="default" w:ascii="Calibri" w:hAnsi="Calibri" w:cs="Calibri"/>
          <w:sz w:val="24"/>
          <w:szCs w:val="24"/>
        </w:rPr>
        <w:t>97. Концентрација власти и уситњавање субјектности</w:t>
      </w:r>
      <w:bookmarkEnd w:id="613"/>
    </w:p>
    <w:p w14:paraId="38B5F86C">
      <w:pPr>
        <w:ind w:left="0" w:leftChars="0" w:firstLine="309" w:firstLineChars="129"/>
        <w:jc w:val="both"/>
        <w:rPr>
          <w:rFonts w:hint="default" w:ascii="Calibri" w:hAnsi="Calibri" w:cs="Calibri"/>
          <w:sz w:val="24"/>
          <w:szCs w:val="24"/>
        </w:rPr>
      </w:pPr>
      <w:bookmarkStart w:id="614" w:name="src_869"/>
      <w:r>
        <w:rPr>
          <w:rFonts w:hint="default" w:ascii="Calibri" w:hAnsi="Calibri" w:cs="Calibri"/>
          <w:sz w:val="24"/>
          <w:szCs w:val="24"/>
        </w:rPr>
        <w:t xml:space="preserve">Једно од кључних разликовања </w:t>
      </w:r>
      <w:r>
        <w:rPr>
          <w:rFonts w:hint="default" w:cs="Calibri"/>
          <w:sz w:val="24"/>
          <w:szCs w:val="24"/>
          <w:lang w:val="ru-RU"/>
        </w:rPr>
        <w:t>ХТМ</w:t>
      </w:r>
      <w:r>
        <w:rPr>
          <w:rFonts w:hint="default" w:ascii="Calibri" w:hAnsi="Calibri" w:cs="Calibri"/>
          <w:sz w:val="24"/>
          <w:szCs w:val="24"/>
        </w:rPr>
        <w:t>-а јесте неистоветност концентрације власти и концентрације субјектности. Центар може поседовати огромне ресурсе, формална овлашћења и принудну силу, док је потпуни чин одговора уситњен између произвођача информација, оних који разрађују опције, потписника, извршилаца и носилаца цене.</w:t>
      </w:r>
      <w:bookmarkEnd w:id="614"/>
    </w:p>
    <w:p w14:paraId="4213BF39">
      <w:pPr>
        <w:keepNext/>
        <w:ind w:left="0" w:leftChars="0" w:firstLine="309" w:firstLineChars="129"/>
        <w:jc w:val="both"/>
        <w:rPr>
          <w:rFonts w:hint="default" w:ascii="Calibri" w:hAnsi="Calibri" w:cs="Calibri"/>
          <w:sz w:val="24"/>
          <w:szCs w:val="24"/>
        </w:rPr>
      </w:pPr>
      <w:bookmarkStart w:id="615" w:name="src_870"/>
      <w:r>
        <w:rPr>
          <w:rFonts w:hint="default" w:ascii="Calibri" w:hAnsi="Calibri" w:cs="Calibri"/>
          <w:sz w:val="24"/>
          <w:szCs w:val="24"/>
        </w:rPr>
        <w:t>Зато операционални критеријум није питање „колико је власт снажна?“, него питање:</w:t>
      </w:r>
      <w:bookmarkEnd w:id="615"/>
    </w:p>
    <w:p w14:paraId="1BFF32E8">
      <w:pPr>
        <w:ind w:left="0" w:leftChars="0" w:firstLine="309" w:firstLineChars="129"/>
        <w:jc w:val="both"/>
        <w:rPr>
          <w:rFonts w:hint="default" w:ascii="Calibri" w:hAnsi="Calibri" w:cs="Calibri"/>
          <w:sz w:val="24"/>
          <w:szCs w:val="24"/>
        </w:rPr>
      </w:pPr>
      <w:bookmarkStart w:id="616" w:name="src_871"/>
      <w:r>
        <w:rPr>
          <w:rFonts w:hint="default" w:ascii="Calibri" w:hAnsi="Calibri" w:cs="Calibri"/>
          <w:sz w:val="24"/>
          <w:szCs w:val="24"/>
        </w:rPr>
        <w:t>може ли се локализовати субјект или повезан круг субјектности који поседује довољна овлашћења за промену путање деловања и признавање његових последица?</w:t>
      </w:r>
      <w:bookmarkEnd w:id="616"/>
    </w:p>
    <w:p w14:paraId="71313457">
      <w:pPr>
        <w:ind w:left="0" w:leftChars="0" w:firstLine="309" w:firstLineChars="129"/>
        <w:jc w:val="both"/>
        <w:rPr>
          <w:rFonts w:hint="default" w:ascii="Calibri" w:hAnsi="Calibri" w:cs="Calibri"/>
          <w:sz w:val="24"/>
          <w:szCs w:val="24"/>
        </w:rPr>
      </w:pPr>
      <w:bookmarkStart w:id="617" w:name="src_872"/>
      <w:r>
        <w:rPr>
          <w:rFonts w:hint="default" w:ascii="Calibri" w:hAnsi="Calibri" w:cs="Calibri"/>
          <w:sz w:val="24"/>
          <w:szCs w:val="24"/>
        </w:rPr>
        <w:t>Ако не може, висока концентрација власти може скривати не јачање, него нестајање пуне субјектности.</w:t>
      </w:r>
      <w:bookmarkEnd w:id="617"/>
    </w:p>
    <w:p w14:paraId="52A7F5B4">
      <w:pPr>
        <w:pStyle w:val="3"/>
        <w:spacing w:before="200"/>
        <w:ind w:left="0" w:leftChars="0" w:firstLine="311" w:firstLineChars="129"/>
        <w:jc w:val="both"/>
        <w:rPr>
          <w:rFonts w:hint="default" w:ascii="Calibri" w:hAnsi="Calibri" w:cs="Calibri"/>
          <w:sz w:val="24"/>
          <w:szCs w:val="24"/>
        </w:rPr>
      </w:pPr>
      <w:bookmarkStart w:id="618" w:name="src_874"/>
      <w:r>
        <w:rPr>
          <w:rFonts w:hint="default" w:ascii="Calibri" w:hAnsi="Calibri" w:cs="Calibri"/>
          <w:sz w:val="24"/>
          <w:szCs w:val="24"/>
        </w:rPr>
        <w:t>98. Преусмеравање и отуђење субјектности</w:t>
      </w:r>
      <w:bookmarkEnd w:id="618"/>
    </w:p>
    <w:p w14:paraId="508168CE">
      <w:pPr>
        <w:ind w:left="0" w:leftChars="0" w:firstLine="309" w:firstLineChars="129"/>
        <w:jc w:val="both"/>
        <w:rPr>
          <w:rFonts w:hint="default" w:ascii="Calibri" w:hAnsi="Calibri" w:cs="Calibri"/>
          <w:sz w:val="24"/>
          <w:szCs w:val="24"/>
        </w:rPr>
      </w:pPr>
      <w:bookmarkStart w:id="619" w:name="src_876"/>
      <w:r>
        <w:rPr>
          <w:rFonts w:hint="default" w:ascii="Calibri" w:hAnsi="Calibri" w:cs="Calibri"/>
          <w:sz w:val="24"/>
          <w:szCs w:val="24"/>
        </w:rPr>
        <w:t>Субјектност не значи способност самосталног одговарања на свако питање. Напротив, зрео субјект треба да препозна границу сопствене компетенције. Онтолошко преусмеравање настаје када се део одговора који заиста превазилази компетенцију субјекта преноси адекватнијем учеснику.</w:t>
      </w:r>
      <w:bookmarkEnd w:id="619"/>
    </w:p>
    <w:p w14:paraId="6DB08BCD">
      <w:pPr>
        <w:ind w:left="0" w:leftChars="0" w:firstLine="309" w:firstLineChars="129"/>
        <w:jc w:val="both"/>
        <w:rPr>
          <w:rFonts w:hint="default" w:ascii="Calibri" w:hAnsi="Calibri" w:cs="Calibri"/>
          <w:sz w:val="24"/>
          <w:szCs w:val="24"/>
        </w:rPr>
      </w:pPr>
      <w:bookmarkStart w:id="620" w:name="src_877"/>
      <w:r>
        <w:rPr>
          <w:rFonts w:hint="default" w:ascii="Calibri" w:hAnsi="Calibri" w:cs="Calibri"/>
          <w:sz w:val="24"/>
          <w:szCs w:val="24"/>
        </w:rPr>
        <w:t>Лекар преусмерава правно питање правнику; свештеник медицински или психијатријски проблем лекару; локална институција задатак друге размере одговарајућем нивоу.</w:t>
      </w:r>
      <w:bookmarkEnd w:id="620"/>
    </w:p>
    <w:p w14:paraId="25AC9458">
      <w:pPr>
        <w:ind w:left="0" w:leftChars="0" w:firstLine="309" w:firstLineChars="129"/>
        <w:jc w:val="both"/>
        <w:rPr>
          <w:rFonts w:hint="default" w:ascii="Calibri" w:hAnsi="Calibri" w:cs="Calibri"/>
          <w:sz w:val="24"/>
          <w:szCs w:val="24"/>
        </w:rPr>
      </w:pPr>
      <w:bookmarkStart w:id="621" w:name="src_878"/>
      <w:r>
        <w:rPr>
          <w:rFonts w:hint="default" w:ascii="Calibri" w:hAnsi="Calibri" w:cs="Calibri"/>
          <w:sz w:val="24"/>
          <w:szCs w:val="24"/>
        </w:rPr>
        <w:t>Патологија почиње када субјект преноси не појединачну компетенцију, него сопствену способност одговора. Он престаје да разликује „то не знам“ и „то треба други да одлучи уместо мене“. Тада се адекватно преусмеравање претвара у отуђење субјектности.</w:t>
      </w:r>
      <w:bookmarkEnd w:id="621"/>
    </w:p>
    <w:p w14:paraId="4A3574D6">
      <w:pPr>
        <w:pStyle w:val="3"/>
        <w:spacing w:before="200"/>
        <w:ind w:left="0" w:leftChars="0" w:firstLine="311" w:firstLineChars="129"/>
        <w:jc w:val="both"/>
        <w:rPr>
          <w:rFonts w:hint="default" w:ascii="Calibri" w:hAnsi="Calibri" w:cs="Calibri"/>
          <w:sz w:val="24"/>
          <w:szCs w:val="24"/>
        </w:rPr>
      </w:pPr>
      <w:bookmarkStart w:id="622" w:name="src_880"/>
      <w:r>
        <w:rPr>
          <w:rFonts w:hint="default" w:ascii="Calibri" w:hAnsi="Calibri" w:cs="Calibri"/>
          <w:sz w:val="24"/>
          <w:szCs w:val="24"/>
        </w:rPr>
        <w:t>99. Заустављање као чвор субјектне архитектуре</w:t>
      </w:r>
      <w:bookmarkEnd w:id="622"/>
    </w:p>
    <w:p w14:paraId="540D0706">
      <w:pPr>
        <w:ind w:left="0" w:leftChars="0" w:firstLine="309" w:firstLineChars="129"/>
        <w:jc w:val="both"/>
        <w:rPr>
          <w:rFonts w:hint="default" w:ascii="Calibri" w:hAnsi="Calibri" w:cs="Calibri"/>
          <w:sz w:val="24"/>
          <w:szCs w:val="24"/>
        </w:rPr>
      </w:pPr>
      <w:bookmarkStart w:id="623" w:name="src_882"/>
      <w:r>
        <w:rPr>
          <w:rFonts w:hint="default" w:ascii="Calibri" w:hAnsi="Calibri" w:cs="Calibri"/>
          <w:sz w:val="24"/>
          <w:szCs w:val="24"/>
        </w:rPr>
        <w:t>Овлашћење заустављања заслужује посебну пажњу, јер управо његово одсуство често претвара сложен систем из субјектног у узрочни. Систем може имати мноштво механизама прибављања информација и корекције појединачних параметара, али немати учесника способног да доведе у питање сам наставак процеса.</w:t>
      </w:r>
      <w:bookmarkEnd w:id="623"/>
    </w:p>
    <w:p w14:paraId="5DFE1D61">
      <w:pPr>
        <w:keepNext/>
        <w:ind w:left="0" w:leftChars="0" w:firstLine="309" w:firstLineChars="129"/>
        <w:jc w:val="both"/>
        <w:rPr>
          <w:rFonts w:hint="default" w:ascii="Calibri" w:hAnsi="Calibri" w:cs="Calibri"/>
          <w:sz w:val="24"/>
          <w:szCs w:val="24"/>
        </w:rPr>
      </w:pPr>
      <w:bookmarkStart w:id="624" w:name="src_883"/>
      <w:r>
        <w:rPr>
          <w:rFonts w:hint="default" w:ascii="Calibri" w:hAnsi="Calibri" w:cs="Calibri"/>
          <w:sz w:val="24"/>
          <w:szCs w:val="24"/>
        </w:rPr>
        <w:t>Заустављање значи враћање већ покренуте узрочности њеном основу:</w:t>
      </w:r>
      <w:bookmarkEnd w:id="624"/>
    </w:p>
    <w:p w14:paraId="78F8E88E">
      <w:pPr>
        <w:ind w:left="0" w:leftChars="0" w:firstLine="309" w:firstLineChars="129"/>
        <w:jc w:val="both"/>
        <w:rPr>
          <w:rFonts w:hint="default" w:ascii="Calibri" w:hAnsi="Calibri" w:cs="Calibri"/>
          <w:sz w:val="24"/>
          <w:szCs w:val="24"/>
        </w:rPr>
      </w:pPr>
      <w:bookmarkStart w:id="625" w:name="src_884"/>
      <w:r>
        <w:rPr>
          <w:rFonts w:hint="default" w:ascii="Calibri" w:hAnsi="Calibri" w:cs="Calibri"/>
          <w:sz w:val="24"/>
          <w:szCs w:val="24"/>
        </w:rPr>
        <w:t>да ли заиста још постоји разлог због којег смо започели?</w:t>
      </w:r>
      <w:bookmarkEnd w:id="625"/>
    </w:p>
    <w:p w14:paraId="7BC80945">
      <w:pPr>
        <w:ind w:left="0" w:leftChars="0" w:firstLine="309" w:firstLineChars="129"/>
        <w:jc w:val="both"/>
        <w:rPr>
          <w:rFonts w:hint="default" w:ascii="Calibri" w:hAnsi="Calibri" w:cs="Calibri"/>
          <w:sz w:val="24"/>
          <w:szCs w:val="24"/>
        </w:rPr>
      </w:pPr>
      <w:bookmarkStart w:id="626" w:name="src_885"/>
      <w:r>
        <w:rPr>
          <w:rFonts w:hint="default" w:ascii="Calibri" w:hAnsi="Calibri" w:cs="Calibri"/>
          <w:sz w:val="24"/>
          <w:szCs w:val="24"/>
        </w:rPr>
        <w:t>То питање је посебно важно у бирократским, војним, технолошким и финансијским системима, где већ поднети трошкови сами почињу да се претварају у аргумент за наставак. Ако раније деловање постане довољан основ следећег, субјект губи способност да започне изнова управо зато што је једном већ започео.</w:t>
      </w:r>
      <w:bookmarkEnd w:id="626"/>
    </w:p>
    <w:p w14:paraId="5BF78BEF">
      <w:pPr>
        <w:pStyle w:val="2"/>
        <w:pageBreakBefore/>
        <w:ind w:left="0" w:leftChars="0" w:firstLine="311" w:firstLineChars="129"/>
        <w:jc w:val="both"/>
        <w:rPr>
          <w:rFonts w:hint="default" w:ascii="Calibri" w:hAnsi="Calibri" w:cs="Calibri"/>
          <w:sz w:val="24"/>
          <w:szCs w:val="24"/>
        </w:rPr>
      </w:pPr>
      <w:bookmarkStart w:id="627" w:name="src_888"/>
      <w:r>
        <w:rPr>
          <w:rFonts w:hint="default" w:ascii="Calibri" w:hAnsi="Calibri" w:cs="Calibri"/>
          <w:sz w:val="24"/>
          <w:szCs w:val="24"/>
        </w:rPr>
        <w:t>IX. ВЕКТОРСКА АНАЛИЗА СУБЈЕКТНОСТИ</w:t>
      </w:r>
      <w:bookmarkEnd w:id="627"/>
      <w:r>
        <w:fldChar w:fldCharType="begin"/>
      </w:r>
      <w:r>
        <w:instrText xml:space="preserve"> TC "IX. Векторска анализа субјектности" \f C \l 1 </w:instrText>
      </w:r>
      <w:r>
        <w:fldChar w:fldCharType="end"/>
      </w:r>
    </w:p>
    <w:p w14:paraId="18F1309E">
      <w:pPr>
        <w:pStyle w:val="3"/>
        <w:spacing w:before="200"/>
        <w:ind w:left="0" w:leftChars="0" w:firstLine="311" w:firstLineChars="129"/>
        <w:jc w:val="both"/>
        <w:rPr>
          <w:rFonts w:hint="default" w:ascii="Calibri" w:hAnsi="Calibri" w:cs="Calibri"/>
          <w:sz w:val="24"/>
          <w:szCs w:val="24"/>
        </w:rPr>
      </w:pPr>
      <w:bookmarkStart w:id="628" w:name="src_890"/>
      <w:r>
        <w:rPr>
          <w:rFonts w:hint="default" w:ascii="Calibri" w:hAnsi="Calibri" w:cs="Calibri"/>
          <w:sz w:val="24"/>
          <w:szCs w:val="24"/>
        </w:rPr>
        <w:t>100. Зашто субјектност треба анализирати векторски</w:t>
      </w:r>
      <w:bookmarkEnd w:id="628"/>
    </w:p>
    <w:p w14:paraId="61A2697A">
      <w:pPr>
        <w:ind w:left="0" w:leftChars="0" w:firstLine="309" w:firstLineChars="129"/>
        <w:jc w:val="both"/>
        <w:rPr>
          <w:rFonts w:hint="default" w:ascii="Calibri" w:hAnsi="Calibri" w:cs="Calibri"/>
          <w:sz w:val="24"/>
          <w:szCs w:val="24"/>
        </w:rPr>
      </w:pPr>
      <w:bookmarkStart w:id="629" w:name="src_892"/>
      <w:r>
        <w:rPr>
          <w:rFonts w:hint="default" w:ascii="Calibri" w:hAnsi="Calibri" w:cs="Calibri"/>
          <w:sz w:val="24"/>
          <w:szCs w:val="24"/>
        </w:rPr>
        <w:t>Субјектна топографија и топологија показују где се налазе овлашћења и како су повезана. Али статичан опис није довољан. Иста архитектура може у једном историјском стању проширивати способност субјекта за одговор, у другом је репродуковати без битне промене, а у трећем постепено преводити сопствене учеснике у режим извршне узрочности.</w:t>
      </w:r>
      <w:bookmarkEnd w:id="629"/>
    </w:p>
    <w:p w14:paraId="69A8F328">
      <w:pPr>
        <w:ind w:left="0" w:leftChars="0" w:firstLine="309" w:firstLineChars="129"/>
        <w:jc w:val="both"/>
        <w:rPr>
          <w:rFonts w:hint="default" w:ascii="Calibri" w:hAnsi="Calibri" w:cs="Calibri"/>
          <w:sz w:val="24"/>
          <w:szCs w:val="24"/>
        </w:rPr>
      </w:pPr>
      <w:bookmarkStart w:id="630" w:name="src_893"/>
      <w:r>
        <w:rPr>
          <w:rFonts w:hint="default" w:ascii="Calibri" w:hAnsi="Calibri" w:cs="Calibri"/>
          <w:sz w:val="24"/>
          <w:szCs w:val="24"/>
        </w:rPr>
        <w:t xml:space="preserve">Зато је зрела </w:t>
      </w:r>
      <w:r>
        <w:rPr>
          <w:rFonts w:hint="default" w:cs="Calibri"/>
          <w:sz w:val="24"/>
          <w:szCs w:val="24"/>
          <w:lang w:val="ru-RU"/>
        </w:rPr>
        <w:t>ХТМ</w:t>
      </w:r>
      <w:r>
        <w:rPr>
          <w:rFonts w:hint="default" w:ascii="Calibri" w:hAnsi="Calibri" w:cs="Calibri"/>
          <w:sz w:val="24"/>
          <w:szCs w:val="24"/>
        </w:rPr>
        <w:t>-анализа векторска. Вектор омогућава истраживање не само постојања субјектности него и промене њеног облика и правца током времена.</w:t>
      </w:r>
      <w:bookmarkEnd w:id="630"/>
    </w:p>
    <w:p w14:paraId="3C9FDF0A">
      <w:pPr>
        <w:keepNext/>
        <w:ind w:left="0" w:leftChars="0" w:firstLine="309" w:firstLineChars="129"/>
        <w:jc w:val="both"/>
        <w:rPr>
          <w:rFonts w:hint="default" w:ascii="Calibri" w:hAnsi="Calibri" w:cs="Calibri"/>
          <w:sz w:val="24"/>
          <w:szCs w:val="24"/>
        </w:rPr>
      </w:pPr>
      <w:bookmarkStart w:id="631" w:name="src_894"/>
      <w:r>
        <w:rPr>
          <w:rFonts w:hint="default" w:ascii="Calibri" w:hAnsi="Calibri" w:cs="Calibri"/>
          <w:sz w:val="24"/>
          <w:szCs w:val="24"/>
        </w:rPr>
        <w:t>Основна формула остаје:</w:t>
      </w:r>
      <w:bookmarkEnd w:id="631"/>
    </w:p>
    <w:p w14:paraId="0A5439B3">
      <w:pPr>
        <w:ind w:left="0" w:leftChars="0" w:firstLine="309" w:firstLineChars="129"/>
        <w:jc w:val="both"/>
        <w:rPr>
          <w:rFonts w:hint="default" w:ascii="Calibri" w:hAnsi="Calibri" w:cs="Calibri"/>
          <w:sz w:val="24"/>
          <w:szCs w:val="24"/>
        </w:rPr>
      </w:pPr>
      <w:bookmarkStart w:id="632" w:name="src_895"/>
      <w:r>
        <w:rPr>
          <w:rFonts w:hint="default" w:cs="Calibri"/>
          <w:sz w:val="24"/>
          <w:szCs w:val="24"/>
          <w:lang w:val="ru-RU"/>
        </w:rPr>
        <w:t>ХТМ</w:t>
      </w:r>
      <w:r>
        <w:rPr>
          <w:rFonts w:hint="default" w:ascii="Calibri" w:hAnsi="Calibri" w:cs="Calibri"/>
          <w:sz w:val="24"/>
          <w:szCs w:val="24"/>
        </w:rPr>
        <w:t>-анализа је векторска анализа нивоа, правца, носиоца и расподеле субјектности.</w:t>
      </w:r>
      <w:bookmarkEnd w:id="632"/>
    </w:p>
    <w:p w14:paraId="74D71CEF">
      <w:pPr>
        <w:ind w:left="0" w:leftChars="0" w:firstLine="309" w:firstLineChars="129"/>
        <w:jc w:val="both"/>
        <w:rPr>
          <w:rFonts w:hint="default" w:ascii="Calibri" w:hAnsi="Calibri" w:cs="Calibri"/>
          <w:sz w:val="24"/>
          <w:szCs w:val="24"/>
        </w:rPr>
      </w:pPr>
      <w:bookmarkStart w:id="633" w:name="src_896"/>
      <w:r>
        <w:rPr>
          <w:rFonts w:hint="default" w:ascii="Calibri" w:hAnsi="Calibri" w:cs="Calibri"/>
          <w:sz w:val="24"/>
          <w:szCs w:val="24"/>
        </w:rPr>
        <w:t>Сваки векторски закључак зато мора одговорити на најмање четири питања: на ком се нивоу промена одвија; у ком правцу; где је локализован њен фактички субјектни извор; како се субјектни ефекат расподељује међу учесницима система?</w:t>
      </w:r>
      <w:bookmarkEnd w:id="633"/>
    </w:p>
    <w:p w14:paraId="304B15CF">
      <w:pPr>
        <w:ind w:left="0" w:leftChars="0" w:firstLine="309" w:firstLineChars="129"/>
        <w:jc w:val="both"/>
        <w:rPr>
          <w:rFonts w:hint="default" w:ascii="Calibri" w:hAnsi="Calibri" w:cs="Calibri"/>
          <w:sz w:val="24"/>
          <w:szCs w:val="24"/>
        </w:rPr>
      </w:pPr>
      <w:bookmarkStart w:id="634" w:name="src_897"/>
      <w:r>
        <w:rPr>
          <w:rFonts w:hint="default" w:ascii="Calibri" w:hAnsi="Calibri" w:cs="Calibri"/>
          <w:sz w:val="24"/>
          <w:szCs w:val="24"/>
        </w:rPr>
        <w:t>Томе се додају временски хоризонт, размера, динамички режим, режим сагласности, цена и способност корекције.</w:t>
      </w:r>
      <w:bookmarkEnd w:id="634"/>
    </w:p>
    <w:p w14:paraId="734730E8">
      <w:pPr>
        <w:pStyle w:val="3"/>
        <w:spacing w:before="200"/>
        <w:ind w:left="0" w:leftChars="0" w:firstLine="311" w:firstLineChars="129"/>
        <w:jc w:val="both"/>
        <w:rPr>
          <w:rFonts w:hint="default" w:ascii="Calibri" w:hAnsi="Calibri" w:cs="Calibri"/>
          <w:sz w:val="24"/>
          <w:szCs w:val="24"/>
        </w:rPr>
      </w:pPr>
      <w:bookmarkStart w:id="635" w:name="src_899"/>
      <w:r>
        <w:rPr>
          <w:rFonts w:hint="default" w:ascii="Calibri" w:hAnsi="Calibri" w:cs="Calibri"/>
          <w:sz w:val="24"/>
          <w:szCs w:val="24"/>
        </w:rPr>
        <w:t>101. Онтички, онтолошки и есхатолошки ниво</w:t>
      </w:r>
      <w:bookmarkEnd w:id="635"/>
    </w:p>
    <w:p w14:paraId="66905480">
      <w:pPr>
        <w:ind w:left="0" w:leftChars="0" w:firstLine="309" w:firstLineChars="129"/>
        <w:jc w:val="both"/>
        <w:rPr>
          <w:rFonts w:hint="default" w:ascii="Calibri" w:hAnsi="Calibri" w:cs="Calibri"/>
          <w:sz w:val="24"/>
          <w:szCs w:val="24"/>
        </w:rPr>
      </w:pPr>
      <w:bookmarkStart w:id="636" w:name="src_901"/>
      <w:r>
        <w:rPr>
          <w:rFonts w:hint="default" w:cs="Calibri"/>
          <w:sz w:val="24"/>
          <w:szCs w:val="24"/>
          <w:lang w:val="ru-RU"/>
        </w:rPr>
        <w:t>ХТМ</w:t>
      </w:r>
      <w:r>
        <w:rPr>
          <w:rFonts w:hint="default" w:ascii="Calibri" w:hAnsi="Calibri" w:cs="Calibri"/>
          <w:sz w:val="24"/>
          <w:szCs w:val="24"/>
        </w:rPr>
        <w:t xml:space="preserve"> разликује три нивоа субјектне анализе: онтички, онтолошки и есхатолошки.</w:t>
      </w:r>
      <w:bookmarkEnd w:id="636"/>
    </w:p>
    <w:p w14:paraId="7F77B8E6">
      <w:pPr>
        <w:ind w:left="0" w:leftChars="0" w:firstLine="309" w:firstLineChars="129"/>
        <w:jc w:val="both"/>
        <w:rPr>
          <w:rFonts w:hint="default" w:ascii="Calibri" w:hAnsi="Calibri" w:cs="Calibri"/>
          <w:sz w:val="24"/>
          <w:szCs w:val="24"/>
        </w:rPr>
      </w:pPr>
      <w:bookmarkStart w:id="637" w:name="src_902"/>
      <w:r>
        <w:rPr>
          <w:rFonts w:hint="default" w:ascii="Calibri" w:hAnsi="Calibri" w:cs="Calibri"/>
          <w:sz w:val="24"/>
          <w:szCs w:val="24"/>
        </w:rPr>
        <w:t>Онтички ниво односи се на деловања, ресурсе, институције, објекте и непосредне последице унутар релативно постојане слике света. Овде субјект одлучује шта да учини са већ препознатим објектима: расподели ресурс, победи на изборима, изгради пут, изврши наредбу, закључи уговор, оствари војни циљ.</w:t>
      </w:r>
      <w:bookmarkEnd w:id="637"/>
    </w:p>
    <w:p w14:paraId="26C6585C">
      <w:pPr>
        <w:ind w:left="0" w:leftChars="0" w:firstLine="309" w:firstLineChars="129"/>
        <w:jc w:val="both"/>
        <w:rPr>
          <w:rFonts w:hint="default" w:ascii="Calibri" w:hAnsi="Calibri" w:cs="Calibri"/>
          <w:sz w:val="24"/>
          <w:szCs w:val="24"/>
        </w:rPr>
      </w:pPr>
      <w:bookmarkStart w:id="638" w:name="src_903"/>
      <w:r>
        <w:rPr>
          <w:rFonts w:hint="default" w:ascii="Calibri" w:hAnsi="Calibri" w:cs="Calibri"/>
          <w:sz w:val="24"/>
          <w:szCs w:val="24"/>
        </w:rPr>
        <w:t>Онтолошки ниво односи се на саму архитектуру видљивог и могућег: који се објекти уопште признају као реални, које се узрочности обухватају, који се временски хоризонт сматра стварним, ко добија право тумачења, шта се може започети и који се облици одговора начелно сматрају могућим.</w:t>
      </w:r>
      <w:bookmarkEnd w:id="638"/>
    </w:p>
    <w:p w14:paraId="5618DF9D">
      <w:pPr>
        <w:ind w:left="0" w:leftChars="0" w:firstLine="309" w:firstLineChars="129"/>
        <w:jc w:val="both"/>
        <w:rPr>
          <w:rFonts w:hint="default" w:ascii="Calibri" w:hAnsi="Calibri" w:cs="Calibri"/>
          <w:sz w:val="24"/>
          <w:szCs w:val="24"/>
        </w:rPr>
      </w:pPr>
      <w:bookmarkStart w:id="639" w:name="src_904"/>
      <w:r>
        <w:rPr>
          <w:rFonts w:hint="default" w:ascii="Calibri" w:hAnsi="Calibri" w:cs="Calibri"/>
          <w:sz w:val="24"/>
          <w:szCs w:val="24"/>
        </w:rPr>
        <w:t>Есхатолошки ниво односи се на однос човека или система према максималном Темељу и граници сопствене произведености. Он показује да ли субјект чува отвореност према ономе што превазилази његову мапу и историјски пројекат или архитектура коју је произвео почиње да присваја коначни статус.</w:t>
      </w:r>
      <w:bookmarkEnd w:id="639"/>
    </w:p>
    <w:p w14:paraId="5A39981B">
      <w:pPr>
        <w:ind w:left="0" w:leftChars="0" w:firstLine="309" w:firstLineChars="129"/>
        <w:jc w:val="both"/>
        <w:rPr>
          <w:rFonts w:hint="default" w:ascii="Calibri" w:hAnsi="Calibri" w:cs="Calibri"/>
          <w:sz w:val="24"/>
          <w:szCs w:val="24"/>
        </w:rPr>
      </w:pPr>
      <w:bookmarkStart w:id="640" w:name="src_905"/>
      <w:r>
        <w:rPr>
          <w:rFonts w:hint="default" w:ascii="Calibri" w:hAnsi="Calibri" w:cs="Calibri"/>
          <w:sz w:val="24"/>
          <w:szCs w:val="24"/>
        </w:rPr>
        <w:t>Ти нивои не могу се аутоматски изводити један из другог. Раст онтичких могућности не гарантује раст онтолошке субјектности. Висока онтолошка пројектност не гарантује есхатолошку отвореност. Есхатолошка реторика не доказује узлазни вектор ни на једном нивоу.</w:t>
      </w:r>
      <w:bookmarkEnd w:id="640"/>
    </w:p>
    <w:p w14:paraId="65BAE597">
      <w:pPr>
        <w:pStyle w:val="3"/>
        <w:spacing w:before="200"/>
        <w:ind w:left="0" w:leftChars="0" w:firstLine="311" w:firstLineChars="129"/>
        <w:jc w:val="both"/>
        <w:rPr>
          <w:rFonts w:hint="default" w:ascii="Calibri" w:hAnsi="Calibri" w:cs="Calibri"/>
          <w:sz w:val="24"/>
          <w:szCs w:val="24"/>
        </w:rPr>
      </w:pPr>
      <w:bookmarkStart w:id="641" w:name="src_907"/>
      <w:r>
        <w:rPr>
          <w:rFonts w:hint="default" w:ascii="Calibri" w:hAnsi="Calibri" w:cs="Calibri"/>
          <w:sz w:val="24"/>
          <w:szCs w:val="24"/>
        </w:rPr>
        <w:t>102. Правци вектора</w:t>
      </w:r>
      <w:bookmarkEnd w:id="641"/>
    </w:p>
    <w:p w14:paraId="416673F5">
      <w:pPr>
        <w:ind w:left="0" w:leftChars="0" w:firstLine="309" w:firstLineChars="129"/>
        <w:jc w:val="both"/>
        <w:rPr>
          <w:rFonts w:hint="default" w:ascii="Calibri" w:hAnsi="Calibri" w:cs="Calibri"/>
          <w:sz w:val="24"/>
          <w:szCs w:val="24"/>
        </w:rPr>
      </w:pPr>
      <w:bookmarkStart w:id="642" w:name="src_909"/>
      <w:r>
        <w:rPr>
          <w:rFonts w:hint="default" w:cs="Calibri"/>
          <w:sz w:val="24"/>
          <w:szCs w:val="24"/>
          <w:lang w:val="ru-RU"/>
        </w:rPr>
        <w:t>ХТМ</w:t>
      </w:r>
      <w:r>
        <w:rPr>
          <w:rFonts w:hint="default" w:ascii="Calibri" w:hAnsi="Calibri" w:cs="Calibri"/>
          <w:sz w:val="24"/>
          <w:szCs w:val="24"/>
        </w:rPr>
        <w:t xml:space="preserve"> разликује три основне усмерености субјектног кретања: узлазну, хоризонталну и силазну.</w:t>
      </w:r>
      <w:bookmarkEnd w:id="642"/>
    </w:p>
    <w:p w14:paraId="0FA48E2F">
      <w:pPr>
        <w:ind w:left="0" w:leftChars="0" w:firstLine="309" w:firstLineChars="129"/>
        <w:jc w:val="both"/>
        <w:rPr>
          <w:rFonts w:hint="default" w:ascii="Calibri" w:hAnsi="Calibri" w:cs="Calibri"/>
          <w:sz w:val="24"/>
          <w:szCs w:val="24"/>
        </w:rPr>
      </w:pPr>
      <w:bookmarkStart w:id="643" w:name="src_910"/>
      <w:r>
        <w:rPr>
          <w:rFonts w:hint="default" w:ascii="Calibri" w:hAnsi="Calibri" w:cs="Calibri"/>
          <w:sz w:val="24"/>
          <w:szCs w:val="24"/>
        </w:rPr>
        <w:t>Узлазни вектор означава повећање способности субјекта да види релевантну Реалност, буде извор сопственог одговора, проширује размеру адекватног деловања, прихвата последице, коригује се и чува отвореност према Темељу који превазилази већ произведени облик.</w:t>
      </w:r>
      <w:bookmarkEnd w:id="643"/>
    </w:p>
    <w:p w14:paraId="44087C30">
      <w:pPr>
        <w:ind w:left="0" w:leftChars="0" w:firstLine="309" w:firstLineChars="129"/>
        <w:jc w:val="both"/>
        <w:rPr>
          <w:rFonts w:hint="default" w:ascii="Calibri" w:hAnsi="Calibri" w:cs="Calibri"/>
          <w:sz w:val="24"/>
          <w:szCs w:val="24"/>
        </w:rPr>
      </w:pPr>
      <w:bookmarkStart w:id="644" w:name="src_911"/>
      <w:r>
        <w:rPr>
          <w:rFonts w:hint="default" w:ascii="Calibri" w:hAnsi="Calibri" w:cs="Calibri"/>
          <w:sz w:val="24"/>
          <w:szCs w:val="24"/>
        </w:rPr>
        <w:t>Хоризонтални вектор означава репродуковање, ширење или координацију већ постојеће архитектуре без начелне промене њеног нивоа субјектности. Хоризонтално кретање неопходно је сваком постојаном систему: не мора свако деловање да производи онтолошки прелаз.</w:t>
      </w:r>
      <w:bookmarkEnd w:id="644"/>
    </w:p>
    <w:p w14:paraId="66DDDFA3">
      <w:pPr>
        <w:ind w:left="0" w:leftChars="0" w:firstLine="309" w:firstLineChars="129"/>
        <w:jc w:val="both"/>
        <w:rPr>
          <w:rFonts w:hint="default" w:ascii="Calibri" w:hAnsi="Calibri" w:cs="Calibri"/>
          <w:sz w:val="24"/>
          <w:szCs w:val="24"/>
        </w:rPr>
      </w:pPr>
      <w:bookmarkStart w:id="645" w:name="src_912"/>
      <w:r>
        <w:rPr>
          <w:rFonts w:hint="default" w:ascii="Calibri" w:hAnsi="Calibri" w:cs="Calibri"/>
          <w:sz w:val="24"/>
          <w:szCs w:val="24"/>
        </w:rPr>
        <w:t>Силазни вектор означава смањивање субјектних овлашћења, прекид везе између одговора и одговорности, блокирање корекције, претварање сопственог започињања у извршавање туђег пројекта или редукцију човека на функционални наставак већ покренуте узрочности.</w:t>
      </w:r>
      <w:bookmarkEnd w:id="645"/>
    </w:p>
    <w:p w14:paraId="20C76802">
      <w:pPr>
        <w:ind w:left="0" w:leftChars="0" w:firstLine="309" w:firstLineChars="129"/>
        <w:jc w:val="both"/>
        <w:rPr>
          <w:rFonts w:hint="default" w:ascii="Calibri" w:hAnsi="Calibri" w:cs="Calibri"/>
          <w:sz w:val="24"/>
          <w:szCs w:val="24"/>
        </w:rPr>
      </w:pPr>
      <w:bookmarkStart w:id="646" w:name="src_913"/>
      <w:r>
        <w:rPr>
          <w:rFonts w:hint="default" w:ascii="Calibri" w:hAnsi="Calibri" w:cs="Calibri"/>
          <w:sz w:val="24"/>
          <w:szCs w:val="24"/>
        </w:rPr>
        <w:t>Правац није могуће одредити према политичком, религијском или културном самоопису. Револуционарни систем може имати силазни субјектни вектор, а аскетско самоограничавање узлазни, ако повећава човекову способност за одговоран одговор.</w:t>
      </w:r>
      <w:bookmarkEnd w:id="646"/>
    </w:p>
    <w:p w14:paraId="67FF5C55">
      <w:pPr>
        <w:pStyle w:val="3"/>
        <w:spacing w:before="200"/>
        <w:ind w:left="0" w:leftChars="0" w:firstLine="311" w:firstLineChars="129"/>
        <w:jc w:val="both"/>
        <w:rPr>
          <w:rFonts w:hint="default" w:ascii="Calibri" w:hAnsi="Calibri" w:cs="Calibri"/>
          <w:sz w:val="24"/>
          <w:szCs w:val="24"/>
        </w:rPr>
      </w:pPr>
      <w:bookmarkStart w:id="647" w:name="src_915"/>
      <w:r>
        <w:rPr>
          <w:rFonts w:hint="default" w:ascii="Calibri" w:hAnsi="Calibri" w:cs="Calibri"/>
          <w:sz w:val="24"/>
          <w:szCs w:val="24"/>
        </w:rPr>
        <w:t>103. Вишевекторност</w:t>
      </w:r>
      <w:bookmarkEnd w:id="647"/>
    </w:p>
    <w:p w14:paraId="202B71B2">
      <w:pPr>
        <w:ind w:left="0" w:leftChars="0" w:firstLine="309" w:firstLineChars="129"/>
        <w:jc w:val="both"/>
        <w:rPr>
          <w:rFonts w:hint="default" w:ascii="Calibri" w:hAnsi="Calibri" w:cs="Calibri"/>
          <w:sz w:val="24"/>
          <w:szCs w:val="24"/>
        </w:rPr>
      </w:pPr>
      <w:bookmarkStart w:id="648" w:name="src_917"/>
      <w:r>
        <w:rPr>
          <w:rFonts w:hint="default" w:ascii="Calibri" w:hAnsi="Calibri" w:cs="Calibri"/>
          <w:sz w:val="24"/>
          <w:szCs w:val="24"/>
        </w:rPr>
        <w:t>Исти процес може истовремено имати различите правце на различитим нивоима. Онтичко проширење могућности може бити праћено онтолошким смањивањем субјектности. Добровољно смањивање броја доступних деловања може, напротив, повећавати онтолошку способност за слободан одговор. Систем може проширивати индивидуалну иницијативу и истовремено есхатолошки затварати човека унутар сопственог пројекта.</w:t>
      </w:r>
      <w:bookmarkEnd w:id="648"/>
    </w:p>
    <w:p w14:paraId="501F3D27">
      <w:pPr>
        <w:ind w:left="0" w:leftChars="0" w:firstLine="309" w:firstLineChars="129"/>
        <w:jc w:val="both"/>
        <w:rPr>
          <w:rFonts w:hint="default" w:ascii="Calibri" w:hAnsi="Calibri" w:cs="Calibri"/>
          <w:sz w:val="24"/>
          <w:szCs w:val="24"/>
        </w:rPr>
      </w:pPr>
      <w:bookmarkStart w:id="649" w:name="src_918"/>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не користи универзалну једнодимензионалну скалу напретка.</w:t>
      </w:r>
      <w:bookmarkEnd w:id="649"/>
    </w:p>
    <w:p w14:paraId="1931F530">
      <w:pPr>
        <w:keepNext/>
        <w:ind w:left="0" w:leftChars="0" w:firstLine="309" w:firstLineChars="129"/>
        <w:jc w:val="both"/>
        <w:rPr>
          <w:rFonts w:hint="default" w:ascii="Calibri" w:hAnsi="Calibri" w:cs="Calibri"/>
          <w:sz w:val="24"/>
          <w:szCs w:val="24"/>
        </w:rPr>
      </w:pPr>
      <w:bookmarkStart w:id="650" w:name="src_919"/>
      <w:r>
        <w:rPr>
          <w:rFonts w:hint="default" w:ascii="Calibri" w:hAnsi="Calibri" w:cs="Calibri"/>
          <w:sz w:val="24"/>
          <w:szCs w:val="24"/>
        </w:rPr>
        <w:t>Уместо закључка „систем се развија“, неопходно је упитати:</w:t>
      </w:r>
      <w:bookmarkEnd w:id="650"/>
    </w:p>
    <w:p w14:paraId="59E1982D">
      <w:pPr>
        <w:ind w:left="0" w:leftChars="0" w:firstLine="309" w:firstLineChars="129"/>
        <w:jc w:val="both"/>
        <w:rPr>
          <w:rFonts w:hint="default" w:ascii="Calibri" w:hAnsi="Calibri" w:cs="Calibri"/>
          <w:sz w:val="24"/>
          <w:szCs w:val="24"/>
        </w:rPr>
      </w:pPr>
      <w:bookmarkStart w:id="651" w:name="src_920"/>
      <w:r>
        <w:rPr>
          <w:rFonts w:hint="default" w:ascii="Calibri" w:hAnsi="Calibri" w:cs="Calibri"/>
          <w:sz w:val="24"/>
          <w:szCs w:val="24"/>
        </w:rPr>
        <w:t>шта се тачно развија, на ком нивоу, за који субјект и по којој цени?</w:t>
      </w:r>
      <w:bookmarkEnd w:id="651"/>
    </w:p>
    <w:p w14:paraId="0EF589DF">
      <w:pPr>
        <w:ind w:left="0" w:leftChars="0" w:firstLine="309" w:firstLineChars="129"/>
        <w:jc w:val="both"/>
        <w:rPr>
          <w:rFonts w:hint="default" w:ascii="Calibri" w:hAnsi="Calibri" w:cs="Calibri"/>
          <w:sz w:val="24"/>
          <w:szCs w:val="24"/>
        </w:rPr>
      </w:pPr>
      <w:bookmarkStart w:id="652" w:name="src_921"/>
      <w:r>
        <w:rPr>
          <w:rFonts w:hint="default" w:ascii="Calibri" w:hAnsi="Calibri" w:cs="Calibri"/>
          <w:sz w:val="24"/>
          <w:szCs w:val="24"/>
        </w:rPr>
        <w:t>Вишевекторност је посебно важна за модернизацију. Технолошки раст може постојати упоредо са архаизацијом субјектне архитектуре; економска рационализација са губитком јавне субјектности; религијски препород са повећањем зависности од спољашњег носиоца одлуке.</w:t>
      </w:r>
      <w:bookmarkEnd w:id="652"/>
    </w:p>
    <w:p w14:paraId="55BA5697">
      <w:pPr>
        <w:pStyle w:val="3"/>
        <w:spacing w:before="200"/>
        <w:ind w:left="0" w:leftChars="0" w:firstLine="311" w:firstLineChars="129"/>
        <w:jc w:val="both"/>
        <w:rPr>
          <w:rFonts w:hint="default" w:ascii="Calibri" w:hAnsi="Calibri" w:cs="Calibri"/>
          <w:sz w:val="24"/>
          <w:szCs w:val="24"/>
        </w:rPr>
      </w:pPr>
      <w:bookmarkStart w:id="653" w:name="src_923"/>
      <w:r>
        <w:rPr>
          <w:rFonts w:hint="default" w:ascii="Calibri" w:hAnsi="Calibri" w:cs="Calibri"/>
          <w:sz w:val="24"/>
          <w:szCs w:val="24"/>
        </w:rPr>
        <w:t>104. Динамички режими</w:t>
      </w:r>
      <w:bookmarkEnd w:id="653"/>
    </w:p>
    <w:p w14:paraId="16D0959C">
      <w:pPr>
        <w:ind w:left="0" w:leftChars="0" w:firstLine="309" w:firstLineChars="129"/>
        <w:jc w:val="both"/>
        <w:rPr>
          <w:rFonts w:hint="default" w:ascii="Calibri" w:hAnsi="Calibri" w:cs="Calibri"/>
          <w:sz w:val="24"/>
          <w:szCs w:val="24"/>
        </w:rPr>
      </w:pPr>
      <w:bookmarkStart w:id="654" w:name="src_925"/>
      <w:r>
        <w:rPr>
          <w:rFonts w:hint="default" w:ascii="Calibri" w:hAnsi="Calibri" w:cs="Calibri"/>
          <w:sz w:val="24"/>
          <w:szCs w:val="24"/>
        </w:rPr>
        <w:t xml:space="preserve">Правац треба разликовати од стања стабилности архитектуре. Зато </w:t>
      </w:r>
      <w:r>
        <w:rPr>
          <w:rFonts w:hint="default" w:cs="Calibri"/>
          <w:sz w:val="24"/>
          <w:szCs w:val="24"/>
          <w:lang w:val="ru-RU"/>
        </w:rPr>
        <w:t>ХТМ</w:t>
      </w:r>
      <w:r>
        <w:rPr>
          <w:rFonts w:hint="default" w:ascii="Calibri" w:hAnsi="Calibri" w:cs="Calibri"/>
          <w:sz w:val="24"/>
          <w:szCs w:val="24"/>
        </w:rPr>
        <w:t xml:space="preserve"> разликује неколико динамичких режима.</w:t>
      </w:r>
      <w:bookmarkEnd w:id="654"/>
    </w:p>
    <w:p w14:paraId="4D9EDC66">
      <w:pPr>
        <w:ind w:left="0" w:leftChars="0" w:firstLine="309" w:firstLineChars="129"/>
        <w:jc w:val="both"/>
        <w:rPr>
          <w:rFonts w:hint="default" w:ascii="Calibri" w:hAnsi="Calibri" w:cs="Calibri"/>
          <w:sz w:val="24"/>
          <w:szCs w:val="24"/>
        </w:rPr>
      </w:pPr>
      <w:bookmarkStart w:id="655" w:name="src_926"/>
      <w:r>
        <w:rPr>
          <w:rFonts w:hint="default" w:ascii="Calibri" w:hAnsi="Calibri" w:cs="Calibri"/>
          <w:sz w:val="24"/>
          <w:szCs w:val="24"/>
        </w:rPr>
        <w:t>Пластични режим значи да је систем способан да се мења под утицајем нове Реалности, не губећи сопствену повезаност.</w:t>
      </w:r>
      <w:bookmarkEnd w:id="655"/>
    </w:p>
    <w:p w14:paraId="13C8C068">
      <w:pPr>
        <w:ind w:left="0" w:leftChars="0" w:firstLine="309" w:firstLineChars="129"/>
        <w:jc w:val="both"/>
        <w:rPr>
          <w:rFonts w:hint="default" w:ascii="Calibri" w:hAnsi="Calibri" w:cs="Calibri"/>
          <w:sz w:val="24"/>
          <w:szCs w:val="24"/>
        </w:rPr>
      </w:pPr>
      <w:bookmarkStart w:id="656" w:name="src_927"/>
      <w:r>
        <w:rPr>
          <w:rFonts w:hint="default" w:ascii="Calibri" w:hAnsi="Calibri" w:cs="Calibri"/>
          <w:sz w:val="24"/>
          <w:szCs w:val="24"/>
        </w:rPr>
        <w:t>Стабилизовани режим значи стабилност основних веза уз очување механизама информације о несагласности и корекције који стварно функционишу.</w:t>
      </w:r>
      <w:bookmarkEnd w:id="656"/>
    </w:p>
    <w:p w14:paraId="4EF43472">
      <w:pPr>
        <w:ind w:left="0" w:leftChars="0" w:firstLine="309" w:firstLineChars="129"/>
        <w:jc w:val="both"/>
        <w:rPr>
          <w:rFonts w:hint="default" w:ascii="Calibri" w:hAnsi="Calibri" w:cs="Calibri"/>
          <w:sz w:val="24"/>
          <w:szCs w:val="24"/>
        </w:rPr>
      </w:pPr>
      <w:bookmarkStart w:id="657" w:name="src_928"/>
      <w:r>
        <w:rPr>
          <w:rFonts w:hint="default" w:ascii="Calibri" w:hAnsi="Calibri" w:cs="Calibri"/>
          <w:sz w:val="24"/>
          <w:szCs w:val="24"/>
        </w:rPr>
        <w:t>Замрзнути режим настаје када цена промене нагло расте, а информација о несагласности почиње да се блокира, преусмерава или тумачи тако да не дотакне језгро система.</w:t>
      </w:r>
      <w:bookmarkEnd w:id="657"/>
    </w:p>
    <w:p w14:paraId="7D326C7C">
      <w:pPr>
        <w:ind w:left="0" w:leftChars="0" w:firstLine="309" w:firstLineChars="129"/>
        <w:jc w:val="both"/>
        <w:rPr>
          <w:rFonts w:hint="default" w:ascii="Calibri" w:hAnsi="Calibri" w:cs="Calibri"/>
          <w:sz w:val="24"/>
          <w:szCs w:val="24"/>
        </w:rPr>
      </w:pPr>
      <w:bookmarkStart w:id="658" w:name="src_929"/>
      <w:r>
        <w:rPr>
          <w:rFonts w:hint="default" w:ascii="Calibri" w:hAnsi="Calibri" w:cs="Calibri"/>
          <w:sz w:val="24"/>
          <w:szCs w:val="24"/>
        </w:rPr>
        <w:t>Кризни режим значи да претходна архитектура више није способна да обухвати Реалност са којом се суочава и мора или да породи нову форму или да пређе у распад, симулацију или принудно репродуковање претходног поретка.</w:t>
      </w:r>
      <w:bookmarkEnd w:id="658"/>
    </w:p>
    <w:p w14:paraId="02B78545">
      <w:pPr>
        <w:ind w:left="0" w:leftChars="0" w:firstLine="309" w:firstLineChars="129"/>
        <w:jc w:val="both"/>
        <w:rPr>
          <w:rFonts w:hint="default" w:ascii="Calibri" w:hAnsi="Calibri" w:cs="Calibri"/>
          <w:sz w:val="24"/>
          <w:szCs w:val="24"/>
        </w:rPr>
      </w:pPr>
      <w:bookmarkStart w:id="659" w:name="src_930"/>
      <w:r>
        <w:rPr>
          <w:rFonts w:hint="default" w:ascii="Calibri" w:hAnsi="Calibri" w:cs="Calibri"/>
          <w:sz w:val="24"/>
          <w:szCs w:val="24"/>
        </w:rPr>
        <w:t>Ни пластичност ни стабилност саме по себи нису нормативно добро. Потпуна пластичност може разрушити повезаност, а стабилизација је неопходна за могућност репродуковања. Квалитет система одређује, између осталог, његова способност да адекватно прелази између режима као одговор на промену Реалности.</w:t>
      </w:r>
      <w:bookmarkEnd w:id="659"/>
    </w:p>
    <w:p w14:paraId="7CD5E755">
      <w:pPr>
        <w:pStyle w:val="3"/>
        <w:spacing w:before="200"/>
        <w:ind w:left="0" w:leftChars="0" w:firstLine="311" w:firstLineChars="129"/>
        <w:jc w:val="both"/>
        <w:rPr>
          <w:rFonts w:hint="default" w:ascii="Calibri" w:hAnsi="Calibri" w:cs="Calibri"/>
          <w:sz w:val="24"/>
          <w:szCs w:val="24"/>
        </w:rPr>
      </w:pPr>
      <w:bookmarkStart w:id="660" w:name="src_932"/>
      <w:r>
        <w:rPr>
          <w:rFonts w:hint="default" w:ascii="Calibri" w:hAnsi="Calibri" w:cs="Calibri"/>
          <w:sz w:val="24"/>
          <w:szCs w:val="24"/>
        </w:rPr>
        <w:t>105. Режими сагласности</w:t>
      </w:r>
      <w:bookmarkEnd w:id="660"/>
    </w:p>
    <w:p w14:paraId="267E7A4C">
      <w:pPr>
        <w:ind w:left="0" w:leftChars="0" w:firstLine="309" w:firstLineChars="129"/>
        <w:jc w:val="both"/>
        <w:rPr>
          <w:rFonts w:hint="default" w:ascii="Calibri" w:hAnsi="Calibri" w:cs="Calibri"/>
          <w:sz w:val="24"/>
          <w:szCs w:val="24"/>
        </w:rPr>
      </w:pPr>
      <w:bookmarkStart w:id="661" w:name="src_934"/>
      <w:r>
        <w:rPr>
          <w:rFonts w:hint="default" w:ascii="Calibri" w:hAnsi="Calibri" w:cs="Calibri"/>
          <w:sz w:val="24"/>
          <w:szCs w:val="24"/>
        </w:rPr>
        <w:t xml:space="preserve">Од динамичког режима треба разликовати однос између декларисане и стварно произведене функције. Зато </w:t>
      </w:r>
      <w:r>
        <w:rPr>
          <w:rFonts w:hint="default" w:cs="Calibri"/>
          <w:sz w:val="24"/>
          <w:szCs w:val="24"/>
          <w:lang w:val="ru-RU"/>
        </w:rPr>
        <w:t>ХТМ</w:t>
      </w:r>
      <w:r>
        <w:rPr>
          <w:rFonts w:hint="default" w:ascii="Calibri" w:hAnsi="Calibri" w:cs="Calibri"/>
          <w:sz w:val="24"/>
          <w:szCs w:val="24"/>
        </w:rPr>
        <w:t xml:space="preserve"> разликује аутентични, пројективни, компензациони, симулативни и инверзиони режим сагласности.</w:t>
      </w:r>
      <w:bookmarkEnd w:id="661"/>
    </w:p>
    <w:p w14:paraId="60858923">
      <w:pPr>
        <w:ind w:left="0" w:leftChars="0" w:firstLine="309" w:firstLineChars="129"/>
        <w:jc w:val="both"/>
        <w:rPr>
          <w:rFonts w:hint="default" w:ascii="Calibri" w:hAnsi="Calibri" w:cs="Calibri"/>
          <w:sz w:val="24"/>
          <w:szCs w:val="24"/>
        </w:rPr>
      </w:pPr>
      <w:bookmarkStart w:id="662" w:name="src_935"/>
      <w:r>
        <w:rPr>
          <w:rFonts w:hint="default" w:ascii="Calibri" w:hAnsi="Calibri" w:cs="Calibri"/>
          <w:sz w:val="24"/>
          <w:szCs w:val="24"/>
        </w:rPr>
        <w:t>У аутентичном режиму стварна субјектна функција у битном одговара декларисаној.</w:t>
      </w:r>
      <w:bookmarkEnd w:id="662"/>
    </w:p>
    <w:p w14:paraId="1B73C8F1">
      <w:pPr>
        <w:ind w:left="0" w:leftChars="0" w:firstLine="309" w:firstLineChars="129"/>
        <w:jc w:val="both"/>
        <w:rPr>
          <w:rFonts w:hint="default" w:ascii="Calibri" w:hAnsi="Calibri" w:cs="Calibri"/>
          <w:sz w:val="24"/>
          <w:szCs w:val="24"/>
        </w:rPr>
      </w:pPr>
      <w:bookmarkStart w:id="663" w:name="src_936"/>
      <w:r>
        <w:rPr>
          <w:rFonts w:hint="default" w:ascii="Calibri" w:hAnsi="Calibri" w:cs="Calibri"/>
          <w:sz w:val="24"/>
          <w:szCs w:val="24"/>
        </w:rPr>
        <w:t>У пројективном режиму систем не само да репродукује постојећу функцију већ ствара нову архитектуру могућег и тиме увећава способност за нове почетке.</w:t>
      </w:r>
      <w:bookmarkEnd w:id="663"/>
    </w:p>
    <w:p w14:paraId="5A2334B2">
      <w:pPr>
        <w:ind w:left="0" w:leftChars="0" w:firstLine="309" w:firstLineChars="129"/>
        <w:jc w:val="both"/>
        <w:rPr>
          <w:rFonts w:hint="default" w:ascii="Calibri" w:hAnsi="Calibri" w:cs="Calibri"/>
          <w:sz w:val="24"/>
          <w:szCs w:val="24"/>
        </w:rPr>
      </w:pPr>
      <w:bookmarkStart w:id="664" w:name="src_937"/>
      <w:r>
        <w:rPr>
          <w:rFonts w:hint="default" w:ascii="Calibri" w:hAnsi="Calibri" w:cs="Calibri"/>
          <w:sz w:val="24"/>
          <w:szCs w:val="24"/>
        </w:rPr>
        <w:t>У компензационом режиму једна способност привремено надокнађује или прикрива недостатак друге. На пример, ванредна мобилизација може надокнадити слабу институционалну повезаност.</w:t>
      </w:r>
      <w:bookmarkEnd w:id="664"/>
    </w:p>
    <w:p w14:paraId="069DD6FD">
      <w:pPr>
        <w:ind w:left="0" w:leftChars="0" w:firstLine="309" w:firstLineChars="129"/>
        <w:jc w:val="both"/>
        <w:rPr>
          <w:rFonts w:hint="default" w:ascii="Calibri" w:hAnsi="Calibri" w:cs="Calibri"/>
          <w:sz w:val="24"/>
          <w:szCs w:val="24"/>
        </w:rPr>
      </w:pPr>
      <w:bookmarkStart w:id="665" w:name="src_938"/>
      <w:r>
        <w:rPr>
          <w:rFonts w:hint="default" w:ascii="Calibri" w:hAnsi="Calibri" w:cs="Calibri"/>
          <w:sz w:val="24"/>
          <w:szCs w:val="24"/>
        </w:rPr>
        <w:t>У симулативном режиму очувана су спољашња обележја функције без одговарајућег субјектног садржаја.</w:t>
      </w:r>
      <w:bookmarkEnd w:id="665"/>
    </w:p>
    <w:p w14:paraId="7B9E45AE">
      <w:pPr>
        <w:ind w:left="0" w:leftChars="0" w:firstLine="309" w:firstLineChars="129"/>
        <w:jc w:val="both"/>
        <w:rPr>
          <w:rFonts w:hint="default" w:ascii="Calibri" w:hAnsi="Calibri" w:cs="Calibri"/>
          <w:sz w:val="24"/>
          <w:szCs w:val="24"/>
        </w:rPr>
      </w:pPr>
      <w:bookmarkStart w:id="666" w:name="src_939"/>
      <w:r>
        <w:rPr>
          <w:rFonts w:hint="default" w:ascii="Calibri" w:hAnsi="Calibri" w:cs="Calibri"/>
          <w:sz w:val="24"/>
          <w:szCs w:val="24"/>
        </w:rPr>
        <w:t>У инверзионом режиму систем почиње да производи ефекат супротан сопственој декларисаној функцији.</w:t>
      </w:r>
      <w:bookmarkEnd w:id="666"/>
    </w:p>
    <w:p w14:paraId="1BDB5CE0">
      <w:pPr>
        <w:ind w:left="0" w:leftChars="0" w:firstLine="309" w:firstLineChars="129"/>
        <w:jc w:val="both"/>
        <w:rPr>
          <w:rFonts w:hint="default" w:ascii="Calibri" w:hAnsi="Calibri" w:cs="Calibri"/>
          <w:sz w:val="24"/>
          <w:szCs w:val="24"/>
        </w:rPr>
      </w:pPr>
      <w:bookmarkStart w:id="667" w:name="src_940"/>
      <w:r>
        <w:rPr>
          <w:rFonts w:hint="default" w:ascii="Calibri" w:hAnsi="Calibri" w:cs="Calibri"/>
          <w:sz w:val="24"/>
          <w:szCs w:val="24"/>
        </w:rPr>
        <w:t>Тако образовни систем може под видом формирања самосталног мишљења стварати зависност од одобреног одговора; црквена пракса — под видом формирања хришћанина отуђивати његову одговорност; институција представљања општег — претварати се у механизам приватног присвајања општег.</w:t>
      </w:r>
      <w:bookmarkEnd w:id="667"/>
    </w:p>
    <w:p w14:paraId="032EB6F4">
      <w:pPr>
        <w:ind w:left="0" w:leftChars="0" w:firstLine="309" w:firstLineChars="129"/>
        <w:jc w:val="both"/>
        <w:rPr>
          <w:rFonts w:hint="default" w:ascii="Calibri" w:hAnsi="Calibri" w:cs="Calibri"/>
          <w:sz w:val="24"/>
          <w:szCs w:val="24"/>
        </w:rPr>
      </w:pPr>
      <w:bookmarkStart w:id="668" w:name="src_941"/>
      <w:r>
        <w:rPr>
          <w:rFonts w:hint="default" w:ascii="Calibri" w:hAnsi="Calibri" w:cs="Calibri"/>
          <w:sz w:val="24"/>
          <w:szCs w:val="24"/>
        </w:rPr>
        <w:t>Инверзија се мора доказивати кроз архитектуру произведеног ефекта, а не користити као вредносна етикета.</w:t>
      </w:r>
      <w:bookmarkEnd w:id="668"/>
    </w:p>
    <w:p w14:paraId="2BA93E54">
      <w:pPr>
        <w:pStyle w:val="3"/>
        <w:spacing w:before="200"/>
        <w:ind w:left="0" w:leftChars="0" w:firstLine="311" w:firstLineChars="129"/>
        <w:jc w:val="both"/>
        <w:rPr>
          <w:rFonts w:hint="default" w:ascii="Calibri" w:hAnsi="Calibri" w:cs="Calibri"/>
          <w:sz w:val="24"/>
          <w:szCs w:val="24"/>
        </w:rPr>
      </w:pPr>
      <w:bookmarkStart w:id="669" w:name="src_943"/>
      <w:r>
        <w:rPr>
          <w:rFonts w:hint="default" w:ascii="Calibri" w:hAnsi="Calibri" w:cs="Calibri"/>
          <w:sz w:val="24"/>
          <w:szCs w:val="24"/>
        </w:rPr>
        <w:t>106. Фашизоидна конфигурација као пример векторског разликовања</w:t>
      </w:r>
      <w:bookmarkEnd w:id="669"/>
    </w:p>
    <w:p w14:paraId="6B19C32E">
      <w:pPr>
        <w:keepNext/>
        <w:ind w:left="0" w:leftChars="0" w:firstLine="309" w:firstLineChars="129"/>
        <w:jc w:val="both"/>
        <w:rPr>
          <w:rFonts w:hint="default" w:ascii="Calibri" w:hAnsi="Calibri" w:cs="Calibri"/>
          <w:sz w:val="24"/>
          <w:szCs w:val="24"/>
        </w:rPr>
      </w:pPr>
      <w:bookmarkStart w:id="670" w:name="src_945"/>
      <w:r>
        <w:rPr>
          <w:rFonts w:hint="default" w:ascii="Calibri" w:hAnsi="Calibri" w:cs="Calibri"/>
          <w:sz w:val="24"/>
          <w:szCs w:val="24"/>
        </w:rPr>
        <w:t xml:space="preserve">Један од карактеристичних случајева неподударања спољашњег интензитета деловања и стварног субјектног вектора јесте конфигурација коју </w:t>
      </w:r>
      <w:r>
        <w:rPr>
          <w:rFonts w:hint="default" w:cs="Calibri"/>
          <w:sz w:val="24"/>
          <w:szCs w:val="24"/>
          <w:lang w:val="ru-RU"/>
        </w:rPr>
        <w:t>ХТМ</w:t>
      </w:r>
      <w:r>
        <w:rPr>
          <w:rFonts w:hint="default" w:ascii="Calibri" w:hAnsi="Calibri" w:cs="Calibri"/>
          <w:sz w:val="24"/>
          <w:szCs w:val="24"/>
        </w:rPr>
        <w:t xml:space="preserve"> означава формулом:</w:t>
      </w:r>
      <w:bookmarkEnd w:id="670"/>
    </w:p>
    <w:p w14:paraId="36AA3425">
      <w:pPr>
        <w:ind w:left="0" w:leftChars="0" w:firstLine="309" w:firstLineChars="129"/>
        <w:jc w:val="both"/>
        <w:rPr>
          <w:rFonts w:hint="default" w:ascii="Calibri" w:hAnsi="Calibri" w:cs="Calibri"/>
          <w:sz w:val="24"/>
          <w:szCs w:val="24"/>
        </w:rPr>
      </w:pPr>
      <w:bookmarkStart w:id="671" w:name="src_946"/>
      <w:r>
        <w:rPr>
          <w:rFonts w:hint="default" w:ascii="Calibri" w:hAnsi="Calibri" w:cs="Calibri"/>
          <w:sz w:val="24"/>
          <w:szCs w:val="24"/>
        </w:rPr>
        <w:t>фашизоидност — симулација узлазног онтолошког вектора посредством силазне онтичке мобилизације.</w:t>
      </w:r>
      <w:bookmarkEnd w:id="671"/>
    </w:p>
    <w:p w14:paraId="60B60EEA">
      <w:pPr>
        <w:ind w:left="0" w:leftChars="0" w:firstLine="309" w:firstLineChars="129"/>
        <w:jc w:val="both"/>
        <w:rPr>
          <w:rFonts w:hint="default" w:ascii="Calibri" w:hAnsi="Calibri" w:cs="Calibri"/>
          <w:sz w:val="24"/>
          <w:szCs w:val="24"/>
        </w:rPr>
      </w:pPr>
      <w:bookmarkStart w:id="672" w:name="src_947"/>
      <w:r>
        <w:rPr>
          <w:rFonts w:hint="default" w:ascii="Calibri" w:hAnsi="Calibri" w:cs="Calibri"/>
          <w:sz w:val="24"/>
          <w:szCs w:val="24"/>
        </w:rPr>
        <w:t>Субјекту се нуди доживљај растућег историјског значаја, учешћа, снаге и припадности великој целини. Он заиста више делује, учествује, ризикује и жртвује се. Међутим, истовремено се смањују његова овлашћења да самостално препознаје Реалност, приговара, коригује, зауставља и одређује основе сопственог деловања.</w:t>
      </w:r>
      <w:bookmarkEnd w:id="672"/>
    </w:p>
    <w:p w14:paraId="7AF52BFE">
      <w:pPr>
        <w:ind w:left="0" w:leftChars="0" w:firstLine="309" w:firstLineChars="129"/>
        <w:jc w:val="both"/>
        <w:rPr>
          <w:rFonts w:hint="default" w:ascii="Calibri" w:hAnsi="Calibri" w:cs="Calibri"/>
          <w:sz w:val="24"/>
          <w:szCs w:val="24"/>
        </w:rPr>
      </w:pPr>
      <w:bookmarkStart w:id="673" w:name="src_948"/>
      <w:r>
        <w:rPr>
          <w:rFonts w:hint="default" w:ascii="Calibri" w:hAnsi="Calibri" w:cs="Calibri"/>
          <w:sz w:val="24"/>
          <w:szCs w:val="24"/>
        </w:rPr>
        <w:t>Количина активности расте, а субјектност се смањује.</w:t>
      </w:r>
      <w:bookmarkEnd w:id="673"/>
    </w:p>
    <w:p w14:paraId="60B3FFB0">
      <w:pPr>
        <w:ind w:left="0" w:leftChars="0" w:firstLine="309" w:firstLineChars="129"/>
        <w:jc w:val="both"/>
        <w:rPr>
          <w:rFonts w:hint="default" w:ascii="Calibri" w:hAnsi="Calibri" w:cs="Calibri"/>
          <w:sz w:val="24"/>
          <w:szCs w:val="24"/>
        </w:rPr>
      </w:pPr>
      <w:bookmarkStart w:id="674" w:name="src_949"/>
      <w:r>
        <w:rPr>
          <w:rFonts w:hint="default" w:ascii="Calibri" w:hAnsi="Calibri" w:cs="Calibri"/>
          <w:sz w:val="24"/>
          <w:szCs w:val="24"/>
        </w:rPr>
        <w:t xml:space="preserve">Овај пример показује зашто </w:t>
      </w:r>
      <w:r>
        <w:rPr>
          <w:rFonts w:hint="default" w:cs="Calibri"/>
          <w:sz w:val="24"/>
          <w:szCs w:val="24"/>
          <w:lang w:val="ru-RU"/>
        </w:rPr>
        <w:t>ХТМ</w:t>
      </w:r>
      <w:r>
        <w:rPr>
          <w:rFonts w:hint="default" w:ascii="Calibri" w:hAnsi="Calibri" w:cs="Calibri"/>
          <w:sz w:val="24"/>
          <w:szCs w:val="24"/>
        </w:rPr>
        <w:t xml:space="preserve"> не може мерити узлазни вектор интензитетом мобилизације, размером колективне емоције или субјективним доживљајем величине.</w:t>
      </w:r>
      <w:bookmarkEnd w:id="674"/>
    </w:p>
    <w:p w14:paraId="4D0B1407">
      <w:pPr>
        <w:pStyle w:val="3"/>
        <w:spacing w:before="200"/>
        <w:ind w:left="0" w:leftChars="0" w:firstLine="311" w:firstLineChars="129"/>
        <w:jc w:val="both"/>
        <w:rPr>
          <w:rFonts w:hint="default" w:ascii="Calibri" w:hAnsi="Calibri" w:cs="Calibri"/>
          <w:sz w:val="24"/>
          <w:szCs w:val="24"/>
        </w:rPr>
      </w:pPr>
      <w:bookmarkStart w:id="675" w:name="src_951"/>
      <w:r>
        <w:rPr>
          <w:rFonts w:hint="default" w:ascii="Calibri" w:hAnsi="Calibri" w:cs="Calibri"/>
          <w:sz w:val="24"/>
          <w:szCs w:val="24"/>
        </w:rPr>
        <w:t>107. Векторски профил</w:t>
      </w:r>
      <w:bookmarkEnd w:id="675"/>
    </w:p>
    <w:p w14:paraId="0EA97AEA">
      <w:pPr>
        <w:ind w:left="0" w:leftChars="0" w:firstLine="309" w:firstLineChars="129"/>
        <w:jc w:val="both"/>
        <w:rPr>
          <w:rFonts w:hint="default" w:ascii="Calibri" w:hAnsi="Calibri" w:cs="Calibri"/>
          <w:sz w:val="24"/>
          <w:szCs w:val="24"/>
        </w:rPr>
      </w:pPr>
      <w:bookmarkStart w:id="676" w:name="src_953"/>
      <w:r>
        <w:rPr>
          <w:rFonts w:hint="default" w:ascii="Calibri" w:hAnsi="Calibri" w:cs="Calibri"/>
          <w:sz w:val="24"/>
          <w:szCs w:val="24"/>
        </w:rPr>
        <w:t>Резултат векторске анализе треба да буде векторски профил објекта, а не јединствена етикета. У њему се бележе најмање: ниво промене; правац; фактичка расподела субјектности; временски хоризонт; размера; динамички режим; режим сагласности; повезаност; могућност заустављања и корекције; расподела цене; карактер произведене субјектности.</w:t>
      </w:r>
      <w:bookmarkEnd w:id="676"/>
    </w:p>
    <w:p w14:paraId="795515A6">
      <w:pPr>
        <w:ind w:left="0" w:leftChars="0" w:firstLine="309" w:firstLineChars="129"/>
        <w:jc w:val="both"/>
        <w:rPr>
          <w:rFonts w:hint="default" w:ascii="Calibri" w:hAnsi="Calibri" w:cs="Calibri"/>
          <w:sz w:val="24"/>
          <w:szCs w:val="24"/>
        </w:rPr>
      </w:pPr>
      <w:bookmarkStart w:id="677" w:name="src_954"/>
      <w:r>
        <w:rPr>
          <w:rFonts w:hint="default" w:ascii="Calibri" w:hAnsi="Calibri" w:cs="Calibri"/>
          <w:sz w:val="24"/>
          <w:szCs w:val="24"/>
        </w:rPr>
        <w:t xml:space="preserve">Зато уместо тврдње „систем је ауторитаран“ </w:t>
      </w:r>
      <w:r>
        <w:rPr>
          <w:rFonts w:hint="default" w:cs="Calibri"/>
          <w:sz w:val="24"/>
          <w:szCs w:val="24"/>
          <w:lang w:val="ru-RU"/>
        </w:rPr>
        <w:t>ХТМ</w:t>
      </w:r>
      <w:r>
        <w:rPr>
          <w:rFonts w:hint="default" w:ascii="Calibri" w:hAnsi="Calibri" w:cs="Calibri"/>
          <w:sz w:val="24"/>
          <w:szCs w:val="24"/>
        </w:rPr>
        <w:t xml:space="preserve"> тежи опису веће разлучивости: формална власт је централизована; иницијатива је концентрисана; препознавање је расподељено, али слабо повезано са корекцијом; овлашћење за заустављање је ограничено; одговорност је делимично преусмерена наниже; извршна моћ је висока; субјектност извршилаца има силазни вектор; динамички режим је стабилизовано-замрзнут; декларисана функција учешћа делимично је симулативна.</w:t>
      </w:r>
      <w:bookmarkEnd w:id="677"/>
    </w:p>
    <w:p w14:paraId="647DB6DD">
      <w:pPr>
        <w:ind w:left="0" w:leftChars="0" w:firstLine="309" w:firstLineChars="129"/>
        <w:jc w:val="both"/>
        <w:rPr>
          <w:rFonts w:hint="default" w:ascii="Calibri" w:hAnsi="Calibri" w:cs="Calibri"/>
          <w:sz w:val="24"/>
          <w:szCs w:val="24"/>
        </w:rPr>
      </w:pPr>
      <w:bookmarkStart w:id="678" w:name="src_955"/>
      <w:r>
        <w:rPr>
          <w:rFonts w:hint="default" w:ascii="Calibri" w:hAnsi="Calibri" w:cs="Calibri"/>
          <w:sz w:val="24"/>
          <w:szCs w:val="24"/>
        </w:rPr>
        <w:t>Такав профил је сложенији од идеолошке класификације, али је управо зато погоднији за поређење система који себе исто називају или, обрнуто, користе супротан језик уз сличну субјектну архитектуру.</w:t>
      </w:r>
      <w:bookmarkEnd w:id="678"/>
    </w:p>
    <w:p w14:paraId="3A43A44C">
      <w:pPr>
        <w:pStyle w:val="3"/>
        <w:spacing w:before="200"/>
        <w:ind w:left="0" w:leftChars="0" w:firstLine="311" w:firstLineChars="129"/>
        <w:jc w:val="both"/>
        <w:rPr>
          <w:rFonts w:hint="default" w:ascii="Calibri" w:hAnsi="Calibri" w:cs="Calibri"/>
          <w:sz w:val="24"/>
          <w:szCs w:val="24"/>
        </w:rPr>
      </w:pPr>
      <w:bookmarkStart w:id="679" w:name="src_957"/>
      <w:r>
        <w:rPr>
          <w:rFonts w:hint="default" w:ascii="Calibri" w:hAnsi="Calibri" w:cs="Calibri"/>
          <w:sz w:val="24"/>
          <w:szCs w:val="24"/>
        </w:rPr>
        <w:t>108. Вектор и цена</w:t>
      </w:r>
      <w:bookmarkEnd w:id="679"/>
    </w:p>
    <w:p w14:paraId="5355FB03">
      <w:pPr>
        <w:ind w:left="0" w:leftChars="0" w:firstLine="309" w:firstLineChars="129"/>
        <w:jc w:val="both"/>
        <w:rPr>
          <w:rFonts w:hint="default" w:ascii="Calibri" w:hAnsi="Calibri" w:cs="Calibri"/>
          <w:sz w:val="24"/>
          <w:szCs w:val="24"/>
        </w:rPr>
      </w:pPr>
      <w:bookmarkStart w:id="680" w:name="src_959"/>
      <w:r>
        <w:rPr>
          <w:rFonts w:hint="default" w:ascii="Calibri" w:hAnsi="Calibri" w:cs="Calibri"/>
          <w:sz w:val="24"/>
          <w:szCs w:val="24"/>
        </w:rPr>
        <w:t>Ниједан векторски профил није потпун без питања о цени. Систем може проширивати субјектност једног учесника на рачун систематског смањивања субјектности другог. Он може повећавати слободу одлучивања руководиоца, преносећи цену одлуке на извршиоце; повећавати потрошачке могућности садашње генерације на рачун будуће; производити јавни резултат на рачун групе која не учествује у одређивању пројекта.</w:t>
      </w:r>
      <w:bookmarkEnd w:id="680"/>
    </w:p>
    <w:p w14:paraId="067823C2">
      <w:pPr>
        <w:keepNext/>
        <w:ind w:left="0" w:leftChars="0" w:firstLine="309" w:firstLineChars="129"/>
        <w:jc w:val="both"/>
        <w:rPr>
          <w:rFonts w:hint="default" w:ascii="Calibri" w:hAnsi="Calibri" w:cs="Calibri"/>
          <w:sz w:val="24"/>
          <w:szCs w:val="24"/>
        </w:rPr>
      </w:pPr>
      <w:bookmarkStart w:id="681" w:name="src_960"/>
      <w:r>
        <w:rPr>
          <w:rFonts w:hint="default" w:ascii="Calibri" w:hAnsi="Calibri" w:cs="Calibri"/>
          <w:sz w:val="24"/>
          <w:szCs w:val="24"/>
        </w:rPr>
        <w:t xml:space="preserve">Зато једно од најсажетијих дијагностичких питања </w:t>
      </w:r>
      <w:r>
        <w:rPr>
          <w:rFonts w:hint="default" w:cs="Calibri"/>
          <w:sz w:val="24"/>
          <w:szCs w:val="24"/>
          <w:lang w:val="ru-RU"/>
        </w:rPr>
        <w:t>ХТМ</w:t>
      </w:r>
      <w:r>
        <w:rPr>
          <w:rFonts w:hint="default" w:ascii="Calibri" w:hAnsi="Calibri" w:cs="Calibri"/>
          <w:sz w:val="24"/>
          <w:szCs w:val="24"/>
        </w:rPr>
        <w:t xml:space="preserve"> остаје:</w:t>
      </w:r>
      <w:bookmarkEnd w:id="681"/>
    </w:p>
    <w:p w14:paraId="728AAB83">
      <w:pPr>
        <w:ind w:left="0" w:leftChars="0" w:firstLine="309" w:firstLineChars="129"/>
        <w:jc w:val="both"/>
        <w:rPr>
          <w:rFonts w:hint="default" w:ascii="Calibri" w:hAnsi="Calibri" w:cs="Calibri"/>
          <w:sz w:val="24"/>
          <w:szCs w:val="24"/>
        </w:rPr>
      </w:pPr>
      <w:bookmarkStart w:id="682" w:name="src_961"/>
      <w:r>
        <w:rPr>
          <w:rFonts w:hint="default" w:ascii="Calibri" w:hAnsi="Calibri" w:cs="Calibri"/>
          <w:sz w:val="24"/>
          <w:szCs w:val="24"/>
        </w:rPr>
        <w:t>Реци ми коме систем даје право да започне, коме га одузима и ко плаћа последице — и рећи ћу ти каква је његова онтологија.</w:t>
      </w:r>
      <w:bookmarkEnd w:id="682"/>
    </w:p>
    <w:p w14:paraId="4F6463EC">
      <w:pPr>
        <w:pStyle w:val="2"/>
        <w:pageBreakBefore/>
        <w:ind w:left="0" w:leftChars="0" w:firstLine="311" w:firstLineChars="129"/>
        <w:jc w:val="both"/>
        <w:rPr>
          <w:rFonts w:hint="default" w:ascii="Calibri" w:hAnsi="Calibri" w:cs="Calibri"/>
          <w:sz w:val="24"/>
          <w:szCs w:val="24"/>
        </w:rPr>
      </w:pPr>
      <w:bookmarkStart w:id="683" w:name="src_963"/>
      <w:r>
        <w:rPr>
          <w:rFonts w:hint="default" w:ascii="Calibri" w:hAnsi="Calibri" w:cs="Calibri"/>
          <w:sz w:val="24"/>
          <w:szCs w:val="24"/>
        </w:rPr>
        <w:t xml:space="preserve">X. ПОСТУПАК </w:t>
      </w:r>
      <w:r>
        <w:rPr>
          <w:rFonts w:hint="default" w:ascii="Calibri" w:hAnsi="Calibri" w:cs="Calibri"/>
          <w:sz w:val="24"/>
          <w:szCs w:val="24"/>
          <w:lang w:val="ru-RU"/>
        </w:rPr>
        <w:t>ХТМ</w:t>
      </w:r>
      <w:r>
        <w:rPr>
          <w:rFonts w:hint="default" w:ascii="Calibri" w:hAnsi="Calibri" w:cs="Calibri"/>
          <w:sz w:val="24"/>
          <w:szCs w:val="24"/>
        </w:rPr>
        <w:t>-АНАЛИЗЕ</w:t>
      </w:r>
      <w:bookmarkEnd w:id="683"/>
      <w:r>
        <w:fldChar w:fldCharType="begin"/>
      </w:r>
      <w:r>
        <w:instrText xml:space="preserve"> TC "X. Поступак ХТТ-анализе" \f C \l 1 </w:instrText>
      </w:r>
      <w:r>
        <w:fldChar w:fldCharType="end"/>
      </w:r>
    </w:p>
    <w:p w14:paraId="7D179A45">
      <w:pPr>
        <w:pStyle w:val="3"/>
        <w:spacing w:before="200"/>
        <w:ind w:left="0" w:leftChars="0" w:firstLine="311" w:firstLineChars="129"/>
        <w:jc w:val="both"/>
        <w:rPr>
          <w:rFonts w:hint="default" w:ascii="Calibri" w:hAnsi="Calibri" w:cs="Calibri"/>
          <w:sz w:val="24"/>
          <w:szCs w:val="24"/>
        </w:rPr>
      </w:pPr>
      <w:bookmarkStart w:id="684" w:name="src_965"/>
      <w:r>
        <w:rPr>
          <w:rFonts w:hint="default" w:ascii="Calibri" w:hAnsi="Calibri" w:cs="Calibri"/>
          <w:sz w:val="24"/>
          <w:szCs w:val="24"/>
        </w:rPr>
        <w:t>109. Од појмовног апарата до истраживачког поступка</w:t>
      </w:r>
      <w:bookmarkEnd w:id="684"/>
    </w:p>
    <w:p w14:paraId="2B1B0368">
      <w:pPr>
        <w:spacing w:after="100"/>
        <w:ind w:left="0" w:leftChars="0" w:firstLine="309" w:firstLineChars="129"/>
        <w:jc w:val="both"/>
        <w:rPr>
          <w:rFonts w:hint="default" w:ascii="Calibri" w:hAnsi="Calibri" w:cs="Calibri"/>
          <w:sz w:val="24"/>
          <w:szCs w:val="24"/>
        </w:rPr>
      </w:pPr>
      <w:bookmarkStart w:id="685" w:name="src_967"/>
      <w:r>
        <w:rPr>
          <w:rFonts w:hint="default" w:ascii="Calibri" w:hAnsi="Calibri" w:cs="Calibri"/>
          <w:sz w:val="24"/>
          <w:szCs w:val="24"/>
        </w:rPr>
        <w:t xml:space="preserve">Постојање снажних појмова још не ствара истраживачки метод. Ако аналитичар може слободно да бира било који термин </w:t>
      </w:r>
      <w:r>
        <w:rPr>
          <w:rFonts w:hint="default" w:cs="Calibri"/>
          <w:sz w:val="24"/>
          <w:szCs w:val="24"/>
          <w:lang w:val="ru-RU"/>
        </w:rPr>
        <w:t>ХТМ</w:t>
      </w:r>
      <w:r>
        <w:rPr>
          <w:rFonts w:hint="default" w:ascii="Calibri" w:hAnsi="Calibri" w:cs="Calibri"/>
          <w:sz w:val="24"/>
          <w:szCs w:val="24"/>
        </w:rPr>
        <w:t xml:space="preserve"> након упознавања са објектом и да од њега гради уверљиво објашњење, </w:t>
      </w:r>
      <w:r>
        <w:rPr>
          <w:rFonts w:hint="default" w:cs="Calibri"/>
          <w:sz w:val="24"/>
          <w:szCs w:val="24"/>
          <w:lang w:val="ru-RU"/>
        </w:rPr>
        <w:t>ХТМ</w:t>
      </w:r>
      <w:r>
        <w:rPr>
          <w:rFonts w:hint="default" w:ascii="Calibri" w:hAnsi="Calibri" w:cs="Calibri"/>
          <w:sz w:val="24"/>
          <w:szCs w:val="24"/>
        </w:rPr>
        <w:t xml:space="preserve"> ризикује да се претвори у језик ретроспективног тумачења.</w:t>
      </w:r>
      <w:bookmarkEnd w:id="685"/>
    </w:p>
    <w:p w14:paraId="72B3C5F0">
      <w:pPr>
        <w:spacing w:after="100"/>
        <w:ind w:left="0" w:leftChars="0" w:firstLine="309" w:firstLineChars="129"/>
        <w:jc w:val="both"/>
        <w:rPr>
          <w:rFonts w:hint="default" w:ascii="Calibri" w:hAnsi="Calibri" w:cs="Calibri"/>
          <w:sz w:val="24"/>
          <w:szCs w:val="24"/>
        </w:rPr>
      </w:pPr>
      <w:bookmarkStart w:id="686" w:name="src_968"/>
      <w:r>
        <w:rPr>
          <w:rFonts w:hint="default" w:ascii="Calibri" w:hAnsi="Calibri" w:cs="Calibri"/>
          <w:sz w:val="24"/>
          <w:szCs w:val="24"/>
        </w:rPr>
        <w:t>Зато поступак мора ограничавати аналитичара не мање него истраживани објект. Сваки следећи закључак мора зависити од резултата претходних разликовања, а недостатак неопходног доказа мора стварно ограничавати допуштени исход.</w:t>
      </w:r>
      <w:bookmarkEnd w:id="686"/>
    </w:p>
    <w:p w14:paraId="52478F1C">
      <w:pPr>
        <w:keepNext/>
        <w:spacing w:after="100"/>
        <w:ind w:left="0" w:leftChars="0" w:firstLine="309" w:firstLineChars="129"/>
        <w:jc w:val="both"/>
        <w:rPr>
          <w:rFonts w:hint="default" w:ascii="Calibri" w:hAnsi="Calibri" w:cs="Calibri"/>
          <w:sz w:val="24"/>
          <w:szCs w:val="24"/>
        </w:rPr>
      </w:pPr>
      <w:bookmarkStart w:id="687" w:name="src_969"/>
      <w:r>
        <w:rPr>
          <w:rFonts w:hint="default" w:ascii="Calibri" w:hAnsi="Calibri" w:cs="Calibri"/>
          <w:sz w:val="24"/>
          <w:szCs w:val="24"/>
        </w:rPr>
        <w:t>У најопштијем виду поступак има облик:</w:t>
      </w:r>
      <w:bookmarkEnd w:id="687"/>
    </w:p>
    <w:p w14:paraId="5182C282">
      <w:pPr>
        <w:spacing w:after="100"/>
        <w:ind w:left="0" w:leftChars="0" w:firstLine="309" w:firstLineChars="129"/>
        <w:jc w:val="both"/>
        <w:rPr>
          <w:rFonts w:hint="default" w:ascii="Calibri" w:hAnsi="Calibri" w:cs="Calibri"/>
          <w:sz w:val="24"/>
          <w:szCs w:val="24"/>
        </w:rPr>
      </w:pPr>
      <w:bookmarkStart w:id="688" w:name="src_970"/>
      <w:r>
        <w:rPr>
          <w:rFonts w:hint="default" w:ascii="Calibri" w:hAnsi="Calibri" w:cs="Calibri"/>
          <w:sz w:val="24"/>
          <w:szCs w:val="24"/>
        </w:rPr>
        <w:t>провера применљивости → разграничење објекта → реконструкција претходеће Реалности → реконструкција мапе субјекта → реконструкција Оперативног Система → типизација тврдњи → утврђивање фактичке расподеле субјектности → субјектна топографија → субјектна топологија и повезаност → реконструкција књиге сценарија → провера спојивости аналитичких контекста → векторографска анализа → провера режима сагласности → анализа цене → алтернативна реконструкција → негативни тест → коначни резултат.</w:t>
      </w:r>
      <w:bookmarkEnd w:id="688"/>
    </w:p>
    <w:p w14:paraId="71DE3057">
      <w:pPr>
        <w:spacing w:after="100"/>
        <w:ind w:left="0" w:leftChars="0" w:firstLine="309" w:firstLineChars="129"/>
        <w:jc w:val="both"/>
        <w:rPr>
          <w:rFonts w:hint="default" w:ascii="Calibri" w:hAnsi="Calibri" w:cs="Calibri"/>
          <w:sz w:val="24"/>
          <w:szCs w:val="24"/>
        </w:rPr>
      </w:pPr>
      <w:bookmarkStart w:id="689" w:name="src_971"/>
      <w:r>
        <w:rPr>
          <w:rFonts w:hint="default" w:ascii="Calibri" w:hAnsi="Calibri" w:cs="Calibri"/>
          <w:sz w:val="24"/>
          <w:szCs w:val="24"/>
        </w:rPr>
        <w:t>Овај поредак није неповратан алгоритам. Каснија провера може приморати на повратак ранијој фази. Али аналитичар мора бити у стању да покаже порекло сваког снажног закључка.</w:t>
      </w:r>
      <w:bookmarkEnd w:id="689"/>
    </w:p>
    <w:p w14:paraId="1C1F9BD5">
      <w:pPr>
        <w:pStyle w:val="3"/>
        <w:spacing w:before="200"/>
        <w:ind w:left="0" w:leftChars="0" w:firstLine="311" w:firstLineChars="129"/>
        <w:jc w:val="both"/>
        <w:rPr>
          <w:rFonts w:hint="default" w:ascii="Calibri" w:hAnsi="Calibri" w:cs="Calibri"/>
          <w:sz w:val="24"/>
          <w:szCs w:val="24"/>
        </w:rPr>
      </w:pPr>
      <w:bookmarkStart w:id="690" w:name="src_973"/>
      <w:r>
        <w:rPr>
          <w:rFonts w:hint="default" w:ascii="Calibri" w:hAnsi="Calibri" w:cs="Calibri"/>
          <w:sz w:val="24"/>
          <w:szCs w:val="24"/>
        </w:rPr>
        <w:t>110. Applicability Gate / праг применљивости</w:t>
      </w:r>
      <w:bookmarkEnd w:id="690"/>
    </w:p>
    <w:p w14:paraId="4ED96DE5">
      <w:pPr>
        <w:keepNext/>
        <w:spacing w:after="100"/>
        <w:ind w:left="0" w:leftChars="0" w:firstLine="309" w:firstLineChars="129"/>
        <w:jc w:val="both"/>
        <w:rPr>
          <w:rFonts w:hint="default" w:ascii="Calibri" w:hAnsi="Calibri" w:cs="Calibri"/>
          <w:sz w:val="24"/>
          <w:szCs w:val="24"/>
        </w:rPr>
      </w:pPr>
      <w:bookmarkStart w:id="691" w:name="src_975"/>
      <w:r>
        <w:rPr>
          <w:rFonts w:hint="default" w:ascii="Calibri" w:hAnsi="Calibri" w:cs="Calibri"/>
          <w:sz w:val="24"/>
          <w:szCs w:val="24"/>
        </w:rPr>
        <w:t xml:space="preserve">Прва операција усмерена је не на објект, већ на сам </w:t>
      </w:r>
      <w:r>
        <w:rPr>
          <w:rFonts w:hint="default" w:cs="Calibri"/>
          <w:sz w:val="24"/>
          <w:szCs w:val="24"/>
          <w:lang w:val="ru-RU"/>
        </w:rPr>
        <w:t>ХТМ</w:t>
      </w:r>
      <w:r>
        <w:rPr>
          <w:rFonts w:hint="default" w:ascii="Calibri" w:hAnsi="Calibri" w:cs="Calibri"/>
          <w:sz w:val="24"/>
          <w:szCs w:val="24"/>
        </w:rPr>
        <w:t>:</w:t>
      </w:r>
      <w:bookmarkEnd w:id="691"/>
    </w:p>
    <w:p w14:paraId="013CD58A">
      <w:pPr>
        <w:spacing w:after="100"/>
        <w:ind w:left="0" w:leftChars="0" w:firstLine="309" w:firstLineChars="129"/>
        <w:jc w:val="both"/>
        <w:rPr>
          <w:rFonts w:hint="default" w:ascii="Calibri" w:hAnsi="Calibri" w:cs="Calibri"/>
          <w:sz w:val="24"/>
          <w:szCs w:val="24"/>
        </w:rPr>
      </w:pPr>
      <w:bookmarkStart w:id="692" w:name="src_976"/>
      <w:r>
        <w:rPr>
          <w:rFonts w:hint="default" w:ascii="Calibri" w:hAnsi="Calibri" w:cs="Calibri"/>
          <w:sz w:val="24"/>
          <w:szCs w:val="24"/>
        </w:rPr>
        <w:t xml:space="preserve">да ли овде уопште треба применити </w:t>
      </w:r>
      <w:r>
        <w:rPr>
          <w:rFonts w:hint="default" w:cs="Calibri"/>
          <w:sz w:val="24"/>
          <w:szCs w:val="24"/>
          <w:lang w:val="ru-RU"/>
        </w:rPr>
        <w:t>ХТМ</w:t>
      </w:r>
      <w:r>
        <w:rPr>
          <w:rFonts w:hint="default" w:ascii="Calibri" w:hAnsi="Calibri" w:cs="Calibri"/>
          <w:sz w:val="24"/>
          <w:szCs w:val="24"/>
        </w:rPr>
        <w:t>-анализу?</w:t>
      </w:r>
      <w:bookmarkEnd w:id="692"/>
    </w:p>
    <w:p w14:paraId="59889461">
      <w:pPr>
        <w:spacing w:after="100"/>
        <w:ind w:left="0" w:leftChars="0" w:firstLine="309" w:firstLineChars="129"/>
        <w:jc w:val="both"/>
        <w:rPr>
          <w:rFonts w:hint="default" w:ascii="Calibri" w:hAnsi="Calibri" w:cs="Calibri"/>
          <w:sz w:val="24"/>
          <w:szCs w:val="24"/>
        </w:rPr>
      </w:pPr>
      <w:bookmarkStart w:id="693" w:name="src_977"/>
      <w:r>
        <w:rPr>
          <w:rFonts w:hint="default" w:ascii="Calibri" w:hAnsi="Calibri" w:cs="Calibri"/>
          <w:sz w:val="24"/>
          <w:szCs w:val="24"/>
        </w:rPr>
        <w:t xml:space="preserve">Не садржи сваки истраживачки задатак субјектни или онтолошки проблем. Ако се питање исцрпљује утврђивањем датума, мерењем физичког параметра, читањем извора или формалном правном квалификацијом, пуни апарат </w:t>
      </w:r>
      <w:r>
        <w:rPr>
          <w:rFonts w:hint="default" w:cs="Calibri"/>
          <w:sz w:val="24"/>
          <w:szCs w:val="24"/>
          <w:lang w:val="ru-RU"/>
        </w:rPr>
        <w:t>ХТМ</w:t>
      </w:r>
      <w:r>
        <w:rPr>
          <w:rFonts w:hint="default" w:ascii="Calibri" w:hAnsi="Calibri" w:cs="Calibri"/>
          <w:sz w:val="24"/>
          <w:szCs w:val="24"/>
        </w:rPr>
        <w:t xml:space="preserve"> може само повећати терминолошку цену истраживања.</w:t>
      </w:r>
      <w:bookmarkEnd w:id="693"/>
    </w:p>
    <w:p w14:paraId="03873AEA">
      <w:pPr>
        <w:spacing w:after="100"/>
        <w:ind w:left="0" w:leftChars="0" w:firstLine="309" w:firstLineChars="129"/>
        <w:jc w:val="both"/>
        <w:rPr>
          <w:rFonts w:hint="default" w:ascii="Calibri" w:hAnsi="Calibri" w:cs="Calibri"/>
          <w:sz w:val="24"/>
          <w:szCs w:val="24"/>
        </w:rPr>
      </w:pPr>
      <w:bookmarkStart w:id="694" w:name="src_978"/>
      <w:r>
        <w:rPr>
          <w:rFonts w:hint="default" w:ascii="Calibri" w:hAnsi="Calibri" w:cs="Calibri"/>
          <w:sz w:val="24"/>
          <w:szCs w:val="24"/>
        </w:rPr>
        <w:t xml:space="preserve">Примена </w:t>
      </w:r>
      <w:r>
        <w:rPr>
          <w:rFonts w:hint="default" w:cs="Calibri"/>
          <w:sz w:val="24"/>
          <w:szCs w:val="24"/>
          <w:lang w:val="ru-RU"/>
        </w:rPr>
        <w:t>ХТМ</w:t>
      </w:r>
      <w:r>
        <w:rPr>
          <w:rFonts w:hint="default" w:ascii="Calibri" w:hAnsi="Calibri" w:cs="Calibri"/>
          <w:sz w:val="24"/>
          <w:szCs w:val="24"/>
        </w:rPr>
        <w:t xml:space="preserve"> оправдана је када је битан бар један од следећих чинилаца: конкурентни начини препознавања Реалности; сукоб онтологија; расподела права започињања; неподударање формалног ауторства и фактичке расподеле субјектности; раскорак између декларисане и произведене субјектности; преусмеравање одговорности; промена архитектуре могућег; раскорак у размери; кретање субјектности у времену.</w:t>
      </w:r>
      <w:bookmarkEnd w:id="694"/>
    </w:p>
    <w:p w14:paraId="7678CD60">
      <w:pPr>
        <w:spacing w:after="100"/>
        <w:ind w:left="0" w:leftChars="0" w:firstLine="309" w:firstLineChars="129"/>
        <w:jc w:val="both"/>
        <w:rPr>
          <w:rFonts w:hint="default" w:ascii="Calibri" w:hAnsi="Calibri" w:cs="Calibri"/>
          <w:sz w:val="24"/>
          <w:szCs w:val="24"/>
        </w:rPr>
      </w:pPr>
      <w:bookmarkStart w:id="695" w:name="src_979"/>
      <w:r>
        <w:rPr>
          <w:rFonts w:hint="default" w:ascii="Calibri" w:hAnsi="Calibri" w:cs="Calibri"/>
          <w:sz w:val="24"/>
          <w:szCs w:val="24"/>
        </w:rPr>
        <w:t>Ако метод не повећава разлучивост истраживања, његова примена мора бити прекинута.</w:t>
      </w:r>
      <w:bookmarkEnd w:id="695"/>
    </w:p>
    <w:p w14:paraId="2AA59BFB">
      <w:pPr>
        <w:spacing w:after="100"/>
        <w:ind w:left="0" w:leftChars="0" w:firstLine="309" w:firstLineChars="129"/>
        <w:jc w:val="both"/>
        <w:rPr>
          <w:rFonts w:hint="default" w:ascii="Calibri" w:hAnsi="Calibri" w:cs="Calibri"/>
          <w:sz w:val="24"/>
          <w:szCs w:val="24"/>
        </w:rPr>
      </w:pPr>
      <w:bookmarkStart w:id="696" w:name="src_980"/>
      <w:r>
        <w:rPr>
          <w:rFonts w:hint="default" w:ascii="Calibri" w:hAnsi="Calibri" w:cs="Calibri"/>
          <w:sz w:val="24"/>
          <w:szCs w:val="24"/>
        </w:rPr>
        <w:t>Провера применљивости је шири садржински поступак. Applicability Gate / праг применљивости је формални праг одлуке који допушта или блокира примену конкретног инструмента, прелаза или аналитичке операције. У том смислу праг применљивости је један од механизама спровођења принципа fail-closed, који ће бити формулисан ниже.</w:t>
      </w:r>
      <w:bookmarkEnd w:id="696"/>
    </w:p>
    <w:p w14:paraId="761F0675">
      <w:pPr>
        <w:pStyle w:val="3"/>
        <w:spacing w:before="200"/>
        <w:ind w:left="0" w:leftChars="0" w:firstLine="311" w:firstLineChars="129"/>
        <w:jc w:val="both"/>
        <w:rPr>
          <w:rFonts w:hint="default" w:ascii="Calibri" w:hAnsi="Calibri" w:cs="Calibri"/>
          <w:sz w:val="24"/>
          <w:szCs w:val="24"/>
        </w:rPr>
      </w:pPr>
      <w:bookmarkStart w:id="697" w:name="src_982"/>
      <w:r>
        <w:rPr>
          <w:rFonts w:hint="default" w:ascii="Calibri" w:hAnsi="Calibri" w:cs="Calibri"/>
          <w:sz w:val="24"/>
          <w:szCs w:val="24"/>
        </w:rPr>
        <w:t>111. Разграничење објекта</w:t>
      </w:r>
      <w:bookmarkEnd w:id="697"/>
    </w:p>
    <w:p w14:paraId="3382791E">
      <w:pPr>
        <w:spacing w:after="100"/>
        <w:ind w:left="0" w:leftChars="0" w:firstLine="309" w:firstLineChars="129"/>
        <w:jc w:val="both"/>
        <w:rPr>
          <w:rFonts w:hint="default" w:ascii="Calibri" w:hAnsi="Calibri" w:cs="Calibri"/>
          <w:sz w:val="24"/>
          <w:szCs w:val="24"/>
        </w:rPr>
      </w:pPr>
      <w:bookmarkStart w:id="698" w:name="src_984"/>
      <w:r>
        <w:rPr>
          <w:rFonts w:hint="default" w:ascii="Calibri" w:hAnsi="Calibri" w:cs="Calibri"/>
          <w:sz w:val="24"/>
          <w:szCs w:val="24"/>
        </w:rPr>
        <w:t>Након проласка кроз Applicability Gate неопходно је одредити тачне границе објекта. Јединице као што су „држава“, „народ“, „рат“, „Црква“, „либерализам“, „универзитет“ или „модернизација“ готово увек су сувише велике да би аутоматски служиле као појединачан објект анализе.</w:t>
      </w:r>
      <w:bookmarkEnd w:id="698"/>
    </w:p>
    <w:p w14:paraId="09E0F4C3">
      <w:pPr>
        <w:spacing w:after="100"/>
        <w:ind w:left="0" w:leftChars="0" w:firstLine="309" w:firstLineChars="129"/>
        <w:jc w:val="both"/>
        <w:rPr>
          <w:rFonts w:hint="default" w:ascii="Calibri" w:hAnsi="Calibri" w:cs="Calibri"/>
          <w:sz w:val="24"/>
          <w:szCs w:val="24"/>
        </w:rPr>
      </w:pPr>
      <w:bookmarkStart w:id="699" w:name="src_985"/>
      <w:r>
        <w:rPr>
          <w:rFonts w:hint="default" w:ascii="Calibri" w:hAnsi="Calibri" w:cs="Calibri"/>
          <w:sz w:val="24"/>
          <w:szCs w:val="24"/>
        </w:rPr>
        <w:t>Неопходно је утврдити временски распон, размеру, функцију, релевантне учеснике, простор деловања и онај део узрочности који се анализира.</w:t>
      </w:r>
      <w:bookmarkEnd w:id="699"/>
    </w:p>
    <w:p w14:paraId="45F5701A">
      <w:pPr>
        <w:spacing w:after="100"/>
        <w:ind w:left="0" w:leftChars="0" w:firstLine="309" w:firstLineChars="129"/>
        <w:jc w:val="both"/>
        <w:rPr>
          <w:rFonts w:hint="default" w:ascii="Calibri" w:hAnsi="Calibri" w:cs="Calibri"/>
          <w:sz w:val="24"/>
          <w:szCs w:val="24"/>
        </w:rPr>
      </w:pPr>
      <w:bookmarkStart w:id="700" w:name="src_986"/>
      <w:r>
        <w:rPr>
          <w:rFonts w:hint="default" w:ascii="Calibri" w:hAnsi="Calibri" w:cs="Calibri"/>
          <w:sz w:val="24"/>
          <w:szCs w:val="24"/>
        </w:rPr>
        <w:t>Уместо „субјектности државе“ може се истраживати архитектура доношења буџетске одлуке у одређеном периоду; уместо „субјектности Цркве“ — конкретна структура духовног руковођења; уместо „онтологије рата“ — прелаз друштва из мирнодопског у мобилизациони режим.</w:t>
      </w:r>
      <w:bookmarkEnd w:id="700"/>
    </w:p>
    <w:p w14:paraId="6DE00FB1">
      <w:pPr>
        <w:spacing w:after="100"/>
        <w:ind w:left="0" w:leftChars="0" w:firstLine="309" w:firstLineChars="129"/>
        <w:jc w:val="both"/>
        <w:rPr>
          <w:rFonts w:hint="default" w:ascii="Calibri" w:hAnsi="Calibri" w:cs="Calibri"/>
          <w:sz w:val="24"/>
          <w:szCs w:val="24"/>
        </w:rPr>
      </w:pPr>
      <w:bookmarkStart w:id="701" w:name="src_987"/>
      <w:r>
        <w:rPr>
          <w:rFonts w:hint="default" w:ascii="Calibri" w:hAnsi="Calibri" w:cs="Calibri"/>
          <w:sz w:val="24"/>
          <w:szCs w:val="24"/>
        </w:rPr>
        <w:t>Неразграничен објект ствара опасност да се обележја различитих носилаца, времена и нивоа неприметно споје у један замишљени субјект.</w:t>
      </w:r>
      <w:bookmarkEnd w:id="701"/>
    </w:p>
    <w:p w14:paraId="788CB052">
      <w:pPr>
        <w:pStyle w:val="3"/>
        <w:spacing w:before="200"/>
        <w:ind w:left="0" w:leftChars="0" w:firstLine="311" w:firstLineChars="129"/>
        <w:jc w:val="both"/>
        <w:rPr>
          <w:rFonts w:hint="default" w:ascii="Calibri" w:hAnsi="Calibri" w:cs="Calibri"/>
          <w:sz w:val="24"/>
          <w:szCs w:val="24"/>
        </w:rPr>
      </w:pPr>
      <w:bookmarkStart w:id="702" w:name="src_989"/>
      <w:r>
        <w:rPr>
          <w:rFonts w:hint="default" w:ascii="Calibri" w:hAnsi="Calibri" w:cs="Calibri"/>
          <w:sz w:val="24"/>
          <w:szCs w:val="24"/>
        </w:rPr>
        <w:t>112. Реконструкција претходеће Реалности</w:t>
      </w:r>
      <w:bookmarkEnd w:id="702"/>
    </w:p>
    <w:p w14:paraId="08FEA135">
      <w:pPr>
        <w:spacing w:after="100"/>
        <w:ind w:left="0" w:leftChars="0" w:firstLine="309" w:firstLineChars="129"/>
        <w:jc w:val="both"/>
        <w:rPr>
          <w:rFonts w:hint="default" w:ascii="Calibri" w:hAnsi="Calibri" w:cs="Calibri"/>
          <w:sz w:val="24"/>
          <w:szCs w:val="24"/>
        </w:rPr>
      </w:pPr>
      <w:bookmarkStart w:id="703" w:name="src_991"/>
      <w:r>
        <w:rPr>
          <w:rFonts w:hint="default" w:ascii="Calibri" w:hAnsi="Calibri" w:cs="Calibri"/>
          <w:sz w:val="24"/>
          <w:szCs w:val="24"/>
        </w:rPr>
        <w:t>Прва садржинска фаза састоји се у реконструкцији онога на шта је субјект стварно морао да одговори. Аналитичар утврђује доступне чињенице, ограничења, ресурсе, временски след, институционалне услове, деловање других учесника, спољашње зависности и уочљиве последице.</w:t>
      </w:r>
      <w:bookmarkEnd w:id="703"/>
    </w:p>
    <w:p w14:paraId="6AA8F3F7">
      <w:pPr>
        <w:spacing w:after="100"/>
        <w:ind w:left="0" w:leftChars="0" w:firstLine="309" w:firstLineChars="129"/>
        <w:jc w:val="both"/>
        <w:rPr>
          <w:rFonts w:hint="default" w:ascii="Calibri" w:hAnsi="Calibri" w:cs="Calibri"/>
          <w:sz w:val="24"/>
          <w:szCs w:val="24"/>
        </w:rPr>
      </w:pPr>
      <w:bookmarkStart w:id="704" w:name="src_992"/>
      <w:r>
        <w:rPr>
          <w:rFonts w:hint="default" w:ascii="Calibri" w:hAnsi="Calibri" w:cs="Calibri"/>
          <w:sz w:val="24"/>
          <w:szCs w:val="24"/>
        </w:rPr>
        <w:t>Апсолутан приступ Реалности није могућ. И сам аналитичар ради посредством извора, мерења и сопствене мапе. Зато резултат није претензија на „Реалност по себи“, већ максимално проверена реконструкција претходеће Реалности, свесно разликована од мапе истраживаног субјекта и од накнадног тумачења аналитичара.</w:t>
      </w:r>
      <w:bookmarkEnd w:id="704"/>
    </w:p>
    <w:p w14:paraId="4E83F3F8">
      <w:pPr>
        <w:spacing w:after="100"/>
        <w:ind w:left="0" w:leftChars="0" w:firstLine="309" w:firstLineChars="129"/>
        <w:jc w:val="both"/>
        <w:rPr>
          <w:rFonts w:hint="default" w:ascii="Calibri" w:hAnsi="Calibri" w:cs="Calibri"/>
          <w:sz w:val="24"/>
          <w:szCs w:val="24"/>
        </w:rPr>
      </w:pPr>
      <w:bookmarkStart w:id="705" w:name="src_993"/>
      <w:r>
        <w:rPr>
          <w:rFonts w:hint="default" w:ascii="Calibri" w:hAnsi="Calibri" w:cs="Calibri"/>
          <w:sz w:val="24"/>
          <w:szCs w:val="24"/>
        </w:rPr>
        <w:t>Ово разликовање неопходно је да аналитичар не би заменио Реалност сопственом хипотезом, а затим почео да мери учеснике према степену сагласности са том хипотезом.</w:t>
      </w:r>
      <w:bookmarkEnd w:id="705"/>
    </w:p>
    <w:p w14:paraId="35414765">
      <w:pPr>
        <w:pStyle w:val="3"/>
        <w:spacing w:before="200"/>
        <w:ind w:left="0" w:leftChars="0" w:firstLine="311" w:firstLineChars="129"/>
        <w:jc w:val="both"/>
        <w:rPr>
          <w:rFonts w:hint="default" w:ascii="Calibri" w:hAnsi="Calibri" w:cs="Calibri"/>
          <w:sz w:val="24"/>
          <w:szCs w:val="24"/>
        </w:rPr>
      </w:pPr>
      <w:bookmarkStart w:id="706" w:name="src_995"/>
      <w:r>
        <w:rPr>
          <w:rFonts w:hint="default" w:ascii="Calibri" w:hAnsi="Calibri" w:cs="Calibri"/>
          <w:sz w:val="24"/>
          <w:szCs w:val="24"/>
        </w:rPr>
        <w:t>113. Реконструкција мапе субјекта</w:t>
      </w:r>
      <w:bookmarkEnd w:id="706"/>
    </w:p>
    <w:p w14:paraId="7E926720">
      <w:pPr>
        <w:spacing w:after="100"/>
        <w:ind w:left="0" w:leftChars="0" w:firstLine="309" w:firstLineChars="129"/>
        <w:jc w:val="both"/>
        <w:rPr>
          <w:rFonts w:hint="default" w:ascii="Calibri" w:hAnsi="Calibri" w:cs="Calibri"/>
          <w:sz w:val="24"/>
          <w:szCs w:val="24"/>
        </w:rPr>
      </w:pPr>
      <w:bookmarkStart w:id="707" w:name="src_997"/>
      <w:r>
        <w:rPr>
          <w:rFonts w:hint="default" w:ascii="Calibri" w:hAnsi="Calibri" w:cs="Calibri"/>
          <w:sz w:val="24"/>
          <w:szCs w:val="24"/>
        </w:rPr>
        <w:t>Након тога неопходно је утврдити која је Реалност стварно била присутна за истраживани субјект. Овде се анализирају не само декларације већ и одлуке, устаљени обрасци понашања, расподела пажње, прихваћени и игнорисани подаци, временски хоризонт, претпостављене узрочности, систем претњи и могућности, допуштене и незамисливе варијанте деловања.</w:t>
      </w:r>
      <w:bookmarkEnd w:id="707"/>
    </w:p>
    <w:p w14:paraId="2EB8F837">
      <w:pPr>
        <w:keepNext/>
        <w:spacing w:after="100"/>
        <w:ind w:left="0" w:leftChars="0" w:firstLine="309" w:firstLineChars="129"/>
        <w:jc w:val="both"/>
        <w:rPr>
          <w:rFonts w:hint="default" w:ascii="Calibri" w:hAnsi="Calibri" w:cs="Calibri"/>
          <w:sz w:val="24"/>
          <w:szCs w:val="24"/>
        </w:rPr>
      </w:pPr>
      <w:bookmarkStart w:id="708" w:name="src_998"/>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пореди неколико слојева:</w:t>
      </w:r>
      <w:bookmarkEnd w:id="708"/>
    </w:p>
    <w:p w14:paraId="23616C14">
      <w:pPr>
        <w:spacing w:after="100"/>
        <w:ind w:left="0" w:leftChars="0" w:firstLine="309" w:firstLineChars="129"/>
        <w:jc w:val="both"/>
        <w:rPr>
          <w:rFonts w:hint="default" w:ascii="Calibri" w:hAnsi="Calibri" w:cs="Calibri"/>
          <w:sz w:val="24"/>
          <w:szCs w:val="24"/>
        </w:rPr>
      </w:pPr>
      <w:bookmarkStart w:id="709" w:name="src_999"/>
      <w:r>
        <w:rPr>
          <w:rFonts w:hint="default" w:ascii="Calibri" w:hAnsi="Calibri" w:cs="Calibri"/>
          <w:sz w:val="24"/>
          <w:szCs w:val="24"/>
        </w:rPr>
        <w:t>шта субјект говори → шта види → шта сматра могућим → шта стварно ради.</w:t>
      </w:r>
      <w:bookmarkEnd w:id="709"/>
    </w:p>
    <w:p w14:paraId="50C7334A">
      <w:pPr>
        <w:spacing w:after="100"/>
        <w:ind w:left="0" w:leftChars="0" w:firstLine="309" w:firstLineChars="129"/>
        <w:jc w:val="both"/>
        <w:rPr>
          <w:rFonts w:hint="default" w:ascii="Calibri" w:hAnsi="Calibri" w:cs="Calibri"/>
          <w:sz w:val="24"/>
          <w:szCs w:val="24"/>
        </w:rPr>
      </w:pPr>
      <w:bookmarkStart w:id="710" w:name="src_1000"/>
      <w:r>
        <w:rPr>
          <w:rFonts w:hint="default" w:ascii="Calibri" w:hAnsi="Calibri" w:cs="Calibri"/>
          <w:sz w:val="24"/>
          <w:szCs w:val="24"/>
        </w:rPr>
        <w:t>Човек може декларисати дугорочну оријентацију и стално деловати у најкраћем хоризонту. Институција може тврдити да је колегијална, а градити информациони систем као да је стварни субјект један центар. Политички систем може проглашавати грађанина извором власти, не дајући му ниједно овлашћење способно да промени путању одлуке.</w:t>
      </w:r>
      <w:bookmarkEnd w:id="710"/>
    </w:p>
    <w:p w14:paraId="0D53CD68">
      <w:pPr>
        <w:spacing w:after="100"/>
        <w:ind w:left="0" w:leftChars="0" w:firstLine="309" w:firstLineChars="129"/>
        <w:jc w:val="both"/>
        <w:rPr>
          <w:rFonts w:hint="default" w:ascii="Calibri" w:hAnsi="Calibri" w:cs="Calibri"/>
          <w:sz w:val="24"/>
          <w:szCs w:val="24"/>
        </w:rPr>
      </w:pPr>
      <w:bookmarkStart w:id="711" w:name="src_1001"/>
      <w:r>
        <w:rPr>
          <w:rFonts w:hint="default" w:ascii="Calibri" w:hAnsi="Calibri" w:cs="Calibri"/>
          <w:sz w:val="24"/>
          <w:szCs w:val="24"/>
        </w:rPr>
        <w:t>Раскорак између самоописа и делатне мапе није сметња анализи, већ један од њених резултата.</w:t>
      </w:r>
      <w:bookmarkEnd w:id="711"/>
    </w:p>
    <w:p w14:paraId="35ECB218">
      <w:pPr>
        <w:pStyle w:val="3"/>
        <w:spacing w:before="200"/>
        <w:ind w:left="0" w:leftChars="0" w:firstLine="311" w:firstLineChars="129"/>
        <w:jc w:val="both"/>
        <w:rPr>
          <w:rFonts w:hint="default" w:ascii="Calibri" w:hAnsi="Calibri" w:cs="Calibri"/>
          <w:sz w:val="24"/>
          <w:szCs w:val="24"/>
        </w:rPr>
      </w:pPr>
      <w:bookmarkStart w:id="712" w:name="src_1003"/>
      <w:r>
        <w:rPr>
          <w:rFonts w:hint="default" w:ascii="Calibri" w:hAnsi="Calibri" w:cs="Calibri"/>
          <w:sz w:val="24"/>
          <w:szCs w:val="24"/>
        </w:rPr>
        <w:t>113а. Реконструкција Оперативног Система</w:t>
      </w:r>
      <w:bookmarkEnd w:id="712"/>
    </w:p>
    <w:p w14:paraId="54C7D676">
      <w:pPr>
        <w:spacing w:after="100"/>
        <w:ind w:left="0" w:leftChars="0" w:firstLine="309" w:firstLineChars="129"/>
        <w:jc w:val="both"/>
        <w:rPr>
          <w:rFonts w:hint="default" w:ascii="Calibri" w:hAnsi="Calibri" w:cs="Calibri"/>
          <w:sz w:val="24"/>
          <w:szCs w:val="24"/>
        </w:rPr>
      </w:pPr>
      <w:bookmarkStart w:id="713" w:name="src_1005"/>
      <w:r>
        <w:rPr>
          <w:rFonts w:hint="default" w:ascii="Calibri" w:hAnsi="Calibri" w:cs="Calibri"/>
          <w:sz w:val="24"/>
          <w:szCs w:val="24"/>
        </w:rPr>
        <w:t>Након реконструкције мапе неопходно је утврдити које су операције стварно доступне субјекту у рецептивно-интерпретативном, пројективно-извршном и рефлексивно-корективном кругу. Треба разликовати декларисане, нормативно предвиђене, стварно доступне и устаљено коришћене операције.</w:t>
      </w:r>
      <w:bookmarkEnd w:id="713"/>
    </w:p>
    <w:p w14:paraId="0E0A33A2">
      <w:pPr>
        <w:spacing w:after="100"/>
        <w:ind w:left="0" w:leftChars="0" w:firstLine="309" w:firstLineChars="129"/>
        <w:jc w:val="both"/>
        <w:rPr>
          <w:rFonts w:hint="default" w:ascii="Calibri" w:hAnsi="Calibri" w:cs="Calibri"/>
          <w:sz w:val="24"/>
          <w:szCs w:val="24"/>
        </w:rPr>
      </w:pPr>
      <w:bookmarkStart w:id="714" w:name="src_1006"/>
      <w:r>
        <w:rPr>
          <w:rFonts w:hint="default" w:ascii="Calibri" w:hAnsi="Calibri" w:cs="Calibri"/>
          <w:sz w:val="24"/>
          <w:szCs w:val="24"/>
        </w:rPr>
        <w:t>Формално постојање поступка не доказује оперативну доступност. Неопходно је утврдити ко може покренути операцију, које улазне податке она прихвата, може ли променити одлуку или зауставити деловање, којим се резултатом завршава и да ли се тај резултат враћа у следећи циклус препознавања.</w:t>
      </w:r>
      <w:bookmarkEnd w:id="714"/>
    </w:p>
    <w:p w14:paraId="760CF791">
      <w:pPr>
        <w:spacing w:after="100"/>
        <w:ind w:left="0" w:leftChars="0" w:firstLine="309" w:firstLineChars="129"/>
        <w:jc w:val="both"/>
        <w:rPr>
          <w:rFonts w:hint="default" w:ascii="Calibri" w:hAnsi="Calibri" w:cs="Calibri"/>
          <w:sz w:val="24"/>
          <w:szCs w:val="24"/>
        </w:rPr>
      </w:pPr>
      <w:bookmarkStart w:id="715" w:name="src_1007"/>
      <w:r>
        <w:rPr>
          <w:rFonts w:hint="default" w:ascii="Calibri" w:hAnsi="Calibri" w:cs="Calibri"/>
          <w:sz w:val="24"/>
          <w:szCs w:val="24"/>
        </w:rPr>
        <w:t>Посебно је важно разликовати одсуство операције у ОС и њено ситуационо неукључивање. У првом случају субјект не располаже одговарајућим начином деловања; у другом операција постоји, али јој склапање сценарија не пружа тачку актуализације.</w:t>
      </w:r>
      <w:bookmarkEnd w:id="715"/>
    </w:p>
    <w:p w14:paraId="51D0E59F">
      <w:pPr>
        <w:spacing w:after="100"/>
        <w:ind w:left="0" w:leftChars="0" w:firstLine="309" w:firstLineChars="129"/>
        <w:jc w:val="both"/>
        <w:rPr>
          <w:rFonts w:hint="default" w:ascii="Calibri" w:hAnsi="Calibri" w:cs="Calibri"/>
          <w:sz w:val="24"/>
          <w:szCs w:val="24"/>
        </w:rPr>
      </w:pPr>
      <w:bookmarkStart w:id="716" w:name="src_1008"/>
      <w:r>
        <w:rPr>
          <w:rFonts w:hint="default" w:ascii="Calibri" w:hAnsi="Calibri" w:cs="Calibri"/>
          <w:sz w:val="24"/>
          <w:szCs w:val="24"/>
        </w:rPr>
        <w:t>Резултат ове фазе јесте реконструкција стварно делатног Оперативног Система, неопходна за потоњу анализу правила његовог повезивања са ДИП и субјектним овлашћењима.</w:t>
      </w:r>
      <w:bookmarkEnd w:id="716"/>
    </w:p>
    <w:p w14:paraId="69592DDD">
      <w:pPr>
        <w:pStyle w:val="3"/>
        <w:spacing w:before="200"/>
        <w:ind w:left="0" w:leftChars="0" w:firstLine="311" w:firstLineChars="129"/>
        <w:jc w:val="both"/>
        <w:rPr>
          <w:rFonts w:hint="default" w:ascii="Calibri" w:hAnsi="Calibri" w:cs="Calibri"/>
          <w:sz w:val="24"/>
          <w:szCs w:val="24"/>
        </w:rPr>
      </w:pPr>
      <w:bookmarkStart w:id="717" w:name="src_1010"/>
      <w:r>
        <w:rPr>
          <w:rFonts w:hint="default" w:ascii="Calibri" w:hAnsi="Calibri" w:cs="Calibri"/>
          <w:sz w:val="24"/>
          <w:szCs w:val="24"/>
        </w:rPr>
        <w:t>114. Разликовање чињенице, тумачења, норме, пројекта и прогнозе</w:t>
      </w:r>
      <w:bookmarkEnd w:id="717"/>
    </w:p>
    <w:p w14:paraId="7CEC771E">
      <w:pPr>
        <w:keepNext/>
        <w:spacing w:after="100"/>
        <w:ind w:left="0" w:leftChars="0" w:firstLine="309" w:firstLineChars="129"/>
        <w:jc w:val="both"/>
        <w:rPr>
          <w:rFonts w:hint="default" w:ascii="Calibri" w:hAnsi="Calibri" w:cs="Calibri"/>
          <w:sz w:val="24"/>
          <w:szCs w:val="24"/>
        </w:rPr>
      </w:pPr>
      <w:bookmarkStart w:id="718" w:name="src_1012"/>
      <w:r>
        <w:rPr>
          <w:rFonts w:hint="default" w:cs="Calibri"/>
          <w:sz w:val="24"/>
          <w:szCs w:val="24"/>
          <w:lang w:val="ru-RU"/>
        </w:rPr>
        <w:t>ХТМ</w:t>
      </w:r>
      <w:r>
        <w:rPr>
          <w:rFonts w:hint="default" w:ascii="Calibri" w:hAnsi="Calibri" w:cs="Calibri"/>
          <w:sz w:val="24"/>
          <w:szCs w:val="24"/>
        </w:rPr>
        <w:t xml:space="preserve"> захтева раздвајање најмање пет типова тврдњи:</w:t>
      </w:r>
      <w:bookmarkEnd w:id="718"/>
    </w:p>
    <w:p w14:paraId="3DE36B40">
      <w:pPr>
        <w:spacing w:after="100"/>
        <w:ind w:left="0" w:leftChars="0" w:firstLine="309" w:firstLineChars="129"/>
        <w:jc w:val="both"/>
        <w:rPr>
          <w:rFonts w:hint="default" w:ascii="Calibri" w:hAnsi="Calibri" w:cs="Calibri"/>
          <w:sz w:val="24"/>
          <w:szCs w:val="24"/>
        </w:rPr>
      </w:pPr>
      <w:bookmarkStart w:id="719" w:name="src_1013"/>
      <w:r>
        <w:rPr>
          <w:rFonts w:hint="default" w:ascii="Calibri" w:hAnsi="Calibri" w:cs="Calibri"/>
          <w:sz w:val="24"/>
          <w:szCs w:val="24"/>
        </w:rPr>
        <w:t>чињеница — шта се догодило или постоји;</w:t>
      </w:r>
      <w:bookmarkEnd w:id="719"/>
    </w:p>
    <w:p w14:paraId="3940698D">
      <w:pPr>
        <w:spacing w:after="100"/>
        <w:ind w:left="0" w:leftChars="0" w:firstLine="309" w:firstLineChars="129"/>
        <w:jc w:val="both"/>
        <w:rPr>
          <w:rFonts w:hint="default" w:ascii="Calibri" w:hAnsi="Calibri" w:cs="Calibri"/>
          <w:sz w:val="24"/>
          <w:szCs w:val="24"/>
        </w:rPr>
      </w:pPr>
      <w:bookmarkStart w:id="720" w:name="src_1014"/>
      <w:r>
        <w:rPr>
          <w:rFonts w:hint="default" w:ascii="Calibri" w:hAnsi="Calibri" w:cs="Calibri"/>
          <w:sz w:val="24"/>
          <w:szCs w:val="24"/>
        </w:rPr>
        <w:t>тумачење — шта то значи и како је узрочно повезано;</w:t>
      </w:r>
      <w:bookmarkEnd w:id="720"/>
    </w:p>
    <w:p w14:paraId="4D84CFFC">
      <w:pPr>
        <w:spacing w:after="100"/>
        <w:ind w:left="0" w:leftChars="0" w:firstLine="309" w:firstLineChars="129"/>
        <w:jc w:val="both"/>
        <w:rPr>
          <w:rFonts w:hint="default" w:ascii="Calibri" w:hAnsi="Calibri" w:cs="Calibri"/>
          <w:sz w:val="24"/>
          <w:szCs w:val="24"/>
        </w:rPr>
      </w:pPr>
      <w:bookmarkStart w:id="721" w:name="src_1015"/>
      <w:r>
        <w:rPr>
          <w:rFonts w:hint="default" w:ascii="Calibri" w:hAnsi="Calibri" w:cs="Calibri"/>
          <w:sz w:val="24"/>
          <w:szCs w:val="24"/>
        </w:rPr>
        <w:t>норма — шта треба да буде;</w:t>
      </w:r>
      <w:bookmarkEnd w:id="721"/>
    </w:p>
    <w:p w14:paraId="3FC5FD4D">
      <w:pPr>
        <w:spacing w:after="100"/>
        <w:ind w:left="0" w:leftChars="0" w:firstLine="309" w:firstLineChars="129"/>
        <w:jc w:val="both"/>
        <w:rPr>
          <w:rFonts w:hint="default" w:ascii="Calibri" w:hAnsi="Calibri" w:cs="Calibri"/>
          <w:sz w:val="24"/>
          <w:szCs w:val="24"/>
        </w:rPr>
      </w:pPr>
      <w:bookmarkStart w:id="722" w:name="src_1016"/>
      <w:r>
        <w:rPr>
          <w:rFonts w:hint="default" w:ascii="Calibri" w:hAnsi="Calibri" w:cs="Calibri"/>
          <w:sz w:val="24"/>
          <w:szCs w:val="24"/>
        </w:rPr>
        <w:t>пројекат — шта субјект намерава да учини постојећим;</w:t>
      </w:r>
      <w:bookmarkEnd w:id="722"/>
    </w:p>
    <w:p w14:paraId="2D7BEA32">
      <w:pPr>
        <w:spacing w:after="100"/>
        <w:ind w:left="0" w:leftChars="0" w:firstLine="309" w:firstLineChars="129"/>
        <w:jc w:val="both"/>
        <w:rPr>
          <w:rFonts w:hint="default" w:ascii="Calibri" w:hAnsi="Calibri" w:cs="Calibri"/>
          <w:sz w:val="24"/>
          <w:szCs w:val="24"/>
        </w:rPr>
      </w:pPr>
      <w:bookmarkStart w:id="723" w:name="src_1017"/>
      <w:r>
        <w:rPr>
          <w:rFonts w:hint="default" w:ascii="Calibri" w:hAnsi="Calibri" w:cs="Calibri"/>
          <w:sz w:val="24"/>
          <w:szCs w:val="24"/>
        </w:rPr>
        <w:t>прогноза — шта ће се, по мишљењу субјекта, догодити.</w:t>
      </w:r>
      <w:bookmarkEnd w:id="723"/>
    </w:p>
    <w:p w14:paraId="1A80BE9B">
      <w:pPr>
        <w:spacing w:after="100"/>
        <w:ind w:left="0" w:leftChars="0" w:firstLine="309" w:firstLineChars="129"/>
        <w:jc w:val="both"/>
        <w:rPr>
          <w:rFonts w:hint="default" w:ascii="Calibri" w:hAnsi="Calibri" w:cs="Calibri"/>
          <w:sz w:val="24"/>
          <w:szCs w:val="24"/>
        </w:rPr>
      </w:pPr>
      <w:bookmarkStart w:id="724" w:name="src_1018"/>
      <w:r>
        <w:rPr>
          <w:rFonts w:hint="default" w:ascii="Calibri" w:hAnsi="Calibri" w:cs="Calibri"/>
          <w:sz w:val="24"/>
          <w:szCs w:val="24"/>
        </w:rPr>
        <w:t>Мешање ових типова омогућава неприметно прикривање људског ауторства. Жељено се проглашава природним; пројекат — објективном нужношћу; постојећи историјски резултат — вечном нормом; прогноза — неизбежношћу.</w:t>
      </w:r>
      <w:bookmarkEnd w:id="724"/>
    </w:p>
    <w:p w14:paraId="0F8CE7C6">
      <w:pPr>
        <w:spacing w:after="100"/>
        <w:ind w:left="0" w:leftChars="0" w:firstLine="309" w:firstLineChars="129"/>
        <w:jc w:val="both"/>
        <w:rPr>
          <w:rFonts w:hint="default" w:ascii="Calibri" w:hAnsi="Calibri" w:cs="Calibri"/>
          <w:sz w:val="24"/>
          <w:szCs w:val="24"/>
        </w:rPr>
      </w:pPr>
      <w:bookmarkStart w:id="725" w:name="src_1019"/>
      <w:r>
        <w:rPr>
          <w:rFonts w:hint="default" w:ascii="Calibri" w:hAnsi="Calibri" w:cs="Calibri"/>
          <w:sz w:val="24"/>
          <w:szCs w:val="24"/>
        </w:rPr>
        <w:t xml:space="preserve">Враћајући пројекту статус пројекта, </w:t>
      </w:r>
      <w:r>
        <w:rPr>
          <w:rFonts w:hint="default" w:cs="Calibri"/>
          <w:sz w:val="24"/>
          <w:szCs w:val="24"/>
          <w:lang w:val="ru-RU"/>
        </w:rPr>
        <w:t>ХТМ</w:t>
      </w:r>
      <w:r>
        <w:rPr>
          <w:rFonts w:hint="default" w:ascii="Calibri" w:hAnsi="Calibri" w:cs="Calibri"/>
          <w:sz w:val="24"/>
          <w:szCs w:val="24"/>
        </w:rPr>
        <w:t xml:space="preserve"> враћа његовом ауторству питање: ко је тачно учинио ово могућим и ко одговара за произведену Реалност?</w:t>
      </w:r>
      <w:bookmarkEnd w:id="725"/>
    </w:p>
    <w:p w14:paraId="35DD1927">
      <w:pPr>
        <w:pStyle w:val="3"/>
        <w:spacing w:before="200"/>
        <w:ind w:left="0" w:leftChars="0" w:firstLine="311" w:firstLineChars="129"/>
        <w:jc w:val="both"/>
        <w:rPr>
          <w:rFonts w:hint="default" w:ascii="Calibri" w:hAnsi="Calibri" w:cs="Calibri"/>
          <w:sz w:val="24"/>
          <w:szCs w:val="24"/>
        </w:rPr>
      </w:pPr>
      <w:bookmarkStart w:id="726" w:name="src_1021"/>
      <w:r>
        <w:rPr>
          <w:rFonts w:hint="default" w:ascii="Calibri" w:hAnsi="Calibri" w:cs="Calibri"/>
          <w:sz w:val="24"/>
          <w:szCs w:val="24"/>
        </w:rPr>
        <w:t>115. Реконструкција фактичке расподеле субјектности</w:t>
      </w:r>
      <w:bookmarkEnd w:id="726"/>
    </w:p>
    <w:p w14:paraId="6901D51D">
      <w:pPr>
        <w:spacing w:after="100"/>
        <w:ind w:left="0" w:leftChars="0" w:firstLine="309" w:firstLineChars="129"/>
        <w:jc w:val="both"/>
        <w:rPr>
          <w:rFonts w:hint="default" w:ascii="Calibri" w:hAnsi="Calibri" w:cs="Calibri"/>
          <w:sz w:val="24"/>
          <w:szCs w:val="24"/>
        </w:rPr>
      </w:pPr>
      <w:bookmarkStart w:id="727" w:name="src_1023"/>
      <w:r>
        <w:rPr>
          <w:rFonts w:hint="default" w:ascii="Calibri" w:hAnsi="Calibri" w:cs="Calibri"/>
          <w:sz w:val="24"/>
          <w:szCs w:val="24"/>
        </w:rPr>
        <w:t>У овој фази примењује се реконструкција фактичке расподеле субјектности описана у §92. Утврђују се стварни носиоци релевантних информација, формирања допуштених варијанти, иницијативе, забране, промене одлуке након добијања нових података, заустављања извршења, добијања резултата, прихватања последица и цене. Затим се проверава да ли се ове позиције склапају у повезан расподељени субјектни круг или остају раздвојене између различитих носилаца без доказаног склапања у јединствен центар одлучивања и одговорности.</w:t>
      </w:r>
      <w:bookmarkEnd w:id="727"/>
    </w:p>
    <w:p w14:paraId="6663EAAF">
      <w:pPr>
        <w:pStyle w:val="3"/>
        <w:spacing w:before="200"/>
        <w:ind w:left="0" w:leftChars="0" w:firstLine="311" w:firstLineChars="129"/>
        <w:jc w:val="both"/>
        <w:rPr>
          <w:rFonts w:hint="default" w:ascii="Calibri" w:hAnsi="Calibri" w:cs="Calibri"/>
          <w:sz w:val="24"/>
          <w:szCs w:val="24"/>
        </w:rPr>
      </w:pPr>
      <w:bookmarkStart w:id="728" w:name="src_1025"/>
      <w:r>
        <w:rPr>
          <w:rFonts w:hint="default" w:ascii="Calibri" w:hAnsi="Calibri" w:cs="Calibri"/>
          <w:sz w:val="24"/>
          <w:szCs w:val="24"/>
        </w:rPr>
        <w:t>116. Изградња субјектне топографије</w:t>
      </w:r>
      <w:bookmarkEnd w:id="728"/>
    </w:p>
    <w:p w14:paraId="42F0D0C6">
      <w:pPr>
        <w:spacing w:after="100"/>
        <w:ind w:left="0" w:leftChars="0" w:firstLine="309" w:firstLineChars="129"/>
        <w:jc w:val="both"/>
        <w:rPr>
          <w:rFonts w:hint="default" w:ascii="Calibri" w:hAnsi="Calibri" w:cs="Calibri"/>
          <w:sz w:val="24"/>
          <w:szCs w:val="24"/>
        </w:rPr>
      </w:pPr>
      <w:bookmarkStart w:id="729" w:name="src_1027"/>
      <w:r>
        <w:rPr>
          <w:rFonts w:hint="default" w:ascii="Calibri" w:hAnsi="Calibri" w:cs="Calibri"/>
          <w:sz w:val="24"/>
          <w:szCs w:val="24"/>
        </w:rPr>
        <w:t>За сваког релевантног учесника бележе се овлашћења која су му доступна: препознавање, тумачење, иницијатива, учешће, приговор, корекција и заустављање; засебно се утврђује веза његове позиције са одговорношћу.</w:t>
      </w:r>
      <w:bookmarkEnd w:id="729"/>
    </w:p>
    <w:p w14:paraId="5A124358">
      <w:pPr>
        <w:spacing w:after="100"/>
        <w:ind w:left="0" w:leftChars="0" w:firstLine="309" w:firstLineChars="129"/>
        <w:jc w:val="both"/>
        <w:rPr>
          <w:rFonts w:hint="default" w:ascii="Calibri" w:hAnsi="Calibri" w:cs="Calibri"/>
          <w:sz w:val="24"/>
          <w:szCs w:val="24"/>
        </w:rPr>
      </w:pPr>
      <w:bookmarkStart w:id="730" w:name="src_1028"/>
      <w:r>
        <w:rPr>
          <w:rFonts w:hint="default" w:ascii="Calibri" w:hAnsi="Calibri" w:cs="Calibri"/>
          <w:sz w:val="24"/>
          <w:szCs w:val="24"/>
        </w:rPr>
        <w:t>Посебну пажњу треба обраћати не само на концентрацију овлашћења већ и на празнине. Систем може имати мноштво субјеката способних да покрену процес, а да нема учесника са правом заустављања. Може постојати расподељена одговорност за појединачне операције уз одсуство одговорности за целовит резултат. Може постојати широк приступ информацијама без права да се те информације претворе у основ одлуке.</w:t>
      </w:r>
      <w:bookmarkEnd w:id="730"/>
    </w:p>
    <w:p w14:paraId="4A1C3E78">
      <w:pPr>
        <w:spacing w:after="100"/>
        <w:ind w:left="0" w:leftChars="0" w:firstLine="309" w:firstLineChars="129"/>
        <w:jc w:val="both"/>
        <w:rPr>
          <w:rFonts w:hint="default" w:ascii="Calibri" w:hAnsi="Calibri" w:cs="Calibri"/>
          <w:sz w:val="24"/>
          <w:szCs w:val="24"/>
        </w:rPr>
      </w:pPr>
      <w:bookmarkStart w:id="731" w:name="src_1029"/>
      <w:r>
        <w:rPr>
          <w:rFonts w:hint="default" w:ascii="Calibri" w:hAnsi="Calibri" w:cs="Calibri"/>
          <w:sz w:val="24"/>
          <w:szCs w:val="24"/>
        </w:rPr>
        <w:t>Овлашћење које постоји у нормативној схеми, али нема стварног функционалног носиоца, не треба сматрати присутним.</w:t>
      </w:r>
      <w:bookmarkEnd w:id="731"/>
    </w:p>
    <w:p w14:paraId="0E6E6BEF">
      <w:pPr>
        <w:pStyle w:val="3"/>
        <w:spacing w:before="200"/>
        <w:ind w:left="0" w:leftChars="0" w:firstLine="311" w:firstLineChars="129"/>
        <w:jc w:val="both"/>
        <w:rPr>
          <w:rFonts w:hint="default" w:ascii="Calibri" w:hAnsi="Calibri" w:cs="Calibri"/>
          <w:sz w:val="24"/>
          <w:szCs w:val="24"/>
        </w:rPr>
      </w:pPr>
      <w:bookmarkStart w:id="732" w:name="src_1031"/>
      <w:r>
        <w:rPr>
          <w:rFonts w:hint="default" w:ascii="Calibri" w:hAnsi="Calibri" w:cs="Calibri"/>
          <w:sz w:val="24"/>
          <w:szCs w:val="24"/>
        </w:rPr>
        <w:t>117. Изградња субјектне топологије</w:t>
      </w:r>
      <w:bookmarkEnd w:id="732"/>
    </w:p>
    <w:p w14:paraId="3E585AC6">
      <w:pPr>
        <w:spacing w:after="100"/>
        <w:ind w:left="0" w:leftChars="0" w:firstLine="309" w:firstLineChars="129"/>
        <w:jc w:val="both"/>
        <w:rPr>
          <w:rFonts w:hint="default" w:ascii="Calibri" w:hAnsi="Calibri" w:cs="Calibri"/>
          <w:sz w:val="24"/>
          <w:szCs w:val="24"/>
        </w:rPr>
      </w:pPr>
      <w:bookmarkStart w:id="733" w:name="src_1033"/>
      <w:r>
        <w:rPr>
          <w:rFonts w:hint="default" w:ascii="Calibri" w:hAnsi="Calibri" w:cs="Calibri"/>
          <w:sz w:val="24"/>
          <w:szCs w:val="24"/>
        </w:rPr>
        <w:t>Након локализовања овлашћења неопходно је утврдити односе међу њима: којим путем информација стиже до одлуке; којим путем се одлука претвара у деловање; где настају неповратни прелази; како се последице враћају ауторству; постоји ли стваран канал информације о несагласности; ко може активирати заустављање.</w:t>
      </w:r>
      <w:bookmarkEnd w:id="733"/>
    </w:p>
    <w:p w14:paraId="0258A82F">
      <w:pPr>
        <w:keepNext/>
        <w:spacing w:after="100"/>
        <w:ind w:left="0" w:leftChars="0" w:firstLine="309" w:firstLineChars="129"/>
        <w:jc w:val="both"/>
        <w:rPr>
          <w:rFonts w:hint="default" w:ascii="Calibri" w:hAnsi="Calibri" w:cs="Calibri"/>
          <w:sz w:val="24"/>
          <w:szCs w:val="24"/>
        </w:rPr>
      </w:pPr>
      <w:bookmarkStart w:id="734" w:name="src_1034"/>
      <w:r>
        <w:rPr>
          <w:rFonts w:hint="default" w:ascii="Calibri" w:hAnsi="Calibri" w:cs="Calibri"/>
          <w:sz w:val="24"/>
          <w:szCs w:val="24"/>
        </w:rPr>
        <w:t>Овде су посебно важна четири прекида:</w:t>
      </w:r>
      <w:bookmarkEnd w:id="734"/>
    </w:p>
    <w:p w14:paraId="1E1D9C8B">
      <w:pPr>
        <w:spacing w:after="100"/>
        <w:ind w:left="0" w:leftChars="0" w:firstLine="309" w:firstLineChars="129"/>
        <w:jc w:val="both"/>
        <w:rPr>
          <w:rFonts w:hint="default" w:ascii="Calibri" w:hAnsi="Calibri" w:cs="Calibri"/>
          <w:sz w:val="24"/>
          <w:szCs w:val="24"/>
        </w:rPr>
      </w:pPr>
      <w:bookmarkStart w:id="735" w:name="src_1035"/>
      <w:r>
        <w:rPr>
          <w:rFonts w:hint="default" w:ascii="Calibri" w:hAnsi="Calibri" w:cs="Calibri"/>
          <w:sz w:val="24"/>
          <w:szCs w:val="24"/>
        </w:rPr>
        <w:t>препознавање ↛ одлука;</w:t>
      </w:r>
      <w:bookmarkEnd w:id="735"/>
    </w:p>
    <w:p w14:paraId="73171361">
      <w:pPr>
        <w:spacing w:after="100"/>
        <w:ind w:left="0" w:leftChars="0" w:firstLine="309" w:firstLineChars="129"/>
        <w:jc w:val="both"/>
        <w:rPr>
          <w:rFonts w:hint="default" w:ascii="Calibri" w:hAnsi="Calibri" w:cs="Calibri"/>
          <w:sz w:val="24"/>
          <w:szCs w:val="24"/>
        </w:rPr>
      </w:pPr>
      <w:bookmarkStart w:id="736" w:name="src_1036"/>
      <w:r>
        <w:rPr>
          <w:rFonts w:hint="default" w:ascii="Calibri" w:hAnsi="Calibri" w:cs="Calibri"/>
          <w:sz w:val="24"/>
          <w:szCs w:val="24"/>
        </w:rPr>
        <w:t>одлука ↛ одговорност;</w:t>
      </w:r>
      <w:bookmarkEnd w:id="736"/>
    </w:p>
    <w:p w14:paraId="5E7049C5">
      <w:pPr>
        <w:spacing w:after="100"/>
        <w:ind w:left="0" w:leftChars="0" w:firstLine="309" w:firstLineChars="129"/>
        <w:jc w:val="both"/>
        <w:rPr>
          <w:rFonts w:hint="default" w:ascii="Calibri" w:hAnsi="Calibri" w:cs="Calibri"/>
          <w:sz w:val="24"/>
          <w:szCs w:val="24"/>
        </w:rPr>
      </w:pPr>
      <w:bookmarkStart w:id="737" w:name="src_1037"/>
      <w:r>
        <w:rPr>
          <w:rFonts w:hint="default" w:ascii="Calibri" w:hAnsi="Calibri" w:cs="Calibri"/>
          <w:sz w:val="24"/>
          <w:szCs w:val="24"/>
        </w:rPr>
        <w:t>деловање ↛ корекција;</w:t>
      </w:r>
      <w:bookmarkEnd w:id="737"/>
    </w:p>
    <w:p w14:paraId="137A744B">
      <w:pPr>
        <w:spacing w:after="100"/>
        <w:ind w:left="0" w:leftChars="0" w:firstLine="309" w:firstLineChars="129"/>
        <w:jc w:val="both"/>
        <w:rPr>
          <w:rFonts w:hint="default" w:ascii="Calibri" w:hAnsi="Calibri" w:cs="Calibri"/>
          <w:sz w:val="24"/>
          <w:szCs w:val="24"/>
        </w:rPr>
      </w:pPr>
      <w:bookmarkStart w:id="738" w:name="src_1038"/>
      <w:r>
        <w:rPr>
          <w:rFonts w:hint="default" w:ascii="Calibri" w:hAnsi="Calibri" w:cs="Calibri"/>
          <w:sz w:val="24"/>
          <w:szCs w:val="24"/>
        </w:rPr>
        <w:t>резултат ↛ памћење.</w:t>
      </w:r>
      <w:bookmarkEnd w:id="738"/>
    </w:p>
    <w:p w14:paraId="0B03F06F">
      <w:pPr>
        <w:spacing w:after="100"/>
        <w:ind w:left="0" w:leftChars="0" w:firstLine="309" w:firstLineChars="129"/>
        <w:jc w:val="both"/>
        <w:rPr>
          <w:rFonts w:hint="default" w:ascii="Calibri" w:hAnsi="Calibri" w:cs="Calibri"/>
          <w:sz w:val="24"/>
          <w:szCs w:val="24"/>
        </w:rPr>
      </w:pPr>
      <w:bookmarkStart w:id="739" w:name="src_1039"/>
      <w:r>
        <w:rPr>
          <w:rFonts w:hint="default" w:ascii="Calibri" w:hAnsi="Calibri" w:cs="Calibri"/>
          <w:sz w:val="24"/>
          <w:szCs w:val="24"/>
        </w:rPr>
        <w:t>Управо на овим прелазима сложен систем често губи субјектност, иако сваки појединачни чвор наставља да формално обавља сопствену функцију.</w:t>
      </w:r>
      <w:bookmarkEnd w:id="739"/>
    </w:p>
    <w:p w14:paraId="22957402">
      <w:pPr>
        <w:pStyle w:val="3"/>
        <w:spacing w:before="200"/>
        <w:ind w:left="0" w:leftChars="0" w:firstLine="311" w:firstLineChars="129"/>
        <w:jc w:val="both"/>
        <w:rPr>
          <w:rFonts w:hint="default" w:ascii="Calibri" w:hAnsi="Calibri" w:cs="Calibri"/>
          <w:sz w:val="24"/>
          <w:szCs w:val="24"/>
        </w:rPr>
      </w:pPr>
      <w:bookmarkStart w:id="740" w:name="src_1041"/>
      <w:r>
        <w:rPr>
          <w:rFonts w:hint="default" w:ascii="Calibri" w:hAnsi="Calibri" w:cs="Calibri"/>
          <w:sz w:val="24"/>
          <w:szCs w:val="24"/>
        </w:rPr>
        <w:t>118. Провера субјектне повезаности</w:t>
      </w:r>
      <w:bookmarkEnd w:id="740"/>
    </w:p>
    <w:p w14:paraId="3457E600">
      <w:pPr>
        <w:spacing w:after="100"/>
        <w:ind w:left="0" w:leftChars="0" w:firstLine="309" w:firstLineChars="129"/>
        <w:jc w:val="both"/>
        <w:rPr>
          <w:rFonts w:hint="default" w:ascii="Calibri" w:hAnsi="Calibri" w:cs="Calibri"/>
          <w:sz w:val="24"/>
          <w:szCs w:val="24"/>
        </w:rPr>
      </w:pPr>
      <w:bookmarkStart w:id="741" w:name="src_1043"/>
      <w:r>
        <w:rPr>
          <w:rFonts w:hint="default" w:ascii="Calibri" w:hAnsi="Calibri" w:cs="Calibri"/>
          <w:sz w:val="24"/>
          <w:szCs w:val="24"/>
        </w:rPr>
        <w:t>Након изградње топологије неопходно је утврдити да ли расподељене функције образују јединствен круг одговора.</w:t>
      </w:r>
      <w:bookmarkEnd w:id="741"/>
    </w:p>
    <w:p w14:paraId="25C217C8">
      <w:pPr>
        <w:spacing w:after="100"/>
        <w:ind w:left="0" w:leftChars="0" w:firstLine="309" w:firstLineChars="129"/>
        <w:jc w:val="both"/>
        <w:rPr>
          <w:rFonts w:hint="default" w:ascii="Calibri" w:hAnsi="Calibri" w:cs="Calibri"/>
          <w:sz w:val="24"/>
          <w:szCs w:val="24"/>
        </w:rPr>
      </w:pPr>
      <w:bookmarkStart w:id="742" w:name="src_1044"/>
      <w:r>
        <w:rPr>
          <w:rFonts w:hint="default" w:ascii="Calibri" w:hAnsi="Calibri" w:cs="Calibri"/>
          <w:sz w:val="24"/>
          <w:szCs w:val="24"/>
        </w:rPr>
        <w:t>Сама чињеница поделе функција није недостатак. Недостатак настаје када систем није способан да их поново повеже у деловање које се може проверити, променити и некоме основано приписати.</w:t>
      </w:r>
      <w:bookmarkEnd w:id="742"/>
    </w:p>
    <w:p w14:paraId="55367CD0">
      <w:pPr>
        <w:spacing w:after="100"/>
        <w:ind w:left="0" w:leftChars="0" w:firstLine="309" w:firstLineChars="129"/>
        <w:jc w:val="both"/>
        <w:rPr>
          <w:rFonts w:hint="default" w:ascii="Calibri" w:hAnsi="Calibri" w:cs="Calibri"/>
          <w:sz w:val="24"/>
          <w:szCs w:val="24"/>
        </w:rPr>
      </w:pPr>
      <w:bookmarkStart w:id="743" w:name="src_1045"/>
      <w:r>
        <w:rPr>
          <w:rFonts w:hint="default" w:ascii="Calibri" w:hAnsi="Calibri" w:cs="Calibri"/>
          <w:sz w:val="24"/>
          <w:szCs w:val="24"/>
        </w:rPr>
        <w:t>Висока повезаност значи да препознавање може променити одлуку; да је одлука повезана са одговорношћу; да се последице враћају систему; да информација о несагласности може активирати корекцију; да се искуство претвара у памћење.</w:t>
      </w:r>
      <w:bookmarkEnd w:id="743"/>
    </w:p>
    <w:p w14:paraId="7DF92FAE">
      <w:pPr>
        <w:keepNext/>
        <w:spacing w:after="100"/>
        <w:ind w:left="0" w:leftChars="0" w:firstLine="309" w:firstLineChars="129"/>
        <w:jc w:val="both"/>
        <w:rPr>
          <w:rFonts w:hint="default" w:ascii="Calibri" w:hAnsi="Calibri" w:cs="Calibri"/>
          <w:sz w:val="24"/>
          <w:szCs w:val="24"/>
        </w:rPr>
      </w:pPr>
      <w:bookmarkStart w:id="744" w:name="src_1046"/>
      <w:r>
        <w:rPr>
          <w:rFonts w:hint="default" w:ascii="Calibri" w:hAnsi="Calibri" w:cs="Calibri"/>
          <w:sz w:val="24"/>
          <w:szCs w:val="24"/>
        </w:rPr>
        <w:t>Ниска повезаност омогућава већ описану конфигурацију:</w:t>
      </w:r>
      <w:bookmarkEnd w:id="744"/>
    </w:p>
    <w:p w14:paraId="1FCD2DA8">
      <w:pPr>
        <w:spacing w:after="100"/>
        <w:ind w:left="0" w:leftChars="0" w:firstLine="309" w:firstLineChars="129"/>
        <w:jc w:val="both"/>
        <w:rPr>
          <w:rFonts w:hint="default" w:ascii="Calibri" w:hAnsi="Calibri" w:cs="Calibri"/>
          <w:sz w:val="24"/>
          <w:szCs w:val="24"/>
        </w:rPr>
      </w:pPr>
      <w:bookmarkStart w:id="745" w:name="src_1047"/>
      <w:r>
        <w:rPr>
          <w:rFonts w:hint="default" w:ascii="Calibri" w:hAnsi="Calibri" w:cs="Calibri"/>
          <w:sz w:val="24"/>
          <w:szCs w:val="24"/>
        </w:rPr>
        <w:t>локално рационалан — глобално несубјектан систем.</w:t>
      </w:r>
      <w:bookmarkEnd w:id="745"/>
    </w:p>
    <w:p w14:paraId="25E7BFD6">
      <w:pPr>
        <w:pStyle w:val="3"/>
        <w:spacing w:before="200"/>
        <w:ind w:left="0" w:leftChars="0" w:firstLine="311" w:firstLineChars="129"/>
        <w:jc w:val="both"/>
        <w:rPr>
          <w:rFonts w:hint="default" w:ascii="Calibri" w:hAnsi="Calibri" w:cs="Calibri"/>
          <w:sz w:val="24"/>
          <w:szCs w:val="24"/>
        </w:rPr>
      </w:pPr>
      <w:bookmarkStart w:id="746" w:name="src_1049"/>
      <w:r>
        <w:rPr>
          <w:rFonts w:hint="default" w:ascii="Calibri" w:hAnsi="Calibri" w:cs="Calibri"/>
          <w:sz w:val="24"/>
          <w:szCs w:val="24"/>
        </w:rPr>
        <w:t>118а. Реконструкција књиге сценарија</w:t>
      </w:r>
      <w:bookmarkEnd w:id="746"/>
    </w:p>
    <w:p w14:paraId="62D660F9">
      <w:pPr>
        <w:spacing w:after="100"/>
        <w:ind w:left="0" w:leftChars="0" w:firstLine="309" w:firstLineChars="129"/>
        <w:jc w:val="both"/>
        <w:rPr>
          <w:rFonts w:hint="default" w:ascii="Calibri" w:hAnsi="Calibri" w:cs="Calibri"/>
          <w:sz w:val="24"/>
          <w:szCs w:val="24"/>
        </w:rPr>
      </w:pPr>
      <w:bookmarkStart w:id="747" w:name="src_1051"/>
      <w:r>
        <w:rPr>
          <w:rFonts w:hint="default" w:ascii="Calibri" w:hAnsi="Calibri" w:cs="Calibri"/>
          <w:sz w:val="24"/>
          <w:szCs w:val="24"/>
        </w:rPr>
        <w:t>Након реконструкције ДИП, Оперативног Система, субјектне топографије, топологије и повезаности постаје могуће утврдити устаљена правила њиховог ситуационог повезивања.</w:t>
      </w:r>
      <w:bookmarkEnd w:id="747"/>
    </w:p>
    <w:p w14:paraId="0DCDF391">
      <w:pPr>
        <w:spacing w:after="100"/>
        <w:ind w:left="0" w:leftChars="0" w:firstLine="309" w:firstLineChars="129"/>
        <w:jc w:val="both"/>
        <w:rPr>
          <w:rFonts w:hint="default" w:ascii="Calibri" w:hAnsi="Calibri" w:cs="Calibri"/>
          <w:sz w:val="24"/>
          <w:szCs w:val="24"/>
        </w:rPr>
      </w:pPr>
      <w:bookmarkStart w:id="748" w:name="src_1052"/>
      <w:r>
        <w:rPr>
          <w:rFonts w:hint="default" w:ascii="Calibri" w:hAnsi="Calibri" w:cs="Calibri"/>
          <w:sz w:val="24"/>
          <w:szCs w:val="24"/>
        </w:rPr>
        <w:t>Аналитичар упоређује одговоре субјекта у поновљеним или структурно сличним ситуацијама и реконструише: које примарно препознавање актуализује сценарио; који елементи ДИП добијају предност; које се операције ОС позивају или блокирају; како се усмеравају иницијатива, одлука, извршење, корекција и заустављање; где се налазе тачке гранања; коме се враћају последице; која информација може променити склоп и под којим условима сценарио губи применљивост.</w:t>
      </w:r>
      <w:bookmarkEnd w:id="748"/>
    </w:p>
    <w:p w14:paraId="6249C426">
      <w:pPr>
        <w:spacing w:after="100"/>
        <w:ind w:left="0" w:leftChars="0" w:firstLine="309" w:firstLineChars="129"/>
        <w:jc w:val="both"/>
        <w:rPr>
          <w:rFonts w:hint="default" w:ascii="Calibri" w:hAnsi="Calibri" w:cs="Calibri"/>
          <w:sz w:val="24"/>
          <w:szCs w:val="24"/>
        </w:rPr>
      </w:pPr>
      <w:bookmarkStart w:id="749" w:name="src_1053"/>
      <w:r>
        <w:rPr>
          <w:rFonts w:hint="default" w:ascii="Calibri" w:hAnsi="Calibri" w:cs="Calibri"/>
          <w:sz w:val="24"/>
          <w:szCs w:val="24"/>
        </w:rPr>
        <w:t>Овде је неопходно разликовати одсуство елемента у онтолошком профилу и његово ситуационо неукључивање. Ако се доступна операција или постојеће овлашћење редовно не актуализују у ситуацијама одређене класе, то може сведочити о особеностима књиге сценарија, а не о недостатку одговарајуће димензије.</w:t>
      </w:r>
      <w:bookmarkEnd w:id="749"/>
    </w:p>
    <w:p w14:paraId="579A9388">
      <w:pPr>
        <w:spacing w:after="100"/>
        <w:ind w:left="0" w:leftChars="0" w:firstLine="309" w:firstLineChars="129"/>
        <w:jc w:val="both"/>
        <w:rPr>
          <w:rFonts w:hint="default" w:ascii="Calibri" w:hAnsi="Calibri" w:cs="Calibri"/>
          <w:sz w:val="24"/>
          <w:szCs w:val="24"/>
        </w:rPr>
      </w:pPr>
      <w:bookmarkStart w:id="750" w:name="src_1054"/>
      <w:r>
        <w:rPr>
          <w:rFonts w:hint="default" w:ascii="Calibri" w:hAnsi="Calibri" w:cs="Calibri"/>
          <w:sz w:val="24"/>
          <w:szCs w:val="24"/>
        </w:rPr>
        <w:t>Појединачан уочени сценарио не доказује постојање устаљеног правила склапања. Сличне одговоре могу произвести различите архитектуре, а различите одговоре — један систем правила примењен на различите ситуације. Зато реконструкција књиге сценарија захтева низ упоредивих случајева или додатну независну потврду.</w:t>
      </w:r>
      <w:bookmarkEnd w:id="750"/>
    </w:p>
    <w:p w14:paraId="359145E4">
      <w:pPr>
        <w:spacing w:after="100"/>
        <w:ind w:left="0" w:leftChars="0" w:firstLine="309" w:firstLineChars="129"/>
        <w:jc w:val="both"/>
        <w:rPr>
          <w:rFonts w:hint="default" w:ascii="Calibri" w:hAnsi="Calibri" w:cs="Calibri"/>
          <w:sz w:val="24"/>
          <w:szCs w:val="24"/>
        </w:rPr>
      </w:pPr>
      <w:bookmarkStart w:id="751" w:name="src_1055"/>
      <w:r>
        <w:rPr>
          <w:rFonts w:hint="default" w:ascii="Calibri" w:hAnsi="Calibri" w:cs="Calibri"/>
          <w:sz w:val="24"/>
          <w:szCs w:val="24"/>
        </w:rPr>
        <w:t>Резултат мора бележити реконструисана правила склапања, услове њихове применљивости и неприменљивости, конкурентна објашњења и степен поузданости. Прелаз од уоченог сценарија ка сценарију као реализацији устаљеног правила подлеже снажној алтернативи, негативном тесту и аналитичкој следљивости.</w:t>
      </w:r>
      <w:bookmarkEnd w:id="751"/>
    </w:p>
    <w:p w14:paraId="24F2B6B0">
      <w:pPr>
        <w:pStyle w:val="3"/>
        <w:spacing w:before="200"/>
        <w:ind w:left="0" w:leftChars="0" w:firstLine="311" w:firstLineChars="129"/>
        <w:jc w:val="both"/>
        <w:rPr>
          <w:rFonts w:hint="default" w:ascii="Calibri" w:hAnsi="Calibri" w:cs="Calibri"/>
          <w:sz w:val="24"/>
          <w:szCs w:val="24"/>
        </w:rPr>
      </w:pPr>
      <w:bookmarkStart w:id="752" w:name="src_1057"/>
      <w:r>
        <w:rPr>
          <w:rFonts w:hint="default" w:ascii="Calibri" w:hAnsi="Calibri" w:cs="Calibri"/>
          <w:sz w:val="24"/>
          <w:szCs w:val="24"/>
        </w:rPr>
        <w:t>119. Спојивост аналитичких контекста</w:t>
      </w:r>
      <w:bookmarkEnd w:id="752"/>
    </w:p>
    <w:p w14:paraId="4CC62062">
      <w:pPr>
        <w:keepNext/>
        <w:spacing w:after="100"/>
        <w:ind w:left="0" w:leftChars="0" w:firstLine="309" w:firstLineChars="129"/>
        <w:jc w:val="both"/>
        <w:rPr>
          <w:rFonts w:hint="default" w:ascii="Calibri" w:hAnsi="Calibri" w:cs="Calibri"/>
          <w:sz w:val="24"/>
          <w:szCs w:val="24"/>
        </w:rPr>
      </w:pPr>
      <w:bookmarkStart w:id="753" w:name="src_1059"/>
      <w:r>
        <w:rPr>
          <w:rFonts w:hint="default" w:ascii="Calibri" w:hAnsi="Calibri" w:cs="Calibri"/>
          <w:sz w:val="24"/>
          <w:szCs w:val="24"/>
        </w:rPr>
        <w:t xml:space="preserve">Један од најважнијих захтева касније формализације </w:t>
      </w:r>
      <w:r>
        <w:rPr>
          <w:rFonts w:hint="default" w:cs="Calibri"/>
          <w:sz w:val="24"/>
          <w:szCs w:val="24"/>
          <w:lang w:val="ru-RU"/>
        </w:rPr>
        <w:t>ХТМ</w:t>
      </w:r>
      <w:r>
        <w:rPr>
          <w:rFonts w:hint="default" w:ascii="Calibri" w:hAnsi="Calibri" w:cs="Calibri"/>
          <w:sz w:val="24"/>
          <w:szCs w:val="24"/>
        </w:rPr>
        <w:t xml:space="preserve"> јесте принцип:</w:t>
      </w:r>
      <w:bookmarkEnd w:id="753"/>
    </w:p>
    <w:p w14:paraId="68A0805C">
      <w:pPr>
        <w:spacing w:after="100"/>
        <w:ind w:left="0" w:leftChars="0" w:firstLine="309" w:firstLineChars="129"/>
        <w:jc w:val="both"/>
        <w:rPr>
          <w:rFonts w:hint="default" w:ascii="Calibri" w:hAnsi="Calibri" w:cs="Calibri"/>
          <w:sz w:val="24"/>
          <w:szCs w:val="24"/>
        </w:rPr>
      </w:pPr>
      <w:bookmarkStart w:id="754" w:name="src_1060"/>
      <w:r>
        <w:rPr>
          <w:rFonts w:hint="default" w:ascii="Calibri" w:hAnsi="Calibri" w:cs="Calibri"/>
          <w:sz w:val="24"/>
          <w:szCs w:val="24"/>
        </w:rPr>
        <w:t>две појединачно истините тврдње не могу се аутоматски повезати у један аналитички закључак само зато што се односе на исти тематски објект.</w:t>
      </w:r>
      <w:bookmarkEnd w:id="754"/>
    </w:p>
    <w:p w14:paraId="4F434221">
      <w:pPr>
        <w:keepNext/>
        <w:spacing w:after="100"/>
        <w:ind w:left="0" w:leftChars="0" w:firstLine="309" w:firstLineChars="129"/>
        <w:jc w:val="both"/>
        <w:rPr>
          <w:rFonts w:hint="default" w:ascii="Calibri" w:hAnsi="Calibri" w:cs="Calibri"/>
          <w:sz w:val="24"/>
          <w:szCs w:val="24"/>
        </w:rPr>
      </w:pPr>
      <w:bookmarkStart w:id="755" w:name="src_1061"/>
      <w:r>
        <w:rPr>
          <w:rFonts w:hint="default" w:ascii="Calibri" w:hAnsi="Calibri" w:cs="Calibri"/>
          <w:sz w:val="24"/>
          <w:szCs w:val="24"/>
        </w:rPr>
        <w:t>Претходно је неопходно утврдити да ли су спојиви услови под којима су те тврдње истините. Минимална провера обухвата пет димензија:</w:t>
      </w:r>
      <w:bookmarkEnd w:id="755"/>
    </w:p>
    <w:p w14:paraId="7D191640">
      <w:pPr>
        <w:spacing w:after="100"/>
        <w:ind w:left="0" w:leftChars="0" w:firstLine="309" w:firstLineChars="129"/>
        <w:jc w:val="both"/>
        <w:rPr>
          <w:rFonts w:hint="default" w:ascii="Calibri" w:hAnsi="Calibri" w:cs="Calibri"/>
          <w:sz w:val="24"/>
          <w:szCs w:val="24"/>
        </w:rPr>
      </w:pPr>
      <w:bookmarkStart w:id="756" w:name="src_1062"/>
      <w:r>
        <w:rPr>
          <w:rFonts w:hint="default" w:ascii="Calibri" w:hAnsi="Calibri" w:cs="Calibri"/>
          <w:sz w:val="24"/>
          <w:szCs w:val="24"/>
        </w:rPr>
        <w:t>идентитет — да ли је заиста реч о истом објекту;</w:t>
      </w:r>
      <w:bookmarkEnd w:id="756"/>
    </w:p>
    <w:p w14:paraId="78A9DA65">
      <w:pPr>
        <w:spacing w:after="100"/>
        <w:ind w:left="0" w:leftChars="0" w:firstLine="309" w:firstLineChars="129"/>
        <w:jc w:val="both"/>
        <w:rPr>
          <w:rFonts w:hint="default" w:ascii="Calibri" w:hAnsi="Calibri" w:cs="Calibri"/>
          <w:sz w:val="24"/>
          <w:szCs w:val="24"/>
        </w:rPr>
      </w:pPr>
      <w:bookmarkStart w:id="757" w:name="src_1063"/>
      <w:r>
        <w:rPr>
          <w:rFonts w:hint="default" w:ascii="Calibri" w:hAnsi="Calibri" w:cs="Calibri"/>
          <w:sz w:val="24"/>
          <w:szCs w:val="24"/>
        </w:rPr>
        <w:t>време — да ли се тврдње односе на исто временско стање или је доказан прелаз између стања;</w:t>
      </w:r>
      <w:bookmarkEnd w:id="757"/>
    </w:p>
    <w:p w14:paraId="6F9D07E4">
      <w:pPr>
        <w:spacing w:after="100"/>
        <w:ind w:left="0" w:leftChars="0" w:firstLine="309" w:firstLineChars="129"/>
        <w:jc w:val="both"/>
        <w:rPr>
          <w:rFonts w:hint="default" w:ascii="Calibri" w:hAnsi="Calibri" w:cs="Calibri"/>
          <w:sz w:val="24"/>
          <w:szCs w:val="24"/>
        </w:rPr>
      </w:pPr>
      <w:bookmarkStart w:id="758" w:name="src_1064"/>
      <w:r>
        <w:rPr>
          <w:rFonts w:hint="default" w:ascii="Calibri" w:hAnsi="Calibri" w:cs="Calibri"/>
          <w:sz w:val="24"/>
          <w:szCs w:val="24"/>
        </w:rPr>
        <w:t>ниво — да ли се налазе на спојивим онтичким, онтолошким или есхатолошким нивоима;</w:t>
      </w:r>
      <w:bookmarkEnd w:id="758"/>
    </w:p>
    <w:p w14:paraId="222034F1">
      <w:pPr>
        <w:spacing w:after="100"/>
        <w:ind w:left="0" w:leftChars="0" w:firstLine="309" w:firstLineChars="129"/>
        <w:jc w:val="both"/>
        <w:rPr>
          <w:rFonts w:hint="default" w:ascii="Calibri" w:hAnsi="Calibri" w:cs="Calibri"/>
          <w:sz w:val="24"/>
          <w:szCs w:val="24"/>
        </w:rPr>
      </w:pPr>
      <w:bookmarkStart w:id="759" w:name="src_1065"/>
      <w:r>
        <w:rPr>
          <w:rFonts w:hint="default" w:ascii="Calibri" w:hAnsi="Calibri" w:cs="Calibri"/>
          <w:sz w:val="24"/>
          <w:szCs w:val="24"/>
        </w:rPr>
        <w:t>субјектна позиција — да ли се карактеристика односи на истог учесника или стварну архитектуру субјектности;</w:t>
      </w:r>
      <w:bookmarkEnd w:id="759"/>
    </w:p>
    <w:p w14:paraId="5F5298CD">
      <w:pPr>
        <w:spacing w:after="100"/>
        <w:ind w:left="0" w:leftChars="0" w:firstLine="309" w:firstLineChars="129"/>
        <w:jc w:val="both"/>
        <w:rPr>
          <w:rFonts w:hint="default" w:ascii="Calibri" w:hAnsi="Calibri" w:cs="Calibri"/>
          <w:sz w:val="24"/>
          <w:szCs w:val="24"/>
        </w:rPr>
      </w:pPr>
      <w:bookmarkStart w:id="760" w:name="src_1066"/>
      <w:r>
        <w:rPr>
          <w:rFonts w:hint="default" w:ascii="Calibri" w:hAnsi="Calibri" w:cs="Calibri"/>
          <w:sz w:val="24"/>
          <w:szCs w:val="24"/>
        </w:rPr>
        <w:t>аналитички оквир — да ли се подударају битни услови, размера и функција унутар којих су добијени резултати.</w:t>
      </w:r>
      <w:bookmarkEnd w:id="760"/>
    </w:p>
    <w:p w14:paraId="4F79D6F0">
      <w:pPr>
        <w:spacing w:after="100"/>
        <w:ind w:left="0" w:leftChars="0" w:firstLine="309" w:firstLineChars="129"/>
        <w:jc w:val="both"/>
        <w:rPr>
          <w:rFonts w:hint="default" w:ascii="Calibri" w:hAnsi="Calibri" w:cs="Calibri"/>
          <w:sz w:val="24"/>
          <w:szCs w:val="24"/>
        </w:rPr>
      </w:pPr>
      <w:bookmarkStart w:id="761" w:name="src_1067"/>
      <w:r>
        <w:rPr>
          <w:rFonts w:hint="default" w:ascii="Calibri" w:hAnsi="Calibri" w:cs="Calibri"/>
          <w:sz w:val="24"/>
          <w:szCs w:val="24"/>
        </w:rPr>
        <w:t>Садржинска сличност не замењује ову проверу.</w:t>
      </w:r>
      <w:bookmarkEnd w:id="761"/>
    </w:p>
    <w:p w14:paraId="5832D80C">
      <w:pPr>
        <w:pStyle w:val="3"/>
        <w:spacing w:before="200"/>
        <w:ind w:left="0" w:leftChars="0" w:firstLine="311" w:firstLineChars="129"/>
        <w:jc w:val="both"/>
        <w:rPr>
          <w:rFonts w:hint="default" w:ascii="Calibri" w:hAnsi="Calibri" w:cs="Calibri"/>
          <w:sz w:val="24"/>
          <w:szCs w:val="24"/>
        </w:rPr>
      </w:pPr>
      <w:bookmarkStart w:id="762" w:name="src_1069"/>
      <w:r>
        <w:rPr>
          <w:rFonts w:hint="default" w:ascii="Calibri" w:hAnsi="Calibri" w:cs="Calibri"/>
          <w:sz w:val="24"/>
          <w:szCs w:val="24"/>
        </w:rPr>
        <w:t>120. Принцип експлицитног прелаза</w:t>
      </w:r>
      <w:bookmarkEnd w:id="762"/>
    </w:p>
    <w:p w14:paraId="2C7D45AE">
      <w:pPr>
        <w:spacing w:after="100"/>
        <w:ind w:left="0" w:leftChars="0" w:firstLine="309" w:firstLineChars="129"/>
        <w:jc w:val="both"/>
        <w:rPr>
          <w:rFonts w:hint="default" w:ascii="Calibri" w:hAnsi="Calibri" w:cs="Calibri"/>
          <w:sz w:val="24"/>
          <w:szCs w:val="24"/>
        </w:rPr>
      </w:pPr>
      <w:bookmarkStart w:id="763" w:name="src_1071"/>
      <w:r>
        <w:rPr>
          <w:rFonts w:hint="default" w:ascii="Calibri" w:hAnsi="Calibri" w:cs="Calibri"/>
          <w:sz w:val="24"/>
          <w:szCs w:val="24"/>
        </w:rPr>
        <w:t>Неподударање контекста не забрањује повезивање тврдњи. Оно само значи да прелаз између њих мора постати засебан предмет доказивања.</w:t>
      </w:r>
      <w:bookmarkEnd w:id="763"/>
    </w:p>
    <w:p w14:paraId="4E38AB37">
      <w:pPr>
        <w:keepNext/>
        <w:spacing w:after="100"/>
        <w:ind w:left="0" w:leftChars="0" w:firstLine="309" w:firstLineChars="129"/>
        <w:jc w:val="both"/>
        <w:rPr>
          <w:rFonts w:hint="default" w:ascii="Calibri" w:hAnsi="Calibri" w:cs="Calibri"/>
          <w:sz w:val="24"/>
          <w:szCs w:val="24"/>
        </w:rPr>
      </w:pPr>
      <w:bookmarkStart w:id="764" w:name="src_1072"/>
      <w:r>
        <w:rPr>
          <w:rFonts w:hint="default" w:ascii="Calibri" w:hAnsi="Calibri" w:cs="Calibri"/>
          <w:sz w:val="24"/>
          <w:szCs w:val="24"/>
        </w:rPr>
        <w:t xml:space="preserve">Такав прелаз може се назвати аналитичким мостом, али </w:t>
      </w:r>
      <w:r>
        <w:rPr>
          <w:rFonts w:hint="default" w:cs="Calibri"/>
          <w:sz w:val="24"/>
          <w:szCs w:val="24"/>
          <w:lang w:val="ru-RU"/>
        </w:rPr>
        <w:t>ХТМ</w:t>
      </w:r>
      <w:r>
        <w:rPr>
          <w:rFonts w:hint="default" w:ascii="Calibri" w:hAnsi="Calibri" w:cs="Calibri"/>
          <w:sz w:val="24"/>
          <w:szCs w:val="24"/>
        </w:rPr>
        <w:t xml:space="preserve"> нема потребу да реч „мост“ претвара у самосталну фундаменталну категорију. Битан је принцип:</w:t>
      </w:r>
      <w:bookmarkEnd w:id="764"/>
    </w:p>
    <w:p w14:paraId="6F1481A1">
      <w:pPr>
        <w:spacing w:after="100"/>
        <w:ind w:left="0" w:leftChars="0" w:firstLine="309" w:firstLineChars="129"/>
        <w:jc w:val="both"/>
        <w:rPr>
          <w:rFonts w:hint="default" w:ascii="Calibri" w:hAnsi="Calibri" w:cs="Calibri"/>
          <w:sz w:val="24"/>
          <w:szCs w:val="24"/>
        </w:rPr>
      </w:pPr>
      <w:bookmarkStart w:id="765" w:name="src_1073"/>
      <w:r>
        <w:rPr>
          <w:rFonts w:hint="default" w:ascii="Calibri" w:hAnsi="Calibri" w:cs="Calibri"/>
          <w:sz w:val="24"/>
          <w:szCs w:val="24"/>
        </w:rPr>
        <w:t>аналитички контексти који се не подударају захтевају доказан прелаз.</w:t>
      </w:r>
      <w:bookmarkEnd w:id="765"/>
    </w:p>
    <w:p w14:paraId="71935271">
      <w:pPr>
        <w:spacing w:after="100"/>
        <w:ind w:left="0" w:leftChars="0" w:firstLine="309" w:firstLineChars="129"/>
        <w:jc w:val="both"/>
        <w:rPr>
          <w:rFonts w:hint="default" w:ascii="Calibri" w:hAnsi="Calibri" w:cs="Calibri"/>
          <w:sz w:val="24"/>
          <w:szCs w:val="24"/>
        </w:rPr>
      </w:pPr>
      <w:bookmarkStart w:id="766" w:name="src_1074"/>
      <w:r>
        <w:rPr>
          <w:rFonts w:hint="default" w:ascii="Calibri" w:hAnsi="Calibri" w:cs="Calibri"/>
          <w:sz w:val="24"/>
          <w:szCs w:val="24"/>
        </w:rPr>
        <w:t>Тврдња о човеку не може се аутоматски пренети на организацију; стање институције у тренутку T₀ — на читав интервал T₀–T₁; онтички успех — сматрати доказом онтолошког узлазног вектора; сличност декларација — доказом сличне субјектне архитектуре.</w:t>
      </w:r>
      <w:bookmarkEnd w:id="766"/>
    </w:p>
    <w:p w14:paraId="7EC21F4B">
      <w:pPr>
        <w:spacing w:after="100"/>
        <w:ind w:left="0" w:leftChars="0" w:firstLine="309" w:firstLineChars="129"/>
        <w:jc w:val="both"/>
        <w:rPr>
          <w:rFonts w:hint="default" w:ascii="Calibri" w:hAnsi="Calibri" w:cs="Calibri"/>
          <w:sz w:val="24"/>
          <w:szCs w:val="24"/>
        </w:rPr>
      </w:pPr>
      <w:bookmarkStart w:id="767" w:name="src_1075"/>
      <w:r>
        <w:rPr>
          <w:rFonts w:hint="default" w:ascii="Calibri" w:hAnsi="Calibri" w:cs="Calibri"/>
          <w:sz w:val="24"/>
          <w:szCs w:val="24"/>
        </w:rPr>
        <w:t>Ако доказ неопходног прелаза недостаје, повезивање остаје хипотеза.</w:t>
      </w:r>
      <w:bookmarkEnd w:id="767"/>
    </w:p>
    <w:p w14:paraId="578EA55C">
      <w:pPr>
        <w:keepNext/>
        <w:spacing w:after="100"/>
        <w:ind w:left="0" w:leftChars="0" w:firstLine="309" w:firstLineChars="129"/>
        <w:jc w:val="both"/>
        <w:rPr>
          <w:rFonts w:hint="default" w:ascii="Calibri" w:hAnsi="Calibri" w:cs="Calibri"/>
          <w:sz w:val="24"/>
          <w:szCs w:val="24"/>
        </w:rPr>
      </w:pPr>
      <w:bookmarkStart w:id="768" w:name="src_1076"/>
      <w:r>
        <w:rPr>
          <w:rFonts w:hint="default" w:ascii="Calibri" w:hAnsi="Calibri" w:cs="Calibri"/>
          <w:sz w:val="24"/>
          <w:szCs w:val="24"/>
        </w:rPr>
        <w:t>Укратко:</w:t>
      </w:r>
      <w:bookmarkEnd w:id="768"/>
    </w:p>
    <w:p w14:paraId="31B5EAC7">
      <w:pPr>
        <w:spacing w:after="100"/>
        <w:ind w:left="0" w:leftChars="0" w:firstLine="309" w:firstLineChars="129"/>
        <w:jc w:val="both"/>
        <w:rPr>
          <w:rFonts w:hint="default" w:ascii="Calibri" w:hAnsi="Calibri" w:cs="Calibri"/>
          <w:sz w:val="24"/>
          <w:szCs w:val="24"/>
        </w:rPr>
      </w:pPr>
      <w:bookmarkStart w:id="769" w:name="src_1077"/>
      <w:r>
        <w:rPr>
          <w:rFonts w:hint="default" w:ascii="Calibri" w:hAnsi="Calibri" w:cs="Calibri"/>
          <w:sz w:val="24"/>
          <w:szCs w:val="24"/>
        </w:rPr>
        <w:t>нема прелаза без доказаног прелаза.</w:t>
      </w:r>
      <w:bookmarkEnd w:id="769"/>
    </w:p>
    <w:p w14:paraId="4F2A8315">
      <w:pPr>
        <w:pStyle w:val="3"/>
        <w:spacing w:before="200"/>
        <w:ind w:left="0" w:leftChars="0" w:firstLine="311" w:firstLineChars="129"/>
        <w:jc w:val="both"/>
        <w:rPr>
          <w:rFonts w:hint="default" w:ascii="Calibri" w:hAnsi="Calibri" w:cs="Calibri"/>
          <w:sz w:val="24"/>
          <w:szCs w:val="24"/>
        </w:rPr>
      </w:pPr>
      <w:bookmarkStart w:id="770" w:name="src_1079"/>
      <w:r>
        <w:rPr>
          <w:rFonts w:hint="default" w:ascii="Calibri" w:hAnsi="Calibri" w:cs="Calibri"/>
          <w:sz w:val="24"/>
          <w:szCs w:val="24"/>
        </w:rPr>
        <w:t>121. Временска спојивост</w:t>
      </w:r>
      <w:bookmarkEnd w:id="770"/>
    </w:p>
    <w:p w14:paraId="67798807">
      <w:pPr>
        <w:spacing w:after="100"/>
        <w:ind w:left="0" w:leftChars="0" w:firstLine="309" w:firstLineChars="129"/>
        <w:jc w:val="both"/>
        <w:rPr>
          <w:rFonts w:hint="default" w:ascii="Calibri" w:hAnsi="Calibri" w:cs="Calibri"/>
          <w:sz w:val="24"/>
          <w:szCs w:val="24"/>
        </w:rPr>
      </w:pPr>
      <w:bookmarkStart w:id="771" w:name="src_1081"/>
      <w:r>
        <w:rPr>
          <w:rFonts w:hint="default" w:ascii="Calibri" w:hAnsi="Calibri" w:cs="Calibri"/>
          <w:sz w:val="24"/>
          <w:szCs w:val="24"/>
        </w:rPr>
        <w:t>Временски контекст нарочито се лако губи у хуманистичкој анализи. Истраживач је склон да историјски објект претвори у сталну суштину: „друштво је сматрало“, „институција је била“, „човек је подржавао“, иако је одговарајућа тврдња проверена само за појединачан тренутак.</w:t>
      </w:r>
      <w:bookmarkEnd w:id="771"/>
    </w:p>
    <w:p w14:paraId="3A18809C">
      <w:pPr>
        <w:spacing w:after="100"/>
        <w:ind w:left="0" w:leftChars="0" w:firstLine="309" w:firstLineChars="129"/>
        <w:jc w:val="both"/>
        <w:rPr>
          <w:rFonts w:hint="default" w:ascii="Calibri" w:hAnsi="Calibri" w:cs="Calibri"/>
          <w:sz w:val="24"/>
          <w:szCs w:val="24"/>
        </w:rPr>
      </w:pPr>
      <w:bookmarkStart w:id="772" w:name="src_1082"/>
      <w:r>
        <w:rPr>
          <w:rFonts w:hint="default" w:ascii="Calibri" w:hAnsi="Calibri" w:cs="Calibri"/>
          <w:sz w:val="24"/>
          <w:szCs w:val="24"/>
        </w:rPr>
        <w:t>Зато време није спољашња координата, већ део аналитичког идентитета објекта.</w:t>
      </w:r>
      <w:bookmarkEnd w:id="772"/>
    </w:p>
    <w:p w14:paraId="2850998F">
      <w:pPr>
        <w:spacing w:after="100"/>
        <w:ind w:left="0" w:leftChars="0" w:firstLine="309" w:firstLineChars="129"/>
        <w:jc w:val="both"/>
        <w:rPr>
          <w:rFonts w:hint="default" w:ascii="Calibri" w:hAnsi="Calibri" w:cs="Calibri"/>
          <w:sz w:val="24"/>
          <w:szCs w:val="24"/>
        </w:rPr>
      </w:pPr>
      <w:bookmarkStart w:id="773" w:name="src_1083"/>
      <w:r>
        <w:rPr>
          <w:rFonts w:hint="default" w:ascii="Calibri" w:hAnsi="Calibri" w:cs="Calibri"/>
          <w:sz w:val="24"/>
          <w:szCs w:val="24"/>
        </w:rPr>
        <w:t>Прелаз од тачке ка интервалу захтева основ: доказану стабилност, непрекидност, очување релевантне субјектне архитектуре, одсуство значајне промене услова или други проверљив механизам.</w:t>
      </w:r>
      <w:bookmarkEnd w:id="773"/>
    </w:p>
    <w:p w14:paraId="6B3B0097">
      <w:pPr>
        <w:spacing w:after="100"/>
        <w:ind w:left="0" w:leftChars="0" w:firstLine="309" w:firstLineChars="129"/>
        <w:jc w:val="both"/>
        <w:rPr>
          <w:rFonts w:hint="default" w:ascii="Calibri" w:hAnsi="Calibri" w:cs="Calibri"/>
          <w:sz w:val="24"/>
          <w:szCs w:val="24"/>
        </w:rPr>
      </w:pPr>
      <w:bookmarkStart w:id="774" w:name="src_1084"/>
      <w:r>
        <w:rPr>
          <w:rFonts w:hint="default" w:ascii="Calibri" w:hAnsi="Calibri" w:cs="Calibri"/>
          <w:sz w:val="24"/>
          <w:szCs w:val="24"/>
        </w:rPr>
        <w:t>Оно што је било истинито у T₀ не постаје аутоматски истинито у T₁.</w:t>
      </w:r>
      <w:bookmarkEnd w:id="774"/>
    </w:p>
    <w:p w14:paraId="3E9737B7">
      <w:pPr>
        <w:pStyle w:val="3"/>
        <w:spacing w:before="200"/>
        <w:ind w:left="0" w:leftChars="0" w:firstLine="311" w:firstLineChars="129"/>
        <w:jc w:val="both"/>
        <w:rPr>
          <w:rFonts w:hint="default" w:ascii="Calibri" w:hAnsi="Calibri" w:cs="Calibri"/>
          <w:sz w:val="24"/>
          <w:szCs w:val="24"/>
        </w:rPr>
      </w:pPr>
      <w:bookmarkStart w:id="775" w:name="src_1086"/>
      <w:r>
        <w:rPr>
          <w:rFonts w:hint="default" w:ascii="Calibri" w:hAnsi="Calibri" w:cs="Calibri"/>
          <w:sz w:val="24"/>
          <w:szCs w:val="24"/>
        </w:rPr>
        <w:t>122. Спојивост нивоа</w:t>
      </w:r>
      <w:bookmarkEnd w:id="775"/>
    </w:p>
    <w:p w14:paraId="5E0C5E47">
      <w:pPr>
        <w:spacing w:after="100"/>
        <w:ind w:left="0" w:leftChars="0" w:firstLine="309" w:firstLineChars="129"/>
        <w:jc w:val="both"/>
        <w:rPr>
          <w:rFonts w:hint="default" w:ascii="Calibri" w:hAnsi="Calibri" w:cs="Calibri"/>
          <w:sz w:val="24"/>
          <w:szCs w:val="24"/>
        </w:rPr>
      </w:pPr>
      <w:bookmarkStart w:id="776" w:name="src_1088"/>
      <w:r>
        <w:rPr>
          <w:rFonts w:hint="default" w:ascii="Calibri" w:hAnsi="Calibri" w:cs="Calibri"/>
          <w:sz w:val="24"/>
          <w:szCs w:val="24"/>
        </w:rPr>
        <w:t>Аналогно правило важи при прелазу између онтичког, онтолошког и есхатолошког нивоа.</w:t>
      </w:r>
      <w:bookmarkEnd w:id="776"/>
    </w:p>
    <w:p w14:paraId="357BF739">
      <w:pPr>
        <w:spacing w:after="100"/>
        <w:ind w:left="0" w:leftChars="0" w:firstLine="309" w:firstLineChars="129"/>
        <w:jc w:val="both"/>
        <w:rPr>
          <w:rFonts w:hint="default" w:ascii="Calibri" w:hAnsi="Calibri" w:cs="Calibri"/>
          <w:sz w:val="24"/>
          <w:szCs w:val="24"/>
        </w:rPr>
      </w:pPr>
      <w:bookmarkStart w:id="777" w:name="src_1089"/>
      <w:r>
        <w:rPr>
          <w:rFonts w:hint="default" w:ascii="Calibri" w:hAnsi="Calibri" w:cs="Calibri"/>
          <w:sz w:val="24"/>
          <w:szCs w:val="24"/>
        </w:rPr>
        <w:t>Успешно деловање унутар задате слике света не доказује квалитет саме слике. Проширење онтолошке аутономије не доказује есхатолошку отвореност. Религијски језик не доказује присуство есхатолошког вектора.</w:t>
      </w:r>
      <w:bookmarkEnd w:id="777"/>
    </w:p>
    <w:p w14:paraId="29D7C36C">
      <w:pPr>
        <w:spacing w:after="100"/>
        <w:ind w:left="0" w:leftChars="0" w:firstLine="309" w:firstLineChars="129"/>
        <w:jc w:val="both"/>
        <w:rPr>
          <w:rFonts w:hint="default" w:ascii="Calibri" w:hAnsi="Calibri" w:cs="Calibri"/>
          <w:sz w:val="24"/>
          <w:szCs w:val="24"/>
        </w:rPr>
      </w:pPr>
      <w:bookmarkStart w:id="778" w:name="src_1090"/>
      <w:r>
        <w:rPr>
          <w:rFonts w:hint="default" w:ascii="Calibri" w:hAnsi="Calibri" w:cs="Calibri"/>
          <w:sz w:val="24"/>
          <w:szCs w:val="24"/>
        </w:rPr>
        <w:t>Ако снажан закључак зависи од прелаза између нивоа, аналитичар мора показати механизам самог прелаза, а не само присуство обележја на оба нивоа.</w:t>
      </w:r>
      <w:bookmarkEnd w:id="778"/>
    </w:p>
    <w:p w14:paraId="1FBEE643">
      <w:pPr>
        <w:pStyle w:val="3"/>
        <w:spacing w:before="200"/>
        <w:ind w:left="0" w:leftChars="0" w:firstLine="311" w:firstLineChars="129"/>
        <w:jc w:val="both"/>
        <w:rPr>
          <w:rFonts w:hint="default" w:ascii="Calibri" w:hAnsi="Calibri" w:cs="Calibri"/>
          <w:sz w:val="24"/>
          <w:szCs w:val="24"/>
        </w:rPr>
      </w:pPr>
      <w:bookmarkStart w:id="779" w:name="src_1092"/>
      <w:r>
        <w:rPr>
          <w:rFonts w:hint="default" w:ascii="Calibri" w:hAnsi="Calibri" w:cs="Calibri"/>
          <w:sz w:val="24"/>
          <w:szCs w:val="24"/>
        </w:rPr>
        <w:t>123. Спојивост субјектних позиција</w:t>
      </w:r>
      <w:bookmarkEnd w:id="779"/>
    </w:p>
    <w:p w14:paraId="76007FED">
      <w:pPr>
        <w:spacing w:after="100"/>
        <w:ind w:left="0" w:leftChars="0" w:firstLine="309" w:firstLineChars="129"/>
        <w:jc w:val="both"/>
        <w:rPr>
          <w:rFonts w:hint="default" w:ascii="Calibri" w:hAnsi="Calibri" w:cs="Calibri"/>
          <w:sz w:val="24"/>
          <w:szCs w:val="24"/>
        </w:rPr>
      </w:pPr>
      <w:bookmarkStart w:id="780" w:name="src_1094"/>
      <w:r>
        <w:rPr>
          <w:rFonts w:hint="default" w:ascii="Calibri" w:hAnsi="Calibri" w:cs="Calibri"/>
          <w:sz w:val="24"/>
          <w:szCs w:val="24"/>
        </w:rPr>
        <w:t>Својство једне субјектне позиције не може се аутоматски пренети на другу. Компетентност експертске групе не значи компетентност институције ако њено знање нема пут до одлуке. Намера руководиоца није истоветна намери организације. Одлука државе не може се без доказа приписати „народу“. Резултат групе не открива аутоматски мотив сваког њеног учесника.</w:t>
      </w:r>
      <w:bookmarkEnd w:id="780"/>
    </w:p>
    <w:p w14:paraId="3E7E8829">
      <w:pPr>
        <w:spacing w:after="100"/>
        <w:ind w:left="0" w:leftChars="0" w:firstLine="309" w:firstLineChars="129"/>
        <w:jc w:val="both"/>
        <w:rPr>
          <w:rFonts w:hint="default" w:ascii="Calibri" w:hAnsi="Calibri" w:cs="Calibri"/>
          <w:sz w:val="24"/>
          <w:szCs w:val="24"/>
        </w:rPr>
      </w:pPr>
      <w:bookmarkStart w:id="781" w:name="src_1095"/>
      <w:r>
        <w:rPr>
          <w:rFonts w:hint="default" w:ascii="Calibri" w:hAnsi="Calibri" w:cs="Calibri"/>
          <w:sz w:val="24"/>
          <w:szCs w:val="24"/>
        </w:rPr>
        <w:t>Што је истраживани објект више расподељен, то строжи мора бити доказ који допушта употребу јединствене субјектне ознаке.</w:t>
      </w:r>
      <w:bookmarkEnd w:id="781"/>
    </w:p>
    <w:p w14:paraId="172D489F">
      <w:pPr>
        <w:spacing w:after="100"/>
        <w:ind w:left="0" w:leftChars="0" w:firstLine="309" w:firstLineChars="129"/>
        <w:jc w:val="both"/>
        <w:rPr>
          <w:rFonts w:hint="default" w:ascii="Calibri" w:hAnsi="Calibri" w:cs="Calibri"/>
          <w:sz w:val="24"/>
          <w:szCs w:val="24"/>
        </w:rPr>
      </w:pPr>
      <w:bookmarkStart w:id="782" w:name="src_1096"/>
      <w:r>
        <w:rPr>
          <w:rFonts w:hint="default" w:ascii="Calibri" w:hAnsi="Calibri" w:cs="Calibri"/>
          <w:sz w:val="24"/>
          <w:szCs w:val="24"/>
        </w:rPr>
        <w:t>Овај захтев непосредно штити од лажне персонализације колектива.</w:t>
      </w:r>
      <w:bookmarkEnd w:id="782"/>
    </w:p>
    <w:p w14:paraId="65BF949D">
      <w:pPr>
        <w:pStyle w:val="3"/>
        <w:spacing w:before="200"/>
        <w:ind w:left="0" w:leftChars="0" w:firstLine="311" w:firstLineChars="129"/>
        <w:jc w:val="both"/>
        <w:rPr>
          <w:rFonts w:hint="default" w:ascii="Calibri" w:hAnsi="Calibri" w:cs="Calibri"/>
          <w:sz w:val="24"/>
          <w:szCs w:val="24"/>
        </w:rPr>
      </w:pPr>
      <w:bookmarkStart w:id="783" w:name="src_1098"/>
      <w:r>
        <w:rPr>
          <w:rFonts w:hint="default" w:ascii="Calibri" w:hAnsi="Calibri" w:cs="Calibri"/>
          <w:sz w:val="24"/>
          <w:szCs w:val="24"/>
        </w:rPr>
        <w:t>124. Спојивост размере и аналитичког оквира</w:t>
      </w:r>
      <w:bookmarkEnd w:id="783"/>
    </w:p>
    <w:p w14:paraId="44571901">
      <w:pPr>
        <w:spacing w:after="100"/>
        <w:ind w:left="0" w:leftChars="0" w:firstLine="309" w:firstLineChars="129"/>
        <w:jc w:val="both"/>
        <w:rPr>
          <w:rFonts w:hint="default" w:ascii="Calibri" w:hAnsi="Calibri" w:cs="Calibri"/>
          <w:sz w:val="24"/>
          <w:szCs w:val="24"/>
        </w:rPr>
      </w:pPr>
      <w:bookmarkStart w:id="784" w:name="src_1100"/>
      <w:r>
        <w:rPr>
          <w:rFonts w:hint="default" w:ascii="Calibri" w:hAnsi="Calibri" w:cs="Calibri"/>
          <w:sz w:val="24"/>
          <w:szCs w:val="24"/>
        </w:rPr>
        <w:t>Две тврдње могу бити истините у погледу истог објекта и истог времена, али се односити на различите размере. Локално корисна пракса може имати системски разорне последице. Ефикасан кризни механизам може се показати неадекватним као стална институција. Понашање појединачне парохије не допушта да се без додатног основа карактерише цела Црква.</w:t>
      </w:r>
      <w:bookmarkEnd w:id="784"/>
    </w:p>
    <w:p w14:paraId="5FA9A70B">
      <w:pPr>
        <w:spacing w:after="100"/>
        <w:ind w:left="0" w:leftChars="0" w:firstLine="309" w:firstLineChars="129"/>
        <w:jc w:val="both"/>
        <w:rPr>
          <w:rFonts w:hint="default" w:ascii="Calibri" w:hAnsi="Calibri" w:cs="Calibri"/>
          <w:sz w:val="24"/>
          <w:szCs w:val="24"/>
        </w:rPr>
      </w:pPr>
      <w:bookmarkStart w:id="785" w:name="src_1101"/>
      <w:r>
        <w:rPr>
          <w:rFonts w:hint="default" w:ascii="Calibri" w:hAnsi="Calibri" w:cs="Calibri"/>
          <w:sz w:val="24"/>
          <w:szCs w:val="24"/>
        </w:rPr>
        <w:t>Зато аналитички оквир мора бележити размеру, функцију и услове деловања.</w:t>
      </w:r>
      <w:bookmarkEnd w:id="785"/>
    </w:p>
    <w:p w14:paraId="1D2FB0B5">
      <w:pPr>
        <w:spacing w:after="100"/>
        <w:ind w:left="0" w:leftChars="0" w:firstLine="309" w:firstLineChars="129"/>
        <w:jc w:val="both"/>
        <w:rPr>
          <w:rFonts w:hint="default" w:ascii="Calibri" w:hAnsi="Calibri" w:cs="Calibri"/>
          <w:sz w:val="24"/>
          <w:szCs w:val="24"/>
        </w:rPr>
      </w:pPr>
      <w:bookmarkStart w:id="786" w:name="src_1102"/>
      <w:r>
        <w:rPr>
          <w:rFonts w:hint="default" w:ascii="Calibri" w:hAnsi="Calibri" w:cs="Calibri"/>
          <w:sz w:val="24"/>
          <w:szCs w:val="24"/>
        </w:rPr>
        <w:t>Прелаз између размера захтева исту проверу као прелаз између времена и субјектних позиција.</w:t>
      </w:r>
      <w:bookmarkEnd w:id="786"/>
    </w:p>
    <w:p w14:paraId="2A096E5A">
      <w:pPr>
        <w:pStyle w:val="3"/>
        <w:spacing w:before="200"/>
        <w:ind w:left="0" w:leftChars="0" w:firstLine="311" w:firstLineChars="129"/>
        <w:jc w:val="both"/>
        <w:rPr>
          <w:rFonts w:hint="default" w:ascii="Calibri" w:hAnsi="Calibri" w:cs="Calibri"/>
          <w:sz w:val="24"/>
          <w:szCs w:val="24"/>
        </w:rPr>
      </w:pPr>
      <w:bookmarkStart w:id="787" w:name="src_1104"/>
      <w:r>
        <w:rPr>
          <w:rFonts w:hint="default" w:ascii="Calibri" w:hAnsi="Calibri" w:cs="Calibri"/>
          <w:sz w:val="24"/>
          <w:szCs w:val="24"/>
        </w:rPr>
        <w:t>125. Провера нормативне потпуности</w:t>
      </w:r>
      <w:bookmarkEnd w:id="787"/>
    </w:p>
    <w:p w14:paraId="21270A14">
      <w:pPr>
        <w:spacing w:after="100"/>
        <w:ind w:left="0" w:leftChars="0" w:firstLine="309" w:firstLineChars="129"/>
        <w:jc w:val="both"/>
        <w:rPr>
          <w:rFonts w:hint="default" w:ascii="Calibri" w:hAnsi="Calibri" w:cs="Calibri"/>
          <w:sz w:val="24"/>
          <w:szCs w:val="24"/>
        </w:rPr>
      </w:pPr>
      <w:bookmarkStart w:id="788" w:name="src_1106"/>
      <w:r>
        <w:rPr>
          <w:rFonts w:hint="default" w:ascii="Calibri" w:hAnsi="Calibri" w:cs="Calibri"/>
          <w:sz w:val="24"/>
          <w:szCs w:val="24"/>
        </w:rPr>
        <w:t>Узрочна тврдња и нормативни закључак имају различите доказне захтеве. Из тога што систем ефикасно постиже циљ не следи да је циљ нормативно оправдан. Из тога што деловање увећава субјектност не следи аутоматски да његов правац одговара највишем добру. Из постојања општег не следи неограничена обавеза човека према његовом представнику.</w:t>
      </w:r>
      <w:bookmarkEnd w:id="788"/>
    </w:p>
    <w:p w14:paraId="65E72FFC">
      <w:pPr>
        <w:spacing w:after="100"/>
        <w:ind w:left="0" w:leftChars="0" w:firstLine="309" w:firstLineChars="129"/>
        <w:jc w:val="both"/>
        <w:rPr>
          <w:rFonts w:hint="default" w:ascii="Calibri" w:hAnsi="Calibri" w:cs="Calibri"/>
          <w:sz w:val="24"/>
          <w:szCs w:val="24"/>
        </w:rPr>
      </w:pPr>
      <w:bookmarkStart w:id="789" w:name="src_1107"/>
      <w:r>
        <w:rPr>
          <w:rFonts w:hint="default" w:ascii="Calibri" w:hAnsi="Calibri" w:cs="Calibri"/>
          <w:sz w:val="24"/>
          <w:szCs w:val="24"/>
        </w:rPr>
        <w:t>Зато је при снажном нормативном закључку неопходно проверити бар релевантне односе између утемељености, аксиолошког поретка, слободе, одговорности, субјектности Другога, садашњости и будућности, коначности и максималног Темеља.</w:t>
      </w:r>
      <w:bookmarkEnd w:id="789"/>
    </w:p>
    <w:p w14:paraId="771196D4">
      <w:pPr>
        <w:spacing w:after="100"/>
        <w:ind w:left="0" w:leftChars="0" w:firstLine="309" w:firstLineChars="129"/>
        <w:jc w:val="both"/>
        <w:rPr>
          <w:rFonts w:hint="default" w:ascii="Calibri" w:hAnsi="Calibri" w:cs="Calibri"/>
          <w:sz w:val="24"/>
          <w:szCs w:val="24"/>
        </w:rPr>
      </w:pPr>
      <w:bookmarkStart w:id="790" w:name="src_1108"/>
      <w:r>
        <w:rPr>
          <w:rFonts w:hint="default" w:ascii="Calibri" w:hAnsi="Calibri" w:cs="Calibri"/>
          <w:sz w:val="24"/>
          <w:szCs w:val="24"/>
        </w:rPr>
        <w:t>Таква провера не претвара свако истраживање у богословски трактат. Она само забрањује да се потпуност норме изведе из једног погодног параметра.</w:t>
      </w:r>
      <w:bookmarkEnd w:id="790"/>
    </w:p>
    <w:p w14:paraId="024AABFC">
      <w:pPr>
        <w:pStyle w:val="3"/>
        <w:spacing w:before="200"/>
        <w:ind w:left="0" w:leftChars="0" w:firstLine="311" w:firstLineChars="129"/>
        <w:jc w:val="both"/>
        <w:rPr>
          <w:rFonts w:hint="default" w:ascii="Calibri" w:hAnsi="Calibri" w:cs="Calibri"/>
          <w:sz w:val="24"/>
          <w:szCs w:val="24"/>
        </w:rPr>
      </w:pPr>
      <w:bookmarkStart w:id="791" w:name="src_1110"/>
      <w:r>
        <w:rPr>
          <w:rFonts w:hint="default" w:ascii="Calibri" w:hAnsi="Calibri" w:cs="Calibri"/>
          <w:sz w:val="24"/>
          <w:szCs w:val="24"/>
        </w:rPr>
        <w:t>126. Векторографска анализа</w:t>
      </w:r>
      <w:bookmarkEnd w:id="791"/>
    </w:p>
    <w:p w14:paraId="79E1EA19">
      <w:pPr>
        <w:spacing w:after="100"/>
        <w:ind w:left="0" w:leftChars="0" w:firstLine="309" w:firstLineChars="129"/>
        <w:jc w:val="both"/>
        <w:rPr>
          <w:rFonts w:hint="default" w:ascii="Calibri" w:hAnsi="Calibri" w:cs="Calibri"/>
          <w:sz w:val="24"/>
          <w:szCs w:val="24"/>
        </w:rPr>
      </w:pPr>
      <w:bookmarkStart w:id="792" w:name="src_1112"/>
      <w:r>
        <w:rPr>
          <w:rFonts w:hint="default" w:ascii="Calibri" w:hAnsi="Calibri" w:cs="Calibri"/>
          <w:sz w:val="24"/>
          <w:szCs w:val="24"/>
        </w:rPr>
        <w:t>Тек након реконструкције објекта, субјектних позиција и спојивости контекста одређивање вектора постаје основано.</w:t>
      </w:r>
      <w:bookmarkEnd w:id="792"/>
    </w:p>
    <w:p w14:paraId="463DCA33">
      <w:pPr>
        <w:spacing w:after="100"/>
        <w:ind w:left="0" w:leftChars="0" w:firstLine="309" w:firstLineChars="129"/>
        <w:jc w:val="both"/>
        <w:rPr>
          <w:rFonts w:hint="default" w:ascii="Calibri" w:hAnsi="Calibri" w:cs="Calibri"/>
          <w:sz w:val="24"/>
          <w:szCs w:val="24"/>
        </w:rPr>
      </w:pPr>
      <w:bookmarkStart w:id="793" w:name="src_1113"/>
      <w:r>
        <w:rPr>
          <w:rFonts w:hint="default" w:ascii="Calibri" w:hAnsi="Calibri" w:cs="Calibri"/>
          <w:sz w:val="24"/>
          <w:szCs w:val="24"/>
        </w:rPr>
        <w:t>За сваки значајан прелаз неопходно је утврдити ниво, правац, фактичку расподелу субјектности, временски хоризонт, размеру, динамички режим и стварни субјектни ефекат.</w:t>
      </w:r>
      <w:bookmarkEnd w:id="793"/>
    </w:p>
    <w:p w14:paraId="62B65900">
      <w:pPr>
        <w:spacing w:after="100"/>
        <w:ind w:left="0" w:leftChars="0" w:firstLine="309" w:firstLineChars="129"/>
        <w:jc w:val="both"/>
        <w:rPr>
          <w:rFonts w:hint="default" w:ascii="Calibri" w:hAnsi="Calibri" w:cs="Calibri"/>
          <w:sz w:val="24"/>
          <w:szCs w:val="24"/>
        </w:rPr>
      </w:pPr>
      <w:bookmarkStart w:id="794" w:name="src_1114"/>
      <w:r>
        <w:rPr>
          <w:rFonts w:hint="default" w:ascii="Calibri" w:hAnsi="Calibri" w:cs="Calibri"/>
          <w:sz w:val="24"/>
          <w:szCs w:val="24"/>
        </w:rPr>
        <w:t>При томе се анализира управо промена. Иста централизација може у краткотрајној кризи обнављати повезаност, а затим постати механизам трајног одузимања корективних овлашћења. Формално исто ограничење може бити спољашња принуда или добровољна аскетска операција.</w:t>
      </w:r>
      <w:bookmarkEnd w:id="794"/>
    </w:p>
    <w:p w14:paraId="68B3D7EC">
      <w:pPr>
        <w:spacing w:after="100"/>
        <w:ind w:left="0" w:leftChars="0" w:firstLine="309" w:firstLineChars="129"/>
        <w:jc w:val="both"/>
        <w:rPr>
          <w:rFonts w:hint="default" w:ascii="Calibri" w:hAnsi="Calibri" w:cs="Calibri"/>
          <w:sz w:val="24"/>
          <w:szCs w:val="24"/>
        </w:rPr>
      </w:pPr>
      <w:bookmarkStart w:id="795" w:name="src_1115"/>
      <w:r>
        <w:rPr>
          <w:rFonts w:hint="default" w:ascii="Calibri" w:hAnsi="Calibri" w:cs="Calibri"/>
          <w:sz w:val="24"/>
          <w:szCs w:val="24"/>
        </w:rPr>
        <w:t>Зато се вектор не може изводити из форме без њене временске и субјектне функције.</w:t>
      </w:r>
      <w:bookmarkEnd w:id="795"/>
    </w:p>
    <w:p w14:paraId="708BFAEC">
      <w:pPr>
        <w:pStyle w:val="3"/>
        <w:spacing w:before="200"/>
        <w:ind w:left="0" w:leftChars="0" w:firstLine="311" w:firstLineChars="129"/>
        <w:jc w:val="both"/>
        <w:rPr>
          <w:rFonts w:hint="default" w:ascii="Calibri" w:hAnsi="Calibri" w:cs="Calibri"/>
          <w:sz w:val="24"/>
          <w:szCs w:val="24"/>
        </w:rPr>
      </w:pPr>
      <w:bookmarkStart w:id="796" w:name="src_1117"/>
      <w:r>
        <w:rPr>
          <w:rFonts w:hint="default" w:ascii="Calibri" w:hAnsi="Calibri" w:cs="Calibri"/>
          <w:sz w:val="24"/>
          <w:szCs w:val="24"/>
        </w:rPr>
        <w:t>127. Провера режима сагласности</w:t>
      </w:r>
      <w:bookmarkEnd w:id="796"/>
    </w:p>
    <w:p w14:paraId="4EBD3021">
      <w:pPr>
        <w:spacing w:after="100"/>
        <w:ind w:left="0" w:leftChars="0" w:firstLine="309" w:firstLineChars="129"/>
        <w:jc w:val="both"/>
        <w:rPr>
          <w:rFonts w:hint="default" w:ascii="Calibri" w:hAnsi="Calibri" w:cs="Calibri"/>
          <w:sz w:val="24"/>
          <w:szCs w:val="24"/>
        </w:rPr>
      </w:pPr>
      <w:bookmarkStart w:id="797" w:name="src_1119"/>
      <w:r>
        <w:rPr>
          <w:rFonts w:hint="default" w:ascii="Calibri" w:hAnsi="Calibri" w:cs="Calibri"/>
          <w:sz w:val="24"/>
          <w:szCs w:val="24"/>
        </w:rPr>
        <w:t>Затим се стварно произведени субјектни ефекат пореди са декларисаном функцијом.</w:t>
      </w:r>
      <w:bookmarkEnd w:id="797"/>
    </w:p>
    <w:p w14:paraId="1D838E74">
      <w:pPr>
        <w:spacing w:after="100"/>
        <w:ind w:left="0" w:leftChars="0" w:firstLine="309" w:firstLineChars="129"/>
        <w:jc w:val="both"/>
        <w:rPr>
          <w:rFonts w:hint="default" w:ascii="Calibri" w:hAnsi="Calibri" w:cs="Calibri"/>
          <w:sz w:val="24"/>
          <w:szCs w:val="24"/>
        </w:rPr>
      </w:pPr>
      <w:bookmarkStart w:id="798" w:name="src_1120"/>
      <w:r>
        <w:rPr>
          <w:rFonts w:hint="default" w:ascii="Calibri" w:hAnsi="Calibri" w:cs="Calibri"/>
          <w:sz w:val="24"/>
          <w:szCs w:val="24"/>
        </w:rPr>
        <w:t>Ако образовање декларише способност мишљења, анализа мора показати какву архитектуру мишљења оно репродукује. Ако демократски поступак декларише учешће, неопходно је утврдити фактичку расподелу иницијативе, приговора и корекције. Ако црквена пракса тврди да формира хришћанина, треба истражити постаје ли човек способнији за сопствени одговоран одговор пред Богом.</w:t>
      </w:r>
      <w:bookmarkEnd w:id="798"/>
    </w:p>
    <w:p w14:paraId="0548F3EA">
      <w:pPr>
        <w:spacing w:after="100"/>
        <w:ind w:left="0" w:leftChars="0" w:firstLine="309" w:firstLineChars="129"/>
        <w:jc w:val="both"/>
        <w:rPr>
          <w:rFonts w:hint="default" w:ascii="Calibri" w:hAnsi="Calibri" w:cs="Calibri"/>
          <w:sz w:val="24"/>
          <w:szCs w:val="24"/>
        </w:rPr>
      </w:pPr>
      <w:bookmarkStart w:id="799" w:name="src_1121"/>
      <w:r>
        <w:rPr>
          <w:rFonts w:hint="default" w:ascii="Calibri" w:hAnsi="Calibri" w:cs="Calibri"/>
          <w:sz w:val="24"/>
          <w:szCs w:val="24"/>
        </w:rPr>
        <w:t>Тек након тога утврђује се аутентични, пројективни, компензациони, симулативни или инверзиони режим.</w:t>
      </w:r>
      <w:bookmarkEnd w:id="799"/>
    </w:p>
    <w:p w14:paraId="1B359542">
      <w:pPr>
        <w:pStyle w:val="3"/>
        <w:spacing w:before="200"/>
        <w:ind w:left="0" w:leftChars="0" w:firstLine="311" w:firstLineChars="129"/>
        <w:jc w:val="both"/>
        <w:rPr>
          <w:rFonts w:hint="default" w:ascii="Calibri" w:hAnsi="Calibri" w:cs="Calibri"/>
          <w:sz w:val="24"/>
          <w:szCs w:val="24"/>
        </w:rPr>
      </w:pPr>
      <w:bookmarkStart w:id="800" w:name="src_1123"/>
      <w:r>
        <w:rPr>
          <w:rFonts w:hint="default" w:ascii="Calibri" w:hAnsi="Calibri" w:cs="Calibri"/>
          <w:sz w:val="24"/>
          <w:szCs w:val="24"/>
        </w:rPr>
        <w:t>128. Анализа цене и одговорности</w:t>
      </w:r>
      <w:bookmarkEnd w:id="800"/>
    </w:p>
    <w:p w14:paraId="46D28EEC">
      <w:pPr>
        <w:spacing w:after="100"/>
        <w:ind w:left="0" w:leftChars="0" w:firstLine="309" w:firstLineChars="129"/>
        <w:jc w:val="both"/>
        <w:rPr>
          <w:rFonts w:hint="default" w:ascii="Calibri" w:hAnsi="Calibri" w:cs="Calibri"/>
          <w:sz w:val="24"/>
          <w:szCs w:val="24"/>
        </w:rPr>
      </w:pPr>
      <w:bookmarkStart w:id="801" w:name="src_1125"/>
      <w:r>
        <w:rPr>
          <w:rFonts w:hint="default" w:ascii="Calibri" w:hAnsi="Calibri" w:cs="Calibri"/>
          <w:sz w:val="24"/>
          <w:szCs w:val="24"/>
        </w:rPr>
        <w:t>Затим се локализује цена деловања. Она може бити материјална, телесна, политичка, психолошка, временска, институционална, репутациона или међугенерацијска.</w:t>
      </w:r>
      <w:bookmarkEnd w:id="801"/>
    </w:p>
    <w:p w14:paraId="6C593590">
      <w:pPr>
        <w:keepNext/>
        <w:spacing w:after="100"/>
        <w:ind w:left="0" w:leftChars="0" w:firstLine="309" w:firstLineChars="129"/>
        <w:jc w:val="both"/>
        <w:rPr>
          <w:rFonts w:hint="default" w:ascii="Calibri" w:hAnsi="Calibri" w:cs="Calibri"/>
          <w:sz w:val="24"/>
          <w:szCs w:val="24"/>
        </w:rPr>
      </w:pPr>
      <w:bookmarkStart w:id="802" w:name="src_1126"/>
      <w:r>
        <w:rPr>
          <w:rFonts w:hint="default" w:ascii="Calibri" w:hAnsi="Calibri" w:cs="Calibri"/>
          <w:sz w:val="24"/>
          <w:szCs w:val="24"/>
        </w:rPr>
        <w:t>Посебно је важно упоредити три позиције:</w:t>
      </w:r>
      <w:bookmarkEnd w:id="802"/>
    </w:p>
    <w:p w14:paraId="173FDA4B">
      <w:pPr>
        <w:spacing w:after="100"/>
        <w:ind w:left="0" w:leftChars="0" w:firstLine="309" w:firstLineChars="129"/>
        <w:jc w:val="both"/>
        <w:rPr>
          <w:rFonts w:hint="default" w:ascii="Calibri" w:hAnsi="Calibri" w:cs="Calibri"/>
          <w:sz w:val="24"/>
          <w:szCs w:val="24"/>
        </w:rPr>
      </w:pPr>
      <w:bookmarkStart w:id="803" w:name="src_1127"/>
      <w:r>
        <w:rPr>
          <w:rFonts w:hint="default" w:ascii="Calibri" w:hAnsi="Calibri" w:cs="Calibri"/>
          <w:sz w:val="24"/>
          <w:szCs w:val="24"/>
        </w:rPr>
        <w:t>ко добија право започињања;</w:t>
      </w:r>
      <w:bookmarkEnd w:id="803"/>
    </w:p>
    <w:p w14:paraId="2AC73585">
      <w:pPr>
        <w:spacing w:after="100"/>
        <w:ind w:left="0" w:leftChars="0" w:firstLine="309" w:firstLineChars="129"/>
        <w:jc w:val="both"/>
        <w:rPr>
          <w:rFonts w:hint="default" w:ascii="Calibri" w:hAnsi="Calibri" w:cs="Calibri"/>
          <w:sz w:val="24"/>
          <w:szCs w:val="24"/>
        </w:rPr>
      </w:pPr>
      <w:bookmarkStart w:id="804" w:name="src_1128"/>
      <w:r>
        <w:rPr>
          <w:rFonts w:hint="default" w:ascii="Calibri" w:hAnsi="Calibri" w:cs="Calibri"/>
          <w:sz w:val="24"/>
          <w:szCs w:val="24"/>
        </w:rPr>
        <w:t>ко присваја резултат;</w:t>
      </w:r>
      <w:bookmarkEnd w:id="804"/>
    </w:p>
    <w:p w14:paraId="35DD8A4A">
      <w:pPr>
        <w:spacing w:after="100"/>
        <w:ind w:left="0" w:leftChars="0" w:firstLine="309" w:firstLineChars="129"/>
        <w:jc w:val="both"/>
        <w:rPr>
          <w:rFonts w:hint="default" w:ascii="Calibri" w:hAnsi="Calibri" w:cs="Calibri"/>
          <w:sz w:val="24"/>
          <w:szCs w:val="24"/>
        </w:rPr>
      </w:pPr>
      <w:bookmarkStart w:id="805" w:name="src_1129"/>
      <w:r>
        <w:rPr>
          <w:rFonts w:hint="default" w:ascii="Calibri" w:hAnsi="Calibri" w:cs="Calibri"/>
          <w:sz w:val="24"/>
          <w:szCs w:val="24"/>
        </w:rPr>
        <w:t>ко сноси трошкове.</w:t>
      </w:r>
      <w:bookmarkEnd w:id="805"/>
    </w:p>
    <w:p w14:paraId="76F201E4">
      <w:pPr>
        <w:spacing w:after="100"/>
        <w:ind w:left="0" w:leftChars="0" w:firstLine="309" w:firstLineChars="129"/>
        <w:jc w:val="both"/>
        <w:rPr>
          <w:rFonts w:hint="default" w:ascii="Calibri" w:hAnsi="Calibri" w:cs="Calibri"/>
          <w:sz w:val="24"/>
          <w:szCs w:val="24"/>
        </w:rPr>
      </w:pPr>
      <w:bookmarkStart w:id="806" w:name="src_1130"/>
      <w:r>
        <w:rPr>
          <w:rFonts w:hint="default" w:ascii="Calibri" w:hAnsi="Calibri" w:cs="Calibri"/>
          <w:sz w:val="24"/>
          <w:szCs w:val="24"/>
        </w:rPr>
        <w:t>Ако су ове позиције трајно раздвојене, пред аналитичарем се појављује питање онтолошке платежне способности система.</w:t>
      </w:r>
      <w:bookmarkEnd w:id="806"/>
    </w:p>
    <w:p w14:paraId="6E78DB7B">
      <w:pPr>
        <w:spacing w:after="100"/>
        <w:ind w:left="0" w:leftChars="0" w:firstLine="309" w:firstLineChars="129"/>
        <w:jc w:val="both"/>
        <w:rPr>
          <w:rFonts w:hint="default" w:ascii="Calibri" w:hAnsi="Calibri" w:cs="Calibri"/>
          <w:sz w:val="24"/>
          <w:szCs w:val="24"/>
        </w:rPr>
      </w:pPr>
      <w:bookmarkStart w:id="807" w:name="src_1131"/>
      <w:r>
        <w:rPr>
          <w:rFonts w:hint="default" w:ascii="Calibri" w:hAnsi="Calibri" w:cs="Calibri"/>
          <w:sz w:val="24"/>
          <w:szCs w:val="24"/>
        </w:rPr>
        <w:t>Цена је један од најпоузданијих начина откривања субјектне архитектуре прикривене декларацијом.</w:t>
      </w:r>
      <w:bookmarkEnd w:id="807"/>
    </w:p>
    <w:p w14:paraId="25F06886">
      <w:pPr>
        <w:pStyle w:val="3"/>
        <w:spacing w:before="200"/>
        <w:ind w:left="0" w:leftChars="0" w:firstLine="311" w:firstLineChars="129"/>
        <w:jc w:val="both"/>
        <w:rPr>
          <w:rFonts w:hint="default" w:ascii="Calibri" w:hAnsi="Calibri" w:cs="Calibri"/>
          <w:sz w:val="24"/>
          <w:szCs w:val="24"/>
        </w:rPr>
      </w:pPr>
      <w:bookmarkStart w:id="808" w:name="src_1133"/>
      <w:r>
        <w:rPr>
          <w:rFonts w:hint="default" w:ascii="Calibri" w:hAnsi="Calibri" w:cs="Calibri"/>
          <w:sz w:val="24"/>
          <w:szCs w:val="24"/>
        </w:rPr>
        <w:t>129. Снажна алтернативна реконструкција</w:t>
      </w:r>
      <w:bookmarkEnd w:id="808"/>
    </w:p>
    <w:p w14:paraId="03E8CF49">
      <w:pPr>
        <w:spacing w:after="100"/>
        <w:ind w:left="0" w:leftChars="0" w:firstLine="309" w:firstLineChars="129"/>
        <w:jc w:val="both"/>
        <w:rPr>
          <w:rFonts w:hint="default" w:ascii="Calibri" w:hAnsi="Calibri" w:cs="Calibri"/>
          <w:sz w:val="24"/>
          <w:szCs w:val="24"/>
        </w:rPr>
      </w:pPr>
      <w:bookmarkStart w:id="809" w:name="src_1135"/>
      <w:r>
        <w:rPr>
          <w:rFonts w:hint="default" w:ascii="Calibri" w:hAnsi="Calibri" w:cs="Calibri"/>
          <w:sz w:val="24"/>
          <w:szCs w:val="24"/>
        </w:rPr>
        <w:t>Прво повезано тумачење не треба сматрати довољним само зато што добро објашњава податке. Аналитичар је дужан да изгради снажну алтернативну реконструкцију.</w:t>
      </w:r>
      <w:bookmarkEnd w:id="809"/>
    </w:p>
    <w:p w14:paraId="3A0F9907">
      <w:pPr>
        <w:spacing w:after="100"/>
        <w:ind w:left="0" w:leftChars="0" w:firstLine="309" w:firstLineChars="129"/>
        <w:jc w:val="both"/>
        <w:rPr>
          <w:rFonts w:hint="default" w:ascii="Calibri" w:hAnsi="Calibri" w:cs="Calibri"/>
          <w:sz w:val="24"/>
          <w:szCs w:val="24"/>
        </w:rPr>
      </w:pPr>
      <w:bookmarkStart w:id="810" w:name="src_1136"/>
      <w:r>
        <w:rPr>
          <w:rFonts w:hint="default" w:ascii="Calibri" w:hAnsi="Calibri" w:cs="Calibri"/>
          <w:sz w:val="24"/>
          <w:szCs w:val="24"/>
        </w:rPr>
        <w:t>Ако се централизација тумачи као одузимање субјектности, неопходно је проверити није ли она одговор на стваран прекид повезаности. Ако се претпоставља симулација, треба проверити објашњење обичном некомпетентношћу. Ако се уочава расподела цене, неопходно је утврдити није ли она нормална последица специјализације.</w:t>
      </w:r>
      <w:bookmarkEnd w:id="810"/>
    </w:p>
    <w:p w14:paraId="60A3A940">
      <w:pPr>
        <w:spacing w:after="100"/>
        <w:ind w:left="0" w:leftChars="0" w:firstLine="309" w:firstLineChars="129"/>
        <w:jc w:val="both"/>
        <w:rPr>
          <w:rFonts w:hint="default" w:ascii="Calibri" w:hAnsi="Calibri" w:cs="Calibri"/>
          <w:sz w:val="24"/>
          <w:szCs w:val="24"/>
        </w:rPr>
      </w:pPr>
      <w:bookmarkStart w:id="811" w:name="src_1137"/>
      <w:r>
        <w:rPr>
          <w:rFonts w:hint="default" w:ascii="Calibri" w:hAnsi="Calibri" w:cs="Calibri"/>
          <w:sz w:val="24"/>
          <w:szCs w:val="24"/>
        </w:rPr>
        <w:t>Алтернатива мора имати стварну могућност да надвлада почетну хипотезу. Иначе обавља само ритуалну функцију.</w:t>
      </w:r>
      <w:bookmarkEnd w:id="811"/>
    </w:p>
    <w:p w14:paraId="7B4A0081">
      <w:pPr>
        <w:pStyle w:val="3"/>
        <w:spacing w:before="200"/>
        <w:ind w:left="0" w:leftChars="0" w:firstLine="311" w:firstLineChars="129"/>
        <w:jc w:val="both"/>
        <w:rPr>
          <w:rFonts w:hint="default" w:ascii="Calibri" w:hAnsi="Calibri" w:cs="Calibri"/>
          <w:sz w:val="24"/>
          <w:szCs w:val="24"/>
        </w:rPr>
      </w:pPr>
      <w:bookmarkStart w:id="812" w:name="src_1139"/>
      <w:r>
        <w:rPr>
          <w:rFonts w:hint="default" w:ascii="Calibri" w:hAnsi="Calibri" w:cs="Calibri"/>
          <w:sz w:val="24"/>
          <w:szCs w:val="24"/>
        </w:rPr>
        <w:t>130. Негативни тест</w:t>
      </w:r>
      <w:bookmarkEnd w:id="812"/>
    </w:p>
    <w:p w14:paraId="5A4F7657">
      <w:pPr>
        <w:keepNext/>
        <w:spacing w:after="100"/>
        <w:ind w:left="0" w:leftChars="0" w:firstLine="309" w:firstLineChars="129"/>
        <w:jc w:val="both"/>
        <w:rPr>
          <w:rFonts w:hint="default" w:ascii="Calibri" w:hAnsi="Calibri" w:cs="Calibri"/>
          <w:sz w:val="24"/>
          <w:szCs w:val="24"/>
        </w:rPr>
      </w:pPr>
      <w:bookmarkStart w:id="813" w:name="src_1141"/>
      <w:r>
        <w:rPr>
          <w:rFonts w:hint="default" w:ascii="Calibri" w:hAnsi="Calibri" w:cs="Calibri"/>
          <w:sz w:val="24"/>
          <w:szCs w:val="24"/>
        </w:rPr>
        <w:t>Након изградње хипотезе аналитичар је дужан да формулише:</w:t>
      </w:r>
      <w:bookmarkEnd w:id="813"/>
    </w:p>
    <w:p w14:paraId="41BD50F4">
      <w:pPr>
        <w:spacing w:after="100"/>
        <w:ind w:left="0" w:leftChars="0" w:firstLine="309" w:firstLineChars="129"/>
        <w:jc w:val="both"/>
        <w:rPr>
          <w:rFonts w:hint="default" w:ascii="Calibri" w:hAnsi="Calibri" w:cs="Calibri"/>
          <w:sz w:val="24"/>
          <w:szCs w:val="24"/>
        </w:rPr>
      </w:pPr>
      <w:bookmarkStart w:id="814" w:name="src_1142"/>
      <w:r>
        <w:rPr>
          <w:rFonts w:hint="default" w:ascii="Calibri" w:hAnsi="Calibri" w:cs="Calibri"/>
          <w:sz w:val="24"/>
          <w:szCs w:val="24"/>
        </w:rPr>
        <w:t>шта тачно мора бити откривено да би овај закључак морао да се промени?</w:t>
      </w:r>
      <w:bookmarkEnd w:id="814"/>
    </w:p>
    <w:p w14:paraId="3198A193">
      <w:pPr>
        <w:spacing w:after="100"/>
        <w:ind w:left="0" w:leftChars="0" w:firstLine="309" w:firstLineChars="129"/>
        <w:jc w:val="both"/>
        <w:rPr>
          <w:rFonts w:hint="default" w:ascii="Calibri" w:hAnsi="Calibri" w:cs="Calibri"/>
          <w:sz w:val="24"/>
          <w:szCs w:val="24"/>
        </w:rPr>
      </w:pPr>
      <w:bookmarkStart w:id="815" w:name="src_1143"/>
      <w:r>
        <w:rPr>
          <w:rFonts w:hint="default" w:ascii="Calibri" w:hAnsi="Calibri" w:cs="Calibri"/>
          <w:sz w:val="24"/>
          <w:szCs w:val="24"/>
        </w:rPr>
        <w:t>Ако се тврди да корекција одсуствује, откриће механизма промене одлука који редовно функционише мора променити закључак. Ако се претпоставља монополизација иницијативе, независни успешни почеци из других чворова морају приморати на преуређење топографије. Ако је институција оцењена као кредитно неспособна, доследан низ проверљивих испуњених обавеза мора променити њену оцену.</w:t>
      </w:r>
      <w:bookmarkEnd w:id="815"/>
    </w:p>
    <w:p w14:paraId="23302062">
      <w:pPr>
        <w:keepNext/>
        <w:spacing w:after="100"/>
        <w:ind w:left="0" w:leftChars="0" w:firstLine="309" w:firstLineChars="129"/>
        <w:jc w:val="both"/>
        <w:rPr>
          <w:rFonts w:hint="default" w:ascii="Calibri" w:hAnsi="Calibri" w:cs="Calibri"/>
          <w:sz w:val="24"/>
          <w:szCs w:val="24"/>
        </w:rPr>
      </w:pPr>
      <w:bookmarkStart w:id="816" w:name="src_1144"/>
      <w:r>
        <w:rPr>
          <w:rFonts w:hint="default" w:ascii="Calibri" w:hAnsi="Calibri" w:cs="Calibri"/>
          <w:sz w:val="24"/>
          <w:szCs w:val="24"/>
        </w:rPr>
        <w:t>Негативни тест не захтева да се хуманистичко истраживање сведе на један експеримент. Он захтева нешто знатно темељније:</w:t>
      </w:r>
      <w:bookmarkEnd w:id="816"/>
    </w:p>
    <w:p w14:paraId="085A7169">
      <w:pPr>
        <w:spacing w:after="100"/>
        <w:ind w:left="0" w:leftChars="0" w:firstLine="309" w:firstLineChars="129"/>
        <w:jc w:val="both"/>
        <w:rPr>
          <w:rFonts w:hint="default" w:ascii="Calibri" w:hAnsi="Calibri" w:cs="Calibri"/>
          <w:sz w:val="24"/>
          <w:szCs w:val="24"/>
        </w:rPr>
      </w:pPr>
      <w:bookmarkStart w:id="817" w:name="src_1145"/>
      <w:r>
        <w:rPr>
          <w:rFonts w:hint="default" w:ascii="Calibri" w:hAnsi="Calibri" w:cs="Calibri"/>
          <w:sz w:val="24"/>
          <w:szCs w:val="24"/>
        </w:rPr>
        <w:t>унапред признати право Реалности да промени мапу аналитичара.</w:t>
      </w:r>
      <w:bookmarkEnd w:id="817"/>
    </w:p>
    <w:p w14:paraId="17294760">
      <w:pPr>
        <w:pStyle w:val="3"/>
        <w:spacing w:before="200"/>
        <w:ind w:left="0" w:leftChars="0" w:firstLine="311" w:firstLineChars="129"/>
        <w:jc w:val="both"/>
        <w:rPr>
          <w:rFonts w:hint="default" w:ascii="Calibri" w:hAnsi="Calibri" w:cs="Calibri"/>
          <w:sz w:val="24"/>
          <w:szCs w:val="24"/>
        </w:rPr>
      </w:pPr>
      <w:bookmarkStart w:id="818" w:name="src_1147"/>
      <w:r>
        <w:rPr>
          <w:rFonts w:hint="default" w:ascii="Calibri" w:hAnsi="Calibri" w:cs="Calibri"/>
          <w:sz w:val="24"/>
          <w:szCs w:val="24"/>
        </w:rPr>
        <w:t>131. Fail-closed: блокирање при недоказаности</w:t>
      </w:r>
      <w:bookmarkEnd w:id="818"/>
    </w:p>
    <w:p w14:paraId="7ADBB777">
      <w:pPr>
        <w:spacing w:after="100"/>
        <w:ind w:left="0" w:leftChars="0" w:firstLine="309" w:firstLineChars="129"/>
        <w:jc w:val="both"/>
        <w:rPr>
          <w:rFonts w:hint="default" w:ascii="Calibri" w:hAnsi="Calibri" w:cs="Calibri"/>
          <w:sz w:val="24"/>
          <w:szCs w:val="24"/>
        </w:rPr>
      </w:pPr>
      <w:bookmarkStart w:id="819" w:name="src_1149"/>
      <w:r>
        <w:rPr>
          <w:rFonts w:hint="default" w:ascii="Calibri" w:hAnsi="Calibri" w:cs="Calibri"/>
          <w:sz w:val="24"/>
          <w:szCs w:val="24"/>
        </w:rPr>
        <w:t>Fail-closed је принцип према којем недоказаност неопходног прелаза доводи до његовог блокирања, а не до допуштања на основу уверљивости. Одсуство доказа везе не доказује супротно, али забрањује да се та веза сматра утврђеном.</w:t>
      </w:r>
      <w:bookmarkEnd w:id="819"/>
    </w:p>
    <w:p w14:paraId="5A900CE3">
      <w:pPr>
        <w:spacing w:after="100"/>
        <w:ind w:left="0" w:leftChars="0" w:firstLine="309" w:firstLineChars="129"/>
        <w:jc w:val="both"/>
        <w:rPr>
          <w:rFonts w:hint="default" w:ascii="Calibri" w:hAnsi="Calibri" w:cs="Calibri"/>
          <w:sz w:val="24"/>
          <w:szCs w:val="24"/>
        </w:rPr>
      </w:pPr>
      <w:bookmarkStart w:id="820" w:name="src_1150"/>
      <w:r>
        <w:rPr>
          <w:rFonts w:hint="default" w:ascii="Calibri" w:hAnsi="Calibri" w:cs="Calibri"/>
          <w:sz w:val="24"/>
          <w:szCs w:val="24"/>
        </w:rPr>
        <w:t>„Блокировка при недоказанности“ је руско објашњење, а не замена техничког термина fail-closed.</w:t>
      </w:r>
      <w:bookmarkEnd w:id="820"/>
    </w:p>
    <w:p w14:paraId="577CD4B4">
      <w:pPr>
        <w:spacing w:after="100"/>
        <w:ind w:left="0" w:leftChars="0" w:firstLine="309" w:firstLineChars="129"/>
        <w:jc w:val="both"/>
        <w:rPr>
          <w:rFonts w:hint="default" w:ascii="Calibri" w:hAnsi="Calibri" w:cs="Calibri"/>
          <w:sz w:val="24"/>
          <w:szCs w:val="24"/>
        </w:rPr>
      </w:pPr>
      <w:bookmarkStart w:id="821" w:name="src_1151"/>
      <w:r>
        <w:rPr>
          <w:rFonts w:hint="default" w:ascii="Calibri" w:hAnsi="Calibri" w:cs="Calibri"/>
          <w:sz w:val="24"/>
          <w:szCs w:val="24"/>
        </w:rPr>
        <w:t>Applicability Gate / праг применљивости спроводи овај принцип као формални механизам у односу на конкретан метод, прелаз, мост или закључак.</w:t>
      </w:r>
      <w:bookmarkEnd w:id="821"/>
    </w:p>
    <w:p w14:paraId="0A170BCA">
      <w:pPr>
        <w:keepNext/>
        <w:spacing w:after="100"/>
        <w:ind w:left="0" w:leftChars="0" w:firstLine="309" w:firstLineChars="129"/>
        <w:jc w:val="both"/>
        <w:rPr>
          <w:rFonts w:hint="default" w:ascii="Calibri" w:hAnsi="Calibri" w:cs="Calibri"/>
          <w:sz w:val="24"/>
          <w:szCs w:val="24"/>
        </w:rPr>
      </w:pPr>
      <w:bookmarkStart w:id="822" w:name="src_1152"/>
      <w:r>
        <w:rPr>
          <w:rFonts w:hint="default" w:ascii="Calibri" w:hAnsi="Calibri" w:cs="Calibri"/>
          <w:sz w:val="24"/>
          <w:szCs w:val="24"/>
        </w:rPr>
        <w:t>Зато исправан исход може бити:</w:t>
      </w:r>
      <w:bookmarkEnd w:id="822"/>
    </w:p>
    <w:p w14:paraId="22393B62">
      <w:pPr>
        <w:spacing w:after="100"/>
        <w:ind w:left="0" w:leftChars="0" w:firstLine="309" w:firstLineChars="129"/>
        <w:jc w:val="both"/>
        <w:rPr>
          <w:rFonts w:hint="default" w:ascii="Calibri" w:hAnsi="Calibri" w:cs="Calibri"/>
          <w:sz w:val="24"/>
          <w:szCs w:val="24"/>
        </w:rPr>
      </w:pPr>
      <w:bookmarkStart w:id="823" w:name="src_1153"/>
      <w:r>
        <w:rPr>
          <w:rFonts w:hint="default" w:ascii="Calibri" w:hAnsi="Calibri" w:cs="Calibri"/>
          <w:sz w:val="24"/>
          <w:szCs w:val="24"/>
        </w:rPr>
        <w:t>веза није потврђена;</w:t>
      </w:r>
      <w:bookmarkEnd w:id="823"/>
    </w:p>
    <w:p w14:paraId="7EB7B4E5">
      <w:pPr>
        <w:spacing w:after="100"/>
        <w:ind w:left="0" w:leftChars="0" w:firstLine="309" w:firstLineChars="129"/>
        <w:jc w:val="both"/>
        <w:rPr>
          <w:rFonts w:hint="default" w:ascii="Calibri" w:hAnsi="Calibri" w:cs="Calibri"/>
          <w:sz w:val="24"/>
          <w:szCs w:val="24"/>
        </w:rPr>
      </w:pPr>
      <w:bookmarkStart w:id="824" w:name="src_1154"/>
      <w:r>
        <w:rPr>
          <w:rFonts w:hint="default" w:ascii="Calibri" w:hAnsi="Calibri" w:cs="Calibri"/>
          <w:sz w:val="24"/>
          <w:szCs w:val="24"/>
        </w:rPr>
        <w:t>подаци су недовољни;</w:t>
      </w:r>
      <w:bookmarkEnd w:id="824"/>
    </w:p>
    <w:p w14:paraId="299F39A0">
      <w:pPr>
        <w:spacing w:after="100"/>
        <w:ind w:left="0" w:leftChars="0" w:firstLine="309" w:firstLineChars="129"/>
        <w:jc w:val="both"/>
        <w:rPr>
          <w:rFonts w:hint="default" w:ascii="Calibri" w:hAnsi="Calibri" w:cs="Calibri"/>
          <w:sz w:val="24"/>
          <w:szCs w:val="24"/>
        </w:rPr>
      </w:pPr>
      <w:bookmarkStart w:id="825" w:name="src_1155"/>
      <w:r>
        <w:rPr>
          <w:rFonts w:hint="default" w:ascii="Calibri" w:hAnsi="Calibri" w:cs="Calibri"/>
          <w:sz w:val="24"/>
          <w:szCs w:val="24"/>
        </w:rPr>
        <w:t>неколико реконструкција остаје подједнако допуштено;</w:t>
      </w:r>
      <w:bookmarkEnd w:id="825"/>
    </w:p>
    <w:p w14:paraId="6633EFAA">
      <w:pPr>
        <w:spacing w:after="100"/>
        <w:ind w:left="0" w:leftChars="0" w:firstLine="309" w:firstLineChars="129"/>
        <w:jc w:val="both"/>
        <w:rPr>
          <w:rFonts w:hint="default" w:ascii="Calibri" w:hAnsi="Calibri" w:cs="Calibri"/>
          <w:sz w:val="24"/>
          <w:szCs w:val="24"/>
        </w:rPr>
      </w:pPr>
      <w:bookmarkStart w:id="826" w:name="src_1156"/>
      <w:r>
        <w:rPr>
          <w:rFonts w:hint="default" w:ascii="Calibri" w:hAnsi="Calibri" w:cs="Calibri"/>
          <w:sz w:val="24"/>
          <w:szCs w:val="24"/>
        </w:rPr>
        <w:t>правац вектора није утврђен;</w:t>
      </w:r>
      <w:bookmarkEnd w:id="826"/>
    </w:p>
    <w:p w14:paraId="21F7ABBE">
      <w:pPr>
        <w:spacing w:after="100"/>
        <w:ind w:left="0" w:leftChars="0" w:firstLine="309" w:firstLineChars="129"/>
        <w:jc w:val="both"/>
        <w:rPr>
          <w:rFonts w:hint="default" w:ascii="Calibri" w:hAnsi="Calibri" w:cs="Calibri"/>
          <w:sz w:val="24"/>
          <w:szCs w:val="24"/>
        </w:rPr>
      </w:pPr>
      <w:bookmarkStart w:id="827" w:name="src_1157"/>
      <w:r>
        <w:rPr>
          <w:rFonts w:hint="default" w:ascii="Calibri" w:hAnsi="Calibri" w:cs="Calibri"/>
          <w:sz w:val="24"/>
          <w:szCs w:val="24"/>
        </w:rPr>
        <w:t>услови критеријума нису испуњени;</w:t>
      </w:r>
      <w:bookmarkEnd w:id="827"/>
    </w:p>
    <w:p w14:paraId="7D3272AD">
      <w:pPr>
        <w:spacing w:after="100"/>
        <w:ind w:left="0" w:leftChars="0" w:firstLine="309" w:firstLineChars="129"/>
        <w:jc w:val="both"/>
        <w:rPr>
          <w:rFonts w:hint="default" w:ascii="Calibri" w:hAnsi="Calibri" w:cs="Calibri"/>
          <w:sz w:val="24"/>
          <w:szCs w:val="24"/>
        </w:rPr>
      </w:pPr>
      <w:bookmarkStart w:id="828" w:name="src_1158"/>
      <w:r>
        <w:rPr>
          <w:rFonts w:hint="default" w:ascii="Calibri" w:hAnsi="Calibri" w:cs="Calibri"/>
          <w:sz w:val="24"/>
          <w:szCs w:val="24"/>
        </w:rPr>
        <w:t>анализа се мора завршити неодређеношћу.</w:t>
      </w:r>
      <w:bookmarkEnd w:id="828"/>
    </w:p>
    <w:p w14:paraId="210317F5">
      <w:pPr>
        <w:spacing w:after="100"/>
        <w:ind w:left="0" w:leftChars="0" w:firstLine="309" w:firstLineChars="129"/>
        <w:jc w:val="both"/>
        <w:rPr>
          <w:rFonts w:hint="default" w:ascii="Calibri" w:hAnsi="Calibri" w:cs="Calibri"/>
          <w:sz w:val="24"/>
          <w:szCs w:val="24"/>
        </w:rPr>
      </w:pPr>
      <w:bookmarkStart w:id="829" w:name="src_1159"/>
      <w:r>
        <w:rPr>
          <w:rFonts w:hint="default" w:ascii="Calibri" w:hAnsi="Calibri" w:cs="Calibri"/>
          <w:sz w:val="24"/>
          <w:szCs w:val="24"/>
        </w:rPr>
        <w:t>Такви резултати методолошки су снажнији од вештачки довршеног лепог модела.</w:t>
      </w:r>
      <w:bookmarkEnd w:id="829"/>
    </w:p>
    <w:p w14:paraId="3226D2D5">
      <w:pPr>
        <w:pStyle w:val="3"/>
        <w:spacing w:before="200"/>
        <w:ind w:left="0" w:leftChars="0" w:firstLine="311" w:firstLineChars="129"/>
        <w:jc w:val="both"/>
        <w:rPr>
          <w:rFonts w:hint="default" w:ascii="Calibri" w:hAnsi="Calibri" w:cs="Calibri"/>
          <w:sz w:val="24"/>
          <w:szCs w:val="24"/>
        </w:rPr>
      </w:pPr>
      <w:bookmarkStart w:id="830" w:name="src_1161"/>
      <w:r>
        <w:rPr>
          <w:rFonts w:hint="default" w:ascii="Calibri" w:hAnsi="Calibri" w:cs="Calibri"/>
          <w:sz w:val="24"/>
          <w:szCs w:val="24"/>
        </w:rPr>
        <w:t>132. Онтолошка верификативност самог метода</w:t>
      </w:r>
      <w:bookmarkEnd w:id="830"/>
    </w:p>
    <w:p w14:paraId="02900BBA">
      <w:pPr>
        <w:spacing w:after="100"/>
        <w:ind w:left="0" w:leftChars="0" w:firstLine="309" w:firstLineChars="129"/>
        <w:jc w:val="both"/>
        <w:rPr>
          <w:rFonts w:hint="default" w:ascii="Calibri" w:hAnsi="Calibri" w:cs="Calibri"/>
          <w:sz w:val="24"/>
          <w:szCs w:val="24"/>
        </w:rPr>
      </w:pPr>
      <w:bookmarkStart w:id="831" w:name="src_1163"/>
      <w:r>
        <w:rPr>
          <w:rFonts w:hint="default" w:ascii="Calibri" w:hAnsi="Calibri" w:cs="Calibri"/>
          <w:sz w:val="24"/>
          <w:szCs w:val="24"/>
        </w:rPr>
        <w:t xml:space="preserve">Fail-closed се односи и на сам </w:t>
      </w:r>
      <w:r>
        <w:rPr>
          <w:rFonts w:hint="default" w:cs="Calibri"/>
          <w:sz w:val="24"/>
          <w:szCs w:val="24"/>
          <w:lang w:val="ru-RU"/>
        </w:rPr>
        <w:t>ХТМ</w:t>
      </w:r>
      <w:r>
        <w:rPr>
          <w:rFonts w:hint="default" w:ascii="Calibri" w:hAnsi="Calibri" w:cs="Calibri"/>
          <w:sz w:val="24"/>
          <w:szCs w:val="24"/>
        </w:rPr>
        <w:t>. Метод мора допуштати случајеве у којима његове категорије не повећавају разлучивост, субјектна топографија не може бити поуздано реконструисана, две алтернативе остају подједнако снажне, вектор се не утврђује или други истраживач показује да је закључак зависио од недоказаног прелаза.</w:t>
      </w:r>
      <w:bookmarkEnd w:id="831"/>
    </w:p>
    <w:p w14:paraId="6983F88D">
      <w:pPr>
        <w:spacing w:after="100"/>
        <w:ind w:left="0" w:leftChars="0" w:firstLine="309" w:firstLineChars="129"/>
        <w:jc w:val="both"/>
        <w:rPr>
          <w:rFonts w:hint="default" w:ascii="Calibri" w:hAnsi="Calibri" w:cs="Calibri"/>
          <w:sz w:val="24"/>
          <w:szCs w:val="24"/>
        </w:rPr>
      </w:pPr>
      <w:bookmarkStart w:id="832" w:name="src_1164"/>
      <w:r>
        <w:rPr>
          <w:rFonts w:hint="default" w:cs="Calibri"/>
          <w:sz w:val="24"/>
          <w:szCs w:val="24"/>
          <w:lang w:val="ru-RU"/>
        </w:rPr>
        <w:t>ХТМ</w:t>
      </w:r>
      <w:r>
        <w:rPr>
          <w:rFonts w:hint="default" w:ascii="Calibri" w:hAnsi="Calibri" w:cs="Calibri"/>
          <w:sz w:val="24"/>
          <w:szCs w:val="24"/>
        </w:rPr>
        <w:t xml:space="preserve"> не мора увек давати дијагнозу.</w:t>
      </w:r>
      <w:bookmarkEnd w:id="832"/>
    </w:p>
    <w:p w14:paraId="2B55FC6E">
      <w:pPr>
        <w:keepNext/>
        <w:spacing w:after="100"/>
        <w:ind w:left="0" w:leftChars="0" w:firstLine="309" w:firstLineChars="129"/>
        <w:jc w:val="both"/>
        <w:rPr>
          <w:rFonts w:hint="default" w:ascii="Calibri" w:hAnsi="Calibri" w:cs="Calibri"/>
          <w:sz w:val="24"/>
          <w:szCs w:val="24"/>
        </w:rPr>
      </w:pPr>
      <w:bookmarkStart w:id="833" w:name="src_1165"/>
      <w:r>
        <w:rPr>
          <w:rFonts w:hint="default" w:ascii="Calibri" w:hAnsi="Calibri" w:cs="Calibri"/>
          <w:sz w:val="24"/>
          <w:szCs w:val="24"/>
        </w:rPr>
        <w:t>Његова зрелост показује се у способности да каже:</w:t>
      </w:r>
      <w:bookmarkEnd w:id="833"/>
    </w:p>
    <w:p w14:paraId="42831A52">
      <w:pPr>
        <w:spacing w:after="100"/>
        <w:ind w:left="0" w:leftChars="0" w:firstLine="309" w:firstLineChars="129"/>
        <w:jc w:val="both"/>
        <w:rPr>
          <w:rFonts w:hint="default" w:ascii="Calibri" w:hAnsi="Calibri" w:cs="Calibri"/>
          <w:sz w:val="24"/>
          <w:szCs w:val="24"/>
        </w:rPr>
      </w:pPr>
      <w:bookmarkStart w:id="834" w:name="src_1166"/>
      <w:r>
        <w:rPr>
          <w:rFonts w:hint="default" w:ascii="Calibri" w:hAnsi="Calibri" w:cs="Calibri"/>
          <w:sz w:val="24"/>
          <w:szCs w:val="24"/>
        </w:rPr>
        <w:t>то за сада не знамо.</w:t>
      </w:r>
      <w:bookmarkEnd w:id="834"/>
    </w:p>
    <w:p w14:paraId="53B4E05E">
      <w:pPr>
        <w:keepNext/>
        <w:spacing w:after="100"/>
        <w:ind w:left="0" w:leftChars="0" w:firstLine="309" w:firstLineChars="129"/>
        <w:jc w:val="both"/>
        <w:rPr>
          <w:rFonts w:hint="default" w:ascii="Calibri" w:hAnsi="Calibri" w:cs="Calibri"/>
          <w:sz w:val="24"/>
          <w:szCs w:val="24"/>
        </w:rPr>
      </w:pPr>
      <w:bookmarkStart w:id="835" w:name="src_1167"/>
      <w:r>
        <w:rPr>
          <w:rFonts w:hint="default" w:ascii="Calibri" w:hAnsi="Calibri" w:cs="Calibri"/>
          <w:sz w:val="24"/>
          <w:szCs w:val="24"/>
        </w:rPr>
        <w:t>Или:</w:t>
      </w:r>
      <w:bookmarkEnd w:id="835"/>
    </w:p>
    <w:p w14:paraId="0468BFDA">
      <w:pPr>
        <w:spacing w:after="100"/>
        <w:ind w:left="0" w:leftChars="0" w:firstLine="309" w:firstLineChars="129"/>
        <w:jc w:val="both"/>
        <w:rPr>
          <w:rFonts w:hint="default" w:ascii="Calibri" w:hAnsi="Calibri" w:cs="Calibri"/>
          <w:sz w:val="24"/>
          <w:szCs w:val="24"/>
        </w:rPr>
      </w:pPr>
      <w:bookmarkStart w:id="836" w:name="src_1168"/>
      <w:r>
        <w:rPr>
          <w:rFonts w:hint="default" w:ascii="Calibri" w:hAnsi="Calibri" w:cs="Calibri"/>
          <w:sz w:val="24"/>
          <w:szCs w:val="24"/>
        </w:rPr>
        <w:t xml:space="preserve">овај објект не захтева апарат </w:t>
      </w:r>
      <w:r>
        <w:rPr>
          <w:rFonts w:hint="default" w:cs="Calibri"/>
          <w:sz w:val="24"/>
          <w:szCs w:val="24"/>
          <w:lang w:val="ru-RU"/>
        </w:rPr>
        <w:t>ХТМ</w:t>
      </w:r>
      <w:r>
        <w:rPr>
          <w:rFonts w:hint="default" w:ascii="Calibri" w:hAnsi="Calibri" w:cs="Calibri"/>
          <w:sz w:val="24"/>
          <w:szCs w:val="24"/>
        </w:rPr>
        <w:t>.</w:t>
      </w:r>
      <w:bookmarkEnd w:id="836"/>
    </w:p>
    <w:p w14:paraId="6A858B9E">
      <w:pPr>
        <w:keepNext/>
        <w:spacing w:after="100"/>
        <w:ind w:left="0" w:leftChars="0" w:firstLine="309" w:firstLineChars="129"/>
        <w:jc w:val="both"/>
        <w:rPr>
          <w:rFonts w:hint="default" w:ascii="Calibri" w:hAnsi="Calibri" w:cs="Calibri"/>
          <w:sz w:val="24"/>
          <w:szCs w:val="24"/>
        </w:rPr>
      </w:pPr>
      <w:bookmarkStart w:id="837" w:name="src_1169"/>
      <w:r>
        <w:rPr>
          <w:rFonts w:hint="default" w:ascii="Calibri" w:hAnsi="Calibri" w:cs="Calibri"/>
          <w:sz w:val="24"/>
          <w:szCs w:val="24"/>
        </w:rPr>
        <w:t>Или:</w:t>
      </w:r>
      <w:bookmarkEnd w:id="837"/>
    </w:p>
    <w:p w14:paraId="23E36357">
      <w:pPr>
        <w:spacing w:after="100"/>
        <w:ind w:left="0" w:leftChars="0" w:firstLine="309" w:firstLineChars="129"/>
        <w:jc w:val="both"/>
        <w:rPr>
          <w:rFonts w:hint="default" w:ascii="Calibri" w:hAnsi="Calibri" w:cs="Calibri"/>
          <w:sz w:val="24"/>
          <w:szCs w:val="24"/>
        </w:rPr>
      </w:pPr>
      <w:bookmarkStart w:id="838" w:name="src_1170"/>
      <w:r>
        <w:rPr>
          <w:rFonts w:hint="default" w:ascii="Calibri" w:hAnsi="Calibri" w:cs="Calibri"/>
          <w:sz w:val="24"/>
          <w:szCs w:val="24"/>
        </w:rPr>
        <w:t>садашња верзија метода нема довољну разлучивост.</w:t>
      </w:r>
      <w:bookmarkEnd w:id="838"/>
    </w:p>
    <w:p w14:paraId="056CD139">
      <w:pPr>
        <w:pStyle w:val="3"/>
        <w:spacing w:before="200"/>
        <w:ind w:left="0" w:leftChars="0" w:firstLine="311" w:firstLineChars="129"/>
        <w:jc w:val="both"/>
        <w:rPr>
          <w:rFonts w:hint="default" w:ascii="Calibri" w:hAnsi="Calibri" w:cs="Calibri"/>
          <w:sz w:val="24"/>
          <w:szCs w:val="24"/>
        </w:rPr>
      </w:pPr>
      <w:bookmarkStart w:id="839" w:name="src_1172"/>
      <w:r>
        <w:rPr>
          <w:rFonts w:hint="default" w:ascii="Calibri" w:hAnsi="Calibri" w:cs="Calibri"/>
          <w:sz w:val="24"/>
          <w:szCs w:val="24"/>
        </w:rPr>
        <w:t>133. Међуаналитичка провера</w:t>
      </w:r>
      <w:bookmarkEnd w:id="839"/>
    </w:p>
    <w:p w14:paraId="0F2B446F">
      <w:pPr>
        <w:spacing w:after="100"/>
        <w:ind w:left="0" w:leftChars="0" w:firstLine="309" w:firstLineChars="129"/>
        <w:jc w:val="both"/>
        <w:rPr>
          <w:rFonts w:hint="default" w:ascii="Calibri" w:hAnsi="Calibri" w:cs="Calibri"/>
          <w:sz w:val="24"/>
          <w:szCs w:val="24"/>
        </w:rPr>
      </w:pPr>
      <w:bookmarkStart w:id="840" w:name="src_1174"/>
      <w:r>
        <w:rPr>
          <w:rFonts w:hint="default" w:ascii="Calibri" w:hAnsi="Calibri" w:cs="Calibri"/>
          <w:sz w:val="24"/>
          <w:szCs w:val="24"/>
        </w:rPr>
        <w:t>Пошто се и аналитичар налази унутар онтологије, сама унутрашња доследност није довољна. Други истраживач мора моћи да реконструише полазне податке, провери локализацију субјектних позиција, предложи другачију топологију, оспори спојивост контекста, изгради алтернативни вектор и укаже на место где закључак зависи од недоказане везе.</w:t>
      </w:r>
      <w:bookmarkEnd w:id="840"/>
    </w:p>
    <w:p w14:paraId="3EC45CBB">
      <w:pPr>
        <w:spacing w:after="100"/>
        <w:ind w:left="0" w:leftChars="0" w:firstLine="309" w:firstLineChars="129"/>
        <w:jc w:val="both"/>
        <w:rPr>
          <w:rFonts w:hint="default" w:ascii="Calibri" w:hAnsi="Calibri" w:cs="Calibri"/>
          <w:sz w:val="24"/>
          <w:szCs w:val="24"/>
        </w:rPr>
      </w:pPr>
      <w:bookmarkStart w:id="841" w:name="src_1175"/>
      <w:r>
        <w:rPr>
          <w:rFonts w:hint="default" w:ascii="Calibri" w:hAnsi="Calibri" w:cs="Calibri"/>
          <w:sz w:val="24"/>
          <w:szCs w:val="24"/>
        </w:rPr>
        <w:t>Разлика међу аналитичарима није аутоматски неуспех. Напротив, ако се неслагање може локализовати, разлучивост метода већ се повећала.</w:t>
      </w:r>
      <w:bookmarkEnd w:id="841"/>
    </w:p>
    <w:p w14:paraId="612CBA25">
      <w:pPr>
        <w:spacing w:after="100"/>
        <w:ind w:left="0" w:leftChars="0" w:firstLine="309" w:firstLineChars="129"/>
        <w:jc w:val="both"/>
        <w:rPr>
          <w:rFonts w:hint="default" w:ascii="Calibri" w:hAnsi="Calibri" w:cs="Calibri"/>
          <w:sz w:val="24"/>
          <w:szCs w:val="24"/>
        </w:rPr>
      </w:pPr>
      <w:bookmarkStart w:id="842" w:name="src_1176"/>
      <w:r>
        <w:rPr>
          <w:rFonts w:hint="default" w:ascii="Calibri" w:hAnsi="Calibri" w:cs="Calibri"/>
          <w:sz w:val="24"/>
          <w:szCs w:val="24"/>
        </w:rPr>
        <w:t>Ако су два истраживача сагласна у погледу чињеница, али се разилазе у фактичкој расподели субјектности, спор се премешта управо тамо. Ако се разилазе на нивоу реконструкције претходеће Реалности, прерано је расправљати о коначном вектору.</w:t>
      </w:r>
      <w:bookmarkEnd w:id="842"/>
    </w:p>
    <w:p w14:paraId="52251D23">
      <w:pPr>
        <w:pStyle w:val="3"/>
        <w:spacing w:before="200"/>
        <w:ind w:left="0" w:leftChars="0" w:firstLine="311" w:firstLineChars="129"/>
        <w:jc w:val="both"/>
        <w:rPr>
          <w:rFonts w:hint="default" w:ascii="Calibri" w:hAnsi="Calibri" w:cs="Calibri"/>
          <w:sz w:val="24"/>
          <w:szCs w:val="24"/>
        </w:rPr>
      </w:pPr>
      <w:bookmarkStart w:id="843" w:name="src_1178"/>
      <w:r>
        <w:rPr>
          <w:rFonts w:hint="default" w:ascii="Calibri" w:hAnsi="Calibri" w:cs="Calibri"/>
          <w:sz w:val="24"/>
          <w:szCs w:val="24"/>
        </w:rPr>
        <w:t>134. Аналитичка следљивост</w:t>
      </w:r>
      <w:bookmarkEnd w:id="843"/>
    </w:p>
    <w:p w14:paraId="489DA661">
      <w:pPr>
        <w:keepNext/>
        <w:spacing w:after="100"/>
        <w:ind w:left="0" w:leftChars="0" w:firstLine="309" w:firstLineChars="129"/>
        <w:jc w:val="both"/>
        <w:rPr>
          <w:rFonts w:hint="default" w:ascii="Calibri" w:hAnsi="Calibri" w:cs="Calibri"/>
          <w:sz w:val="24"/>
          <w:szCs w:val="24"/>
        </w:rPr>
      </w:pPr>
      <w:bookmarkStart w:id="844" w:name="src_1180"/>
      <w:r>
        <w:rPr>
          <w:rFonts w:hint="default" w:ascii="Calibri" w:hAnsi="Calibri" w:cs="Calibri"/>
          <w:sz w:val="24"/>
          <w:szCs w:val="24"/>
        </w:rPr>
        <w:t>Сваки снажан закључак мора очувати своје порекло. За њега мора бити могуће реконструисати:</w:t>
      </w:r>
      <w:bookmarkEnd w:id="844"/>
    </w:p>
    <w:p w14:paraId="7CF33F9C">
      <w:pPr>
        <w:spacing w:after="100"/>
        <w:ind w:left="0" w:leftChars="0" w:firstLine="309" w:firstLineChars="129"/>
        <w:jc w:val="both"/>
        <w:rPr>
          <w:rFonts w:hint="default" w:ascii="Calibri" w:hAnsi="Calibri" w:cs="Calibri"/>
          <w:sz w:val="24"/>
          <w:szCs w:val="24"/>
        </w:rPr>
      </w:pPr>
      <w:bookmarkStart w:id="845" w:name="src_1181"/>
      <w:r>
        <w:rPr>
          <w:rFonts w:hint="default" w:ascii="Calibri" w:hAnsi="Calibri" w:cs="Calibri"/>
          <w:sz w:val="24"/>
          <w:szCs w:val="24"/>
        </w:rPr>
        <w:t>који су подаци коришћени;</w:t>
      </w:r>
      <w:bookmarkEnd w:id="845"/>
    </w:p>
    <w:p w14:paraId="604349C5">
      <w:pPr>
        <w:spacing w:after="100"/>
        <w:ind w:left="0" w:leftChars="0" w:firstLine="309" w:firstLineChars="129"/>
        <w:jc w:val="both"/>
        <w:rPr>
          <w:rFonts w:hint="default" w:ascii="Calibri" w:hAnsi="Calibri" w:cs="Calibri"/>
          <w:sz w:val="24"/>
          <w:szCs w:val="24"/>
        </w:rPr>
      </w:pPr>
      <w:bookmarkStart w:id="846" w:name="src_1182"/>
      <w:r>
        <w:rPr>
          <w:rFonts w:hint="default" w:ascii="Calibri" w:hAnsi="Calibri" w:cs="Calibri"/>
          <w:sz w:val="24"/>
          <w:szCs w:val="24"/>
        </w:rPr>
        <w:t>шта је реконструисано;</w:t>
      </w:r>
      <w:bookmarkEnd w:id="846"/>
    </w:p>
    <w:p w14:paraId="6FAE3B3F">
      <w:pPr>
        <w:spacing w:after="100"/>
        <w:ind w:left="0" w:leftChars="0" w:firstLine="309" w:firstLineChars="129"/>
        <w:jc w:val="both"/>
        <w:rPr>
          <w:rFonts w:hint="default" w:ascii="Calibri" w:hAnsi="Calibri" w:cs="Calibri"/>
          <w:sz w:val="24"/>
          <w:szCs w:val="24"/>
        </w:rPr>
      </w:pPr>
      <w:bookmarkStart w:id="847" w:name="src_1183"/>
      <w:r>
        <w:rPr>
          <w:rFonts w:hint="default" w:ascii="Calibri" w:hAnsi="Calibri" w:cs="Calibri"/>
          <w:sz w:val="24"/>
          <w:szCs w:val="24"/>
        </w:rPr>
        <w:t>која су посредна разликовања извршена;</w:t>
      </w:r>
      <w:bookmarkEnd w:id="847"/>
    </w:p>
    <w:p w14:paraId="09351371">
      <w:pPr>
        <w:spacing w:after="100"/>
        <w:ind w:left="0" w:leftChars="0" w:firstLine="309" w:firstLineChars="129"/>
        <w:jc w:val="both"/>
        <w:rPr>
          <w:rFonts w:hint="default" w:ascii="Calibri" w:hAnsi="Calibri" w:cs="Calibri"/>
          <w:sz w:val="24"/>
          <w:szCs w:val="24"/>
        </w:rPr>
      </w:pPr>
      <w:bookmarkStart w:id="848" w:name="src_1184"/>
      <w:r>
        <w:rPr>
          <w:rFonts w:hint="default" w:ascii="Calibri" w:hAnsi="Calibri" w:cs="Calibri"/>
          <w:sz w:val="24"/>
          <w:szCs w:val="24"/>
        </w:rPr>
        <w:t>који су контексти повезани;</w:t>
      </w:r>
      <w:bookmarkEnd w:id="848"/>
    </w:p>
    <w:p w14:paraId="0B03B79A">
      <w:pPr>
        <w:spacing w:after="100"/>
        <w:ind w:left="0" w:leftChars="0" w:firstLine="309" w:firstLineChars="129"/>
        <w:jc w:val="both"/>
        <w:rPr>
          <w:rFonts w:hint="default" w:ascii="Calibri" w:hAnsi="Calibri" w:cs="Calibri"/>
          <w:sz w:val="24"/>
          <w:szCs w:val="24"/>
        </w:rPr>
      </w:pPr>
      <w:bookmarkStart w:id="849" w:name="src_1185"/>
      <w:r>
        <w:rPr>
          <w:rFonts w:hint="default" w:ascii="Calibri" w:hAnsi="Calibri" w:cs="Calibri"/>
          <w:sz w:val="24"/>
          <w:szCs w:val="24"/>
        </w:rPr>
        <w:t>којим је основом потврђен прелаз;</w:t>
      </w:r>
      <w:bookmarkEnd w:id="849"/>
    </w:p>
    <w:p w14:paraId="4DD58997">
      <w:pPr>
        <w:spacing w:after="100"/>
        <w:ind w:left="0" w:leftChars="0" w:firstLine="309" w:firstLineChars="129"/>
        <w:jc w:val="both"/>
        <w:rPr>
          <w:rFonts w:hint="default" w:ascii="Calibri" w:hAnsi="Calibri" w:cs="Calibri"/>
          <w:sz w:val="24"/>
          <w:szCs w:val="24"/>
        </w:rPr>
      </w:pPr>
      <w:bookmarkStart w:id="850" w:name="src_1186"/>
      <w:r>
        <w:rPr>
          <w:rFonts w:hint="default" w:ascii="Calibri" w:hAnsi="Calibri" w:cs="Calibri"/>
          <w:sz w:val="24"/>
          <w:szCs w:val="24"/>
        </w:rPr>
        <w:t>које су алтернативе разматране;</w:t>
      </w:r>
      <w:bookmarkEnd w:id="850"/>
    </w:p>
    <w:p w14:paraId="746D71C3">
      <w:pPr>
        <w:spacing w:after="100"/>
        <w:ind w:left="0" w:leftChars="0" w:firstLine="309" w:firstLineChars="129"/>
        <w:jc w:val="both"/>
        <w:rPr>
          <w:rFonts w:hint="default" w:ascii="Calibri" w:hAnsi="Calibri" w:cs="Calibri"/>
          <w:sz w:val="24"/>
          <w:szCs w:val="24"/>
        </w:rPr>
      </w:pPr>
      <w:bookmarkStart w:id="851" w:name="src_1187"/>
      <w:r>
        <w:rPr>
          <w:rFonts w:hint="default" w:ascii="Calibri" w:hAnsi="Calibri" w:cs="Calibri"/>
          <w:sz w:val="24"/>
          <w:szCs w:val="24"/>
        </w:rPr>
        <w:t>који би негативни резултат променио закључак.</w:t>
      </w:r>
      <w:bookmarkEnd w:id="851"/>
    </w:p>
    <w:p w14:paraId="0CC179CE">
      <w:pPr>
        <w:spacing w:after="100"/>
        <w:ind w:left="0" w:leftChars="0" w:firstLine="309" w:firstLineChars="129"/>
        <w:jc w:val="both"/>
        <w:rPr>
          <w:rFonts w:hint="default" w:ascii="Calibri" w:hAnsi="Calibri" w:cs="Calibri"/>
          <w:sz w:val="24"/>
          <w:szCs w:val="24"/>
        </w:rPr>
      </w:pPr>
      <w:bookmarkStart w:id="852" w:name="src_1188"/>
      <w:r>
        <w:rPr>
          <w:rFonts w:hint="default" w:ascii="Calibri" w:hAnsi="Calibri" w:cs="Calibri"/>
          <w:sz w:val="24"/>
          <w:szCs w:val="24"/>
        </w:rPr>
        <w:t xml:space="preserve">Овај захтев </w:t>
      </w:r>
      <w:r>
        <w:rPr>
          <w:rFonts w:hint="default" w:cs="Calibri"/>
          <w:sz w:val="24"/>
          <w:szCs w:val="24"/>
          <w:lang w:val="ru-RU"/>
        </w:rPr>
        <w:t>ХТМ</w:t>
      </w:r>
      <w:r>
        <w:rPr>
          <w:rFonts w:hint="default" w:ascii="Calibri" w:hAnsi="Calibri" w:cs="Calibri"/>
          <w:sz w:val="24"/>
          <w:szCs w:val="24"/>
        </w:rPr>
        <w:t xml:space="preserve"> означава као аналитичку следљивост.</w:t>
      </w:r>
      <w:bookmarkEnd w:id="852"/>
    </w:p>
    <w:p w14:paraId="35D56292">
      <w:pPr>
        <w:spacing w:after="100"/>
        <w:ind w:left="0" w:leftChars="0" w:firstLine="309" w:firstLineChars="129"/>
        <w:jc w:val="both"/>
        <w:rPr>
          <w:rFonts w:hint="default" w:ascii="Calibri" w:hAnsi="Calibri" w:cs="Calibri"/>
          <w:sz w:val="24"/>
          <w:szCs w:val="24"/>
        </w:rPr>
      </w:pPr>
      <w:bookmarkStart w:id="853" w:name="src_1189"/>
      <w:r>
        <w:rPr>
          <w:rFonts w:hint="default" w:ascii="Calibri" w:hAnsi="Calibri" w:cs="Calibri"/>
          <w:sz w:val="24"/>
          <w:szCs w:val="24"/>
        </w:rPr>
        <w:t>Без ње резултати претходне фазе постепено почињу да се доживљавају као примарне чињенице, а метод реификује сопствене закључке.</w:t>
      </w:r>
      <w:bookmarkEnd w:id="853"/>
    </w:p>
    <w:p w14:paraId="17649E63">
      <w:pPr>
        <w:keepNext/>
        <w:spacing w:after="100"/>
        <w:ind w:left="0" w:leftChars="0" w:firstLine="309" w:firstLineChars="129"/>
        <w:jc w:val="both"/>
        <w:rPr>
          <w:rFonts w:hint="default" w:ascii="Calibri" w:hAnsi="Calibri" w:cs="Calibri"/>
          <w:sz w:val="24"/>
          <w:szCs w:val="24"/>
        </w:rPr>
      </w:pPr>
      <w:bookmarkStart w:id="854" w:name="src_1190"/>
      <w:r>
        <w:rPr>
          <w:rFonts w:hint="default" w:ascii="Calibri" w:hAnsi="Calibri" w:cs="Calibri"/>
          <w:sz w:val="24"/>
          <w:szCs w:val="24"/>
        </w:rPr>
        <w:t>Зато је неопходно стално разликовати:</w:t>
      </w:r>
      <w:bookmarkEnd w:id="854"/>
    </w:p>
    <w:p w14:paraId="2D852DEF">
      <w:pPr>
        <w:spacing w:after="100"/>
        <w:ind w:left="0" w:leftChars="0" w:firstLine="309" w:firstLineChars="129"/>
        <w:jc w:val="both"/>
        <w:rPr>
          <w:rFonts w:hint="default" w:ascii="Calibri" w:hAnsi="Calibri" w:cs="Calibri"/>
          <w:sz w:val="24"/>
          <w:szCs w:val="24"/>
        </w:rPr>
      </w:pPr>
      <w:bookmarkStart w:id="855" w:name="src_1191"/>
      <w:r>
        <w:rPr>
          <w:rFonts w:hint="default" w:ascii="Calibri" w:hAnsi="Calibri" w:cs="Calibri"/>
          <w:sz w:val="24"/>
          <w:szCs w:val="24"/>
        </w:rPr>
        <w:t>дато → реконструисано → изведено → нормативно оцењено → пројектовано.</w:t>
      </w:r>
      <w:bookmarkEnd w:id="855"/>
    </w:p>
    <w:p w14:paraId="767A32B6">
      <w:pPr>
        <w:pStyle w:val="3"/>
        <w:spacing w:before="200"/>
        <w:ind w:left="0" w:leftChars="0" w:firstLine="311" w:firstLineChars="129"/>
        <w:jc w:val="both"/>
        <w:rPr>
          <w:rFonts w:hint="default" w:ascii="Calibri" w:hAnsi="Calibri" w:cs="Calibri"/>
          <w:sz w:val="24"/>
          <w:szCs w:val="24"/>
        </w:rPr>
      </w:pPr>
      <w:bookmarkStart w:id="856" w:name="src_1193"/>
      <w:r>
        <w:rPr>
          <w:rFonts w:hint="default" w:ascii="Calibri" w:hAnsi="Calibri" w:cs="Calibri"/>
          <w:sz w:val="24"/>
          <w:szCs w:val="24"/>
        </w:rPr>
        <w:t>135. Облик коначног резултата</w:t>
      </w:r>
      <w:bookmarkEnd w:id="856"/>
    </w:p>
    <w:p w14:paraId="6C19051B">
      <w:pPr>
        <w:spacing w:after="100"/>
        <w:ind w:left="0" w:leftChars="0" w:firstLine="309" w:firstLineChars="129"/>
        <w:jc w:val="both"/>
        <w:rPr>
          <w:rFonts w:hint="default" w:ascii="Calibri" w:hAnsi="Calibri" w:cs="Calibri"/>
          <w:sz w:val="24"/>
          <w:szCs w:val="24"/>
        </w:rPr>
      </w:pPr>
      <w:bookmarkStart w:id="857" w:name="src_1195"/>
      <w:r>
        <w:rPr>
          <w:rFonts w:hint="default" w:ascii="Calibri" w:hAnsi="Calibri" w:cs="Calibri"/>
          <w:sz w:val="24"/>
          <w:szCs w:val="24"/>
        </w:rPr>
        <w:t xml:space="preserve">Резултат </w:t>
      </w:r>
      <w:r>
        <w:rPr>
          <w:rFonts w:hint="default" w:cs="Calibri"/>
          <w:sz w:val="24"/>
          <w:szCs w:val="24"/>
          <w:lang w:val="ru-RU"/>
        </w:rPr>
        <w:t>ХТМ</w:t>
      </w:r>
      <w:r>
        <w:rPr>
          <w:rFonts w:hint="default" w:ascii="Calibri" w:hAnsi="Calibri" w:cs="Calibri"/>
          <w:sz w:val="24"/>
          <w:szCs w:val="24"/>
        </w:rPr>
        <w:t>-анализе не мора бити јединствена етикета. Пуновредан исход може обухватати реконструкцију претходеће Реалности, мапу субјеката, топографију овлашћења, субјектну топологију, реконструкцију књиге сценарија и услова њене применљивости, локализацију прекида, векторски профил, режим сагласности, расподелу цене, конкурентне реконструкције и степен поузданости, укључујући и поузданост утврђених правила склапања сценарија.</w:t>
      </w:r>
      <w:bookmarkEnd w:id="857"/>
    </w:p>
    <w:p w14:paraId="49D0B50F">
      <w:pPr>
        <w:spacing w:after="100"/>
        <w:ind w:left="0" w:leftChars="0" w:firstLine="309" w:firstLineChars="129"/>
        <w:jc w:val="both"/>
        <w:rPr>
          <w:rFonts w:hint="default" w:ascii="Calibri" w:hAnsi="Calibri" w:cs="Calibri"/>
          <w:sz w:val="24"/>
          <w:szCs w:val="24"/>
        </w:rPr>
      </w:pPr>
      <w:bookmarkStart w:id="858" w:name="src_1196"/>
      <w:r>
        <w:rPr>
          <w:rFonts w:hint="default" w:ascii="Calibri" w:hAnsi="Calibri" w:cs="Calibri"/>
          <w:sz w:val="24"/>
          <w:szCs w:val="24"/>
        </w:rPr>
        <w:t>Снажан исход мора садржати не само утврђено већ и границе утврђивања: шта је остало непознато, који прелаз није доказан, где је закључак радни, који подаци могу променити реконструкцију.</w:t>
      </w:r>
      <w:bookmarkEnd w:id="858"/>
    </w:p>
    <w:p w14:paraId="21CC2B96">
      <w:pPr>
        <w:spacing w:after="100"/>
        <w:ind w:left="0" w:leftChars="0" w:firstLine="309" w:firstLineChars="129"/>
        <w:jc w:val="both"/>
        <w:rPr>
          <w:rFonts w:hint="default" w:ascii="Calibri" w:hAnsi="Calibri" w:cs="Calibri"/>
          <w:sz w:val="24"/>
          <w:szCs w:val="24"/>
        </w:rPr>
      </w:pPr>
      <w:bookmarkStart w:id="859" w:name="src_1197"/>
      <w:r>
        <w:rPr>
          <w:rFonts w:hint="default" w:ascii="Calibri" w:hAnsi="Calibri" w:cs="Calibri"/>
          <w:sz w:val="24"/>
          <w:szCs w:val="24"/>
        </w:rPr>
        <w:t>Управо постојање таквих граница разликује аналитичку мапу од претензије на поседовање Реалности.</w:t>
      </w:r>
      <w:bookmarkEnd w:id="859"/>
    </w:p>
    <w:p w14:paraId="4A816A0D">
      <w:pPr>
        <w:pStyle w:val="2"/>
        <w:pageBreakBefore/>
        <w:ind w:left="0" w:leftChars="0" w:firstLine="311" w:firstLineChars="129"/>
        <w:jc w:val="both"/>
        <w:rPr>
          <w:rFonts w:hint="default" w:ascii="Calibri" w:hAnsi="Calibri" w:cs="Calibri"/>
          <w:sz w:val="24"/>
          <w:szCs w:val="24"/>
        </w:rPr>
      </w:pPr>
      <w:bookmarkStart w:id="860" w:name="src_1199"/>
      <w:r>
        <w:rPr>
          <w:rFonts w:hint="default" w:ascii="Calibri" w:hAnsi="Calibri" w:cs="Calibri"/>
          <w:sz w:val="24"/>
          <w:szCs w:val="24"/>
        </w:rPr>
        <w:t xml:space="preserve">XI. </w:t>
      </w:r>
      <w:r>
        <w:rPr>
          <w:rFonts w:hint="default" w:ascii="Calibri" w:hAnsi="Calibri" w:cs="Calibri"/>
          <w:sz w:val="24"/>
          <w:szCs w:val="24"/>
          <w:lang w:val="ru-RU"/>
        </w:rPr>
        <w:t>ХТМ</w:t>
      </w:r>
      <w:r>
        <w:rPr>
          <w:rFonts w:hint="default" w:ascii="Calibri" w:hAnsi="Calibri" w:cs="Calibri"/>
          <w:sz w:val="24"/>
          <w:szCs w:val="24"/>
        </w:rPr>
        <w:t>-ПРОЈЕКТОВАЊЕ</w:t>
      </w:r>
      <w:bookmarkEnd w:id="860"/>
      <w:r>
        <w:fldChar w:fldCharType="begin"/>
      </w:r>
      <w:r>
        <w:instrText xml:space="preserve"> TC "XI. ХТТ-пројектовање" \f C \l 1 </w:instrText>
      </w:r>
      <w:r>
        <w:fldChar w:fldCharType="end"/>
      </w:r>
    </w:p>
    <w:p w14:paraId="5C4AFBD9">
      <w:pPr>
        <w:pStyle w:val="3"/>
        <w:spacing w:before="200"/>
        <w:ind w:left="0" w:leftChars="0" w:firstLine="311" w:firstLineChars="129"/>
        <w:jc w:val="both"/>
        <w:rPr>
          <w:rFonts w:hint="default" w:ascii="Calibri" w:hAnsi="Calibri" w:cs="Calibri"/>
          <w:sz w:val="24"/>
          <w:szCs w:val="24"/>
        </w:rPr>
      </w:pPr>
      <w:bookmarkStart w:id="861" w:name="src_1201"/>
      <w:r>
        <w:rPr>
          <w:rFonts w:hint="default" w:ascii="Calibri" w:hAnsi="Calibri" w:cs="Calibri"/>
          <w:sz w:val="24"/>
          <w:szCs w:val="24"/>
        </w:rPr>
        <w:t>136. Од анализе ка пројектовању</w:t>
      </w:r>
      <w:bookmarkEnd w:id="861"/>
    </w:p>
    <w:p w14:paraId="2ED9CF28">
      <w:pPr>
        <w:keepNext/>
        <w:ind w:left="0" w:leftChars="0" w:firstLine="309" w:firstLineChars="129"/>
        <w:jc w:val="both"/>
        <w:rPr>
          <w:rFonts w:hint="default" w:ascii="Calibri" w:hAnsi="Calibri" w:cs="Calibri"/>
          <w:sz w:val="24"/>
          <w:szCs w:val="24"/>
        </w:rPr>
      </w:pPr>
      <w:bookmarkStart w:id="862" w:name="src_1203"/>
      <w:r>
        <w:rPr>
          <w:rFonts w:hint="default" w:cs="Calibri"/>
          <w:sz w:val="24"/>
          <w:szCs w:val="24"/>
          <w:lang w:val="ru-RU"/>
        </w:rPr>
        <w:t>ХТМ</w:t>
      </w:r>
      <w:r>
        <w:rPr>
          <w:rFonts w:hint="default" w:ascii="Calibri" w:hAnsi="Calibri" w:cs="Calibri"/>
          <w:sz w:val="24"/>
          <w:szCs w:val="24"/>
        </w:rPr>
        <w:t>-анализа одговара на питање:</w:t>
      </w:r>
      <w:bookmarkEnd w:id="862"/>
    </w:p>
    <w:p w14:paraId="1842122A">
      <w:pPr>
        <w:ind w:left="0" w:leftChars="0" w:firstLine="309" w:firstLineChars="129"/>
        <w:jc w:val="both"/>
        <w:rPr>
          <w:rFonts w:hint="default" w:ascii="Calibri" w:hAnsi="Calibri" w:cs="Calibri"/>
          <w:sz w:val="24"/>
          <w:szCs w:val="24"/>
        </w:rPr>
      </w:pPr>
      <w:bookmarkStart w:id="863" w:name="src_1204"/>
      <w:r>
        <w:rPr>
          <w:rFonts w:hint="default" w:ascii="Calibri" w:hAnsi="Calibri" w:cs="Calibri"/>
          <w:sz w:val="24"/>
          <w:szCs w:val="24"/>
        </w:rPr>
        <w:t>каква архитектура постоји и какву субјектност производи?</w:t>
      </w:r>
      <w:bookmarkEnd w:id="863"/>
    </w:p>
    <w:p w14:paraId="06B26144">
      <w:pPr>
        <w:keepNext/>
        <w:ind w:left="0" w:leftChars="0" w:firstLine="309" w:firstLineChars="129"/>
        <w:jc w:val="both"/>
        <w:rPr>
          <w:rFonts w:hint="default" w:ascii="Calibri" w:hAnsi="Calibri" w:cs="Calibri"/>
          <w:sz w:val="24"/>
          <w:szCs w:val="24"/>
        </w:rPr>
      </w:pPr>
      <w:bookmarkStart w:id="864" w:name="src_1205"/>
      <w:r>
        <w:rPr>
          <w:rFonts w:hint="default" w:ascii="Calibri" w:hAnsi="Calibri" w:cs="Calibri"/>
          <w:sz w:val="24"/>
          <w:szCs w:val="24"/>
        </w:rPr>
        <w:t>Али откривање недостатка још не ствара другу Реалност. Зато следећи ниво постаје питање:</w:t>
      </w:r>
      <w:bookmarkEnd w:id="864"/>
    </w:p>
    <w:p w14:paraId="68910272">
      <w:pPr>
        <w:ind w:left="0" w:leftChars="0" w:firstLine="309" w:firstLineChars="129"/>
        <w:jc w:val="both"/>
        <w:rPr>
          <w:rFonts w:hint="default" w:ascii="Calibri" w:hAnsi="Calibri" w:cs="Calibri"/>
          <w:sz w:val="24"/>
          <w:szCs w:val="24"/>
        </w:rPr>
      </w:pPr>
      <w:bookmarkStart w:id="865" w:name="src_1206"/>
      <w:r>
        <w:rPr>
          <w:rFonts w:hint="default" w:ascii="Calibri" w:hAnsi="Calibri" w:cs="Calibri"/>
          <w:sz w:val="24"/>
          <w:szCs w:val="24"/>
        </w:rPr>
        <w:t>каква архитектура мора бити створена да би други одговор постао могућ?</w:t>
      </w:r>
      <w:bookmarkEnd w:id="865"/>
    </w:p>
    <w:p w14:paraId="2342754B">
      <w:pPr>
        <w:ind w:left="0" w:leftChars="0" w:firstLine="309" w:firstLineChars="129"/>
        <w:jc w:val="both"/>
        <w:rPr>
          <w:rFonts w:hint="default" w:ascii="Calibri" w:hAnsi="Calibri" w:cs="Calibri"/>
          <w:sz w:val="24"/>
          <w:szCs w:val="24"/>
        </w:rPr>
      </w:pPr>
      <w:bookmarkStart w:id="866" w:name="src_1207"/>
      <w:r>
        <w:rPr>
          <w:rFonts w:hint="default" w:ascii="Calibri" w:hAnsi="Calibri" w:cs="Calibri"/>
          <w:sz w:val="24"/>
          <w:szCs w:val="24"/>
        </w:rPr>
        <w:t xml:space="preserve">Овде почиње </w:t>
      </w:r>
      <w:r>
        <w:rPr>
          <w:rFonts w:hint="default" w:cs="Calibri"/>
          <w:sz w:val="24"/>
          <w:szCs w:val="24"/>
          <w:lang w:val="ru-RU"/>
        </w:rPr>
        <w:t>ХТМ</w:t>
      </w:r>
      <w:r>
        <w:rPr>
          <w:rFonts w:hint="default" w:ascii="Calibri" w:hAnsi="Calibri" w:cs="Calibri"/>
          <w:sz w:val="24"/>
          <w:szCs w:val="24"/>
        </w:rPr>
        <w:t>-пројектовање.</w:t>
      </w:r>
      <w:bookmarkEnd w:id="866"/>
    </w:p>
    <w:p w14:paraId="6A6949CB">
      <w:pPr>
        <w:ind w:left="0" w:leftChars="0" w:firstLine="309" w:firstLineChars="129"/>
        <w:jc w:val="both"/>
        <w:rPr>
          <w:rFonts w:hint="default" w:ascii="Calibri" w:hAnsi="Calibri" w:cs="Calibri"/>
          <w:sz w:val="24"/>
          <w:szCs w:val="24"/>
        </w:rPr>
      </w:pPr>
      <w:bookmarkStart w:id="867" w:name="src_1208"/>
      <w:r>
        <w:rPr>
          <w:rFonts w:hint="default" w:cs="Calibri"/>
          <w:sz w:val="24"/>
          <w:szCs w:val="24"/>
          <w:lang w:val="ru-RU"/>
        </w:rPr>
        <w:t>ХТМ</w:t>
      </w:r>
      <w:r>
        <w:rPr>
          <w:rFonts w:hint="default" w:ascii="Calibri" w:hAnsi="Calibri" w:cs="Calibri"/>
          <w:sz w:val="24"/>
          <w:szCs w:val="24"/>
        </w:rPr>
        <w:t>-пројектовање је ауторско преображавање архитектуре могућег као одговор на претходећу Реалност.</w:t>
      </w:r>
      <w:bookmarkEnd w:id="867"/>
    </w:p>
    <w:p w14:paraId="5C17E4DA">
      <w:pPr>
        <w:ind w:left="0" w:leftChars="0" w:firstLine="309" w:firstLineChars="129"/>
        <w:jc w:val="both"/>
        <w:rPr>
          <w:rFonts w:hint="default" w:ascii="Calibri" w:hAnsi="Calibri" w:cs="Calibri"/>
          <w:sz w:val="24"/>
          <w:szCs w:val="24"/>
        </w:rPr>
      </w:pPr>
      <w:bookmarkStart w:id="868" w:name="src_1209"/>
      <w:r>
        <w:rPr>
          <w:rFonts w:hint="default" w:ascii="Calibri" w:hAnsi="Calibri" w:cs="Calibri"/>
          <w:sz w:val="24"/>
          <w:szCs w:val="24"/>
        </w:rPr>
        <w:t>Пројектант не мења само појединачно деловање. Он мења услове унутар којих ће будући учесници видети, започињати, учествовати, кориговати и одговарати.</w:t>
      </w:r>
      <w:bookmarkEnd w:id="868"/>
    </w:p>
    <w:p w14:paraId="6C7F1794">
      <w:pPr>
        <w:pStyle w:val="3"/>
        <w:spacing w:before="200"/>
        <w:ind w:left="0" w:leftChars="0" w:firstLine="311" w:firstLineChars="129"/>
        <w:jc w:val="both"/>
        <w:rPr>
          <w:rFonts w:hint="default" w:ascii="Calibri" w:hAnsi="Calibri" w:cs="Calibri"/>
          <w:sz w:val="24"/>
          <w:szCs w:val="24"/>
        </w:rPr>
      </w:pPr>
      <w:bookmarkStart w:id="869" w:name="src_1211"/>
      <w:r>
        <w:rPr>
          <w:rFonts w:hint="default" w:ascii="Calibri" w:hAnsi="Calibri" w:cs="Calibri"/>
          <w:sz w:val="24"/>
          <w:szCs w:val="24"/>
        </w:rPr>
        <w:t>137. Архитектура могућег</w:t>
      </w:r>
      <w:bookmarkEnd w:id="869"/>
    </w:p>
    <w:p w14:paraId="238A20EA">
      <w:pPr>
        <w:ind w:left="0" w:leftChars="0" w:firstLine="309" w:firstLineChars="129"/>
        <w:jc w:val="both"/>
        <w:rPr>
          <w:rFonts w:hint="default" w:ascii="Calibri" w:hAnsi="Calibri" w:cs="Calibri"/>
          <w:sz w:val="24"/>
          <w:szCs w:val="24"/>
        </w:rPr>
      </w:pPr>
      <w:bookmarkStart w:id="870" w:name="src_1213"/>
      <w:r>
        <w:rPr>
          <w:rFonts w:hint="default" w:ascii="Calibri" w:hAnsi="Calibri" w:cs="Calibri"/>
          <w:sz w:val="24"/>
          <w:szCs w:val="24"/>
        </w:rPr>
        <w:t>Архитектура могућег је скуп услова који одређују која су деловања, одговори, субјектне позиције и прелази стварно доступни унутар система.</w:t>
      </w:r>
      <w:bookmarkEnd w:id="870"/>
    </w:p>
    <w:p w14:paraId="595D4C70">
      <w:pPr>
        <w:ind w:left="0" w:leftChars="0" w:firstLine="309" w:firstLineChars="129"/>
        <w:jc w:val="both"/>
        <w:rPr>
          <w:rFonts w:hint="default" w:ascii="Calibri" w:hAnsi="Calibri" w:cs="Calibri"/>
          <w:sz w:val="24"/>
          <w:szCs w:val="24"/>
        </w:rPr>
      </w:pPr>
      <w:bookmarkStart w:id="871" w:name="src_1214"/>
      <w:r>
        <w:rPr>
          <w:rFonts w:hint="default" w:ascii="Calibri" w:hAnsi="Calibri" w:cs="Calibri"/>
          <w:sz w:val="24"/>
          <w:szCs w:val="24"/>
        </w:rPr>
        <w:t>Она обухвата расподелу овлашћења, информационе канале, институционалне поступке, ресурсе, режиме поверења, дорефлексивна очекивања, облике сарадње, механизме заустављања, начине корекције, временски хоризонт и цену уласка у субјектну позицију.</w:t>
      </w:r>
      <w:bookmarkEnd w:id="871"/>
    </w:p>
    <w:p w14:paraId="2B7E73BD">
      <w:pPr>
        <w:ind w:left="0" w:leftChars="0" w:firstLine="309" w:firstLineChars="129"/>
        <w:jc w:val="both"/>
        <w:rPr>
          <w:rFonts w:hint="default" w:ascii="Calibri" w:hAnsi="Calibri" w:cs="Calibri"/>
          <w:sz w:val="24"/>
          <w:szCs w:val="24"/>
        </w:rPr>
      </w:pPr>
      <w:bookmarkStart w:id="872" w:name="src_1215"/>
      <w:r>
        <w:rPr>
          <w:rFonts w:hint="default" w:ascii="Calibri" w:hAnsi="Calibri" w:cs="Calibri"/>
          <w:sz w:val="24"/>
          <w:szCs w:val="24"/>
        </w:rPr>
        <w:t>Управо зато промена архитектуре често је дубља од непосредног утицаја на понашање. Могуће је годинама позивати човека да „показује иницијативу“, чувајући систем у којем се иницијатива кажњава. А могуће је променити неколико веза тако да самостално започињање постепено постане нормална операција без засебне идеолошке мобилизације.</w:t>
      </w:r>
      <w:bookmarkEnd w:id="872"/>
    </w:p>
    <w:p w14:paraId="08EEA62C">
      <w:pPr>
        <w:pStyle w:val="3"/>
        <w:spacing w:before="200"/>
        <w:ind w:left="0" w:leftChars="0" w:firstLine="311" w:firstLineChars="129"/>
        <w:jc w:val="both"/>
        <w:rPr>
          <w:rFonts w:hint="default" w:ascii="Calibri" w:hAnsi="Calibri" w:cs="Calibri"/>
          <w:sz w:val="24"/>
          <w:szCs w:val="24"/>
        </w:rPr>
      </w:pPr>
      <w:bookmarkStart w:id="873" w:name="src_1217"/>
      <w:r>
        <w:rPr>
          <w:rFonts w:hint="default" w:ascii="Calibri" w:hAnsi="Calibri" w:cs="Calibri"/>
          <w:sz w:val="24"/>
          <w:szCs w:val="24"/>
        </w:rPr>
        <w:t>138. Пројекат и пројективност</w:t>
      </w:r>
      <w:bookmarkEnd w:id="873"/>
    </w:p>
    <w:p w14:paraId="033ACEC3">
      <w:pPr>
        <w:ind w:left="0" w:leftChars="0" w:firstLine="309" w:firstLineChars="129"/>
        <w:jc w:val="both"/>
        <w:rPr>
          <w:rFonts w:hint="default" w:ascii="Calibri" w:hAnsi="Calibri" w:cs="Calibri"/>
          <w:sz w:val="24"/>
          <w:szCs w:val="24"/>
        </w:rPr>
      </w:pPr>
      <w:bookmarkStart w:id="874" w:name="src_1219"/>
      <w:r>
        <w:rPr>
          <w:rFonts w:hint="default" w:ascii="Calibri" w:hAnsi="Calibri" w:cs="Calibri"/>
          <w:sz w:val="24"/>
          <w:szCs w:val="24"/>
        </w:rPr>
        <w:t xml:space="preserve">Нема сваки пројекат пројективност у смислу </w:t>
      </w:r>
      <w:r>
        <w:rPr>
          <w:rFonts w:hint="default" w:cs="Calibri"/>
          <w:sz w:val="24"/>
          <w:szCs w:val="24"/>
          <w:lang w:val="ru-RU"/>
        </w:rPr>
        <w:t>ХТМ</w:t>
      </w:r>
      <w:r>
        <w:rPr>
          <w:rFonts w:hint="default" w:ascii="Calibri" w:hAnsi="Calibri" w:cs="Calibri"/>
          <w:sz w:val="24"/>
          <w:szCs w:val="24"/>
        </w:rPr>
        <w:t>. Веома сложен план може се у целини налазити унутар постојеће архитектуре и само оптимизовати извршење.</w:t>
      </w:r>
      <w:bookmarkEnd w:id="874"/>
    </w:p>
    <w:p w14:paraId="05DDCD3C">
      <w:pPr>
        <w:ind w:left="0" w:leftChars="0" w:firstLine="309" w:firstLineChars="129"/>
        <w:jc w:val="both"/>
        <w:rPr>
          <w:rFonts w:hint="default" w:ascii="Calibri" w:hAnsi="Calibri" w:cs="Calibri"/>
          <w:sz w:val="24"/>
          <w:szCs w:val="24"/>
        </w:rPr>
      </w:pPr>
      <w:bookmarkStart w:id="875" w:name="src_1220"/>
      <w:r>
        <w:rPr>
          <w:rFonts w:hint="default" w:ascii="Calibri" w:hAnsi="Calibri" w:cs="Calibri"/>
          <w:sz w:val="24"/>
          <w:szCs w:val="24"/>
        </w:rPr>
        <w:t>Пројективност настаје када субјект ствара нову могућност која раније није постојала у делатном систему: нов канал корекције; нов субјектни статус; нову технологију перцептивне репрезентације; нов начин усаглашавања онтологија; нов механизам претварања једнократног успеха у трајну способност.</w:t>
      </w:r>
      <w:bookmarkEnd w:id="875"/>
    </w:p>
    <w:p w14:paraId="183E31E8">
      <w:pPr>
        <w:ind w:left="0" w:leftChars="0" w:firstLine="309" w:firstLineChars="129"/>
        <w:jc w:val="both"/>
        <w:rPr>
          <w:rFonts w:hint="default" w:ascii="Calibri" w:hAnsi="Calibri" w:cs="Calibri"/>
          <w:sz w:val="24"/>
          <w:szCs w:val="24"/>
        </w:rPr>
      </w:pPr>
      <w:bookmarkStart w:id="876" w:name="src_1221"/>
      <w:r>
        <w:rPr>
          <w:rFonts w:hint="default" w:ascii="Calibri" w:hAnsi="Calibri" w:cs="Calibri"/>
          <w:sz w:val="24"/>
          <w:szCs w:val="24"/>
        </w:rPr>
        <w:t>Зато мноштво пројеката још не доказује високу пројективност.</w:t>
      </w:r>
      <w:bookmarkEnd w:id="876"/>
    </w:p>
    <w:p w14:paraId="26C649B7">
      <w:pPr>
        <w:ind w:left="0" w:leftChars="0" w:firstLine="309" w:firstLineChars="129"/>
        <w:jc w:val="both"/>
        <w:rPr>
          <w:rFonts w:hint="default" w:ascii="Calibri" w:hAnsi="Calibri" w:cs="Calibri"/>
          <w:sz w:val="24"/>
          <w:szCs w:val="24"/>
        </w:rPr>
      </w:pPr>
      <w:bookmarkStart w:id="877" w:name="src_1222"/>
      <w:r>
        <w:rPr>
          <w:rFonts w:hint="default" w:ascii="Calibri" w:hAnsi="Calibri" w:cs="Calibri"/>
          <w:sz w:val="24"/>
          <w:szCs w:val="24"/>
        </w:rPr>
        <w:t>Друштво може бити изузетно активно и истовремено деценијама репродуковати једну архитектуру могућег.</w:t>
      </w:r>
      <w:bookmarkEnd w:id="877"/>
    </w:p>
    <w:p w14:paraId="480CC44E">
      <w:pPr>
        <w:ind w:left="0" w:leftChars="0" w:firstLine="309" w:firstLineChars="129"/>
        <w:jc w:val="both"/>
        <w:rPr>
          <w:rFonts w:hint="default" w:ascii="Calibri" w:hAnsi="Calibri" w:cs="Calibri"/>
          <w:sz w:val="24"/>
          <w:szCs w:val="24"/>
        </w:rPr>
      </w:pPr>
      <w:bookmarkStart w:id="878" w:name="src_1223"/>
      <w:r>
        <w:rPr>
          <w:rFonts w:hint="default" w:ascii="Calibri" w:hAnsi="Calibri" w:cs="Calibri"/>
          <w:sz w:val="24"/>
          <w:szCs w:val="24"/>
        </w:rPr>
        <w:t>Пројективност треба разликовати од генеративности: прва ствара нову могућност или пројекат; друга мења архитектуру даљих могућих одговора у ситуацији када претходна разлучивост више није довољна.</w:t>
      </w:r>
      <w:bookmarkEnd w:id="878"/>
    </w:p>
    <w:p w14:paraId="7C008904">
      <w:pPr>
        <w:pStyle w:val="3"/>
        <w:spacing w:before="200"/>
        <w:ind w:left="0" w:leftChars="0" w:firstLine="311" w:firstLineChars="129"/>
        <w:jc w:val="both"/>
        <w:rPr>
          <w:rFonts w:hint="default" w:ascii="Calibri" w:hAnsi="Calibri" w:cs="Calibri"/>
          <w:sz w:val="24"/>
          <w:szCs w:val="24"/>
        </w:rPr>
      </w:pPr>
      <w:bookmarkStart w:id="879" w:name="src_1225"/>
      <w:r>
        <w:rPr>
          <w:rFonts w:hint="default" w:ascii="Calibri" w:hAnsi="Calibri" w:cs="Calibri"/>
          <w:sz w:val="24"/>
          <w:szCs w:val="24"/>
        </w:rPr>
        <w:t>139. Пројектовање онтолошке видљивости</w:t>
      </w:r>
      <w:bookmarkEnd w:id="879"/>
    </w:p>
    <w:p w14:paraId="06DC7C12">
      <w:pPr>
        <w:ind w:left="0" w:leftChars="0" w:firstLine="309" w:firstLineChars="129"/>
        <w:jc w:val="both"/>
        <w:rPr>
          <w:rFonts w:hint="default" w:ascii="Calibri" w:hAnsi="Calibri" w:cs="Calibri"/>
          <w:sz w:val="24"/>
          <w:szCs w:val="24"/>
        </w:rPr>
      </w:pPr>
      <w:bookmarkStart w:id="880" w:name="src_1227"/>
      <w:r>
        <w:rPr>
          <w:rFonts w:hint="default" w:ascii="Calibri" w:hAnsi="Calibri" w:cs="Calibri"/>
          <w:sz w:val="24"/>
          <w:szCs w:val="24"/>
        </w:rPr>
        <w:t xml:space="preserve">Ако субјект не види дистрибуирану Реалност, сам захтев да „делује рационално“ није довољан. Зато један од објеката </w:t>
      </w:r>
      <w:r>
        <w:rPr>
          <w:rFonts w:hint="default" w:cs="Calibri"/>
          <w:sz w:val="24"/>
          <w:szCs w:val="24"/>
          <w:lang w:val="ru-RU"/>
        </w:rPr>
        <w:t>ХТМ</w:t>
      </w:r>
      <w:r>
        <w:rPr>
          <w:rFonts w:hint="default" w:ascii="Calibri" w:hAnsi="Calibri" w:cs="Calibri"/>
          <w:sz w:val="24"/>
          <w:szCs w:val="24"/>
        </w:rPr>
        <w:t>-пројектовања постаје перцептивна репрезентација: стварање таквих облика приказивања при којима буџет, демографски процес, инфраструктурни ризик, институционална узрочност или дугорочни резултат заиста улазе у простор људског одговора.</w:t>
      </w:r>
      <w:bookmarkEnd w:id="880"/>
    </w:p>
    <w:p w14:paraId="36806FFA">
      <w:pPr>
        <w:ind w:left="0" w:leftChars="0" w:firstLine="309" w:firstLineChars="129"/>
        <w:jc w:val="both"/>
        <w:rPr>
          <w:rFonts w:hint="default" w:ascii="Calibri" w:hAnsi="Calibri" w:cs="Calibri"/>
          <w:sz w:val="24"/>
          <w:szCs w:val="24"/>
        </w:rPr>
      </w:pPr>
      <w:bookmarkStart w:id="881" w:name="src_1228"/>
      <w:r>
        <w:rPr>
          <w:rFonts w:hint="default" w:ascii="Calibri" w:hAnsi="Calibri" w:cs="Calibri"/>
          <w:sz w:val="24"/>
          <w:szCs w:val="24"/>
        </w:rPr>
        <w:t>То чини пројектовање Друге онтологије задатком не само образовања. У њему учествују статистика, право, јавна комуникација, дизајн, архитектура, медији, уметност, интерфејси доношења одлука и институционална организација памћења.</w:t>
      </w:r>
      <w:bookmarkEnd w:id="881"/>
    </w:p>
    <w:p w14:paraId="2C192137">
      <w:pPr>
        <w:ind w:left="0" w:leftChars="0" w:firstLine="309" w:firstLineChars="129"/>
        <w:jc w:val="both"/>
        <w:rPr>
          <w:rFonts w:hint="default" w:ascii="Calibri" w:hAnsi="Calibri" w:cs="Calibri"/>
          <w:sz w:val="24"/>
          <w:szCs w:val="24"/>
        </w:rPr>
      </w:pPr>
      <w:bookmarkStart w:id="882" w:name="src_1229"/>
      <w:r>
        <w:rPr>
          <w:rFonts w:hint="default" w:ascii="Calibri" w:hAnsi="Calibri" w:cs="Calibri"/>
          <w:sz w:val="24"/>
          <w:szCs w:val="24"/>
        </w:rPr>
        <w:t>Критеријум остаје спој видљивости и проверљивости, а не ефектност приказа.</w:t>
      </w:r>
      <w:bookmarkEnd w:id="882"/>
    </w:p>
    <w:p w14:paraId="07137192">
      <w:pPr>
        <w:pStyle w:val="3"/>
        <w:spacing w:before="200"/>
        <w:ind w:left="0" w:leftChars="0" w:firstLine="311" w:firstLineChars="129"/>
        <w:jc w:val="both"/>
        <w:rPr>
          <w:rFonts w:hint="default" w:ascii="Calibri" w:hAnsi="Calibri" w:cs="Calibri"/>
          <w:sz w:val="24"/>
          <w:szCs w:val="24"/>
        </w:rPr>
      </w:pPr>
      <w:bookmarkStart w:id="883" w:name="src_1231"/>
      <w:r>
        <w:rPr>
          <w:rFonts w:hint="default" w:ascii="Calibri" w:hAnsi="Calibri" w:cs="Calibri"/>
          <w:sz w:val="24"/>
          <w:szCs w:val="24"/>
        </w:rPr>
        <w:t>140. Пројектовање овлашћења</w:t>
      </w:r>
      <w:bookmarkEnd w:id="883"/>
    </w:p>
    <w:p w14:paraId="79A141B0">
      <w:pPr>
        <w:ind w:left="0" w:leftChars="0" w:firstLine="309" w:firstLineChars="129"/>
        <w:jc w:val="both"/>
        <w:rPr>
          <w:rFonts w:hint="default" w:ascii="Calibri" w:hAnsi="Calibri" w:cs="Calibri"/>
          <w:sz w:val="24"/>
          <w:szCs w:val="24"/>
        </w:rPr>
      </w:pPr>
      <w:bookmarkStart w:id="884" w:name="src_1233"/>
      <w:r>
        <w:rPr>
          <w:rFonts w:hint="default" w:ascii="Calibri" w:hAnsi="Calibri" w:cs="Calibri"/>
          <w:sz w:val="24"/>
          <w:szCs w:val="24"/>
        </w:rPr>
        <w:t>Пројектовати систем значи пројектовати не само процесе већ и расподелу права на деловање. Ко има право да постави проблем? Ко може предложити алтернативу? Где је неопходан независан носилац приговора? Ко добија право заустављања? Како се расподељује одговорност након реализације пројекта?</w:t>
      </w:r>
      <w:bookmarkEnd w:id="884"/>
    </w:p>
    <w:p w14:paraId="46C3DD73">
      <w:pPr>
        <w:ind w:left="0" w:leftChars="0" w:firstLine="309" w:firstLineChars="129"/>
        <w:jc w:val="both"/>
        <w:rPr>
          <w:rFonts w:hint="default" w:ascii="Calibri" w:hAnsi="Calibri" w:cs="Calibri"/>
          <w:sz w:val="24"/>
          <w:szCs w:val="24"/>
        </w:rPr>
      </w:pPr>
      <w:bookmarkStart w:id="885" w:name="src_1234"/>
      <w:r>
        <w:rPr>
          <w:rFonts w:hint="default" w:ascii="Calibri" w:hAnsi="Calibri" w:cs="Calibri"/>
          <w:sz w:val="24"/>
          <w:szCs w:val="24"/>
        </w:rPr>
        <w:t>У том смислу институционално пројектовање јесте пројектовање субјектне топографије и топологије.</w:t>
      </w:r>
      <w:bookmarkEnd w:id="885"/>
    </w:p>
    <w:p w14:paraId="72A0BCF6">
      <w:pPr>
        <w:ind w:left="0" w:leftChars="0" w:firstLine="309" w:firstLineChars="129"/>
        <w:jc w:val="both"/>
        <w:rPr>
          <w:rFonts w:hint="default" w:ascii="Calibri" w:hAnsi="Calibri" w:cs="Calibri"/>
          <w:sz w:val="24"/>
          <w:szCs w:val="24"/>
        </w:rPr>
      </w:pPr>
      <w:bookmarkStart w:id="886" w:name="src_1235"/>
      <w:r>
        <w:rPr>
          <w:rFonts w:hint="default" w:ascii="Calibri" w:hAnsi="Calibri" w:cs="Calibri"/>
          <w:sz w:val="24"/>
          <w:szCs w:val="24"/>
        </w:rPr>
        <w:t>Променом само једног овлашћења или једног прелаза између чворова може се радикално променити субјектни ефекат система, без промене његовог званичног назива и већег дела формалних институција.</w:t>
      </w:r>
      <w:bookmarkEnd w:id="886"/>
    </w:p>
    <w:p w14:paraId="0790D80F">
      <w:pPr>
        <w:pStyle w:val="3"/>
        <w:spacing w:before="200"/>
        <w:ind w:left="0" w:leftChars="0" w:firstLine="311" w:firstLineChars="129"/>
        <w:jc w:val="both"/>
        <w:rPr>
          <w:rFonts w:hint="default" w:ascii="Calibri" w:hAnsi="Calibri" w:cs="Calibri"/>
          <w:sz w:val="24"/>
          <w:szCs w:val="24"/>
        </w:rPr>
      </w:pPr>
      <w:bookmarkStart w:id="887" w:name="src_1237"/>
      <w:r>
        <w:rPr>
          <w:rFonts w:hint="default" w:ascii="Calibri" w:hAnsi="Calibri" w:cs="Calibri"/>
          <w:sz w:val="24"/>
          <w:szCs w:val="24"/>
        </w:rPr>
        <w:t>141. Пројектовање повезаности</w:t>
      </w:r>
      <w:bookmarkEnd w:id="887"/>
    </w:p>
    <w:p w14:paraId="7CB527C8">
      <w:pPr>
        <w:ind w:left="0" w:leftChars="0" w:firstLine="309" w:firstLineChars="129"/>
        <w:jc w:val="both"/>
        <w:rPr>
          <w:rFonts w:hint="default" w:ascii="Calibri" w:hAnsi="Calibri" w:cs="Calibri"/>
          <w:sz w:val="24"/>
          <w:szCs w:val="24"/>
        </w:rPr>
      </w:pPr>
      <w:bookmarkStart w:id="888" w:name="src_1239"/>
      <w:r>
        <w:rPr>
          <w:rFonts w:hint="default" w:ascii="Calibri" w:hAnsi="Calibri" w:cs="Calibri"/>
          <w:sz w:val="24"/>
          <w:szCs w:val="24"/>
        </w:rPr>
        <w:t>Постојање исправних елемената не гарантује исправан систем. Зато је пројектант дужан да проверава како препознавање прелази у одлуку, одлука — у извршење, резултат — у повратну информацију, информација о несагласности — у корекцију, а искуство — у памћење.</w:t>
      </w:r>
      <w:bookmarkEnd w:id="888"/>
    </w:p>
    <w:p w14:paraId="71E4F837">
      <w:pPr>
        <w:ind w:left="0" w:leftChars="0" w:firstLine="309" w:firstLineChars="129"/>
        <w:jc w:val="both"/>
        <w:rPr>
          <w:rFonts w:hint="default" w:ascii="Calibri" w:hAnsi="Calibri" w:cs="Calibri"/>
          <w:sz w:val="24"/>
          <w:szCs w:val="24"/>
        </w:rPr>
      </w:pPr>
      <w:bookmarkStart w:id="889" w:name="src_1240"/>
      <w:r>
        <w:rPr>
          <w:rFonts w:hint="default" w:ascii="Calibri" w:hAnsi="Calibri" w:cs="Calibri"/>
          <w:sz w:val="24"/>
          <w:szCs w:val="24"/>
        </w:rPr>
        <w:t>Веома често архитектонски недостатак није у чвору, већ у недостајућој вези.</w:t>
      </w:r>
      <w:bookmarkEnd w:id="889"/>
    </w:p>
    <w:p w14:paraId="5F17FF2D">
      <w:pPr>
        <w:keepNext/>
        <w:ind w:left="0" w:leftChars="0" w:firstLine="309" w:firstLineChars="129"/>
        <w:jc w:val="both"/>
        <w:rPr>
          <w:rFonts w:hint="default" w:ascii="Calibri" w:hAnsi="Calibri" w:cs="Calibri"/>
          <w:sz w:val="24"/>
          <w:szCs w:val="24"/>
        </w:rPr>
      </w:pPr>
      <w:bookmarkStart w:id="890" w:name="src_1241"/>
      <w:r>
        <w:rPr>
          <w:rFonts w:hint="default" w:ascii="Calibri" w:hAnsi="Calibri" w:cs="Calibri"/>
          <w:sz w:val="24"/>
          <w:szCs w:val="24"/>
        </w:rPr>
        <w:t>Зато зрело пројектовање мора питати не само:</w:t>
      </w:r>
      <w:bookmarkEnd w:id="890"/>
    </w:p>
    <w:p w14:paraId="6B5D1B8B">
      <w:pPr>
        <w:ind w:left="0" w:leftChars="0" w:firstLine="309" w:firstLineChars="129"/>
        <w:jc w:val="both"/>
        <w:rPr>
          <w:rFonts w:hint="default" w:ascii="Calibri" w:hAnsi="Calibri" w:cs="Calibri"/>
          <w:sz w:val="24"/>
          <w:szCs w:val="24"/>
        </w:rPr>
      </w:pPr>
      <w:bookmarkStart w:id="891" w:name="src_1242"/>
      <w:r>
        <w:rPr>
          <w:rFonts w:hint="default" w:ascii="Calibri" w:hAnsi="Calibri" w:cs="Calibri"/>
          <w:sz w:val="24"/>
          <w:szCs w:val="24"/>
        </w:rPr>
        <w:t>шта је неопходно створити?</w:t>
      </w:r>
      <w:bookmarkEnd w:id="891"/>
    </w:p>
    <w:p w14:paraId="1FBFFE4B">
      <w:pPr>
        <w:keepNext/>
        <w:ind w:left="0" w:leftChars="0" w:firstLine="309" w:firstLineChars="129"/>
        <w:jc w:val="both"/>
        <w:rPr>
          <w:rFonts w:hint="default" w:ascii="Calibri" w:hAnsi="Calibri" w:cs="Calibri"/>
          <w:sz w:val="24"/>
          <w:szCs w:val="24"/>
        </w:rPr>
      </w:pPr>
      <w:bookmarkStart w:id="892" w:name="src_1243"/>
      <w:r>
        <w:rPr>
          <w:rFonts w:hint="default" w:ascii="Calibri" w:hAnsi="Calibri" w:cs="Calibri"/>
          <w:sz w:val="24"/>
          <w:szCs w:val="24"/>
        </w:rPr>
        <w:t>него и:</w:t>
      </w:r>
      <w:bookmarkEnd w:id="892"/>
    </w:p>
    <w:p w14:paraId="47039D42">
      <w:pPr>
        <w:ind w:left="0" w:leftChars="0" w:firstLine="309" w:firstLineChars="129"/>
        <w:jc w:val="both"/>
        <w:rPr>
          <w:rFonts w:hint="default" w:ascii="Calibri" w:hAnsi="Calibri" w:cs="Calibri"/>
          <w:sz w:val="24"/>
          <w:szCs w:val="24"/>
        </w:rPr>
      </w:pPr>
      <w:bookmarkStart w:id="893" w:name="src_1244"/>
      <w:r>
        <w:rPr>
          <w:rFonts w:hint="default" w:ascii="Calibri" w:hAnsi="Calibri" w:cs="Calibri"/>
          <w:sz w:val="24"/>
          <w:szCs w:val="24"/>
        </w:rPr>
        <w:t>шта са чим мора бити повезано, у ком правцу, под којим условима и ко може прекинути везу ако она почне да производи патолошки резултат?</w:t>
      </w:r>
      <w:bookmarkEnd w:id="893"/>
    </w:p>
    <w:p w14:paraId="1AE8AD43">
      <w:pPr>
        <w:pStyle w:val="3"/>
        <w:spacing w:before="200"/>
        <w:ind w:left="0" w:leftChars="0" w:firstLine="311" w:firstLineChars="129"/>
        <w:jc w:val="both"/>
        <w:rPr>
          <w:rFonts w:hint="default" w:ascii="Calibri" w:hAnsi="Calibri" w:cs="Calibri"/>
          <w:sz w:val="24"/>
          <w:szCs w:val="24"/>
        </w:rPr>
      </w:pPr>
      <w:bookmarkStart w:id="894" w:name="src_1246"/>
      <w:r>
        <w:rPr>
          <w:rFonts w:hint="default" w:ascii="Calibri" w:hAnsi="Calibri" w:cs="Calibri"/>
          <w:sz w:val="24"/>
          <w:szCs w:val="24"/>
        </w:rPr>
        <w:t>142. Пројектовање заустављања и корекције</w:t>
      </w:r>
      <w:bookmarkEnd w:id="894"/>
    </w:p>
    <w:p w14:paraId="0729DC3D">
      <w:pPr>
        <w:ind w:left="0" w:leftChars="0" w:firstLine="309" w:firstLineChars="129"/>
        <w:jc w:val="both"/>
        <w:rPr>
          <w:rFonts w:hint="default" w:ascii="Calibri" w:hAnsi="Calibri" w:cs="Calibri"/>
          <w:sz w:val="24"/>
          <w:szCs w:val="24"/>
        </w:rPr>
      </w:pPr>
      <w:bookmarkStart w:id="895" w:name="src_1248"/>
      <w:r>
        <w:rPr>
          <w:rFonts w:hint="default" w:ascii="Calibri" w:hAnsi="Calibri" w:cs="Calibri"/>
          <w:sz w:val="24"/>
          <w:szCs w:val="24"/>
        </w:rPr>
        <w:t>Добра архитектура не гради се полазећи од претпоставке о сопственој непогрешивости. Механизми откривања и исправљања грешке морају се пројектовати истовремено са механизмима деловања.</w:t>
      </w:r>
      <w:bookmarkEnd w:id="895"/>
    </w:p>
    <w:p w14:paraId="098803BF">
      <w:pPr>
        <w:ind w:left="0" w:leftChars="0" w:firstLine="309" w:firstLineChars="129"/>
        <w:jc w:val="both"/>
        <w:rPr>
          <w:rFonts w:hint="default" w:ascii="Calibri" w:hAnsi="Calibri" w:cs="Calibri"/>
          <w:sz w:val="24"/>
          <w:szCs w:val="24"/>
        </w:rPr>
      </w:pPr>
      <w:bookmarkStart w:id="896" w:name="src_1249"/>
      <w:r>
        <w:rPr>
          <w:rFonts w:hint="default" w:ascii="Calibri" w:hAnsi="Calibri" w:cs="Calibri"/>
          <w:sz w:val="24"/>
          <w:szCs w:val="24"/>
        </w:rPr>
        <w:t>Неопходни су канали информације о несагласности, независне тачке провере, овлашћење за заустављање, поступци преиспитивања, повратност тамо где је могућа, институционално памћење и способност прихватања цене тамо где повратност није могућа. Пројектовање корекције мора обухватати и услове под којима делатни склоп сценарија подлеже заустављању и поновном формирању.</w:t>
      </w:r>
      <w:bookmarkEnd w:id="896"/>
    </w:p>
    <w:p w14:paraId="0555C78B">
      <w:pPr>
        <w:ind w:left="0" w:leftChars="0" w:firstLine="309" w:firstLineChars="129"/>
        <w:jc w:val="both"/>
        <w:rPr>
          <w:rFonts w:hint="default" w:ascii="Calibri" w:hAnsi="Calibri" w:cs="Calibri"/>
          <w:sz w:val="24"/>
          <w:szCs w:val="24"/>
        </w:rPr>
      </w:pPr>
      <w:bookmarkStart w:id="897" w:name="src_1250"/>
      <w:r>
        <w:rPr>
          <w:rFonts w:hint="default" w:ascii="Calibri" w:hAnsi="Calibri" w:cs="Calibri"/>
          <w:sz w:val="24"/>
          <w:szCs w:val="24"/>
        </w:rPr>
        <w:t>Корекција мора бити својство архитектуре, а не срећна последица појаве мудрог руководиоца.</w:t>
      </w:r>
      <w:bookmarkEnd w:id="897"/>
    </w:p>
    <w:p w14:paraId="5DB60946">
      <w:pPr>
        <w:ind w:left="0" w:leftChars="0" w:firstLine="309" w:firstLineChars="129"/>
        <w:jc w:val="both"/>
        <w:rPr>
          <w:rFonts w:hint="default" w:ascii="Calibri" w:hAnsi="Calibri" w:cs="Calibri"/>
          <w:sz w:val="24"/>
          <w:szCs w:val="24"/>
        </w:rPr>
      </w:pPr>
      <w:bookmarkStart w:id="898" w:name="src_1251"/>
      <w:r>
        <w:rPr>
          <w:rFonts w:hint="default" w:ascii="Calibri" w:hAnsi="Calibri" w:cs="Calibri"/>
          <w:sz w:val="24"/>
          <w:szCs w:val="24"/>
        </w:rPr>
        <w:t>То је један од фундаменталних критеријума разликовања субјектног система и ефикасне машине за извршење.</w:t>
      </w:r>
      <w:bookmarkEnd w:id="898"/>
    </w:p>
    <w:p w14:paraId="7CC22D23">
      <w:pPr>
        <w:pStyle w:val="3"/>
        <w:spacing w:before="200"/>
        <w:ind w:left="0" w:leftChars="0" w:firstLine="311" w:firstLineChars="129"/>
        <w:jc w:val="both"/>
        <w:rPr>
          <w:rFonts w:hint="default" w:ascii="Calibri" w:hAnsi="Calibri" w:cs="Calibri"/>
          <w:sz w:val="24"/>
          <w:szCs w:val="24"/>
        </w:rPr>
      </w:pPr>
      <w:bookmarkStart w:id="899" w:name="src_1253"/>
      <w:r>
        <w:rPr>
          <w:rFonts w:hint="default" w:ascii="Calibri" w:hAnsi="Calibri" w:cs="Calibri"/>
          <w:sz w:val="24"/>
          <w:szCs w:val="24"/>
        </w:rPr>
        <w:t>143. Пројектовање без супституције субјекта</w:t>
      </w:r>
      <w:bookmarkEnd w:id="899"/>
    </w:p>
    <w:p w14:paraId="7AA526E3">
      <w:pPr>
        <w:ind w:left="0" w:leftChars="0" w:firstLine="309" w:firstLineChars="129"/>
        <w:jc w:val="both"/>
        <w:rPr>
          <w:rFonts w:hint="default" w:ascii="Calibri" w:hAnsi="Calibri" w:cs="Calibri"/>
          <w:sz w:val="24"/>
          <w:szCs w:val="24"/>
        </w:rPr>
      </w:pPr>
      <w:bookmarkStart w:id="900" w:name="src_1255"/>
      <w:r>
        <w:rPr>
          <w:rFonts w:hint="default" w:ascii="Calibri" w:hAnsi="Calibri" w:cs="Calibri"/>
          <w:sz w:val="24"/>
          <w:szCs w:val="24"/>
        </w:rPr>
        <w:t>Посебну опасност представља пројекат који решава човеков проблем постепеним одузимањем његових овлашћења. Таква архитектура може бити веома ефикасна: смањивати грешке, умањивати ризик, повећавати удобност и предвидљивост.</w:t>
      </w:r>
      <w:bookmarkEnd w:id="900"/>
    </w:p>
    <w:p w14:paraId="587B639C">
      <w:pPr>
        <w:ind w:left="0" w:leftChars="0" w:firstLine="309" w:firstLineChars="129"/>
        <w:jc w:val="both"/>
        <w:rPr>
          <w:rFonts w:hint="default" w:ascii="Calibri" w:hAnsi="Calibri" w:cs="Calibri"/>
          <w:sz w:val="24"/>
          <w:szCs w:val="24"/>
        </w:rPr>
      </w:pPr>
      <w:bookmarkStart w:id="901" w:name="src_1256"/>
      <w:r>
        <w:rPr>
          <w:rFonts w:hint="default" w:ascii="Calibri" w:hAnsi="Calibri" w:cs="Calibri"/>
          <w:sz w:val="24"/>
          <w:szCs w:val="24"/>
        </w:rPr>
        <w:t>Али притом човек може постајати све квалитетније услуживан објект и све мање способан да буде носилац сопственог одговора.</w:t>
      </w:r>
      <w:bookmarkEnd w:id="901"/>
    </w:p>
    <w:p w14:paraId="7F007B00">
      <w:pPr>
        <w:keepNext/>
        <w:ind w:left="0" w:leftChars="0" w:firstLine="309" w:firstLineChars="129"/>
        <w:jc w:val="both"/>
        <w:rPr>
          <w:rFonts w:hint="default" w:ascii="Calibri" w:hAnsi="Calibri" w:cs="Calibri"/>
          <w:sz w:val="24"/>
          <w:szCs w:val="24"/>
        </w:rPr>
      </w:pPr>
      <w:bookmarkStart w:id="902" w:name="src_1257"/>
      <w:r>
        <w:rPr>
          <w:rFonts w:hint="default" w:ascii="Calibri" w:hAnsi="Calibri" w:cs="Calibri"/>
          <w:sz w:val="24"/>
          <w:szCs w:val="24"/>
        </w:rPr>
        <w:t xml:space="preserve">Зато свако </w:t>
      </w:r>
      <w:r>
        <w:rPr>
          <w:rFonts w:hint="default" w:cs="Calibri"/>
          <w:sz w:val="24"/>
          <w:szCs w:val="24"/>
          <w:lang w:val="ru-RU"/>
        </w:rPr>
        <w:t>ХТМ</w:t>
      </w:r>
      <w:r>
        <w:rPr>
          <w:rFonts w:hint="default" w:ascii="Calibri" w:hAnsi="Calibri" w:cs="Calibri"/>
          <w:sz w:val="24"/>
          <w:szCs w:val="24"/>
        </w:rPr>
        <w:t>-пројектовање мора проћи контролно питање:</w:t>
      </w:r>
      <w:bookmarkEnd w:id="902"/>
    </w:p>
    <w:p w14:paraId="4A777842">
      <w:pPr>
        <w:ind w:left="0" w:leftChars="0" w:firstLine="309" w:firstLineChars="129"/>
        <w:jc w:val="both"/>
        <w:rPr>
          <w:rFonts w:hint="default" w:ascii="Calibri" w:hAnsi="Calibri" w:cs="Calibri"/>
          <w:sz w:val="24"/>
          <w:szCs w:val="24"/>
        </w:rPr>
      </w:pPr>
      <w:bookmarkStart w:id="903" w:name="src_1258"/>
      <w:r>
        <w:rPr>
          <w:rFonts w:hint="default" w:ascii="Calibri" w:hAnsi="Calibri" w:cs="Calibri"/>
          <w:sz w:val="24"/>
          <w:szCs w:val="24"/>
        </w:rPr>
        <w:t>да ли ова архитектура ствара компетентнијег субјекта или само извршиоца којим је лакше управљати?</w:t>
      </w:r>
      <w:bookmarkEnd w:id="903"/>
    </w:p>
    <w:p w14:paraId="0EFA2347">
      <w:pPr>
        <w:ind w:left="0" w:leftChars="0" w:firstLine="309" w:firstLineChars="129"/>
        <w:jc w:val="both"/>
        <w:rPr>
          <w:rFonts w:hint="default" w:ascii="Calibri" w:hAnsi="Calibri" w:cs="Calibri"/>
          <w:sz w:val="24"/>
          <w:szCs w:val="24"/>
        </w:rPr>
      </w:pPr>
      <w:bookmarkStart w:id="904" w:name="src_1259"/>
      <w:r>
        <w:rPr>
          <w:rFonts w:hint="default" w:ascii="Calibri" w:hAnsi="Calibri" w:cs="Calibri"/>
          <w:sz w:val="24"/>
          <w:szCs w:val="24"/>
        </w:rPr>
        <w:t>Ово питање је посебно важно у образовању, пастирству, медицини, социјалној политици, управљању и дигиталним технологијама.</w:t>
      </w:r>
      <w:bookmarkEnd w:id="904"/>
    </w:p>
    <w:p w14:paraId="1766EEAB">
      <w:pPr>
        <w:pStyle w:val="3"/>
        <w:spacing w:before="200"/>
        <w:ind w:left="0" w:leftChars="0" w:firstLine="311" w:firstLineChars="129"/>
        <w:jc w:val="both"/>
        <w:rPr>
          <w:rFonts w:hint="default" w:ascii="Calibri" w:hAnsi="Calibri" w:cs="Calibri"/>
          <w:sz w:val="24"/>
          <w:szCs w:val="24"/>
        </w:rPr>
      </w:pPr>
      <w:bookmarkStart w:id="905" w:name="src_1261"/>
      <w:r>
        <w:rPr>
          <w:rFonts w:hint="default" w:ascii="Calibri" w:hAnsi="Calibri" w:cs="Calibri"/>
          <w:sz w:val="24"/>
          <w:szCs w:val="24"/>
        </w:rPr>
        <w:t>144. Пројектовање међудејства онтологија</w:t>
      </w:r>
      <w:bookmarkEnd w:id="905"/>
    </w:p>
    <w:p w14:paraId="01D4530D">
      <w:pPr>
        <w:ind w:left="0" w:leftChars="0" w:firstLine="309" w:firstLineChars="129"/>
        <w:jc w:val="both"/>
        <w:rPr>
          <w:rFonts w:hint="default" w:ascii="Calibri" w:hAnsi="Calibri" w:cs="Calibri"/>
          <w:sz w:val="24"/>
          <w:szCs w:val="24"/>
        </w:rPr>
      </w:pPr>
      <w:bookmarkStart w:id="906" w:name="src_1263"/>
      <w:r>
        <w:rPr>
          <w:rFonts w:hint="default" w:ascii="Calibri" w:hAnsi="Calibri" w:cs="Calibri"/>
          <w:sz w:val="24"/>
          <w:szCs w:val="24"/>
        </w:rPr>
        <w:t>Ако сложен систем обухвата више професионалних, културних или институционалних онтологија, пројектовање мора стварати не само ефикасне специјализоване кругове већ и начине њихове транслације, превођења и усаглашавања.</w:t>
      </w:r>
      <w:bookmarkEnd w:id="906"/>
    </w:p>
    <w:p w14:paraId="7641423D">
      <w:pPr>
        <w:ind w:left="0" w:leftChars="0" w:firstLine="309" w:firstLineChars="129"/>
        <w:jc w:val="both"/>
        <w:rPr>
          <w:rFonts w:hint="default" w:ascii="Calibri" w:hAnsi="Calibri" w:cs="Calibri"/>
          <w:sz w:val="24"/>
          <w:szCs w:val="24"/>
        </w:rPr>
      </w:pPr>
      <w:bookmarkStart w:id="907" w:name="src_1264"/>
      <w:r>
        <w:rPr>
          <w:rFonts w:hint="default" w:ascii="Calibri" w:hAnsi="Calibri" w:cs="Calibri"/>
          <w:sz w:val="24"/>
          <w:szCs w:val="24"/>
        </w:rPr>
        <w:t>Неопходно је одредити где пролази граница компетенције сваког облика; на који начин резултат једног постаје видљив другом; ко може разрешити сукоб размера; који објекти морају имати заједнички верификациони облик; где је допуштено раздвајање онтологија, а где њихова неспојивост непосредно утиче на заједничко деловање.</w:t>
      </w:r>
      <w:bookmarkEnd w:id="907"/>
    </w:p>
    <w:p w14:paraId="26C9F0B0">
      <w:pPr>
        <w:ind w:left="0" w:leftChars="0" w:firstLine="309" w:firstLineChars="129"/>
        <w:jc w:val="both"/>
        <w:rPr>
          <w:rFonts w:hint="default" w:ascii="Calibri" w:hAnsi="Calibri" w:cs="Calibri"/>
          <w:sz w:val="24"/>
          <w:szCs w:val="24"/>
        </w:rPr>
      </w:pPr>
      <w:bookmarkStart w:id="908" w:name="src_1265"/>
      <w:r>
        <w:rPr>
          <w:rFonts w:hint="default" w:ascii="Calibri" w:hAnsi="Calibri" w:cs="Calibri"/>
          <w:sz w:val="24"/>
          <w:szCs w:val="24"/>
        </w:rPr>
        <w:t>У том смислу пројектовање сложеног друштва обухвата архитектуру међуонтолошког превода и усаглашавања.</w:t>
      </w:r>
      <w:bookmarkEnd w:id="908"/>
    </w:p>
    <w:p w14:paraId="7BF47299">
      <w:pPr>
        <w:pStyle w:val="3"/>
        <w:spacing w:before="200"/>
        <w:ind w:left="0" w:leftChars="0" w:firstLine="311" w:firstLineChars="129"/>
        <w:jc w:val="both"/>
        <w:rPr>
          <w:rFonts w:hint="default" w:ascii="Calibri" w:hAnsi="Calibri" w:cs="Calibri"/>
          <w:sz w:val="24"/>
          <w:szCs w:val="24"/>
        </w:rPr>
      </w:pPr>
      <w:bookmarkStart w:id="909" w:name="src_1267"/>
      <w:r>
        <w:rPr>
          <w:rFonts w:hint="default" w:ascii="Calibri" w:hAnsi="Calibri" w:cs="Calibri"/>
          <w:sz w:val="24"/>
          <w:szCs w:val="24"/>
        </w:rPr>
        <w:t>145. Пројектна одговорност</w:t>
      </w:r>
      <w:bookmarkEnd w:id="909"/>
    </w:p>
    <w:p w14:paraId="0423BF27">
      <w:pPr>
        <w:ind w:left="0" w:leftChars="0" w:firstLine="309" w:firstLineChars="129"/>
        <w:jc w:val="both"/>
        <w:rPr>
          <w:rFonts w:hint="default" w:ascii="Calibri" w:hAnsi="Calibri" w:cs="Calibri"/>
          <w:sz w:val="24"/>
          <w:szCs w:val="24"/>
        </w:rPr>
      </w:pPr>
      <w:bookmarkStart w:id="910" w:name="src_1269"/>
      <w:r>
        <w:rPr>
          <w:rFonts w:hint="default" w:ascii="Calibri" w:hAnsi="Calibri" w:cs="Calibri"/>
          <w:sz w:val="24"/>
          <w:szCs w:val="24"/>
        </w:rPr>
        <w:t>Што дубље пројекат мења архитектуру могућег, то је шири хоризонт одговорности његовог аутора.</w:t>
      </w:r>
      <w:bookmarkEnd w:id="910"/>
    </w:p>
    <w:p w14:paraId="29603D5F">
      <w:pPr>
        <w:ind w:left="0" w:leftChars="0" w:firstLine="309" w:firstLineChars="129"/>
        <w:jc w:val="both"/>
        <w:rPr>
          <w:rFonts w:hint="default" w:ascii="Calibri" w:hAnsi="Calibri" w:cs="Calibri"/>
          <w:sz w:val="24"/>
          <w:szCs w:val="24"/>
        </w:rPr>
      </w:pPr>
      <w:bookmarkStart w:id="911" w:name="src_1270"/>
      <w:r>
        <w:rPr>
          <w:rFonts w:hint="default" w:ascii="Calibri" w:hAnsi="Calibri" w:cs="Calibri"/>
          <w:sz w:val="24"/>
          <w:szCs w:val="24"/>
        </w:rPr>
        <w:t>Стварајући институцију, човек одређује простор будућих деловања људи које још не познаје. Стварајући алгоритамски систем, он мења расподелу овлашћења и ризика. Стварајући нову технологију комуникације, он може променити сам поредак видљивости и поверења.</w:t>
      </w:r>
      <w:bookmarkEnd w:id="911"/>
    </w:p>
    <w:p w14:paraId="4F447613">
      <w:pPr>
        <w:ind w:left="0" w:leftChars="0" w:firstLine="309" w:firstLineChars="129"/>
        <w:jc w:val="both"/>
        <w:rPr>
          <w:rFonts w:hint="default" w:ascii="Calibri" w:hAnsi="Calibri" w:cs="Calibri"/>
          <w:sz w:val="24"/>
          <w:szCs w:val="24"/>
        </w:rPr>
      </w:pPr>
      <w:bookmarkStart w:id="912" w:name="src_1271"/>
      <w:r>
        <w:rPr>
          <w:rFonts w:hint="default" w:ascii="Calibri" w:hAnsi="Calibri" w:cs="Calibri"/>
          <w:sz w:val="24"/>
          <w:szCs w:val="24"/>
        </w:rPr>
        <w:t>То не чини аутора одговорним за свако потоње слободно деловање других. Таква тврдња би сама порицала њихову субјектност. Али пројектант не може са себе скинути одговорност за довољно предвидљива системска својства створене архитектуре.</w:t>
      </w:r>
      <w:bookmarkEnd w:id="912"/>
    </w:p>
    <w:p w14:paraId="65431B9D">
      <w:pPr>
        <w:pStyle w:val="3"/>
        <w:spacing w:before="200"/>
        <w:ind w:left="0" w:leftChars="0" w:firstLine="311" w:firstLineChars="129"/>
        <w:jc w:val="both"/>
        <w:rPr>
          <w:rFonts w:hint="default" w:ascii="Calibri" w:hAnsi="Calibri" w:cs="Calibri"/>
          <w:sz w:val="24"/>
          <w:szCs w:val="24"/>
        </w:rPr>
      </w:pPr>
      <w:bookmarkStart w:id="913" w:name="src_1273"/>
      <w:r>
        <w:rPr>
          <w:rFonts w:hint="default" w:ascii="Calibri" w:hAnsi="Calibri" w:cs="Calibri"/>
          <w:sz w:val="24"/>
          <w:szCs w:val="24"/>
        </w:rPr>
        <w:t>146. Пројектовање генеративности</w:t>
      </w:r>
      <w:bookmarkEnd w:id="913"/>
    </w:p>
    <w:p w14:paraId="38B8E706">
      <w:pPr>
        <w:ind w:left="0" w:leftChars="0" w:firstLine="309" w:firstLineChars="129"/>
        <w:jc w:val="both"/>
        <w:rPr>
          <w:rFonts w:hint="default" w:ascii="Calibri" w:hAnsi="Calibri" w:cs="Calibri"/>
          <w:sz w:val="24"/>
          <w:szCs w:val="24"/>
        </w:rPr>
      </w:pPr>
      <w:bookmarkStart w:id="914" w:name="src_1275"/>
      <w:r>
        <w:rPr>
          <w:rFonts w:hint="default" w:ascii="Calibri" w:hAnsi="Calibri" w:cs="Calibri"/>
          <w:sz w:val="24"/>
          <w:szCs w:val="24"/>
        </w:rPr>
        <w:t xml:space="preserve">Крајњи задатак </w:t>
      </w:r>
      <w:r>
        <w:rPr>
          <w:rFonts w:hint="default" w:cs="Calibri"/>
          <w:sz w:val="24"/>
          <w:szCs w:val="24"/>
          <w:lang w:val="ru-RU"/>
        </w:rPr>
        <w:t>ХТМ</w:t>
      </w:r>
      <w:r>
        <w:rPr>
          <w:rFonts w:hint="default" w:ascii="Calibri" w:hAnsi="Calibri" w:cs="Calibri"/>
          <w:sz w:val="24"/>
          <w:szCs w:val="24"/>
        </w:rPr>
        <w:t>-пројектовања није стварање система који ће увек давати тачан одговор. Такав систем противречи људској коначности.</w:t>
      </w:r>
      <w:bookmarkEnd w:id="914"/>
    </w:p>
    <w:p w14:paraId="7C97D227">
      <w:pPr>
        <w:ind w:left="0" w:leftChars="0" w:firstLine="309" w:firstLineChars="129"/>
        <w:jc w:val="both"/>
        <w:rPr>
          <w:rFonts w:hint="default" w:ascii="Calibri" w:hAnsi="Calibri" w:cs="Calibri"/>
          <w:sz w:val="24"/>
          <w:szCs w:val="24"/>
        </w:rPr>
      </w:pPr>
      <w:bookmarkStart w:id="915" w:name="src_1276"/>
      <w:r>
        <w:rPr>
          <w:rFonts w:hint="default" w:ascii="Calibri" w:hAnsi="Calibri" w:cs="Calibri"/>
          <w:sz w:val="24"/>
          <w:szCs w:val="24"/>
        </w:rPr>
        <w:t>Снажнији задатак састоји се у стварању архитектуре која, достигавши сопствену границу, не блокира информацију о несагласности, чува субјектност, допушта преиспитивање основа и тиме омогућава настанак следећег облика.</w:t>
      </w:r>
      <w:bookmarkEnd w:id="915"/>
    </w:p>
    <w:p w14:paraId="2238D03D">
      <w:pPr>
        <w:ind w:left="0" w:leftChars="0" w:firstLine="309" w:firstLineChars="129"/>
        <w:jc w:val="both"/>
        <w:rPr>
          <w:rFonts w:hint="default" w:ascii="Calibri" w:hAnsi="Calibri" w:cs="Calibri"/>
          <w:sz w:val="24"/>
          <w:szCs w:val="24"/>
        </w:rPr>
      </w:pPr>
      <w:bookmarkStart w:id="916" w:name="src_1277"/>
      <w:r>
        <w:rPr>
          <w:rFonts w:hint="default" w:ascii="Calibri" w:hAnsi="Calibri" w:cs="Calibri"/>
          <w:sz w:val="24"/>
          <w:szCs w:val="24"/>
        </w:rPr>
        <w:t>Пројектовање генеративности значи стварање способности да се препозна граница, прихвати негативан резултат, очувају релевантна достигнућа, покрене секундарна онтогенеза и пређе на нову архитектуру без потребе да се претходно прође кроз катастрофално разарање старе.</w:t>
      </w:r>
      <w:bookmarkEnd w:id="916"/>
    </w:p>
    <w:p w14:paraId="2A0575C7">
      <w:pPr>
        <w:ind w:left="0" w:leftChars="0" w:firstLine="309" w:firstLineChars="129"/>
        <w:jc w:val="both"/>
        <w:rPr>
          <w:rFonts w:hint="default" w:ascii="Calibri" w:hAnsi="Calibri" w:cs="Calibri"/>
          <w:sz w:val="24"/>
          <w:szCs w:val="24"/>
        </w:rPr>
      </w:pPr>
      <w:bookmarkStart w:id="917" w:name="src_1278"/>
      <w:r>
        <w:rPr>
          <w:rFonts w:hint="default" w:ascii="Calibri" w:hAnsi="Calibri" w:cs="Calibri"/>
          <w:sz w:val="24"/>
          <w:szCs w:val="24"/>
        </w:rPr>
        <w:t>У том смислу највиши квалитет пројекта није у томе што заувек решава проблем, већ у томе што будућем субјекту не одузима способност да започне тамо где ће се сам пројекат завршити.</w:t>
      </w:r>
      <w:bookmarkEnd w:id="917"/>
    </w:p>
    <w:p w14:paraId="07D6AEEC">
      <w:pPr>
        <w:pStyle w:val="2"/>
        <w:pageBreakBefore/>
        <w:ind w:left="0" w:leftChars="0" w:firstLine="311" w:firstLineChars="129"/>
        <w:jc w:val="both"/>
        <w:rPr>
          <w:rFonts w:hint="default" w:ascii="Calibri" w:hAnsi="Calibri" w:cs="Calibri"/>
          <w:sz w:val="24"/>
          <w:szCs w:val="24"/>
        </w:rPr>
      </w:pPr>
      <w:bookmarkStart w:id="918" w:name="src_1281"/>
      <w:r>
        <w:rPr>
          <w:rFonts w:hint="default" w:ascii="Calibri" w:hAnsi="Calibri" w:cs="Calibri"/>
          <w:sz w:val="24"/>
          <w:szCs w:val="24"/>
        </w:rPr>
        <w:t>XII. ГРАНИЦЕ И САМООГРАНИЧАВАЊЕ МЕТОДА</w:t>
      </w:r>
      <w:bookmarkEnd w:id="918"/>
      <w:r>
        <w:fldChar w:fldCharType="begin"/>
      </w:r>
      <w:r>
        <w:instrText xml:space="preserve"> TC "XII. Границе и самоограничавање метода" \f C \l 1 </w:instrText>
      </w:r>
      <w:r>
        <w:fldChar w:fldCharType="end"/>
      </w:r>
    </w:p>
    <w:p w14:paraId="3F41AD97">
      <w:pPr>
        <w:pStyle w:val="3"/>
        <w:spacing w:before="200"/>
        <w:ind w:left="0" w:leftChars="0" w:firstLine="311" w:firstLineChars="129"/>
        <w:jc w:val="both"/>
        <w:rPr>
          <w:rFonts w:hint="default" w:ascii="Calibri" w:hAnsi="Calibri" w:cs="Calibri"/>
          <w:sz w:val="24"/>
          <w:szCs w:val="24"/>
        </w:rPr>
      </w:pPr>
      <w:bookmarkStart w:id="919" w:name="src_1283"/>
      <w:r>
        <w:rPr>
          <w:rFonts w:hint="default" w:ascii="Calibri" w:hAnsi="Calibri" w:cs="Calibri"/>
          <w:sz w:val="24"/>
          <w:szCs w:val="24"/>
        </w:rPr>
        <w:t xml:space="preserve">147. </w:t>
      </w:r>
      <w:r>
        <w:rPr>
          <w:rFonts w:hint="default" w:ascii="Calibri" w:hAnsi="Calibri" w:cs="Calibri"/>
          <w:sz w:val="24"/>
          <w:szCs w:val="24"/>
          <w:lang w:val="ru-RU"/>
        </w:rPr>
        <w:t>ХТМ</w:t>
      </w:r>
      <w:r>
        <w:rPr>
          <w:rFonts w:hint="default" w:ascii="Calibri" w:hAnsi="Calibri" w:cs="Calibri"/>
          <w:sz w:val="24"/>
          <w:szCs w:val="24"/>
        </w:rPr>
        <w:t xml:space="preserve"> није позиција апсолутног посматрача</w:t>
      </w:r>
      <w:bookmarkEnd w:id="919"/>
    </w:p>
    <w:p w14:paraId="14AF6CF2">
      <w:pPr>
        <w:ind w:left="0" w:leftChars="0" w:firstLine="309" w:firstLineChars="129"/>
        <w:jc w:val="both"/>
        <w:rPr>
          <w:rFonts w:hint="default" w:ascii="Calibri" w:hAnsi="Calibri" w:cs="Calibri"/>
          <w:sz w:val="24"/>
          <w:szCs w:val="24"/>
        </w:rPr>
      </w:pPr>
      <w:bookmarkStart w:id="920" w:name="src_1285"/>
      <w:r>
        <w:rPr>
          <w:rFonts w:hint="default" w:ascii="Calibri" w:hAnsi="Calibri" w:cs="Calibri"/>
          <w:sz w:val="24"/>
          <w:szCs w:val="24"/>
        </w:rPr>
        <w:t xml:space="preserve">Што је аналитички апарат развијенији, то је већи ризик да његов носилац почне да доживљава сопствени систем разликовања као позицију изнад истраживаних онтологија. За </w:t>
      </w:r>
      <w:r>
        <w:rPr>
          <w:rFonts w:hint="default" w:cs="Calibri"/>
          <w:sz w:val="24"/>
          <w:szCs w:val="24"/>
          <w:lang w:val="ru-RU"/>
        </w:rPr>
        <w:t>ХТМ</w:t>
      </w:r>
      <w:r>
        <w:rPr>
          <w:rFonts w:hint="default" w:ascii="Calibri" w:hAnsi="Calibri" w:cs="Calibri"/>
          <w:sz w:val="24"/>
          <w:szCs w:val="24"/>
        </w:rPr>
        <w:t xml:space="preserve"> би таква претензија била унутрашња противречност.</w:t>
      </w:r>
      <w:bookmarkEnd w:id="920"/>
    </w:p>
    <w:p w14:paraId="6BB0937F">
      <w:pPr>
        <w:ind w:left="0" w:leftChars="0" w:firstLine="309" w:firstLineChars="129"/>
        <w:jc w:val="both"/>
        <w:rPr>
          <w:rFonts w:hint="default" w:ascii="Calibri" w:hAnsi="Calibri" w:cs="Calibri"/>
          <w:sz w:val="24"/>
          <w:szCs w:val="24"/>
        </w:rPr>
      </w:pPr>
      <w:bookmarkStart w:id="921" w:name="src_1286"/>
      <w:r>
        <w:rPr>
          <w:rFonts w:hint="default" w:ascii="Calibri" w:hAnsi="Calibri" w:cs="Calibri"/>
          <w:sz w:val="24"/>
          <w:szCs w:val="24"/>
        </w:rPr>
        <w:t xml:space="preserve">И сам </w:t>
      </w:r>
      <w:r>
        <w:rPr>
          <w:rFonts w:hint="default" w:cs="Calibri"/>
          <w:sz w:val="24"/>
          <w:szCs w:val="24"/>
          <w:lang w:val="ru-RU"/>
        </w:rPr>
        <w:t>ХТМ</w:t>
      </w:r>
      <w:r>
        <w:rPr>
          <w:rFonts w:hint="default" w:ascii="Calibri" w:hAnsi="Calibri" w:cs="Calibri"/>
          <w:sz w:val="24"/>
          <w:szCs w:val="24"/>
        </w:rPr>
        <w:t xml:space="preserve"> је људска мапа. Његове категорије су историјске, коначне, зависе од одређене интелектуалне и богословске генеалогије и могу се показати недовољним пред Реалношћу чија размера превазилази садашњу разлучивост метода.</w:t>
      </w:r>
      <w:bookmarkEnd w:id="921"/>
    </w:p>
    <w:p w14:paraId="6DFEA521">
      <w:pPr>
        <w:ind w:left="0" w:leftChars="0" w:firstLine="309" w:firstLineChars="129"/>
        <w:jc w:val="both"/>
        <w:rPr>
          <w:rFonts w:hint="default" w:ascii="Calibri" w:hAnsi="Calibri" w:cs="Calibri"/>
          <w:sz w:val="24"/>
          <w:szCs w:val="24"/>
        </w:rPr>
      </w:pPr>
      <w:bookmarkStart w:id="922" w:name="src_1287"/>
      <w:r>
        <w:rPr>
          <w:rFonts w:hint="default" w:ascii="Calibri" w:hAnsi="Calibri" w:cs="Calibri"/>
          <w:sz w:val="24"/>
          <w:szCs w:val="24"/>
        </w:rPr>
        <w:t xml:space="preserve">Зато све што </w:t>
      </w:r>
      <w:r>
        <w:rPr>
          <w:rFonts w:hint="default" w:cs="Calibri"/>
          <w:sz w:val="24"/>
          <w:szCs w:val="24"/>
          <w:lang w:val="ru-RU"/>
        </w:rPr>
        <w:t>ХТМ</w:t>
      </w:r>
      <w:r>
        <w:rPr>
          <w:rFonts w:hint="default" w:ascii="Calibri" w:hAnsi="Calibri" w:cs="Calibri"/>
          <w:sz w:val="24"/>
          <w:szCs w:val="24"/>
        </w:rPr>
        <w:t xml:space="preserve"> тврди о истраживаном систему мора начелно допуштати и о самом себи: постојање слепих зона, погрешне типизације, недовољне размере, лажне узрочности, терминолошке сувишности, замрзнутости категорије и неспособности да благовремено изведе следећи методолошки прелаз.</w:t>
      </w:r>
      <w:bookmarkEnd w:id="922"/>
    </w:p>
    <w:p w14:paraId="7ABBC1C7">
      <w:pPr>
        <w:ind w:left="0" w:leftChars="0" w:firstLine="309" w:firstLineChars="129"/>
        <w:jc w:val="both"/>
        <w:rPr>
          <w:rFonts w:hint="default" w:ascii="Calibri" w:hAnsi="Calibri" w:cs="Calibri"/>
          <w:sz w:val="24"/>
          <w:szCs w:val="24"/>
        </w:rPr>
      </w:pPr>
      <w:bookmarkStart w:id="923" w:name="src_1288"/>
      <w:r>
        <w:rPr>
          <w:rFonts w:hint="default" w:ascii="Calibri" w:hAnsi="Calibri" w:cs="Calibri"/>
          <w:sz w:val="24"/>
          <w:szCs w:val="24"/>
        </w:rPr>
        <w:t>Рефлексивна симетрија, уведена у Уводу, није декларација интелектуалне скромности, већ операционални захтев.</w:t>
      </w:r>
      <w:bookmarkEnd w:id="923"/>
    </w:p>
    <w:p w14:paraId="036D38CA">
      <w:pPr>
        <w:pStyle w:val="3"/>
        <w:spacing w:before="200"/>
        <w:ind w:left="0" w:leftChars="0" w:firstLine="311" w:firstLineChars="129"/>
        <w:jc w:val="both"/>
        <w:rPr>
          <w:rFonts w:hint="default" w:ascii="Calibri" w:hAnsi="Calibri" w:cs="Calibri"/>
          <w:sz w:val="24"/>
          <w:szCs w:val="24"/>
        </w:rPr>
      </w:pPr>
      <w:bookmarkStart w:id="924" w:name="src_1290"/>
      <w:r>
        <w:rPr>
          <w:rFonts w:hint="default" w:ascii="Calibri" w:hAnsi="Calibri" w:cs="Calibri"/>
          <w:sz w:val="24"/>
          <w:szCs w:val="24"/>
        </w:rPr>
        <w:t>148. Коначност мапе и разлика у квалитету</w:t>
      </w:r>
      <w:bookmarkEnd w:id="924"/>
    </w:p>
    <w:p w14:paraId="50019F68">
      <w:pPr>
        <w:ind w:left="0" w:leftChars="0" w:firstLine="309" w:firstLineChars="129"/>
        <w:jc w:val="both"/>
        <w:rPr>
          <w:rFonts w:hint="default" w:ascii="Calibri" w:hAnsi="Calibri" w:cs="Calibri"/>
          <w:sz w:val="24"/>
          <w:szCs w:val="24"/>
        </w:rPr>
      </w:pPr>
      <w:bookmarkStart w:id="925" w:name="src_1292"/>
      <w:r>
        <w:rPr>
          <w:rFonts w:hint="default" w:ascii="Calibri" w:hAnsi="Calibri" w:cs="Calibri"/>
          <w:sz w:val="24"/>
          <w:szCs w:val="24"/>
        </w:rPr>
        <w:t>Признавање коначности аналитичара не значи одустајање од суда. Из тога што су две мапе људске и коначне не следи да подједнако одговарају Реалности.</w:t>
      </w:r>
      <w:bookmarkEnd w:id="925"/>
    </w:p>
    <w:p w14:paraId="21B872CE">
      <w:pPr>
        <w:ind w:left="0" w:leftChars="0" w:firstLine="309" w:firstLineChars="129"/>
        <w:jc w:val="both"/>
        <w:rPr>
          <w:rFonts w:hint="default" w:ascii="Calibri" w:hAnsi="Calibri" w:cs="Calibri"/>
          <w:sz w:val="24"/>
          <w:szCs w:val="24"/>
        </w:rPr>
      </w:pPr>
      <w:bookmarkStart w:id="926" w:name="src_1293"/>
      <w:r>
        <w:rPr>
          <w:rFonts w:hint="default" w:ascii="Calibri" w:hAnsi="Calibri" w:cs="Calibri"/>
          <w:sz w:val="24"/>
          <w:szCs w:val="24"/>
        </w:rPr>
        <w:t>Једна мапа може обухватати више релевантних објеката, тачније разликовати субјектне позиције, боље реконструисати временски след, допуштати више негативних резултата, брже реаговати на несагласност и обезбеђивати снажнију везу између деловања и последица.</w:t>
      </w:r>
      <w:bookmarkEnd w:id="926"/>
    </w:p>
    <w:p w14:paraId="7C84C571">
      <w:pPr>
        <w:keepNext/>
        <w:ind w:left="0" w:leftChars="0" w:firstLine="309" w:firstLineChars="129"/>
        <w:jc w:val="both"/>
        <w:rPr>
          <w:rFonts w:hint="default" w:ascii="Calibri" w:hAnsi="Calibri" w:cs="Calibri"/>
          <w:sz w:val="24"/>
          <w:szCs w:val="24"/>
        </w:rPr>
      </w:pPr>
      <w:bookmarkStart w:id="927" w:name="src_1294"/>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истовремено задржава две поставке:</w:t>
      </w:r>
      <w:bookmarkEnd w:id="927"/>
    </w:p>
    <w:p w14:paraId="25003F84">
      <w:pPr>
        <w:ind w:left="0" w:leftChars="0" w:firstLine="309" w:firstLineChars="129"/>
        <w:jc w:val="both"/>
        <w:rPr>
          <w:rFonts w:hint="default" w:ascii="Calibri" w:hAnsi="Calibri" w:cs="Calibri"/>
          <w:sz w:val="24"/>
          <w:szCs w:val="24"/>
        </w:rPr>
      </w:pPr>
      <w:bookmarkStart w:id="928" w:name="src_1295"/>
      <w:r>
        <w:rPr>
          <w:rFonts w:hint="default" w:ascii="Calibri" w:hAnsi="Calibri" w:cs="Calibri"/>
          <w:sz w:val="24"/>
          <w:szCs w:val="24"/>
        </w:rPr>
        <w:t>ниједна људска мапа не подудара се са Реалношћу;</w:t>
      </w:r>
      <w:bookmarkEnd w:id="928"/>
    </w:p>
    <w:p w14:paraId="446B68C5">
      <w:pPr>
        <w:ind w:left="0" w:leftChars="0" w:firstLine="309" w:firstLineChars="129"/>
        <w:jc w:val="both"/>
        <w:rPr>
          <w:rFonts w:hint="default" w:ascii="Calibri" w:hAnsi="Calibri" w:cs="Calibri"/>
          <w:sz w:val="24"/>
          <w:szCs w:val="24"/>
        </w:rPr>
      </w:pPr>
      <w:bookmarkStart w:id="929" w:name="src_1296"/>
      <w:r>
        <w:rPr>
          <w:rFonts w:hint="default" w:ascii="Calibri" w:hAnsi="Calibri" w:cs="Calibri"/>
          <w:sz w:val="24"/>
          <w:szCs w:val="24"/>
        </w:rPr>
        <w:t>и</w:t>
      </w:r>
      <w:bookmarkEnd w:id="929"/>
    </w:p>
    <w:p w14:paraId="43DDB4B0">
      <w:pPr>
        <w:ind w:left="0" w:leftChars="0" w:firstLine="309" w:firstLineChars="129"/>
        <w:jc w:val="both"/>
        <w:rPr>
          <w:rFonts w:hint="default" w:ascii="Calibri" w:hAnsi="Calibri" w:cs="Calibri"/>
          <w:sz w:val="24"/>
          <w:szCs w:val="24"/>
        </w:rPr>
      </w:pPr>
      <w:bookmarkStart w:id="930" w:name="src_1297"/>
      <w:r>
        <w:rPr>
          <w:rFonts w:hint="default" w:ascii="Calibri" w:hAnsi="Calibri" w:cs="Calibri"/>
          <w:sz w:val="24"/>
          <w:szCs w:val="24"/>
        </w:rPr>
        <w:t>људске мапе могу се разликовати по квалитету сагласности са Реалношћу.</w:t>
      </w:r>
      <w:bookmarkEnd w:id="930"/>
    </w:p>
    <w:p w14:paraId="294BB861">
      <w:pPr>
        <w:ind w:left="0" w:leftChars="0" w:firstLine="309" w:firstLineChars="129"/>
        <w:jc w:val="both"/>
        <w:rPr>
          <w:rFonts w:hint="default" w:ascii="Calibri" w:hAnsi="Calibri" w:cs="Calibri"/>
          <w:sz w:val="24"/>
          <w:szCs w:val="24"/>
        </w:rPr>
      </w:pPr>
      <w:bookmarkStart w:id="931" w:name="src_1298"/>
      <w:r>
        <w:rPr>
          <w:rFonts w:hint="default" w:ascii="Calibri" w:hAnsi="Calibri" w:cs="Calibri"/>
          <w:sz w:val="24"/>
          <w:szCs w:val="24"/>
        </w:rPr>
        <w:t>Управо такав спој омогућава избегавање и епистемичке охолости и релативизма.</w:t>
      </w:r>
      <w:bookmarkEnd w:id="931"/>
    </w:p>
    <w:p w14:paraId="51EF448A">
      <w:pPr>
        <w:pStyle w:val="3"/>
        <w:spacing w:before="200"/>
        <w:ind w:left="0" w:leftChars="0" w:firstLine="311" w:firstLineChars="129"/>
        <w:jc w:val="both"/>
        <w:rPr>
          <w:rFonts w:hint="default" w:ascii="Calibri" w:hAnsi="Calibri" w:cs="Calibri"/>
          <w:sz w:val="24"/>
          <w:szCs w:val="24"/>
        </w:rPr>
      </w:pPr>
      <w:bookmarkStart w:id="932" w:name="src_1300"/>
      <w:r>
        <w:rPr>
          <w:rFonts w:hint="default" w:ascii="Calibri" w:hAnsi="Calibri" w:cs="Calibri"/>
          <w:sz w:val="24"/>
          <w:szCs w:val="24"/>
        </w:rPr>
        <w:t>149. Апофатичко ограничење</w:t>
      </w:r>
      <w:bookmarkEnd w:id="932"/>
    </w:p>
    <w:p w14:paraId="0BC1C1AA">
      <w:pPr>
        <w:keepNext/>
        <w:ind w:left="0" w:leftChars="0" w:firstLine="309" w:firstLineChars="129"/>
        <w:jc w:val="both"/>
        <w:rPr>
          <w:rFonts w:hint="default" w:ascii="Calibri" w:hAnsi="Calibri" w:cs="Calibri"/>
          <w:sz w:val="24"/>
          <w:szCs w:val="24"/>
        </w:rPr>
      </w:pPr>
      <w:bookmarkStart w:id="933" w:name="src_1302"/>
      <w:r>
        <w:rPr>
          <w:rFonts w:hint="default" w:ascii="Calibri" w:hAnsi="Calibri" w:cs="Calibri"/>
          <w:sz w:val="24"/>
          <w:szCs w:val="24"/>
        </w:rPr>
        <w:t xml:space="preserve">Хришћански основ </w:t>
      </w:r>
      <w:r>
        <w:rPr>
          <w:rFonts w:hint="default" w:cs="Calibri"/>
          <w:sz w:val="24"/>
          <w:szCs w:val="24"/>
          <w:lang w:val="ru-RU"/>
        </w:rPr>
        <w:t>ХТМ</w:t>
      </w:r>
      <w:r>
        <w:rPr>
          <w:rFonts w:hint="default" w:ascii="Calibri" w:hAnsi="Calibri" w:cs="Calibri"/>
          <w:sz w:val="24"/>
          <w:szCs w:val="24"/>
        </w:rPr>
        <w:t xml:space="preserve"> захтева још снажнији принцип:</w:t>
      </w:r>
      <w:bookmarkEnd w:id="933"/>
    </w:p>
    <w:p w14:paraId="3E97CEA2">
      <w:pPr>
        <w:ind w:left="0" w:leftChars="0" w:firstLine="309" w:firstLineChars="129"/>
        <w:jc w:val="both"/>
        <w:rPr>
          <w:rFonts w:hint="default" w:ascii="Calibri" w:hAnsi="Calibri" w:cs="Calibri"/>
          <w:sz w:val="24"/>
          <w:szCs w:val="24"/>
        </w:rPr>
      </w:pPr>
      <w:bookmarkStart w:id="934" w:name="src_1303"/>
      <w:r>
        <w:rPr>
          <w:rFonts w:hint="default" w:ascii="Calibri" w:hAnsi="Calibri" w:cs="Calibri"/>
          <w:sz w:val="24"/>
          <w:szCs w:val="24"/>
        </w:rPr>
        <w:t>граница људски представљивог није граница Реалности.</w:t>
      </w:r>
      <w:bookmarkEnd w:id="934"/>
    </w:p>
    <w:p w14:paraId="0B73124F">
      <w:pPr>
        <w:ind w:left="0" w:leftChars="0" w:firstLine="309" w:firstLineChars="129"/>
        <w:jc w:val="both"/>
        <w:rPr>
          <w:rFonts w:hint="default" w:ascii="Calibri" w:hAnsi="Calibri" w:cs="Calibri"/>
          <w:sz w:val="24"/>
          <w:szCs w:val="24"/>
        </w:rPr>
      </w:pPr>
      <w:bookmarkStart w:id="935" w:name="src_1304"/>
      <w:r>
        <w:rPr>
          <w:rFonts w:hint="default" w:ascii="Calibri" w:hAnsi="Calibri" w:cs="Calibri"/>
          <w:sz w:val="24"/>
          <w:szCs w:val="24"/>
        </w:rPr>
        <w:t xml:space="preserve">То што се објект не уклапа у ДИП субјекта не доказује његово одсуство. То што се појава не описује постојећом категоријом </w:t>
      </w:r>
      <w:r>
        <w:rPr>
          <w:rFonts w:hint="default" w:cs="Calibri"/>
          <w:sz w:val="24"/>
          <w:szCs w:val="24"/>
          <w:lang w:val="ru-RU"/>
        </w:rPr>
        <w:t>ХТМ</w:t>
      </w:r>
      <w:r>
        <w:rPr>
          <w:rFonts w:hint="default" w:ascii="Calibri" w:hAnsi="Calibri" w:cs="Calibri"/>
          <w:sz w:val="24"/>
          <w:szCs w:val="24"/>
        </w:rPr>
        <w:t xml:space="preserve"> не значи да не постоји или да је методолошки бесмислена.</w:t>
      </w:r>
      <w:bookmarkEnd w:id="935"/>
    </w:p>
    <w:p w14:paraId="77564D34">
      <w:pPr>
        <w:ind w:left="0" w:leftChars="0" w:firstLine="309" w:firstLineChars="129"/>
        <w:jc w:val="both"/>
        <w:rPr>
          <w:rFonts w:hint="default" w:ascii="Calibri" w:hAnsi="Calibri" w:cs="Calibri"/>
          <w:sz w:val="24"/>
          <w:szCs w:val="24"/>
        </w:rPr>
      </w:pPr>
      <w:bookmarkStart w:id="936" w:name="src_1305"/>
      <w:r>
        <w:rPr>
          <w:rFonts w:hint="default" w:ascii="Calibri" w:hAnsi="Calibri" w:cs="Calibri"/>
          <w:sz w:val="24"/>
          <w:szCs w:val="24"/>
        </w:rPr>
        <w:t>Зато истраживач мора очувати могућност резултата: „за сада не располажемо адекватним обликом репрезентације овог објекта“.</w:t>
      </w:r>
      <w:bookmarkEnd w:id="936"/>
    </w:p>
    <w:p w14:paraId="23489C11">
      <w:pPr>
        <w:ind w:left="0" w:leftChars="0" w:firstLine="309" w:firstLineChars="129"/>
        <w:jc w:val="both"/>
        <w:rPr>
          <w:rFonts w:hint="default" w:ascii="Calibri" w:hAnsi="Calibri" w:cs="Calibri"/>
          <w:sz w:val="24"/>
          <w:szCs w:val="24"/>
        </w:rPr>
      </w:pPr>
      <w:bookmarkStart w:id="937" w:name="src_1306"/>
      <w:r>
        <w:rPr>
          <w:rFonts w:hint="default" w:ascii="Calibri" w:hAnsi="Calibri" w:cs="Calibri"/>
          <w:sz w:val="24"/>
          <w:szCs w:val="24"/>
        </w:rPr>
        <w:t>Апофатичко ограничење не захтева одустајање од позитивног знања. Оно забрањује претварање границе сопствене разлучивости у границу постојећег.</w:t>
      </w:r>
      <w:bookmarkEnd w:id="937"/>
    </w:p>
    <w:p w14:paraId="31BB5204">
      <w:pPr>
        <w:pStyle w:val="3"/>
        <w:spacing w:before="200"/>
        <w:ind w:left="0" w:leftChars="0" w:firstLine="311" w:firstLineChars="129"/>
        <w:jc w:val="both"/>
        <w:rPr>
          <w:rFonts w:hint="default" w:ascii="Calibri" w:hAnsi="Calibri" w:cs="Calibri"/>
          <w:sz w:val="24"/>
          <w:szCs w:val="24"/>
        </w:rPr>
      </w:pPr>
      <w:bookmarkStart w:id="938" w:name="src_1308"/>
      <w:r>
        <w:rPr>
          <w:rFonts w:hint="default" w:ascii="Calibri" w:hAnsi="Calibri" w:cs="Calibri"/>
          <w:sz w:val="24"/>
          <w:szCs w:val="24"/>
        </w:rPr>
        <w:t>150. Методолошки монотеизам</w:t>
      </w:r>
      <w:bookmarkEnd w:id="938"/>
    </w:p>
    <w:p w14:paraId="2935736F">
      <w:pPr>
        <w:ind w:left="0" w:leftChars="0" w:firstLine="309" w:firstLineChars="129"/>
        <w:jc w:val="both"/>
        <w:rPr>
          <w:rFonts w:hint="default" w:ascii="Calibri" w:hAnsi="Calibri" w:cs="Calibri"/>
          <w:sz w:val="24"/>
          <w:szCs w:val="24"/>
        </w:rPr>
      </w:pPr>
      <w:bookmarkStart w:id="939" w:name="src_1310"/>
      <w:r>
        <w:rPr>
          <w:rFonts w:hint="default" w:ascii="Calibri" w:hAnsi="Calibri" w:cs="Calibri"/>
          <w:sz w:val="24"/>
          <w:szCs w:val="24"/>
        </w:rPr>
        <w:t>Човек постоји и делује истовремено у односу на мноштво стварних основа: тело, породицу, народ, државу, културу, професију, историјско памћење, безбедност, признање, знање, институцију или пројекат будућности. Сваки од њих може постављати захтеве, организовати деловање и учествовати у одређивању одговорности. Међутим, мноштвеност основа поставља питање њиховог крајњег односа: шта се дешава када њихови захтеви дођу у сукоб и сваки претендује на коначно право да одреди одговор?</w:t>
      </w:r>
      <w:bookmarkEnd w:id="939"/>
    </w:p>
    <w:p w14:paraId="0EEFF50A">
      <w:pPr>
        <w:ind w:left="0" w:leftChars="0" w:firstLine="309" w:firstLineChars="129"/>
        <w:jc w:val="both"/>
        <w:rPr>
          <w:rFonts w:hint="default" w:ascii="Calibri" w:hAnsi="Calibri" w:cs="Calibri"/>
          <w:sz w:val="24"/>
          <w:szCs w:val="24"/>
        </w:rPr>
      </w:pPr>
      <w:bookmarkStart w:id="940" w:name="src_1311"/>
      <w:r>
        <w:rPr>
          <w:rFonts w:hint="default" w:ascii="Calibri" w:hAnsi="Calibri" w:cs="Calibri"/>
          <w:sz w:val="24"/>
          <w:szCs w:val="24"/>
        </w:rPr>
        <w:t xml:space="preserve">Ради решавања овог проблема </w:t>
      </w:r>
      <w:r>
        <w:rPr>
          <w:rFonts w:hint="default" w:cs="Calibri"/>
          <w:sz w:val="24"/>
          <w:szCs w:val="24"/>
          <w:lang w:val="ru-RU"/>
        </w:rPr>
        <w:t>ХТМ</w:t>
      </w:r>
      <w:r>
        <w:rPr>
          <w:rFonts w:hint="default" w:ascii="Calibri" w:hAnsi="Calibri" w:cs="Calibri"/>
          <w:sz w:val="24"/>
          <w:szCs w:val="24"/>
        </w:rPr>
        <w:t xml:space="preserve"> уводи принцип методолошког монотеизма.</w:t>
      </w:r>
      <w:bookmarkEnd w:id="940"/>
    </w:p>
    <w:p w14:paraId="09420E27">
      <w:pPr>
        <w:ind w:left="0" w:leftChars="0" w:firstLine="309" w:firstLineChars="129"/>
        <w:jc w:val="both"/>
        <w:rPr>
          <w:rFonts w:hint="default" w:ascii="Calibri" w:hAnsi="Calibri" w:cs="Calibri"/>
          <w:sz w:val="24"/>
          <w:szCs w:val="24"/>
        </w:rPr>
      </w:pPr>
      <w:bookmarkStart w:id="941" w:name="src_1312"/>
      <w:r>
        <w:rPr>
          <w:rFonts w:hint="default" w:ascii="Calibri" w:hAnsi="Calibri" w:cs="Calibri"/>
          <w:sz w:val="24"/>
          <w:szCs w:val="24"/>
        </w:rPr>
        <w:t>Методолошки монотеизам је захтев да се одреди јединствен максимални Темељ у односу на који сви изведени темељи добијају своје место, меру и границу претензија.</w:t>
      </w:r>
      <w:bookmarkEnd w:id="941"/>
    </w:p>
    <w:p w14:paraId="24BC1990">
      <w:pPr>
        <w:ind w:left="0" w:leftChars="0" w:firstLine="309" w:firstLineChars="129"/>
        <w:jc w:val="both"/>
        <w:rPr>
          <w:rFonts w:hint="default" w:ascii="Calibri" w:hAnsi="Calibri" w:cs="Calibri"/>
          <w:sz w:val="24"/>
          <w:szCs w:val="24"/>
        </w:rPr>
      </w:pPr>
      <w:bookmarkStart w:id="942" w:name="src_1313"/>
      <w:r>
        <w:rPr>
          <w:rFonts w:hint="default" w:ascii="Calibri" w:hAnsi="Calibri" w:cs="Calibri"/>
          <w:sz w:val="24"/>
          <w:szCs w:val="24"/>
        </w:rPr>
        <w:t xml:space="preserve">За хришћанску архитектуру </w:t>
      </w:r>
      <w:r>
        <w:rPr>
          <w:rFonts w:hint="default" w:cs="Calibri"/>
          <w:sz w:val="24"/>
          <w:szCs w:val="24"/>
          <w:lang w:val="ru-RU"/>
        </w:rPr>
        <w:t>ХТМ</w:t>
      </w:r>
      <w:r>
        <w:rPr>
          <w:rFonts w:hint="default" w:ascii="Calibri" w:hAnsi="Calibri" w:cs="Calibri"/>
          <w:sz w:val="24"/>
          <w:szCs w:val="24"/>
        </w:rPr>
        <w:t xml:space="preserve"> такав максимални Темељ јесте Тројични Бог. Овај принцип назива се методолошким зато што се овде користи пре свега као правило изградње субјектне позиције: мноштвеност стварних основа не уклања се, али ниједан изведени темељ не добија право да самостално заузме место последњег.</w:t>
      </w:r>
      <w:bookmarkEnd w:id="942"/>
    </w:p>
    <w:p w14:paraId="1F7A5E05">
      <w:pPr>
        <w:ind w:left="0" w:leftChars="0" w:firstLine="309" w:firstLineChars="129"/>
        <w:jc w:val="both"/>
        <w:rPr>
          <w:rFonts w:hint="default" w:ascii="Calibri" w:hAnsi="Calibri" w:cs="Calibri"/>
          <w:sz w:val="24"/>
          <w:szCs w:val="24"/>
        </w:rPr>
      </w:pPr>
      <w:bookmarkStart w:id="943" w:name="src_1314"/>
      <w:r>
        <w:rPr>
          <w:rFonts w:hint="default" w:ascii="Calibri" w:hAnsi="Calibri" w:cs="Calibri"/>
          <w:sz w:val="24"/>
          <w:szCs w:val="24"/>
        </w:rPr>
        <w:t>На нивоу архитектуре људског одговора томе одговара изведен, али не и истоветан захтев: мноштвеност садржаја, операција и расподељених овлашћења не сме уклонити питање јединства и стварног носиоца ауторства. Књига сценарија омогућава реконструкцију начина овог склапања, али сама није ни аутор одговора ни максимални Темељ.</w:t>
      </w:r>
      <w:bookmarkEnd w:id="943"/>
    </w:p>
    <w:p w14:paraId="23CF3EDA">
      <w:pPr>
        <w:ind w:left="0" w:leftChars="0" w:firstLine="309" w:firstLineChars="129"/>
        <w:jc w:val="both"/>
        <w:rPr>
          <w:rFonts w:hint="default" w:ascii="Calibri" w:hAnsi="Calibri" w:cs="Calibri"/>
          <w:sz w:val="24"/>
          <w:szCs w:val="24"/>
        </w:rPr>
      </w:pPr>
      <w:bookmarkStart w:id="944" w:name="src_1315"/>
      <w:r>
        <w:rPr>
          <w:rFonts w:hint="default" w:ascii="Calibri" w:hAnsi="Calibri" w:cs="Calibri"/>
          <w:sz w:val="24"/>
          <w:szCs w:val="24"/>
        </w:rPr>
        <w:t>Методолошки монотеизам зато не обезвређује изведено. Држава, народ, породица, наука, црквена институција, професија или историјски пројекат могу имати огромну реалност, вредност и нормативну снагу. Њихова изведеност не значи нестварност, већ ограниченост њихове компетенције у односу на максимални Темељ.</w:t>
      </w:r>
      <w:bookmarkEnd w:id="944"/>
    </w:p>
    <w:p w14:paraId="2C21F78B">
      <w:pPr>
        <w:keepNext/>
        <w:ind w:left="0" w:leftChars="0" w:firstLine="309" w:firstLineChars="129"/>
        <w:jc w:val="both"/>
        <w:rPr>
          <w:rFonts w:hint="default" w:ascii="Calibri" w:hAnsi="Calibri" w:cs="Calibri"/>
          <w:sz w:val="24"/>
          <w:szCs w:val="24"/>
        </w:rPr>
      </w:pPr>
      <w:bookmarkStart w:id="945" w:name="src_1316"/>
      <w:r>
        <w:rPr>
          <w:rFonts w:hint="default" w:ascii="Calibri" w:hAnsi="Calibri" w:cs="Calibri"/>
          <w:sz w:val="24"/>
          <w:szCs w:val="24"/>
        </w:rPr>
        <w:t>Из тога следи важна антитотализујућа последица:</w:t>
      </w:r>
      <w:bookmarkEnd w:id="945"/>
    </w:p>
    <w:p w14:paraId="7E5B1E7F">
      <w:pPr>
        <w:ind w:left="0" w:leftChars="0" w:firstLine="309" w:firstLineChars="129"/>
        <w:jc w:val="both"/>
        <w:rPr>
          <w:rFonts w:hint="default" w:ascii="Calibri" w:hAnsi="Calibri" w:cs="Calibri"/>
          <w:sz w:val="24"/>
          <w:szCs w:val="24"/>
        </w:rPr>
      </w:pPr>
      <w:bookmarkStart w:id="946" w:name="src_1317"/>
      <w:r>
        <w:rPr>
          <w:rFonts w:hint="default" w:ascii="Calibri" w:hAnsi="Calibri" w:cs="Calibri"/>
          <w:sz w:val="24"/>
          <w:szCs w:val="24"/>
        </w:rPr>
        <w:t>ако максимални Темељ није производ људске субјектности, ниједна архитектура коју је човек произвео не може легитимно присвојити апсолутан статус.</w:t>
      </w:r>
      <w:bookmarkEnd w:id="946"/>
    </w:p>
    <w:p w14:paraId="03B32E5E">
      <w:pPr>
        <w:ind w:left="0" w:leftChars="0" w:firstLine="309" w:firstLineChars="129"/>
        <w:jc w:val="both"/>
        <w:rPr>
          <w:rFonts w:hint="default" w:ascii="Calibri" w:hAnsi="Calibri" w:cs="Calibri"/>
          <w:sz w:val="24"/>
          <w:szCs w:val="24"/>
        </w:rPr>
      </w:pPr>
      <w:bookmarkStart w:id="947" w:name="src_1318"/>
      <w:r>
        <w:rPr>
          <w:rFonts w:hint="default" w:ascii="Calibri" w:hAnsi="Calibri" w:cs="Calibri"/>
          <w:sz w:val="24"/>
          <w:szCs w:val="24"/>
        </w:rPr>
        <w:t xml:space="preserve">Држава може бити неопходна, али не постаје максимални Темељ. Нација може имати огромну историјску вредност, не стичући право на апсолутност. Научна теорија може имати велику објашњавајућу снагу, не добијајући право да Реалношћу проглашава само оно што може описати. Црквена институција служи Цркви, али не може заменити Бога. Чак и </w:t>
      </w:r>
      <w:r>
        <w:rPr>
          <w:rFonts w:hint="default" w:cs="Calibri"/>
          <w:sz w:val="24"/>
          <w:szCs w:val="24"/>
          <w:lang w:val="ru-RU"/>
        </w:rPr>
        <w:t>ХТМ</w:t>
      </w:r>
      <w:r>
        <w:rPr>
          <w:rFonts w:hint="default" w:ascii="Calibri" w:hAnsi="Calibri" w:cs="Calibri"/>
          <w:sz w:val="24"/>
          <w:szCs w:val="24"/>
        </w:rPr>
        <w:t xml:space="preserve"> остаје људска истраживачка архитектура и зато подлеже провери Реалношћу.</w:t>
      </w:r>
      <w:bookmarkEnd w:id="947"/>
    </w:p>
    <w:p w14:paraId="7C5E91DD">
      <w:pPr>
        <w:keepNext/>
        <w:ind w:left="0" w:leftChars="0" w:firstLine="309" w:firstLineChars="129"/>
        <w:jc w:val="both"/>
        <w:rPr>
          <w:rFonts w:hint="default" w:ascii="Calibri" w:hAnsi="Calibri" w:cs="Calibri"/>
          <w:sz w:val="24"/>
          <w:szCs w:val="24"/>
        </w:rPr>
      </w:pPr>
      <w:bookmarkStart w:id="948" w:name="src_1319"/>
      <w:r>
        <w:rPr>
          <w:rFonts w:hint="default" w:ascii="Calibri" w:hAnsi="Calibri" w:cs="Calibri"/>
          <w:sz w:val="24"/>
          <w:szCs w:val="24"/>
        </w:rPr>
        <w:t>У крајње сажетом облику:</w:t>
      </w:r>
      <w:bookmarkEnd w:id="948"/>
    </w:p>
    <w:p w14:paraId="2D3A6A8A">
      <w:pPr>
        <w:ind w:left="0" w:leftChars="0" w:firstLine="309" w:firstLineChars="129"/>
        <w:jc w:val="both"/>
        <w:rPr>
          <w:rFonts w:hint="default" w:ascii="Calibri" w:hAnsi="Calibri" w:cs="Calibri"/>
          <w:sz w:val="24"/>
          <w:szCs w:val="24"/>
        </w:rPr>
      </w:pPr>
      <w:bookmarkStart w:id="949" w:name="src_1320"/>
      <w:r>
        <w:rPr>
          <w:rFonts w:hint="default" w:ascii="Calibri" w:hAnsi="Calibri" w:cs="Calibri"/>
          <w:sz w:val="24"/>
          <w:szCs w:val="24"/>
        </w:rPr>
        <w:t>Бог је апсолутан; људска архитектура — није.</w:t>
      </w:r>
      <w:bookmarkEnd w:id="949"/>
    </w:p>
    <w:p w14:paraId="7E28E97D">
      <w:pPr>
        <w:ind w:left="0" w:leftChars="0" w:firstLine="309" w:firstLineChars="129"/>
        <w:jc w:val="both"/>
        <w:rPr>
          <w:rFonts w:hint="default" w:ascii="Calibri" w:hAnsi="Calibri" w:cs="Calibri"/>
          <w:sz w:val="24"/>
          <w:szCs w:val="24"/>
        </w:rPr>
      </w:pPr>
      <w:bookmarkStart w:id="950" w:name="src_1321"/>
      <w:r>
        <w:rPr>
          <w:rFonts w:hint="default" w:ascii="Calibri" w:hAnsi="Calibri" w:cs="Calibri"/>
          <w:sz w:val="24"/>
          <w:szCs w:val="24"/>
        </w:rPr>
        <w:t>Методолошки монотеизам тиме обавља две повезане функције: задаје крајњу оријентацију субјектног одговора и истовремено ограничава претензије свих изведених темеља на коначан статус.</w:t>
      </w:r>
      <w:bookmarkEnd w:id="950"/>
    </w:p>
    <w:p w14:paraId="697AA7B8">
      <w:pPr>
        <w:ind w:left="0" w:leftChars="0" w:firstLine="309" w:firstLineChars="129"/>
        <w:jc w:val="both"/>
        <w:rPr>
          <w:rFonts w:hint="default" w:ascii="Calibri" w:hAnsi="Calibri" w:cs="Calibri"/>
          <w:sz w:val="24"/>
          <w:szCs w:val="24"/>
        </w:rPr>
      </w:pPr>
      <w:bookmarkStart w:id="951" w:name="src_1322"/>
      <w:r>
        <w:rPr>
          <w:rFonts w:hint="default" w:ascii="Calibri" w:hAnsi="Calibri" w:cs="Calibri"/>
          <w:sz w:val="24"/>
          <w:szCs w:val="24"/>
        </w:rPr>
        <w:t>Управо зато после њега неопходно је следеће разликовање: постојање максималног Темеља још не гарантује истинитост људске мапе тог Темеља. Методолошки монотеизам утврђује у односу на шта субјектни одговор добија меру; онтолошка верификативност проверава није ли субјект сопственом тумачењу тог Темеља приписао статус самог Темеља.</w:t>
      </w:r>
      <w:bookmarkEnd w:id="951"/>
    </w:p>
    <w:p w14:paraId="29D081CD">
      <w:pPr>
        <w:pStyle w:val="3"/>
        <w:spacing w:before="200"/>
        <w:ind w:left="0" w:leftChars="0" w:firstLine="311" w:firstLineChars="129"/>
        <w:jc w:val="both"/>
        <w:rPr>
          <w:rFonts w:hint="default" w:ascii="Calibri" w:hAnsi="Calibri" w:cs="Calibri"/>
          <w:sz w:val="24"/>
          <w:szCs w:val="24"/>
        </w:rPr>
      </w:pPr>
      <w:bookmarkStart w:id="952" w:name="src_1324"/>
      <w:r>
        <w:rPr>
          <w:rFonts w:hint="default" w:ascii="Calibri" w:hAnsi="Calibri" w:cs="Calibri"/>
          <w:sz w:val="24"/>
          <w:szCs w:val="24"/>
        </w:rPr>
        <w:t>151. Самопримена негативног теста</w:t>
      </w:r>
      <w:bookmarkEnd w:id="952"/>
    </w:p>
    <w:p w14:paraId="10DF13FA">
      <w:pPr>
        <w:keepNext/>
        <w:ind w:left="0" w:leftChars="0" w:firstLine="309" w:firstLineChars="129"/>
        <w:jc w:val="both"/>
        <w:rPr>
          <w:rFonts w:hint="default" w:ascii="Calibri" w:hAnsi="Calibri" w:cs="Calibri"/>
          <w:sz w:val="24"/>
          <w:szCs w:val="24"/>
        </w:rPr>
      </w:pPr>
      <w:bookmarkStart w:id="953" w:name="src_1326"/>
      <w:r>
        <w:rPr>
          <w:rFonts w:hint="default" w:cs="Calibri"/>
          <w:sz w:val="24"/>
          <w:szCs w:val="24"/>
          <w:lang w:val="ru-RU"/>
        </w:rPr>
        <w:t>ХТМ</w:t>
      </w:r>
      <w:r>
        <w:rPr>
          <w:rFonts w:hint="default" w:ascii="Calibri" w:hAnsi="Calibri" w:cs="Calibri"/>
          <w:sz w:val="24"/>
          <w:szCs w:val="24"/>
        </w:rPr>
        <w:t xml:space="preserve"> мора унапред одговорити на питање:</w:t>
      </w:r>
      <w:bookmarkEnd w:id="953"/>
    </w:p>
    <w:p w14:paraId="0A52AB77">
      <w:pPr>
        <w:ind w:left="0" w:leftChars="0" w:firstLine="309" w:firstLineChars="129"/>
        <w:jc w:val="both"/>
        <w:rPr>
          <w:rFonts w:hint="default" w:ascii="Calibri" w:hAnsi="Calibri" w:cs="Calibri"/>
          <w:sz w:val="24"/>
          <w:szCs w:val="24"/>
        </w:rPr>
      </w:pPr>
      <w:bookmarkStart w:id="954" w:name="src_1327"/>
      <w:r>
        <w:rPr>
          <w:rFonts w:hint="default" w:ascii="Calibri" w:hAnsi="Calibri" w:cs="Calibri"/>
          <w:sz w:val="24"/>
          <w:szCs w:val="24"/>
        </w:rPr>
        <w:t xml:space="preserve">шта треба да се догоди да бисмо појединачно разликовање </w:t>
      </w:r>
      <w:r>
        <w:rPr>
          <w:rFonts w:hint="default" w:cs="Calibri"/>
          <w:sz w:val="24"/>
          <w:szCs w:val="24"/>
          <w:lang w:val="ru-RU"/>
        </w:rPr>
        <w:t>ХТМ</w:t>
      </w:r>
      <w:r>
        <w:rPr>
          <w:rFonts w:hint="default" w:ascii="Calibri" w:hAnsi="Calibri" w:cs="Calibri"/>
          <w:sz w:val="24"/>
          <w:szCs w:val="24"/>
        </w:rPr>
        <w:t xml:space="preserve"> признали као недовољно или погрешно?</w:t>
      </w:r>
      <w:bookmarkEnd w:id="954"/>
    </w:p>
    <w:p w14:paraId="49E8E591">
      <w:pPr>
        <w:ind w:left="0" w:leftChars="0" w:firstLine="309" w:firstLineChars="129"/>
        <w:jc w:val="both"/>
        <w:rPr>
          <w:rFonts w:hint="default" w:ascii="Calibri" w:hAnsi="Calibri" w:cs="Calibri"/>
          <w:sz w:val="24"/>
          <w:szCs w:val="24"/>
        </w:rPr>
      </w:pPr>
      <w:bookmarkStart w:id="955" w:name="src_1328"/>
      <w:r>
        <w:rPr>
          <w:rFonts w:hint="default" w:ascii="Calibri" w:hAnsi="Calibri" w:cs="Calibri"/>
          <w:sz w:val="24"/>
          <w:szCs w:val="24"/>
        </w:rPr>
        <w:t>Ако појам не омогућава независним аналитичарима да разликују декларисане случајеве; ако су различити истраживачи систематски принуђени да га произвољно тумаче; ако не ствара разазнатљив негативан резултат; ако нова емпиријска грађа показује да су две структуре проглашене различитим операционално неразлучиве — статус појма мора бити преиспитан.</w:t>
      </w:r>
      <w:bookmarkEnd w:id="955"/>
    </w:p>
    <w:p w14:paraId="1CBA2BDE">
      <w:pPr>
        <w:ind w:left="0" w:leftChars="0" w:firstLine="309" w:firstLineChars="129"/>
        <w:jc w:val="both"/>
        <w:rPr>
          <w:rFonts w:hint="default" w:ascii="Calibri" w:hAnsi="Calibri" w:cs="Calibri"/>
          <w:sz w:val="24"/>
          <w:szCs w:val="24"/>
        </w:rPr>
      </w:pPr>
      <w:bookmarkStart w:id="956" w:name="src_1329"/>
      <w:r>
        <w:rPr>
          <w:rFonts w:hint="default" w:ascii="Calibri" w:hAnsi="Calibri" w:cs="Calibri"/>
          <w:sz w:val="24"/>
          <w:szCs w:val="24"/>
        </w:rPr>
        <w:t>Метод који може оповргавати само туђе мапе, али не и своје, престаје да буде метод провере и претвара се у затворену херменеутику.</w:t>
      </w:r>
      <w:bookmarkEnd w:id="956"/>
    </w:p>
    <w:p w14:paraId="71120F18">
      <w:pPr>
        <w:pStyle w:val="3"/>
        <w:spacing w:before="200"/>
        <w:ind w:left="0" w:leftChars="0" w:firstLine="311" w:firstLineChars="129"/>
        <w:jc w:val="both"/>
        <w:rPr>
          <w:rFonts w:hint="default" w:ascii="Calibri" w:hAnsi="Calibri" w:cs="Calibri"/>
          <w:sz w:val="24"/>
          <w:szCs w:val="24"/>
        </w:rPr>
      </w:pPr>
      <w:bookmarkStart w:id="957" w:name="src_1331"/>
      <w:r>
        <w:rPr>
          <w:rFonts w:hint="default" w:ascii="Calibri" w:hAnsi="Calibri" w:cs="Calibri"/>
          <w:sz w:val="24"/>
          <w:szCs w:val="24"/>
        </w:rPr>
        <w:t>152. Принцип економије појма</w:t>
      </w:r>
      <w:bookmarkEnd w:id="957"/>
    </w:p>
    <w:p w14:paraId="73884C08">
      <w:pPr>
        <w:ind w:left="0" w:leftChars="0" w:firstLine="309" w:firstLineChars="129"/>
        <w:jc w:val="both"/>
        <w:rPr>
          <w:rFonts w:hint="default" w:ascii="Calibri" w:hAnsi="Calibri" w:cs="Calibri"/>
          <w:sz w:val="24"/>
          <w:szCs w:val="24"/>
        </w:rPr>
      </w:pPr>
      <w:bookmarkStart w:id="958" w:name="src_1333"/>
      <w:r>
        <w:rPr>
          <w:rFonts w:hint="default" w:ascii="Calibri" w:hAnsi="Calibri" w:cs="Calibri"/>
          <w:sz w:val="24"/>
          <w:szCs w:val="24"/>
        </w:rPr>
        <w:t>Са развојем истраживачког програма нарочито расте ризик појмовне инфлације. Свако ново запажање лако добија засебан назив, након чега речник почиње да расте брже од разлучивости метода.</w:t>
      </w:r>
      <w:bookmarkEnd w:id="958"/>
    </w:p>
    <w:p w14:paraId="2CF2DEB5">
      <w:pPr>
        <w:ind w:left="0" w:leftChars="0" w:firstLine="309" w:firstLineChars="129"/>
        <w:jc w:val="both"/>
        <w:rPr>
          <w:rFonts w:hint="default" w:ascii="Calibri" w:hAnsi="Calibri" w:cs="Calibri"/>
          <w:sz w:val="24"/>
          <w:szCs w:val="24"/>
        </w:rPr>
      </w:pPr>
      <w:bookmarkStart w:id="959" w:name="src_1334"/>
      <w:r>
        <w:rPr>
          <w:rFonts w:hint="default" w:ascii="Calibri" w:hAnsi="Calibri" w:cs="Calibri"/>
          <w:sz w:val="24"/>
          <w:szCs w:val="24"/>
        </w:rPr>
        <w:t>Зато принцип економије појма мора деловати не само при првобитном увођењу категорије већ и ретроспективно.</w:t>
      </w:r>
      <w:bookmarkEnd w:id="959"/>
    </w:p>
    <w:p w14:paraId="1185EE13">
      <w:pPr>
        <w:ind w:left="0" w:leftChars="0" w:firstLine="309" w:firstLineChars="129"/>
        <w:jc w:val="both"/>
        <w:rPr>
          <w:rFonts w:hint="default" w:ascii="Calibri" w:hAnsi="Calibri" w:cs="Calibri"/>
          <w:sz w:val="24"/>
          <w:szCs w:val="24"/>
        </w:rPr>
      </w:pPr>
      <w:bookmarkStart w:id="960" w:name="src_1335"/>
      <w:r>
        <w:rPr>
          <w:rFonts w:hint="default" w:ascii="Calibri" w:hAnsi="Calibri" w:cs="Calibri"/>
          <w:sz w:val="24"/>
          <w:szCs w:val="24"/>
        </w:rPr>
        <w:t>Ако се разликовање може адекватно изразити већ постојећим појмовним апаратом без губитка аналитичке разлучивости, нов термин није потребан.</w:t>
      </w:r>
      <w:bookmarkEnd w:id="960"/>
    </w:p>
    <w:p w14:paraId="71C8AAF3">
      <w:pPr>
        <w:ind w:left="0" w:leftChars="0" w:firstLine="309" w:firstLineChars="129"/>
        <w:jc w:val="both"/>
        <w:rPr>
          <w:rFonts w:hint="default" w:ascii="Calibri" w:hAnsi="Calibri" w:cs="Calibri"/>
          <w:sz w:val="24"/>
          <w:szCs w:val="24"/>
        </w:rPr>
      </w:pPr>
      <w:bookmarkStart w:id="961" w:name="src_1336"/>
      <w:r>
        <w:rPr>
          <w:rFonts w:hint="default" w:ascii="Calibri" w:hAnsi="Calibri" w:cs="Calibri"/>
          <w:sz w:val="24"/>
          <w:szCs w:val="24"/>
        </w:rPr>
        <w:t>То не значи одустајање од терминолошког развоја. Нова категорија неопходна је управо онда када се без ње две битно различите архитектуре стално мешају.</w:t>
      </w:r>
      <w:bookmarkEnd w:id="961"/>
    </w:p>
    <w:p w14:paraId="5BB55446">
      <w:pPr>
        <w:ind w:left="0" w:leftChars="0" w:firstLine="309" w:firstLineChars="129"/>
        <w:jc w:val="both"/>
        <w:rPr>
          <w:rFonts w:hint="default" w:ascii="Calibri" w:hAnsi="Calibri" w:cs="Calibri"/>
          <w:sz w:val="24"/>
          <w:szCs w:val="24"/>
        </w:rPr>
      </w:pPr>
      <w:bookmarkStart w:id="962" w:name="src_1337"/>
      <w:r>
        <w:rPr>
          <w:rFonts w:hint="default" w:ascii="Calibri" w:hAnsi="Calibri" w:cs="Calibri"/>
          <w:sz w:val="24"/>
          <w:szCs w:val="24"/>
        </w:rPr>
        <w:t xml:space="preserve">Зрелост </w:t>
      </w:r>
      <w:r>
        <w:rPr>
          <w:rFonts w:hint="default" w:cs="Calibri"/>
          <w:sz w:val="24"/>
          <w:szCs w:val="24"/>
          <w:lang w:val="ru-RU"/>
        </w:rPr>
        <w:t>ХТМ</w:t>
      </w:r>
      <w:r>
        <w:rPr>
          <w:rFonts w:hint="default" w:ascii="Calibri" w:hAnsi="Calibri" w:cs="Calibri"/>
          <w:sz w:val="24"/>
          <w:szCs w:val="24"/>
        </w:rPr>
        <w:t xml:space="preserve"> мора се мерити бројем садржинских разлика које метод може поуздано производити, а не величином речника.</w:t>
      </w:r>
      <w:bookmarkEnd w:id="962"/>
    </w:p>
    <w:p w14:paraId="2DF920B1">
      <w:pPr>
        <w:pStyle w:val="3"/>
        <w:spacing w:before="200"/>
        <w:ind w:left="0" w:leftChars="0" w:firstLine="311" w:firstLineChars="129"/>
        <w:jc w:val="both"/>
        <w:rPr>
          <w:rFonts w:hint="default" w:ascii="Calibri" w:hAnsi="Calibri" w:cs="Calibri"/>
          <w:sz w:val="24"/>
          <w:szCs w:val="24"/>
        </w:rPr>
      </w:pPr>
      <w:bookmarkStart w:id="963" w:name="src_1339"/>
      <w:r>
        <w:rPr>
          <w:rFonts w:hint="default" w:ascii="Calibri" w:hAnsi="Calibri" w:cs="Calibri"/>
          <w:sz w:val="24"/>
          <w:szCs w:val="24"/>
        </w:rPr>
        <w:t>153. Граница универзалности</w:t>
      </w:r>
      <w:bookmarkEnd w:id="963"/>
    </w:p>
    <w:p w14:paraId="55083D2A">
      <w:pPr>
        <w:ind w:left="0" w:leftChars="0" w:firstLine="309" w:firstLineChars="129"/>
        <w:jc w:val="both"/>
        <w:rPr>
          <w:rFonts w:hint="default" w:ascii="Calibri" w:hAnsi="Calibri" w:cs="Calibri"/>
          <w:sz w:val="24"/>
          <w:szCs w:val="24"/>
        </w:rPr>
      </w:pPr>
      <w:bookmarkStart w:id="964" w:name="src_1341"/>
      <w:r>
        <w:rPr>
          <w:rFonts w:hint="default" w:cs="Calibri"/>
          <w:sz w:val="24"/>
          <w:szCs w:val="24"/>
          <w:lang w:val="ru-RU"/>
        </w:rPr>
        <w:t>ХТМ</w:t>
      </w:r>
      <w:r>
        <w:rPr>
          <w:rFonts w:hint="default" w:ascii="Calibri" w:hAnsi="Calibri" w:cs="Calibri"/>
          <w:sz w:val="24"/>
          <w:szCs w:val="24"/>
        </w:rPr>
        <w:t xml:space="preserve"> има широку преносивост, пошто се питања Реалности, субјектности, овлашћења, одговорности и архитектуре одговора појављују у различитим хуманистичким областима. Али из тога не следи да сваки хуманистички задатак мора бити преведен на језик </w:t>
      </w:r>
      <w:r>
        <w:rPr>
          <w:rFonts w:hint="default" w:cs="Calibri"/>
          <w:sz w:val="24"/>
          <w:szCs w:val="24"/>
          <w:lang w:val="ru-RU"/>
        </w:rPr>
        <w:t>ХТМ</w:t>
      </w:r>
      <w:r>
        <w:rPr>
          <w:rFonts w:hint="default" w:ascii="Calibri" w:hAnsi="Calibri" w:cs="Calibri"/>
          <w:sz w:val="24"/>
          <w:szCs w:val="24"/>
        </w:rPr>
        <w:t>.</w:t>
      </w:r>
      <w:bookmarkEnd w:id="964"/>
    </w:p>
    <w:p w14:paraId="1DB954CE">
      <w:pPr>
        <w:ind w:left="0" w:leftChars="0" w:firstLine="309" w:firstLineChars="129"/>
        <w:jc w:val="both"/>
        <w:rPr>
          <w:rFonts w:hint="default" w:ascii="Calibri" w:hAnsi="Calibri" w:cs="Calibri"/>
          <w:sz w:val="24"/>
          <w:szCs w:val="24"/>
        </w:rPr>
      </w:pPr>
      <w:bookmarkStart w:id="965" w:name="src_1342"/>
      <w:r>
        <w:rPr>
          <w:rFonts w:hint="default" w:ascii="Calibri" w:hAnsi="Calibri" w:cs="Calibri"/>
          <w:sz w:val="24"/>
          <w:szCs w:val="24"/>
        </w:rPr>
        <w:t>Палеографија, историјска фонетика, датирање документа, критика текста, мерење економског показатеља или мноштво посебних правних задатака могу се у целини решавати унутар сопствених метода.</w:t>
      </w:r>
      <w:bookmarkEnd w:id="965"/>
    </w:p>
    <w:p w14:paraId="0BC38E94">
      <w:pPr>
        <w:ind w:left="0" w:leftChars="0" w:firstLine="309" w:firstLineChars="129"/>
        <w:jc w:val="both"/>
        <w:rPr>
          <w:rFonts w:hint="default" w:ascii="Calibri" w:hAnsi="Calibri" w:cs="Calibri"/>
          <w:sz w:val="24"/>
          <w:szCs w:val="24"/>
        </w:rPr>
      </w:pPr>
      <w:bookmarkStart w:id="966" w:name="src_1343"/>
      <w:r>
        <w:rPr>
          <w:rFonts w:hint="default" w:cs="Calibri"/>
          <w:sz w:val="24"/>
          <w:szCs w:val="24"/>
          <w:lang w:val="ru-RU"/>
        </w:rPr>
        <w:t>ХТМ</w:t>
      </w:r>
      <w:r>
        <w:rPr>
          <w:rFonts w:hint="default" w:ascii="Calibri" w:hAnsi="Calibri" w:cs="Calibri"/>
          <w:sz w:val="24"/>
          <w:szCs w:val="24"/>
        </w:rPr>
        <w:t xml:space="preserve"> је најоправданији тамо где предмет постаје човек или колектив као носилац одговора: где је неопходно истражити однос мапе према Реалности, локализовати иницијативу и одговорност, реконструисати субјектну архитектуру или одредити правац промене субјектности.</w:t>
      </w:r>
      <w:bookmarkEnd w:id="966"/>
    </w:p>
    <w:p w14:paraId="7BCE85DC">
      <w:pPr>
        <w:keepNext/>
        <w:ind w:left="0" w:leftChars="0" w:firstLine="309" w:firstLineChars="129"/>
        <w:jc w:val="both"/>
        <w:rPr>
          <w:rFonts w:hint="default" w:ascii="Calibri" w:hAnsi="Calibri" w:cs="Calibri"/>
          <w:sz w:val="24"/>
          <w:szCs w:val="24"/>
        </w:rPr>
      </w:pPr>
      <w:bookmarkStart w:id="967" w:name="src_1344"/>
      <w:r>
        <w:rPr>
          <w:rFonts w:hint="default" w:ascii="Calibri" w:hAnsi="Calibri" w:cs="Calibri"/>
          <w:sz w:val="24"/>
          <w:szCs w:val="24"/>
        </w:rPr>
        <w:t>Зато је тачније тврдити:</w:t>
      </w:r>
      <w:bookmarkEnd w:id="967"/>
    </w:p>
    <w:p w14:paraId="02E4AFDB">
      <w:pPr>
        <w:ind w:left="0" w:leftChars="0" w:firstLine="309" w:firstLineChars="129"/>
        <w:jc w:val="both"/>
        <w:rPr>
          <w:rFonts w:hint="default" w:ascii="Calibri" w:hAnsi="Calibri" w:cs="Calibri"/>
          <w:sz w:val="24"/>
          <w:szCs w:val="24"/>
        </w:rPr>
      </w:pPr>
      <w:bookmarkStart w:id="968" w:name="src_1345"/>
      <w:r>
        <w:rPr>
          <w:rFonts w:hint="default" w:cs="Calibri"/>
          <w:sz w:val="24"/>
          <w:szCs w:val="24"/>
          <w:lang w:val="ru-RU"/>
        </w:rPr>
        <w:t>ХТМ</w:t>
      </w:r>
      <w:r>
        <w:rPr>
          <w:rFonts w:hint="default" w:ascii="Calibri" w:hAnsi="Calibri" w:cs="Calibri"/>
          <w:sz w:val="24"/>
          <w:szCs w:val="24"/>
        </w:rPr>
        <w:t xml:space="preserve"> је метајезик хуманистичке анализе који се може универзализовати, али није универзално обавезан.</w:t>
      </w:r>
      <w:bookmarkEnd w:id="968"/>
    </w:p>
    <w:p w14:paraId="1C21A622">
      <w:pPr>
        <w:pStyle w:val="3"/>
        <w:spacing w:before="200"/>
        <w:ind w:left="0" w:leftChars="0" w:firstLine="311" w:firstLineChars="129"/>
        <w:jc w:val="both"/>
        <w:rPr>
          <w:rFonts w:hint="default" w:ascii="Calibri" w:hAnsi="Calibri" w:cs="Calibri"/>
          <w:sz w:val="24"/>
          <w:szCs w:val="24"/>
        </w:rPr>
      </w:pPr>
      <w:bookmarkStart w:id="969" w:name="src_1347"/>
      <w:r>
        <w:rPr>
          <w:rFonts w:hint="default" w:ascii="Calibri" w:hAnsi="Calibri" w:cs="Calibri"/>
          <w:sz w:val="24"/>
          <w:szCs w:val="24"/>
        </w:rPr>
        <w:t>154. Самокорекција истраживачког програма</w:t>
      </w:r>
      <w:bookmarkEnd w:id="969"/>
    </w:p>
    <w:p w14:paraId="63003744">
      <w:pPr>
        <w:ind w:left="0" w:leftChars="0" w:firstLine="309" w:firstLineChars="129"/>
        <w:jc w:val="both"/>
        <w:rPr>
          <w:rFonts w:hint="default" w:ascii="Calibri" w:hAnsi="Calibri" w:cs="Calibri"/>
          <w:sz w:val="24"/>
          <w:szCs w:val="24"/>
        </w:rPr>
      </w:pPr>
      <w:bookmarkStart w:id="970" w:name="src_1349"/>
      <w:r>
        <w:rPr>
          <w:rFonts w:hint="default" w:cs="Calibri"/>
          <w:sz w:val="24"/>
          <w:szCs w:val="24"/>
          <w:lang w:val="ru-RU"/>
        </w:rPr>
        <w:t>ХТМ</w:t>
      </w:r>
      <w:r>
        <w:rPr>
          <w:rFonts w:hint="default" w:ascii="Calibri" w:hAnsi="Calibri" w:cs="Calibri"/>
          <w:sz w:val="24"/>
          <w:szCs w:val="24"/>
        </w:rPr>
        <w:t xml:space="preserve"> мора да се развија по истим правилима која поставља истраживаним системима. Нова верзија метода оправдана је отпором Реалности који претходна верзија није могла обрадити, а не увећањем терминологије нити самом чињеницом ауторског развоја.</w:t>
      </w:r>
      <w:bookmarkEnd w:id="970"/>
    </w:p>
    <w:p w14:paraId="15672FED">
      <w:pPr>
        <w:ind w:left="0" w:leftChars="0" w:firstLine="309" w:firstLineChars="129"/>
        <w:jc w:val="both"/>
        <w:rPr>
          <w:rFonts w:hint="default" w:ascii="Calibri" w:hAnsi="Calibri" w:cs="Calibri"/>
          <w:sz w:val="24"/>
          <w:szCs w:val="24"/>
        </w:rPr>
      </w:pPr>
      <w:bookmarkStart w:id="971" w:name="src_1350"/>
      <w:r>
        <w:rPr>
          <w:rFonts w:hint="default" w:ascii="Calibri" w:hAnsi="Calibri" w:cs="Calibri"/>
          <w:sz w:val="24"/>
          <w:szCs w:val="24"/>
        </w:rPr>
        <w:t>Ако нов објект открива недовољан капацитет постојеће архитектуре, мора доћи до генеративног преуређења метода. Ако се категорија показала сувишном, њен статус мора бити снижен или она мора бити уклоњена из оперативног језгра. Ако независна примена открива вишезначност поступка, поступак се мора прецизирати.</w:t>
      </w:r>
      <w:bookmarkEnd w:id="971"/>
    </w:p>
    <w:p w14:paraId="433547CE">
      <w:pPr>
        <w:keepNext/>
        <w:ind w:left="0" w:leftChars="0" w:firstLine="309" w:firstLineChars="129"/>
        <w:jc w:val="both"/>
        <w:rPr>
          <w:rFonts w:hint="default" w:ascii="Calibri" w:hAnsi="Calibri" w:cs="Calibri"/>
          <w:sz w:val="24"/>
          <w:szCs w:val="24"/>
        </w:rPr>
      </w:pPr>
      <w:bookmarkStart w:id="972" w:name="src_1351"/>
      <w:r>
        <w:rPr>
          <w:rFonts w:hint="default" w:ascii="Calibri" w:hAnsi="Calibri" w:cs="Calibri"/>
          <w:sz w:val="24"/>
          <w:szCs w:val="24"/>
        </w:rPr>
        <w:t xml:space="preserve">Зато развој </w:t>
      </w:r>
      <w:r>
        <w:rPr>
          <w:rFonts w:hint="default" w:cs="Calibri"/>
          <w:sz w:val="24"/>
          <w:szCs w:val="24"/>
          <w:lang w:val="ru-RU"/>
        </w:rPr>
        <w:t>ХТМ</w:t>
      </w:r>
      <w:r>
        <w:rPr>
          <w:rFonts w:hint="default" w:ascii="Calibri" w:hAnsi="Calibri" w:cs="Calibri"/>
          <w:sz w:val="24"/>
          <w:szCs w:val="24"/>
        </w:rPr>
        <w:t xml:space="preserve"> мора имати исти рекурзивни облик:</w:t>
      </w:r>
      <w:bookmarkEnd w:id="972"/>
    </w:p>
    <w:p w14:paraId="741A06A8">
      <w:pPr>
        <w:ind w:left="0" w:leftChars="0" w:firstLine="309" w:firstLineChars="129"/>
        <w:jc w:val="both"/>
        <w:rPr>
          <w:rFonts w:hint="default" w:ascii="Calibri" w:hAnsi="Calibri" w:cs="Calibri"/>
          <w:sz w:val="24"/>
          <w:szCs w:val="24"/>
        </w:rPr>
      </w:pPr>
      <w:bookmarkStart w:id="973" w:name="src_1352"/>
      <w:r>
        <w:rPr>
          <w:rFonts w:hint="default" w:ascii="Calibri" w:hAnsi="Calibri" w:cs="Calibri"/>
          <w:sz w:val="24"/>
          <w:szCs w:val="24"/>
        </w:rPr>
        <w:t>метод → примена → резултат → негативна провера → памћење → корекција → следећа верзија метода.</w:t>
      </w:r>
      <w:bookmarkEnd w:id="973"/>
    </w:p>
    <w:p w14:paraId="7D76EDF4">
      <w:pPr>
        <w:ind w:left="0" w:leftChars="0" w:firstLine="309" w:firstLineChars="129"/>
        <w:jc w:val="both"/>
        <w:rPr>
          <w:rFonts w:hint="default" w:ascii="Calibri" w:hAnsi="Calibri" w:cs="Calibri"/>
          <w:sz w:val="24"/>
          <w:szCs w:val="24"/>
        </w:rPr>
      </w:pPr>
      <w:bookmarkStart w:id="974" w:name="src_1353"/>
      <w:r>
        <w:rPr>
          <w:rFonts w:hint="default" w:cs="Calibri"/>
          <w:sz w:val="24"/>
          <w:szCs w:val="24"/>
          <w:lang w:val="ru-RU"/>
        </w:rPr>
        <w:t>ХТМ</w:t>
      </w:r>
      <w:r>
        <w:rPr>
          <w:rFonts w:hint="default" w:ascii="Calibri" w:hAnsi="Calibri" w:cs="Calibri"/>
          <w:sz w:val="24"/>
          <w:szCs w:val="24"/>
        </w:rPr>
        <w:t xml:space="preserve"> не добија изузеће од сопствене метафизике одговора.</w:t>
      </w:r>
      <w:bookmarkEnd w:id="974"/>
    </w:p>
    <w:p w14:paraId="15DA9AFA">
      <w:pPr>
        <w:pStyle w:val="2"/>
        <w:pageBreakBefore/>
        <w:ind w:left="0" w:leftChars="0" w:firstLine="311" w:firstLineChars="129"/>
        <w:jc w:val="both"/>
        <w:rPr>
          <w:rFonts w:hint="default" w:ascii="Calibri" w:hAnsi="Calibri" w:cs="Calibri"/>
          <w:sz w:val="24"/>
          <w:szCs w:val="24"/>
        </w:rPr>
      </w:pPr>
      <w:bookmarkStart w:id="975" w:name="src_1355"/>
      <w:r>
        <w:rPr>
          <w:rFonts w:hint="default" w:ascii="Calibri" w:hAnsi="Calibri" w:cs="Calibri"/>
          <w:sz w:val="24"/>
          <w:szCs w:val="24"/>
        </w:rPr>
        <w:t>XIII. ПОВРАТАК ПОЛАЗНОМ ПИТАЊУ</w:t>
      </w:r>
      <w:bookmarkEnd w:id="975"/>
      <w:r>
        <w:fldChar w:fldCharType="begin"/>
      </w:r>
      <w:r>
        <w:instrText xml:space="preserve"> TC "XIII. Повратак полазном питању" \f C \l 1 </w:instrText>
      </w:r>
      <w:r>
        <w:fldChar w:fldCharType="end"/>
      </w:r>
    </w:p>
    <w:p w14:paraId="2DB769E0">
      <w:pPr>
        <w:pStyle w:val="3"/>
        <w:spacing w:before="200"/>
        <w:ind w:left="0" w:leftChars="0" w:firstLine="311" w:firstLineChars="129"/>
        <w:jc w:val="both"/>
        <w:rPr>
          <w:rFonts w:hint="default" w:ascii="Calibri" w:hAnsi="Calibri" w:cs="Calibri"/>
          <w:sz w:val="24"/>
          <w:szCs w:val="24"/>
        </w:rPr>
      </w:pPr>
      <w:bookmarkStart w:id="976" w:name="src_1357"/>
      <w:r>
        <w:rPr>
          <w:rFonts w:hint="default" w:ascii="Calibri" w:hAnsi="Calibri" w:cs="Calibri"/>
          <w:sz w:val="24"/>
          <w:szCs w:val="24"/>
        </w:rPr>
        <w:t>155. Зашто метод мора да се врати Цркви</w:t>
      </w:r>
      <w:bookmarkEnd w:id="976"/>
    </w:p>
    <w:p w14:paraId="2A71E85C">
      <w:pPr>
        <w:pStyle w:val="34"/>
        <w:ind w:left="0" w:leftChars="0" w:firstLine="348" w:firstLineChars="129"/>
        <w:jc w:val="both"/>
        <w:rPr>
          <w:rFonts w:hint="default" w:ascii="Calibri" w:hAnsi="Calibri" w:cs="Calibri"/>
          <w:sz w:val="24"/>
          <w:szCs w:val="24"/>
        </w:rPr>
      </w:pPr>
      <w:bookmarkStart w:id="977" w:name="src_1359"/>
      <w:r>
        <w:rPr>
          <w:rFonts w:hint="default" w:ascii="Calibri" w:hAnsi="Calibri" w:cs="Calibri"/>
          <w:sz w:val="24"/>
          <w:szCs w:val="24"/>
        </w:rPr>
        <w:t>Прекидајући еклисиолошко постћутање</w:t>
      </w:r>
      <w:bookmarkEnd w:id="977"/>
    </w:p>
    <w:p w14:paraId="5FFED092">
      <w:pPr>
        <w:keepNext/>
        <w:ind w:left="0" w:leftChars="0" w:firstLine="309" w:firstLineChars="129"/>
        <w:jc w:val="both"/>
        <w:rPr>
          <w:rFonts w:hint="default" w:ascii="Calibri" w:hAnsi="Calibri" w:cs="Calibri"/>
          <w:sz w:val="24"/>
          <w:szCs w:val="24"/>
        </w:rPr>
      </w:pPr>
      <w:bookmarkStart w:id="978" w:name="src_1361"/>
      <w:r>
        <w:rPr>
          <w:rFonts w:hint="default" w:ascii="Calibri" w:hAnsi="Calibri" w:cs="Calibri"/>
          <w:sz w:val="24"/>
          <w:szCs w:val="24"/>
        </w:rPr>
        <w:t xml:space="preserve">Пројекат </w:t>
      </w:r>
      <w:r>
        <w:rPr>
          <w:rFonts w:hint="default" w:cs="Calibri"/>
          <w:sz w:val="24"/>
          <w:szCs w:val="24"/>
          <w:lang w:val="ru-RU"/>
        </w:rPr>
        <w:t>ХТМ</w:t>
      </w:r>
      <w:r>
        <w:rPr>
          <w:rFonts w:hint="default" w:ascii="Calibri" w:hAnsi="Calibri" w:cs="Calibri"/>
          <w:sz w:val="24"/>
          <w:szCs w:val="24"/>
        </w:rPr>
        <w:t xml:space="preserve"> није започео субјектном топографијом, графовском архитектуром или анализом дистрибуиране Реалности. Започео је питањем:</w:t>
      </w:r>
      <w:bookmarkEnd w:id="978"/>
    </w:p>
    <w:p w14:paraId="0010BDA2">
      <w:pPr>
        <w:ind w:left="0" w:leftChars="0" w:firstLine="309" w:firstLineChars="129"/>
        <w:jc w:val="both"/>
        <w:rPr>
          <w:rFonts w:hint="default" w:ascii="Calibri" w:hAnsi="Calibri" w:cs="Calibri"/>
          <w:sz w:val="24"/>
          <w:szCs w:val="24"/>
        </w:rPr>
      </w:pPr>
      <w:bookmarkStart w:id="979" w:name="src_1362"/>
      <w:r>
        <w:rPr>
          <w:rFonts w:hint="default" w:ascii="Calibri" w:hAnsi="Calibri" w:cs="Calibri"/>
          <w:sz w:val="24"/>
          <w:szCs w:val="24"/>
        </w:rPr>
        <w:t>како се користити Црквом?</w:t>
      </w:r>
      <w:bookmarkEnd w:id="979"/>
    </w:p>
    <w:p w14:paraId="764EE9C3">
      <w:pPr>
        <w:ind w:left="0" w:leftChars="0" w:firstLine="309" w:firstLineChars="129"/>
        <w:jc w:val="both"/>
        <w:rPr>
          <w:rFonts w:hint="default" w:ascii="Calibri" w:hAnsi="Calibri" w:cs="Calibri"/>
          <w:sz w:val="24"/>
          <w:szCs w:val="24"/>
        </w:rPr>
      </w:pPr>
      <w:bookmarkStart w:id="980" w:name="src_1363"/>
      <w:r>
        <w:rPr>
          <w:rFonts w:hint="default" w:ascii="Calibri" w:hAnsi="Calibri" w:cs="Calibri"/>
          <w:sz w:val="24"/>
          <w:szCs w:val="24"/>
        </w:rPr>
        <w:t>Био је потребан читав потоњи пут да ово питање престане да буде неодређено. Најпре је требало питати шта треба да се догађа са човеком; затим — шта је људска субјектност; на који начин изведени човек може да започне; како се мапа односи према Реалности; како се одговор претвара у произведену Реалност; како се расподељују овлашћења; ко сноси цену; на који начин субјект остаје отворен максималном Темељу.</w:t>
      </w:r>
      <w:bookmarkEnd w:id="980"/>
    </w:p>
    <w:p w14:paraId="18C68EA9">
      <w:pPr>
        <w:ind w:left="0" w:leftChars="0" w:firstLine="309" w:firstLineChars="129"/>
        <w:jc w:val="both"/>
        <w:rPr>
          <w:rFonts w:hint="default" w:ascii="Calibri" w:hAnsi="Calibri" w:cs="Calibri"/>
          <w:sz w:val="24"/>
          <w:szCs w:val="24"/>
        </w:rPr>
      </w:pPr>
      <w:bookmarkStart w:id="981" w:name="src_1364"/>
      <w:r>
        <w:rPr>
          <w:rFonts w:hint="default" w:ascii="Calibri" w:hAnsi="Calibri" w:cs="Calibri"/>
          <w:sz w:val="24"/>
          <w:szCs w:val="24"/>
        </w:rPr>
        <w:t>Зато повратак Цркви на крају Методологије није произвољан додатак. Он проверава може ли читав изграђени систем одговорити на питање због којег је првобитно настао.</w:t>
      </w:r>
      <w:bookmarkEnd w:id="981"/>
    </w:p>
    <w:p w14:paraId="42450860">
      <w:pPr>
        <w:pStyle w:val="3"/>
        <w:spacing w:before="200"/>
        <w:ind w:left="0" w:leftChars="0" w:firstLine="311" w:firstLineChars="129"/>
        <w:jc w:val="both"/>
        <w:rPr>
          <w:rFonts w:hint="default" w:ascii="Calibri" w:hAnsi="Calibri" w:cs="Calibri"/>
          <w:sz w:val="24"/>
          <w:szCs w:val="24"/>
        </w:rPr>
      </w:pPr>
      <w:bookmarkStart w:id="982" w:name="src_1366"/>
      <w:r>
        <w:rPr>
          <w:rFonts w:hint="default" w:ascii="Calibri" w:hAnsi="Calibri" w:cs="Calibri"/>
          <w:sz w:val="24"/>
          <w:szCs w:val="24"/>
        </w:rPr>
        <w:t>156. Функционална дефиниција Цркве</w:t>
      </w:r>
      <w:bookmarkEnd w:id="982"/>
    </w:p>
    <w:p w14:paraId="2DCEBC6A">
      <w:pPr>
        <w:keepNext/>
        <w:ind w:left="0" w:leftChars="0" w:firstLine="309" w:firstLineChars="129"/>
        <w:jc w:val="both"/>
        <w:rPr>
          <w:rFonts w:hint="default" w:ascii="Calibri" w:hAnsi="Calibri" w:cs="Calibri"/>
          <w:sz w:val="24"/>
          <w:szCs w:val="24"/>
        </w:rPr>
      </w:pPr>
      <w:bookmarkStart w:id="983" w:name="src_1368"/>
      <w:r>
        <w:rPr>
          <w:rFonts w:hint="default" w:ascii="Calibri" w:hAnsi="Calibri" w:cs="Calibri"/>
          <w:sz w:val="24"/>
          <w:szCs w:val="24"/>
        </w:rPr>
        <w:t xml:space="preserve">У функционалној перспективи </w:t>
      </w:r>
      <w:r>
        <w:rPr>
          <w:rFonts w:hint="default" w:cs="Calibri"/>
          <w:sz w:val="24"/>
          <w:szCs w:val="24"/>
          <w:lang w:val="ru-RU"/>
        </w:rPr>
        <w:t>ХТМ</w:t>
      </w:r>
      <w:r>
        <w:rPr>
          <w:rFonts w:hint="default" w:ascii="Calibri" w:hAnsi="Calibri" w:cs="Calibri"/>
          <w:sz w:val="24"/>
          <w:szCs w:val="24"/>
        </w:rPr>
        <w:t>:</w:t>
      </w:r>
      <w:bookmarkEnd w:id="983"/>
    </w:p>
    <w:p w14:paraId="0F690CDB">
      <w:pPr>
        <w:ind w:left="0" w:leftChars="0" w:firstLine="309" w:firstLineChars="129"/>
        <w:jc w:val="both"/>
        <w:rPr>
          <w:rFonts w:hint="default" w:ascii="Calibri" w:hAnsi="Calibri" w:cs="Calibri"/>
          <w:sz w:val="24"/>
          <w:szCs w:val="24"/>
        </w:rPr>
      </w:pPr>
      <w:bookmarkStart w:id="984" w:name="src_1369"/>
      <w:r>
        <w:rPr>
          <w:rFonts w:hint="default" w:ascii="Calibri" w:hAnsi="Calibri" w:cs="Calibri"/>
          <w:sz w:val="24"/>
          <w:szCs w:val="24"/>
        </w:rPr>
        <w:t>Црква је историјска инфраструктура формирања, одржавања, провере и репродуковања есхатолошке субјектности човека.</w:t>
      </w:r>
      <w:bookmarkEnd w:id="984"/>
    </w:p>
    <w:p w14:paraId="1244EB7E">
      <w:pPr>
        <w:ind w:left="0" w:leftChars="0" w:firstLine="309" w:firstLineChars="129"/>
        <w:jc w:val="both"/>
        <w:rPr>
          <w:rFonts w:hint="default" w:ascii="Calibri" w:hAnsi="Calibri" w:cs="Calibri"/>
          <w:sz w:val="24"/>
          <w:szCs w:val="24"/>
        </w:rPr>
      </w:pPr>
      <w:bookmarkStart w:id="985" w:name="src_1370"/>
      <w:r>
        <w:rPr>
          <w:rFonts w:hint="default" w:ascii="Calibri" w:hAnsi="Calibri" w:cs="Calibri"/>
          <w:sz w:val="24"/>
          <w:szCs w:val="24"/>
        </w:rPr>
        <w:t>Ова дефиниција не замењује догматску еклисиологију. Она не претендује да исцрпи тајну Цркве као Тела Христовог, народа Божјег или богочовечанског организма. Она одговара на друго питање: коју функцију црквени живот обавља у односу на постајање човека субјектом сопственог одговора пред Богом?</w:t>
      </w:r>
      <w:bookmarkEnd w:id="985"/>
    </w:p>
    <w:p w14:paraId="58AD8283">
      <w:pPr>
        <w:ind w:left="0" w:leftChars="0" w:firstLine="309" w:firstLineChars="129"/>
        <w:jc w:val="both"/>
        <w:rPr>
          <w:rFonts w:hint="default" w:ascii="Calibri" w:hAnsi="Calibri" w:cs="Calibri"/>
          <w:sz w:val="24"/>
          <w:szCs w:val="24"/>
        </w:rPr>
      </w:pPr>
      <w:bookmarkStart w:id="986" w:name="src_1371"/>
      <w:r>
        <w:rPr>
          <w:rFonts w:hint="default" w:ascii="Calibri" w:hAnsi="Calibri" w:cs="Calibri"/>
          <w:sz w:val="24"/>
          <w:szCs w:val="24"/>
        </w:rPr>
        <w:t>Човек улази у Цркву да би постао способан да потпуније одговара, а не да би престао да одговара.</w:t>
      </w:r>
      <w:bookmarkEnd w:id="986"/>
    </w:p>
    <w:p w14:paraId="2F64F04B">
      <w:pPr>
        <w:ind w:left="0" w:leftChars="0" w:firstLine="309" w:firstLineChars="129"/>
        <w:jc w:val="both"/>
        <w:rPr>
          <w:rFonts w:hint="default" w:ascii="Calibri" w:hAnsi="Calibri" w:cs="Calibri"/>
          <w:sz w:val="24"/>
          <w:szCs w:val="24"/>
        </w:rPr>
      </w:pPr>
      <w:bookmarkStart w:id="987" w:name="src_1372"/>
      <w:r>
        <w:rPr>
          <w:rFonts w:hint="default" w:ascii="Calibri" w:hAnsi="Calibri" w:cs="Calibri"/>
          <w:sz w:val="24"/>
          <w:szCs w:val="24"/>
        </w:rPr>
        <w:t>У том смислу црквени живот мора водити преображавању, очишћењу, проширењу и есхатолошкој оријентацији људске субјектности пред Богом, а не њеном уклањању.</w:t>
      </w:r>
      <w:bookmarkEnd w:id="987"/>
    </w:p>
    <w:p w14:paraId="54E00B55">
      <w:pPr>
        <w:pStyle w:val="3"/>
        <w:spacing w:before="200"/>
        <w:ind w:left="0" w:leftChars="0" w:firstLine="311" w:firstLineChars="129"/>
        <w:jc w:val="both"/>
        <w:rPr>
          <w:rFonts w:hint="default" w:ascii="Calibri" w:hAnsi="Calibri" w:cs="Calibri"/>
          <w:sz w:val="24"/>
          <w:szCs w:val="24"/>
        </w:rPr>
      </w:pPr>
      <w:bookmarkStart w:id="988" w:name="src_1374"/>
      <w:r>
        <w:rPr>
          <w:rFonts w:hint="default" w:ascii="Calibri" w:hAnsi="Calibri" w:cs="Calibri"/>
          <w:sz w:val="24"/>
          <w:szCs w:val="24"/>
        </w:rPr>
        <w:t>157. Црква као инфраструктура онтолошког прелаза</w:t>
      </w:r>
      <w:bookmarkEnd w:id="988"/>
    </w:p>
    <w:p w14:paraId="54A05C95">
      <w:pPr>
        <w:ind w:left="0" w:leftChars="0" w:firstLine="309" w:firstLineChars="129"/>
        <w:jc w:val="both"/>
        <w:rPr>
          <w:rFonts w:hint="default" w:ascii="Calibri" w:hAnsi="Calibri" w:cs="Calibri"/>
          <w:sz w:val="24"/>
          <w:szCs w:val="24"/>
        </w:rPr>
      </w:pPr>
      <w:bookmarkStart w:id="989" w:name="src_1376"/>
      <w:r>
        <w:rPr>
          <w:rFonts w:hint="default" w:ascii="Calibri" w:hAnsi="Calibri" w:cs="Calibri"/>
          <w:sz w:val="24"/>
          <w:szCs w:val="24"/>
        </w:rPr>
        <w:t>Црква предочава човеку Реалност која превазилази хоризонт његовог непосредног искуства и индивидуалног пројекта. Бог, Васкрсење, грех, Царство, смрт, вечност, личност Другога и црквено заједништво не додају само нове податке већ готовој слици света. Они захтевају преуређење самог поретка значајног.</w:t>
      </w:r>
      <w:bookmarkEnd w:id="989"/>
    </w:p>
    <w:p w14:paraId="2B70E215">
      <w:pPr>
        <w:ind w:left="0" w:leftChars="0" w:firstLine="309" w:firstLineChars="129"/>
        <w:jc w:val="both"/>
        <w:rPr>
          <w:rFonts w:hint="default" w:ascii="Calibri" w:hAnsi="Calibri" w:cs="Calibri"/>
          <w:sz w:val="24"/>
          <w:szCs w:val="24"/>
        </w:rPr>
      </w:pPr>
      <w:bookmarkStart w:id="990" w:name="src_1377"/>
      <w:r>
        <w:rPr>
          <w:rFonts w:hint="default" w:ascii="Calibri" w:hAnsi="Calibri" w:cs="Calibri"/>
          <w:sz w:val="24"/>
          <w:szCs w:val="24"/>
        </w:rPr>
        <w:t>Зато се црквени живот може разумети као инфраструктура секундарне онтогенезе. Човек учи да другачије види тело, време, слободу, својину, смрт, Другога, страдање, историју и самога себе.</w:t>
      </w:r>
      <w:bookmarkEnd w:id="990"/>
    </w:p>
    <w:p w14:paraId="66A98149">
      <w:pPr>
        <w:keepNext/>
        <w:ind w:left="0" w:leftChars="0" w:firstLine="309" w:firstLineChars="129"/>
        <w:jc w:val="both"/>
        <w:rPr>
          <w:rFonts w:hint="default" w:ascii="Calibri" w:hAnsi="Calibri" w:cs="Calibri"/>
          <w:sz w:val="24"/>
          <w:szCs w:val="24"/>
        </w:rPr>
      </w:pPr>
      <w:bookmarkStart w:id="991" w:name="src_1378"/>
      <w:r>
        <w:rPr>
          <w:rFonts w:hint="default" w:ascii="Calibri" w:hAnsi="Calibri" w:cs="Calibri"/>
          <w:sz w:val="24"/>
          <w:szCs w:val="24"/>
        </w:rPr>
        <w:t>Такав прелаз не догађа се аутоматски услед упознавања са хришћанским речником. Он захтева стабилизацију кроз живот:</w:t>
      </w:r>
      <w:bookmarkEnd w:id="991"/>
    </w:p>
    <w:p w14:paraId="2D33EBE7">
      <w:pPr>
        <w:ind w:left="0" w:leftChars="0" w:firstLine="309" w:firstLineChars="129"/>
        <w:jc w:val="both"/>
        <w:rPr>
          <w:rFonts w:hint="default" w:ascii="Calibri" w:hAnsi="Calibri" w:cs="Calibri"/>
          <w:sz w:val="24"/>
          <w:szCs w:val="24"/>
        </w:rPr>
      </w:pPr>
      <w:bookmarkStart w:id="992" w:name="src_1379"/>
      <w:r>
        <w:rPr>
          <w:rFonts w:hint="default" w:ascii="Calibri" w:hAnsi="Calibri" w:cs="Calibri"/>
          <w:sz w:val="24"/>
          <w:szCs w:val="24"/>
        </w:rPr>
        <w:t>Откровење и сведочење → учешће → пракса → резултат → провера → памћење → нова дорефлексивна аксиоматика.</w:t>
      </w:r>
      <w:bookmarkEnd w:id="992"/>
    </w:p>
    <w:p w14:paraId="547CAFF5">
      <w:pPr>
        <w:ind w:left="0" w:leftChars="0" w:firstLine="309" w:firstLineChars="129"/>
        <w:jc w:val="both"/>
        <w:rPr>
          <w:rFonts w:hint="default" w:ascii="Calibri" w:hAnsi="Calibri" w:cs="Calibri"/>
          <w:sz w:val="24"/>
          <w:szCs w:val="24"/>
        </w:rPr>
      </w:pPr>
      <w:bookmarkStart w:id="993" w:name="src_1380"/>
      <w:r>
        <w:rPr>
          <w:rFonts w:hint="default" w:ascii="Calibri" w:hAnsi="Calibri" w:cs="Calibri"/>
          <w:sz w:val="24"/>
          <w:szCs w:val="24"/>
        </w:rPr>
        <w:t>Хришћански језик постаје оперативна онтологија тек када стварно мења архитектуру одговора.</w:t>
      </w:r>
      <w:bookmarkEnd w:id="993"/>
    </w:p>
    <w:p w14:paraId="5B5918B4">
      <w:pPr>
        <w:pStyle w:val="3"/>
        <w:spacing w:before="200"/>
        <w:ind w:left="0" w:leftChars="0" w:firstLine="311" w:firstLineChars="129"/>
        <w:jc w:val="both"/>
        <w:rPr>
          <w:rFonts w:hint="default" w:ascii="Calibri" w:hAnsi="Calibri" w:cs="Calibri"/>
          <w:sz w:val="24"/>
          <w:szCs w:val="24"/>
        </w:rPr>
      </w:pPr>
      <w:bookmarkStart w:id="994" w:name="src_1382"/>
      <w:r>
        <w:rPr>
          <w:rFonts w:hint="default" w:ascii="Calibri" w:hAnsi="Calibri" w:cs="Calibri"/>
          <w:sz w:val="24"/>
          <w:szCs w:val="24"/>
        </w:rPr>
        <w:t>158. Црква као простор онтолошке комуникације</w:t>
      </w:r>
      <w:bookmarkEnd w:id="994"/>
    </w:p>
    <w:p w14:paraId="39C0FE2F">
      <w:pPr>
        <w:ind w:left="0" w:leftChars="0" w:firstLine="309" w:firstLineChars="129"/>
        <w:jc w:val="both"/>
        <w:rPr>
          <w:rFonts w:hint="default" w:ascii="Calibri" w:hAnsi="Calibri" w:cs="Calibri"/>
          <w:sz w:val="24"/>
          <w:szCs w:val="24"/>
        </w:rPr>
      </w:pPr>
      <w:bookmarkStart w:id="995" w:name="src_1384"/>
      <w:r>
        <w:rPr>
          <w:rFonts w:hint="default" w:ascii="Calibri" w:hAnsi="Calibri" w:cs="Calibri"/>
          <w:sz w:val="24"/>
          <w:szCs w:val="24"/>
        </w:rPr>
        <w:t>Црква повезује човека не само са информацијом о Богу већ и са простором онтолошке комуникације. Свето Писмо, Предање, богослужење, искуство светих, заједница и живи Други могу предочити човеку такву Реалност која се не изводи из његове првобитне мапе.</w:t>
      </w:r>
      <w:bookmarkEnd w:id="995"/>
    </w:p>
    <w:p w14:paraId="65ACD9FD">
      <w:pPr>
        <w:ind w:left="0" w:leftChars="0" w:firstLine="309" w:firstLineChars="129"/>
        <w:jc w:val="both"/>
        <w:rPr>
          <w:rFonts w:hint="default" w:ascii="Calibri" w:hAnsi="Calibri" w:cs="Calibri"/>
          <w:sz w:val="24"/>
          <w:szCs w:val="24"/>
        </w:rPr>
      </w:pPr>
      <w:bookmarkStart w:id="996" w:name="src_1385"/>
      <w:r>
        <w:rPr>
          <w:rFonts w:hint="default" w:ascii="Calibri" w:hAnsi="Calibri" w:cs="Calibri"/>
          <w:sz w:val="24"/>
          <w:szCs w:val="24"/>
        </w:rPr>
        <w:t>Зато црквена комуникација остварује сопствену функцију онда када исправне формулације човеку отварају нове објекте одговора и допуштају Реалности хришћанског Откровења да промени његову мапу, а не када човек само усваја те формулације.</w:t>
      </w:r>
      <w:bookmarkEnd w:id="996"/>
    </w:p>
    <w:p w14:paraId="53BBA896">
      <w:pPr>
        <w:ind w:left="0" w:leftChars="0" w:firstLine="309" w:firstLineChars="129"/>
        <w:jc w:val="both"/>
        <w:rPr>
          <w:rFonts w:hint="default" w:ascii="Calibri" w:hAnsi="Calibri" w:cs="Calibri"/>
          <w:sz w:val="24"/>
          <w:szCs w:val="24"/>
        </w:rPr>
      </w:pPr>
      <w:bookmarkStart w:id="997" w:name="src_1386"/>
      <w:r>
        <w:rPr>
          <w:rFonts w:hint="default" w:ascii="Calibri" w:hAnsi="Calibri" w:cs="Calibri"/>
          <w:sz w:val="24"/>
          <w:szCs w:val="24"/>
        </w:rPr>
        <w:t>Катихизација која повећава број тачних одговора, не дотичући архитектуру одговарања, може остати онтички успешна и онтолошки слаба.</w:t>
      </w:r>
      <w:bookmarkEnd w:id="997"/>
    </w:p>
    <w:p w14:paraId="63868E37">
      <w:pPr>
        <w:pStyle w:val="3"/>
        <w:spacing w:before="200"/>
        <w:ind w:left="0" w:leftChars="0" w:firstLine="311" w:firstLineChars="129"/>
        <w:jc w:val="both"/>
        <w:rPr>
          <w:rFonts w:hint="default" w:ascii="Calibri" w:hAnsi="Calibri" w:cs="Calibri"/>
          <w:sz w:val="24"/>
          <w:szCs w:val="24"/>
        </w:rPr>
      </w:pPr>
      <w:bookmarkStart w:id="998" w:name="src_1388"/>
      <w:r>
        <w:rPr>
          <w:rFonts w:hint="default" w:ascii="Calibri" w:hAnsi="Calibri" w:cs="Calibri"/>
          <w:sz w:val="24"/>
          <w:szCs w:val="24"/>
        </w:rPr>
        <w:t>159. Црква као инфраструктура преусмеравања</w:t>
      </w:r>
      <w:bookmarkEnd w:id="998"/>
    </w:p>
    <w:p w14:paraId="763E150E">
      <w:pPr>
        <w:ind w:left="0" w:leftChars="0" w:firstLine="309" w:firstLineChars="129"/>
        <w:jc w:val="both"/>
        <w:rPr>
          <w:rFonts w:hint="default" w:ascii="Calibri" w:hAnsi="Calibri" w:cs="Calibri"/>
          <w:sz w:val="24"/>
          <w:szCs w:val="24"/>
        </w:rPr>
      </w:pPr>
      <w:bookmarkStart w:id="999" w:name="src_1390"/>
      <w:r>
        <w:rPr>
          <w:rFonts w:hint="default" w:ascii="Calibri" w:hAnsi="Calibri" w:cs="Calibri"/>
          <w:sz w:val="24"/>
          <w:szCs w:val="24"/>
        </w:rPr>
        <w:t>Човек је склон да коначном придаје апсолутан статус. Држава се претвара у спаситеља; нација — у коначан основ идентитета; новац — у меру могућег; психолошко стање — у последњу истину о себи; духовник — у субјекта уместо човека; сама црквена институционална форма — у замену за Бога.</w:t>
      </w:r>
      <w:bookmarkEnd w:id="999"/>
    </w:p>
    <w:p w14:paraId="6DABD493">
      <w:pPr>
        <w:ind w:left="0" w:leftChars="0" w:firstLine="309" w:firstLineChars="129"/>
        <w:jc w:val="both"/>
        <w:rPr>
          <w:rFonts w:hint="default" w:ascii="Calibri" w:hAnsi="Calibri" w:cs="Calibri"/>
          <w:sz w:val="24"/>
          <w:szCs w:val="24"/>
        </w:rPr>
      </w:pPr>
      <w:bookmarkStart w:id="1000" w:name="src_1391"/>
      <w:r>
        <w:rPr>
          <w:rFonts w:hint="default" w:ascii="Calibri" w:hAnsi="Calibri" w:cs="Calibri"/>
          <w:sz w:val="24"/>
          <w:szCs w:val="24"/>
        </w:rPr>
        <w:t>Једна од фундаменталних функција Цркве састоји се у преусмеравању крајњег ка максималном Темељу.</w:t>
      </w:r>
      <w:bookmarkEnd w:id="1000"/>
    </w:p>
    <w:p w14:paraId="2BA53914">
      <w:pPr>
        <w:ind w:left="0" w:leftChars="0" w:firstLine="309" w:firstLineChars="129"/>
        <w:jc w:val="both"/>
        <w:rPr>
          <w:rFonts w:hint="default" w:ascii="Calibri" w:hAnsi="Calibri" w:cs="Calibri"/>
          <w:sz w:val="24"/>
          <w:szCs w:val="24"/>
        </w:rPr>
      </w:pPr>
      <w:bookmarkStart w:id="1001" w:name="src_1392"/>
      <w:r>
        <w:rPr>
          <w:rFonts w:hint="default" w:ascii="Calibri" w:hAnsi="Calibri" w:cs="Calibri"/>
          <w:sz w:val="24"/>
          <w:szCs w:val="24"/>
        </w:rPr>
        <w:t>То омогућава коначном да остане коначно. Држава добија право да буде држава, а не бог. Историјска победа — велика победа, а не коначно оправдање садашњости. Свештеник — служитељ, а не власник туђе субјектности. Црквена структура — облик служења, а не извор сопствене апсолутности.</w:t>
      </w:r>
      <w:bookmarkEnd w:id="1001"/>
    </w:p>
    <w:p w14:paraId="1434B0F0">
      <w:pPr>
        <w:ind w:left="0" w:leftChars="0" w:firstLine="309" w:firstLineChars="129"/>
        <w:jc w:val="both"/>
        <w:rPr>
          <w:rFonts w:hint="default" w:ascii="Calibri" w:hAnsi="Calibri" w:cs="Calibri"/>
          <w:sz w:val="24"/>
          <w:szCs w:val="24"/>
        </w:rPr>
      </w:pPr>
      <w:bookmarkStart w:id="1002" w:name="src_1393"/>
      <w:r>
        <w:rPr>
          <w:rFonts w:hint="default" w:ascii="Calibri" w:hAnsi="Calibri" w:cs="Calibri"/>
          <w:sz w:val="24"/>
          <w:szCs w:val="24"/>
        </w:rPr>
        <w:t>Тиме истинско црквено преусмеравање ослобађа не само човека од идолопоклонства већ и саму институцију од нужности да буде апсолутна.</w:t>
      </w:r>
      <w:bookmarkEnd w:id="1002"/>
    </w:p>
    <w:p w14:paraId="6EBD1CE6">
      <w:pPr>
        <w:pStyle w:val="3"/>
        <w:spacing w:before="200"/>
        <w:ind w:left="0" w:leftChars="0" w:firstLine="311" w:firstLineChars="129"/>
        <w:jc w:val="both"/>
        <w:rPr>
          <w:rFonts w:hint="default" w:ascii="Calibri" w:hAnsi="Calibri" w:cs="Calibri"/>
          <w:sz w:val="24"/>
          <w:szCs w:val="24"/>
        </w:rPr>
      </w:pPr>
      <w:bookmarkStart w:id="1003" w:name="src_1395"/>
      <w:r>
        <w:rPr>
          <w:rFonts w:hint="default" w:ascii="Calibri" w:hAnsi="Calibri" w:cs="Calibri"/>
          <w:sz w:val="24"/>
          <w:szCs w:val="24"/>
        </w:rPr>
        <w:t>160. Литургијски и светотајински живот</w:t>
      </w:r>
      <w:bookmarkEnd w:id="1003"/>
    </w:p>
    <w:p w14:paraId="00588450">
      <w:pPr>
        <w:ind w:left="0" w:leftChars="0" w:firstLine="309" w:firstLineChars="129"/>
        <w:jc w:val="both"/>
        <w:rPr>
          <w:rFonts w:hint="default" w:ascii="Calibri" w:hAnsi="Calibri" w:cs="Calibri"/>
          <w:sz w:val="24"/>
          <w:szCs w:val="24"/>
        </w:rPr>
      </w:pPr>
      <w:bookmarkStart w:id="1004" w:name="src_1397"/>
      <w:r>
        <w:rPr>
          <w:rFonts w:hint="default" w:cs="Calibri"/>
          <w:sz w:val="24"/>
          <w:szCs w:val="24"/>
          <w:lang w:val="ru-RU"/>
        </w:rPr>
        <w:t>ХТМ</w:t>
      </w:r>
      <w:r>
        <w:rPr>
          <w:rFonts w:hint="default" w:ascii="Calibri" w:hAnsi="Calibri" w:cs="Calibri"/>
          <w:sz w:val="24"/>
          <w:szCs w:val="24"/>
        </w:rPr>
        <w:t xml:space="preserve"> не предлаже самосталну теорију литургије и светих тајни и разматра их само у односу на субјектност.</w:t>
      </w:r>
      <w:bookmarkEnd w:id="1004"/>
    </w:p>
    <w:p w14:paraId="3C6493E9">
      <w:pPr>
        <w:ind w:left="0" w:leftChars="0" w:firstLine="309" w:firstLineChars="129"/>
        <w:jc w:val="both"/>
        <w:rPr>
          <w:rFonts w:hint="default" w:ascii="Calibri" w:hAnsi="Calibri" w:cs="Calibri"/>
          <w:sz w:val="24"/>
          <w:szCs w:val="24"/>
        </w:rPr>
      </w:pPr>
      <w:bookmarkStart w:id="1005" w:name="src_1398"/>
      <w:r>
        <w:rPr>
          <w:rFonts w:hint="default" w:ascii="Calibri" w:hAnsi="Calibri" w:cs="Calibri"/>
          <w:sz w:val="24"/>
          <w:szCs w:val="24"/>
        </w:rPr>
        <w:t>Литургијски и светотајински живот мора одржавати људски одговор у односу према Реалности која се не исцрпљује текућим историјским тренутком и тиме учествовати у формирању способности да се одговара, прихвата одговорност и чува есхатолошки хоризонт деловања.</w:t>
      </w:r>
      <w:bookmarkEnd w:id="1005"/>
    </w:p>
    <w:p w14:paraId="62044C8E">
      <w:pPr>
        <w:pStyle w:val="3"/>
        <w:spacing w:before="200"/>
        <w:ind w:left="0" w:leftChars="0" w:firstLine="311" w:firstLineChars="129"/>
        <w:jc w:val="both"/>
        <w:rPr>
          <w:rFonts w:hint="default" w:ascii="Calibri" w:hAnsi="Calibri" w:cs="Calibri"/>
          <w:sz w:val="24"/>
          <w:szCs w:val="24"/>
        </w:rPr>
      </w:pPr>
      <w:bookmarkStart w:id="1006" w:name="src_1400"/>
      <w:r>
        <w:rPr>
          <w:rFonts w:hint="default" w:ascii="Calibri" w:hAnsi="Calibri" w:cs="Calibri"/>
          <w:sz w:val="24"/>
          <w:szCs w:val="24"/>
        </w:rPr>
        <w:t>161. Аскеза и субјектност</w:t>
      </w:r>
      <w:bookmarkEnd w:id="1006"/>
    </w:p>
    <w:p w14:paraId="4A42E826">
      <w:pPr>
        <w:ind w:left="0" w:leftChars="0" w:firstLine="309" w:firstLineChars="129"/>
        <w:jc w:val="both"/>
        <w:rPr>
          <w:rFonts w:hint="default" w:ascii="Calibri" w:hAnsi="Calibri" w:cs="Calibri"/>
          <w:sz w:val="24"/>
          <w:szCs w:val="24"/>
        </w:rPr>
      </w:pPr>
      <w:bookmarkStart w:id="1007" w:name="src_1402"/>
      <w:r>
        <w:rPr>
          <w:rFonts w:hint="default" w:ascii="Calibri" w:hAnsi="Calibri" w:cs="Calibri"/>
          <w:sz w:val="24"/>
          <w:szCs w:val="24"/>
        </w:rPr>
        <w:t>Аскеза нарочито јасно показује зашто слобода није истоветна максималном броју доступних деловања. Добровољно ограничење може имати узлазни субјектни вектор ако ослобађа човека од реактивне узрочности жеље и повећава способност за сопствени одговор.</w:t>
      </w:r>
      <w:bookmarkEnd w:id="1007"/>
    </w:p>
    <w:p w14:paraId="79DBDB29">
      <w:pPr>
        <w:keepNext/>
        <w:ind w:left="0" w:leftChars="0" w:firstLine="309" w:firstLineChars="129"/>
        <w:jc w:val="both"/>
        <w:rPr>
          <w:rFonts w:hint="default" w:ascii="Calibri" w:hAnsi="Calibri" w:cs="Calibri"/>
          <w:sz w:val="24"/>
          <w:szCs w:val="24"/>
        </w:rPr>
      </w:pPr>
      <w:bookmarkStart w:id="1008" w:name="src_1403"/>
      <w:r>
        <w:rPr>
          <w:rFonts w:hint="default" w:ascii="Calibri" w:hAnsi="Calibri" w:cs="Calibri"/>
          <w:sz w:val="24"/>
          <w:szCs w:val="24"/>
        </w:rPr>
        <w:t xml:space="preserve">Зато аскетско питање </w:t>
      </w:r>
      <w:r>
        <w:rPr>
          <w:rFonts w:hint="default" w:cs="Calibri"/>
          <w:sz w:val="24"/>
          <w:szCs w:val="24"/>
          <w:lang w:val="ru-RU"/>
        </w:rPr>
        <w:t>ХТМ</w:t>
      </w:r>
      <w:r>
        <w:rPr>
          <w:rFonts w:hint="default" w:ascii="Calibri" w:hAnsi="Calibri" w:cs="Calibri"/>
          <w:sz w:val="24"/>
          <w:szCs w:val="24"/>
        </w:rPr>
        <w:t xml:space="preserve"> не гласи:</w:t>
      </w:r>
      <w:bookmarkEnd w:id="1008"/>
    </w:p>
    <w:p w14:paraId="3C51F895">
      <w:pPr>
        <w:ind w:left="0" w:leftChars="0" w:firstLine="309" w:firstLineChars="129"/>
        <w:jc w:val="both"/>
        <w:rPr>
          <w:rFonts w:hint="default" w:ascii="Calibri" w:hAnsi="Calibri" w:cs="Calibri"/>
          <w:sz w:val="24"/>
          <w:szCs w:val="24"/>
        </w:rPr>
      </w:pPr>
      <w:bookmarkStart w:id="1009" w:name="src_1404"/>
      <w:r>
        <w:rPr>
          <w:rFonts w:hint="default" w:ascii="Calibri" w:hAnsi="Calibri" w:cs="Calibri"/>
          <w:sz w:val="24"/>
          <w:szCs w:val="24"/>
        </w:rPr>
        <w:t>колико је слободе човек предао?</w:t>
      </w:r>
      <w:bookmarkEnd w:id="1009"/>
    </w:p>
    <w:p w14:paraId="07D22482">
      <w:pPr>
        <w:keepNext/>
        <w:ind w:left="0" w:leftChars="0" w:firstLine="309" w:firstLineChars="129"/>
        <w:jc w:val="both"/>
        <w:rPr>
          <w:rFonts w:hint="default" w:ascii="Calibri" w:hAnsi="Calibri" w:cs="Calibri"/>
          <w:sz w:val="24"/>
          <w:szCs w:val="24"/>
        </w:rPr>
      </w:pPr>
      <w:bookmarkStart w:id="1010" w:name="src_1405"/>
      <w:r>
        <w:rPr>
          <w:rFonts w:hint="default" w:ascii="Calibri" w:hAnsi="Calibri" w:cs="Calibri"/>
          <w:sz w:val="24"/>
          <w:szCs w:val="24"/>
        </w:rPr>
        <w:t>него:</w:t>
      </w:r>
      <w:bookmarkEnd w:id="1010"/>
    </w:p>
    <w:p w14:paraId="788307D9">
      <w:pPr>
        <w:ind w:left="0" w:leftChars="0" w:firstLine="309" w:firstLineChars="129"/>
        <w:jc w:val="both"/>
        <w:rPr>
          <w:rFonts w:hint="default" w:ascii="Calibri" w:hAnsi="Calibri" w:cs="Calibri"/>
          <w:sz w:val="24"/>
          <w:szCs w:val="24"/>
        </w:rPr>
      </w:pPr>
      <w:bookmarkStart w:id="1011" w:name="src_1406"/>
      <w:r>
        <w:rPr>
          <w:rFonts w:hint="default" w:ascii="Calibri" w:hAnsi="Calibri" w:cs="Calibri"/>
          <w:sz w:val="24"/>
          <w:szCs w:val="24"/>
        </w:rPr>
        <w:t>какву је слободу тиме стекао?</w:t>
      </w:r>
      <w:bookmarkEnd w:id="1011"/>
    </w:p>
    <w:p w14:paraId="65BE39FB">
      <w:pPr>
        <w:ind w:left="0" w:leftChars="0" w:firstLine="309" w:firstLineChars="129"/>
        <w:jc w:val="both"/>
        <w:rPr>
          <w:rFonts w:hint="default" w:ascii="Calibri" w:hAnsi="Calibri" w:cs="Calibri"/>
          <w:sz w:val="24"/>
          <w:szCs w:val="24"/>
        </w:rPr>
      </w:pPr>
      <w:bookmarkStart w:id="1012" w:name="src_1407"/>
      <w:r>
        <w:rPr>
          <w:rFonts w:hint="default" w:ascii="Calibri" w:hAnsi="Calibri" w:cs="Calibri"/>
          <w:sz w:val="24"/>
          <w:szCs w:val="24"/>
        </w:rPr>
        <w:t>Ако ограничење формира пажњу, способност заустављања, одговорност и отвореност Другоме и Богу, оно може имати узлазни вектор. Ако само повећава подложност управљању и зависност од спољашњег носиоца одлуке, настаје субјектна инверзија.</w:t>
      </w:r>
      <w:bookmarkEnd w:id="1012"/>
    </w:p>
    <w:p w14:paraId="0078FBB6">
      <w:pPr>
        <w:pStyle w:val="3"/>
        <w:spacing w:before="200"/>
        <w:ind w:left="0" w:leftChars="0" w:firstLine="311" w:firstLineChars="129"/>
        <w:jc w:val="both"/>
        <w:rPr>
          <w:rFonts w:hint="default" w:ascii="Calibri" w:hAnsi="Calibri" w:cs="Calibri"/>
          <w:sz w:val="24"/>
          <w:szCs w:val="24"/>
        </w:rPr>
      </w:pPr>
      <w:bookmarkStart w:id="1013" w:name="src_1409"/>
      <w:r>
        <w:rPr>
          <w:rFonts w:hint="default" w:ascii="Calibri" w:hAnsi="Calibri" w:cs="Calibri"/>
          <w:sz w:val="24"/>
          <w:szCs w:val="24"/>
        </w:rPr>
        <w:t>162. Покајање као онтолошко заустављање</w:t>
      </w:r>
      <w:bookmarkEnd w:id="1013"/>
    </w:p>
    <w:p w14:paraId="65DF92E7">
      <w:pPr>
        <w:ind w:left="0" w:leftChars="0" w:firstLine="309" w:firstLineChars="129"/>
        <w:jc w:val="both"/>
        <w:rPr>
          <w:rFonts w:hint="default" w:ascii="Calibri" w:hAnsi="Calibri" w:cs="Calibri"/>
          <w:sz w:val="24"/>
          <w:szCs w:val="24"/>
        </w:rPr>
      </w:pPr>
      <w:bookmarkStart w:id="1014" w:name="src_1411"/>
      <w:r>
        <w:rPr>
          <w:rFonts w:hint="default" w:ascii="Calibri" w:hAnsi="Calibri" w:cs="Calibri"/>
          <w:sz w:val="24"/>
          <w:szCs w:val="24"/>
        </w:rPr>
        <w:t>Покајање има непосредан методолошки аналог у појму онтолошког заустављања. Оно значи признавање да већ произведена сопствена узрочност не добија право да се наставља само зато што већ постоји.</w:t>
      </w:r>
      <w:bookmarkEnd w:id="1014"/>
    </w:p>
    <w:p w14:paraId="5049A227">
      <w:pPr>
        <w:keepNext/>
        <w:ind w:left="0" w:leftChars="0" w:firstLine="309" w:firstLineChars="129"/>
        <w:jc w:val="both"/>
        <w:rPr>
          <w:rFonts w:hint="default" w:ascii="Calibri" w:hAnsi="Calibri" w:cs="Calibri"/>
          <w:sz w:val="24"/>
          <w:szCs w:val="24"/>
        </w:rPr>
      </w:pPr>
      <w:bookmarkStart w:id="1015" w:name="src_1412"/>
      <w:r>
        <w:rPr>
          <w:rFonts w:hint="default" w:ascii="Calibri" w:hAnsi="Calibri" w:cs="Calibri"/>
          <w:sz w:val="24"/>
          <w:szCs w:val="24"/>
        </w:rPr>
        <w:t>Покајни круг може се описати на следећи начин:</w:t>
      </w:r>
      <w:bookmarkEnd w:id="1015"/>
    </w:p>
    <w:p w14:paraId="4C3B2CB0">
      <w:pPr>
        <w:ind w:left="0" w:leftChars="0" w:firstLine="309" w:firstLineChars="129"/>
        <w:jc w:val="both"/>
        <w:rPr>
          <w:rFonts w:hint="default" w:ascii="Calibri" w:hAnsi="Calibri" w:cs="Calibri"/>
          <w:sz w:val="24"/>
          <w:szCs w:val="24"/>
        </w:rPr>
      </w:pPr>
      <w:bookmarkStart w:id="1016" w:name="src_1413"/>
      <w:r>
        <w:rPr>
          <w:rFonts w:hint="default" w:ascii="Calibri" w:hAnsi="Calibri" w:cs="Calibri"/>
          <w:sz w:val="24"/>
          <w:szCs w:val="24"/>
        </w:rPr>
        <w:t>препознавање несагласности → заустављање → признавање ауторства → прихватање одговорности → исправљање исправљивог → нов одговор.</w:t>
      </w:r>
      <w:bookmarkEnd w:id="1016"/>
    </w:p>
    <w:p w14:paraId="0D58B20A">
      <w:pPr>
        <w:ind w:left="0" w:leftChars="0" w:firstLine="309" w:firstLineChars="129"/>
        <w:jc w:val="both"/>
        <w:rPr>
          <w:rFonts w:hint="default" w:ascii="Calibri" w:hAnsi="Calibri" w:cs="Calibri"/>
          <w:sz w:val="24"/>
          <w:szCs w:val="24"/>
        </w:rPr>
      </w:pPr>
      <w:bookmarkStart w:id="1017" w:name="src_1414"/>
      <w:r>
        <w:rPr>
          <w:rFonts w:hint="default" w:ascii="Calibri" w:hAnsi="Calibri" w:cs="Calibri"/>
          <w:sz w:val="24"/>
          <w:szCs w:val="24"/>
        </w:rPr>
        <w:t>Зато покајање не уништава субјектност, већ је обнавља. Човек престаје да буде заробљеник сопствене прошлости управо када престане да пориче сопствено учешће у њеном произвођењу.</w:t>
      </w:r>
      <w:bookmarkEnd w:id="1017"/>
    </w:p>
    <w:p w14:paraId="6C8734BC">
      <w:pPr>
        <w:ind w:left="0" w:leftChars="0" w:firstLine="309" w:firstLineChars="129"/>
        <w:jc w:val="both"/>
        <w:rPr>
          <w:rFonts w:hint="default" w:ascii="Calibri" w:hAnsi="Calibri" w:cs="Calibri"/>
          <w:sz w:val="24"/>
          <w:szCs w:val="24"/>
        </w:rPr>
      </w:pPr>
      <w:bookmarkStart w:id="1018" w:name="src_1415"/>
      <w:r>
        <w:rPr>
          <w:rFonts w:hint="default" w:ascii="Calibri" w:hAnsi="Calibri" w:cs="Calibri"/>
          <w:sz w:val="24"/>
          <w:szCs w:val="24"/>
        </w:rPr>
        <w:t>Црквена средина у којој признавање грешке аутоматски уништава човеков статус и чини корекцију практично немогућом функционално противречи једној од централних операција хришћанског живота.</w:t>
      </w:r>
      <w:bookmarkEnd w:id="1018"/>
    </w:p>
    <w:p w14:paraId="55BEB936">
      <w:pPr>
        <w:pStyle w:val="3"/>
        <w:spacing w:before="200"/>
        <w:ind w:left="0" w:leftChars="0" w:firstLine="311" w:firstLineChars="129"/>
        <w:jc w:val="both"/>
        <w:rPr>
          <w:rFonts w:hint="default" w:ascii="Calibri" w:hAnsi="Calibri" w:cs="Calibri"/>
          <w:sz w:val="24"/>
          <w:szCs w:val="24"/>
        </w:rPr>
      </w:pPr>
      <w:bookmarkStart w:id="1019" w:name="src_1417"/>
      <w:r>
        <w:rPr>
          <w:rFonts w:hint="default" w:ascii="Calibri" w:hAnsi="Calibri" w:cs="Calibri"/>
          <w:sz w:val="24"/>
          <w:szCs w:val="24"/>
        </w:rPr>
        <w:t>163. Царско свештенство и лични одговор</w:t>
      </w:r>
      <w:bookmarkEnd w:id="1019"/>
    </w:p>
    <w:p w14:paraId="3E8DD624">
      <w:pPr>
        <w:ind w:left="0" w:leftChars="0" w:firstLine="309" w:firstLineChars="129"/>
        <w:jc w:val="both"/>
        <w:rPr>
          <w:rFonts w:hint="default" w:ascii="Calibri" w:hAnsi="Calibri" w:cs="Calibri"/>
          <w:sz w:val="24"/>
          <w:szCs w:val="24"/>
        </w:rPr>
      </w:pPr>
      <w:bookmarkStart w:id="1020" w:name="src_1419"/>
      <w:r>
        <w:rPr>
          <w:rFonts w:hint="default" w:ascii="Calibri" w:hAnsi="Calibri" w:cs="Calibri"/>
          <w:sz w:val="24"/>
          <w:szCs w:val="24"/>
        </w:rPr>
        <w:t>Хришћанска свештеничка димензија не исцрпљује се рукоположеним клиром. Хришћанин као учесник царског свештенства позван је да сопствени живот учини одговором и приносом Богу.</w:t>
      </w:r>
      <w:bookmarkEnd w:id="1020"/>
    </w:p>
    <w:p w14:paraId="17AAEC2B">
      <w:pPr>
        <w:ind w:left="0" w:leftChars="0" w:firstLine="309" w:firstLineChars="129"/>
        <w:jc w:val="both"/>
        <w:rPr>
          <w:rFonts w:hint="default" w:ascii="Calibri" w:hAnsi="Calibri" w:cs="Calibri"/>
          <w:sz w:val="24"/>
          <w:szCs w:val="24"/>
        </w:rPr>
      </w:pPr>
      <w:bookmarkStart w:id="1021" w:name="src_1420"/>
      <w:r>
        <w:rPr>
          <w:rFonts w:hint="default" w:ascii="Calibri" w:hAnsi="Calibri" w:cs="Calibri"/>
          <w:sz w:val="24"/>
          <w:szCs w:val="24"/>
        </w:rPr>
        <w:t>Управо зато фундаментална одговорност хришћанина не може бити предата духовнику, епископу или црквеној институцији. Други може помоћи да се види, поучити, исправити, упозорити, примити исповест, предати Свету Тајну, али не може уместо човека проживети његов сопствени одговор пред Богом.</w:t>
      </w:r>
      <w:bookmarkEnd w:id="1021"/>
    </w:p>
    <w:p w14:paraId="08C8FB1D">
      <w:pPr>
        <w:keepNext/>
        <w:ind w:left="0" w:leftChars="0" w:firstLine="309" w:firstLineChars="129"/>
        <w:jc w:val="both"/>
        <w:rPr>
          <w:rFonts w:hint="default" w:ascii="Calibri" w:hAnsi="Calibri" w:cs="Calibri"/>
          <w:sz w:val="24"/>
          <w:szCs w:val="24"/>
        </w:rPr>
      </w:pPr>
      <w:bookmarkStart w:id="1022" w:name="src_1421"/>
      <w:r>
        <w:rPr>
          <w:rFonts w:hint="default" w:ascii="Calibri" w:hAnsi="Calibri" w:cs="Calibri"/>
          <w:sz w:val="24"/>
          <w:szCs w:val="24"/>
        </w:rPr>
        <w:t>То ствара начелну границу сваког специјализованог црквеног служења:</w:t>
      </w:r>
      <w:bookmarkEnd w:id="1022"/>
    </w:p>
    <w:p w14:paraId="5AB324FB">
      <w:pPr>
        <w:ind w:left="0" w:leftChars="0" w:firstLine="309" w:firstLineChars="129"/>
        <w:jc w:val="both"/>
        <w:rPr>
          <w:rFonts w:hint="default" w:ascii="Calibri" w:hAnsi="Calibri" w:cs="Calibri"/>
          <w:sz w:val="24"/>
          <w:szCs w:val="24"/>
        </w:rPr>
      </w:pPr>
      <w:bookmarkStart w:id="1023" w:name="src_1422"/>
      <w:r>
        <w:rPr>
          <w:rFonts w:hint="default" w:ascii="Calibri" w:hAnsi="Calibri" w:cs="Calibri"/>
          <w:sz w:val="24"/>
          <w:szCs w:val="24"/>
        </w:rPr>
        <w:t>служење мора помагати да се субјектност хришћанина оствари, а не присвајати је.</w:t>
      </w:r>
      <w:bookmarkEnd w:id="1023"/>
    </w:p>
    <w:p w14:paraId="71BB0090">
      <w:pPr>
        <w:pStyle w:val="3"/>
        <w:spacing w:before="200"/>
        <w:ind w:left="0" w:leftChars="0" w:firstLine="311" w:firstLineChars="129"/>
        <w:jc w:val="both"/>
        <w:rPr>
          <w:rFonts w:hint="default" w:ascii="Calibri" w:hAnsi="Calibri" w:cs="Calibri"/>
          <w:sz w:val="24"/>
          <w:szCs w:val="24"/>
        </w:rPr>
      </w:pPr>
      <w:bookmarkStart w:id="1024" w:name="src_1425"/>
      <w:r>
        <w:rPr>
          <w:rFonts w:hint="default" w:ascii="Calibri" w:hAnsi="Calibri" w:cs="Calibri"/>
          <w:sz w:val="24"/>
          <w:szCs w:val="24"/>
        </w:rPr>
        <w:t>164. Функција рукоположеног свештеника</w:t>
      </w:r>
      <w:bookmarkEnd w:id="1024"/>
    </w:p>
    <w:p w14:paraId="62F34D68">
      <w:pPr>
        <w:ind w:left="0" w:leftChars="0" w:firstLine="309" w:firstLineChars="129"/>
        <w:jc w:val="both"/>
        <w:rPr>
          <w:rFonts w:hint="default" w:ascii="Calibri" w:hAnsi="Calibri" w:cs="Calibri"/>
          <w:sz w:val="24"/>
          <w:szCs w:val="24"/>
        </w:rPr>
      </w:pPr>
      <w:bookmarkStart w:id="1025" w:name="src_1427"/>
      <w:r>
        <w:rPr>
          <w:rFonts w:hint="default" w:ascii="Calibri" w:hAnsi="Calibri" w:cs="Calibri"/>
          <w:sz w:val="24"/>
          <w:szCs w:val="24"/>
        </w:rPr>
        <w:t xml:space="preserve">У функционалној перспективи </w:t>
      </w:r>
      <w:r>
        <w:rPr>
          <w:rFonts w:hint="default" w:cs="Calibri"/>
          <w:sz w:val="24"/>
          <w:szCs w:val="24"/>
          <w:lang w:val="ru-RU"/>
        </w:rPr>
        <w:t>ХТМ</w:t>
      </w:r>
      <w:r>
        <w:rPr>
          <w:rFonts w:hint="default" w:ascii="Calibri" w:hAnsi="Calibri" w:cs="Calibri"/>
          <w:sz w:val="24"/>
          <w:szCs w:val="24"/>
        </w:rPr>
        <w:t xml:space="preserve"> рукоположени свештеник служи Цркви као инфраструктури формирања људске и есхатолошке субјектности. Рукоположење нормативно претпоставља вишу есхатолошку компетентност клирика, иако само по себи не доказује њено стварно постојање. Пошто је есхатолошки хоризонт по свом карактеру апофатичан и не исцрпљује се вербално преносивим знањем, служење клирика обухвата не само објашњавање већ и практично увођење Другога у такав начин односа према коначном у којем се коначно не апсолутизује. Такво преношење може се остваривати примером, заједничком праксом, аскетском дисциплином и послушањем.</w:t>
      </w:r>
      <w:bookmarkEnd w:id="1025"/>
    </w:p>
    <w:p w14:paraId="5326C618">
      <w:pPr>
        <w:ind w:left="0" w:leftChars="0" w:firstLine="309" w:firstLineChars="129"/>
        <w:jc w:val="both"/>
        <w:rPr>
          <w:rFonts w:hint="default" w:ascii="Calibri" w:hAnsi="Calibri" w:cs="Calibri"/>
          <w:sz w:val="24"/>
          <w:szCs w:val="24"/>
        </w:rPr>
      </w:pPr>
      <w:bookmarkStart w:id="1026" w:name="src_1428"/>
      <w:r>
        <w:rPr>
          <w:rFonts w:hint="default" w:ascii="Calibri" w:hAnsi="Calibri" w:cs="Calibri"/>
          <w:sz w:val="24"/>
          <w:szCs w:val="24"/>
        </w:rPr>
        <w:t>Његова функција је двострука: подржавати такво функционисање црквене инфраструктуре у којем Други постаје све способнији за сопствени одговоран одговор пред Богом и истовремено не допуштати самој инфраструктури, њеним институцијама, облицима и клирикалним овлашћењима да присвајају статус максималног Темеља.</w:t>
      </w:r>
      <w:bookmarkEnd w:id="1026"/>
    </w:p>
    <w:p w14:paraId="0376C657">
      <w:pPr>
        <w:ind w:left="0" w:leftChars="0" w:firstLine="309" w:firstLineChars="129"/>
        <w:jc w:val="both"/>
        <w:rPr>
          <w:rFonts w:hint="default" w:ascii="Calibri" w:hAnsi="Calibri" w:cs="Calibri"/>
          <w:sz w:val="24"/>
          <w:szCs w:val="24"/>
        </w:rPr>
      </w:pPr>
      <w:bookmarkStart w:id="1027" w:name="src_1429"/>
      <w:r>
        <w:rPr>
          <w:rFonts w:hint="default" w:ascii="Calibri" w:hAnsi="Calibri" w:cs="Calibri"/>
          <w:sz w:val="24"/>
          <w:szCs w:val="24"/>
        </w:rPr>
        <w:t>Зато рукоположење подразумева не само онтолошку већ и есхатолошку компетентност. Онтолошка компетентност омогућава разликовање делатне мапе и претходеће Реалности и кориговање мапе при откривању несагласности. Есхатолошка компетентност захтева стално довођење сваке црквене мапе, институционалне форме и произведене архитектуре у однос са максималним Темељем, не допуштајући коначном да присваја коначан статус. Свештеник тиме служи не само функционисању црквене инфраструктуре већ и очувању њене границе: инфраструктура мора водити човека Богу, а не постајати замена за Бога.</w:t>
      </w:r>
      <w:bookmarkEnd w:id="1027"/>
    </w:p>
    <w:p w14:paraId="6F8DEB31">
      <w:pPr>
        <w:ind w:left="0" w:leftChars="0" w:firstLine="309" w:firstLineChars="129"/>
        <w:jc w:val="both"/>
        <w:rPr>
          <w:rFonts w:hint="default" w:ascii="Calibri" w:hAnsi="Calibri" w:cs="Calibri"/>
          <w:sz w:val="24"/>
          <w:szCs w:val="24"/>
        </w:rPr>
      </w:pPr>
      <w:bookmarkStart w:id="1028" w:name="src_1430"/>
      <w:r>
        <w:rPr>
          <w:rFonts w:hint="default" w:ascii="Calibri" w:hAnsi="Calibri" w:cs="Calibri"/>
          <w:sz w:val="24"/>
          <w:szCs w:val="24"/>
        </w:rPr>
        <w:t>То обухвата литургијско и светотајинско служење; очување оријентације ка максималном Темељу; учешће у онтолошкој комуникацији; помоћ у разликовању духовног проблема и његовог лажног религијског тумачења; служење покајању и новом почетку; очување границе сопствене компетенције и адекватно преусмеравање питања лекару, психологу, правнику или другом стручњаку тамо где предмет превазилази пастирску компетенцију.</w:t>
      </w:r>
      <w:bookmarkEnd w:id="1028"/>
    </w:p>
    <w:p w14:paraId="62E30668">
      <w:pPr>
        <w:keepNext/>
        <w:ind w:left="0" w:leftChars="0" w:firstLine="309" w:firstLineChars="129"/>
        <w:jc w:val="both"/>
        <w:rPr>
          <w:rFonts w:hint="default" w:ascii="Calibri" w:hAnsi="Calibri" w:cs="Calibri"/>
          <w:sz w:val="24"/>
          <w:szCs w:val="24"/>
        </w:rPr>
      </w:pPr>
      <w:bookmarkStart w:id="1029" w:name="src_1431"/>
      <w:r>
        <w:rPr>
          <w:rFonts w:hint="default" w:ascii="Calibri" w:hAnsi="Calibri" w:cs="Calibri"/>
          <w:sz w:val="24"/>
          <w:szCs w:val="24"/>
        </w:rPr>
        <w:t>Један од функционалних критеријума може се формулисати овако:</w:t>
      </w:r>
      <w:bookmarkEnd w:id="1029"/>
    </w:p>
    <w:p w14:paraId="59FC0974">
      <w:pPr>
        <w:ind w:left="0" w:leftChars="0" w:firstLine="309" w:firstLineChars="129"/>
        <w:jc w:val="both"/>
        <w:rPr>
          <w:rFonts w:hint="default" w:ascii="Calibri" w:hAnsi="Calibri" w:cs="Calibri"/>
          <w:sz w:val="24"/>
          <w:szCs w:val="24"/>
        </w:rPr>
      </w:pPr>
      <w:bookmarkStart w:id="1030" w:name="src_1432"/>
      <w:r>
        <w:rPr>
          <w:rFonts w:hint="default" w:ascii="Calibri" w:hAnsi="Calibri" w:cs="Calibri"/>
          <w:sz w:val="24"/>
          <w:szCs w:val="24"/>
        </w:rPr>
        <w:t>постаје ли човек након сусрета са свештеником способнији да самостално и одговорно одговара пред Богом и Реалношћу?</w:t>
      </w:r>
      <w:bookmarkEnd w:id="1030"/>
    </w:p>
    <w:p w14:paraId="0277077B">
      <w:pPr>
        <w:ind w:left="0" w:leftChars="0" w:firstLine="309" w:firstLineChars="129"/>
        <w:jc w:val="both"/>
        <w:rPr>
          <w:rFonts w:hint="default" w:ascii="Calibri" w:hAnsi="Calibri" w:cs="Calibri"/>
          <w:sz w:val="24"/>
          <w:szCs w:val="24"/>
        </w:rPr>
      </w:pPr>
      <w:bookmarkStart w:id="1031" w:name="src_1433"/>
      <w:r>
        <w:rPr>
          <w:rFonts w:hint="default" w:ascii="Calibri" w:hAnsi="Calibri" w:cs="Calibri"/>
          <w:sz w:val="24"/>
          <w:szCs w:val="24"/>
        </w:rPr>
        <w:t>Овај критеријум не исцрпљује свештенство, али открива једну од његових централних субјектних функција: подржавати Цркву као делатну инфраструктуру људског одговора пред Богом и истовремено не допуштати тој инфраструктури да присваја место Бога.</w:t>
      </w:r>
      <w:bookmarkEnd w:id="1031"/>
    </w:p>
    <w:p w14:paraId="442B116C">
      <w:pPr>
        <w:pStyle w:val="3"/>
        <w:spacing w:before="200"/>
        <w:ind w:left="0" w:leftChars="0" w:firstLine="311" w:firstLineChars="129"/>
        <w:jc w:val="both"/>
        <w:rPr>
          <w:rFonts w:hint="default" w:ascii="Calibri" w:hAnsi="Calibri" w:cs="Calibri"/>
          <w:sz w:val="24"/>
          <w:szCs w:val="24"/>
        </w:rPr>
      </w:pPr>
      <w:bookmarkStart w:id="1032" w:name="src_1435"/>
      <w:r>
        <w:rPr>
          <w:rFonts w:hint="default" w:ascii="Calibri" w:hAnsi="Calibri" w:cs="Calibri"/>
          <w:sz w:val="24"/>
          <w:szCs w:val="24"/>
        </w:rPr>
        <w:t>165. Клирикална супституција субјектности</w:t>
      </w:r>
      <w:bookmarkEnd w:id="1032"/>
    </w:p>
    <w:p w14:paraId="31BF7501">
      <w:pPr>
        <w:ind w:left="0" w:leftChars="0" w:firstLine="309" w:firstLineChars="129"/>
        <w:jc w:val="both"/>
        <w:rPr>
          <w:rFonts w:hint="default" w:ascii="Calibri" w:hAnsi="Calibri" w:cs="Calibri"/>
          <w:sz w:val="24"/>
          <w:szCs w:val="24"/>
        </w:rPr>
      </w:pPr>
      <w:bookmarkStart w:id="1033" w:name="src_1437"/>
      <w:r>
        <w:rPr>
          <w:rFonts w:hint="default" w:ascii="Calibri" w:hAnsi="Calibri" w:cs="Calibri"/>
          <w:sz w:val="24"/>
          <w:szCs w:val="24"/>
        </w:rPr>
        <w:t>Ако човек постепено предаје свештенику не појединачне елементе духовног руковођења, већ овлашћења сопственог препознавања, избора, започињања, заустављања, корекције и одговорности, настаје клирикална супституција субјектности.</w:t>
      </w:r>
      <w:bookmarkEnd w:id="1033"/>
    </w:p>
    <w:p w14:paraId="79198957">
      <w:pPr>
        <w:ind w:left="0" w:leftChars="0" w:firstLine="309" w:firstLineChars="129"/>
        <w:jc w:val="both"/>
        <w:rPr>
          <w:rFonts w:hint="default" w:ascii="Calibri" w:hAnsi="Calibri" w:cs="Calibri"/>
          <w:sz w:val="24"/>
          <w:szCs w:val="24"/>
        </w:rPr>
      </w:pPr>
      <w:bookmarkStart w:id="1034" w:name="src_1438"/>
      <w:r>
        <w:rPr>
          <w:rFonts w:hint="default" w:ascii="Calibri" w:hAnsi="Calibri" w:cs="Calibri"/>
          <w:sz w:val="24"/>
          <w:szCs w:val="24"/>
        </w:rPr>
        <w:t>Није свако привремено преношење појединачних овлашћења духовном руководиоцу таква супституција. Рукоположење нормативно претпоставља вишу есхатолошку компетентност клирика, иако само по себи не гарантује њено стварно постојање. Пошто есхатолошка компетентност има апофатичку димензију и не исцрпљује се вербално преносивим знањем, део њеног формирања може се одвијати примером, заједничком праксом, аскетском дисциплином и послушањем. Привремена асиметрија овлашћења у том случају може служити учењу тамо где постоји стварна асиметрија компетентности и где основи деловања још не могу бити у потпуности пренети у појмовном облику.</w:t>
      </w:r>
      <w:bookmarkEnd w:id="1034"/>
    </w:p>
    <w:p w14:paraId="1AE09DC1">
      <w:pPr>
        <w:ind w:left="0" w:leftChars="0" w:firstLine="309" w:firstLineChars="129"/>
        <w:jc w:val="both"/>
        <w:rPr>
          <w:rFonts w:hint="default" w:ascii="Calibri" w:hAnsi="Calibri" w:cs="Calibri"/>
          <w:sz w:val="24"/>
          <w:szCs w:val="24"/>
        </w:rPr>
      </w:pPr>
      <w:bookmarkStart w:id="1035" w:name="src_1439"/>
      <w:r>
        <w:rPr>
          <w:rFonts w:hint="default" w:ascii="Calibri" w:hAnsi="Calibri" w:cs="Calibri"/>
          <w:sz w:val="24"/>
          <w:szCs w:val="24"/>
        </w:rPr>
        <w:t>Клирикална супституција почиње када таква асиметрија престане да служи формирању човекове сопствене способности препознавања и одговора и претвори се у трајну замену те способности спољашњим носиоцем. Црквена инфраструктура у том случају престаје да подржава човекову способност за сопствени одговоран одговор пред Богом и почиње да замењује тај одговор готовом одлуком. Човек све мање пита „шта треба да одговорим пред Богом?“, а све чешће се ограничава на питање „шта су ми наложили?“. Право да препознаје ситуацију, доноси одлуку, преиспитује је при суочавању са Реалношћу и сноси одговорност постепено се преноси са самог човека на клирика.</w:t>
      </w:r>
      <w:bookmarkEnd w:id="1035"/>
    </w:p>
    <w:p w14:paraId="199F1E19">
      <w:pPr>
        <w:ind w:left="0" w:leftChars="0" w:firstLine="309" w:firstLineChars="129"/>
        <w:jc w:val="both"/>
        <w:rPr>
          <w:rFonts w:hint="default" w:ascii="Calibri" w:hAnsi="Calibri" w:cs="Calibri"/>
          <w:sz w:val="24"/>
          <w:szCs w:val="24"/>
        </w:rPr>
      </w:pPr>
      <w:bookmarkStart w:id="1036" w:name="src_1440"/>
      <w:r>
        <w:rPr>
          <w:rFonts w:hint="default" w:ascii="Calibri" w:hAnsi="Calibri" w:cs="Calibri"/>
          <w:sz w:val="24"/>
          <w:szCs w:val="24"/>
        </w:rPr>
        <w:t>Свештеник, са своје стране, ризикује да изађе из граница сопствене компетенције и престане да служи црквеној инфраструктури као простору преусмеравања ка Богу. Уместо да сопствену вишу компетентност користи за формирање способности Другога за самосталан одговор, он почиње да заузима позицију локалног коначног основа, а црквена инфраструктура — да присваја функцију која припада само максималном Темељу.</w:t>
      </w:r>
      <w:bookmarkEnd w:id="1036"/>
    </w:p>
    <w:p w14:paraId="13F567D8">
      <w:pPr>
        <w:ind w:left="0" w:leftChars="0" w:firstLine="309" w:firstLineChars="129"/>
        <w:jc w:val="both"/>
        <w:rPr>
          <w:rFonts w:hint="default" w:ascii="Calibri" w:hAnsi="Calibri" w:cs="Calibri"/>
          <w:sz w:val="24"/>
          <w:szCs w:val="24"/>
        </w:rPr>
      </w:pPr>
      <w:bookmarkStart w:id="1037" w:name="src_1441"/>
      <w:r>
        <w:rPr>
          <w:rFonts w:hint="default" w:ascii="Calibri" w:hAnsi="Calibri" w:cs="Calibri"/>
          <w:sz w:val="24"/>
          <w:szCs w:val="24"/>
        </w:rPr>
        <w:t>Таква конфигурација споља може изгледати као висок ниво религијског послушања, дисциплине и поверења у духовно руковођење, али стварно имати силазни субјектни вектор. Привремена асиметрија компетентности у том случају не превазилази асиметрију субјектности, већ је учвршћује: што потпуније човек предаје клирику овлашћења сопственог одговора и што је мање способан да их временом самостално остварује, то је његова субјектност више замењена.</w:t>
      </w:r>
      <w:bookmarkEnd w:id="1037"/>
    </w:p>
    <w:p w14:paraId="7222B3B7">
      <w:pPr>
        <w:ind w:left="0" w:leftChars="0" w:firstLine="309" w:firstLineChars="129"/>
        <w:jc w:val="both"/>
        <w:rPr>
          <w:rFonts w:hint="default" w:ascii="Calibri" w:hAnsi="Calibri" w:cs="Calibri"/>
          <w:sz w:val="24"/>
          <w:szCs w:val="24"/>
        </w:rPr>
      </w:pPr>
      <w:bookmarkStart w:id="1038" w:name="src_1442"/>
      <w:r>
        <w:rPr>
          <w:rFonts w:hint="default" w:ascii="Calibri" w:hAnsi="Calibri" w:cs="Calibri"/>
          <w:sz w:val="24"/>
          <w:szCs w:val="24"/>
        </w:rPr>
        <w:t>Функционални критеријум овде није степен послушања као такав нити човекова способност да одмах рационално објасни свако добијено упутство, већ правац произведеног субјектног резултата: чини ли духовно руковођење човека способнијим да самостално препознаје, одговара, коригује сопствену позицију, држи коначно у односу према максималном Темељу и сноси одговорност пред Богом и Реалношћу — или га, напротив, чини све зависнијим од спољашњег носиоца одлуке.</w:t>
      </w:r>
      <w:bookmarkEnd w:id="1038"/>
    </w:p>
    <w:p w14:paraId="4D7F259E">
      <w:pPr>
        <w:pStyle w:val="3"/>
        <w:spacing w:before="200"/>
        <w:ind w:left="0" w:leftChars="0" w:firstLine="311" w:firstLineChars="129"/>
        <w:jc w:val="both"/>
        <w:rPr>
          <w:rFonts w:hint="default" w:ascii="Calibri" w:hAnsi="Calibri" w:cs="Calibri"/>
          <w:sz w:val="24"/>
          <w:szCs w:val="24"/>
        </w:rPr>
      </w:pPr>
      <w:bookmarkStart w:id="1039" w:name="src_1444"/>
      <w:r>
        <w:rPr>
          <w:rFonts w:hint="default" w:ascii="Calibri" w:hAnsi="Calibri" w:cs="Calibri"/>
          <w:sz w:val="24"/>
          <w:szCs w:val="24"/>
        </w:rPr>
        <w:t>166. Послушање као субјектна пракса</w:t>
      </w:r>
      <w:bookmarkEnd w:id="1039"/>
    </w:p>
    <w:p w14:paraId="05F0D8D7">
      <w:pPr>
        <w:ind w:left="0" w:leftChars="0" w:firstLine="309" w:firstLineChars="129"/>
        <w:jc w:val="both"/>
        <w:rPr>
          <w:rFonts w:hint="default" w:ascii="Calibri" w:hAnsi="Calibri" w:cs="Calibri"/>
          <w:sz w:val="24"/>
          <w:szCs w:val="24"/>
        </w:rPr>
      </w:pPr>
      <w:bookmarkStart w:id="1040" w:name="src_1446"/>
      <w:r>
        <w:rPr>
          <w:rFonts w:hint="default" w:cs="Calibri"/>
          <w:sz w:val="24"/>
          <w:szCs w:val="24"/>
          <w:lang w:val="ru-RU"/>
        </w:rPr>
        <w:t>ХТМ</w:t>
      </w:r>
      <w:r>
        <w:rPr>
          <w:rFonts w:hint="default" w:ascii="Calibri" w:hAnsi="Calibri" w:cs="Calibri"/>
          <w:sz w:val="24"/>
          <w:szCs w:val="24"/>
        </w:rPr>
        <w:t xml:space="preserve"> не супротставља послушање слободи и субјектности. Послушање може бити аскетски облик добровољног ограничавања сопствене реактивности, одустајања од аутоматског слеђења сопствене мапе и начин учења од носиоца више онтолошке и есхатолошке компетентности. У том случају оно не замењује субјектност, већ учествује у њеном формирању.</w:t>
      </w:r>
      <w:bookmarkEnd w:id="1040"/>
    </w:p>
    <w:p w14:paraId="38F98E46">
      <w:pPr>
        <w:ind w:left="0" w:leftChars="0" w:firstLine="309" w:firstLineChars="129"/>
        <w:jc w:val="both"/>
        <w:rPr>
          <w:rFonts w:hint="default" w:ascii="Calibri" w:hAnsi="Calibri" w:cs="Calibri"/>
          <w:sz w:val="24"/>
          <w:szCs w:val="24"/>
        </w:rPr>
      </w:pPr>
      <w:bookmarkStart w:id="1041" w:name="src_1447"/>
      <w:r>
        <w:rPr>
          <w:rFonts w:hint="default" w:ascii="Calibri" w:hAnsi="Calibri" w:cs="Calibri"/>
          <w:sz w:val="24"/>
          <w:szCs w:val="24"/>
        </w:rPr>
        <w:t>Рукоположење нормативно претпоставља вишу есхатолошку компетентност клирика, иако само по себи не гарантује њено стварно постојање. Пошто је есхатолошки хоризонт по свом карактеру апофатичан, одговарајућа компетентност не може се у потпуности пренети у облику појмова, правила и објашњења. Део њеног формирања зато се може одвијати примером, заједничком праксом, аскетском дисциплином и послушањем, када ученик још није способан да у потпуности препозна и вербализује основе предложеног деловања.</w:t>
      </w:r>
      <w:bookmarkEnd w:id="1041"/>
    </w:p>
    <w:p w14:paraId="3EAE4379">
      <w:pPr>
        <w:ind w:left="0" w:leftChars="0" w:firstLine="309" w:firstLineChars="129"/>
        <w:jc w:val="both"/>
        <w:rPr>
          <w:rFonts w:hint="default" w:ascii="Calibri" w:hAnsi="Calibri" w:cs="Calibri"/>
          <w:sz w:val="24"/>
          <w:szCs w:val="24"/>
        </w:rPr>
      </w:pPr>
      <w:bookmarkStart w:id="1042" w:name="src_1448"/>
      <w:r>
        <w:rPr>
          <w:rFonts w:hint="default" w:ascii="Calibri" w:hAnsi="Calibri" w:cs="Calibri"/>
          <w:sz w:val="24"/>
          <w:szCs w:val="24"/>
        </w:rPr>
        <w:t>Зато одсуство непосредног разумевања упутства само по себи не значи губитак субјектности. Привремено прихватање одлуке компетентнијег Другога може бити облик учења сопствене способности разликовања и одговарања. Асиметрија компетентности у том случају не сме се претворити у сталну асиметрију субјектности: њена функција је да човек постепено постаје способнији за сопствени одговоран одговор.</w:t>
      </w:r>
      <w:bookmarkEnd w:id="1042"/>
    </w:p>
    <w:p w14:paraId="36C080E1">
      <w:pPr>
        <w:ind w:left="0" w:leftChars="0" w:firstLine="309" w:firstLineChars="129"/>
        <w:jc w:val="both"/>
        <w:rPr>
          <w:rFonts w:hint="default" w:ascii="Calibri" w:hAnsi="Calibri" w:cs="Calibri"/>
          <w:sz w:val="24"/>
          <w:szCs w:val="24"/>
        </w:rPr>
      </w:pPr>
      <w:bookmarkStart w:id="1043" w:name="src_1449"/>
      <w:r>
        <w:rPr>
          <w:rFonts w:hint="default" w:ascii="Calibri" w:hAnsi="Calibri" w:cs="Calibri"/>
          <w:sz w:val="24"/>
          <w:szCs w:val="24"/>
        </w:rPr>
        <w:t>Међутим, послушање се може претворити у трајно преношење овлашћења сопственог препознавања, избора, започињања, заустављања, корекције и одговорности на спољашњег носиоца. Тада оно престаје да буде начин формирања субјектности и постаје механизам њене супституције. Човек се учи зависности од спољашњег носиоца одлуке, а не дубљем препознавању и одговору.</w:t>
      </w:r>
      <w:bookmarkEnd w:id="1043"/>
    </w:p>
    <w:p w14:paraId="29123111">
      <w:pPr>
        <w:ind w:left="0" w:leftChars="0" w:firstLine="309" w:firstLineChars="129"/>
        <w:jc w:val="both"/>
        <w:rPr>
          <w:rFonts w:hint="default" w:ascii="Calibri" w:hAnsi="Calibri" w:cs="Calibri"/>
          <w:sz w:val="24"/>
          <w:szCs w:val="24"/>
        </w:rPr>
      </w:pPr>
      <w:bookmarkStart w:id="1044" w:name="src_1450"/>
      <w:r>
        <w:rPr>
          <w:rFonts w:hint="default" w:ascii="Calibri" w:hAnsi="Calibri" w:cs="Calibri"/>
          <w:sz w:val="24"/>
          <w:szCs w:val="24"/>
        </w:rPr>
        <w:t>Разлика се утврђује према произведеном субјектном резултату, а не према самом постојању наредбе, степену строгости праксе, учениковој способности да одмах објасни основе сваког упутства или субјективном осећању смирења.</w:t>
      </w:r>
      <w:bookmarkEnd w:id="1044"/>
    </w:p>
    <w:p w14:paraId="53BBD022">
      <w:pPr>
        <w:keepNext/>
        <w:ind w:left="0" w:leftChars="0" w:firstLine="309" w:firstLineChars="129"/>
        <w:jc w:val="both"/>
        <w:rPr>
          <w:rFonts w:hint="default" w:ascii="Calibri" w:hAnsi="Calibri" w:cs="Calibri"/>
          <w:sz w:val="24"/>
          <w:szCs w:val="24"/>
        </w:rPr>
      </w:pPr>
      <w:bookmarkStart w:id="1045" w:name="src_1451"/>
      <w:r>
        <w:rPr>
          <w:rFonts w:hint="default" w:ascii="Calibri" w:hAnsi="Calibri" w:cs="Calibri"/>
          <w:sz w:val="24"/>
          <w:szCs w:val="24"/>
        </w:rPr>
        <w:t>Кључно питање:</w:t>
      </w:r>
      <w:bookmarkEnd w:id="1045"/>
    </w:p>
    <w:p w14:paraId="5EE31E86">
      <w:pPr>
        <w:ind w:left="0" w:leftChars="0" w:firstLine="309" w:firstLineChars="129"/>
        <w:jc w:val="both"/>
        <w:rPr>
          <w:rFonts w:hint="default" w:ascii="Calibri" w:hAnsi="Calibri" w:cs="Calibri"/>
          <w:sz w:val="24"/>
          <w:szCs w:val="24"/>
        </w:rPr>
      </w:pPr>
      <w:bookmarkStart w:id="1046" w:name="src_1452"/>
      <w:r>
        <w:rPr>
          <w:rFonts w:hint="default" w:ascii="Calibri" w:hAnsi="Calibri" w:cs="Calibri"/>
          <w:sz w:val="24"/>
          <w:szCs w:val="24"/>
        </w:rPr>
        <w:t>какву субјектност производи конкретна пракса послушања?</w:t>
      </w:r>
      <w:bookmarkEnd w:id="1046"/>
    </w:p>
    <w:p w14:paraId="57B80F91">
      <w:pPr>
        <w:ind w:left="0" w:leftChars="0" w:firstLine="309" w:firstLineChars="129"/>
        <w:jc w:val="both"/>
        <w:rPr>
          <w:rFonts w:hint="default" w:ascii="Calibri" w:hAnsi="Calibri" w:cs="Calibri"/>
          <w:sz w:val="24"/>
          <w:szCs w:val="24"/>
        </w:rPr>
      </w:pPr>
      <w:bookmarkStart w:id="1047" w:name="src_1453"/>
      <w:r>
        <w:rPr>
          <w:rFonts w:hint="default" w:ascii="Calibri" w:hAnsi="Calibri" w:cs="Calibri"/>
          <w:sz w:val="24"/>
          <w:szCs w:val="24"/>
        </w:rPr>
        <w:t>Ако човек као резултат постаје способнији да разликује Реалност и сопствену мапу, чује Другога, прихвата одговорност, коригује сопствену позицију, не апсолутизује коначно и самостално одговара пред Богом и Реалношћу, пракса има узлазни субјектни вектор. Ако пак током њеног трајања човек постаје све мање способан да без спољашњег носиоца препознаје ситуацију, доноси одлуку, зауставља погрешно деловање, коригује сопствену позицију и сноси одговорност за одговор, субјектна функција послушања се инвертује.</w:t>
      </w:r>
      <w:bookmarkEnd w:id="1047"/>
    </w:p>
    <w:p w14:paraId="2C714F71">
      <w:pPr>
        <w:ind w:left="0" w:leftChars="0" w:firstLine="309" w:firstLineChars="129"/>
        <w:jc w:val="both"/>
        <w:rPr>
          <w:rFonts w:hint="default" w:ascii="Calibri" w:hAnsi="Calibri" w:cs="Calibri"/>
          <w:sz w:val="24"/>
          <w:szCs w:val="24"/>
        </w:rPr>
      </w:pPr>
      <w:bookmarkStart w:id="1048" w:name="src_1454"/>
      <w:r>
        <w:rPr>
          <w:rFonts w:hint="default" w:ascii="Calibri" w:hAnsi="Calibri" w:cs="Calibri"/>
          <w:sz w:val="24"/>
          <w:szCs w:val="24"/>
        </w:rPr>
        <w:t>Зрело послушање користи асиметрију компетентности за превазилажење асиметрије субјектности: компетентнији Други помаже човеку да види и делује тамо где његова сопствена способност још није довољна, како би временом постајао све способнији за сопствени одговоран одговор пред Богом и Реалношћу.</w:t>
      </w:r>
      <w:bookmarkEnd w:id="1048"/>
    </w:p>
    <w:p w14:paraId="10DF751E">
      <w:pPr>
        <w:pStyle w:val="3"/>
        <w:spacing w:before="200"/>
        <w:ind w:left="0" w:leftChars="0" w:firstLine="311" w:firstLineChars="129"/>
        <w:jc w:val="both"/>
        <w:rPr>
          <w:rFonts w:hint="default" w:ascii="Calibri" w:hAnsi="Calibri" w:cs="Calibri"/>
          <w:sz w:val="24"/>
          <w:szCs w:val="24"/>
        </w:rPr>
      </w:pPr>
      <w:bookmarkStart w:id="1049" w:name="src_1456"/>
      <w:r>
        <w:rPr>
          <w:rFonts w:hint="default" w:ascii="Calibri" w:hAnsi="Calibri" w:cs="Calibri"/>
          <w:sz w:val="24"/>
          <w:szCs w:val="24"/>
        </w:rPr>
        <w:t>167. Црквена институционална инверзија</w:t>
      </w:r>
      <w:bookmarkEnd w:id="1049"/>
    </w:p>
    <w:p w14:paraId="145DFC78">
      <w:pPr>
        <w:ind w:left="0" w:leftChars="0" w:firstLine="309" w:firstLineChars="129"/>
        <w:jc w:val="both"/>
        <w:rPr>
          <w:rFonts w:hint="default" w:ascii="Calibri" w:hAnsi="Calibri" w:cs="Calibri"/>
          <w:sz w:val="24"/>
          <w:szCs w:val="24"/>
        </w:rPr>
      </w:pPr>
      <w:bookmarkStart w:id="1050" w:name="src_1458"/>
      <w:r>
        <w:rPr>
          <w:rFonts w:hint="default" w:ascii="Calibri" w:hAnsi="Calibri" w:cs="Calibri"/>
          <w:sz w:val="24"/>
          <w:szCs w:val="24"/>
        </w:rPr>
        <w:t>Као историјски људски систем, црквена институционална форма такође може ући у аутентични, компензациони, симулативни или инверзиони режим.</w:t>
      </w:r>
      <w:bookmarkEnd w:id="1050"/>
    </w:p>
    <w:p w14:paraId="4476996F">
      <w:pPr>
        <w:ind w:left="0" w:leftChars="0" w:firstLine="309" w:firstLineChars="129"/>
        <w:jc w:val="both"/>
        <w:rPr>
          <w:rFonts w:hint="default" w:ascii="Calibri" w:hAnsi="Calibri" w:cs="Calibri"/>
          <w:sz w:val="24"/>
          <w:szCs w:val="24"/>
        </w:rPr>
      </w:pPr>
      <w:bookmarkStart w:id="1051" w:name="src_1459"/>
      <w:r>
        <w:rPr>
          <w:rFonts w:hint="default" w:ascii="Calibri" w:hAnsi="Calibri" w:cs="Calibri"/>
          <w:sz w:val="24"/>
          <w:szCs w:val="24"/>
        </w:rPr>
        <w:t>Инверзиони режим достиже крајњи облик када црквена инфраструктура престане да преусмерава човека ка максималном Темељу и сама почне да заузима његово место. У том погледу карактеристичан је сам хришћански појам ἀντίχριστος: грчко ἀντί допушта не само значење супротстављања већ и значење замењивања — налажења уместо другога. Зато се принцип Антихриста може разумети не само као отворено непријатељство према Христу већ и као присвајање, од стране изведеног темеља, позиције која припада Христу. Крајња инверзија није само порицање Темеља већ и покушај да се заузме његово место.</w:t>
      </w:r>
      <w:bookmarkEnd w:id="1051"/>
    </w:p>
    <w:p w14:paraId="0DE2F446">
      <w:pPr>
        <w:ind w:left="0" w:leftChars="0" w:firstLine="309" w:firstLineChars="129"/>
        <w:jc w:val="both"/>
        <w:rPr>
          <w:rFonts w:hint="default" w:ascii="Calibri" w:hAnsi="Calibri" w:cs="Calibri"/>
          <w:sz w:val="24"/>
          <w:szCs w:val="24"/>
        </w:rPr>
      </w:pPr>
      <w:bookmarkStart w:id="1052" w:name="src_1460"/>
      <w:r>
        <w:rPr>
          <w:rFonts w:hint="default" w:ascii="Calibri" w:hAnsi="Calibri" w:cs="Calibri"/>
          <w:sz w:val="24"/>
          <w:szCs w:val="24"/>
        </w:rPr>
        <w:t>Таква инверзија може се догађати и без промене исповеданог садржаја. Инфраструктура формирања одговора може почети да захтева одустајање од сопственог одговора; преусмеравање ка Богу — завршавати се на службеном лицу или институцији; духовно руковођење — претварати се у клирикалну супституцију субјектности; послушање — у укидање одговорности; Предање — у забрану провере сопственог тумачења Предања; литургијски живот — у ритуалну потврду групног идентитета; аскеза — у систем спољашње дисциплине. Институција, клирик, традиција или конкретно тумачење могу наставити да се позивају на Христа и истовремено функционално присвајати овлашћења која морају остати само максималном Темељу.</w:t>
      </w:r>
      <w:bookmarkEnd w:id="1052"/>
    </w:p>
    <w:p w14:paraId="1D8222FE">
      <w:pPr>
        <w:ind w:left="0" w:leftChars="0" w:firstLine="309" w:firstLineChars="129"/>
        <w:jc w:val="both"/>
        <w:rPr>
          <w:rFonts w:hint="default" w:ascii="Calibri" w:hAnsi="Calibri" w:cs="Calibri"/>
          <w:sz w:val="24"/>
          <w:szCs w:val="24"/>
        </w:rPr>
      </w:pPr>
      <w:bookmarkStart w:id="1053" w:name="src_1461"/>
      <w:r>
        <w:rPr>
          <w:rFonts w:hint="default" w:cs="Calibri"/>
          <w:sz w:val="24"/>
          <w:szCs w:val="24"/>
          <w:lang w:val="ru-RU"/>
        </w:rPr>
        <w:t>ХТМ</w:t>
      </w:r>
      <w:r>
        <w:rPr>
          <w:rFonts w:hint="default" w:ascii="Calibri" w:hAnsi="Calibri" w:cs="Calibri"/>
          <w:sz w:val="24"/>
          <w:szCs w:val="24"/>
        </w:rPr>
        <w:t xml:space="preserve"> из овога не изводи негативан суд о црквеној институционалности као таквој. Напротив, институција је неопходна за репродуковање црквеног живота и преношење његовог искуства. Питање је да ли она чува сопствени изведени и инфраструктурни карактер: омогућава ли људски одговор пред Богом и преусмерава ли човека ка максималном Темељу — или почиње да захтева коначно преусмеравање ка себи. Зато анализа утврђује режим сагласности између декларисане црквене функције, фактичке расподеле субјектности и оног Темеља у односу на који сама црквена инфраструктура добија своје место и меру, а не присуство или одсуство институционалне форме.</w:t>
      </w:r>
      <w:bookmarkEnd w:id="1053"/>
    </w:p>
    <w:p w14:paraId="798C7D04">
      <w:pPr>
        <w:pStyle w:val="3"/>
        <w:spacing w:before="200"/>
        <w:ind w:left="0" w:leftChars="0" w:firstLine="311" w:firstLineChars="129"/>
        <w:jc w:val="both"/>
        <w:rPr>
          <w:rFonts w:hint="default" w:ascii="Calibri" w:hAnsi="Calibri" w:cs="Calibri"/>
          <w:sz w:val="24"/>
          <w:szCs w:val="24"/>
        </w:rPr>
      </w:pPr>
      <w:bookmarkStart w:id="1054" w:name="src_1463"/>
      <w:r>
        <w:rPr>
          <w:rFonts w:hint="default" w:ascii="Calibri" w:hAnsi="Calibri" w:cs="Calibri"/>
          <w:sz w:val="24"/>
          <w:szCs w:val="24"/>
        </w:rPr>
        <w:t>168. „Како се користити Црквом?“</w:t>
      </w:r>
      <w:bookmarkEnd w:id="1054"/>
    </w:p>
    <w:p w14:paraId="7EA5F62A">
      <w:pPr>
        <w:keepNext/>
        <w:ind w:left="0" w:leftChars="0" w:firstLine="309" w:firstLineChars="129"/>
        <w:jc w:val="both"/>
        <w:rPr>
          <w:rFonts w:hint="default" w:ascii="Calibri" w:hAnsi="Calibri" w:cs="Calibri"/>
          <w:sz w:val="24"/>
          <w:szCs w:val="24"/>
        </w:rPr>
      </w:pPr>
      <w:bookmarkStart w:id="1055" w:name="src_1465"/>
      <w:r>
        <w:rPr>
          <w:rFonts w:hint="default" w:ascii="Calibri" w:hAnsi="Calibri" w:cs="Calibri"/>
          <w:sz w:val="24"/>
          <w:szCs w:val="24"/>
        </w:rPr>
        <w:t>После читавог пређеног пута првобитно питање добија непосредан одговор:</w:t>
      </w:r>
      <w:bookmarkEnd w:id="1055"/>
    </w:p>
    <w:p w14:paraId="7213C126">
      <w:pPr>
        <w:ind w:left="0" w:leftChars="0" w:firstLine="309" w:firstLineChars="129"/>
        <w:jc w:val="both"/>
        <w:rPr>
          <w:rFonts w:hint="default" w:ascii="Calibri" w:hAnsi="Calibri" w:cs="Calibri"/>
          <w:sz w:val="24"/>
          <w:szCs w:val="24"/>
        </w:rPr>
      </w:pPr>
      <w:bookmarkStart w:id="1056" w:name="src_1466"/>
      <w:r>
        <w:rPr>
          <w:rFonts w:hint="default" w:ascii="Calibri" w:hAnsi="Calibri" w:cs="Calibri"/>
          <w:sz w:val="24"/>
          <w:szCs w:val="24"/>
        </w:rPr>
        <w:t>користити се Црквом значи улазити у њен живот тако да се постаје све способнијим за виђење Реалности, довођење Реалности у однос са максималним Темељем, давање сопственог слободног одговора, прихватање одговорности за произведено и формирање себе као есхатолошког субјекта.</w:t>
      </w:r>
      <w:bookmarkEnd w:id="1056"/>
    </w:p>
    <w:p w14:paraId="0FB4348A">
      <w:pPr>
        <w:keepNext/>
        <w:ind w:left="0" w:leftChars="0" w:firstLine="309" w:firstLineChars="129"/>
        <w:jc w:val="both"/>
        <w:rPr>
          <w:rFonts w:hint="default" w:ascii="Calibri" w:hAnsi="Calibri" w:cs="Calibri"/>
          <w:sz w:val="24"/>
          <w:szCs w:val="24"/>
        </w:rPr>
      </w:pPr>
      <w:bookmarkStart w:id="1057" w:name="src_1467"/>
      <w:r>
        <w:rPr>
          <w:rFonts w:hint="default" w:ascii="Calibri" w:hAnsi="Calibri" w:cs="Calibri"/>
          <w:sz w:val="24"/>
          <w:szCs w:val="24"/>
        </w:rPr>
        <w:t>Зато се све унутарцрквене праксе могу разматрати и кроз функционално питање:</w:t>
      </w:r>
      <w:bookmarkEnd w:id="1057"/>
    </w:p>
    <w:p w14:paraId="641FC6EE">
      <w:pPr>
        <w:ind w:left="0" w:leftChars="0" w:firstLine="309" w:firstLineChars="129"/>
        <w:jc w:val="both"/>
        <w:rPr>
          <w:rFonts w:hint="default" w:ascii="Calibri" w:hAnsi="Calibri" w:cs="Calibri"/>
          <w:sz w:val="24"/>
          <w:szCs w:val="24"/>
        </w:rPr>
      </w:pPr>
      <w:bookmarkStart w:id="1058" w:name="src_1468"/>
      <w:r>
        <w:rPr>
          <w:rFonts w:hint="default" w:ascii="Calibri" w:hAnsi="Calibri" w:cs="Calibri"/>
          <w:sz w:val="24"/>
          <w:szCs w:val="24"/>
        </w:rPr>
        <w:t>какву способност одговора ова пракса формира?</w:t>
      </w:r>
      <w:bookmarkEnd w:id="1058"/>
    </w:p>
    <w:p w14:paraId="3A7E4653">
      <w:pPr>
        <w:ind w:left="0" w:leftChars="0" w:firstLine="309" w:firstLineChars="129"/>
        <w:jc w:val="both"/>
        <w:rPr>
          <w:rFonts w:hint="default" w:ascii="Calibri" w:hAnsi="Calibri" w:cs="Calibri"/>
          <w:sz w:val="24"/>
          <w:szCs w:val="24"/>
        </w:rPr>
      </w:pPr>
      <w:bookmarkStart w:id="1059" w:name="src_1469"/>
      <w:r>
        <w:rPr>
          <w:rFonts w:hint="default" w:ascii="Calibri" w:hAnsi="Calibri" w:cs="Calibri"/>
          <w:sz w:val="24"/>
          <w:szCs w:val="24"/>
        </w:rPr>
        <w:t>Тако питање које је најпре изгледало практично и уско постаје улаз у општу архитектуру људске субјектности — и после изградње те архитектуре враћа се сопственој полазној тачки.</w:t>
      </w:r>
      <w:bookmarkEnd w:id="1059"/>
    </w:p>
    <w:p w14:paraId="7876B4B9">
      <w:pPr>
        <w:pStyle w:val="3"/>
        <w:spacing w:before="200"/>
        <w:ind w:left="0" w:leftChars="0" w:firstLine="311" w:firstLineChars="129"/>
        <w:jc w:val="both"/>
        <w:rPr>
          <w:rFonts w:hint="default" w:ascii="Calibri" w:hAnsi="Calibri" w:cs="Calibri"/>
          <w:sz w:val="24"/>
          <w:szCs w:val="24"/>
        </w:rPr>
      </w:pPr>
      <w:bookmarkStart w:id="1060" w:name="src_1471"/>
      <w:r>
        <w:rPr>
          <w:rFonts w:hint="default" w:ascii="Calibri" w:hAnsi="Calibri" w:cs="Calibri"/>
          <w:sz w:val="24"/>
          <w:szCs w:val="24"/>
        </w:rPr>
        <w:t>169. По плодовима: обележја актуализоване Цркве</w:t>
      </w:r>
      <w:bookmarkEnd w:id="1060"/>
    </w:p>
    <w:p w14:paraId="52626C17">
      <w:pPr>
        <w:ind w:left="0" w:leftChars="0" w:firstLine="309" w:firstLineChars="129"/>
        <w:jc w:val="both"/>
        <w:rPr>
          <w:rFonts w:hint="default" w:ascii="Calibri" w:hAnsi="Calibri" w:cs="Calibri"/>
          <w:sz w:val="24"/>
          <w:szCs w:val="24"/>
        </w:rPr>
      </w:pPr>
      <w:bookmarkStart w:id="1061" w:name="src_1473"/>
      <w:r>
        <w:rPr>
          <w:rFonts w:hint="default" w:ascii="Calibri" w:hAnsi="Calibri" w:cs="Calibri"/>
          <w:sz w:val="24"/>
          <w:szCs w:val="24"/>
        </w:rPr>
        <w:t>„По плодовима њиховим познаћете их“ (Мт. 7:16).</w:t>
      </w:r>
      <w:bookmarkEnd w:id="1061"/>
    </w:p>
    <w:p w14:paraId="3D9365B3">
      <w:pPr>
        <w:ind w:left="0" w:leftChars="0" w:firstLine="309" w:firstLineChars="129"/>
        <w:jc w:val="both"/>
        <w:rPr>
          <w:rFonts w:hint="default" w:ascii="Calibri" w:hAnsi="Calibri" w:cs="Calibri"/>
          <w:sz w:val="24"/>
          <w:szCs w:val="24"/>
        </w:rPr>
      </w:pPr>
      <w:bookmarkStart w:id="1062" w:name="src_1474"/>
      <w:r>
        <w:rPr>
          <w:rFonts w:hint="default" w:ascii="Calibri" w:hAnsi="Calibri" w:cs="Calibri"/>
          <w:sz w:val="24"/>
          <w:szCs w:val="24"/>
        </w:rPr>
        <w:t>По којим плодовима можемо препознати „актуализовану“ Цркву?</w:t>
      </w:r>
      <w:bookmarkEnd w:id="1062"/>
    </w:p>
    <w:p w14:paraId="5BDB005F">
      <w:pPr>
        <w:ind w:left="0" w:leftChars="0" w:firstLine="309" w:firstLineChars="129"/>
        <w:jc w:val="both"/>
        <w:rPr>
          <w:rFonts w:hint="default" w:ascii="Calibri" w:hAnsi="Calibri" w:cs="Calibri"/>
          <w:sz w:val="24"/>
          <w:szCs w:val="24"/>
        </w:rPr>
      </w:pPr>
      <w:bookmarkStart w:id="1063" w:name="src_1475"/>
      <w:r>
        <w:rPr>
          <w:rFonts w:hint="default" w:ascii="Calibri" w:hAnsi="Calibri" w:cs="Calibri"/>
          <w:sz w:val="24"/>
          <w:szCs w:val="24"/>
        </w:rPr>
        <w:t xml:space="preserve">Сада се могу сабрати интуиције расуте по читавом „основном тексту </w:t>
      </w:r>
      <w:r>
        <w:rPr>
          <w:rFonts w:hint="default" w:cs="Calibri"/>
          <w:sz w:val="24"/>
          <w:szCs w:val="24"/>
          <w:lang w:val="ru-RU"/>
        </w:rPr>
        <w:t>ХТМ</w:t>
      </w:r>
      <w:r>
        <w:rPr>
          <w:rFonts w:hint="default" w:ascii="Calibri" w:hAnsi="Calibri" w:cs="Calibri"/>
          <w:sz w:val="24"/>
          <w:szCs w:val="24"/>
        </w:rPr>
        <w:t xml:space="preserve">“, то јест по седам глава другог дела </w:t>
      </w:r>
      <w:r>
        <w:rPr>
          <w:rFonts w:hint="default" w:cs="Calibri"/>
          <w:sz w:val="24"/>
          <w:szCs w:val="24"/>
          <w:lang w:val="ru-RU"/>
        </w:rPr>
        <w:t>ХТМ</w:t>
      </w:r>
      <w:r>
        <w:rPr>
          <w:rFonts w:hint="default" w:ascii="Calibri" w:hAnsi="Calibri" w:cs="Calibri"/>
          <w:sz w:val="24"/>
          <w:szCs w:val="24"/>
        </w:rPr>
        <w:t xml:space="preserve"> I, и поставити питање не само о томе шта Црква исповеда, чува и савршава већ и о томе шта треба да постаје могуће у човеку и заједници ако се црквена онтологија заиста актуализује у њиховом животу.</w:t>
      </w:r>
      <w:bookmarkEnd w:id="1063"/>
    </w:p>
    <w:p w14:paraId="343EBAFE">
      <w:pPr>
        <w:ind w:left="0" w:leftChars="0" w:firstLine="309" w:firstLineChars="129"/>
        <w:jc w:val="both"/>
        <w:rPr>
          <w:rFonts w:hint="default" w:ascii="Calibri" w:hAnsi="Calibri" w:cs="Calibri"/>
          <w:sz w:val="24"/>
          <w:szCs w:val="24"/>
        </w:rPr>
      </w:pPr>
      <w:bookmarkStart w:id="1064" w:name="src_1476"/>
      <w:r>
        <w:rPr>
          <w:rFonts w:hint="default" w:ascii="Calibri" w:hAnsi="Calibri" w:cs="Calibri"/>
          <w:sz w:val="24"/>
          <w:szCs w:val="24"/>
        </w:rPr>
        <w:t>У даљем тексту израз „реална Црква“ овде се употребљава у уском функционалном смислу — као црквена средина у мери њене актуализације. Он није засебан догматски суд о канонској или еклисиолошкој припадности.</w:t>
      </w:r>
      <w:bookmarkEnd w:id="1064"/>
    </w:p>
    <w:p w14:paraId="50080348">
      <w:pPr>
        <w:ind w:left="0" w:leftChars="0" w:firstLine="309" w:firstLineChars="129"/>
        <w:jc w:val="both"/>
        <w:rPr>
          <w:rFonts w:hint="default" w:ascii="Calibri" w:hAnsi="Calibri" w:cs="Calibri"/>
          <w:sz w:val="24"/>
          <w:szCs w:val="24"/>
        </w:rPr>
      </w:pPr>
      <w:bookmarkStart w:id="1065" w:name="src_1477"/>
      <w:r>
        <w:rPr>
          <w:rFonts w:hint="default" w:ascii="Calibri" w:hAnsi="Calibri" w:cs="Calibri"/>
          <w:sz w:val="24"/>
          <w:szCs w:val="24"/>
        </w:rPr>
        <w:t xml:space="preserve">Неопходно је прецизирати методолошки статус следећег списка. Он није емпиријски тест истинитости Цркве и не допушта преношење својстава појединачног човека, заједнице, парохије или институције на Цркву у целини. Овде </w:t>
      </w:r>
      <w:r>
        <w:rPr>
          <w:rFonts w:hint="default" w:cs="Calibri"/>
          <w:sz w:val="24"/>
          <w:szCs w:val="24"/>
          <w:lang w:val="ru-RU"/>
        </w:rPr>
        <w:t>ХТМ</w:t>
      </w:r>
      <w:r>
        <w:rPr>
          <w:rFonts w:hint="default" w:ascii="Calibri" w:hAnsi="Calibri" w:cs="Calibri"/>
          <w:sz w:val="24"/>
          <w:szCs w:val="24"/>
        </w:rPr>
        <w:t xml:space="preserve"> експлицира функционалне последице сопствене хришћанске антропологије и полазног еклисиолошког питања. Свако од наведених обележја постаје предмет конкретне </w:t>
      </w:r>
      <w:r>
        <w:rPr>
          <w:rFonts w:hint="default" w:cs="Calibri"/>
          <w:sz w:val="24"/>
          <w:szCs w:val="24"/>
          <w:lang w:val="ru-RU"/>
        </w:rPr>
        <w:t>ХТМ</w:t>
      </w:r>
      <w:r>
        <w:rPr>
          <w:rFonts w:hint="default" w:ascii="Calibri" w:hAnsi="Calibri" w:cs="Calibri"/>
          <w:sz w:val="24"/>
          <w:szCs w:val="24"/>
        </w:rPr>
        <w:t>-анализе тек након разграничења објекта, времена, размере и субјектних позиција и мора пролазити уобичајене поступке алтернативне реконструкције, провере спојивости контекста и негативног теста. Одсуство појединачног плода у конкретној црквеној средини само по себи не доказује деактуализацију Цркве као такве; његово присуство такође не доказује потпуност њене актуализације.</w:t>
      </w:r>
      <w:bookmarkEnd w:id="1065"/>
    </w:p>
    <w:p w14:paraId="36B49C2D">
      <w:pPr>
        <w:ind w:left="0" w:leftChars="0" w:firstLine="309" w:firstLineChars="129"/>
        <w:jc w:val="both"/>
        <w:rPr>
          <w:rFonts w:hint="default" w:ascii="Calibri" w:hAnsi="Calibri" w:cs="Calibri"/>
          <w:sz w:val="24"/>
          <w:szCs w:val="24"/>
        </w:rPr>
      </w:pPr>
      <w:bookmarkStart w:id="1066" w:name="src_1478"/>
      <w:r>
        <w:rPr>
          <w:rFonts w:hint="default" w:ascii="Calibri" w:hAnsi="Calibri" w:cs="Calibri"/>
          <w:sz w:val="24"/>
          <w:szCs w:val="24"/>
        </w:rPr>
        <w:t>Црква мора остати простор живог времена чак и ако је друштво о којем се пастирски стара запало у мртво време. Она не може једноставно у религијском облику репродуковати неспособност околног друштва за почетак, одговор и будућност. Ако се црквена онтологија заиста актуализује, њено присуство мора постајати разазнатљиво у начину живота човека и заједнице.</w:t>
      </w:r>
      <w:bookmarkEnd w:id="1066"/>
    </w:p>
    <w:p w14:paraId="1F030E07">
      <w:pPr>
        <w:ind w:left="0" w:leftChars="0" w:firstLine="309" w:firstLineChars="129"/>
        <w:jc w:val="both"/>
        <w:rPr>
          <w:rFonts w:hint="default" w:ascii="Calibri" w:hAnsi="Calibri" w:cs="Calibri"/>
          <w:sz w:val="24"/>
          <w:szCs w:val="24"/>
        </w:rPr>
      </w:pPr>
      <w:bookmarkStart w:id="1067" w:name="src_1479"/>
      <w:r>
        <w:rPr>
          <w:rFonts w:hint="default" w:ascii="Calibri" w:hAnsi="Calibri" w:cs="Calibri"/>
          <w:sz w:val="24"/>
          <w:szCs w:val="24"/>
        </w:rPr>
        <w:t>У актуализованој Цркви верник мора стварно стицати онтолошку компетентност и бар бити довођен до граница есхатолошке компетентности. Вера се не може пренети као знање или вештина; не примају сви сасуди подједнако. Али адекватно читање и коришћење постојећег Предања Православне Цркве сасвим може учити човека да разликује Реалност, сопствени положај у њој, границе своје компетенције и правац сопственог кретања. Црква не може дати човеку његов слободни одговор уместо њега, али мора чинити такав одговор све могућнијим, разазнатљивијим и смисленијим.</w:t>
      </w:r>
      <w:bookmarkEnd w:id="1067"/>
    </w:p>
    <w:p w14:paraId="32D8AAE7">
      <w:pPr>
        <w:ind w:left="0" w:leftChars="0" w:firstLine="309" w:firstLineChars="129"/>
        <w:jc w:val="both"/>
        <w:rPr>
          <w:rFonts w:hint="default" w:ascii="Calibri" w:hAnsi="Calibri" w:cs="Calibri"/>
          <w:sz w:val="24"/>
          <w:szCs w:val="24"/>
        </w:rPr>
      </w:pPr>
      <w:bookmarkStart w:id="1068" w:name="src_1480"/>
      <w:r>
        <w:rPr>
          <w:rFonts w:hint="default" w:ascii="Calibri" w:hAnsi="Calibri" w:cs="Calibri"/>
          <w:sz w:val="24"/>
          <w:szCs w:val="24"/>
        </w:rPr>
        <w:t>Међутим, није реч само о компетентности. У реалној Цркви верник мора стицати искуство развоја људског у себи. Црквени живот, а пре свега искуство општења унутар њега, морају очигледно учити „људском“, „персоналном“ — уз сву апофатичност ових појмова. Човек мора стицати искуство односа у којем се не своди на функцију, статус, корисност или скуп особина и постепено сам учити да се тако односи према Другоме. Ако вишегодишњи црквени живот не повећава човекову способност да буде човек са другим човеком, то је само по себи озбиљан функционални симптом.</w:t>
      </w:r>
      <w:bookmarkEnd w:id="1068"/>
    </w:p>
    <w:p w14:paraId="43DB7C89">
      <w:pPr>
        <w:ind w:left="0" w:leftChars="0" w:firstLine="309" w:firstLineChars="129"/>
        <w:jc w:val="both"/>
        <w:rPr>
          <w:rFonts w:hint="default" w:ascii="Calibri" w:hAnsi="Calibri" w:cs="Calibri"/>
          <w:sz w:val="24"/>
          <w:szCs w:val="24"/>
        </w:rPr>
      </w:pPr>
      <w:bookmarkStart w:id="1069" w:name="src_1481"/>
      <w:r>
        <w:rPr>
          <w:rFonts w:hint="default" w:ascii="Calibri" w:hAnsi="Calibri" w:cs="Calibri"/>
          <w:sz w:val="24"/>
          <w:szCs w:val="24"/>
        </w:rPr>
        <w:t>Зато црквени живот мора пружати и искуство разликовања. Није реч о праву да се коначно суди о духовном стању другога нити о састављању духовне ранг-листе, већ о стицању навигационе способности: постепено разликовати зрелост од њене симулације, стварни ауторитет од пуког статуса, компетентност од претензије на њу, послушање од зависности, смирење од потиштености, љубав од контроле. Човек мора све боље разумети коме и у чему може веровати, где пролази граница туђе и сопствене компетенције, шта се са њим самим догађа и куда се креће. У том смислу „Лествица“ за њега мора постајати мапа духовне навигације, а не списак туђих статуса.</w:t>
      </w:r>
      <w:bookmarkEnd w:id="1069"/>
    </w:p>
    <w:p w14:paraId="4F39BF23">
      <w:pPr>
        <w:ind w:left="0" w:leftChars="0" w:firstLine="309" w:firstLineChars="129"/>
        <w:jc w:val="both"/>
        <w:rPr>
          <w:rFonts w:hint="default" w:ascii="Calibri" w:hAnsi="Calibri" w:cs="Calibri"/>
          <w:sz w:val="24"/>
          <w:szCs w:val="24"/>
        </w:rPr>
      </w:pPr>
      <w:bookmarkStart w:id="1070" w:name="src_1482"/>
      <w:r>
        <w:rPr>
          <w:rFonts w:hint="default" w:ascii="Calibri" w:hAnsi="Calibri" w:cs="Calibri"/>
          <w:sz w:val="24"/>
          <w:szCs w:val="24"/>
        </w:rPr>
        <w:t>Такво разликовање не може остати искључиво приватна способност појединих верника. Сама црквена средина мора имати механизме препознавања који функционишу. Духовно шарлатанство, некомпетентност, симулација ауторитета и његова злоупотреба не смеју имати могућност да се бесконачно репродукују остајући непрепознати. Формални статус не може заувек штитити човека од провере стварне компетентности.</w:t>
      </w:r>
      <w:bookmarkEnd w:id="1070"/>
    </w:p>
    <w:p w14:paraId="250F6C8C">
      <w:pPr>
        <w:ind w:left="0" w:leftChars="0" w:firstLine="309" w:firstLineChars="129"/>
        <w:jc w:val="both"/>
        <w:rPr>
          <w:rFonts w:hint="default" w:ascii="Calibri" w:hAnsi="Calibri" w:cs="Calibri"/>
          <w:sz w:val="24"/>
          <w:szCs w:val="24"/>
        </w:rPr>
      </w:pPr>
      <w:bookmarkStart w:id="1071" w:name="src_1483"/>
      <w:r>
        <w:rPr>
          <w:rFonts w:hint="default" w:ascii="Calibri" w:hAnsi="Calibri" w:cs="Calibri"/>
          <w:sz w:val="24"/>
          <w:szCs w:val="24"/>
        </w:rPr>
        <w:t>У реалној Цркви нормално је називати ствари правим именом. То није само захтев моралне непосредности. Тамо где се оно што се догађа не може истинито именовати, постаје немогућа и његова корекција. Ако се властољубље мора називати ревношћу за поредак, страх — смирењем, неодговорност — послушањем, неспособност за комуникацију — чувањем мира, а институционални интерес — заштитом Цркве, систем постепено губи способност да разликује сопствено стање. Истинито именовање је услов очувања повратне везе са Реалношћу.</w:t>
      </w:r>
      <w:bookmarkEnd w:id="1071"/>
    </w:p>
    <w:p w14:paraId="6DA4DC06">
      <w:pPr>
        <w:ind w:left="0" w:leftChars="0" w:firstLine="309" w:firstLineChars="129"/>
        <w:jc w:val="both"/>
        <w:rPr>
          <w:rFonts w:hint="default" w:ascii="Calibri" w:hAnsi="Calibri" w:cs="Calibri"/>
          <w:sz w:val="24"/>
          <w:szCs w:val="24"/>
        </w:rPr>
      </w:pPr>
      <w:bookmarkStart w:id="1072" w:name="src_1484"/>
      <w:r>
        <w:rPr>
          <w:rFonts w:hint="default" w:ascii="Calibri" w:hAnsi="Calibri" w:cs="Calibri"/>
          <w:sz w:val="24"/>
          <w:szCs w:val="24"/>
        </w:rPr>
        <w:t>Верник у функционалној Цркви мора стицати искуство пуновредне комуникације: могућност да говори и буде саслушан, добије стварни одговор, призна туђу компетенцију и сопствену грешку, очува однос и могућност одговора при разлици и сукобу. Пуновредна комуникација проверава се способношћу да се однос не разори због саме чињенице разлике, а не одсуством разлика. Она није додатни украс црквеног живота, већ један од његових уочљивих плодова и једна од главних школа персоналног односа.</w:t>
      </w:r>
      <w:bookmarkEnd w:id="1072"/>
    </w:p>
    <w:p w14:paraId="0D755941">
      <w:pPr>
        <w:ind w:left="0" w:leftChars="0" w:firstLine="309" w:firstLineChars="129"/>
        <w:jc w:val="both"/>
        <w:rPr>
          <w:rFonts w:hint="default" w:ascii="Calibri" w:hAnsi="Calibri" w:cs="Calibri"/>
          <w:sz w:val="24"/>
          <w:szCs w:val="24"/>
        </w:rPr>
      </w:pPr>
      <w:bookmarkStart w:id="1073" w:name="src_1485"/>
      <w:r>
        <w:rPr>
          <w:rFonts w:hint="default" w:ascii="Calibri" w:hAnsi="Calibri" w:cs="Calibri"/>
          <w:sz w:val="24"/>
          <w:szCs w:val="24"/>
        </w:rPr>
        <w:t>У реалној Цркви човек мора добијати и могућност да препозна сопствену мисију. Црквени живот не сме само укључивати верника у већ постојећу расподелу функција. Он му мора помагати да разуме какав сопствени одговор може и позван је да да Богу својим конкретним животом. Црква мора бити место где човек не само сазнаје Ко је његов максимални Темељ већ постепено сазнаје и ко је он сам позван да постане пред тим Темељем.</w:t>
      </w:r>
      <w:bookmarkEnd w:id="1073"/>
    </w:p>
    <w:p w14:paraId="6AE9C105">
      <w:pPr>
        <w:ind w:left="0" w:leftChars="0" w:firstLine="309" w:firstLineChars="129"/>
        <w:jc w:val="both"/>
        <w:rPr>
          <w:rFonts w:hint="default" w:ascii="Calibri" w:hAnsi="Calibri" w:cs="Calibri"/>
          <w:sz w:val="24"/>
          <w:szCs w:val="24"/>
        </w:rPr>
      </w:pPr>
      <w:bookmarkStart w:id="1074" w:name="src_1486"/>
      <w:r>
        <w:rPr>
          <w:rFonts w:hint="default" w:ascii="Calibri" w:hAnsi="Calibri" w:cs="Calibri"/>
          <w:sz w:val="24"/>
          <w:szCs w:val="24"/>
        </w:rPr>
        <w:t>Зато један од најуочљивијих плодова актуализоване Цркве мора бити раст размере личности. Није реч о расту статуса, познатости, власти или друштвене ефикасности. Размера личности расте када човек може обухватити ширу Реалност, прихватити већу одговорност, одржати сложенији однос са Другим не распадајући се услед разлике и дати потпунији сопствени одговор. Човек који је знатан део живота провео унутар функционалне црквене средине мора постајати већи од себе ранијег. Правац овог раста мора бити разазнатљив не само унутар црквеног самоописа већ и у споља уочљивим квалитетима његових односа, одговорности, слободе, разликовања, способности да служи, започиње и носи сопствену мисију.</w:t>
      </w:r>
      <w:bookmarkEnd w:id="1074"/>
    </w:p>
    <w:p w14:paraId="33DF1A65">
      <w:pPr>
        <w:ind w:left="0" w:leftChars="0" w:firstLine="309" w:firstLineChars="129"/>
        <w:jc w:val="both"/>
        <w:rPr>
          <w:rFonts w:hint="default" w:ascii="Calibri" w:hAnsi="Calibri" w:cs="Calibri"/>
          <w:sz w:val="24"/>
          <w:szCs w:val="24"/>
        </w:rPr>
      </w:pPr>
      <w:bookmarkStart w:id="1075" w:name="src_1487"/>
      <w:r>
        <w:rPr>
          <w:rFonts w:hint="default" w:ascii="Calibri" w:hAnsi="Calibri" w:cs="Calibri"/>
          <w:sz w:val="24"/>
          <w:szCs w:val="24"/>
        </w:rPr>
        <w:t>Ово искуство не сме се затварати унутар заједнице. Актуализована црквена заједница мора постајати извор другачије метафизике, ширег обухвата, за околно друштво — не само говорећи о њој већ чинећи њено присуство разазнатљивим самим начином свог постојања. Хришћанска метафизика тада присуствује у друштву не само као текст, доктрина или проповед: сам облик живота заједнице проширује хоризонт могућег доступан околном друштву.</w:t>
      </w:r>
      <w:bookmarkEnd w:id="1075"/>
    </w:p>
    <w:p w14:paraId="66C4528E">
      <w:pPr>
        <w:ind w:left="0" w:leftChars="0" w:firstLine="309" w:firstLineChars="129"/>
        <w:jc w:val="both"/>
        <w:rPr>
          <w:rFonts w:hint="default" w:ascii="Calibri" w:hAnsi="Calibri" w:cs="Calibri"/>
          <w:sz w:val="24"/>
          <w:szCs w:val="24"/>
        </w:rPr>
      </w:pPr>
      <w:bookmarkStart w:id="1076" w:name="src_1488"/>
      <w:r>
        <w:rPr>
          <w:rFonts w:hint="default" w:ascii="Calibri" w:hAnsi="Calibri" w:cs="Calibri"/>
          <w:sz w:val="24"/>
          <w:szCs w:val="24"/>
        </w:rPr>
        <w:t>Ако унутар друштва практично постаје могуће оно што његова постојећа логика сматра немогућим или мало вероватним — ауторитет без господарења, разлика без прекида односа, сукоб без уништења Другога, одговорност без укидања слободе, истинито именовање без искључивања из заједништва — околно друштво се суочава не само са тврдњом о другачијој метафизици већ са реализованим делом другачије могућности људског бивствовања.</w:t>
      </w:r>
      <w:bookmarkEnd w:id="1076"/>
    </w:p>
    <w:p w14:paraId="72409BED">
      <w:pPr>
        <w:ind w:left="0" w:leftChars="0" w:firstLine="309" w:firstLineChars="129"/>
        <w:jc w:val="both"/>
        <w:rPr>
          <w:rFonts w:hint="default" w:ascii="Calibri" w:hAnsi="Calibri" w:cs="Calibri"/>
          <w:sz w:val="24"/>
          <w:szCs w:val="24"/>
        </w:rPr>
      </w:pPr>
      <w:bookmarkStart w:id="1077" w:name="src_1489"/>
      <w:r>
        <w:rPr>
          <w:rFonts w:hint="default" w:ascii="Calibri" w:hAnsi="Calibri" w:cs="Calibri"/>
          <w:sz w:val="24"/>
          <w:szCs w:val="24"/>
        </w:rPr>
        <w:t>То, међутим, не значи да ће околно друштво нужно прихватити могућност која му се отворила. Из историје Цркве знамо колико различита може бити реакција друштва на њено стварно присуство; знамо и како се завршио земаљски живот Христа. Зато се актуализованост Цркве не може мерити њеном онтичком успешношћу. Реална Црква не учи нужно најефикаснијој онтичкој пројектности и није дужна да човеку обезбеђује максималан успех унутар постојећег поретка.</w:t>
      </w:r>
      <w:bookmarkEnd w:id="1077"/>
    </w:p>
    <w:p w14:paraId="189E1152">
      <w:pPr>
        <w:ind w:left="0" w:leftChars="0" w:firstLine="309" w:firstLineChars="129"/>
        <w:jc w:val="both"/>
        <w:rPr>
          <w:rFonts w:hint="default" w:ascii="Calibri" w:hAnsi="Calibri" w:cs="Calibri"/>
          <w:sz w:val="24"/>
          <w:szCs w:val="24"/>
        </w:rPr>
      </w:pPr>
      <w:bookmarkStart w:id="1078" w:name="src_1490"/>
      <w:r>
        <w:rPr>
          <w:rFonts w:hint="default" w:ascii="Calibri" w:hAnsi="Calibri" w:cs="Calibri"/>
          <w:sz w:val="24"/>
          <w:szCs w:val="24"/>
        </w:rPr>
        <w:t>Штавише, један од њених специфичних плодова јесте управо човекова способност да саме своје циљеве проверава у односу на оно што их превазилази. Црквена аскеза зато се не може сводити само, па ни првенствено, на ограничења у исхрани, телесну дисциплину или регулисање понашања. Њен дубљи смисао је у преоријентацији људске навигације ка максималном Темељу. А у Цркви максимални Темељ није методолошка апстракција: знамо о Коме је реч.</w:t>
      </w:r>
      <w:bookmarkEnd w:id="1078"/>
    </w:p>
    <w:p w14:paraId="42F95157">
      <w:pPr>
        <w:ind w:left="0" w:leftChars="0" w:firstLine="309" w:firstLineChars="129"/>
        <w:jc w:val="both"/>
        <w:rPr>
          <w:rFonts w:hint="default" w:ascii="Calibri" w:hAnsi="Calibri" w:cs="Calibri"/>
          <w:sz w:val="24"/>
          <w:szCs w:val="24"/>
        </w:rPr>
      </w:pPr>
      <w:bookmarkStart w:id="1079" w:name="src_1491"/>
      <w:r>
        <w:rPr>
          <w:rFonts w:hint="default" w:ascii="Calibri" w:hAnsi="Calibri" w:cs="Calibri"/>
          <w:sz w:val="24"/>
          <w:szCs w:val="24"/>
        </w:rPr>
        <w:t>Црква зато мора учити не само томе како се ефикасније кретати ка постављеном циљу већ и томе у односу на шта сам циљ добија право да буде циљ. Она не производи слободни одговор уместо човека, не производи веру и не гарантује исти резултат свакоме. Али може се и мора питати ствара ли њен стварни живот простор у којем људско и персонално постају потпунији, онтолошка и есхатолошка компетентност расте, комуникација постаје стварна, сопствена мисија — разазнатљива, размера личности — већа, а слободан и одговоран одговор Богу — могућнији и остваривији.</w:t>
      </w:r>
      <w:bookmarkEnd w:id="1079"/>
    </w:p>
    <w:p w14:paraId="6BD1F4FB">
      <w:pPr>
        <w:ind w:left="0" w:leftChars="0" w:firstLine="309" w:firstLineChars="129"/>
        <w:jc w:val="both"/>
        <w:rPr>
          <w:rFonts w:hint="default" w:ascii="Calibri" w:hAnsi="Calibri" w:cs="Calibri"/>
          <w:sz w:val="24"/>
          <w:szCs w:val="24"/>
        </w:rPr>
      </w:pPr>
      <w:bookmarkStart w:id="1080" w:name="src_1492"/>
      <w:r>
        <w:rPr>
          <w:rFonts w:hint="default" w:ascii="Calibri" w:hAnsi="Calibri" w:cs="Calibri"/>
          <w:sz w:val="24"/>
          <w:szCs w:val="24"/>
        </w:rPr>
        <w:t>Зато актуализована Црква мора бити препознатљива по плодовима: не само по томе шта чува, исповеда и савршава већ и по томе каквог човека чини могућим, какву заједницу формира и какав нов хоризонт људског бивствовања отвара друштву око себе.</w:t>
      </w:r>
      <w:bookmarkEnd w:id="1080"/>
    </w:p>
    <w:p w14:paraId="686BDB6F">
      <w:pPr>
        <w:keepNext/>
        <w:ind w:left="0" w:leftChars="0" w:firstLine="309" w:firstLineChars="129"/>
        <w:jc w:val="both"/>
        <w:rPr>
          <w:rFonts w:hint="default" w:ascii="Calibri" w:hAnsi="Calibri" w:cs="Calibri"/>
          <w:sz w:val="24"/>
          <w:szCs w:val="24"/>
        </w:rPr>
      </w:pPr>
      <w:bookmarkStart w:id="1081" w:name="src_1493"/>
      <w:r>
        <w:rPr>
          <w:rFonts w:hint="default" w:ascii="Calibri" w:hAnsi="Calibri" w:cs="Calibri"/>
          <w:sz w:val="24"/>
          <w:szCs w:val="24"/>
        </w:rPr>
        <w:t>У том смислу позитивна и негативна провера су симетричне:</w:t>
      </w:r>
      <w:bookmarkEnd w:id="1081"/>
    </w:p>
    <w:p w14:paraId="19C8EFDF">
      <w:pPr>
        <w:ind w:left="0" w:leftChars="0" w:firstLine="309" w:firstLineChars="129"/>
        <w:jc w:val="both"/>
        <w:rPr>
          <w:rFonts w:hint="default" w:ascii="Calibri" w:hAnsi="Calibri" w:cs="Calibri"/>
          <w:sz w:val="24"/>
          <w:szCs w:val="24"/>
        </w:rPr>
      </w:pPr>
      <w:bookmarkStart w:id="1082" w:name="src_1494"/>
      <w:r>
        <w:rPr>
          <w:rFonts w:hint="default" w:ascii="Calibri" w:hAnsi="Calibri" w:cs="Calibri"/>
          <w:sz w:val="24"/>
          <w:szCs w:val="24"/>
        </w:rPr>
        <w:t>Деактуализована Црква препознаје се по томе што њена исповедана онтологија престаје да постаје облик живота. Актуализована — по томе што исповедана онтологија постаје разазнатљива у могућностима човека, заједнице и друштва.</w:t>
      </w:r>
      <w:bookmarkEnd w:id="1082"/>
    </w:p>
    <w:p w14:paraId="54F93E3D">
      <w:pPr>
        <w:pStyle w:val="2"/>
        <w:pageBreakBefore/>
        <w:ind w:left="0" w:leftChars="0" w:firstLine="311" w:firstLineChars="129"/>
        <w:jc w:val="both"/>
        <w:rPr>
          <w:rFonts w:hint="default" w:ascii="Calibri" w:hAnsi="Calibri" w:cs="Calibri"/>
          <w:sz w:val="24"/>
          <w:szCs w:val="24"/>
        </w:rPr>
      </w:pPr>
      <w:bookmarkStart w:id="1083" w:name="src_1497"/>
      <w:r>
        <w:rPr>
          <w:rFonts w:hint="default" w:ascii="Calibri" w:hAnsi="Calibri" w:cs="Calibri"/>
          <w:sz w:val="24"/>
          <w:szCs w:val="24"/>
        </w:rPr>
        <w:t>XIV. ЗАКЉУЧАК</w:t>
      </w:r>
      <w:bookmarkEnd w:id="1083"/>
      <w:r>
        <w:fldChar w:fldCharType="begin"/>
      </w:r>
      <w:r>
        <w:instrText xml:space="preserve"> TC "XIV. Закључак" \f C \l 1 </w:instrText>
      </w:r>
      <w:r>
        <w:fldChar w:fldCharType="end"/>
      </w:r>
    </w:p>
    <w:p w14:paraId="25A40B15">
      <w:pPr>
        <w:pStyle w:val="3"/>
        <w:spacing w:before="200"/>
        <w:ind w:left="0" w:leftChars="0" w:firstLine="311" w:firstLineChars="129"/>
        <w:jc w:val="both"/>
        <w:rPr>
          <w:rFonts w:hint="default" w:ascii="Calibri" w:hAnsi="Calibri" w:cs="Calibri"/>
          <w:sz w:val="24"/>
          <w:szCs w:val="24"/>
        </w:rPr>
      </w:pPr>
      <w:bookmarkStart w:id="1084" w:name="src_1499"/>
      <w:r>
        <w:rPr>
          <w:rFonts w:hint="default" w:ascii="Calibri" w:hAnsi="Calibri" w:cs="Calibri"/>
          <w:sz w:val="24"/>
          <w:szCs w:val="24"/>
        </w:rPr>
        <w:t>170. Човек је започет — и способан је да започне</w:t>
      </w:r>
      <w:bookmarkEnd w:id="1084"/>
    </w:p>
    <w:p w14:paraId="42CFB7BD">
      <w:pPr>
        <w:keepNext/>
        <w:ind w:left="0" w:leftChars="0" w:firstLine="309" w:firstLineChars="129"/>
        <w:jc w:val="both"/>
        <w:rPr>
          <w:rFonts w:hint="default" w:ascii="Calibri" w:hAnsi="Calibri" w:cs="Calibri"/>
          <w:sz w:val="24"/>
          <w:szCs w:val="24"/>
        </w:rPr>
      </w:pPr>
      <w:bookmarkStart w:id="1085" w:name="src_1501"/>
      <w:r>
        <w:rPr>
          <w:rFonts w:hint="default" w:ascii="Calibri" w:hAnsi="Calibri" w:cs="Calibri"/>
          <w:sz w:val="24"/>
          <w:szCs w:val="24"/>
        </w:rPr>
        <w:t xml:space="preserve">Полазна антрополошка напетост </w:t>
      </w:r>
      <w:r>
        <w:rPr>
          <w:rFonts w:hint="default" w:cs="Calibri"/>
          <w:sz w:val="24"/>
          <w:szCs w:val="24"/>
          <w:lang w:val="ru-RU"/>
        </w:rPr>
        <w:t>ХТМ</w:t>
      </w:r>
      <w:r>
        <w:rPr>
          <w:rFonts w:hint="default" w:ascii="Calibri" w:hAnsi="Calibri" w:cs="Calibri"/>
          <w:sz w:val="24"/>
          <w:szCs w:val="24"/>
        </w:rPr>
        <w:t xml:space="preserve"> може се изразити једном формулом:</w:t>
      </w:r>
      <w:bookmarkEnd w:id="1085"/>
    </w:p>
    <w:p w14:paraId="1197609D">
      <w:pPr>
        <w:ind w:left="0" w:leftChars="0" w:firstLine="309" w:firstLineChars="129"/>
        <w:jc w:val="both"/>
        <w:rPr>
          <w:rFonts w:hint="default" w:ascii="Calibri" w:hAnsi="Calibri" w:cs="Calibri"/>
          <w:sz w:val="24"/>
          <w:szCs w:val="24"/>
        </w:rPr>
      </w:pPr>
      <w:bookmarkStart w:id="1086" w:name="src_1502"/>
      <w:r>
        <w:rPr>
          <w:rFonts w:hint="default" w:ascii="Calibri" w:hAnsi="Calibri" w:cs="Calibri"/>
          <w:sz w:val="24"/>
          <w:szCs w:val="24"/>
        </w:rPr>
        <w:t>човек је започет — и способан је да започне.</w:t>
      </w:r>
      <w:bookmarkEnd w:id="1086"/>
    </w:p>
    <w:p w14:paraId="2D01285F">
      <w:pPr>
        <w:ind w:left="0" w:leftChars="0" w:firstLine="309" w:firstLineChars="129"/>
        <w:jc w:val="both"/>
        <w:rPr>
          <w:rFonts w:hint="default" w:ascii="Calibri" w:hAnsi="Calibri" w:cs="Calibri"/>
          <w:sz w:val="24"/>
          <w:szCs w:val="24"/>
        </w:rPr>
      </w:pPr>
      <w:bookmarkStart w:id="1087" w:name="src_1503"/>
      <w:r>
        <w:rPr>
          <w:rFonts w:hint="default" w:ascii="Calibri" w:hAnsi="Calibri" w:cs="Calibri"/>
          <w:sz w:val="24"/>
          <w:szCs w:val="24"/>
        </w:rPr>
        <w:t>Он није сопствени Темељ. Он не ствара тело, језик, историју, првобитну културу и мноштво узрока сопственог живота. Он себе увек затиче унутар већ делатне Реалности.</w:t>
      </w:r>
      <w:bookmarkEnd w:id="1087"/>
    </w:p>
    <w:p w14:paraId="6B3FEB59">
      <w:pPr>
        <w:ind w:left="0" w:leftChars="0" w:firstLine="309" w:firstLineChars="129"/>
        <w:jc w:val="both"/>
        <w:rPr>
          <w:rFonts w:hint="default" w:ascii="Calibri" w:hAnsi="Calibri" w:cs="Calibri"/>
          <w:sz w:val="24"/>
          <w:szCs w:val="24"/>
        </w:rPr>
      </w:pPr>
      <w:bookmarkStart w:id="1088" w:name="src_1504"/>
      <w:r>
        <w:rPr>
          <w:rFonts w:hint="default" w:ascii="Calibri" w:hAnsi="Calibri" w:cs="Calibri"/>
          <w:sz w:val="24"/>
          <w:szCs w:val="24"/>
        </w:rPr>
        <w:t>Али та изведеност не исцрпљује његов следећи чин.</w:t>
      </w:r>
      <w:bookmarkEnd w:id="1088"/>
    </w:p>
    <w:p w14:paraId="4B5CEC95">
      <w:pPr>
        <w:ind w:left="0" w:leftChars="0" w:firstLine="309" w:firstLineChars="129"/>
        <w:jc w:val="both"/>
        <w:rPr>
          <w:rFonts w:hint="default" w:ascii="Calibri" w:hAnsi="Calibri" w:cs="Calibri"/>
          <w:sz w:val="24"/>
          <w:szCs w:val="24"/>
        </w:rPr>
      </w:pPr>
      <w:bookmarkStart w:id="1089" w:name="src_1505"/>
      <w:r>
        <w:rPr>
          <w:rFonts w:hint="default" w:ascii="Calibri" w:hAnsi="Calibri" w:cs="Calibri"/>
          <w:sz w:val="24"/>
          <w:szCs w:val="24"/>
        </w:rPr>
        <w:t>Субјектност настаје тамо где човек унутар претходеће узрочности постаје стварни извор сопственог одговора.</w:t>
      </w:r>
      <w:bookmarkEnd w:id="1089"/>
    </w:p>
    <w:p w14:paraId="3171B055">
      <w:pPr>
        <w:pStyle w:val="3"/>
        <w:spacing w:before="200"/>
        <w:ind w:left="0" w:leftChars="0" w:firstLine="311" w:firstLineChars="129"/>
        <w:jc w:val="both"/>
        <w:rPr>
          <w:rFonts w:hint="default" w:ascii="Calibri" w:hAnsi="Calibri" w:cs="Calibri"/>
          <w:sz w:val="24"/>
          <w:szCs w:val="24"/>
        </w:rPr>
      </w:pPr>
      <w:bookmarkStart w:id="1090" w:name="src_1507"/>
      <w:r>
        <w:rPr>
          <w:rFonts w:hint="default" w:ascii="Calibri" w:hAnsi="Calibri" w:cs="Calibri"/>
          <w:sz w:val="24"/>
          <w:szCs w:val="24"/>
        </w:rPr>
        <w:t>171. Одговор и произведена Реалност</w:t>
      </w:r>
      <w:bookmarkEnd w:id="1090"/>
    </w:p>
    <w:p w14:paraId="1B3EF440">
      <w:pPr>
        <w:ind w:left="0" w:leftChars="0" w:firstLine="309" w:firstLineChars="129"/>
        <w:jc w:val="both"/>
        <w:rPr>
          <w:rFonts w:hint="default" w:ascii="Calibri" w:hAnsi="Calibri" w:cs="Calibri"/>
          <w:sz w:val="24"/>
          <w:szCs w:val="24"/>
        </w:rPr>
      </w:pPr>
      <w:bookmarkStart w:id="1091" w:name="src_1509"/>
      <w:r>
        <w:rPr>
          <w:rFonts w:hint="default" w:ascii="Calibri" w:hAnsi="Calibri" w:cs="Calibri"/>
          <w:sz w:val="24"/>
          <w:szCs w:val="24"/>
        </w:rPr>
        <w:t>Одговор не нестаје након извршеног деловања. Он производи нову Реалност. Одлука постаје институција; реч — однос; пројекат — инфраструктура; грешка — последица; победа — историјско памћење; научна идеја — технологија; духовна пракса — нова навика.</w:t>
      </w:r>
      <w:bookmarkEnd w:id="1091"/>
    </w:p>
    <w:p w14:paraId="29487DFC">
      <w:pPr>
        <w:ind w:left="0" w:leftChars="0" w:firstLine="309" w:firstLineChars="129"/>
        <w:jc w:val="both"/>
        <w:rPr>
          <w:rFonts w:hint="default" w:ascii="Calibri" w:hAnsi="Calibri" w:cs="Calibri"/>
          <w:sz w:val="24"/>
          <w:szCs w:val="24"/>
        </w:rPr>
      </w:pPr>
      <w:bookmarkStart w:id="1092" w:name="src_1510"/>
      <w:r>
        <w:rPr>
          <w:rFonts w:hint="default" w:ascii="Calibri" w:hAnsi="Calibri" w:cs="Calibri"/>
          <w:sz w:val="24"/>
          <w:szCs w:val="24"/>
        </w:rPr>
        <w:t>Произведена Реалност затим постаје претходећа за следећи одговор самог аутора и других субјеката.</w:t>
      </w:r>
      <w:bookmarkEnd w:id="1092"/>
    </w:p>
    <w:p w14:paraId="45AC8F49">
      <w:pPr>
        <w:keepNext/>
        <w:ind w:left="0" w:leftChars="0" w:firstLine="309" w:firstLineChars="129"/>
        <w:jc w:val="both"/>
        <w:rPr>
          <w:rFonts w:hint="default" w:ascii="Calibri" w:hAnsi="Calibri" w:cs="Calibri"/>
          <w:sz w:val="24"/>
          <w:szCs w:val="24"/>
        </w:rPr>
      </w:pPr>
      <w:bookmarkStart w:id="1093" w:name="src_1511"/>
      <w:r>
        <w:rPr>
          <w:rFonts w:hint="default" w:ascii="Calibri" w:hAnsi="Calibri" w:cs="Calibri"/>
          <w:sz w:val="24"/>
          <w:szCs w:val="24"/>
        </w:rPr>
        <w:t>Зато људска субјектност има рекурзивну архитектуру:</w:t>
      </w:r>
      <w:bookmarkEnd w:id="1093"/>
    </w:p>
    <w:p w14:paraId="69E2B82D">
      <w:pPr>
        <w:ind w:left="0" w:leftChars="0" w:firstLine="309" w:firstLineChars="129"/>
        <w:jc w:val="both"/>
        <w:rPr>
          <w:rFonts w:hint="default" w:ascii="Calibri" w:hAnsi="Calibri" w:cs="Calibri"/>
          <w:sz w:val="24"/>
          <w:szCs w:val="24"/>
        </w:rPr>
      </w:pPr>
      <w:bookmarkStart w:id="1094" w:name="src_1512"/>
      <w:r>
        <w:rPr>
          <w:rFonts w:hint="default" w:ascii="Calibri" w:hAnsi="Calibri" w:cs="Calibri"/>
          <w:sz w:val="24"/>
          <w:szCs w:val="24"/>
        </w:rPr>
        <w:t>претходећа Реалност → примарно препознавање → актуализација књиге сценарија → конфигурација доступног одговора → сопствени одговор → остварење → произведена Реалност → последице → одговорност → корекција → нова претходећа Реалност.</w:t>
      </w:r>
      <w:bookmarkEnd w:id="1094"/>
    </w:p>
    <w:p w14:paraId="269302C3">
      <w:pPr>
        <w:ind w:left="0" w:leftChars="0" w:firstLine="309" w:firstLineChars="129"/>
        <w:jc w:val="both"/>
        <w:rPr>
          <w:rFonts w:hint="default" w:ascii="Calibri" w:hAnsi="Calibri" w:cs="Calibri"/>
          <w:sz w:val="24"/>
          <w:szCs w:val="24"/>
        </w:rPr>
      </w:pPr>
      <w:bookmarkStart w:id="1095" w:name="src_1513"/>
      <w:r>
        <w:rPr>
          <w:rFonts w:hint="default" w:ascii="Calibri" w:hAnsi="Calibri" w:cs="Calibri"/>
          <w:sz w:val="24"/>
          <w:szCs w:val="24"/>
        </w:rPr>
        <w:t xml:space="preserve">При томе остаје друга асиметрија </w:t>
      </w:r>
      <w:r>
        <w:rPr>
          <w:rFonts w:hint="default" w:cs="Calibri"/>
          <w:sz w:val="24"/>
          <w:szCs w:val="24"/>
          <w:lang w:val="ru-RU"/>
        </w:rPr>
        <w:t>ХТМ</w:t>
      </w:r>
      <w:r>
        <w:rPr>
          <w:rFonts w:hint="default" w:ascii="Calibri" w:hAnsi="Calibri" w:cs="Calibri"/>
          <w:sz w:val="24"/>
          <w:szCs w:val="24"/>
        </w:rPr>
        <w:t>: Реалност коју је човек произвео стварна је и може постајати услов даљег одговора, али није коначна и не исцрпљује пуноћу бивствовања.</w:t>
      </w:r>
      <w:bookmarkEnd w:id="1095"/>
    </w:p>
    <w:p w14:paraId="384C667F">
      <w:pPr>
        <w:pStyle w:val="3"/>
        <w:spacing w:before="200"/>
        <w:ind w:left="0" w:leftChars="0" w:firstLine="311" w:firstLineChars="129"/>
        <w:jc w:val="both"/>
        <w:rPr>
          <w:rFonts w:hint="default" w:ascii="Calibri" w:hAnsi="Calibri" w:cs="Calibri"/>
          <w:sz w:val="24"/>
          <w:szCs w:val="24"/>
        </w:rPr>
      </w:pPr>
      <w:bookmarkStart w:id="1096" w:name="src_1515"/>
      <w:r>
        <w:rPr>
          <w:rFonts w:hint="default" w:ascii="Calibri" w:hAnsi="Calibri" w:cs="Calibri"/>
          <w:sz w:val="24"/>
          <w:szCs w:val="24"/>
        </w:rPr>
        <w:t>172. Метод као дисциплина разликовања</w:t>
      </w:r>
      <w:bookmarkEnd w:id="1096"/>
    </w:p>
    <w:p w14:paraId="1CCE0388">
      <w:pPr>
        <w:ind w:left="0" w:leftChars="0" w:firstLine="309" w:firstLineChars="129"/>
        <w:jc w:val="both"/>
        <w:rPr>
          <w:rFonts w:hint="default" w:ascii="Calibri" w:hAnsi="Calibri" w:cs="Calibri"/>
          <w:sz w:val="24"/>
          <w:szCs w:val="24"/>
        </w:rPr>
      </w:pPr>
      <w:bookmarkStart w:id="1097" w:name="src_1517"/>
      <w:r>
        <w:rPr>
          <w:rFonts w:hint="default" w:cs="Calibri"/>
          <w:sz w:val="24"/>
          <w:szCs w:val="24"/>
          <w:lang w:val="ru-RU"/>
        </w:rPr>
        <w:t>ХТМ</w:t>
      </w:r>
      <w:r>
        <w:rPr>
          <w:rFonts w:hint="default" w:ascii="Calibri" w:hAnsi="Calibri" w:cs="Calibri"/>
          <w:sz w:val="24"/>
          <w:szCs w:val="24"/>
        </w:rPr>
        <w:t xml:space="preserve"> не пружа аутоматске одговоре на хуманистичке проблеме. Његова основна функција је повећање разлучивости питања.</w:t>
      </w:r>
      <w:bookmarkEnd w:id="1097"/>
    </w:p>
    <w:p w14:paraId="156DA5A3">
      <w:pPr>
        <w:keepNext/>
        <w:ind w:left="0" w:leftChars="0" w:firstLine="309" w:firstLineChars="129"/>
        <w:jc w:val="both"/>
        <w:rPr>
          <w:rFonts w:hint="default" w:ascii="Calibri" w:hAnsi="Calibri" w:cs="Calibri"/>
          <w:sz w:val="24"/>
          <w:szCs w:val="24"/>
        </w:rPr>
      </w:pPr>
      <w:bookmarkStart w:id="1098" w:name="src_1518"/>
      <w:r>
        <w:rPr>
          <w:rFonts w:hint="default" w:ascii="Calibri" w:hAnsi="Calibri" w:cs="Calibri"/>
          <w:sz w:val="24"/>
          <w:szCs w:val="24"/>
        </w:rPr>
        <w:t>Метод приморава да се редом пита:</w:t>
      </w:r>
      <w:bookmarkEnd w:id="1098"/>
    </w:p>
    <w:p w14:paraId="05261603">
      <w:pPr>
        <w:ind w:left="0" w:leftChars="0" w:firstLine="309" w:firstLineChars="129"/>
        <w:jc w:val="both"/>
        <w:rPr>
          <w:rFonts w:hint="default" w:ascii="Calibri" w:hAnsi="Calibri" w:cs="Calibri"/>
          <w:sz w:val="24"/>
          <w:szCs w:val="24"/>
        </w:rPr>
      </w:pPr>
      <w:bookmarkStart w:id="1099" w:name="src_1519"/>
      <w:r>
        <w:rPr>
          <w:rFonts w:hint="default" w:ascii="Calibri" w:hAnsi="Calibri" w:cs="Calibri"/>
          <w:sz w:val="24"/>
          <w:szCs w:val="24"/>
        </w:rPr>
        <w:t>Шта је овде стварно?</w:t>
      </w:r>
      <w:bookmarkEnd w:id="1099"/>
    </w:p>
    <w:p w14:paraId="1CCE22AC">
      <w:pPr>
        <w:ind w:left="0" w:leftChars="0" w:firstLine="309" w:firstLineChars="129"/>
        <w:jc w:val="both"/>
        <w:rPr>
          <w:rFonts w:hint="default" w:ascii="Calibri" w:hAnsi="Calibri" w:cs="Calibri"/>
          <w:sz w:val="24"/>
          <w:szCs w:val="24"/>
        </w:rPr>
      </w:pPr>
      <w:bookmarkStart w:id="1100" w:name="src_1520"/>
      <w:r>
        <w:rPr>
          <w:rFonts w:hint="default" w:ascii="Calibri" w:hAnsi="Calibri" w:cs="Calibri"/>
          <w:sz w:val="24"/>
          <w:szCs w:val="24"/>
        </w:rPr>
        <w:t>Како је ова Реалност представљена субјекту?</w:t>
      </w:r>
      <w:bookmarkEnd w:id="1100"/>
    </w:p>
    <w:p w14:paraId="01C1C3C8">
      <w:pPr>
        <w:ind w:left="0" w:leftChars="0" w:firstLine="309" w:firstLineChars="129"/>
        <w:jc w:val="both"/>
        <w:rPr>
          <w:rFonts w:hint="default" w:ascii="Calibri" w:hAnsi="Calibri" w:cs="Calibri"/>
          <w:sz w:val="24"/>
          <w:szCs w:val="24"/>
        </w:rPr>
      </w:pPr>
      <w:bookmarkStart w:id="1101" w:name="src_1521"/>
      <w:r>
        <w:rPr>
          <w:rFonts w:hint="default" w:ascii="Calibri" w:hAnsi="Calibri" w:cs="Calibri"/>
          <w:sz w:val="24"/>
          <w:szCs w:val="24"/>
        </w:rPr>
        <w:t>Шта за њега остаје невидљиво?</w:t>
      </w:r>
      <w:bookmarkEnd w:id="1101"/>
    </w:p>
    <w:p w14:paraId="4F8123B9">
      <w:pPr>
        <w:ind w:left="0" w:leftChars="0" w:firstLine="309" w:firstLineChars="129"/>
        <w:jc w:val="both"/>
        <w:rPr>
          <w:rFonts w:hint="default" w:ascii="Calibri" w:hAnsi="Calibri" w:cs="Calibri"/>
          <w:sz w:val="24"/>
          <w:szCs w:val="24"/>
        </w:rPr>
      </w:pPr>
      <w:bookmarkStart w:id="1102" w:name="src_1522"/>
      <w:r>
        <w:rPr>
          <w:rFonts w:hint="default" w:ascii="Calibri" w:hAnsi="Calibri" w:cs="Calibri"/>
          <w:sz w:val="24"/>
          <w:szCs w:val="24"/>
        </w:rPr>
        <w:t>Како је стварно расподељена субјектност?</w:t>
      </w:r>
      <w:bookmarkEnd w:id="1102"/>
    </w:p>
    <w:p w14:paraId="7EB79B88">
      <w:pPr>
        <w:ind w:left="0" w:leftChars="0" w:firstLine="309" w:firstLineChars="129"/>
        <w:jc w:val="both"/>
        <w:rPr>
          <w:rFonts w:hint="default" w:ascii="Calibri" w:hAnsi="Calibri" w:cs="Calibri"/>
          <w:sz w:val="24"/>
          <w:szCs w:val="24"/>
        </w:rPr>
      </w:pPr>
      <w:bookmarkStart w:id="1103" w:name="src_1523"/>
      <w:r>
        <w:rPr>
          <w:rFonts w:hint="default" w:ascii="Calibri" w:hAnsi="Calibri" w:cs="Calibri"/>
          <w:sz w:val="24"/>
          <w:szCs w:val="24"/>
        </w:rPr>
        <w:t>Ко може да започне?</w:t>
      </w:r>
      <w:bookmarkEnd w:id="1103"/>
    </w:p>
    <w:p w14:paraId="5B2741B2">
      <w:pPr>
        <w:ind w:left="0" w:leftChars="0" w:firstLine="309" w:firstLineChars="129"/>
        <w:jc w:val="both"/>
        <w:rPr>
          <w:rFonts w:hint="default" w:ascii="Calibri" w:hAnsi="Calibri" w:cs="Calibri"/>
          <w:sz w:val="24"/>
          <w:szCs w:val="24"/>
        </w:rPr>
      </w:pPr>
      <w:bookmarkStart w:id="1104" w:name="src_1524"/>
      <w:r>
        <w:rPr>
          <w:rFonts w:hint="default" w:ascii="Calibri" w:hAnsi="Calibri" w:cs="Calibri"/>
          <w:sz w:val="24"/>
          <w:szCs w:val="24"/>
        </w:rPr>
        <w:t>Ко има право да приговори?</w:t>
      </w:r>
      <w:bookmarkEnd w:id="1104"/>
    </w:p>
    <w:p w14:paraId="2D15B5F6">
      <w:pPr>
        <w:ind w:left="0" w:leftChars="0" w:firstLine="309" w:firstLineChars="129"/>
        <w:jc w:val="both"/>
        <w:rPr>
          <w:rFonts w:hint="default" w:ascii="Calibri" w:hAnsi="Calibri" w:cs="Calibri"/>
          <w:sz w:val="24"/>
          <w:szCs w:val="24"/>
        </w:rPr>
      </w:pPr>
      <w:bookmarkStart w:id="1105" w:name="src_1525"/>
      <w:r>
        <w:rPr>
          <w:rFonts w:hint="default" w:ascii="Calibri" w:hAnsi="Calibri" w:cs="Calibri"/>
          <w:sz w:val="24"/>
          <w:szCs w:val="24"/>
        </w:rPr>
        <w:t>Ко може да коригује и заустави?</w:t>
      </w:r>
      <w:bookmarkEnd w:id="1105"/>
    </w:p>
    <w:p w14:paraId="17EDAED3">
      <w:pPr>
        <w:ind w:left="0" w:leftChars="0" w:firstLine="309" w:firstLineChars="129"/>
        <w:jc w:val="both"/>
        <w:rPr>
          <w:rFonts w:hint="default" w:ascii="Calibri" w:hAnsi="Calibri" w:cs="Calibri"/>
          <w:sz w:val="24"/>
          <w:szCs w:val="24"/>
        </w:rPr>
      </w:pPr>
      <w:bookmarkStart w:id="1106" w:name="src_1526"/>
      <w:r>
        <w:rPr>
          <w:rFonts w:hint="default" w:ascii="Calibri" w:hAnsi="Calibri" w:cs="Calibri"/>
          <w:sz w:val="24"/>
          <w:szCs w:val="24"/>
        </w:rPr>
        <w:t>Како су повезане субјектне функције?</w:t>
      </w:r>
      <w:bookmarkEnd w:id="1106"/>
    </w:p>
    <w:p w14:paraId="665D33AF">
      <w:pPr>
        <w:ind w:left="0" w:leftChars="0" w:firstLine="309" w:firstLineChars="129"/>
        <w:jc w:val="both"/>
        <w:rPr>
          <w:rFonts w:hint="default" w:ascii="Calibri" w:hAnsi="Calibri" w:cs="Calibri"/>
          <w:sz w:val="24"/>
          <w:szCs w:val="24"/>
        </w:rPr>
      </w:pPr>
      <w:bookmarkStart w:id="1107" w:name="src_1527"/>
      <w:r>
        <w:rPr>
          <w:rFonts w:hint="default" w:ascii="Calibri" w:hAnsi="Calibri" w:cs="Calibri"/>
          <w:sz w:val="24"/>
          <w:szCs w:val="24"/>
        </w:rPr>
        <w:t>Како се ДИП, ОС и субјектна овлашћења повезују у датој ситуацији?</w:t>
      </w:r>
      <w:bookmarkEnd w:id="1107"/>
    </w:p>
    <w:p w14:paraId="5BC22ED9">
      <w:pPr>
        <w:ind w:left="0" w:leftChars="0" w:firstLine="309" w:firstLineChars="129"/>
        <w:jc w:val="both"/>
        <w:rPr>
          <w:rFonts w:hint="default" w:ascii="Calibri" w:hAnsi="Calibri" w:cs="Calibri"/>
          <w:sz w:val="24"/>
          <w:szCs w:val="24"/>
        </w:rPr>
      </w:pPr>
      <w:bookmarkStart w:id="1108" w:name="src_1528"/>
      <w:r>
        <w:rPr>
          <w:rFonts w:hint="default" w:ascii="Calibri" w:hAnsi="Calibri" w:cs="Calibri"/>
          <w:sz w:val="24"/>
          <w:szCs w:val="24"/>
        </w:rPr>
        <w:t>Под којим условима овај склоп сценарија мора бити заустављен или проглашен неприменљивим?</w:t>
      </w:r>
      <w:bookmarkEnd w:id="1108"/>
    </w:p>
    <w:p w14:paraId="56354588">
      <w:pPr>
        <w:ind w:left="0" w:leftChars="0" w:firstLine="309" w:firstLineChars="129"/>
        <w:jc w:val="both"/>
        <w:rPr>
          <w:rFonts w:hint="default" w:ascii="Calibri" w:hAnsi="Calibri" w:cs="Calibri"/>
          <w:sz w:val="24"/>
          <w:szCs w:val="24"/>
        </w:rPr>
      </w:pPr>
      <w:bookmarkStart w:id="1109" w:name="src_1529"/>
      <w:r>
        <w:rPr>
          <w:rFonts w:hint="default" w:ascii="Calibri" w:hAnsi="Calibri" w:cs="Calibri"/>
          <w:sz w:val="24"/>
          <w:szCs w:val="24"/>
        </w:rPr>
        <w:t>Који ниво и правац има промена?</w:t>
      </w:r>
      <w:bookmarkEnd w:id="1109"/>
    </w:p>
    <w:p w14:paraId="675AB88D">
      <w:pPr>
        <w:ind w:left="0" w:leftChars="0" w:firstLine="309" w:firstLineChars="129"/>
        <w:jc w:val="both"/>
        <w:rPr>
          <w:rFonts w:hint="default" w:ascii="Calibri" w:hAnsi="Calibri" w:cs="Calibri"/>
          <w:sz w:val="24"/>
          <w:szCs w:val="24"/>
        </w:rPr>
      </w:pPr>
      <w:bookmarkStart w:id="1110" w:name="src_1530"/>
      <w:r>
        <w:rPr>
          <w:rFonts w:hint="default" w:ascii="Calibri" w:hAnsi="Calibri" w:cs="Calibri"/>
          <w:sz w:val="24"/>
          <w:szCs w:val="24"/>
        </w:rPr>
        <w:t>Ко добија резултат?</w:t>
      </w:r>
      <w:bookmarkEnd w:id="1110"/>
    </w:p>
    <w:p w14:paraId="751B9A95">
      <w:pPr>
        <w:ind w:left="0" w:leftChars="0" w:firstLine="309" w:firstLineChars="129"/>
        <w:jc w:val="both"/>
        <w:rPr>
          <w:rFonts w:hint="default" w:ascii="Calibri" w:hAnsi="Calibri" w:cs="Calibri"/>
          <w:sz w:val="24"/>
          <w:szCs w:val="24"/>
        </w:rPr>
      </w:pPr>
      <w:bookmarkStart w:id="1111" w:name="src_1531"/>
      <w:r>
        <w:rPr>
          <w:rFonts w:hint="default" w:ascii="Calibri" w:hAnsi="Calibri" w:cs="Calibri"/>
          <w:sz w:val="24"/>
          <w:szCs w:val="24"/>
        </w:rPr>
        <w:t>Ко плаћа цену?</w:t>
      </w:r>
      <w:bookmarkEnd w:id="1111"/>
    </w:p>
    <w:p w14:paraId="5897936A">
      <w:pPr>
        <w:ind w:left="0" w:leftChars="0" w:firstLine="309" w:firstLineChars="129"/>
        <w:jc w:val="both"/>
        <w:rPr>
          <w:rFonts w:hint="default" w:ascii="Calibri" w:hAnsi="Calibri" w:cs="Calibri"/>
          <w:sz w:val="24"/>
          <w:szCs w:val="24"/>
        </w:rPr>
      </w:pPr>
      <w:bookmarkStart w:id="1112" w:name="src_1532"/>
      <w:r>
        <w:rPr>
          <w:rFonts w:hint="default" w:ascii="Calibri" w:hAnsi="Calibri" w:cs="Calibri"/>
          <w:sz w:val="24"/>
          <w:szCs w:val="24"/>
        </w:rPr>
        <w:t>Које аналитичке контексте повезујемо?</w:t>
      </w:r>
      <w:bookmarkEnd w:id="1112"/>
    </w:p>
    <w:p w14:paraId="3E999648">
      <w:pPr>
        <w:ind w:left="0" w:leftChars="0" w:firstLine="309" w:firstLineChars="129"/>
        <w:jc w:val="both"/>
        <w:rPr>
          <w:rFonts w:hint="default" w:ascii="Calibri" w:hAnsi="Calibri" w:cs="Calibri"/>
          <w:sz w:val="24"/>
          <w:szCs w:val="24"/>
        </w:rPr>
      </w:pPr>
      <w:bookmarkStart w:id="1113" w:name="src_1533"/>
      <w:r>
        <w:rPr>
          <w:rFonts w:hint="default" w:ascii="Calibri" w:hAnsi="Calibri" w:cs="Calibri"/>
          <w:sz w:val="24"/>
          <w:szCs w:val="24"/>
        </w:rPr>
        <w:t>Да ли је доказан прелаз између њих?</w:t>
      </w:r>
      <w:bookmarkEnd w:id="1113"/>
    </w:p>
    <w:p w14:paraId="08AD09D9">
      <w:pPr>
        <w:ind w:left="0" w:leftChars="0" w:firstLine="309" w:firstLineChars="129"/>
        <w:jc w:val="both"/>
        <w:rPr>
          <w:rFonts w:hint="default" w:ascii="Calibri" w:hAnsi="Calibri" w:cs="Calibri"/>
          <w:sz w:val="24"/>
          <w:szCs w:val="24"/>
        </w:rPr>
      </w:pPr>
      <w:bookmarkStart w:id="1114" w:name="src_1534"/>
      <w:r>
        <w:rPr>
          <w:rFonts w:hint="default" w:ascii="Calibri" w:hAnsi="Calibri" w:cs="Calibri"/>
          <w:sz w:val="24"/>
          <w:szCs w:val="24"/>
        </w:rPr>
        <w:t>Која је алтернативна реконструкција могућа?</w:t>
      </w:r>
      <w:bookmarkEnd w:id="1114"/>
    </w:p>
    <w:p w14:paraId="352EEA08">
      <w:pPr>
        <w:ind w:left="0" w:leftChars="0" w:firstLine="309" w:firstLineChars="129"/>
        <w:jc w:val="both"/>
        <w:rPr>
          <w:rFonts w:hint="default" w:ascii="Calibri" w:hAnsi="Calibri" w:cs="Calibri"/>
          <w:sz w:val="24"/>
          <w:szCs w:val="24"/>
        </w:rPr>
      </w:pPr>
      <w:bookmarkStart w:id="1115" w:name="src_1535"/>
      <w:r>
        <w:rPr>
          <w:rFonts w:hint="default" w:ascii="Calibri" w:hAnsi="Calibri" w:cs="Calibri"/>
          <w:sz w:val="24"/>
          <w:szCs w:val="24"/>
        </w:rPr>
        <w:t>Шта би нас приморало да свој закључак признамо као погрешан?</w:t>
      </w:r>
      <w:bookmarkEnd w:id="1115"/>
    </w:p>
    <w:p w14:paraId="36AA7C3D">
      <w:pPr>
        <w:ind w:left="0" w:leftChars="0" w:firstLine="309" w:firstLineChars="129"/>
        <w:jc w:val="both"/>
        <w:rPr>
          <w:rFonts w:hint="default" w:ascii="Calibri" w:hAnsi="Calibri" w:cs="Calibri"/>
          <w:sz w:val="24"/>
          <w:szCs w:val="24"/>
        </w:rPr>
      </w:pPr>
      <w:bookmarkStart w:id="1116" w:name="src_1536"/>
      <w:r>
        <w:rPr>
          <w:rFonts w:hint="default" w:ascii="Calibri" w:hAnsi="Calibri" w:cs="Calibri"/>
          <w:sz w:val="24"/>
          <w:szCs w:val="24"/>
        </w:rPr>
        <w:t>Ова питања не гарантују истину. Она омогућавају прецизнију локализацију места могуће грешке и тиме чине корекцију стварнијом.</w:t>
      </w:r>
      <w:bookmarkEnd w:id="1116"/>
    </w:p>
    <w:p w14:paraId="5FFAD48C">
      <w:pPr>
        <w:pStyle w:val="3"/>
        <w:spacing w:before="200"/>
        <w:ind w:left="0" w:leftChars="0" w:firstLine="311" w:firstLineChars="129"/>
        <w:jc w:val="both"/>
        <w:rPr>
          <w:rFonts w:hint="default" w:ascii="Calibri" w:hAnsi="Calibri" w:cs="Calibri"/>
          <w:sz w:val="24"/>
          <w:szCs w:val="24"/>
        </w:rPr>
      </w:pPr>
      <w:bookmarkStart w:id="1117" w:name="src_1538"/>
      <w:r>
        <w:rPr>
          <w:rFonts w:hint="default" w:ascii="Calibri" w:hAnsi="Calibri" w:cs="Calibri"/>
          <w:sz w:val="24"/>
          <w:szCs w:val="24"/>
        </w:rPr>
        <w:t xml:space="preserve">173. </w:t>
      </w:r>
      <w:r>
        <w:rPr>
          <w:rFonts w:hint="default" w:ascii="Calibri" w:hAnsi="Calibri" w:cs="Calibri"/>
          <w:sz w:val="24"/>
          <w:szCs w:val="24"/>
          <w:lang w:val="ru-RU"/>
        </w:rPr>
        <w:t>ХТМ</w:t>
      </w:r>
      <w:r>
        <w:rPr>
          <w:rFonts w:hint="default" w:ascii="Calibri" w:hAnsi="Calibri" w:cs="Calibri"/>
          <w:sz w:val="24"/>
          <w:szCs w:val="24"/>
        </w:rPr>
        <w:t xml:space="preserve"> као метајезик хуманистичке анализе</w:t>
      </w:r>
      <w:bookmarkEnd w:id="1117"/>
    </w:p>
    <w:p w14:paraId="5D3A34FD">
      <w:pPr>
        <w:ind w:left="0" w:leftChars="0" w:firstLine="309" w:firstLineChars="129"/>
        <w:jc w:val="both"/>
        <w:rPr>
          <w:rFonts w:hint="default" w:ascii="Calibri" w:hAnsi="Calibri" w:cs="Calibri"/>
          <w:sz w:val="24"/>
          <w:szCs w:val="24"/>
        </w:rPr>
      </w:pPr>
      <w:bookmarkStart w:id="1118" w:name="src_1540"/>
      <w:r>
        <w:rPr>
          <w:rFonts w:hint="default" w:cs="Calibri"/>
          <w:sz w:val="24"/>
          <w:szCs w:val="24"/>
          <w:lang w:val="ru-RU"/>
        </w:rPr>
        <w:t>ХТМ</w:t>
      </w:r>
      <w:r>
        <w:rPr>
          <w:rFonts w:hint="default" w:ascii="Calibri" w:hAnsi="Calibri" w:cs="Calibri"/>
          <w:sz w:val="24"/>
          <w:szCs w:val="24"/>
        </w:rPr>
        <w:t xml:space="preserve"> може обављати метајезичку функцију зато што се иста архитектура разликовања може примењивати на резултате историје, политике, права, богословља, психологије, образовања, уметности, организације и других хуманистичких области без потребе да се те области сведу на једну супстанцију или узрок.</w:t>
      </w:r>
      <w:bookmarkEnd w:id="1118"/>
    </w:p>
    <w:p w14:paraId="0418C303">
      <w:pPr>
        <w:ind w:left="0" w:leftChars="0" w:firstLine="309" w:firstLineChars="129"/>
        <w:jc w:val="both"/>
        <w:rPr>
          <w:rFonts w:hint="default" w:ascii="Calibri" w:hAnsi="Calibri" w:cs="Calibri"/>
          <w:sz w:val="24"/>
          <w:szCs w:val="24"/>
        </w:rPr>
      </w:pPr>
      <w:bookmarkStart w:id="1119" w:name="src_1541"/>
      <w:r>
        <w:rPr>
          <w:rFonts w:hint="default" w:ascii="Calibri" w:hAnsi="Calibri" w:cs="Calibri"/>
          <w:sz w:val="24"/>
          <w:szCs w:val="24"/>
        </w:rPr>
        <w:t>Његов општи предмет налази се тамо где човек или колектив наступа као носилац одговора унутар одређене архитектуре Реалности.</w:t>
      </w:r>
      <w:bookmarkEnd w:id="1119"/>
    </w:p>
    <w:p w14:paraId="5903DCE5">
      <w:pPr>
        <w:keepNext/>
        <w:ind w:left="0" w:leftChars="0" w:firstLine="309" w:firstLineChars="129"/>
        <w:jc w:val="both"/>
        <w:rPr>
          <w:rFonts w:hint="default" w:ascii="Calibri" w:hAnsi="Calibri" w:cs="Calibri"/>
          <w:sz w:val="24"/>
          <w:szCs w:val="24"/>
        </w:rPr>
      </w:pPr>
      <w:bookmarkStart w:id="1120" w:name="src_1542"/>
      <w:r>
        <w:rPr>
          <w:rFonts w:hint="default" w:ascii="Calibri" w:hAnsi="Calibri" w:cs="Calibri"/>
          <w:sz w:val="24"/>
          <w:szCs w:val="24"/>
        </w:rPr>
        <w:t xml:space="preserve">Зато </w:t>
      </w:r>
      <w:r>
        <w:rPr>
          <w:rFonts w:hint="default" w:cs="Calibri"/>
          <w:sz w:val="24"/>
          <w:szCs w:val="24"/>
          <w:lang w:val="ru-RU"/>
        </w:rPr>
        <w:t>ХТМ</w:t>
      </w:r>
      <w:r>
        <w:rPr>
          <w:rFonts w:hint="default" w:ascii="Calibri" w:hAnsi="Calibri" w:cs="Calibri"/>
          <w:sz w:val="24"/>
          <w:szCs w:val="24"/>
        </w:rPr>
        <w:t xml:space="preserve"> не замењује посебне дисциплине. Он прихвата њихове резултате и поставља питање на другом нивоу:</w:t>
      </w:r>
      <w:bookmarkEnd w:id="1120"/>
    </w:p>
    <w:p w14:paraId="348B7F1E">
      <w:pPr>
        <w:ind w:left="0" w:leftChars="0" w:firstLine="309" w:firstLineChars="129"/>
        <w:jc w:val="both"/>
        <w:rPr>
          <w:rFonts w:hint="default" w:ascii="Calibri" w:hAnsi="Calibri" w:cs="Calibri"/>
          <w:sz w:val="24"/>
          <w:szCs w:val="24"/>
        </w:rPr>
      </w:pPr>
      <w:bookmarkStart w:id="1121" w:name="src_1543"/>
      <w:r>
        <w:rPr>
          <w:rFonts w:hint="default" w:ascii="Calibri" w:hAnsi="Calibri" w:cs="Calibri"/>
          <w:sz w:val="24"/>
          <w:szCs w:val="24"/>
        </w:rPr>
        <w:t>каква архитектура субјектности из тога настаје?</w:t>
      </w:r>
      <w:bookmarkEnd w:id="1121"/>
    </w:p>
    <w:p w14:paraId="0AD6F44A">
      <w:pPr>
        <w:keepNext/>
        <w:ind w:left="0" w:leftChars="0" w:firstLine="309" w:firstLineChars="129"/>
        <w:jc w:val="both"/>
        <w:rPr>
          <w:rFonts w:hint="default" w:ascii="Calibri" w:hAnsi="Calibri" w:cs="Calibri"/>
          <w:sz w:val="24"/>
          <w:szCs w:val="24"/>
        </w:rPr>
      </w:pPr>
      <w:bookmarkStart w:id="1122" w:name="src_1544"/>
      <w:r>
        <w:rPr>
          <w:rFonts w:hint="default" w:ascii="Calibri" w:hAnsi="Calibri" w:cs="Calibri"/>
          <w:sz w:val="24"/>
          <w:szCs w:val="24"/>
        </w:rPr>
        <w:t>У строжој формулацији:</w:t>
      </w:r>
      <w:bookmarkEnd w:id="1122"/>
    </w:p>
    <w:p w14:paraId="3C239183">
      <w:pPr>
        <w:ind w:left="0" w:leftChars="0" w:firstLine="309" w:firstLineChars="129"/>
        <w:jc w:val="both"/>
        <w:rPr>
          <w:rFonts w:hint="default" w:ascii="Calibri" w:hAnsi="Calibri" w:cs="Calibri"/>
          <w:sz w:val="24"/>
          <w:szCs w:val="24"/>
        </w:rPr>
      </w:pPr>
      <w:bookmarkStart w:id="1123" w:name="src_1545"/>
      <w:r>
        <w:rPr>
          <w:rFonts w:hint="default" w:cs="Calibri"/>
          <w:sz w:val="24"/>
          <w:szCs w:val="24"/>
          <w:lang w:val="ru-RU"/>
        </w:rPr>
        <w:t>ХТМ</w:t>
      </w:r>
      <w:r>
        <w:rPr>
          <w:rFonts w:hint="default" w:ascii="Calibri" w:hAnsi="Calibri" w:cs="Calibri"/>
          <w:sz w:val="24"/>
          <w:szCs w:val="24"/>
        </w:rPr>
        <w:t xml:space="preserve"> предлаже метајезик који се може универзализовати за хуманистичке објекте у којима је битан човек као носилац одговора.</w:t>
      </w:r>
      <w:bookmarkEnd w:id="1123"/>
    </w:p>
    <w:p w14:paraId="60064888">
      <w:pPr>
        <w:pStyle w:val="3"/>
        <w:spacing w:before="200"/>
        <w:ind w:left="0" w:leftChars="0" w:firstLine="311" w:firstLineChars="129"/>
        <w:jc w:val="both"/>
        <w:rPr>
          <w:rFonts w:hint="default" w:ascii="Calibri" w:hAnsi="Calibri" w:cs="Calibri"/>
          <w:sz w:val="24"/>
          <w:szCs w:val="24"/>
        </w:rPr>
      </w:pPr>
      <w:bookmarkStart w:id="1124" w:name="src_1547"/>
      <w:r>
        <w:rPr>
          <w:rFonts w:hint="default" w:ascii="Calibri" w:hAnsi="Calibri" w:cs="Calibri"/>
          <w:sz w:val="24"/>
          <w:szCs w:val="24"/>
        </w:rPr>
        <w:t xml:space="preserve">174. </w:t>
      </w:r>
      <w:r>
        <w:rPr>
          <w:rFonts w:hint="default" w:ascii="Calibri" w:hAnsi="Calibri" w:cs="Calibri"/>
          <w:sz w:val="24"/>
          <w:szCs w:val="24"/>
          <w:lang w:val="ru-RU"/>
        </w:rPr>
        <w:t>ХТМ</w:t>
      </w:r>
      <w:r>
        <w:rPr>
          <w:rFonts w:hint="default" w:ascii="Calibri" w:hAnsi="Calibri" w:cs="Calibri"/>
          <w:sz w:val="24"/>
          <w:szCs w:val="24"/>
        </w:rPr>
        <w:t xml:space="preserve"> као генератор истраживачких програма</w:t>
      </w:r>
      <w:bookmarkEnd w:id="1124"/>
    </w:p>
    <w:p w14:paraId="58EFA24F">
      <w:pPr>
        <w:ind w:left="0" w:leftChars="0" w:firstLine="309" w:firstLineChars="129"/>
        <w:jc w:val="both"/>
        <w:rPr>
          <w:rFonts w:hint="default" w:ascii="Calibri" w:hAnsi="Calibri" w:cs="Calibri"/>
          <w:sz w:val="24"/>
          <w:szCs w:val="24"/>
        </w:rPr>
      </w:pPr>
      <w:bookmarkStart w:id="1125" w:name="src_1549"/>
      <w:r>
        <w:rPr>
          <w:rFonts w:hint="default" w:ascii="Calibri" w:hAnsi="Calibri" w:cs="Calibri"/>
          <w:sz w:val="24"/>
          <w:szCs w:val="24"/>
        </w:rPr>
        <w:t xml:space="preserve">Филозофско језгро </w:t>
      </w:r>
      <w:r>
        <w:rPr>
          <w:rFonts w:hint="default" w:cs="Calibri"/>
          <w:sz w:val="24"/>
          <w:szCs w:val="24"/>
          <w:lang w:val="ru-RU"/>
        </w:rPr>
        <w:t>ХТМ</w:t>
      </w:r>
      <w:r>
        <w:rPr>
          <w:rFonts w:hint="default" w:ascii="Calibri" w:hAnsi="Calibri" w:cs="Calibri"/>
          <w:sz w:val="24"/>
          <w:szCs w:val="24"/>
        </w:rPr>
        <w:t xml:space="preserve"> породило је метод, али метод не мора остати једини истраживачки програм. Различити делови његове архитектуре могу постајати основи специјализованих праваца: анализе институција и јавне субјектности; модернизације; историјске субјектности; образовања и онтолошке компетентности; црквене функционалности; уметности и међудејства онтологија; организационог пројектовања.</w:t>
      </w:r>
      <w:bookmarkEnd w:id="1125"/>
    </w:p>
    <w:p w14:paraId="57C53AE1">
      <w:pPr>
        <w:ind w:left="0" w:leftChars="0" w:firstLine="309" w:firstLineChars="129"/>
        <w:jc w:val="both"/>
        <w:rPr>
          <w:rFonts w:hint="default" w:ascii="Calibri" w:hAnsi="Calibri" w:cs="Calibri"/>
          <w:sz w:val="24"/>
          <w:szCs w:val="24"/>
        </w:rPr>
      </w:pPr>
      <w:bookmarkStart w:id="1126" w:name="src_1550"/>
      <w:r>
        <w:rPr>
          <w:rFonts w:hint="default" w:ascii="Calibri" w:hAnsi="Calibri" w:cs="Calibri"/>
          <w:sz w:val="24"/>
          <w:szCs w:val="24"/>
        </w:rPr>
        <w:t xml:space="preserve">Зато је тачније говорити не само о </w:t>
      </w:r>
      <w:r>
        <w:rPr>
          <w:rFonts w:hint="default" w:cs="Calibri"/>
          <w:sz w:val="24"/>
          <w:szCs w:val="24"/>
          <w:lang w:val="ru-RU"/>
        </w:rPr>
        <w:t>ХТМ</w:t>
      </w:r>
      <w:r>
        <w:rPr>
          <w:rFonts w:hint="default" w:ascii="Calibri" w:hAnsi="Calibri" w:cs="Calibri"/>
          <w:sz w:val="24"/>
          <w:szCs w:val="24"/>
        </w:rPr>
        <w:t xml:space="preserve"> као једном истраживачком програму већ о филозофско-методолошком језгру способном да порађа породицу истраживачких програма.</w:t>
      </w:r>
      <w:bookmarkEnd w:id="1126"/>
    </w:p>
    <w:p w14:paraId="74204841">
      <w:pPr>
        <w:ind w:left="0" w:leftChars="0" w:firstLine="309" w:firstLineChars="129"/>
        <w:jc w:val="both"/>
        <w:rPr>
          <w:rFonts w:hint="default" w:ascii="Calibri" w:hAnsi="Calibri" w:cs="Calibri"/>
          <w:sz w:val="24"/>
          <w:szCs w:val="24"/>
        </w:rPr>
      </w:pPr>
      <w:bookmarkStart w:id="1127" w:name="src_1551"/>
      <w:r>
        <w:rPr>
          <w:rFonts w:hint="default" w:ascii="Calibri" w:hAnsi="Calibri" w:cs="Calibri"/>
          <w:sz w:val="24"/>
          <w:szCs w:val="24"/>
        </w:rPr>
        <w:t xml:space="preserve">Управо овде ће се проверавати стварна генеративност </w:t>
      </w:r>
      <w:r>
        <w:rPr>
          <w:rFonts w:hint="default" w:cs="Calibri"/>
          <w:sz w:val="24"/>
          <w:szCs w:val="24"/>
          <w:lang w:val="ru-RU"/>
        </w:rPr>
        <w:t>ХТМ</w:t>
      </w:r>
      <w:r>
        <w:rPr>
          <w:rFonts w:hint="default" w:ascii="Calibri" w:hAnsi="Calibri" w:cs="Calibri"/>
          <w:sz w:val="24"/>
          <w:szCs w:val="24"/>
        </w:rPr>
        <w:t>.</w:t>
      </w:r>
      <w:bookmarkEnd w:id="1127"/>
    </w:p>
    <w:p w14:paraId="5384141A">
      <w:pPr>
        <w:pStyle w:val="3"/>
        <w:spacing w:before="200"/>
        <w:ind w:left="0" w:leftChars="0" w:firstLine="311" w:firstLineChars="129"/>
        <w:jc w:val="both"/>
        <w:rPr>
          <w:rFonts w:hint="default" w:ascii="Calibri" w:hAnsi="Calibri" w:cs="Calibri"/>
          <w:sz w:val="24"/>
          <w:szCs w:val="24"/>
        </w:rPr>
      </w:pPr>
      <w:bookmarkStart w:id="1128" w:name="src_1553"/>
      <w:r>
        <w:rPr>
          <w:rFonts w:hint="default" w:ascii="Calibri" w:hAnsi="Calibri" w:cs="Calibri"/>
          <w:sz w:val="24"/>
          <w:szCs w:val="24"/>
        </w:rPr>
        <w:t>175. Независност метода од аутора</w:t>
      </w:r>
      <w:bookmarkEnd w:id="1128"/>
    </w:p>
    <w:p w14:paraId="3D5FA7AA">
      <w:pPr>
        <w:ind w:left="0" w:leftChars="0" w:firstLine="309" w:firstLineChars="129"/>
        <w:jc w:val="both"/>
        <w:rPr>
          <w:rFonts w:hint="default" w:ascii="Calibri" w:hAnsi="Calibri" w:cs="Calibri"/>
          <w:sz w:val="24"/>
          <w:szCs w:val="24"/>
        </w:rPr>
      </w:pPr>
      <w:bookmarkStart w:id="1129" w:name="src_1555"/>
      <w:r>
        <w:rPr>
          <w:rFonts w:hint="default" w:ascii="Calibri" w:hAnsi="Calibri" w:cs="Calibri"/>
          <w:sz w:val="24"/>
          <w:szCs w:val="24"/>
        </w:rPr>
        <w:t>Зрелост истраживачког програма почиње када његов резултат престане да зависи од способности оснивача да интуитивно види објект.</w:t>
      </w:r>
      <w:bookmarkEnd w:id="1129"/>
    </w:p>
    <w:p w14:paraId="66E808F0">
      <w:pPr>
        <w:ind w:left="0" w:leftChars="0" w:firstLine="309" w:firstLineChars="129"/>
        <w:jc w:val="both"/>
        <w:rPr>
          <w:rFonts w:hint="default" w:ascii="Calibri" w:hAnsi="Calibri" w:cs="Calibri"/>
          <w:sz w:val="24"/>
          <w:szCs w:val="24"/>
        </w:rPr>
      </w:pPr>
      <w:bookmarkStart w:id="1130" w:name="src_1556"/>
      <w:r>
        <w:rPr>
          <w:rFonts w:hint="default" w:ascii="Calibri" w:hAnsi="Calibri" w:cs="Calibri"/>
          <w:sz w:val="24"/>
          <w:szCs w:val="24"/>
        </w:rPr>
        <w:t xml:space="preserve">Други истраживач мора бити способан да узме одређен материјал, прође Applicability Gate, реконструише претходећу Реалност, ДИП, Оперативни Систем и књигу сценарија, изгради топографију и топологију, провери спојивост контекста, одреди могући вектор, изгради снажну алтернативу и добије резултат о којем се може расправљати независно од ауторитета творца </w:t>
      </w:r>
      <w:r>
        <w:rPr>
          <w:rFonts w:hint="default" w:cs="Calibri"/>
          <w:sz w:val="24"/>
          <w:szCs w:val="24"/>
          <w:lang w:val="ru-RU"/>
        </w:rPr>
        <w:t>ХТМ</w:t>
      </w:r>
      <w:r>
        <w:rPr>
          <w:rFonts w:hint="default" w:ascii="Calibri" w:hAnsi="Calibri" w:cs="Calibri"/>
          <w:sz w:val="24"/>
          <w:szCs w:val="24"/>
        </w:rPr>
        <w:t>.</w:t>
      </w:r>
      <w:bookmarkEnd w:id="1130"/>
    </w:p>
    <w:p w14:paraId="70B2DCCA">
      <w:pPr>
        <w:ind w:left="0" w:leftChars="0" w:firstLine="309" w:firstLineChars="129"/>
        <w:jc w:val="both"/>
        <w:rPr>
          <w:rFonts w:hint="default" w:ascii="Calibri" w:hAnsi="Calibri" w:cs="Calibri"/>
          <w:sz w:val="24"/>
          <w:szCs w:val="24"/>
        </w:rPr>
      </w:pPr>
      <w:bookmarkStart w:id="1131" w:name="src_1557"/>
      <w:r>
        <w:rPr>
          <w:rFonts w:hint="default" w:ascii="Calibri" w:hAnsi="Calibri" w:cs="Calibri"/>
          <w:sz w:val="24"/>
          <w:szCs w:val="24"/>
        </w:rPr>
        <w:t xml:space="preserve">При томе независан истраживач мора имати право да добије резултат непријатан за сам </w:t>
      </w:r>
      <w:r>
        <w:rPr>
          <w:rFonts w:hint="default" w:cs="Calibri"/>
          <w:sz w:val="24"/>
          <w:szCs w:val="24"/>
          <w:lang w:val="ru-RU"/>
        </w:rPr>
        <w:t>ХТМ</w:t>
      </w:r>
      <w:r>
        <w:rPr>
          <w:rFonts w:hint="default" w:ascii="Calibri" w:hAnsi="Calibri" w:cs="Calibri"/>
          <w:sz w:val="24"/>
          <w:szCs w:val="24"/>
        </w:rPr>
        <w:t>.</w:t>
      </w:r>
      <w:bookmarkEnd w:id="1131"/>
    </w:p>
    <w:p w14:paraId="25BCFF80">
      <w:pPr>
        <w:ind w:left="0" w:leftChars="0" w:firstLine="309" w:firstLineChars="129"/>
        <w:jc w:val="both"/>
        <w:rPr>
          <w:rFonts w:hint="default" w:ascii="Calibri" w:hAnsi="Calibri" w:cs="Calibri"/>
          <w:sz w:val="24"/>
          <w:szCs w:val="24"/>
        </w:rPr>
      </w:pPr>
      <w:bookmarkStart w:id="1132" w:name="src_1558"/>
      <w:r>
        <w:rPr>
          <w:rFonts w:hint="default" w:ascii="Calibri" w:hAnsi="Calibri" w:cs="Calibri"/>
          <w:sz w:val="24"/>
          <w:szCs w:val="24"/>
        </w:rPr>
        <w:t>Ако таква независност није могућа, пред нама остаје снажна ауторска филозофија. Ако она настаје — истраживачки програм заиста се одвојио од свог аутора.</w:t>
      </w:r>
      <w:bookmarkEnd w:id="1132"/>
    </w:p>
    <w:p w14:paraId="411CD305">
      <w:pPr>
        <w:pStyle w:val="3"/>
        <w:spacing w:before="200"/>
        <w:ind w:left="0" w:leftChars="0" w:firstLine="311" w:firstLineChars="129"/>
        <w:jc w:val="both"/>
        <w:rPr>
          <w:rFonts w:hint="default" w:ascii="Calibri" w:hAnsi="Calibri" w:cs="Calibri"/>
          <w:sz w:val="24"/>
          <w:szCs w:val="24"/>
        </w:rPr>
      </w:pPr>
      <w:bookmarkStart w:id="1133" w:name="src_1560"/>
      <w:r>
        <w:rPr>
          <w:rFonts w:hint="default" w:ascii="Calibri" w:hAnsi="Calibri" w:cs="Calibri"/>
          <w:sz w:val="24"/>
          <w:szCs w:val="24"/>
        </w:rPr>
        <w:t>176. Позитиван и негативан успех метода</w:t>
      </w:r>
      <w:bookmarkEnd w:id="1133"/>
    </w:p>
    <w:p w14:paraId="0F0749A2">
      <w:pPr>
        <w:ind w:left="0" w:leftChars="0" w:firstLine="309" w:firstLineChars="129"/>
        <w:jc w:val="both"/>
        <w:rPr>
          <w:rFonts w:hint="default" w:ascii="Calibri" w:hAnsi="Calibri" w:cs="Calibri"/>
          <w:sz w:val="24"/>
          <w:szCs w:val="24"/>
        </w:rPr>
      </w:pPr>
      <w:bookmarkStart w:id="1134" w:name="src_1562"/>
      <w:r>
        <w:rPr>
          <w:rFonts w:hint="default" w:ascii="Calibri" w:hAnsi="Calibri" w:cs="Calibri"/>
          <w:sz w:val="24"/>
          <w:szCs w:val="24"/>
        </w:rPr>
        <w:t>Метод не доказује сопствену снагу бројем објеката којима је успео да припише назив из свог речника.</w:t>
      </w:r>
      <w:bookmarkEnd w:id="1134"/>
    </w:p>
    <w:p w14:paraId="53023C8A">
      <w:pPr>
        <w:ind w:left="0" w:leftChars="0" w:firstLine="309" w:firstLineChars="129"/>
        <w:jc w:val="both"/>
        <w:rPr>
          <w:rFonts w:hint="default" w:ascii="Calibri" w:hAnsi="Calibri" w:cs="Calibri"/>
          <w:sz w:val="24"/>
          <w:szCs w:val="24"/>
        </w:rPr>
      </w:pPr>
      <w:bookmarkStart w:id="1135" w:name="src_1563"/>
      <w:r>
        <w:rPr>
          <w:rFonts w:hint="default" w:ascii="Calibri" w:hAnsi="Calibri" w:cs="Calibri"/>
          <w:sz w:val="24"/>
          <w:szCs w:val="24"/>
        </w:rPr>
        <w:t xml:space="preserve">Позитиван успех је случај када </w:t>
      </w:r>
      <w:r>
        <w:rPr>
          <w:rFonts w:hint="default" w:cs="Calibri"/>
          <w:sz w:val="24"/>
          <w:szCs w:val="24"/>
          <w:lang w:val="ru-RU"/>
        </w:rPr>
        <w:t>ХТМ</w:t>
      </w:r>
      <w:r>
        <w:rPr>
          <w:rFonts w:hint="default" w:ascii="Calibri" w:hAnsi="Calibri" w:cs="Calibri"/>
          <w:sz w:val="24"/>
          <w:szCs w:val="24"/>
        </w:rPr>
        <w:t xml:space="preserve"> открива архитектонску разлику која битно увећава објашњавајућу способност и издржава независну проверу.</w:t>
      </w:r>
      <w:bookmarkEnd w:id="1135"/>
    </w:p>
    <w:p w14:paraId="115D3E73">
      <w:pPr>
        <w:ind w:left="0" w:leftChars="0" w:firstLine="309" w:firstLineChars="129"/>
        <w:jc w:val="both"/>
        <w:rPr>
          <w:rFonts w:hint="default" w:ascii="Calibri" w:hAnsi="Calibri" w:cs="Calibri"/>
          <w:sz w:val="24"/>
          <w:szCs w:val="24"/>
        </w:rPr>
      </w:pPr>
      <w:bookmarkStart w:id="1136" w:name="src_1564"/>
      <w:r>
        <w:rPr>
          <w:rFonts w:hint="default" w:ascii="Calibri" w:hAnsi="Calibri" w:cs="Calibri"/>
          <w:sz w:val="24"/>
          <w:szCs w:val="24"/>
        </w:rPr>
        <w:t xml:space="preserve">Негативан успех је случај када поступак показује да су подаци недовољни, предложени прелаз није доказан, алтернативе остају подједнако снажне или је сам </w:t>
      </w:r>
      <w:r>
        <w:rPr>
          <w:rFonts w:hint="default" w:cs="Calibri"/>
          <w:sz w:val="24"/>
          <w:szCs w:val="24"/>
          <w:lang w:val="ru-RU"/>
        </w:rPr>
        <w:t>ХТМ</w:t>
      </w:r>
      <w:r>
        <w:rPr>
          <w:rFonts w:hint="default" w:ascii="Calibri" w:hAnsi="Calibri" w:cs="Calibri"/>
          <w:sz w:val="24"/>
          <w:szCs w:val="24"/>
        </w:rPr>
        <w:t xml:space="preserve"> неприменљив.</w:t>
      </w:r>
      <w:bookmarkEnd w:id="1136"/>
    </w:p>
    <w:p w14:paraId="0EEF81D7">
      <w:pPr>
        <w:ind w:left="0" w:leftChars="0" w:firstLine="309" w:firstLineChars="129"/>
        <w:jc w:val="both"/>
        <w:rPr>
          <w:rFonts w:hint="default" w:ascii="Calibri" w:hAnsi="Calibri" w:cs="Calibri"/>
          <w:sz w:val="24"/>
          <w:szCs w:val="24"/>
        </w:rPr>
      </w:pPr>
      <w:bookmarkStart w:id="1137" w:name="src_1565"/>
      <w:r>
        <w:rPr>
          <w:rFonts w:hint="default" w:ascii="Calibri" w:hAnsi="Calibri" w:cs="Calibri"/>
          <w:sz w:val="24"/>
          <w:szCs w:val="24"/>
        </w:rPr>
        <w:t>Управо негативан успех нарочито је важан за заштиту метода од претварања у универзалну машину за потврђивање сопствене теорије.</w:t>
      </w:r>
      <w:bookmarkEnd w:id="1137"/>
    </w:p>
    <w:p w14:paraId="1A2386C5">
      <w:pPr>
        <w:pStyle w:val="3"/>
        <w:spacing w:before="200"/>
        <w:ind w:left="0" w:leftChars="0" w:firstLine="311" w:firstLineChars="129"/>
        <w:jc w:val="both"/>
        <w:rPr>
          <w:rFonts w:hint="default" w:ascii="Calibri" w:hAnsi="Calibri" w:cs="Calibri"/>
          <w:sz w:val="24"/>
          <w:szCs w:val="24"/>
        </w:rPr>
      </w:pPr>
      <w:bookmarkStart w:id="1138" w:name="src_1567"/>
      <w:r>
        <w:rPr>
          <w:rFonts w:hint="default" w:ascii="Calibri" w:hAnsi="Calibri" w:cs="Calibri"/>
          <w:sz w:val="24"/>
          <w:szCs w:val="24"/>
        </w:rPr>
        <w:t>177. Отвореност следећој Реалности</w:t>
      </w:r>
      <w:bookmarkEnd w:id="1138"/>
    </w:p>
    <w:p w14:paraId="55C60572">
      <w:pPr>
        <w:ind w:left="0" w:leftChars="0" w:firstLine="309" w:firstLineChars="129"/>
        <w:jc w:val="both"/>
        <w:rPr>
          <w:rFonts w:hint="default" w:ascii="Calibri" w:hAnsi="Calibri" w:cs="Calibri"/>
          <w:sz w:val="24"/>
          <w:szCs w:val="24"/>
        </w:rPr>
      </w:pPr>
      <w:bookmarkStart w:id="1139" w:name="src_1569"/>
      <w:r>
        <w:rPr>
          <w:rFonts w:hint="default" w:ascii="Calibri" w:hAnsi="Calibri" w:cs="Calibri"/>
          <w:sz w:val="24"/>
          <w:szCs w:val="24"/>
        </w:rPr>
        <w:t xml:space="preserve">Ниједна верзија </w:t>
      </w:r>
      <w:r>
        <w:rPr>
          <w:rFonts w:hint="default" w:cs="Calibri"/>
          <w:sz w:val="24"/>
          <w:szCs w:val="24"/>
          <w:lang w:val="ru-RU"/>
        </w:rPr>
        <w:t>ХТМ</w:t>
      </w:r>
      <w:r>
        <w:rPr>
          <w:rFonts w:hint="default" w:ascii="Calibri" w:hAnsi="Calibri" w:cs="Calibri"/>
          <w:sz w:val="24"/>
          <w:szCs w:val="24"/>
        </w:rPr>
        <w:t xml:space="preserve"> није коначна. То следи из сопствене структуре метода, а не из конвенционалне интелектуалне скромности.</w:t>
      </w:r>
      <w:bookmarkEnd w:id="1139"/>
    </w:p>
    <w:p w14:paraId="7B07098A">
      <w:pPr>
        <w:ind w:left="0" w:leftChars="0" w:firstLine="309" w:firstLineChars="129"/>
        <w:jc w:val="both"/>
        <w:rPr>
          <w:rFonts w:hint="default" w:ascii="Calibri" w:hAnsi="Calibri" w:cs="Calibri"/>
          <w:sz w:val="24"/>
          <w:szCs w:val="24"/>
        </w:rPr>
      </w:pPr>
      <w:bookmarkStart w:id="1140" w:name="src_1570"/>
      <w:r>
        <w:rPr>
          <w:rFonts w:hint="default" w:ascii="Calibri" w:hAnsi="Calibri" w:cs="Calibri"/>
          <w:sz w:val="24"/>
          <w:szCs w:val="24"/>
        </w:rPr>
        <w:t>Произведена мапа неизбежно се сусреће са новом Реалношћу. Нова Реалност може је потврдити, ограничити, захтевати корекцију или учинити неопходним нов ниво разликовања.</w:t>
      </w:r>
      <w:bookmarkEnd w:id="1140"/>
    </w:p>
    <w:p w14:paraId="2AD3681D">
      <w:pPr>
        <w:keepNext/>
        <w:ind w:left="0" w:leftChars="0" w:firstLine="309" w:firstLineChars="129"/>
        <w:jc w:val="both"/>
        <w:rPr>
          <w:rFonts w:hint="default" w:ascii="Calibri" w:hAnsi="Calibri" w:cs="Calibri"/>
          <w:sz w:val="24"/>
          <w:szCs w:val="24"/>
        </w:rPr>
      </w:pPr>
      <w:bookmarkStart w:id="1141" w:name="src_1571"/>
      <w:r>
        <w:rPr>
          <w:rFonts w:hint="default" w:ascii="Calibri" w:hAnsi="Calibri" w:cs="Calibri"/>
          <w:sz w:val="24"/>
          <w:szCs w:val="24"/>
        </w:rPr>
        <w:t xml:space="preserve">Зато судбина </w:t>
      </w:r>
      <w:r>
        <w:rPr>
          <w:rFonts w:hint="default" w:cs="Calibri"/>
          <w:sz w:val="24"/>
          <w:szCs w:val="24"/>
          <w:lang w:val="ru-RU"/>
        </w:rPr>
        <w:t>ХТМ</w:t>
      </w:r>
      <w:r>
        <w:rPr>
          <w:rFonts w:hint="default" w:ascii="Calibri" w:hAnsi="Calibri" w:cs="Calibri"/>
          <w:sz w:val="24"/>
          <w:szCs w:val="24"/>
        </w:rPr>
        <w:t xml:space="preserve"> мора бити подређена истој формули коју он предлаже човеку:</w:t>
      </w:r>
      <w:bookmarkEnd w:id="1141"/>
    </w:p>
    <w:p w14:paraId="2080F8DC">
      <w:pPr>
        <w:ind w:left="0" w:leftChars="0" w:firstLine="309" w:firstLineChars="129"/>
        <w:jc w:val="both"/>
        <w:rPr>
          <w:rFonts w:hint="default" w:ascii="Calibri" w:hAnsi="Calibri" w:cs="Calibri"/>
          <w:sz w:val="24"/>
          <w:szCs w:val="24"/>
        </w:rPr>
      </w:pPr>
      <w:bookmarkStart w:id="1142" w:name="src_1572"/>
      <w:r>
        <w:rPr>
          <w:rFonts w:hint="default" w:ascii="Calibri" w:hAnsi="Calibri" w:cs="Calibri"/>
          <w:sz w:val="24"/>
          <w:szCs w:val="24"/>
        </w:rPr>
        <w:t>остати способан за одговор на Реалност коју садашња мапа још не уме да обухвати.</w:t>
      </w:r>
      <w:bookmarkEnd w:id="1142"/>
    </w:p>
    <w:p w14:paraId="4B243D21">
      <w:pPr>
        <w:pStyle w:val="3"/>
        <w:spacing w:before="200"/>
        <w:ind w:left="0" w:leftChars="0" w:firstLine="311" w:firstLineChars="129"/>
        <w:jc w:val="both"/>
        <w:rPr>
          <w:rFonts w:hint="default" w:ascii="Calibri" w:hAnsi="Calibri" w:cs="Calibri"/>
          <w:sz w:val="24"/>
          <w:szCs w:val="24"/>
        </w:rPr>
      </w:pPr>
      <w:bookmarkStart w:id="1143" w:name="src_1574"/>
      <w:r>
        <w:rPr>
          <w:rFonts w:hint="default" w:ascii="Calibri" w:hAnsi="Calibri" w:cs="Calibri"/>
          <w:sz w:val="24"/>
          <w:szCs w:val="24"/>
        </w:rPr>
        <w:t>178. Завршна формула</w:t>
      </w:r>
      <w:bookmarkEnd w:id="1143"/>
    </w:p>
    <w:p w14:paraId="3B545728">
      <w:pPr>
        <w:keepNext/>
        <w:ind w:left="0" w:leftChars="0" w:firstLine="309" w:firstLineChars="129"/>
        <w:jc w:val="both"/>
        <w:rPr>
          <w:rFonts w:hint="default" w:ascii="Calibri" w:hAnsi="Calibri" w:cs="Calibri"/>
          <w:sz w:val="24"/>
          <w:szCs w:val="24"/>
        </w:rPr>
      </w:pPr>
      <w:bookmarkStart w:id="1144" w:name="src_1576"/>
      <w:r>
        <w:rPr>
          <w:rFonts w:hint="default" w:ascii="Calibri" w:hAnsi="Calibri" w:cs="Calibri"/>
          <w:sz w:val="24"/>
          <w:szCs w:val="24"/>
        </w:rPr>
        <w:t>У крајње сажетом облику читава методологија може се свести на четири поставке:</w:t>
      </w:r>
      <w:bookmarkEnd w:id="1144"/>
    </w:p>
    <w:p w14:paraId="114E63FA">
      <w:pPr>
        <w:ind w:left="0" w:leftChars="0" w:firstLine="309" w:firstLineChars="129"/>
        <w:jc w:val="both"/>
        <w:rPr>
          <w:rFonts w:hint="default" w:ascii="Calibri" w:hAnsi="Calibri" w:cs="Calibri"/>
          <w:sz w:val="24"/>
          <w:szCs w:val="24"/>
        </w:rPr>
      </w:pPr>
      <w:bookmarkStart w:id="1145" w:name="src_1577"/>
      <w:r>
        <w:rPr>
          <w:rFonts w:hint="default" w:ascii="Calibri" w:hAnsi="Calibri" w:cs="Calibri"/>
          <w:sz w:val="24"/>
          <w:szCs w:val="24"/>
        </w:rPr>
        <w:t>Реалност претходи.</w:t>
      </w:r>
      <w:bookmarkEnd w:id="1145"/>
    </w:p>
    <w:p w14:paraId="64B58B85">
      <w:pPr>
        <w:ind w:left="0" w:leftChars="0" w:firstLine="309" w:firstLineChars="129"/>
        <w:jc w:val="both"/>
        <w:rPr>
          <w:rFonts w:hint="default" w:ascii="Calibri" w:hAnsi="Calibri" w:cs="Calibri"/>
          <w:sz w:val="24"/>
          <w:szCs w:val="24"/>
        </w:rPr>
      </w:pPr>
      <w:bookmarkStart w:id="1146" w:name="src_1578"/>
      <w:r>
        <w:rPr>
          <w:rFonts w:hint="default" w:ascii="Calibri" w:hAnsi="Calibri" w:cs="Calibri"/>
          <w:sz w:val="24"/>
          <w:szCs w:val="24"/>
        </w:rPr>
        <w:t>Човек одговара.</w:t>
      </w:r>
      <w:bookmarkEnd w:id="1146"/>
    </w:p>
    <w:p w14:paraId="29609BA8">
      <w:pPr>
        <w:ind w:left="0" w:leftChars="0" w:firstLine="309" w:firstLineChars="129"/>
        <w:jc w:val="both"/>
        <w:rPr>
          <w:rFonts w:hint="default" w:ascii="Calibri" w:hAnsi="Calibri" w:cs="Calibri"/>
          <w:sz w:val="24"/>
          <w:szCs w:val="24"/>
        </w:rPr>
      </w:pPr>
      <w:bookmarkStart w:id="1147" w:name="src_1579"/>
      <w:r>
        <w:rPr>
          <w:rFonts w:hint="default" w:ascii="Calibri" w:hAnsi="Calibri" w:cs="Calibri"/>
          <w:sz w:val="24"/>
          <w:szCs w:val="24"/>
        </w:rPr>
        <w:t>Одговор производи нову Реалност.</w:t>
      </w:r>
      <w:bookmarkEnd w:id="1147"/>
    </w:p>
    <w:p w14:paraId="3377ADA2">
      <w:pPr>
        <w:ind w:left="0" w:leftChars="0" w:firstLine="309" w:firstLineChars="129"/>
        <w:jc w:val="both"/>
        <w:rPr>
          <w:rFonts w:hint="default" w:ascii="Calibri" w:hAnsi="Calibri" w:cs="Calibri"/>
          <w:sz w:val="24"/>
          <w:szCs w:val="24"/>
        </w:rPr>
      </w:pPr>
      <w:bookmarkStart w:id="1148" w:name="src_1580"/>
      <w:r>
        <w:rPr>
          <w:rFonts w:hint="default" w:ascii="Calibri" w:hAnsi="Calibri" w:cs="Calibri"/>
          <w:sz w:val="24"/>
          <w:szCs w:val="24"/>
        </w:rPr>
        <w:t>Нова Реалност поново захтева одговор.</w:t>
      </w:r>
      <w:bookmarkEnd w:id="1148"/>
    </w:p>
    <w:p w14:paraId="4CAD689D">
      <w:pPr>
        <w:ind w:left="0" w:leftChars="0" w:firstLine="309" w:firstLineChars="129"/>
        <w:jc w:val="both"/>
        <w:rPr>
          <w:rFonts w:hint="default" w:ascii="Calibri" w:hAnsi="Calibri" w:cs="Calibri"/>
          <w:sz w:val="24"/>
          <w:szCs w:val="24"/>
        </w:rPr>
      </w:pPr>
      <w:bookmarkStart w:id="1149" w:name="src_1581"/>
      <w:r>
        <w:rPr>
          <w:rFonts w:hint="default" w:ascii="Calibri" w:hAnsi="Calibri" w:cs="Calibri"/>
          <w:sz w:val="24"/>
          <w:szCs w:val="24"/>
        </w:rPr>
        <w:t>У архитектури конкретног одговора ДИП × ОС × субјектност јесу аналитички разлучиве димензије оперативне онтологије; књига сценарија представља правило њиховог ситуационог склапања; сценарио — конкретну конфигурацију тог склапања; одговор — његово субјектно остварење, промену или превазилажење.</w:t>
      </w:r>
      <w:bookmarkEnd w:id="1149"/>
    </w:p>
    <w:p w14:paraId="00680448">
      <w:pPr>
        <w:keepNext/>
        <w:ind w:left="0" w:leftChars="0" w:firstLine="309" w:firstLineChars="129"/>
        <w:jc w:val="both"/>
        <w:rPr>
          <w:rFonts w:hint="default" w:ascii="Calibri" w:hAnsi="Calibri" w:cs="Calibri"/>
          <w:sz w:val="24"/>
          <w:szCs w:val="24"/>
        </w:rPr>
      </w:pPr>
      <w:bookmarkStart w:id="1150" w:name="src_1582"/>
      <w:r>
        <w:rPr>
          <w:rFonts w:hint="default" w:ascii="Calibri" w:hAnsi="Calibri" w:cs="Calibri"/>
          <w:sz w:val="24"/>
          <w:szCs w:val="24"/>
        </w:rPr>
        <w:t xml:space="preserve">Ако је неопходно именовати јединствену функцију </w:t>
      </w:r>
      <w:r>
        <w:rPr>
          <w:rFonts w:hint="default" w:cs="Calibri"/>
          <w:sz w:val="24"/>
          <w:szCs w:val="24"/>
          <w:lang w:val="ru-RU"/>
        </w:rPr>
        <w:t>ХТМ</w:t>
      </w:r>
      <w:r>
        <w:rPr>
          <w:rFonts w:hint="default" w:ascii="Calibri" w:hAnsi="Calibri" w:cs="Calibri"/>
          <w:sz w:val="24"/>
          <w:szCs w:val="24"/>
        </w:rPr>
        <w:t xml:space="preserve"> која повезује његову метафизику, методологију, истраживачки програм и полазно црквено питање, она се може формулисати овако:</w:t>
      </w:r>
      <w:bookmarkEnd w:id="1150"/>
    </w:p>
    <w:p w14:paraId="4D2C72F6">
      <w:pPr>
        <w:ind w:left="0" w:leftChars="0" w:firstLine="309" w:firstLineChars="129"/>
        <w:jc w:val="both"/>
        <w:rPr>
          <w:rFonts w:hint="default" w:ascii="Calibri" w:hAnsi="Calibri" w:cs="Calibri"/>
          <w:sz w:val="24"/>
          <w:szCs w:val="24"/>
        </w:rPr>
      </w:pPr>
      <w:bookmarkStart w:id="1151" w:name="src_1583"/>
      <w:r>
        <w:rPr>
          <w:rFonts w:hint="default" w:cs="Calibri"/>
          <w:sz w:val="24"/>
          <w:szCs w:val="24"/>
          <w:lang w:val="ru-RU"/>
        </w:rPr>
        <w:t>ХТМ</w:t>
      </w:r>
      <w:r>
        <w:rPr>
          <w:rFonts w:hint="default" w:ascii="Calibri" w:hAnsi="Calibri" w:cs="Calibri"/>
          <w:sz w:val="24"/>
          <w:szCs w:val="24"/>
        </w:rPr>
        <w:t xml:space="preserve"> помаже да се разликује где човек или систем само настављају већ делатну узрочност, а где заиста постају носиоци сопственог одговорног одговора пред Реалношћу, Другим и Богом.</w:t>
      </w:r>
      <w:bookmarkEnd w:id="1151"/>
    </w:p>
    <w:p w14:paraId="4B0EDADB">
      <w:pPr>
        <w:pStyle w:val="36"/>
        <w:pageBreakBefore/>
        <w:ind w:left="0" w:leftChars="0" w:firstLine="324" w:firstLineChars="129"/>
        <w:jc w:val="both"/>
        <w:rPr>
          <w:rFonts w:hint="default" w:ascii="Calibri" w:hAnsi="Calibri" w:cs="Calibri"/>
          <w:sz w:val="24"/>
          <w:szCs w:val="24"/>
        </w:rPr>
      </w:pPr>
      <w:bookmarkStart w:id="1152" w:name="src_1588"/>
      <w:r>
        <w:rPr>
          <w:rFonts w:hint="default" w:ascii="Calibri" w:hAnsi="Calibri" w:cs="Calibri"/>
          <w:sz w:val="24"/>
          <w:szCs w:val="24"/>
        </w:rPr>
        <w:t>У ПОТРАЗИ ЗА ПНЕВМАТОЛОГИЈОМ</w:t>
      </w:r>
      <w:bookmarkEnd w:id="1152"/>
      <w:r>
        <w:fldChar w:fldCharType="begin"/>
      </w:r>
      <w:r>
        <w:instrText xml:space="preserve"> TC "У потрази за пневматологијом" \f C \l 1 </w:instrText>
      </w:r>
      <w:r>
        <w:fldChar w:fldCharType="end"/>
      </w:r>
    </w:p>
    <w:p w14:paraId="04BC2D9B">
      <w:pPr>
        <w:pStyle w:val="34"/>
        <w:ind w:left="0" w:leftChars="0" w:firstLine="348" w:firstLineChars="129"/>
        <w:jc w:val="both"/>
        <w:rPr>
          <w:rFonts w:hint="default" w:ascii="Calibri" w:hAnsi="Calibri" w:cs="Calibri"/>
          <w:sz w:val="24"/>
          <w:szCs w:val="24"/>
        </w:rPr>
      </w:pPr>
      <w:bookmarkStart w:id="1153" w:name="src_1589"/>
      <w:r>
        <w:rPr>
          <w:rFonts w:hint="default" w:ascii="Calibri" w:hAnsi="Calibri" w:cs="Calibri"/>
          <w:sz w:val="24"/>
          <w:szCs w:val="24"/>
        </w:rPr>
        <w:t>Од пневматолошке празнине ка тринитарној архитектури субјектности</w:t>
      </w:r>
      <w:bookmarkEnd w:id="1153"/>
    </w:p>
    <w:p w14:paraId="736BE57B">
      <w:pPr>
        <w:keepNext/>
        <w:ind w:left="0" w:leftChars="0" w:firstLine="311" w:firstLineChars="129"/>
        <w:jc w:val="both"/>
        <w:rPr>
          <w:rFonts w:hint="default" w:ascii="Calibri" w:hAnsi="Calibri" w:cs="Calibri"/>
          <w:sz w:val="24"/>
          <w:szCs w:val="24"/>
        </w:rPr>
      </w:pPr>
      <w:bookmarkStart w:id="1154" w:name="src_1591"/>
      <w:r>
        <w:rPr>
          <w:rFonts w:hint="default" w:ascii="Calibri" w:hAnsi="Calibri" w:cs="Calibri"/>
          <w:b/>
          <w:sz w:val="24"/>
          <w:szCs w:val="24"/>
        </w:rPr>
        <w:t>Сажетак</w:t>
      </w:r>
      <w:bookmarkEnd w:id="1154"/>
    </w:p>
    <w:p w14:paraId="2744E0DF">
      <w:pPr>
        <w:spacing w:line="240" w:lineRule="auto"/>
        <w:ind w:left="0" w:leftChars="0" w:firstLine="309" w:firstLineChars="129"/>
        <w:jc w:val="both"/>
        <w:rPr>
          <w:rFonts w:hint="default" w:ascii="Calibri" w:hAnsi="Calibri" w:cs="Calibri"/>
          <w:sz w:val="24"/>
          <w:szCs w:val="24"/>
        </w:rPr>
      </w:pPr>
      <w:bookmarkStart w:id="1155" w:name="src_1592"/>
      <w:r>
        <w:rPr>
          <w:rFonts w:hint="default" w:ascii="Calibri" w:hAnsi="Calibri" w:cs="Calibri"/>
          <w:sz w:val="24"/>
          <w:szCs w:val="24"/>
        </w:rPr>
        <w:t xml:space="preserve">Полазни повод за ово истраживање била је пневматолошка празнина откривена у претходном корпусу </w:t>
      </w:r>
      <w:r>
        <w:rPr>
          <w:rFonts w:hint="default" w:cs="Calibri"/>
          <w:sz w:val="24"/>
          <w:szCs w:val="24"/>
          <w:lang w:val="ru-RU"/>
        </w:rPr>
        <w:t>ХТМ</w:t>
      </w:r>
      <w:r>
        <w:rPr>
          <w:rFonts w:hint="default" w:ascii="Calibri" w:hAnsi="Calibri" w:cs="Calibri"/>
          <w:sz w:val="24"/>
          <w:szCs w:val="24"/>
        </w:rPr>
        <w:t xml:space="preserve">: пројекат је подробно описивао логосност Реалности, генезу субјектности, архитектуру ДИП × ОС × субјектност, одговорност и есхатолошку усмереност људског одговора, али није посебно одређивао место пневматолошке димензије и благодати у тој архитектури. Покушај локалног попуњавања празнине довео је до промене размере питања. Пневматологија се показала као аспект општије тријадолошке структуре, а не као додатни блок антропологије </w:t>
      </w:r>
      <w:r>
        <w:rPr>
          <w:rFonts w:hint="default" w:cs="Calibri"/>
          <w:sz w:val="24"/>
          <w:szCs w:val="24"/>
          <w:lang w:val="ru-RU"/>
        </w:rPr>
        <w:t>ХТМ</w:t>
      </w:r>
      <w:r>
        <w:rPr>
          <w:rFonts w:hint="default" w:ascii="Calibri" w:hAnsi="Calibri" w:cs="Calibri"/>
          <w:sz w:val="24"/>
          <w:szCs w:val="24"/>
        </w:rPr>
        <w:t xml:space="preserve">. У чланку се разликују формални принцип елемената људске архитектуре и прожимајуће присуство других тринитарних димензија у њиховој актуализацији. Субјектност добија структурно утемељену очинску корелацију по формалном принципу почетка, ауторства и одговорности; ОС — синовску/логосну корелацију по формалном принципу разликовања и операције; ДИП се у знатној мери доводи у везу са пневматолошком димензијом по структури присуства, али је ни приближно не исцрпљује. Онтолошка компетентност разматра се као најпотпунији операционални израз целовите тројичне архитектуре људског одговора. Пневматолошка празнина архитектуре </w:t>
      </w:r>
      <w:r>
        <w:rPr>
          <w:rFonts w:hint="default" w:cs="Calibri"/>
          <w:sz w:val="24"/>
          <w:szCs w:val="24"/>
          <w:lang w:val="ru-RU"/>
        </w:rPr>
        <w:t>ХТМ</w:t>
      </w:r>
      <w:r>
        <w:rPr>
          <w:rFonts w:hint="default" w:ascii="Calibri" w:hAnsi="Calibri" w:cs="Calibri"/>
          <w:sz w:val="24"/>
          <w:szCs w:val="24"/>
        </w:rPr>
        <w:t xml:space="preserve"> тиме добија структурно разрешење унутар предмета овог истраживања, док потпуна теорија односа благодати и људског деловања остаје засебан отворен богословски задатак.</w:t>
      </w:r>
      <w:bookmarkEnd w:id="1155"/>
    </w:p>
    <w:p w14:paraId="00F709F9">
      <w:pPr>
        <w:pStyle w:val="3"/>
        <w:spacing w:before="200"/>
        <w:ind w:left="0" w:leftChars="0" w:firstLine="311" w:firstLineChars="129"/>
        <w:jc w:val="both"/>
        <w:rPr>
          <w:rFonts w:hint="default" w:ascii="Calibri" w:hAnsi="Calibri" w:cs="Calibri"/>
          <w:sz w:val="24"/>
          <w:szCs w:val="24"/>
        </w:rPr>
      </w:pPr>
      <w:bookmarkStart w:id="1156" w:name="src_1594"/>
      <w:r>
        <w:rPr>
          <w:rFonts w:hint="default" w:ascii="Calibri" w:hAnsi="Calibri" w:cs="Calibri"/>
          <w:sz w:val="24"/>
          <w:szCs w:val="24"/>
        </w:rPr>
        <w:t>1. Полазно постављање питања</w:t>
      </w:r>
      <w:bookmarkEnd w:id="1156"/>
    </w:p>
    <w:p w14:paraId="4F19C622">
      <w:pPr>
        <w:ind w:left="0" w:leftChars="0" w:firstLine="309" w:firstLineChars="129"/>
        <w:jc w:val="both"/>
        <w:rPr>
          <w:rFonts w:hint="default" w:ascii="Calibri" w:hAnsi="Calibri" w:cs="Calibri"/>
          <w:sz w:val="24"/>
          <w:szCs w:val="24"/>
        </w:rPr>
      </w:pPr>
      <w:bookmarkStart w:id="1157" w:name="src_1596"/>
      <w:r>
        <w:rPr>
          <w:rFonts w:hint="default" w:ascii="Calibri" w:hAnsi="Calibri" w:cs="Calibri"/>
          <w:sz w:val="24"/>
          <w:szCs w:val="24"/>
        </w:rPr>
        <w:t xml:space="preserve">Ово истраживање настало је из питања које је претходни корпус </w:t>
      </w:r>
      <w:r>
        <w:rPr>
          <w:rFonts w:hint="default" w:cs="Calibri"/>
          <w:sz w:val="24"/>
          <w:szCs w:val="24"/>
          <w:lang w:val="ru-RU"/>
        </w:rPr>
        <w:t>ХТМ</w:t>
      </w:r>
      <w:r>
        <w:rPr>
          <w:rFonts w:hint="default" w:ascii="Calibri" w:hAnsi="Calibri" w:cs="Calibri"/>
          <w:sz w:val="24"/>
          <w:szCs w:val="24"/>
        </w:rPr>
        <w:t xml:space="preserve"> остављао отвореним. </w:t>
      </w:r>
      <w:r>
        <w:rPr>
          <w:rFonts w:hint="default" w:cs="Calibri"/>
          <w:sz w:val="24"/>
          <w:szCs w:val="24"/>
          <w:lang w:val="ru-RU"/>
        </w:rPr>
        <w:t>ХТМ</w:t>
      </w:r>
      <w:r>
        <w:rPr>
          <w:rFonts w:hint="default" w:ascii="Calibri" w:hAnsi="Calibri" w:cs="Calibri"/>
          <w:sz w:val="24"/>
          <w:szCs w:val="24"/>
        </w:rPr>
        <w:t xml:space="preserve"> је довољно подробно описивао логосност Реалности, генезу људске субјектности, архитектуру ДИП × ОС × субјектност, херменеутику почетка и одговорности, онтолошку верификативност, пројектност, онтолошку и есхатолошку компетентност. Показано је на који начин човек који себе затиче већ започетим може сам постајати онај који започиње: не престајући да буде изведено биће, он може дати сопствени одговор претходећој Реалности, прихватити произведене последице и очувати могућност корекције.</w:t>
      </w:r>
      <w:bookmarkEnd w:id="1157"/>
    </w:p>
    <w:p w14:paraId="1A8E291B">
      <w:pPr>
        <w:ind w:left="0" w:leftChars="0" w:firstLine="309" w:firstLineChars="129"/>
        <w:jc w:val="both"/>
        <w:rPr>
          <w:rFonts w:hint="default" w:ascii="Calibri" w:hAnsi="Calibri" w:cs="Calibri"/>
          <w:sz w:val="24"/>
          <w:szCs w:val="24"/>
        </w:rPr>
      </w:pPr>
      <w:bookmarkStart w:id="1158" w:name="src_1597"/>
      <w:r>
        <w:rPr>
          <w:rFonts w:hint="default" w:ascii="Calibri" w:hAnsi="Calibri" w:cs="Calibri"/>
          <w:sz w:val="24"/>
          <w:szCs w:val="24"/>
        </w:rPr>
        <w:t>Притом друго питање није добијало посебан одговор: на који начин у овој архитектури треба мислити деловање Светога Духа и благодати? Ако човек није сопствени апсолутни основ, одакле потиче сама способност изведеног бића да буде стварни субјект? Како је примљеност људског постојања спојива са реалношћу људске слободе? На који начин благодат може исцељивати и актуализовати људски одговор, не одговарајући уместо човека?</w:t>
      </w:r>
      <w:bookmarkEnd w:id="1158"/>
    </w:p>
    <w:p w14:paraId="539C32F5">
      <w:pPr>
        <w:ind w:left="0" w:leftChars="0" w:firstLine="309" w:firstLineChars="129"/>
        <w:jc w:val="both"/>
        <w:rPr>
          <w:rFonts w:hint="default" w:ascii="Calibri" w:hAnsi="Calibri" w:cs="Calibri"/>
          <w:sz w:val="24"/>
          <w:szCs w:val="24"/>
        </w:rPr>
      </w:pPr>
      <w:bookmarkStart w:id="1159" w:name="src_1598"/>
      <w:r>
        <w:rPr>
          <w:rFonts w:hint="default" w:ascii="Calibri" w:hAnsi="Calibri" w:cs="Calibri"/>
          <w:sz w:val="24"/>
          <w:szCs w:val="24"/>
        </w:rPr>
        <w:t xml:space="preserve">Првобитно је проблем изгледао локалан. Чинило се да већ изграђеној антропологији </w:t>
      </w:r>
      <w:r>
        <w:rPr>
          <w:rFonts w:hint="default" w:cs="Calibri"/>
          <w:sz w:val="24"/>
          <w:szCs w:val="24"/>
          <w:lang w:val="ru-RU"/>
        </w:rPr>
        <w:t>ХТМ</w:t>
      </w:r>
      <w:r>
        <w:rPr>
          <w:rFonts w:hint="default" w:ascii="Calibri" w:hAnsi="Calibri" w:cs="Calibri"/>
          <w:sz w:val="24"/>
          <w:szCs w:val="24"/>
        </w:rPr>
        <w:t xml:space="preserve"> треба додати недостајућу пневматолошку димензију. Међутим, покушај да се за њу пронађе засебно место открио је грешку размере. Пневматологија је аспект тријадологије; зато је питање о месту Светога Духа неизбежно захтевало постављање општијег питања о тринитарном основу саме архитектуре људског одговора.</w:t>
      </w:r>
      <w:bookmarkEnd w:id="1159"/>
    </w:p>
    <w:p w14:paraId="0187C73A">
      <w:pPr>
        <w:ind w:left="0" w:leftChars="0" w:firstLine="309" w:firstLineChars="129"/>
        <w:jc w:val="both"/>
        <w:rPr>
          <w:rFonts w:hint="default" w:ascii="Calibri" w:hAnsi="Calibri" w:cs="Calibri"/>
          <w:sz w:val="24"/>
          <w:szCs w:val="24"/>
        </w:rPr>
      </w:pPr>
      <w:bookmarkStart w:id="1160" w:name="src_1599"/>
      <w:r>
        <w:rPr>
          <w:rFonts w:hint="default" w:ascii="Calibri" w:hAnsi="Calibri" w:cs="Calibri"/>
          <w:sz w:val="24"/>
          <w:szCs w:val="24"/>
        </w:rPr>
        <w:t xml:space="preserve">Као резултат, претпостављена празнина променила је статус. Пневматолошка димензија показала се као прожимајућа димензија већ постојеће архитектуре, а не као недостајући елемент система; остајала је непрепозната док сама архитектура није прочитана тријадолошки. Зато предмет чланка није изградња засебне пневматологије </w:t>
      </w:r>
      <w:r>
        <w:rPr>
          <w:rFonts w:hint="default" w:cs="Calibri"/>
          <w:sz w:val="24"/>
          <w:szCs w:val="24"/>
          <w:lang w:val="ru-RU"/>
        </w:rPr>
        <w:t>ХТМ</w:t>
      </w:r>
      <w:r>
        <w:rPr>
          <w:rFonts w:hint="default" w:ascii="Calibri" w:hAnsi="Calibri" w:cs="Calibri"/>
          <w:sz w:val="24"/>
          <w:szCs w:val="24"/>
        </w:rPr>
        <w:t xml:space="preserve"> нити додавање четвртог чиниоца у ДИП × ОС × субјектност. Предмет је тринитарна експликација тога како изведени човек може видети Реалност, бити њоме дотакнут и постајати стварни почетак сопственог одговора.</w:t>
      </w:r>
      <w:bookmarkEnd w:id="1160"/>
    </w:p>
    <w:p w14:paraId="75309182">
      <w:pPr>
        <w:pStyle w:val="3"/>
        <w:spacing w:before="200"/>
        <w:ind w:left="0" w:leftChars="0" w:firstLine="311" w:firstLineChars="129"/>
        <w:jc w:val="both"/>
        <w:rPr>
          <w:rFonts w:hint="default" w:ascii="Calibri" w:hAnsi="Calibri" w:cs="Calibri"/>
          <w:sz w:val="24"/>
          <w:szCs w:val="24"/>
        </w:rPr>
      </w:pPr>
      <w:bookmarkStart w:id="1161" w:name="src_1601"/>
      <w:r>
        <w:rPr>
          <w:rFonts w:hint="default" w:ascii="Calibri" w:hAnsi="Calibri" w:cs="Calibri"/>
          <w:sz w:val="24"/>
          <w:szCs w:val="24"/>
        </w:rPr>
        <w:t>2. Граница истраживања и техничко значење речи „лик“</w:t>
      </w:r>
      <w:bookmarkEnd w:id="1161"/>
    </w:p>
    <w:p w14:paraId="79110868">
      <w:pPr>
        <w:ind w:left="0" w:leftChars="0" w:firstLine="309" w:firstLineChars="129"/>
        <w:jc w:val="both"/>
        <w:rPr>
          <w:rFonts w:hint="default" w:ascii="Calibri" w:hAnsi="Calibri" w:cs="Calibri"/>
          <w:sz w:val="24"/>
          <w:szCs w:val="24"/>
        </w:rPr>
      </w:pPr>
      <w:bookmarkStart w:id="1162" w:name="src_1603"/>
      <w:r>
        <w:rPr>
          <w:rFonts w:hint="default" w:ascii="Calibri" w:hAnsi="Calibri" w:cs="Calibri"/>
          <w:sz w:val="24"/>
          <w:szCs w:val="24"/>
        </w:rPr>
        <w:t xml:space="preserve">Предложена конструкција није покушај да се догматско учење о Пресветој Тројици изведе из структуре људске психе. Правац расуђивања је супротан. </w:t>
      </w:r>
      <w:r>
        <w:rPr>
          <w:rFonts w:hint="default" w:cs="Calibri"/>
          <w:sz w:val="24"/>
          <w:szCs w:val="24"/>
          <w:lang w:val="ru-RU"/>
        </w:rPr>
        <w:t>ХТМ</w:t>
      </w:r>
      <w:r>
        <w:rPr>
          <w:rFonts w:hint="default" w:ascii="Calibri" w:hAnsi="Calibri" w:cs="Calibri"/>
          <w:sz w:val="24"/>
          <w:szCs w:val="24"/>
        </w:rPr>
        <w:t xml:space="preserve"> је хришћански пројекат и већ полази од Тројичног Бога као максималног Темеља. Питање је да ли независно формирана архитектура људског одговора омогућава прецизнији опис једног аспекта онога што за човека значи бити лик Божји.</w:t>
      </w:r>
      <w:bookmarkEnd w:id="1162"/>
    </w:p>
    <w:p w14:paraId="70618C7C">
      <w:pPr>
        <w:ind w:left="0" w:leftChars="0" w:firstLine="309" w:firstLineChars="129"/>
        <w:jc w:val="both"/>
        <w:rPr>
          <w:rFonts w:hint="default" w:ascii="Calibri" w:hAnsi="Calibri" w:cs="Calibri"/>
          <w:sz w:val="24"/>
          <w:szCs w:val="24"/>
        </w:rPr>
      </w:pPr>
      <w:bookmarkStart w:id="1163" w:name="src_1604"/>
      <w:r>
        <w:rPr>
          <w:rFonts w:hint="default" w:ascii="Calibri" w:hAnsi="Calibri" w:cs="Calibri"/>
          <w:sz w:val="24"/>
          <w:szCs w:val="24"/>
        </w:rPr>
        <w:t xml:space="preserve">Ово истраживање разматра лик Божји, подобије и пад искључиво у аспекту архитектуре људског одговора и не претендује да исцрпи њихов богословски садржај. Утолико пре не претендује да изгради исцрпну тријадологију, пневматологију или теорију синергије. Његов задатак је ужи: утврдити имају ли основна разликовања </w:t>
      </w:r>
      <w:r>
        <w:rPr>
          <w:rFonts w:hint="default" w:cs="Calibri"/>
          <w:sz w:val="24"/>
          <w:szCs w:val="24"/>
          <w:lang w:val="ru-RU"/>
        </w:rPr>
        <w:t>ХТМ</w:t>
      </w:r>
      <w:r>
        <w:rPr>
          <w:rFonts w:hint="default" w:ascii="Calibri" w:hAnsi="Calibri" w:cs="Calibri"/>
          <w:sz w:val="24"/>
          <w:szCs w:val="24"/>
        </w:rPr>
        <w:t xml:space="preserve"> структурно утемељена тринитарна одговарања и шта та одговарања објашњавају у већ постојећем систему.</w:t>
      </w:r>
      <w:bookmarkEnd w:id="1163"/>
    </w:p>
    <w:p w14:paraId="2D31CD55">
      <w:pPr>
        <w:ind w:left="0" w:leftChars="0" w:firstLine="309" w:firstLineChars="129"/>
        <w:jc w:val="both"/>
        <w:rPr>
          <w:rFonts w:hint="default" w:ascii="Calibri" w:hAnsi="Calibri" w:cs="Calibri"/>
          <w:sz w:val="24"/>
          <w:szCs w:val="24"/>
        </w:rPr>
      </w:pPr>
      <w:bookmarkStart w:id="1164" w:name="src_1605"/>
      <w:r>
        <w:rPr>
          <w:rFonts w:hint="default" w:ascii="Calibri" w:hAnsi="Calibri" w:cs="Calibri"/>
          <w:sz w:val="24"/>
          <w:szCs w:val="24"/>
        </w:rPr>
        <w:t>Под тринитарним одговарањем у овом истраживању подразумева се структурно одговарање формалног принципа људског елемента одређеном тринитарном аспекту који открива хришћанска тријадологија. „Тринитарни аспект“ овде је шири појам од самог ипостасног односа: основ корелације могу бити лични однос, име или начин јављања јединственог деловања Тројице, ако одговарање добија самосталан структурни основ. Такво одговарање не значи да је дати људски елемент посебна област деловања једног од Лица, не претпоставља поделу јединственог деловања Тројице међу Лицима и не везује дати елемент искључиво за један ипостасни аспект. Изрази „лик Оца“ и „лик Сина“ означавају структурно утемељена одговарања по формалном принципу личног почетка, односно синовске/логосне одређености; израз „пневматолошки лик“ употребљава се у слабијем смислу и означава делимично одговарање људске архитектуре пневматолошком аспекту јединственог деловања Тројице.</w:t>
      </w:r>
      <w:bookmarkEnd w:id="1164"/>
    </w:p>
    <w:p w14:paraId="15FF2AAD">
      <w:pPr>
        <w:ind w:left="0" w:leftChars="0" w:firstLine="309" w:firstLineChars="129"/>
        <w:jc w:val="both"/>
        <w:rPr>
          <w:rFonts w:hint="default" w:ascii="Calibri" w:hAnsi="Calibri" w:cs="Calibri"/>
          <w:sz w:val="24"/>
          <w:szCs w:val="24"/>
        </w:rPr>
      </w:pPr>
      <w:bookmarkStart w:id="1165" w:name="src_1606"/>
      <w:r>
        <w:rPr>
          <w:rFonts w:hint="default" w:ascii="Calibri" w:hAnsi="Calibri" w:cs="Calibri"/>
          <w:sz w:val="24"/>
          <w:szCs w:val="24"/>
        </w:rPr>
        <w:t xml:space="preserve">Под формалним принципом елемента не подразумева се његов једини садржај нити скуп свих процеса у којима он учествује, већ она одређујућа функција због које се дати елемент уопште разликује у архитектури </w:t>
      </w:r>
      <w:r>
        <w:rPr>
          <w:rFonts w:hint="default" w:cs="Calibri"/>
          <w:sz w:val="24"/>
          <w:szCs w:val="24"/>
          <w:lang w:val="ru-RU"/>
        </w:rPr>
        <w:t>ХТМ</w:t>
      </w:r>
      <w:r>
        <w:rPr>
          <w:rFonts w:hint="default" w:ascii="Calibri" w:hAnsi="Calibri" w:cs="Calibri"/>
          <w:sz w:val="24"/>
          <w:szCs w:val="24"/>
        </w:rPr>
        <w:t>. Зато формални принцип треба разликовати од прожимајућег присуства других тринитарних димензија у стварном функционисању елемента. Субјектност може имати очински формални принцип почетка и истовремено бити логосна и пневматолошки актуализована; ОС може имати синовски/логосни формални принцип и притом имати потребу за живим људским односом према Реалности; ДИП може имати изражено пневматолошко одговарање по структури присуства и истовремено чувати сопствену логосну организацију.</w:t>
      </w:r>
      <w:bookmarkEnd w:id="1165"/>
    </w:p>
    <w:p w14:paraId="5083B110">
      <w:pPr>
        <w:ind w:left="0" w:leftChars="0" w:firstLine="309" w:firstLineChars="129"/>
        <w:jc w:val="both"/>
        <w:rPr>
          <w:rFonts w:hint="default" w:ascii="Calibri" w:hAnsi="Calibri" w:cs="Calibri"/>
          <w:sz w:val="24"/>
          <w:szCs w:val="24"/>
        </w:rPr>
      </w:pPr>
      <w:bookmarkStart w:id="1166" w:name="src_1607"/>
      <w:r>
        <w:rPr>
          <w:rFonts w:hint="default" w:ascii="Calibri" w:hAnsi="Calibri" w:cs="Calibri"/>
          <w:sz w:val="24"/>
          <w:szCs w:val="24"/>
        </w:rPr>
        <w:t>Предложена експликација има историјске аналоге како у хришћанском разликовању ипостасних аспеката јединственог Божанског деловања тако и у традицијама трагања за тројичним одговарањима у људској природи. Ово истраживање не изводи Тројицу из структуре људских способности и не расподељује тварне функције међу Лицима. Правац аргумента остаје једносмеран: догматско исповедање Тројице не изводи се из антропологије, док се већ независно формирана антрополошка архитектура проверава у погледу могућности ограничених структурних одговарања.</w:t>
      </w:r>
      <w:bookmarkEnd w:id="1166"/>
    </w:p>
    <w:p w14:paraId="50C87738">
      <w:pPr>
        <w:pStyle w:val="3"/>
        <w:spacing w:before="200"/>
        <w:ind w:left="0" w:leftChars="0" w:firstLine="311" w:firstLineChars="129"/>
        <w:jc w:val="both"/>
        <w:rPr>
          <w:rFonts w:hint="default" w:ascii="Calibri" w:hAnsi="Calibri" w:cs="Calibri"/>
          <w:sz w:val="24"/>
          <w:szCs w:val="24"/>
        </w:rPr>
      </w:pPr>
      <w:bookmarkStart w:id="1167" w:name="src_1609"/>
      <w:r>
        <w:rPr>
          <w:rFonts w:hint="default" w:ascii="Calibri" w:hAnsi="Calibri" w:cs="Calibri"/>
          <w:sz w:val="24"/>
          <w:szCs w:val="24"/>
        </w:rPr>
        <w:t>3. Јединствено деловање Тројице и разлучивост ипостасних аспеката</w:t>
      </w:r>
      <w:bookmarkEnd w:id="1167"/>
    </w:p>
    <w:p w14:paraId="21A74C9F">
      <w:pPr>
        <w:ind w:left="0" w:leftChars="0" w:firstLine="309" w:firstLineChars="129"/>
        <w:jc w:val="both"/>
        <w:rPr>
          <w:rFonts w:hint="default" w:ascii="Calibri" w:hAnsi="Calibri" w:cs="Calibri"/>
          <w:sz w:val="24"/>
          <w:szCs w:val="24"/>
        </w:rPr>
      </w:pPr>
      <w:bookmarkStart w:id="1168" w:name="src_1611"/>
      <w:r>
        <w:rPr>
          <w:rFonts w:hint="default" w:ascii="Calibri" w:hAnsi="Calibri" w:cs="Calibri"/>
          <w:sz w:val="24"/>
          <w:szCs w:val="24"/>
        </w:rPr>
        <w:t xml:space="preserve">Деловање Тројице је јединствено и не дели се међу Лицима. Зато се тријадолошко читање </w:t>
      </w:r>
      <w:r>
        <w:rPr>
          <w:rFonts w:hint="default" w:cs="Calibri"/>
          <w:sz w:val="24"/>
          <w:szCs w:val="24"/>
          <w:lang w:val="ru-RU"/>
        </w:rPr>
        <w:t>ХТМ</w:t>
      </w:r>
      <w:r>
        <w:rPr>
          <w:rFonts w:hint="default" w:ascii="Calibri" w:hAnsi="Calibri" w:cs="Calibri"/>
          <w:sz w:val="24"/>
          <w:szCs w:val="24"/>
        </w:rPr>
        <w:t xml:space="preserve"> не може градити као расподела аутономних узрочних функција: Отац производи субјектност, Син производи ОС, Свети Дух производи ДИП. Таква схема разрушила би не само јединство деловања које претпоставља хришћанско исповедање Тројице већ и принцип методолошког монотеизма — један од основних принципа </w:t>
      </w:r>
      <w:r>
        <w:rPr>
          <w:rFonts w:hint="default" w:cs="Calibri"/>
          <w:sz w:val="24"/>
          <w:szCs w:val="24"/>
          <w:lang w:val="ru-RU"/>
        </w:rPr>
        <w:t>ХТМ</w:t>
      </w:r>
      <w:r>
        <w:rPr>
          <w:rFonts w:hint="default" w:ascii="Calibri" w:hAnsi="Calibri" w:cs="Calibri"/>
          <w:sz w:val="24"/>
          <w:szCs w:val="24"/>
        </w:rPr>
        <w:t>. Ако појединачна Лица почну да се мисле као аутономни извори различитих људских функција, јединствен максимални Темељ стварно се распада на неколико независних узрочних центара. Зато тринитарна одговарања могу разликовати ипостасне аспекте јединственог Божанског деловања, али не и расподељивати само то деловање међу Лицима.</w:t>
      </w:r>
      <w:bookmarkEnd w:id="1168"/>
    </w:p>
    <w:p w14:paraId="0D782B3E">
      <w:pPr>
        <w:ind w:left="0" w:leftChars="0" w:firstLine="309" w:firstLineChars="129"/>
        <w:jc w:val="both"/>
        <w:rPr>
          <w:rFonts w:hint="default" w:ascii="Calibri" w:hAnsi="Calibri" w:cs="Calibri"/>
          <w:sz w:val="24"/>
          <w:szCs w:val="24"/>
        </w:rPr>
      </w:pPr>
      <w:bookmarkStart w:id="1169" w:name="src_1612"/>
      <w:r>
        <w:rPr>
          <w:rFonts w:hint="default" w:ascii="Calibri" w:hAnsi="Calibri" w:cs="Calibri"/>
          <w:sz w:val="24"/>
          <w:szCs w:val="24"/>
        </w:rPr>
        <w:t>Ово истраживање разликује не делове Божанског деловања, већ ипостасно разлучиве аспекте јединственог тројичног деловања који добијају различит антрополошки одраз у архитектури лика Божјег. Логосним се овде назива аспект истинитосне и смисаоне одређености; пневматолошким — аспект живота, отворености, освећења и актуализације људског одговора. Ова разликовања не означавају аутономне Божанске узрочности и не претварају Лица у функције. Она омогућавају прецизније питање: који формални принцип датог елемента људског одговора показује најнепосредније структурно одговарање одређеном тринитарном аспекту?</w:t>
      </w:r>
      <w:bookmarkEnd w:id="1169"/>
    </w:p>
    <w:p w14:paraId="2E0B8EFF">
      <w:pPr>
        <w:ind w:left="0" w:leftChars="0" w:firstLine="309" w:firstLineChars="129"/>
        <w:jc w:val="both"/>
        <w:rPr>
          <w:rFonts w:hint="default" w:ascii="Calibri" w:hAnsi="Calibri" w:cs="Calibri"/>
          <w:sz w:val="24"/>
          <w:szCs w:val="24"/>
        </w:rPr>
      </w:pPr>
      <w:bookmarkStart w:id="1170" w:name="src_1613"/>
      <w:r>
        <w:rPr>
          <w:rFonts w:hint="default" w:ascii="Calibri" w:hAnsi="Calibri" w:cs="Calibri"/>
          <w:sz w:val="24"/>
          <w:szCs w:val="24"/>
        </w:rPr>
        <w:t xml:space="preserve">Такав приступ онемогућава просту симетрију. Ако се корелација открива само ради попуњавања три поља трима именима, она методолошки ништа не вреди. Зато </w:t>
      </w:r>
      <w:r>
        <w:rPr>
          <w:rFonts w:hint="default" w:cs="Calibri"/>
          <w:sz w:val="24"/>
          <w:szCs w:val="24"/>
          <w:lang w:val="ru-RU"/>
        </w:rPr>
        <w:t>ХТМ</w:t>
      </w:r>
      <w:r>
        <w:rPr>
          <w:rFonts w:hint="default" w:ascii="Calibri" w:hAnsi="Calibri" w:cs="Calibri"/>
          <w:sz w:val="24"/>
          <w:szCs w:val="24"/>
        </w:rPr>
        <w:t xml:space="preserve"> унапред допушта асиметрију. Субјектност и ОС могу имати знатно јаснија формална одговарања него ДИП. Поједини прожимајући параметри могу изражавати истовремено две тринитарне димензије, а онтолошка компетентност — целовиту тројичну архитектуру. Присуство управо такве асиметрије важан је знак да није реч о нумеролошком уклапању, већ о покушају објашњавања већ формираних разлика система.</w:t>
      </w:r>
      <w:bookmarkEnd w:id="1170"/>
    </w:p>
    <w:p w14:paraId="2B2F82C2">
      <w:pPr>
        <w:ind w:left="0" w:leftChars="0" w:firstLine="309" w:firstLineChars="129"/>
        <w:jc w:val="both"/>
        <w:rPr>
          <w:rFonts w:hint="default" w:ascii="Calibri" w:hAnsi="Calibri" w:cs="Calibri"/>
          <w:sz w:val="24"/>
          <w:szCs w:val="24"/>
        </w:rPr>
      </w:pPr>
      <w:bookmarkStart w:id="1171" w:name="src_1614"/>
      <w:r>
        <w:rPr>
          <w:rFonts w:hint="default" w:ascii="Calibri" w:hAnsi="Calibri" w:cs="Calibri"/>
          <w:sz w:val="24"/>
          <w:szCs w:val="24"/>
        </w:rPr>
        <w:t>Посебан значај има и термин „изведеност“. У овом истраживању он се односи искључиво на однос творевине према Богу: човек није извор сопственог бивствовања, природе и првобитне способности деловања. Термин се не користи за опис односа Божанских Лица и не уводи никакву онтолошку вертикалу унутар Тројице.</w:t>
      </w:r>
      <w:bookmarkEnd w:id="1171"/>
    </w:p>
    <w:p w14:paraId="49D74E55">
      <w:pPr>
        <w:pStyle w:val="3"/>
        <w:spacing w:before="200"/>
        <w:ind w:left="0" w:leftChars="0" w:firstLine="311" w:firstLineChars="129"/>
        <w:jc w:val="both"/>
        <w:rPr>
          <w:rFonts w:hint="default" w:ascii="Calibri" w:hAnsi="Calibri" w:cs="Calibri"/>
          <w:sz w:val="24"/>
          <w:szCs w:val="24"/>
        </w:rPr>
      </w:pPr>
      <w:bookmarkStart w:id="1172" w:name="src_1616"/>
      <w:r>
        <w:rPr>
          <w:rFonts w:hint="default" w:ascii="Calibri" w:hAnsi="Calibri" w:cs="Calibri"/>
          <w:sz w:val="24"/>
          <w:szCs w:val="24"/>
        </w:rPr>
        <w:t>4. Негативна провера тринитарне корелације</w:t>
      </w:r>
      <w:bookmarkEnd w:id="1172"/>
    </w:p>
    <w:p w14:paraId="6EE89D9C">
      <w:pPr>
        <w:ind w:left="0" w:leftChars="0" w:firstLine="309" w:firstLineChars="129"/>
        <w:jc w:val="both"/>
        <w:rPr>
          <w:rFonts w:hint="default" w:ascii="Calibri" w:hAnsi="Calibri" w:cs="Calibri"/>
          <w:sz w:val="24"/>
          <w:szCs w:val="24"/>
        </w:rPr>
      </w:pPr>
      <w:bookmarkStart w:id="1173" w:name="src_1618"/>
      <w:r>
        <w:rPr>
          <w:rFonts w:hint="default" w:ascii="Calibri" w:hAnsi="Calibri" w:cs="Calibri"/>
          <w:sz w:val="24"/>
          <w:szCs w:val="24"/>
        </w:rPr>
        <w:t xml:space="preserve">Пошто се тријадолошко читање лако може претворити у произвољну расподелу аналогија, оно мора подлегати сопственој негативној провери. На језику методологије </w:t>
      </w:r>
      <w:r>
        <w:rPr>
          <w:rFonts w:hint="default" w:cs="Calibri"/>
          <w:sz w:val="24"/>
          <w:szCs w:val="24"/>
          <w:lang w:val="ru-RU"/>
        </w:rPr>
        <w:t>ХТМ</w:t>
      </w:r>
      <w:r>
        <w:rPr>
          <w:rFonts w:hint="default" w:ascii="Calibri" w:hAnsi="Calibri" w:cs="Calibri"/>
          <w:sz w:val="24"/>
          <w:szCs w:val="24"/>
        </w:rPr>
        <w:t xml:space="preserve"> то значи блокирање при недоказаности: уверљивост одговарања не замењује доказан структурни основ.</w:t>
      </w:r>
      <w:bookmarkEnd w:id="1173"/>
    </w:p>
    <w:p w14:paraId="0F82508E">
      <w:pPr>
        <w:ind w:left="0" w:leftChars="0" w:firstLine="309" w:firstLineChars="129"/>
        <w:jc w:val="both"/>
        <w:rPr>
          <w:rFonts w:hint="default" w:ascii="Calibri" w:hAnsi="Calibri" w:cs="Calibri"/>
          <w:sz w:val="24"/>
          <w:szCs w:val="24"/>
        </w:rPr>
      </w:pPr>
      <w:bookmarkStart w:id="1174" w:name="src_1619"/>
      <w:r>
        <w:rPr>
          <w:rFonts w:hint="default" w:ascii="Calibri" w:hAnsi="Calibri" w:cs="Calibri"/>
          <w:sz w:val="24"/>
          <w:szCs w:val="24"/>
        </w:rPr>
        <w:t xml:space="preserve">Тринитарна корелација не прихвата се ако је заснована само на вербалној сличности; ако се елементи могу произвољно премештати међу тринитарним димензијама без губитка објашњавајуће снаге; ако се ради корелације морају накнадно мењати полазне дефиниције </w:t>
      </w:r>
      <w:r>
        <w:rPr>
          <w:rFonts w:hint="default" w:cs="Calibri"/>
          <w:sz w:val="24"/>
          <w:szCs w:val="24"/>
          <w:lang w:val="ru-RU"/>
        </w:rPr>
        <w:t>ХТМ</w:t>
      </w:r>
      <w:r>
        <w:rPr>
          <w:rFonts w:hint="default" w:ascii="Calibri" w:hAnsi="Calibri" w:cs="Calibri"/>
          <w:sz w:val="24"/>
          <w:szCs w:val="24"/>
        </w:rPr>
        <w:t>; ако се Лица Тројице претварају у аутономне људске функције или узрочне модуле.</w:t>
      </w:r>
      <w:bookmarkEnd w:id="1174"/>
    </w:p>
    <w:p w14:paraId="4CA08C53">
      <w:pPr>
        <w:ind w:left="0" w:leftChars="0" w:firstLine="309" w:firstLineChars="129"/>
        <w:jc w:val="both"/>
        <w:rPr>
          <w:rFonts w:hint="default" w:ascii="Calibri" w:hAnsi="Calibri" w:cs="Calibri"/>
          <w:sz w:val="24"/>
          <w:szCs w:val="24"/>
        </w:rPr>
      </w:pPr>
      <w:bookmarkStart w:id="1175" w:name="src_1620"/>
      <w:r>
        <w:rPr>
          <w:rFonts w:hint="default" w:ascii="Calibri" w:hAnsi="Calibri" w:cs="Calibri"/>
          <w:sz w:val="24"/>
          <w:szCs w:val="24"/>
        </w:rPr>
        <w:t>Тринитарна корелација такође се не сматра доказаном ако се њена објашњавајућа снага исцрпљује етимолошком, историјско-лексичком или унапред уграђеном семантичком сродношћу коришћених појмова. То што је одређени елемент првобитно описиван речником блиским одговарајућем тринитарном аспекту може олакшавати откривање корелације, али само по себи није њен структурни доказ. Корелација мора очувати разликовну снагу и после уклањања таквих лексичких наговештаја.</w:t>
      </w:r>
      <w:bookmarkEnd w:id="1175"/>
    </w:p>
    <w:p w14:paraId="3C882DAA">
      <w:pPr>
        <w:ind w:left="0" w:leftChars="0" w:firstLine="309" w:firstLineChars="129"/>
        <w:jc w:val="both"/>
        <w:rPr>
          <w:rFonts w:hint="default" w:ascii="Calibri" w:hAnsi="Calibri" w:cs="Calibri"/>
          <w:sz w:val="24"/>
          <w:szCs w:val="24"/>
        </w:rPr>
      </w:pPr>
      <w:bookmarkStart w:id="1176" w:name="src_1621"/>
      <w:r>
        <w:rPr>
          <w:rFonts w:hint="default" w:ascii="Calibri" w:hAnsi="Calibri" w:cs="Calibri"/>
          <w:sz w:val="24"/>
          <w:szCs w:val="24"/>
        </w:rPr>
        <w:t xml:space="preserve">Позитиван критеријум формулише се симетрично. Тринитарна корелација добија структурни основ ако објашњава раније независно формиране разлике </w:t>
      </w:r>
      <w:r>
        <w:rPr>
          <w:rFonts w:hint="default" w:cs="Calibri"/>
          <w:sz w:val="24"/>
          <w:szCs w:val="24"/>
          <w:lang w:val="ru-RU"/>
        </w:rPr>
        <w:t>ХТМ</w:t>
      </w:r>
      <w:r>
        <w:rPr>
          <w:rFonts w:hint="default" w:ascii="Calibri" w:hAnsi="Calibri" w:cs="Calibri"/>
          <w:sz w:val="24"/>
          <w:szCs w:val="24"/>
        </w:rPr>
        <w:t>, не мења њихове дефиниције, не допушта функционално једнаковредна премештања и повећава разлучивост анализе. Посебно је важно што су ДИП, ОС, субјектност, укус за слободу, херменеутика почетка, херменеутика одговорности, методолошки монотеизам, онтолошка верификативност и онтолошка компетентност били формулисани пре овог тријадолошког читања. Зато се њихова накнадна корелација не може сматрати доказаном само на основу генеалогије, али сама генеалогија јесте битан аргумент против вештачког конструисања схеме ради броја три.</w:t>
      </w:r>
      <w:bookmarkEnd w:id="1176"/>
    </w:p>
    <w:p w14:paraId="41C34D37">
      <w:pPr>
        <w:ind w:left="0" w:leftChars="0" w:firstLine="309" w:firstLineChars="129"/>
        <w:jc w:val="both"/>
        <w:rPr>
          <w:rFonts w:hint="default" w:ascii="Calibri" w:hAnsi="Calibri" w:cs="Calibri"/>
          <w:sz w:val="24"/>
          <w:szCs w:val="24"/>
        </w:rPr>
      </w:pPr>
      <w:bookmarkStart w:id="1177" w:name="src_1622"/>
      <w:r>
        <w:rPr>
          <w:rFonts w:hint="default" w:ascii="Calibri" w:hAnsi="Calibri" w:cs="Calibri"/>
          <w:sz w:val="24"/>
          <w:szCs w:val="24"/>
        </w:rPr>
        <w:t>Овај критеријум примењиваће се на свако од основних одговарања засебно. Питање није може ли се у субјектности уопште наћи логосни или пневматолошки моменат, већ шта тачно чини субјектност субјектношћу. Не може ли ОС показивати пневматолошку димензију, већ шта одређује ОС као посебан елемент архитектуре. Не има ли ДИП логосну структуру, већ какав однос према Реалности он омогућава пре сваке операције.</w:t>
      </w:r>
      <w:bookmarkEnd w:id="1177"/>
    </w:p>
    <w:p w14:paraId="2B81DF6D">
      <w:pPr>
        <w:pStyle w:val="3"/>
        <w:spacing w:before="200"/>
        <w:ind w:left="0" w:leftChars="0" w:firstLine="311" w:firstLineChars="129"/>
        <w:jc w:val="both"/>
        <w:rPr>
          <w:rFonts w:hint="default" w:ascii="Calibri" w:hAnsi="Calibri" w:cs="Calibri"/>
          <w:sz w:val="24"/>
          <w:szCs w:val="24"/>
        </w:rPr>
      </w:pPr>
      <w:bookmarkStart w:id="1178" w:name="src_1624"/>
      <w:r>
        <w:rPr>
          <w:rFonts w:hint="default" w:ascii="Calibri" w:hAnsi="Calibri" w:cs="Calibri"/>
          <w:sz w:val="24"/>
          <w:szCs w:val="24"/>
        </w:rPr>
        <w:t>5. Лик Оца: субјектност као стварни изведени почетак</w:t>
      </w:r>
      <w:bookmarkEnd w:id="1178"/>
    </w:p>
    <w:p w14:paraId="13AE767C">
      <w:pPr>
        <w:ind w:left="0" w:leftChars="0" w:firstLine="309" w:firstLineChars="129"/>
        <w:jc w:val="both"/>
        <w:rPr>
          <w:rFonts w:hint="default" w:ascii="Calibri" w:hAnsi="Calibri" w:cs="Calibri"/>
          <w:sz w:val="24"/>
          <w:szCs w:val="24"/>
        </w:rPr>
      </w:pPr>
      <w:bookmarkStart w:id="1179" w:name="src_1626"/>
      <w:r>
        <w:rPr>
          <w:rFonts w:hint="default" w:ascii="Calibri" w:hAnsi="Calibri" w:cs="Calibri"/>
          <w:sz w:val="24"/>
          <w:szCs w:val="24"/>
        </w:rPr>
        <w:t xml:space="preserve">Централно питање генезе субјектности у </w:t>
      </w:r>
      <w:r>
        <w:rPr>
          <w:rFonts w:hint="default" w:cs="Calibri"/>
          <w:sz w:val="24"/>
          <w:szCs w:val="24"/>
          <w:lang w:val="ru-RU"/>
        </w:rPr>
        <w:t>ХТМ</w:t>
      </w:r>
      <w:r>
        <w:rPr>
          <w:rFonts w:hint="default" w:ascii="Calibri" w:hAnsi="Calibri" w:cs="Calibri"/>
          <w:sz w:val="24"/>
          <w:szCs w:val="24"/>
        </w:rPr>
        <w:t xml:space="preserve"> формулише се овако: на који начин човек који је изворно започет сам постаје онај који започиње? Стварни људски субјект увек почиње као већ започет. Он не бира сопствену појаву, не производи своје првобитно бивствовање, добија тело, историју, језик, мноштво веза и услова. Међутим, примљеност не исцрпљује његов следећи чин. Човек може заузети сопствену позицију према претходећој Реалности, започети одговор, прихватити произведене последице и очувати ауторство корекције.</w:t>
      </w:r>
      <w:bookmarkEnd w:id="1179"/>
    </w:p>
    <w:p w14:paraId="6005AC81">
      <w:pPr>
        <w:ind w:left="0" w:leftChars="0" w:firstLine="309" w:firstLineChars="129"/>
        <w:jc w:val="both"/>
        <w:rPr>
          <w:rFonts w:hint="default" w:ascii="Calibri" w:hAnsi="Calibri" w:cs="Calibri"/>
          <w:sz w:val="24"/>
          <w:szCs w:val="24"/>
        </w:rPr>
      </w:pPr>
      <w:bookmarkStart w:id="1180" w:name="src_1627"/>
      <w:r>
        <w:rPr>
          <w:rFonts w:hint="default" w:ascii="Calibri" w:hAnsi="Calibri" w:cs="Calibri"/>
          <w:sz w:val="24"/>
          <w:szCs w:val="24"/>
        </w:rPr>
        <w:t>Управо ова одређујућа функција субјектности даје основ да се о субјектности говори као о лику Оца по формалном принципу почетка. Отац се исповеда као беспочетни ипостасни Почетак. То не значи да стварање или друго спољашње деловање Бога припада само Оцу: деловање Тројице у односу на творевину је јединствено. Људска субјектност доводи се у везу са ликом Оца не зато што се почетак људског деловања приписује искључиво Оцу, већ зато што се сама субјектност одређује способношћу да се буде стварни почетак сопственог одговора. Човек није беспочетан и не постаје прапочетак сопственог бивствовања. Али у лику Божјем он може постајати стварни почетак сопственог изведеног одговора. Формула „човек — изведени почетак“ зато не значи ослабљену божанственост нити подобност човека Богу по степену узрочне независности, већ реалност људског ауторства уз потпуну примљеност самог људског постојања.</w:t>
      </w:r>
      <w:bookmarkEnd w:id="1180"/>
    </w:p>
    <w:p w14:paraId="0566194F">
      <w:pPr>
        <w:ind w:left="0" w:leftChars="0" w:firstLine="309" w:firstLineChars="129"/>
        <w:jc w:val="both"/>
        <w:rPr>
          <w:rFonts w:hint="default" w:ascii="Calibri" w:hAnsi="Calibri" w:cs="Calibri"/>
          <w:sz w:val="24"/>
          <w:szCs w:val="24"/>
        </w:rPr>
      </w:pPr>
      <w:bookmarkStart w:id="1181" w:name="src_1628"/>
      <w:r>
        <w:rPr>
          <w:rFonts w:hint="default" w:ascii="Calibri" w:hAnsi="Calibri" w:cs="Calibri"/>
          <w:sz w:val="24"/>
          <w:szCs w:val="24"/>
        </w:rPr>
        <w:t>Субјектност има превасходно очински формални принцип управо зато што одговара на питања која не решавају ни ДИП ни ОС: ко је стварни почетак датог одговора? коме припада ауторство произведеног? ко прихвата последице? ко има право да настави, исправи или заустави деловање? Ако се ова питања уклоне, субјектност се раствара у скупу опажања и операција. Зато премештање при којем формални принцип субјектности постаје само разликовање или само актуализација не чува њену одређујућу функцију.</w:t>
      </w:r>
      <w:bookmarkEnd w:id="1181"/>
    </w:p>
    <w:p w14:paraId="3D5A3BEE">
      <w:pPr>
        <w:ind w:left="0" w:leftChars="0" w:firstLine="309" w:firstLineChars="129"/>
        <w:jc w:val="both"/>
        <w:rPr>
          <w:rFonts w:hint="default" w:ascii="Calibri" w:hAnsi="Calibri" w:cs="Calibri"/>
          <w:sz w:val="24"/>
          <w:szCs w:val="24"/>
        </w:rPr>
      </w:pPr>
      <w:bookmarkStart w:id="1182" w:name="src_1629"/>
      <w:r>
        <w:rPr>
          <w:rFonts w:hint="default" w:ascii="Calibri" w:hAnsi="Calibri" w:cs="Calibri"/>
          <w:sz w:val="24"/>
          <w:szCs w:val="24"/>
        </w:rPr>
        <w:t>Ово одговарање не чини субјектност искључивом облашћу Оца. Сопствени одговор мора бити логосно повезан са Реалношћу и потребна му је жива отвореност истини. Међутим, ни логосност ни актуализација саме по себи не чине деловање мојим. Очински принцип открива се управо тамо где изведени човек може рећи не само „видео сам“ и не само „био сам дотакнут“, већ „започињем овај одговор и прихватам га као свој“.</w:t>
      </w:r>
      <w:bookmarkEnd w:id="1182"/>
    </w:p>
    <w:p w14:paraId="39153BE7">
      <w:pPr>
        <w:pStyle w:val="3"/>
        <w:spacing w:before="200"/>
        <w:ind w:left="0" w:leftChars="0" w:firstLine="311" w:firstLineChars="129"/>
        <w:jc w:val="both"/>
        <w:rPr>
          <w:rFonts w:hint="default" w:ascii="Calibri" w:hAnsi="Calibri" w:cs="Calibri"/>
          <w:sz w:val="24"/>
          <w:szCs w:val="24"/>
        </w:rPr>
      </w:pPr>
      <w:bookmarkStart w:id="1183" w:name="src_1631"/>
      <w:r>
        <w:rPr>
          <w:rFonts w:hint="default" w:ascii="Calibri" w:hAnsi="Calibri" w:cs="Calibri"/>
          <w:sz w:val="24"/>
          <w:szCs w:val="24"/>
        </w:rPr>
        <w:t>6. Кластер лика Оца у генези субјектности</w:t>
      </w:r>
      <w:bookmarkEnd w:id="1183"/>
    </w:p>
    <w:p w14:paraId="66C7A386">
      <w:pPr>
        <w:ind w:left="0" w:leftChars="0" w:firstLine="309" w:firstLineChars="129"/>
        <w:jc w:val="both"/>
        <w:rPr>
          <w:rFonts w:hint="default" w:ascii="Calibri" w:hAnsi="Calibri" w:cs="Calibri"/>
          <w:sz w:val="24"/>
          <w:szCs w:val="24"/>
        </w:rPr>
      </w:pPr>
      <w:bookmarkStart w:id="1184" w:name="src_1633"/>
      <w:r>
        <w:rPr>
          <w:rFonts w:hint="default" w:ascii="Calibri" w:hAnsi="Calibri" w:cs="Calibri"/>
          <w:sz w:val="24"/>
          <w:szCs w:val="24"/>
        </w:rPr>
        <w:t xml:space="preserve">Након утврђивања формалног принципа субјектности постаје могуће прецизније поновно читање низа дорефлексивних и праговних елемената </w:t>
      </w:r>
      <w:r>
        <w:rPr>
          <w:rFonts w:hint="default" w:cs="Calibri"/>
          <w:sz w:val="24"/>
          <w:szCs w:val="24"/>
          <w:lang w:val="ru-RU"/>
        </w:rPr>
        <w:t>ХТМ</w:t>
      </w:r>
      <w:r>
        <w:rPr>
          <w:rFonts w:hint="default" w:ascii="Calibri" w:hAnsi="Calibri" w:cs="Calibri"/>
          <w:sz w:val="24"/>
          <w:szCs w:val="24"/>
        </w:rPr>
        <w:t xml:space="preserve"> II. Укус за слободу, херменеутика почетка, херменеутика одговорности и методолошки монотеизам образују повезан кластер лика Оца не зато што у њима одсуствују логосни и пневматолошки аспекти, већ зато што сваки од њих на различит начин одговара на питање о могућности и мери људског почетка.</w:t>
      </w:r>
      <w:bookmarkEnd w:id="1184"/>
    </w:p>
    <w:p w14:paraId="3516EE2D">
      <w:pPr>
        <w:ind w:left="0" w:leftChars="0" w:firstLine="309" w:firstLineChars="129"/>
        <w:jc w:val="both"/>
        <w:rPr>
          <w:rFonts w:hint="default" w:ascii="Calibri" w:hAnsi="Calibri" w:cs="Calibri"/>
          <w:sz w:val="24"/>
          <w:szCs w:val="24"/>
        </w:rPr>
      </w:pPr>
      <w:bookmarkStart w:id="1185" w:name="src_1634"/>
      <w:r>
        <w:rPr>
          <w:rFonts w:hint="default" w:ascii="Calibri" w:hAnsi="Calibri" w:cs="Calibri"/>
          <w:sz w:val="24"/>
          <w:szCs w:val="24"/>
        </w:rPr>
        <w:t>Укус за слободу изражава дорефлексивно давање предности сопственом одговору над исцрпним репродуковањем примљене задатости. Он не значи независност од сваке узрочности и не гарантује истинитост будућег одговора. Његова веза са ликом Оца је у томе што се човек не своди на место где се претходећа узрочност једноставно наставља и може желети сопствени почетак. Истовремено, укус за слободу има пневматолошку димензију: он претпоставља отвореност могућности да се не буде исцрпљен постојећим стањем и да се постане другачији. Зато су сопствени почетак и отвореност узрастању овде разлучиви, али нису раздвојени.</w:t>
      </w:r>
      <w:bookmarkEnd w:id="1185"/>
    </w:p>
    <w:p w14:paraId="16104292">
      <w:pPr>
        <w:ind w:left="0" w:leftChars="0" w:firstLine="309" w:firstLineChars="129"/>
        <w:jc w:val="both"/>
        <w:rPr>
          <w:rFonts w:hint="default" w:ascii="Calibri" w:hAnsi="Calibri" w:cs="Calibri"/>
          <w:sz w:val="24"/>
          <w:szCs w:val="24"/>
        </w:rPr>
      </w:pPr>
      <w:bookmarkStart w:id="1186" w:name="src_1635"/>
      <w:r>
        <w:rPr>
          <w:rFonts w:hint="default" w:ascii="Calibri" w:hAnsi="Calibri" w:cs="Calibri"/>
          <w:sz w:val="24"/>
          <w:szCs w:val="24"/>
        </w:rPr>
        <w:t>Херменеутика почетка истовремено држи две истине: човек заиста добија свој почетак и заиста може сам да започне. Признавање примљености не сме се претворити у детерминизам, а признавање сопственог почетка — у мит о саморађању. Зато је херменеутика почетка начин да се исправно заузме место изведеног почетка у односу на претходећу Реалност.</w:t>
      </w:r>
      <w:bookmarkEnd w:id="1186"/>
    </w:p>
    <w:p w14:paraId="2CE38C8B">
      <w:pPr>
        <w:ind w:left="0" w:leftChars="0" w:firstLine="309" w:firstLineChars="129"/>
        <w:jc w:val="both"/>
        <w:rPr>
          <w:rFonts w:hint="default" w:ascii="Calibri" w:hAnsi="Calibri" w:cs="Calibri"/>
          <w:sz w:val="24"/>
          <w:szCs w:val="24"/>
        </w:rPr>
      </w:pPr>
      <w:bookmarkStart w:id="1187" w:name="src_1636"/>
      <w:r>
        <w:rPr>
          <w:rFonts w:hint="default" w:ascii="Calibri" w:hAnsi="Calibri" w:cs="Calibri"/>
          <w:sz w:val="24"/>
          <w:szCs w:val="24"/>
        </w:rPr>
        <w:t>Херменеутика одговорности развија исту структуру у обрнутом правцу. Примљеност одговара на питање „шта ми је дато?“, одговорност — „шта је произведено посредством мог одговора и шта од тога припада мени?“. Човек постаје аутор прихватањем последица сопственог настављања примљеног, а не порицањем порекла.</w:t>
      </w:r>
      <w:bookmarkEnd w:id="1187"/>
    </w:p>
    <w:p w14:paraId="62DA152C">
      <w:pPr>
        <w:ind w:left="0" w:leftChars="0" w:firstLine="309" w:firstLineChars="129"/>
        <w:jc w:val="both"/>
        <w:rPr>
          <w:rFonts w:hint="default" w:ascii="Calibri" w:hAnsi="Calibri" w:cs="Calibri"/>
          <w:sz w:val="24"/>
          <w:szCs w:val="24"/>
        </w:rPr>
      </w:pPr>
      <w:bookmarkStart w:id="1188" w:name="src_1637"/>
      <w:r>
        <w:rPr>
          <w:rFonts w:hint="default" w:ascii="Calibri" w:hAnsi="Calibri" w:cs="Calibri"/>
          <w:sz w:val="24"/>
          <w:szCs w:val="24"/>
        </w:rPr>
        <w:t>Методолошки монотеизам такође улази у кластер лика Оца. Он захтева одређивање јединственог максималног Темеља у односу на који сви изведени темељи добијају своје место и меру. За изведени субјект то значи признавање границе сопственог почетка: ја заиста могу започињати, али нисам апсолутни Почетак; мој пројекат може бити сопствени, али тиме не добија право да постане последња мера Реалности. Методолошки монотеизам тиме не слаби субјектност, већ је штити од самоутемељујуће инверзије.</w:t>
      </w:r>
      <w:bookmarkEnd w:id="1188"/>
    </w:p>
    <w:p w14:paraId="0E70CF09">
      <w:pPr>
        <w:pStyle w:val="3"/>
        <w:spacing w:before="200"/>
        <w:ind w:left="0" w:leftChars="0" w:firstLine="311" w:firstLineChars="129"/>
        <w:jc w:val="both"/>
        <w:rPr>
          <w:rFonts w:hint="default" w:ascii="Calibri" w:hAnsi="Calibri" w:cs="Calibri"/>
          <w:sz w:val="24"/>
          <w:szCs w:val="24"/>
        </w:rPr>
      </w:pPr>
      <w:bookmarkStart w:id="1189" w:name="src_1639"/>
      <w:r>
        <w:rPr>
          <w:rFonts w:hint="default" w:ascii="Calibri" w:hAnsi="Calibri" w:cs="Calibri"/>
          <w:sz w:val="24"/>
          <w:szCs w:val="24"/>
        </w:rPr>
        <w:t>7. Лик Сина: логосност Реалности и људске природе</w:t>
      </w:r>
      <w:bookmarkEnd w:id="1189"/>
    </w:p>
    <w:p w14:paraId="56C7D03B">
      <w:pPr>
        <w:ind w:left="0" w:leftChars="0" w:firstLine="309" w:firstLineChars="129"/>
        <w:jc w:val="both"/>
        <w:rPr>
          <w:rFonts w:hint="default" w:ascii="Calibri" w:hAnsi="Calibri" w:cs="Calibri"/>
          <w:sz w:val="24"/>
          <w:szCs w:val="24"/>
        </w:rPr>
      </w:pPr>
      <w:bookmarkStart w:id="1190" w:name="src_1641"/>
      <w:r>
        <w:rPr>
          <w:rFonts w:hint="default" w:ascii="Calibri" w:hAnsi="Calibri" w:cs="Calibri"/>
          <w:sz w:val="24"/>
          <w:szCs w:val="24"/>
        </w:rPr>
        <w:t xml:space="preserve">Субјектни одговор није могућ ако је Реалност начелно равнодушна према истини. </w:t>
      </w:r>
      <w:r>
        <w:rPr>
          <w:rFonts w:hint="default" w:cs="Calibri"/>
          <w:sz w:val="24"/>
          <w:szCs w:val="24"/>
          <w:lang w:val="ru-RU"/>
        </w:rPr>
        <w:t>ХТМ</w:t>
      </w:r>
      <w:r>
        <w:rPr>
          <w:rFonts w:hint="default" w:ascii="Calibri" w:hAnsi="Calibri" w:cs="Calibri"/>
          <w:sz w:val="24"/>
          <w:szCs w:val="24"/>
        </w:rPr>
        <w:t xml:space="preserve"> полази од тога да Реалност има смисаону одређеност: начини људског постојања могу јој одговарати и не одговарати, узрочне везе могу се разликовати, мапа се може проверити Реалношћу, грешка може постати информација за корекцију. У хришћанској метафизици ова разлучивост има логосни основ.</w:t>
      </w:r>
      <w:bookmarkEnd w:id="1190"/>
    </w:p>
    <w:p w14:paraId="77A81F6D">
      <w:pPr>
        <w:ind w:left="0" w:leftChars="0" w:firstLine="309" w:firstLineChars="129"/>
        <w:jc w:val="both"/>
        <w:rPr>
          <w:rFonts w:hint="default" w:ascii="Calibri" w:hAnsi="Calibri" w:cs="Calibri"/>
          <w:sz w:val="24"/>
          <w:szCs w:val="24"/>
        </w:rPr>
      </w:pPr>
      <w:bookmarkStart w:id="1191" w:name="src_1642"/>
      <w:r>
        <w:rPr>
          <w:rFonts w:hint="default" w:ascii="Calibri" w:hAnsi="Calibri" w:cs="Calibri"/>
          <w:sz w:val="24"/>
          <w:szCs w:val="24"/>
        </w:rPr>
        <w:t>Лик Сина зато се пре свега открива у логосности саме Реалности и људске природе, а не у појединачној људској функцији. Реалност може бити смисаоно разлучива, а човек може градити одговор као разумевање, довођење у однос, пројектовање, деловање и проверу, а не као прост импулс. Логосност омогућава прелаз од постојања догађаја ка препознавању њиховог смисла и везе.</w:t>
      </w:r>
      <w:bookmarkEnd w:id="1191"/>
    </w:p>
    <w:p w14:paraId="3D2F70E5">
      <w:pPr>
        <w:ind w:left="0" w:leftChars="0" w:firstLine="309" w:firstLineChars="129"/>
        <w:jc w:val="both"/>
        <w:rPr>
          <w:rFonts w:hint="default" w:ascii="Calibri" w:hAnsi="Calibri" w:cs="Calibri"/>
          <w:sz w:val="24"/>
          <w:szCs w:val="24"/>
        </w:rPr>
      </w:pPr>
      <w:bookmarkStart w:id="1192" w:name="src_1643"/>
      <w:r>
        <w:rPr>
          <w:rFonts w:hint="default" w:ascii="Calibri" w:hAnsi="Calibri" w:cs="Calibri"/>
          <w:sz w:val="24"/>
          <w:szCs w:val="24"/>
        </w:rPr>
        <w:t xml:space="preserve">Управо овде налази се структурни основ синовске корелације ОС. Оперативни Систем у </w:t>
      </w:r>
      <w:r>
        <w:rPr>
          <w:rFonts w:hint="default" w:cs="Calibri"/>
          <w:sz w:val="24"/>
          <w:szCs w:val="24"/>
          <w:lang w:val="ru-RU"/>
        </w:rPr>
        <w:t>ХТМ</w:t>
      </w:r>
      <w:r>
        <w:rPr>
          <w:rFonts w:hint="default" w:ascii="Calibri" w:hAnsi="Calibri" w:cs="Calibri"/>
          <w:sz w:val="24"/>
          <w:szCs w:val="24"/>
        </w:rPr>
        <w:t xml:space="preserve"> разликује, тумачи, повезује узроке, гради модел деловања, пројектује, остварује, рефлектује резултат и омогућава корекцију. Оживљавање операције није њена формална структура. Формални принцип ОС је операционалност разликовања и везе: способност да се не само прими присутна Реалност већ да се она преобрази у разлучену структуру односа, узрока, могућих операција и проверљивог деловања. Управо та функција, а не лексичка сродност појмова „логос“, „смисао“ и „разликовање“, чини основ синовске/логосне корелације ОС.</w:t>
      </w:r>
      <w:bookmarkEnd w:id="1192"/>
    </w:p>
    <w:p w14:paraId="7DEFF6B0">
      <w:pPr>
        <w:ind w:left="0" w:leftChars="0" w:firstLine="309" w:firstLineChars="129"/>
        <w:jc w:val="both"/>
        <w:rPr>
          <w:rFonts w:hint="default" w:ascii="Calibri" w:hAnsi="Calibri" w:cs="Calibri"/>
          <w:sz w:val="24"/>
          <w:szCs w:val="24"/>
        </w:rPr>
      </w:pPr>
      <w:bookmarkStart w:id="1193" w:name="src_1644"/>
      <w:r>
        <w:rPr>
          <w:rFonts w:hint="default" w:ascii="Calibri" w:hAnsi="Calibri" w:cs="Calibri"/>
          <w:sz w:val="24"/>
          <w:szCs w:val="24"/>
        </w:rPr>
        <w:t>Зато је допуштена снажна формула: ОС — лик Сина. Али она мора бити схваћена технички и ограничено. ОС је најизразитија операционализација синовске/логосне димензије у архитектури одговора, али је не исцрпљује. Логосност је присутна у самој Реалности, структури ДИП, утемељености, аксиолошком разликовању, комуникацији и облику истинитог људског одговора. Син се не локализује у ОС; ОС показује најнепосредније људско одговарање логосном принципу разликовања и деловања.</w:t>
      </w:r>
      <w:bookmarkEnd w:id="1193"/>
    </w:p>
    <w:p w14:paraId="0116A14F">
      <w:pPr>
        <w:pStyle w:val="3"/>
        <w:spacing w:before="200"/>
        <w:ind w:left="0" w:leftChars="0" w:firstLine="311" w:firstLineChars="129"/>
        <w:jc w:val="both"/>
        <w:rPr>
          <w:rFonts w:hint="default" w:ascii="Calibri" w:hAnsi="Calibri" w:cs="Calibri"/>
          <w:sz w:val="24"/>
          <w:szCs w:val="24"/>
        </w:rPr>
      </w:pPr>
      <w:bookmarkStart w:id="1194" w:name="src_1646"/>
      <w:r>
        <w:rPr>
          <w:rFonts w:hint="default" w:ascii="Calibri" w:hAnsi="Calibri" w:cs="Calibri"/>
          <w:sz w:val="24"/>
          <w:szCs w:val="24"/>
        </w:rPr>
        <w:t>8. Пневматолошка димензија: присуство, живот и актуализација</w:t>
      </w:r>
      <w:bookmarkEnd w:id="1194"/>
    </w:p>
    <w:p w14:paraId="344B16FC">
      <w:pPr>
        <w:ind w:left="0" w:leftChars="0" w:firstLine="309" w:firstLineChars="129"/>
        <w:jc w:val="both"/>
        <w:rPr>
          <w:rFonts w:hint="default" w:ascii="Calibri" w:hAnsi="Calibri" w:cs="Calibri"/>
          <w:sz w:val="24"/>
          <w:szCs w:val="24"/>
        </w:rPr>
      </w:pPr>
      <w:bookmarkStart w:id="1195" w:name="src_1648"/>
      <w:r>
        <w:rPr>
          <w:rFonts w:hint="default" w:ascii="Calibri" w:hAnsi="Calibri" w:cs="Calibri"/>
          <w:sz w:val="24"/>
          <w:szCs w:val="24"/>
        </w:rPr>
        <w:t>Логосна разлучивост Реалности још не довршава људски одговор. Истина се може видети и оставити спољашњом. Могуће је разумети аргумент и не допустити му да ишта промени. Могуће је препознати сопствену грешку и наставити одбрану претходне мапе. Могуће је знати добро и немати снаге да му се да предност. Зато између истинитосног разликовања и сопственог одговора постоји посебан прелаз: виђено мора постати жива Реалност људског постојања.</w:t>
      </w:r>
      <w:bookmarkEnd w:id="1195"/>
    </w:p>
    <w:p w14:paraId="30CECC50">
      <w:pPr>
        <w:ind w:left="0" w:leftChars="0" w:firstLine="309" w:firstLineChars="129"/>
        <w:jc w:val="both"/>
        <w:rPr>
          <w:rFonts w:hint="default" w:ascii="Calibri" w:hAnsi="Calibri" w:cs="Calibri"/>
          <w:sz w:val="24"/>
          <w:szCs w:val="24"/>
        </w:rPr>
      </w:pPr>
      <w:bookmarkStart w:id="1196" w:name="src_1649"/>
      <w:r>
        <w:rPr>
          <w:rFonts w:hint="default" w:cs="Calibri"/>
          <w:sz w:val="24"/>
          <w:szCs w:val="24"/>
          <w:lang w:val="ru-RU"/>
        </w:rPr>
        <w:t>ХТМ</w:t>
      </w:r>
      <w:r>
        <w:rPr>
          <w:rFonts w:hint="default" w:ascii="Calibri" w:hAnsi="Calibri" w:cs="Calibri"/>
          <w:sz w:val="24"/>
          <w:szCs w:val="24"/>
        </w:rPr>
        <w:t xml:space="preserve"> I изражавао је ову разлику формулом према којој није довољно видети — неопходно је пристати да се живи из виђеног. Овде се открива пневматолошка димензија. Пневматолошки аспект не замењује логосни критеријум истине и не замењује људски одговор. Он се испољава у оживљавању односа према истини: Реалност постаје способна не само да буде разлучена већ и да дотакне човека; добро — не само да буде именовано већ и да добије стварну аксиолошку снагу; откривена грешка — не само да буде схваћена већ и да постане основ стварне корекције.</w:t>
      </w:r>
      <w:bookmarkEnd w:id="1196"/>
    </w:p>
    <w:p w14:paraId="2F84479A">
      <w:pPr>
        <w:ind w:left="0" w:leftChars="0" w:firstLine="309" w:firstLineChars="129"/>
        <w:jc w:val="both"/>
        <w:rPr>
          <w:rFonts w:hint="default" w:ascii="Calibri" w:hAnsi="Calibri" w:cs="Calibri"/>
          <w:sz w:val="24"/>
          <w:szCs w:val="24"/>
        </w:rPr>
      </w:pPr>
      <w:bookmarkStart w:id="1197" w:name="src_1650"/>
      <w:r>
        <w:rPr>
          <w:rFonts w:hint="default" w:ascii="Calibri" w:hAnsi="Calibri" w:cs="Calibri"/>
          <w:sz w:val="24"/>
          <w:szCs w:val="24"/>
        </w:rPr>
        <w:t>Зато израз „Дух — услов отворености истини“ задржава хеуристичку вредност, али захтева строго ограничење. Није реч о засебној узрочној функцији која припада једном Лицу, већ о пневматолошком аспекту јединственог деловања Тројице, антрополошки разлучивом као живот, отвореност, освећење, актуализација, способност да се истини допусти да преобрази онога који одговара, снага да се не затвори у већ примљену задатост и могућност узрастања преко граница постојећег стања.</w:t>
      </w:r>
      <w:bookmarkEnd w:id="1197"/>
    </w:p>
    <w:p w14:paraId="5DBF1AE9">
      <w:pPr>
        <w:ind w:left="0" w:leftChars="0" w:firstLine="309" w:firstLineChars="129"/>
        <w:jc w:val="both"/>
        <w:rPr>
          <w:rFonts w:hint="default" w:ascii="Calibri" w:hAnsi="Calibri" w:cs="Calibri"/>
          <w:sz w:val="24"/>
          <w:szCs w:val="24"/>
        </w:rPr>
      </w:pPr>
      <w:bookmarkStart w:id="1198" w:name="src_1651"/>
      <w:r>
        <w:rPr>
          <w:rFonts w:hint="default" w:ascii="Calibri" w:hAnsi="Calibri" w:cs="Calibri"/>
          <w:sz w:val="24"/>
          <w:szCs w:val="24"/>
        </w:rPr>
        <w:t>Такав опис није дијагностиковање конкретног деловања Светога Духа. Висока укљученост, емоционални интензитет, осећај смисла или спремност на деловање сами по себи ништа не доказују о благодатној истинитости онога што се догађа. Пневматолошко одговарање тиче се структуре могућности живог односа, а не права аналитичара да сваки снажан доживљај проглашава деловањем Духа.</w:t>
      </w:r>
      <w:bookmarkEnd w:id="1198"/>
    </w:p>
    <w:p w14:paraId="56085603">
      <w:pPr>
        <w:pStyle w:val="3"/>
        <w:spacing w:before="200"/>
        <w:ind w:left="0" w:leftChars="0" w:firstLine="311" w:firstLineChars="129"/>
        <w:jc w:val="both"/>
        <w:rPr>
          <w:rFonts w:hint="default" w:ascii="Calibri" w:hAnsi="Calibri" w:cs="Calibri"/>
          <w:sz w:val="24"/>
          <w:szCs w:val="24"/>
        </w:rPr>
      </w:pPr>
      <w:bookmarkStart w:id="1199" w:name="src_1653"/>
      <w:r>
        <w:rPr>
          <w:rFonts w:hint="default" w:ascii="Calibri" w:hAnsi="Calibri" w:cs="Calibri"/>
          <w:sz w:val="24"/>
          <w:szCs w:val="24"/>
        </w:rPr>
        <w:t>9. ДИП као делимични пневматолошки лик</w:t>
      </w:r>
      <w:bookmarkEnd w:id="1199"/>
    </w:p>
    <w:p w14:paraId="05091D56">
      <w:pPr>
        <w:ind w:left="0" w:leftChars="0" w:firstLine="309" w:firstLineChars="129"/>
        <w:jc w:val="both"/>
        <w:rPr>
          <w:rFonts w:hint="default" w:ascii="Calibri" w:hAnsi="Calibri" w:cs="Calibri"/>
          <w:sz w:val="24"/>
          <w:szCs w:val="24"/>
        </w:rPr>
      </w:pPr>
      <w:bookmarkStart w:id="1200" w:name="src_1655"/>
      <w:r>
        <w:rPr>
          <w:rFonts w:hint="default" w:ascii="Calibri" w:hAnsi="Calibri" w:cs="Calibri"/>
          <w:sz w:val="24"/>
          <w:szCs w:val="24"/>
        </w:rPr>
        <w:t xml:space="preserve">У архитектури </w:t>
      </w:r>
      <w:r>
        <w:rPr>
          <w:rFonts w:hint="default" w:cs="Calibri"/>
          <w:sz w:val="24"/>
          <w:szCs w:val="24"/>
          <w:lang w:val="ru-RU"/>
        </w:rPr>
        <w:t>ХТМ</w:t>
      </w:r>
      <w:r>
        <w:rPr>
          <w:rFonts w:hint="default" w:ascii="Calibri" w:hAnsi="Calibri" w:cs="Calibri"/>
          <w:sz w:val="24"/>
          <w:szCs w:val="24"/>
        </w:rPr>
        <w:t xml:space="preserve"> управо је Динамички Иконички Простор нарочито тесно повезан са структуром присуства. ДИП одређује која је Реалност стварно доступна субјекту, шта може бити виђено, задржано, доведено у однос, доживљено као значајно и допуштено да учествује у следећем одговору. Није сва постојећа Реалност подједнако присутна за човека. Нешто остаје невидљиво, нешто се чува памћењем, нешто стиче огроман значај, а нешто, иако објективно битно, практично одсуствује из делатног људског простора.</w:t>
      </w:r>
      <w:bookmarkEnd w:id="1200"/>
    </w:p>
    <w:p w14:paraId="77A2E6FA">
      <w:pPr>
        <w:ind w:left="0" w:leftChars="0" w:firstLine="309" w:firstLineChars="129"/>
        <w:jc w:val="both"/>
        <w:rPr>
          <w:rFonts w:hint="default" w:ascii="Calibri" w:hAnsi="Calibri" w:cs="Calibri"/>
          <w:sz w:val="24"/>
          <w:szCs w:val="24"/>
        </w:rPr>
      </w:pPr>
      <w:bookmarkStart w:id="1201" w:name="src_1656"/>
      <w:r>
        <w:rPr>
          <w:rFonts w:hint="default" w:ascii="Calibri" w:hAnsi="Calibri" w:cs="Calibri"/>
          <w:sz w:val="24"/>
          <w:szCs w:val="24"/>
        </w:rPr>
        <w:t>У том смислу ДИП је у знатној мери лик пневматолошке димензије, али ни приближно у потпуности. Његово формално одговарање повезано је пре свега са присуством: Реалност мора ући у такав простор односа у којем може постати догађај људског одговора. Међутим, пневматолошка димензија знатно је шира од способности нечега да буде присутно. Она дотиче аксиолошку оријентацију, отвореност истини, способност преображаја, исцељење оштећене архитектуре и живо кретање човека ка Богу.</w:t>
      </w:r>
      <w:bookmarkEnd w:id="1201"/>
    </w:p>
    <w:p w14:paraId="285AB271">
      <w:pPr>
        <w:ind w:left="0" w:leftChars="0" w:firstLine="309" w:firstLineChars="129"/>
        <w:jc w:val="both"/>
        <w:rPr>
          <w:rFonts w:hint="default" w:ascii="Calibri" w:hAnsi="Calibri" w:cs="Calibri"/>
          <w:sz w:val="24"/>
          <w:szCs w:val="24"/>
        </w:rPr>
      </w:pPr>
      <w:bookmarkStart w:id="1202" w:name="src_1657"/>
      <w:r>
        <w:rPr>
          <w:rFonts w:hint="default" w:ascii="Calibri" w:hAnsi="Calibri" w:cs="Calibri"/>
          <w:sz w:val="24"/>
          <w:szCs w:val="24"/>
        </w:rPr>
        <w:t>Управо зато ДИП не треба поистовећивати са деловањем Светога Духа. ДИП може бити дубоко оштећен управо зато што способност присуства, сликовности и значајности сама по себи још не гарантује истинитост онога што постаје присутно. Идол, лажна мапа, страх, пропагандна конструкција или патолошка фиксација могу стећи изузетно интензивно присуство. Висока засићеност ДИП може се спајати са ниским квалитетом онтологије.</w:t>
      </w:r>
      <w:bookmarkEnd w:id="1202"/>
    </w:p>
    <w:p w14:paraId="79B1E60A">
      <w:pPr>
        <w:ind w:left="0" w:leftChars="0" w:firstLine="309" w:firstLineChars="129"/>
        <w:jc w:val="both"/>
        <w:rPr>
          <w:rFonts w:hint="default" w:ascii="Calibri" w:hAnsi="Calibri" w:cs="Calibri"/>
          <w:sz w:val="24"/>
          <w:szCs w:val="24"/>
        </w:rPr>
      </w:pPr>
      <w:bookmarkStart w:id="1203" w:name="src_1658"/>
      <w:r>
        <w:rPr>
          <w:rFonts w:hint="default" w:ascii="Calibri" w:hAnsi="Calibri" w:cs="Calibri"/>
          <w:sz w:val="24"/>
          <w:szCs w:val="24"/>
        </w:rPr>
        <w:t xml:space="preserve">Ово ограничење повезује тријадолошко читање са општом методологијом </w:t>
      </w:r>
      <w:r>
        <w:rPr>
          <w:rFonts w:hint="default" w:cs="Calibri"/>
          <w:sz w:val="24"/>
          <w:szCs w:val="24"/>
          <w:lang w:val="ru-RU"/>
        </w:rPr>
        <w:t>ХТМ</w:t>
      </w:r>
      <w:r>
        <w:rPr>
          <w:rFonts w:hint="default" w:ascii="Calibri" w:hAnsi="Calibri" w:cs="Calibri"/>
          <w:sz w:val="24"/>
          <w:szCs w:val="24"/>
        </w:rPr>
        <w:t>. Пневматолошки лик структуре присуства није пневматолошка верификација садржаја. ДИП представља антрополошки простор у којем истина може постати жива и преображавајућа, али само стање ДИП не даје аналитичару право да дијагностикује присуство или одсуство деловања Светога Духа.</w:t>
      </w:r>
      <w:bookmarkEnd w:id="1203"/>
    </w:p>
    <w:p w14:paraId="76E19B66">
      <w:pPr>
        <w:pStyle w:val="3"/>
        <w:spacing w:before="200"/>
        <w:ind w:left="0" w:leftChars="0" w:firstLine="311" w:firstLineChars="129"/>
        <w:jc w:val="both"/>
        <w:rPr>
          <w:rFonts w:hint="default" w:ascii="Calibri" w:hAnsi="Calibri" w:cs="Calibri"/>
          <w:sz w:val="24"/>
          <w:szCs w:val="24"/>
        </w:rPr>
      </w:pPr>
      <w:bookmarkStart w:id="1204" w:name="src_1660"/>
      <w:r>
        <w:rPr>
          <w:rFonts w:hint="default" w:ascii="Calibri" w:hAnsi="Calibri" w:cs="Calibri"/>
          <w:sz w:val="24"/>
          <w:szCs w:val="24"/>
        </w:rPr>
        <w:t>10. ДИП × ОС × субјектност као неадитивна архитектура</w:t>
      </w:r>
      <w:bookmarkEnd w:id="1204"/>
    </w:p>
    <w:p w14:paraId="46387B94">
      <w:pPr>
        <w:ind w:left="0" w:leftChars="0" w:firstLine="309" w:firstLineChars="129"/>
        <w:jc w:val="both"/>
        <w:rPr>
          <w:rFonts w:hint="default" w:ascii="Calibri" w:hAnsi="Calibri" w:cs="Calibri"/>
          <w:sz w:val="24"/>
          <w:szCs w:val="24"/>
        </w:rPr>
      </w:pPr>
      <w:bookmarkStart w:id="1205" w:name="src_1662"/>
      <w:r>
        <w:rPr>
          <w:rFonts w:hint="default" w:cs="Calibri"/>
          <w:sz w:val="24"/>
          <w:szCs w:val="24"/>
          <w:lang w:val="ru-RU"/>
        </w:rPr>
        <w:t>ХТМ</w:t>
      </w:r>
      <w:r>
        <w:rPr>
          <w:rFonts w:hint="default" w:ascii="Calibri" w:hAnsi="Calibri" w:cs="Calibri"/>
          <w:sz w:val="24"/>
          <w:szCs w:val="24"/>
        </w:rPr>
        <w:t xml:space="preserve"> никада није схватао ДИП, ОС и субјектност као три независна модула који се механички сабирају у човека. Њихова веза је начелно неадитивна. Висок квалитет једне димензије не надокнађује разарање друге. Човек може видети изузетно много и не умети да обради виђено; имати сложену оперативну архитектуру и остати извршилац туђег пројекта; испољавати изузетно снажну иницијативу остајући слеп за Реалност и последице сопственог деловања.</w:t>
      </w:r>
      <w:bookmarkEnd w:id="1205"/>
    </w:p>
    <w:p w14:paraId="1E34B689">
      <w:pPr>
        <w:ind w:left="0" w:leftChars="0" w:firstLine="309" w:firstLineChars="129"/>
        <w:jc w:val="both"/>
        <w:rPr>
          <w:rFonts w:hint="default" w:ascii="Calibri" w:hAnsi="Calibri" w:cs="Calibri"/>
          <w:sz w:val="24"/>
          <w:szCs w:val="24"/>
        </w:rPr>
      </w:pPr>
      <w:bookmarkStart w:id="1206" w:name="src_1663"/>
      <w:r>
        <w:rPr>
          <w:rFonts w:hint="default" w:ascii="Calibri" w:hAnsi="Calibri" w:cs="Calibri"/>
          <w:sz w:val="24"/>
          <w:szCs w:val="24"/>
        </w:rPr>
        <w:t>Тринитарно читање чини разумљивијим зашто је таква неадитивност садржинска, а не техничка особеност модела. Људски одговор истовремено захтева присуство Реалности, њено логосно разликовање и стварни ауторски почетак. Ови моменти могу се аналитички разликовати, али не могу заменити један други. Реалност може бити присутна без разумевања; разумевање може постојати без животне отворености; отвореност се не мора завршити сопственим одговором; сопствени одговор може се показати лажним.</w:t>
      </w:r>
      <w:bookmarkEnd w:id="1206"/>
    </w:p>
    <w:p w14:paraId="4D157460">
      <w:pPr>
        <w:ind w:left="0" w:leftChars="0" w:firstLine="309" w:firstLineChars="129"/>
        <w:jc w:val="both"/>
        <w:rPr>
          <w:rFonts w:hint="default" w:ascii="Calibri" w:hAnsi="Calibri" w:cs="Calibri"/>
          <w:sz w:val="24"/>
          <w:szCs w:val="24"/>
        </w:rPr>
      </w:pPr>
      <w:bookmarkStart w:id="1207" w:name="src_1664"/>
      <w:r>
        <w:rPr>
          <w:rFonts w:hint="default" w:ascii="Calibri" w:hAnsi="Calibri" w:cs="Calibri"/>
          <w:sz w:val="24"/>
          <w:szCs w:val="24"/>
        </w:rPr>
        <w:t>Зато се схема не своди на три једнакости између модула и Лица. Субјектност има превасходно очински формални принцип почетка; ОС — превасходно синовски/логосни формални принцип разликовања и операције; ДИП показује делимично пневматолошко одговарање по структури присуства. Све три димензије делују само у целовитој, узајамно прожетој архитектури одговора.</w:t>
      </w:r>
      <w:bookmarkEnd w:id="1207"/>
    </w:p>
    <w:p w14:paraId="40D475BD">
      <w:pPr>
        <w:ind w:left="0" w:leftChars="0" w:firstLine="309" w:firstLineChars="129"/>
        <w:jc w:val="both"/>
        <w:rPr>
          <w:rFonts w:hint="default" w:ascii="Calibri" w:hAnsi="Calibri" w:cs="Calibri"/>
          <w:sz w:val="24"/>
          <w:szCs w:val="24"/>
        </w:rPr>
      </w:pPr>
      <w:bookmarkStart w:id="1208" w:name="src_1665"/>
      <w:r>
        <w:rPr>
          <w:rFonts w:hint="default" w:ascii="Calibri" w:hAnsi="Calibri" w:cs="Calibri"/>
          <w:sz w:val="24"/>
          <w:szCs w:val="24"/>
        </w:rPr>
        <w:t>Књига сценарија уведена у Методологији описује правила ситуационог склапања ових димензија, али није четврти чинилац и не образује богословски аналог јединства Тројице. Она припада функционално реконструисивом поретку људског одговора и не може се доводити у корелацију ни са Божанском суштином ни са појединачним Лицем.</w:t>
      </w:r>
      <w:bookmarkEnd w:id="1208"/>
    </w:p>
    <w:p w14:paraId="6962E305">
      <w:pPr>
        <w:ind w:left="0" w:leftChars="0" w:firstLine="309" w:firstLineChars="129"/>
        <w:jc w:val="both"/>
        <w:rPr>
          <w:rFonts w:hint="default" w:ascii="Calibri" w:hAnsi="Calibri" w:cs="Calibri"/>
          <w:sz w:val="24"/>
          <w:szCs w:val="24"/>
        </w:rPr>
      </w:pPr>
      <w:bookmarkStart w:id="1209" w:name="src_1666"/>
      <w:r>
        <w:rPr>
          <w:rFonts w:hint="default" w:ascii="Calibri" w:hAnsi="Calibri" w:cs="Calibri"/>
          <w:sz w:val="24"/>
          <w:szCs w:val="24"/>
        </w:rPr>
        <w:t>Ова формула истовремено блокира две супротне грешке. Прва је представа да је појединачна људска функција посебна област деловања једног од Лица. Друга је растварање сваке корелације у неодређеној тврдњи да је „све повезано са свиме“. Формални принцип омогућава очување разлучивости; прожимајуће учешће — да се разлучивост не претвори у раздвајање.</w:t>
      </w:r>
      <w:bookmarkEnd w:id="1209"/>
    </w:p>
    <w:p w14:paraId="0C32D891">
      <w:pPr>
        <w:pStyle w:val="3"/>
        <w:spacing w:before="200"/>
        <w:ind w:left="0" w:leftChars="0" w:firstLine="311" w:firstLineChars="129"/>
        <w:jc w:val="both"/>
        <w:rPr>
          <w:rFonts w:hint="default" w:ascii="Calibri" w:hAnsi="Calibri" w:cs="Calibri"/>
          <w:sz w:val="24"/>
          <w:szCs w:val="24"/>
        </w:rPr>
      </w:pPr>
      <w:bookmarkStart w:id="1210" w:name="src_1668"/>
      <w:r>
        <w:rPr>
          <w:rFonts w:hint="default" w:ascii="Calibri" w:hAnsi="Calibri" w:cs="Calibri"/>
          <w:sz w:val="24"/>
          <w:szCs w:val="24"/>
        </w:rPr>
        <w:t>11. Онтолошка верификативност и други прожимајући параметри</w:t>
      </w:r>
      <w:bookmarkEnd w:id="1210"/>
    </w:p>
    <w:p w14:paraId="6E2E1F4E">
      <w:pPr>
        <w:ind w:left="0" w:leftChars="0" w:firstLine="309" w:firstLineChars="129"/>
        <w:jc w:val="both"/>
        <w:rPr>
          <w:rFonts w:hint="default" w:ascii="Calibri" w:hAnsi="Calibri" w:cs="Calibri"/>
          <w:sz w:val="24"/>
          <w:szCs w:val="24"/>
        </w:rPr>
      </w:pPr>
      <w:bookmarkStart w:id="1211" w:name="src_1670"/>
      <w:r>
        <w:rPr>
          <w:rFonts w:hint="default" w:ascii="Calibri" w:hAnsi="Calibri" w:cs="Calibri"/>
          <w:sz w:val="24"/>
          <w:szCs w:val="24"/>
        </w:rPr>
        <w:t xml:space="preserve">Потреба за разликовањем формалног принципа и прожимајућих димензија нарочито се јасно показује у оним елементима </w:t>
      </w:r>
      <w:r>
        <w:rPr>
          <w:rFonts w:hint="default" w:cs="Calibri"/>
          <w:sz w:val="24"/>
          <w:szCs w:val="24"/>
          <w:lang w:val="ru-RU"/>
        </w:rPr>
        <w:t>ХТМ</w:t>
      </w:r>
      <w:r>
        <w:rPr>
          <w:rFonts w:hint="default" w:ascii="Calibri" w:hAnsi="Calibri" w:cs="Calibri"/>
          <w:sz w:val="24"/>
          <w:szCs w:val="24"/>
        </w:rPr>
        <w:t xml:space="preserve"> који сами по себи не припадају једном од три чиниоца. Они пролазе кроз целу конфигурацију и зато захтевају двоструко или троструко тринитарно читање.</w:t>
      </w:r>
      <w:bookmarkEnd w:id="1211"/>
    </w:p>
    <w:p w14:paraId="01396268">
      <w:pPr>
        <w:ind w:left="0" w:leftChars="0" w:firstLine="309" w:firstLineChars="129"/>
        <w:jc w:val="both"/>
        <w:rPr>
          <w:rFonts w:hint="default" w:ascii="Calibri" w:hAnsi="Calibri" w:cs="Calibri"/>
          <w:sz w:val="24"/>
          <w:szCs w:val="24"/>
        </w:rPr>
      </w:pPr>
      <w:bookmarkStart w:id="1212" w:name="src_1671"/>
      <w:r>
        <w:rPr>
          <w:rFonts w:hint="default" w:ascii="Calibri" w:hAnsi="Calibri" w:cs="Calibri"/>
          <w:sz w:val="24"/>
          <w:szCs w:val="24"/>
        </w:rPr>
        <w:t>Онтолошка верификативност има синовски/логосни и пневматолошки аспект. Логосни аспект омогућава виђење несагласности између делатне мапе и Реалности. Да би мапа могла бити оповргнута, неопходно је да постоји разлучива истина сагласности и несагласности. Али само препознавање није довољно. Пневматолошки аспект је у способности да се откривеној несагласности допусти да заиста промени сопствену позицију. Човек може видети грешку и ипак је очувати као основ деловања. Зато онтолошка верификативност захтева не само истинитосно разликовање већ и живу отвореност преображавајућем деловању истине.</w:t>
      </w:r>
      <w:bookmarkEnd w:id="1212"/>
    </w:p>
    <w:p w14:paraId="67A6993D">
      <w:pPr>
        <w:ind w:left="0" w:leftChars="0" w:firstLine="309" w:firstLineChars="129"/>
        <w:jc w:val="both"/>
        <w:rPr>
          <w:rFonts w:hint="default" w:ascii="Calibri" w:hAnsi="Calibri" w:cs="Calibri"/>
          <w:sz w:val="24"/>
          <w:szCs w:val="24"/>
        </w:rPr>
      </w:pPr>
      <w:bookmarkStart w:id="1213" w:name="src_1672"/>
      <w:r>
        <w:rPr>
          <w:rFonts w:hint="default" w:ascii="Calibri" w:hAnsi="Calibri" w:cs="Calibri"/>
          <w:sz w:val="24"/>
          <w:szCs w:val="24"/>
        </w:rPr>
        <w:t>Утемељеност и аксиолошка оријентација такође имају превасходно синовски/логосни и пневматолошки карактер. Логосни аспект омогућава разликовање на чему је заиста заснована људска позиција, шта је изведено, шта претендује да заузме место максималног Темеља и какав поредак добара стварно организује деловање. Пневматолошки аспект односи се на могућност да се стварно буде покретан препознатим добром, да му се допусти да одређује сопствену оријентацију и да се добије снага да му се да предност над конкурентним основима.</w:t>
      </w:r>
      <w:bookmarkEnd w:id="1213"/>
    </w:p>
    <w:p w14:paraId="4E1DCC04">
      <w:pPr>
        <w:ind w:left="0" w:leftChars="0" w:firstLine="309" w:firstLineChars="129"/>
        <w:jc w:val="both"/>
        <w:rPr>
          <w:rFonts w:hint="default" w:ascii="Calibri" w:hAnsi="Calibri" w:cs="Calibri"/>
          <w:sz w:val="24"/>
          <w:szCs w:val="24"/>
        </w:rPr>
      </w:pPr>
      <w:bookmarkStart w:id="1214" w:name="src_1673"/>
      <w:r>
        <w:rPr>
          <w:rFonts w:hint="default" w:ascii="Calibri" w:hAnsi="Calibri" w:cs="Calibri"/>
          <w:sz w:val="24"/>
          <w:szCs w:val="24"/>
        </w:rPr>
        <w:t>Онтолошка оповргљивост гради се аналогно: неопходно је разлучити да сопствена мапа може бити лажна и очувати способност да се допусти њен стварни пораз. Онтолошка аскетика захтева разлучивање пред чим тачно треба уступити и допуштање Реалности, Другоме и Темељу да преобразе сопствену архитектуру. У оба случаја синовска/логосна разлучивост без пневматолошке отворености остаје знање без преображаја, а отвореност без разликовања може се претворити у спремност да се потчини било којој снажној значајности.</w:t>
      </w:r>
      <w:bookmarkEnd w:id="1214"/>
    </w:p>
    <w:p w14:paraId="501566EC">
      <w:pPr>
        <w:ind w:left="0" w:leftChars="0" w:firstLine="309" w:firstLineChars="129"/>
        <w:jc w:val="both"/>
        <w:rPr>
          <w:rFonts w:hint="default" w:ascii="Calibri" w:hAnsi="Calibri" w:cs="Calibri"/>
          <w:sz w:val="24"/>
          <w:szCs w:val="24"/>
        </w:rPr>
      </w:pPr>
      <w:bookmarkStart w:id="1215" w:name="src_1674"/>
      <w:r>
        <w:rPr>
          <w:rFonts w:hint="default" w:ascii="Calibri" w:hAnsi="Calibri" w:cs="Calibri"/>
          <w:sz w:val="24"/>
          <w:szCs w:val="24"/>
        </w:rPr>
        <w:t>Управо овде је нарочито видљиво да се пневматолошка димензија не може локализовати само у ДИП. Она пролази кроз сам прелаз од истине ка животу, од разлученог основа ка стварној утемељености, од признате грешке ка корекцији, од познатог добра ка стварној аксиолошкој оријентацији.</w:t>
      </w:r>
      <w:bookmarkEnd w:id="1215"/>
    </w:p>
    <w:p w14:paraId="312EDA8B">
      <w:pPr>
        <w:pStyle w:val="3"/>
        <w:spacing w:before="200"/>
        <w:ind w:left="0" w:leftChars="0" w:firstLine="311" w:firstLineChars="129"/>
        <w:jc w:val="both"/>
        <w:rPr>
          <w:rFonts w:hint="default" w:ascii="Calibri" w:hAnsi="Calibri" w:cs="Calibri"/>
          <w:sz w:val="24"/>
          <w:szCs w:val="24"/>
        </w:rPr>
      </w:pPr>
      <w:bookmarkStart w:id="1216" w:name="src_1676"/>
      <w:r>
        <w:rPr>
          <w:rFonts w:hint="default" w:ascii="Calibri" w:hAnsi="Calibri" w:cs="Calibri"/>
          <w:sz w:val="24"/>
          <w:szCs w:val="24"/>
        </w:rPr>
        <w:t>12. Онтолошка компетентност као целовита тројична архитектура</w:t>
      </w:r>
      <w:bookmarkEnd w:id="1216"/>
    </w:p>
    <w:p w14:paraId="001365E4">
      <w:pPr>
        <w:ind w:left="0" w:leftChars="0" w:firstLine="309" w:firstLineChars="129"/>
        <w:jc w:val="both"/>
        <w:rPr>
          <w:rFonts w:hint="default" w:ascii="Calibri" w:hAnsi="Calibri" w:cs="Calibri"/>
          <w:sz w:val="24"/>
          <w:szCs w:val="24"/>
        </w:rPr>
      </w:pPr>
      <w:bookmarkStart w:id="1217" w:name="src_1678"/>
      <w:r>
        <w:rPr>
          <w:rFonts w:hint="default" w:ascii="Calibri" w:hAnsi="Calibri" w:cs="Calibri"/>
          <w:sz w:val="24"/>
          <w:szCs w:val="24"/>
        </w:rPr>
        <w:t xml:space="preserve">Најпотпунији операционални израз тројичне архитектуре открива се у појму онтолошке компетентности. </w:t>
      </w:r>
      <w:r>
        <w:rPr>
          <w:rFonts w:hint="default" w:cs="Calibri"/>
          <w:sz w:val="24"/>
          <w:szCs w:val="24"/>
          <w:lang w:val="ru-RU"/>
        </w:rPr>
        <w:t>ХТМ</w:t>
      </w:r>
      <w:r>
        <w:rPr>
          <w:rFonts w:hint="default" w:ascii="Calibri" w:hAnsi="Calibri" w:cs="Calibri"/>
          <w:sz w:val="24"/>
          <w:szCs w:val="24"/>
        </w:rPr>
        <w:t xml:space="preserve"> је одређује као способност да се сопствена мапа Реалности не узима за Реалност, а да се притом не изгуби способност за сопствени одговоран одговор. Ова дефиниција већ садржи след у којем се три димензије не могу свести једна на другу.</w:t>
      </w:r>
      <w:bookmarkEnd w:id="1217"/>
    </w:p>
    <w:p w14:paraId="5C8B3D43">
      <w:pPr>
        <w:ind w:left="0" w:leftChars="0" w:firstLine="309" w:firstLineChars="129"/>
        <w:jc w:val="both"/>
        <w:rPr>
          <w:rFonts w:hint="default" w:ascii="Calibri" w:hAnsi="Calibri" w:cs="Calibri"/>
          <w:sz w:val="24"/>
          <w:szCs w:val="24"/>
        </w:rPr>
      </w:pPr>
      <w:bookmarkStart w:id="1218" w:name="src_1679"/>
      <w:r>
        <w:rPr>
          <w:rFonts w:hint="default" w:ascii="Calibri" w:hAnsi="Calibri" w:cs="Calibri"/>
          <w:sz w:val="24"/>
          <w:szCs w:val="24"/>
        </w:rPr>
        <w:t>Најпре је неопходно препознати Реалност и открити несагласност мапе — синовски/логосни аспект разликовања. Затим је неопходно издржати онтолошку напетост, не затворити се пред њом и допустити истини да стварно уђе у сопствену архитектуру — пневматолошки аспект отворености и актуализације. Најзад, неопходно је сам започети коригован одговор, прихватити га као сопствени и понети одговорност за произведену Реалност — аспект субјектног почетка који се доводи у везу са ликом Оца.</w:t>
      </w:r>
      <w:bookmarkEnd w:id="1218"/>
    </w:p>
    <w:p w14:paraId="52F03DD1">
      <w:pPr>
        <w:ind w:left="0" w:leftChars="0" w:firstLine="309" w:firstLineChars="129"/>
        <w:jc w:val="both"/>
        <w:rPr>
          <w:rFonts w:hint="default" w:ascii="Calibri" w:hAnsi="Calibri" w:cs="Calibri"/>
          <w:sz w:val="24"/>
          <w:szCs w:val="24"/>
        </w:rPr>
      </w:pPr>
      <w:bookmarkStart w:id="1219" w:name="src_1680"/>
      <w:r>
        <w:rPr>
          <w:rFonts w:hint="default" w:ascii="Calibri" w:hAnsi="Calibri" w:cs="Calibri"/>
          <w:sz w:val="24"/>
          <w:szCs w:val="24"/>
        </w:rPr>
        <w:t>У сажетом облику ова структура изражава се трима глаголима: видети; отворити се виђеном; одговорити. Ниједан не замењује други. Видети без отворености значи очувати истину спољашњом. Отворити се без разликовања значи укинути критеријум истине. Видети и отворити се, не одговоривши, значи не довршити субјектни чин. Одговорити без прва два момента значи претворити субјектност у произвољну вољу.</w:t>
      </w:r>
      <w:bookmarkEnd w:id="1219"/>
    </w:p>
    <w:p w14:paraId="6DBFBDBC">
      <w:pPr>
        <w:ind w:left="0" w:leftChars="0" w:firstLine="309" w:firstLineChars="129"/>
        <w:jc w:val="both"/>
        <w:rPr>
          <w:rFonts w:hint="default" w:ascii="Calibri" w:hAnsi="Calibri" w:cs="Calibri"/>
          <w:sz w:val="24"/>
          <w:szCs w:val="24"/>
        </w:rPr>
      </w:pPr>
      <w:bookmarkStart w:id="1220" w:name="src_1681"/>
      <w:r>
        <w:rPr>
          <w:rFonts w:hint="default" w:ascii="Calibri" w:hAnsi="Calibri" w:cs="Calibri"/>
          <w:sz w:val="24"/>
          <w:szCs w:val="24"/>
        </w:rPr>
        <w:t>Зато се онтолошка компетентност може разматрати као лик целовите тројичне архитектуре људског одговора. То не значи да аналитичар дијагностикује деловање Тројице према нивоу компетентности. Реч је о структурном одговарању: пуновредна компетентност захтева истовремену разлучивост истине, живу отвореност њој и стварно људско ауторство.</w:t>
      </w:r>
      <w:bookmarkEnd w:id="1220"/>
    </w:p>
    <w:p w14:paraId="419BDBA1">
      <w:pPr>
        <w:pStyle w:val="3"/>
        <w:spacing w:before="200"/>
        <w:ind w:left="0" w:leftChars="0" w:firstLine="311" w:firstLineChars="129"/>
        <w:jc w:val="both"/>
        <w:rPr>
          <w:rFonts w:hint="default" w:ascii="Calibri" w:hAnsi="Calibri" w:cs="Calibri"/>
          <w:sz w:val="24"/>
          <w:szCs w:val="24"/>
        </w:rPr>
      </w:pPr>
      <w:bookmarkStart w:id="1221" w:name="src_1683"/>
      <w:r>
        <w:rPr>
          <w:rFonts w:hint="default" w:ascii="Calibri" w:hAnsi="Calibri" w:cs="Calibri"/>
          <w:sz w:val="24"/>
          <w:szCs w:val="24"/>
        </w:rPr>
        <w:t>13. Пад као оштећење архитектуре одговора</w:t>
      </w:r>
      <w:bookmarkEnd w:id="1221"/>
    </w:p>
    <w:p w14:paraId="6F5946E4">
      <w:pPr>
        <w:ind w:left="0" w:leftChars="0" w:firstLine="309" w:firstLineChars="129"/>
        <w:jc w:val="both"/>
        <w:rPr>
          <w:rFonts w:hint="default" w:ascii="Calibri" w:hAnsi="Calibri" w:cs="Calibri"/>
          <w:sz w:val="24"/>
          <w:szCs w:val="24"/>
        </w:rPr>
      </w:pPr>
      <w:bookmarkStart w:id="1222" w:name="src_1685"/>
      <w:r>
        <w:rPr>
          <w:rFonts w:hint="default" w:ascii="Calibri" w:hAnsi="Calibri" w:cs="Calibri"/>
          <w:sz w:val="24"/>
          <w:szCs w:val="24"/>
        </w:rPr>
        <w:t xml:space="preserve">Тринитарно читање омогућава прецизнију формулацију једног аспекта пада. Човек после пада не престаје да буде човек, не губи сваку способност да опажа, мисли, жели, започиње и одговара. Када би субјектност потпуно нестала, нестала би и сама могућност одговорности. Зато је унутар предмета </w:t>
      </w:r>
      <w:r>
        <w:rPr>
          <w:rFonts w:hint="default" w:cs="Calibri"/>
          <w:sz w:val="24"/>
          <w:szCs w:val="24"/>
          <w:lang w:val="ru-RU"/>
        </w:rPr>
        <w:t>ХТМ</w:t>
      </w:r>
      <w:r>
        <w:rPr>
          <w:rFonts w:hint="default" w:ascii="Calibri" w:hAnsi="Calibri" w:cs="Calibri"/>
          <w:sz w:val="24"/>
          <w:szCs w:val="24"/>
        </w:rPr>
        <w:t xml:space="preserve"> пад целисходно описивати као оштећење архитектуре субјектног одговора и односа међу њеним елементима, а не као уништење појединачних људских способности.</w:t>
      </w:r>
      <w:bookmarkEnd w:id="1222"/>
    </w:p>
    <w:p w14:paraId="779B7FA0">
      <w:pPr>
        <w:ind w:left="0" w:leftChars="0" w:firstLine="309" w:firstLineChars="129"/>
        <w:jc w:val="both"/>
        <w:rPr>
          <w:rFonts w:hint="default" w:ascii="Calibri" w:hAnsi="Calibri" w:cs="Calibri"/>
          <w:sz w:val="24"/>
          <w:szCs w:val="24"/>
        </w:rPr>
      </w:pPr>
      <w:bookmarkStart w:id="1223" w:name="src_1686"/>
      <w:r>
        <w:rPr>
          <w:rFonts w:hint="default" w:ascii="Calibri" w:hAnsi="Calibri" w:cs="Calibri"/>
          <w:sz w:val="24"/>
          <w:szCs w:val="24"/>
        </w:rPr>
        <w:t>Човек наставља да види, али може узимати сопствену мапу за Реалност. Наставља да мисли, али може користити логосну операционалност у служби лажи. Наставља да започиње, али може претварати сопствени почетак у самоутемељивање. Наставља да поседује експанзивност, али је остварује као господарење или освајање. Наставља да производи Реалност, али одбија да призна сопствену узрочну везу са последицама. Наставља да разликује добро, али се показује неспособним да му допусти да организује сопствени живот.</w:t>
      </w:r>
      <w:bookmarkEnd w:id="1223"/>
    </w:p>
    <w:p w14:paraId="3779D090">
      <w:pPr>
        <w:ind w:left="0" w:leftChars="0" w:firstLine="309" w:firstLineChars="129"/>
        <w:jc w:val="both"/>
        <w:rPr>
          <w:rFonts w:hint="default" w:ascii="Calibri" w:hAnsi="Calibri" w:cs="Calibri"/>
          <w:sz w:val="24"/>
          <w:szCs w:val="24"/>
        </w:rPr>
      </w:pPr>
      <w:bookmarkStart w:id="1224" w:name="src_1687"/>
      <w:r>
        <w:rPr>
          <w:rFonts w:hint="default" w:ascii="Calibri" w:hAnsi="Calibri" w:cs="Calibri"/>
          <w:sz w:val="24"/>
          <w:szCs w:val="24"/>
        </w:rPr>
        <w:t>Оштећење тиме има релациони карактер. Присуство може бити обузето лажном значајношћу; логосна способност — служити већ прихваћеној мапи; субјектност — користити слободу против Реалности; одговорност — бити блокирана после деловања; аксиолошка оријентација — бити преусмерена ка изведеном темељу који присваја апсолутан статус. Појединачне способности могу остати изузетно развијене уз дубоко оштећење њихове заједничке архитектуре.</w:t>
      </w:r>
      <w:bookmarkEnd w:id="1224"/>
    </w:p>
    <w:p w14:paraId="761242EF">
      <w:pPr>
        <w:ind w:left="0" w:leftChars="0" w:firstLine="309" w:firstLineChars="129"/>
        <w:jc w:val="both"/>
        <w:rPr>
          <w:rFonts w:hint="default" w:ascii="Calibri" w:hAnsi="Calibri" w:cs="Calibri"/>
          <w:sz w:val="24"/>
          <w:szCs w:val="24"/>
        </w:rPr>
      </w:pPr>
      <w:bookmarkStart w:id="1225" w:name="src_1688"/>
      <w:r>
        <w:rPr>
          <w:rFonts w:hint="default" w:ascii="Calibri" w:hAnsi="Calibri" w:cs="Calibri"/>
          <w:sz w:val="24"/>
          <w:szCs w:val="24"/>
        </w:rPr>
        <w:t xml:space="preserve">Такав опис није потпуно богословско учење о грехопаду, греху, смрти и спасењу. Он бележи само онај аспект пада који је доступан предмету </w:t>
      </w:r>
      <w:r>
        <w:rPr>
          <w:rFonts w:hint="default" w:cs="Calibri"/>
          <w:sz w:val="24"/>
          <w:szCs w:val="24"/>
          <w:lang w:val="ru-RU"/>
        </w:rPr>
        <w:t>ХТМ</w:t>
      </w:r>
      <w:r>
        <w:rPr>
          <w:rFonts w:hint="default" w:ascii="Calibri" w:hAnsi="Calibri" w:cs="Calibri"/>
          <w:sz w:val="24"/>
          <w:szCs w:val="24"/>
        </w:rPr>
        <w:t>: оштећење човекове способности да види Реалност, допушта истини да га преображава и даје сопствени одговор сразмеран максималном Темељу.</w:t>
      </w:r>
      <w:bookmarkEnd w:id="1225"/>
    </w:p>
    <w:p w14:paraId="533850CF">
      <w:pPr>
        <w:pStyle w:val="3"/>
        <w:spacing w:before="200"/>
        <w:ind w:left="0" w:leftChars="0" w:firstLine="311" w:firstLineChars="129"/>
        <w:jc w:val="both"/>
        <w:rPr>
          <w:rFonts w:hint="default" w:ascii="Calibri" w:hAnsi="Calibri" w:cs="Calibri"/>
          <w:sz w:val="24"/>
          <w:szCs w:val="24"/>
        </w:rPr>
      </w:pPr>
      <w:bookmarkStart w:id="1226" w:name="src_1690"/>
      <w:r>
        <w:rPr>
          <w:rFonts w:hint="default" w:ascii="Calibri" w:hAnsi="Calibri" w:cs="Calibri"/>
          <w:sz w:val="24"/>
          <w:szCs w:val="24"/>
        </w:rPr>
        <w:t>14. Благодат, исцељење и људско ауторство</w:t>
      </w:r>
      <w:bookmarkEnd w:id="1226"/>
    </w:p>
    <w:p w14:paraId="65C1D1BC">
      <w:pPr>
        <w:ind w:left="0" w:leftChars="0" w:firstLine="309" w:firstLineChars="129"/>
        <w:jc w:val="both"/>
        <w:rPr>
          <w:rFonts w:hint="default" w:ascii="Calibri" w:hAnsi="Calibri" w:cs="Calibri"/>
          <w:sz w:val="24"/>
          <w:szCs w:val="24"/>
        </w:rPr>
      </w:pPr>
      <w:bookmarkStart w:id="1227" w:name="src_1692"/>
      <w:r>
        <w:rPr>
          <w:rFonts w:hint="default" w:ascii="Calibri" w:hAnsi="Calibri" w:cs="Calibri"/>
          <w:sz w:val="24"/>
          <w:szCs w:val="24"/>
        </w:rPr>
        <w:t>Благодат није четврти елемент поред ДИП, ОС и субјектности и не уводи се у архитектуру одговора као додатна узрочна променљива. Благодатно деловање Бога не дели се међу Лицима и не сме се описивати као уметак између Реалности и човека после којег људски чин постаје утолико мање људски уколико снажније делује Бог.</w:t>
      </w:r>
      <w:bookmarkEnd w:id="1227"/>
    </w:p>
    <w:p w14:paraId="0CE36D88">
      <w:pPr>
        <w:ind w:left="0" w:leftChars="0" w:firstLine="309" w:firstLineChars="129"/>
        <w:jc w:val="both"/>
        <w:rPr>
          <w:rFonts w:hint="default" w:ascii="Calibri" w:hAnsi="Calibri" w:cs="Calibri"/>
          <w:sz w:val="24"/>
          <w:szCs w:val="24"/>
        </w:rPr>
      </w:pPr>
      <w:bookmarkStart w:id="1228" w:name="src_1693"/>
      <w:r>
        <w:rPr>
          <w:rFonts w:hint="default" w:ascii="Calibri" w:hAnsi="Calibri" w:cs="Calibri"/>
          <w:sz w:val="24"/>
          <w:szCs w:val="24"/>
        </w:rPr>
        <w:t>У границама овог истраживања централни је другачији принцип спојивости: деловање благодати не сме се мислити као конкурент пуноћи људског деловања. Ако исцељење људске природе значи њено обнављање, резултат деловања Бога мора бити све потпунија човекова способност да делује управо као човек — да види, разликује, жели, започиње, одговара и прихвата одговорност — а не умањивање човека.</w:t>
      </w:r>
      <w:bookmarkEnd w:id="1228"/>
    </w:p>
    <w:p w14:paraId="4D325205">
      <w:pPr>
        <w:ind w:left="0" w:leftChars="0" w:firstLine="309" w:firstLineChars="129"/>
        <w:jc w:val="both"/>
        <w:rPr>
          <w:rFonts w:hint="default" w:ascii="Calibri" w:hAnsi="Calibri" w:cs="Calibri"/>
          <w:sz w:val="24"/>
          <w:szCs w:val="24"/>
        </w:rPr>
      </w:pPr>
      <w:bookmarkStart w:id="1229" w:name="src_1694"/>
      <w:r>
        <w:rPr>
          <w:rFonts w:hint="default" w:ascii="Calibri" w:hAnsi="Calibri" w:cs="Calibri"/>
          <w:sz w:val="24"/>
          <w:szCs w:val="24"/>
        </w:rPr>
        <w:t>У антрополошком опису пневматолошким се назива онај аспект јединственог Божанског деловања који се открива у даривању живота, отворености, освећењу, актуализацији и исцељењу људске способности одговарања. Он не замењује логосни критеријум истине и не одређује уместо човека садржај конкретног одговора. Способност да се буде аутор може бити примљена, исцељена и подржавана, не престајући да буде способност самог човека. Примљеност способности не укида сопственост чина.</w:t>
      </w:r>
      <w:bookmarkEnd w:id="1229"/>
    </w:p>
    <w:p w14:paraId="1C37CC46">
      <w:pPr>
        <w:ind w:left="0" w:leftChars="0" w:firstLine="309" w:firstLineChars="129"/>
        <w:jc w:val="both"/>
        <w:rPr>
          <w:rFonts w:hint="default" w:ascii="Calibri" w:hAnsi="Calibri" w:cs="Calibri"/>
          <w:sz w:val="24"/>
          <w:szCs w:val="24"/>
        </w:rPr>
      </w:pPr>
      <w:bookmarkStart w:id="1230" w:name="src_1695"/>
      <w:r>
        <w:rPr>
          <w:rFonts w:hint="default" w:ascii="Calibri" w:hAnsi="Calibri" w:cs="Calibri"/>
          <w:sz w:val="24"/>
          <w:szCs w:val="24"/>
        </w:rPr>
        <w:t>То омогућава формулацију једне од централних поставки чланка: Бог је Темељ човекове способности да буде основ изведеног новог. Човек не производи способност да буде субјект из ничега, али конкретан сопствени одговор тиме не постаје фиктиван. Потпуна изведеност човека по бивствовању и природним способностима не значи исцрпну спољашњу детерминацију сваког конкретног људског чина.</w:t>
      </w:r>
      <w:bookmarkEnd w:id="1230"/>
    </w:p>
    <w:p w14:paraId="56596EE6">
      <w:pPr>
        <w:ind w:left="0" w:leftChars="0" w:firstLine="309" w:firstLineChars="129"/>
        <w:jc w:val="both"/>
        <w:rPr>
          <w:rFonts w:hint="default" w:ascii="Calibri" w:hAnsi="Calibri" w:cs="Calibri"/>
          <w:sz w:val="24"/>
          <w:szCs w:val="24"/>
        </w:rPr>
      </w:pPr>
      <w:bookmarkStart w:id="1231" w:name="src_1696"/>
      <w:r>
        <w:rPr>
          <w:rFonts w:hint="default" w:ascii="Calibri" w:hAnsi="Calibri" w:cs="Calibri"/>
          <w:sz w:val="24"/>
          <w:szCs w:val="24"/>
        </w:rPr>
        <w:t>Отуда следи и друго разликовање: благодатна могућност људског ауторства не значи благодатну одређеност сваког људског одговора. Човек може заиста започети лажан, разоран и грешан одговор. Реалност ауторства неопходна је управо зато да се одговорност за зло не би преусмеравала на Бога. Бог даје и исцељује способност деловања; садржај конкретног одговора остаје људски одговор.</w:t>
      </w:r>
      <w:bookmarkEnd w:id="1231"/>
    </w:p>
    <w:p w14:paraId="526F37AA">
      <w:pPr>
        <w:ind w:left="0" w:leftChars="0" w:firstLine="309" w:firstLineChars="129"/>
        <w:jc w:val="both"/>
        <w:rPr>
          <w:rFonts w:hint="default" w:ascii="Calibri" w:hAnsi="Calibri" w:cs="Calibri"/>
          <w:sz w:val="24"/>
          <w:szCs w:val="24"/>
        </w:rPr>
      </w:pPr>
      <w:bookmarkStart w:id="1232" w:name="src_1697"/>
      <w:r>
        <w:rPr>
          <w:rFonts w:hint="default" w:ascii="Calibri" w:hAnsi="Calibri" w:cs="Calibri"/>
          <w:sz w:val="24"/>
          <w:szCs w:val="24"/>
        </w:rPr>
        <w:t>Ово истраживање не предлаже исцрпан механизам спојивости Божанске благодати и људске узрочности у сваком чину. Оно утврђује архитектонски услов: благодат се не сме претворити у замену за људско ауторство, а људско ауторство не захтева аутономију од Бога. Потпуна теорија синергије остаје засебан богословски задатак.</w:t>
      </w:r>
      <w:bookmarkEnd w:id="1232"/>
    </w:p>
    <w:p w14:paraId="3A9743D7">
      <w:pPr>
        <w:pStyle w:val="3"/>
        <w:spacing w:before="200"/>
        <w:ind w:left="0" w:leftChars="0" w:firstLine="311" w:firstLineChars="129"/>
        <w:jc w:val="both"/>
        <w:rPr>
          <w:rFonts w:hint="default" w:ascii="Calibri" w:hAnsi="Calibri" w:cs="Calibri"/>
          <w:sz w:val="24"/>
          <w:szCs w:val="24"/>
        </w:rPr>
      </w:pPr>
      <w:bookmarkStart w:id="1233" w:name="src_1699"/>
      <w:r>
        <w:rPr>
          <w:rFonts w:hint="default" w:ascii="Calibri" w:hAnsi="Calibri" w:cs="Calibri"/>
          <w:sz w:val="24"/>
          <w:szCs w:val="24"/>
        </w:rPr>
        <w:t>15. Лик и подобије</w:t>
      </w:r>
      <w:bookmarkEnd w:id="1233"/>
    </w:p>
    <w:p w14:paraId="3B300799">
      <w:pPr>
        <w:ind w:left="0" w:leftChars="0" w:firstLine="309" w:firstLineChars="129"/>
        <w:jc w:val="both"/>
        <w:rPr>
          <w:rFonts w:hint="default" w:ascii="Calibri" w:hAnsi="Calibri" w:cs="Calibri"/>
          <w:sz w:val="24"/>
          <w:szCs w:val="24"/>
        </w:rPr>
      </w:pPr>
      <w:bookmarkStart w:id="1234" w:name="src_1701"/>
      <w:r>
        <w:rPr>
          <w:rFonts w:hint="default" w:ascii="Calibri" w:hAnsi="Calibri" w:cs="Calibri"/>
          <w:sz w:val="24"/>
          <w:szCs w:val="24"/>
        </w:rPr>
        <w:t>Разликовање лика и подобија добија у овој перспективи додатну архитектонску одређеност. Лик се може разматрати као структура могућности људског одговора: човек може имати пред собом Реалност, логосно је разликовати, бити њоме дотакнут, постајати почетак сопственог одговора и прихватати произведене последице. Управо ова структура омогућава људско постојање као одговор, а не само као наставак узрочног ланца.</w:t>
      </w:r>
      <w:bookmarkEnd w:id="1234"/>
    </w:p>
    <w:p w14:paraId="0877C662">
      <w:pPr>
        <w:ind w:left="0" w:leftChars="0" w:firstLine="309" w:firstLineChars="129"/>
        <w:jc w:val="both"/>
        <w:rPr>
          <w:rFonts w:hint="default" w:ascii="Calibri" w:hAnsi="Calibri" w:cs="Calibri"/>
          <w:sz w:val="24"/>
          <w:szCs w:val="24"/>
        </w:rPr>
      </w:pPr>
      <w:bookmarkStart w:id="1235" w:name="src_1702"/>
      <w:r>
        <w:rPr>
          <w:rFonts w:hint="default" w:ascii="Calibri" w:hAnsi="Calibri" w:cs="Calibri"/>
          <w:sz w:val="24"/>
          <w:szCs w:val="24"/>
        </w:rPr>
        <w:t>Али постојање архитектуре још не значи квалитет њене актуализације. Могуће је имати сложен ОС и користити га за лаж. Могуће је имати богат ДИП организован идолом или страхом. Могуће је имати снажну субјектност и градити самозатворен пројекат који сопствену вољу чини мером Реалности. Могуће је видети добро и не допуштати му да промени живот.</w:t>
      </w:r>
      <w:bookmarkEnd w:id="1235"/>
    </w:p>
    <w:p w14:paraId="0DED5E61">
      <w:pPr>
        <w:ind w:left="0" w:leftChars="0" w:firstLine="309" w:firstLineChars="129"/>
        <w:jc w:val="both"/>
        <w:rPr>
          <w:rFonts w:hint="default" w:ascii="Calibri" w:hAnsi="Calibri" w:cs="Calibri"/>
          <w:sz w:val="24"/>
          <w:szCs w:val="24"/>
        </w:rPr>
      </w:pPr>
      <w:bookmarkStart w:id="1236" w:name="src_1703"/>
      <w:r>
        <w:rPr>
          <w:rFonts w:hint="default" w:ascii="Calibri" w:hAnsi="Calibri" w:cs="Calibri"/>
          <w:sz w:val="24"/>
          <w:szCs w:val="24"/>
        </w:rPr>
        <w:t>У овом ограниченом аспекту подобије се односи на квалитет остварења лика: на то у којој је мери људска архитектура заиста доведена у однос са максималним Темељем, способна да прихвата истину, чува слободу сопственог одговора и креће се ка Богу, не претварајући изведене облике у коначне. Пад оштећује актуализацију лика; благодат исцељује и оживљава; људски одговор чини могућност стварним кретањем.</w:t>
      </w:r>
      <w:bookmarkEnd w:id="1236"/>
    </w:p>
    <w:p w14:paraId="6523EFC4">
      <w:pPr>
        <w:ind w:left="0" w:leftChars="0" w:firstLine="309" w:firstLineChars="129"/>
        <w:jc w:val="both"/>
        <w:rPr>
          <w:rFonts w:hint="default" w:ascii="Calibri" w:hAnsi="Calibri" w:cs="Calibri"/>
          <w:sz w:val="24"/>
          <w:szCs w:val="24"/>
        </w:rPr>
      </w:pPr>
      <w:bookmarkStart w:id="1237" w:name="src_1704"/>
      <w:r>
        <w:rPr>
          <w:rFonts w:hint="default" w:ascii="Calibri" w:hAnsi="Calibri" w:cs="Calibri"/>
          <w:sz w:val="24"/>
          <w:szCs w:val="24"/>
        </w:rPr>
        <w:t xml:space="preserve">Ово разликовање није исцрпна дефиниција лика и подобија у хришћанском богословљу. Оно представља њихову </w:t>
      </w:r>
      <w:r>
        <w:rPr>
          <w:rFonts w:hint="default" w:cs="Calibri"/>
          <w:sz w:val="24"/>
          <w:szCs w:val="24"/>
          <w:lang w:val="ru-RU"/>
        </w:rPr>
        <w:t>ХТМ</w:t>
      </w:r>
      <w:r>
        <w:rPr>
          <w:rFonts w:hint="default" w:ascii="Calibri" w:hAnsi="Calibri" w:cs="Calibri"/>
          <w:sz w:val="24"/>
          <w:szCs w:val="24"/>
        </w:rPr>
        <w:t>-експликацију у односу на архитектуру субјектног одговора. Његова вредност је у томе што омогућава повезивање статичког постојања људских способности са динамичким питањем о квалитету њиховог стварног остварења.</w:t>
      </w:r>
      <w:bookmarkEnd w:id="1237"/>
    </w:p>
    <w:p w14:paraId="1AF0E637">
      <w:pPr>
        <w:pStyle w:val="3"/>
        <w:spacing w:before="200"/>
        <w:ind w:left="0" w:leftChars="0" w:firstLine="311" w:firstLineChars="129"/>
        <w:jc w:val="both"/>
        <w:rPr>
          <w:rFonts w:hint="default" w:ascii="Calibri" w:hAnsi="Calibri" w:cs="Calibri"/>
          <w:sz w:val="24"/>
          <w:szCs w:val="24"/>
        </w:rPr>
      </w:pPr>
      <w:bookmarkStart w:id="1238" w:name="src_1706"/>
      <w:r>
        <w:rPr>
          <w:rFonts w:hint="default" w:ascii="Calibri" w:hAnsi="Calibri" w:cs="Calibri"/>
          <w:sz w:val="24"/>
          <w:szCs w:val="24"/>
        </w:rPr>
        <w:t>16. Црква као инфраструктура тринитарно организованог есхатолошког одговора</w:t>
      </w:r>
      <w:bookmarkEnd w:id="1238"/>
    </w:p>
    <w:p w14:paraId="3A9474D3">
      <w:pPr>
        <w:ind w:left="0" w:leftChars="0" w:firstLine="309" w:firstLineChars="129"/>
        <w:jc w:val="both"/>
        <w:rPr>
          <w:rFonts w:hint="default" w:ascii="Calibri" w:hAnsi="Calibri" w:cs="Calibri"/>
          <w:sz w:val="24"/>
          <w:szCs w:val="24"/>
        </w:rPr>
      </w:pPr>
      <w:bookmarkStart w:id="1239" w:name="src_1708"/>
      <w:r>
        <w:rPr>
          <w:rFonts w:hint="default" w:ascii="Calibri" w:hAnsi="Calibri" w:cs="Calibri"/>
          <w:sz w:val="24"/>
          <w:szCs w:val="24"/>
        </w:rPr>
        <w:t xml:space="preserve">Тринитарна архитектура људског одговора има непосредну последицу за еклисиологију </w:t>
      </w:r>
      <w:r>
        <w:rPr>
          <w:rFonts w:hint="default" w:cs="Calibri"/>
          <w:sz w:val="24"/>
          <w:szCs w:val="24"/>
          <w:lang w:val="ru-RU"/>
        </w:rPr>
        <w:t>ХТМ</w:t>
      </w:r>
      <w:r>
        <w:rPr>
          <w:rFonts w:hint="default" w:ascii="Calibri" w:hAnsi="Calibri" w:cs="Calibri"/>
          <w:sz w:val="24"/>
          <w:szCs w:val="24"/>
        </w:rPr>
        <w:t xml:space="preserve">. Корпус </w:t>
      </w:r>
      <w:r>
        <w:rPr>
          <w:rFonts w:hint="default" w:cs="Calibri"/>
          <w:sz w:val="24"/>
          <w:szCs w:val="24"/>
          <w:lang w:val="ru-RU"/>
        </w:rPr>
        <w:t>ХТМ</w:t>
      </w:r>
      <w:r>
        <w:rPr>
          <w:rFonts w:hint="default" w:ascii="Calibri" w:hAnsi="Calibri" w:cs="Calibri"/>
          <w:sz w:val="24"/>
          <w:szCs w:val="24"/>
        </w:rPr>
        <w:t xml:space="preserve"> разматра Цркву као историјску инфраструктуру формирања, одржавања, провере и репродуковања људске и есхатолошке субјектности. Ако пуноћа субјектности претпоставља не само разликовање истине већ и живу отвореност њој и сопствени одговор пред максималним Темељем, црквена комуникација неизбежно има пневматолошки аспект.</w:t>
      </w:r>
      <w:bookmarkEnd w:id="1239"/>
    </w:p>
    <w:p w14:paraId="557B517C">
      <w:pPr>
        <w:ind w:left="0" w:leftChars="0" w:firstLine="309" w:firstLineChars="129"/>
        <w:jc w:val="both"/>
        <w:rPr>
          <w:rFonts w:hint="default" w:ascii="Calibri" w:hAnsi="Calibri" w:cs="Calibri"/>
          <w:sz w:val="24"/>
          <w:szCs w:val="24"/>
        </w:rPr>
      </w:pPr>
      <w:bookmarkStart w:id="1240" w:name="src_1709"/>
      <w:r>
        <w:rPr>
          <w:rFonts w:hint="default" w:ascii="Calibri" w:hAnsi="Calibri" w:cs="Calibri"/>
          <w:sz w:val="24"/>
          <w:szCs w:val="24"/>
        </w:rPr>
        <w:t>Црква не саопштава човеку само истинит садржај. Ако је њена функција актуализована, истина мора постајати жива Реалност људског постојања. Литургијски живот, аскеза, Предање, духовно руковођење, заједница, богословље и лични одговор образују простор у којем човек мора постајати способан не само да зна већ и да живи из виђеног. Зато есхатолошка комуникација истовремено има логосну димензију истинитосне одређености, пневматолошку димензију оживљавања и актуализације и очинску димензију рађања сопственог људског одговора.</w:t>
      </w:r>
      <w:bookmarkEnd w:id="1240"/>
    </w:p>
    <w:p w14:paraId="0A85F523">
      <w:pPr>
        <w:ind w:left="0" w:leftChars="0" w:firstLine="309" w:firstLineChars="129"/>
        <w:jc w:val="both"/>
        <w:rPr>
          <w:rFonts w:hint="default" w:ascii="Calibri" w:hAnsi="Calibri" w:cs="Calibri"/>
          <w:sz w:val="24"/>
          <w:szCs w:val="24"/>
        </w:rPr>
      </w:pPr>
      <w:bookmarkStart w:id="1241" w:name="src_1710"/>
      <w:r>
        <w:rPr>
          <w:rFonts w:hint="default" w:ascii="Calibri" w:hAnsi="Calibri" w:cs="Calibri"/>
          <w:sz w:val="24"/>
          <w:szCs w:val="24"/>
        </w:rPr>
        <w:t>У том смислу пуноћа есхатолошке субјектности неодвојива је од Цркве. Ова тврдња не значи да је свака људска субјектност немогућа изван видљиве институционалне црквене форме. Човек може бити стварни субјект, грешити, опирати се истини и сносити одговорност и изван ње. Реч је управо о пуноћи есхатолошког одговора усмереног ка максималном Темељу и репродукованог као црквени облик живота.</w:t>
      </w:r>
      <w:bookmarkEnd w:id="1241"/>
    </w:p>
    <w:p w14:paraId="2B94508E">
      <w:pPr>
        <w:ind w:left="0" w:leftChars="0" w:firstLine="309" w:firstLineChars="129"/>
        <w:jc w:val="both"/>
        <w:rPr>
          <w:rFonts w:hint="default" w:ascii="Calibri" w:hAnsi="Calibri" w:cs="Calibri"/>
          <w:sz w:val="24"/>
          <w:szCs w:val="24"/>
        </w:rPr>
      </w:pPr>
      <w:bookmarkStart w:id="1242" w:name="src_1711"/>
      <w:r>
        <w:rPr>
          <w:rFonts w:hint="default" w:ascii="Calibri" w:hAnsi="Calibri" w:cs="Calibri"/>
          <w:sz w:val="24"/>
          <w:szCs w:val="24"/>
        </w:rPr>
        <w:t>Институционалност је притом неопходна за историјско репродуковање црквеног живота, али остаје изведена инфраструктура. Црквена институција не поседује благодат као ресурс којим аутономно управља и не може присвојити Божанско деловање. Она не добија право да преусмеравање завршава на самој себи, замењује Бога, укида сопствени човеков одговор или претвара послушање у укидање одговорности.</w:t>
      </w:r>
      <w:bookmarkEnd w:id="1242"/>
    </w:p>
    <w:p w14:paraId="2BF83E3E">
      <w:pPr>
        <w:ind w:left="0" w:leftChars="0" w:firstLine="309" w:firstLineChars="129"/>
        <w:jc w:val="both"/>
        <w:rPr>
          <w:rFonts w:hint="default" w:ascii="Calibri" w:hAnsi="Calibri" w:cs="Calibri"/>
          <w:sz w:val="24"/>
          <w:szCs w:val="24"/>
        </w:rPr>
      </w:pPr>
      <w:bookmarkStart w:id="1243" w:name="src_1712"/>
      <w:r>
        <w:rPr>
          <w:rFonts w:hint="default" w:ascii="Calibri" w:hAnsi="Calibri" w:cs="Calibri"/>
          <w:sz w:val="24"/>
          <w:szCs w:val="24"/>
        </w:rPr>
        <w:t>Критеријум аутентичности зато остаје функционалан: чини ли црквена архитектура човека способнијим да види Реалност, разликује истину, допушта јој да га преображава, даје сопствени слободни одговор пред Богом и прихвата одговорност за произведено? Ако уместо тога инфраструктура систематски производи зависност од изведеног темеља, блокира проверу и замењује људско ауторство, настаје инверзиони режим, чак и ако се исповедани садржај формално није променио.</w:t>
      </w:r>
      <w:bookmarkEnd w:id="1243"/>
    </w:p>
    <w:p w14:paraId="030433D2">
      <w:pPr>
        <w:pStyle w:val="3"/>
        <w:spacing w:before="200"/>
        <w:ind w:left="0" w:leftChars="0" w:firstLine="311" w:firstLineChars="129"/>
        <w:jc w:val="both"/>
        <w:rPr>
          <w:rFonts w:hint="default" w:ascii="Calibri" w:hAnsi="Calibri" w:cs="Calibri"/>
          <w:sz w:val="24"/>
          <w:szCs w:val="24"/>
        </w:rPr>
      </w:pPr>
      <w:bookmarkStart w:id="1244" w:name="src_1714"/>
      <w:r>
        <w:rPr>
          <w:rFonts w:hint="default" w:ascii="Calibri" w:hAnsi="Calibri" w:cs="Calibri"/>
          <w:sz w:val="24"/>
          <w:szCs w:val="24"/>
        </w:rPr>
        <w:t>17. Методолошка граница: тријадологија не постаје дијагностика Бога</w:t>
      </w:r>
      <w:bookmarkEnd w:id="1244"/>
    </w:p>
    <w:p w14:paraId="57FE4B7B">
      <w:pPr>
        <w:ind w:left="0" w:leftChars="0" w:firstLine="309" w:firstLineChars="129"/>
        <w:jc w:val="both"/>
        <w:rPr>
          <w:rFonts w:hint="default" w:ascii="Calibri" w:hAnsi="Calibri" w:cs="Calibri"/>
          <w:sz w:val="24"/>
          <w:szCs w:val="24"/>
        </w:rPr>
      </w:pPr>
      <w:bookmarkStart w:id="1245" w:name="src_1716"/>
      <w:r>
        <w:rPr>
          <w:rFonts w:hint="default" w:ascii="Calibri" w:hAnsi="Calibri" w:cs="Calibri"/>
          <w:sz w:val="24"/>
          <w:szCs w:val="24"/>
        </w:rPr>
        <w:t xml:space="preserve">Тринитарно читање </w:t>
      </w:r>
      <w:r>
        <w:rPr>
          <w:rFonts w:hint="default" w:cs="Calibri"/>
          <w:sz w:val="24"/>
          <w:szCs w:val="24"/>
          <w:lang w:val="ru-RU"/>
        </w:rPr>
        <w:t>ХТМ</w:t>
      </w:r>
      <w:r>
        <w:rPr>
          <w:rFonts w:hint="default" w:ascii="Calibri" w:hAnsi="Calibri" w:cs="Calibri"/>
          <w:sz w:val="24"/>
          <w:szCs w:val="24"/>
        </w:rPr>
        <w:t xml:space="preserve"> не претвара метод у инструмент препознавања конкретног деловања Бога. Ово ограничење неопходно је нарочито строго чувати, пошто нова архитектура лако ствара искушење обрнутог закључивања: ако одређена људска конфигурација структурно одговара пневматолошкој, синовској или очинској димензији, онда уочено стање сведочи о деловању одговарајућег Лица.</w:t>
      </w:r>
      <w:bookmarkEnd w:id="1245"/>
    </w:p>
    <w:p w14:paraId="45B0FEA5">
      <w:pPr>
        <w:ind w:left="0" w:leftChars="0" w:firstLine="309" w:firstLineChars="129"/>
        <w:jc w:val="both"/>
        <w:rPr>
          <w:rFonts w:hint="default" w:ascii="Calibri" w:hAnsi="Calibri" w:cs="Calibri"/>
          <w:sz w:val="24"/>
          <w:szCs w:val="24"/>
        </w:rPr>
      </w:pPr>
      <w:bookmarkStart w:id="1246" w:name="src_1717"/>
      <w:r>
        <w:rPr>
          <w:rFonts w:hint="default" w:ascii="Calibri" w:hAnsi="Calibri" w:cs="Calibri"/>
          <w:sz w:val="24"/>
          <w:szCs w:val="24"/>
        </w:rPr>
        <w:t>Такав прелаз је забрањен. Из високе субјектности не може се технички извести благодатна истинитост одговора. Из способности кориговања мапе не може се емпиријски дијагностиковати деловање Светога Духа. Из логосне ефикасности ОС не може се закључивати о квалитету човековог односа према Сину. Из снажне иницијативе не може се конкретан почетак прогласити нормативним ликом Оца. Висока људска компетентност може бити употребљена за лажан пројекат, а интензивно присуство Реалности у ДИП — припадати идолу.</w:t>
      </w:r>
      <w:bookmarkEnd w:id="1246"/>
    </w:p>
    <w:p w14:paraId="6BEA2C6B">
      <w:pPr>
        <w:ind w:left="0" w:leftChars="0" w:firstLine="309" w:firstLineChars="129"/>
        <w:jc w:val="both"/>
        <w:rPr>
          <w:rFonts w:hint="default" w:ascii="Calibri" w:hAnsi="Calibri" w:cs="Calibri"/>
          <w:sz w:val="24"/>
          <w:szCs w:val="24"/>
        </w:rPr>
      </w:pPr>
      <w:bookmarkStart w:id="1247" w:name="src_1718"/>
      <w:r>
        <w:rPr>
          <w:rFonts w:hint="default" w:ascii="Calibri" w:hAnsi="Calibri" w:cs="Calibri"/>
          <w:sz w:val="24"/>
          <w:szCs w:val="24"/>
        </w:rPr>
        <w:t>Метод може реконструисати људску архитектуру. Тријадолошка експликација богословски тумачи формална одговарања те архитектуре. Прелаз од уочене антрополошке конфигурације ка тврдњи о конкретном деловању Бога остаје затворен. Одсуство доказа таквог деловања не доказује супротно, али забрањује да се веза сматра аналитички утврђеном.</w:t>
      </w:r>
      <w:bookmarkEnd w:id="1247"/>
    </w:p>
    <w:p w14:paraId="4B300941">
      <w:pPr>
        <w:ind w:left="0" w:leftChars="0" w:firstLine="309" w:firstLineChars="129"/>
        <w:jc w:val="both"/>
        <w:rPr>
          <w:rFonts w:hint="default" w:ascii="Calibri" w:hAnsi="Calibri" w:cs="Calibri"/>
          <w:sz w:val="24"/>
          <w:szCs w:val="24"/>
        </w:rPr>
      </w:pPr>
      <w:bookmarkStart w:id="1248" w:name="src_1719"/>
      <w:r>
        <w:rPr>
          <w:rFonts w:hint="default" w:ascii="Calibri" w:hAnsi="Calibri" w:cs="Calibri"/>
          <w:sz w:val="24"/>
          <w:szCs w:val="24"/>
        </w:rPr>
        <w:t xml:space="preserve">Ова граница одговара општем принципу </w:t>
      </w:r>
      <w:r>
        <w:rPr>
          <w:rFonts w:hint="default" w:cs="Calibri"/>
          <w:sz w:val="24"/>
          <w:szCs w:val="24"/>
          <w:lang w:val="ru-RU"/>
        </w:rPr>
        <w:t>ХТМ</w:t>
      </w:r>
      <w:r>
        <w:rPr>
          <w:rFonts w:hint="default" w:ascii="Calibri" w:hAnsi="Calibri" w:cs="Calibri"/>
          <w:sz w:val="24"/>
          <w:szCs w:val="24"/>
        </w:rPr>
        <w:t>: мапа није Реалност. И тринитарни модел остаје мапа, то јест људска експликација одређених односа, а не сама Божанска Реалност. Зато он мора чувати сопствену оповргљивост у границама претензија које сам износи.</w:t>
      </w:r>
      <w:bookmarkEnd w:id="1248"/>
    </w:p>
    <w:p w14:paraId="65E5F390">
      <w:pPr>
        <w:pStyle w:val="3"/>
        <w:spacing w:before="200"/>
        <w:ind w:left="0" w:leftChars="0" w:firstLine="311" w:firstLineChars="129"/>
        <w:jc w:val="both"/>
        <w:rPr>
          <w:rFonts w:hint="default" w:ascii="Calibri" w:hAnsi="Calibri" w:cs="Calibri"/>
          <w:sz w:val="24"/>
          <w:szCs w:val="24"/>
        </w:rPr>
      </w:pPr>
      <w:bookmarkStart w:id="1249" w:name="src_1721"/>
      <w:r>
        <w:rPr>
          <w:rFonts w:hint="default" w:ascii="Calibri" w:hAnsi="Calibri" w:cs="Calibri"/>
          <w:sz w:val="24"/>
          <w:szCs w:val="24"/>
        </w:rPr>
        <w:t>18. Статус пневматолошке празнине</w:t>
      </w:r>
      <w:bookmarkEnd w:id="1249"/>
    </w:p>
    <w:p w14:paraId="05028A5C">
      <w:pPr>
        <w:ind w:left="0" w:leftChars="0" w:firstLine="309" w:firstLineChars="129"/>
        <w:jc w:val="both"/>
        <w:rPr>
          <w:rFonts w:hint="default" w:ascii="Calibri" w:hAnsi="Calibri" w:cs="Calibri"/>
          <w:sz w:val="24"/>
          <w:szCs w:val="24"/>
        </w:rPr>
      </w:pPr>
      <w:bookmarkStart w:id="1250" w:name="src_1723"/>
      <w:r>
        <w:rPr>
          <w:rFonts w:hint="default" w:ascii="Calibri" w:hAnsi="Calibri" w:cs="Calibri"/>
          <w:sz w:val="24"/>
          <w:szCs w:val="24"/>
        </w:rPr>
        <w:t xml:space="preserve">Након спроведене реконструкције може се прецизније одредити статус полазног проблема. Пневматолошка празнина архитектуре </w:t>
      </w:r>
      <w:r>
        <w:rPr>
          <w:rFonts w:hint="default" w:cs="Calibri"/>
          <w:sz w:val="24"/>
          <w:szCs w:val="24"/>
          <w:lang w:val="ru-RU"/>
        </w:rPr>
        <w:t>ХТМ</w:t>
      </w:r>
      <w:r>
        <w:rPr>
          <w:rFonts w:hint="default" w:ascii="Calibri" w:hAnsi="Calibri" w:cs="Calibri"/>
          <w:sz w:val="24"/>
          <w:szCs w:val="24"/>
        </w:rPr>
        <w:t xml:space="preserve"> добија структурно разрешење у границама предмета овог истраживања. Пневматолошка димензија више не захтева увођење четвртог чиниоца, спољашњег узрочног блока или засебне „пневматолошке функције“ између Реалности и људског одговора. Она се открива као прожимајућа димензија целокупне архитектуре одговора: у присуству Реалности, отворености истини, аксиолошкој оријентацији, онтолошкој верификативности, оповргљивости, аскетици, исцељењу оштећене архитектуре и прелазу од знања ка животу.</w:t>
      </w:r>
      <w:bookmarkEnd w:id="1250"/>
    </w:p>
    <w:p w14:paraId="07FC31F9">
      <w:pPr>
        <w:ind w:left="0" w:leftChars="0" w:firstLine="309" w:firstLineChars="129"/>
        <w:jc w:val="both"/>
        <w:rPr>
          <w:rFonts w:hint="default" w:ascii="Calibri" w:hAnsi="Calibri" w:cs="Calibri"/>
          <w:sz w:val="24"/>
          <w:szCs w:val="24"/>
        </w:rPr>
      </w:pPr>
      <w:bookmarkStart w:id="1251" w:name="src_1724"/>
      <w:r>
        <w:rPr>
          <w:rFonts w:hint="default" w:ascii="Calibri" w:hAnsi="Calibri" w:cs="Calibri"/>
          <w:sz w:val="24"/>
          <w:szCs w:val="24"/>
        </w:rPr>
        <w:t xml:space="preserve">То не значи да је предложена тринитарна експликација једина могућа или да њена структурна спојивост са </w:t>
      </w:r>
      <w:r>
        <w:rPr>
          <w:rFonts w:hint="default" w:cs="Calibri"/>
          <w:sz w:val="24"/>
          <w:szCs w:val="24"/>
          <w:lang w:val="ru-RU"/>
        </w:rPr>
        <w:t>ХТМ</w:t>
      </w:r>
      <w:r>
        <w:rPr>
          <w:rFonts w:hint="default" w:ascii="Calibri" w:hAnsi="Calibri" w:cs="Calibri"/>
          <w:sz w:val="24"/>
          <w:szCs w:val="24"/>
        </w:rPr>
        <w:t xml:space="preserve"> исцрпљује богословски садржај пневматологије.</w:t>
      </w:r>
      <w:bookmarkEnd w:id="1251"/>
    </w:p>
    <w:p w14:paraId="2DD16FD5">
      <w:pPr>
        <w:ind w:left="0" w:leftChars="0" w:firstLine="309" w:firstLineChars="129"/>
        <w:jc w:val="both"/>
        <w:rPr>
          <w:rFonts w:hint="default" w:ascii="Calibri" w:hAnsi="Calibri" w:cs="Calibri"/>
          <w:sz w:val="24"/>
          <w:szCs w:val="24"/>
        </w:rPr>
      </w:pPr>
      <w:bookmarkStart w:id="1252" w:name="src_1725"/>
      <w:r>
        <w:rPr>
          <w:rFonts w:hint="default" w:ascii="Calibri" w:hAnsi="Calibri" w:cs="Calibri"/>
          <w:sz w:val="24"/>
          <w:szCs w:val="24"/>
        </w:rPr>
        <w:t>Такво структурно разрешење празнине не значи да је решен читав проблем благодати. Остаје самостално богословско питање о томе како се јединствено Божанско деловање и људска узрочност односе у конкретном чину слободе, како треба описивати синергију и где пролази граница између природне способности, благодатног исцељења и личног људског одговора. Ова питања не блокирају садашњу архитектонску експликацију, али се не смеју ни прогласити њоме решеним.</w:t>
      </w:r>
      <w:bookmarkEnd w:id="1252"/>
    </w:p>
    <w:p w14:paraId="577D39D9">
      <w:pPr>
        <w:ind w:left="0" w:leftChars="0" w:firstLine="309" w:firstLineChars="129"/>
        <w:jc w:val="both"/>
        <w:rPr>
          <w:rFonts w:hint="default" w:ascii="Calibri" w:hAnsi="Calibri" w:cs="Calibri"/>
          <w:sz w:val="24"/>
          <w:szCs w:val="24"/>
        </w:rPr>
      </w:pPr>
      <w:bookmarkStart w:id="1253" w:name="src_1726"/>
      <w:r>
        <w:rPr>
          <w:rFonts w:hint="default" w:ascii="Calibri" w:hAnsi="Calibri" w:cs="Calibri"/>
          <w:sz w:val="24"/>
          <w:szCs w:val="24"/>
        </w:rPr>
        <w:t>Тиме полазно питање добија прецизнији облик. Проблем више није где пронаћи место Светоме Духу у готовом систему, већ на који начин тринитарно устројена људска архитектура може бити оживљена и исцељена јединственим деловањем Бога тако да резултат буде пуноћа човековог сопственог одговора, а не замена човека.</w:t>
      </w:r>
      <w:bookmarkEnd w:id="1253"/>
    </w:p>
    <w:p w14:paraId="09E13DA7">
      <w:pPr>
        <w:pStyle w:val="3"/>
        <w:spacing w:before="200"/>
        <w:ind w:left="0" w:leftChars="0" w:firstLine="311" w:firstLineChars="129"/>
        <w:jc w:val="both"/>
        <w:rPr>
          <w:rFonts w:hint="default" w:ascii="Calibri" w:hAnsi="Calibri" w:cs="Calibri"/>
          <w:sz w:val="24"/>
          <w:szCs w:val="24"/>
        </w:rPr>
      </w:pPr>
      <w:bookmarkStart w:id="1254" w:name="src_1728"/>
      <w:r>
        <w:rPr>
          <w:rFonts w:hint="default" w:ascii="Calibri" w:hAnsi="Calibri" w:cs="Calibri"/>
          <w:sz w:val="24"/>
          <w:szCs w:val="24"/>
        </w:rPr>
        <w:t>19. Исход</w:t>
      </w:r>
      <w:bookmarkEnd w:id="1254"/>
    </w:p>
    <w:p w14:paraId="48AD596A">
      <w:pPr>
        <w:ind w:left="0" w:leftChars="0" w:firstLine="309" w:firstLineChars="129"/>
        <w:jc w:val="both"/>
        <w:rPr>
          <w:rFonts w:hint="default" w:ascii="Calibri" w:hAnsi="Calibri" w:cs="Calibri"/>
          <w:sz w:val="24"/>
          <w:szCs w:val="24"/>
        </w:rPr>
      </w:pPr>
      <w:bookmarkStart w:id="1255" w:name="src_1730"/>
      <w:r>
        <w:rPr>
          <w:rFonts w:hint="default" w:ascii="Calibri" w:hAnsi="Calibri" w:cs="Calibri"/>
          <w:sz w:val="24"/>
          <w:szCs w:val="24"/>
        </w:rPr>
        <w:t xml:space="preserve">Претходни корпус </w:t>
      </w:r>
      <w:r>
        <w:rPr>
          <w:rFonts w:hint="default" w:cs="Calibri"/>
          <w:sz w:val="24"/>
          <w:szCs w:val="24"/>
          <w:lang w:val="ru-RU"/>
        </w:rPr>
        <w:t>ХТМ</w:t>
      </w:r>
      <w:r>
        <w:rPr>
          <w:rFonts w:hint="default" w:ascii="Calibri" w:hAnsi="Calibri" w:cs="Calibri"/>
          <w:sz w:val="24"/>
          <w:szCs w:val="24"/>
        </w:rPr>
        <w:t xml:space="preserve"> изградио је архитектуру људског одговора пре него што је њен тринитарни основ био посебно експлициран. Управо зато накнадно читање има методолошки значај: оно не ствара три елемента ради одговарања Тројици, већ проверава могу ли већ постојеће разлике добити дубље објашњење без промене сопствених дефиниција.</w:t>
      </w:r>
      <w:bookmarkEnd w:id="1255"/>
    </w:p>
    <w:p w14:paraId="5E278182">
      <w:pPr>
        <w:ind w:left="0" w:leftChars="0" w:firstLine="309" w:firstLineChars="129"/>
        <w:jc w:val="both"/>
        <w:rPr>
          <w:rFonts w:hint="default" w:ascii="Calibri" w:hAnsi="Calibri" w:cs="Calibri"/>
          <w:sz w:val="24"/>
          <w:szCs w:val="24"/>
        </w:rPr>
      </w:pPr>
      <w:bookmarkStart w:id="1256" w:name="src_1731"/>
      <w:r>
        <w:rPr>
          <w:rFonts w:hint="default" w:ascii="Calibri" w:hAnsi="Calibri" w:cs="Calibri"/>
          <w:sz w:val="24"/>
          <w:szCs w:val="24"/>
        </w:rPr>
        <w:t>Резултат има свесно асиметричан облик. Субјектност има превасходно очински формални принцип почетка, ауторства и одговорности. ОС има превасходно синовски/логосни формални принцип разликовања и операционалности; притом је синовска/логосна димензија знатно шира од ОС и почиње већ у смисаоној одређености Реалности. ДИП је у знатној мери лик пневматолошке димензије по структури присуства, али је ни приближно не исцрпљује. Пневматолошка димензија прожима читаву архитектуру, нарочито тамо где истина мора постати жива, значајна и преображавајућа. Тројична архитектура одговора зато се не подудара са три људска модула: она унутар њиховог јединства разликује формални принцип почетка, синовску/логосну структуру разликовања и операционалности и пневматолошку димензију живог присуства, отворености и актуализације.</w:t>
      </w:r>
      <w:bookmarkEnd w:id="1256"/>
    </w:p>
    <w:p w14:paraId="0A3887B5">
      <w:pPr>
        <w:ind w:left="0" w:leftChars="0" w:firstLine="309" w:firstLineChars="129"/>
        <w:jc w:val="both"/>
        <w:rPr>
          <w:rFonts w:hint="default" w:ascii="Calibri" w:hAnsi="Calibri" w:cs="Calibri"/>
          <w:sz w:val="24"/>
          <w:szCs w:val="24"/>
        </w:rPr>
      </w:pPr>
      <w:bookmarkStart w:id="1257" w:name="src_1732"/>
      <w:r>
        <w:rPr>
          <w:rFonts w:hint="default" w:ascii="Calibri" w:hAnsi="Calibri" w:cs="Calibri"/>
          <w:sz w:val="24"/>
          <w:szCs w:val="24"/>
        </w:rPr>
        <w:t>Прожимајући параметри потврђују ову структуру. Онтолошка верификативност, утемељеност, аксиолошка оријентација, онтолошка оповргљивост и онтолошка аскетика показују заједничку синовску/логосну и пневматолошку димензију. Онтолошка компетентност сабира целу тројичну архитектуру у јединственом људском чину: видети Реалност, отворити се виђеном и сам одговорити.</w:t>
      </w:r>
      <w:bookmarkEnd w:id="1257"/>
    </w:p>
    <w:p w14:paraId="6C574491">
      <w:pPr>
        <w:ind w:left="0" w:leftChars="0" w:firstLine="309" w:firstLineChars="129"/>
        <w:jc w:val="both"/>
        <w:rPr>
          <w:rFonts w:hint="default" w:ascii="Calibri" w:hAnsi="Calibri" w:cs="Calibri"/>
          <w:sz w:val="24"/>
          <w:szCs w:val="24"/>
        </w:rPr>
      </w:pPr>
      <w:bookmarkStart w:id="1258" w:name="src_1733"/>
      <w:r>
        <w:rPr>
          <w:rFonts w:hint="default" w:ascii="Calibri" w:hAnsi="Calibri" w:cs="Calibri"/>
          <w:sz w:val="24"/>
          <w:szCs w:val="24"/>
        </w:rPr>
        <w:t>У овој перспективи људској слободи више није потребна заштита од Бога. Изведеност не значи фиктивност. Човек може бити стварни почетак управо зато што његова способност започињања не мора бити апсолутна да би била стварна. Он може разликовати истину зато што су Реалност и људска природа логосне; може допустити истини да постане жива зато што је људска архитектура отворена пневматолошкој димензији јединственог Божанског деловања; може сам одговорити зато што благодат не сме бити мишљена као конкурент људском деловању.</w:t>
      </w:r>
      <w:bookmarkEnd w:id="1258"/>
    </w:p>
    <w:p w14:paraId="5DE62AC1">
      <w:pPr>
        <w:ind w:left="0" w:leftChars="0" w:firstLine="309" w:firstLineChars="129"/>
        <w:jc w:val="both"/>
        <w:rPr>
          <w:rFonts w:hint="default" w:ascii="Calibri" w:hAnsi="Calibri" w:cs="Calibri"/>
          <w:sz w:val="24"/>
          <w:szCs w:val="24"/>
        </w:rPr>
      </w:pPr>
      <w:bookmarkStart w:id="1259" w:name="src_1734"/>
      <w:r>
        <w:rPr>
          <w:rFonts w:hint="default" w:ascii="Calibri" w:hAnsi="Calibri" w:cs="Calibri"/>
          <w:sz w:val="24"/>
          <w:szCs w:val="24"/>
        </w:rPr>
        <w:t>Тринитарна архитектура субјектности тиме није декоративно наношење догматске схеме на антрополошки апарат. Она предлаже објашњење зашто пуновредан људски одговор истовремено захтева разлучивост истине, живу отвореност њој и реалност изведеног почетка. Унутрашња негативна провера показује непроизвољност очинске корелације субјектности и синовске/логосне корелације ОС, док се пневматолошко одговарање ДИП свесно задржава као делимично. Полазно трагање за пневматологијом достиже свој резултат експликацијом општијег тринитарног основа целокупне архитектуре одговора, а не откривањем недостајућег елемента.</w:t>
      </w:r>
      <w:bookmarkEnd w:id="1259"/>
    </w:p>
    <w:sectPr>
      <w:footerReference r:id="rId5" w:type="default"/>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8BCC2">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1A6C61"/>
    <w:rsid w:val="231C5AB4"/>
    <w:rsid w:val="256B1E4E"/>
    <w:rsid w:val="31E72C6D"/>
    <w:rsid w:val="4C7156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52" w:lineRule="auto"/>
      <w:ind w:firstLine="399"/>
    </w:pPr>
    <w:rPr>
      <w:rFonts w:ascii="Calibri" w:hAnsi="Calibri" w:eastAsiaTheme="minorEastAsia" w:cstheme="minorBidi"/>
      <w:color w:val="000000"/>
      <w:sz w:val="24"/>
      <w:szCs w:val="22"/>
      <w:lang w:val="sr-Cyrl-RS" w:eastAsia="en-US" w:bidi="ar-SA"/>
    </w:rPr>
  </w:style>
  <w:style w:type="paragraph" w:styleId="2">
    <w:name w:val="heading 1"/>
    <w:basedOn w:val="1"/>
    <w:next w:val="1"/>
    <w:link w:val="138"/>
    <w:qFormat/>
    <w:uiPriority w:val="9"/>
    <w:pPr>
      <w:keepNext/>
      <w:keepLines/>
      <w:spacing w:before="480" w:after="120" w:line="252" w:lineRule="auto"/>
      <w:ind w:firstLine="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120" w:line="252" w:lineRule="auto"/>
      <w:ind w:firstLine="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line="252" w:lineRule="auto"/>
      <w:ind w:firstLine="0"/>
    </w:pPr>
    <w:rPr>
      <w:rFonts w:asciiTheme="majorHAnsi" w:hAnsiTheme="majorHAnsi" w:eastAsiaTheme="majorEastAsia" w:cstheme="majorBidi"/>
      <w:i/>
      <w:iCs/>
      <w:color w:val="000000"/>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keepLines/>
      <w:spacing w:after="120" w:line="252" w:lineRule="auto"/>
      <w:ind w:firstLine="0"/>
      <w:contextualSpacing/>
    </w:pPr>
    <w:rPr>
      <w:rFonts w:asciiTheme="majorHAnsi" w:hAnsiTheme="majorHAnsi" w:eastAsiaTheme="majorEastAsia" w:cstheme="majorBidi"/>
      <w:b/>
      <w:color w:val="000000"/>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config/>
</contractReview>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a068a95a-61d6-406b-a86c-607c8af1f895}">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32810</Words>
  <Characters>209662</Characters>
  <Lines>0</Lines>
  <Paragraphs>0</Paragraphs>
  <TotalTime>3</TotalTime>
  <ScaleCrop>false</ScaleCrop>
  <LinksUpToDate>false</LinksUpToDate>
  <CharactersWithSpaces>241189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Јерођакон Пантелејмон (Аџинџал)</dc:creator>
  <dc:description>generated by python-docx</dc:description>
  <cp:lastModifiedBy>Леон Аджинджал</cp:lastModifiedBy>
  <dcterms:modified xsi:type="dcterms:W3CDTF">2026-09-13T18:40:05Z</dcterms:modified>
  <dc:title>Методологија ХТТ-анализе. У потрази за пневматологијом</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eyJoZGlkIjoiNmEwY2M3NGQ1Nzg2YjgyOGQ5MjI5YzJkOWNkNmVmM2MiLCJ1c2VySWQiOiIzNzI4NDMyMjc0MzMxIn0=</vt:lpwstr>
  </property>
  <property fmtid="{D5CDD505-2E9C-101B-9397-08002B2CF9AE}" pid="3" name="KSOProductBuildVer">
    <vt:lpwstr>1033-12.1.0.28485</vt:lpwstr>
  </property>
  <property fmtid="{D5CDD505-2E9C-101B-9397-08002B2CF9AE}" pid="4" name="ICV">
    <vt:lpwstr>59F4A10E74CC492FB5CB1A7D4C4B1719_12</vt:lpwstr>
  </property>
</Properties>
</file>