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766E"/>
          <w:sz w:val="36"/>
        </w:rPr>
        <w:t>NORTHWIND DESIGN STUDIO LLC</w:t>
      </w:r>
    </w:p>
    <w:p>
      <w:r>
        <w:t>742 Evergreen Ave, Suite 12, Austin, TX 78701 · EIN 84-2918375</w:t>
      </w:r>
    </w:p>
    <w:p>
      <w:pPr>
        <w:jc w:val="right"/>
      </w:pPr>
      <w:r>
        <w:rPr>
          <w:b/>
        </w:rPr>
        <w:t>INVOICE #INV-2026-0192</w:t>
      </w:r>
    </w:p>
    <w:p>
      <w:r>
        <w:t>Invoice date: September 2, 2026</w:t>
        <w:br/>
        <w:t>Due date: October 2, 2026</w:t>
        <w:br/>
        <w:t>Payment terms: Bank transfer, Net 30</w:t>
      </w:r>
    </w:p>
    <w:p>
      <w:r>
        <w:t>Bill to:</w:t>
        <w:br/>
        <w:t>Pacific Harbor Foods Inc.</w:t>
        <w:br/>
        <w:t>Tax ID 91-4410226</w:t>
        <w:br/>
        <w:t>1800 Harbor Blvd, San Diego, CA 92101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Brand identity refresh (logo, palette, typography)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$3,200.00</w:t>
            </w:r>
          </w:p>
        </w:tc>
        <w:tc>
          <w:tcPr>
            <w:tcW w:type="dxa" w:w="2160"/>
          </w:tcPr>
          <w:p>
            <w:r>
              <w:t>$3,200.00</w:t>
            </w:r>
          </w:p>
        </w:tc>
      </w:tr>
      <w:tr>
        <w:tc>
          <w:tcPr>
            <w:tcW w:type="dxa" w:w="2160"/>
          </w:tcPr>
          <w:p>
            <w:r>
              <w:t>Packaging design - SKU variants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$450.00</w:t>
            </w:r>
          </w:p>
        </w:tc>
        <w:tc>
          <w:tcPr>
            <w:tcW w:type="dxa" w:w="2160"/>
          </w:tcPr>
          <w:p>
            <w:r>
              <w:t>$2,700.00</w:t>
            </w:r>
          </w:p>
        </w:tc>
      </w:tr>
      <w:tr>
        <w:tc>
          <w:tcPr>
            <w:tcW w:type="dxa" w:w="2160"/>
          </w:tcPr>
          <w:p>
            <w:r>
              <w:t>Photography retouching (per image)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$12.50</w:t>
            </w:r>
          </w:p>
        </w:tc>
        <w:tc>
          <w:tcPr>
            <w:tcW w:type="dxa" w:w="2160"/>
          </w:tcPr>
          <w:p>
            <w:r>
              <w:t>$500.00</w:t>
            </w:r>
          </w:p>
        </w:tc>
      </w:tr>
    </w:tbl>
    <w:p/>
    <w:p>
      <w:pPr>
        <w:jc w:val="right"/>
      </w:pPr>
      <w:r>
        <w:t>Subtotal: $6,400.00</w:t>
        <w:br/>
        <w:t>Discount (5%): -$320.00</w:t>
        <w:br/>
        <w:t>Sales tax (8.25%): $501.60</w:t>
        <w:br/>
        <w:t>TOTAL DUE: $6,581.60</w:t>
      </w:r>
    </w:p>
    <w:p>
      <w:r>
        <w:t>Thank you for your business! Fictitious sample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