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05" w:rsidRPr="00ED4AAC" w:rsidRDefault="00ED4AAC">
      <w:pPr>
        <w:rPr>
          <w:b/>
          <w:sz w:val="24"/>
          <w:lang w:val="en-GB"/>
        </w:rPr>
      </w:pPr>
      <w:r w:rsidRPr="00ED4AAC">
        <w:rPr>
          <w:b/>
          <w:sz w:val="24"/>
          <w:lang w:val="en-GB"/>
        </w:rPr>
        <w:t>Evaluation Suite for Plant Phenotyping Datasets</w:t>
      </w:r>
    </w:p>
    <w:p w:rsidR="00ED4AAC" w:rsidRDefault="00ED4AAC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files provided here allow calculating benchmark scores for challenges posed with the plant phenotyping datasets described in</w:t>
      </w:r>
    </w:p>
    <w:p w:rsidR="00ED4AAC" w:rsidRDefault="00ED4AAC" w:rsidP="00ED4AAC">
      <w:pPr>
        <w:ind w:left="708"/>
        <w:rPr>
          <w:lang w:val="en-GB"/>
        </w:rPr>
      </w:pPr>
      <w:r w:rsidRPr="00ED4AAC">
        <w:rPr>
          <w:lang w:val="en-GB"/>
        </w:rPr>
        <w:t xml:space="preserve">M. </w:t>
      </w:r>
      <w:proofErr w:type="spellStart"/>
      <w:r w:rsidRPr="00ED4AAC">
        <w:rPr>
          <w:lang w:val="en-GB"/>
        </w:rPr>
        <w:t>Minervini</w:t>
      </w:r>
      <w:proofErr w:type="spellEnd"/>
      <w:r w:rsidRPr="00ED4AAC">
        <w:rPr>
          <w:lang w:val="en-GB"/>
        </w:rPr>
        <w:t xml:space="preserve">, A. Fischbach, </w:t>
      </w:r>
      <w:proofErr w:type="spellStart"/>
      <w:r w:rsidRPr="00ED4AAC">
        <w:rPr>
          <w:lang w:val="en-GB"/>
        </w:rPr>
        <w:t>H.Scharr</w:t>
      </w:r>
      <w:proofErr w:type="spellEnd"/>
      <w:r w:rsidRPr="00ED4AAC">
        <w:rPr>
          <w:lang w:val="en-GB"/>
        </w:rPr>
        <w:t xml:space="preserve">, and S.A. </w:t>
      </w:r>
      <w:proofErr w:type="spellStart"/>
      <w:r w:rsidRPr="00ED4AAC">
        <w:rPr>
          <w:lang w:val="en-GB"/>
        </w:rPr>
        <w:t>Tsaftaris</w:t>
      </w:r>
      <w:proofErr w:type="spellEnd"/>
      <w:r w:rsidRPr="00ED4AAC">
        <w:rPr>
          <w:lang w:val="en-GB"/>
        </w:rPr>
        <w:t xml:space="preserve">. </w:t>
      </w:r>
      <w:hyperlink r:id="rId5" w:history="1">
        <w:r w:rsidRPr="00ED4AAC">
          <w:rPr>
            <w:rStyle w:val="Hervorhebung"/>
            <w:color w:val="0000FF"/>
            <w:u w:val="single"/>
            <w:lang w:val="en-GB"/>
          </w:rPr>
          <w:t xml:space="preserve">Finely-grained annotated </w:t>
        </w:r>
      </w:hyperlink>
      <w:hyperlink r:id="rId6" w:history="1">
        <w:r w:rsidRPr="00ED4AAC">
          <w:rPr>
            <w:rStyle w:val="Hyperlink"/>
            <w:i/>
            <w:iCs/>
            <w:lang w:val="en-GB"/>
          </w:rPr>
          <w:t>datasets for image-based plant phenotyping</w:t>
        </w:r>
      </w:hyperlink>
      <w:r w:rsidRPr="00ED4AAC">
        <w:rPr>
          <w:rStyle w:val="Hervorhebung"/>
          <w:lang w:val="en-GB"/>
        </w:rPr>
        <w:t>.</w:t>
      </w:r>
      <w:r w:rsidRPr="00ED4AAC">
        <w:rPr>
          <w:lang w:val="en-GB"/>
        </w:rPr>
        <w:t xml:space="preserve"> Pattern Recognition Letters, pages 1-10, 2015, </w:t>
      </w:r>
      <w:hyperlink r:id="rId7" w:tgtFrame="doilink" w:history="1">
        <w:r w:rsidRPr="00ED4AAC">
          <w:rPr>
            <w:rStyle w:val="Hyperlink"/>
            <w:lang w:val="en-GB"/>
          </w:rPr>
          <w:t xml:space="preserve">doi:10.1016/j.patrec.2015.10.013 </w:t>
        </w:r>
      </w:hyperlink>
    </w:p>
    <w:p w:rsidR="00ED4AAC" w:rsidRDefault="00ED4AAC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available from </w:t>
      </w:r>
      <w:hyperlink r:id="rId8" w:history="1">
        <w:r w:rsidRPr="000D045E">
          <w:rPr>
            <w:rStyle w:val="Hyperlink"/>
            <w:lang w:val="en-GB"/>
          </w:rPr>
          <w:t>http://www.plant-phenotyping.org/datasets</w:t>
        </w:r>
      </w:hyperlink>
      <w:r>
        <w:rPr>
          <w:lang w:val="en-GB"/>
        </w:rPr>
        <w:t xml:space="preserve">. After downloading the dataset file, please </w:t>
      </w:r>
      <w:r w:rsidRPr="00ED4AAC">
        <w:rPr>
          <w:b/>
          <w:lang w:val="en-GB"/>
        </w:rPr>
        <w:t xml:space="preserve">run </w:t>
      </w:r>
      <w:proofErr w:type="spellStart"/>
      <w:r w:rsidRPr="00ED4AAC">
        <w:rPr>
          <w:b/>
          <w:lang w:val="en-GB"/>
        </w:rPr>
        <w:t>extractdataset.m</w:t>
      </w:r>
      <w:proofErr w:type="spellEnd"/>
      <w:r>
        <w:rPr>
          <w:lang w:val="en-GB"/>
        </w:rPr>
        <w:t xml:space="preserve"> to distribute the data needed for each task in a separate folder, respectively. We refer to this data as Ground Truth data or GT. The evaluation routines expect the data to be organized in the form </w:t>
      </w:r>
      <w:proofErr w:type="spellStart"/>
      <w:r w:rsidRPr="00ED4AAC">
        <w:rPr>
          <w:lang w:val="en-GB"/>
        </w:rPr>
        <w:t>extractdataset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organize it. You may, however, delete folders of tasks you are not interested in, without harming the other tasks.</w:t>
      </w:r>
    </w:p>
    <w:p w:rsidR="004056D7" w:rsidRDefault="004056D7">
      <w:pPr>
        <w:rPr>
          <w:b/>
          <w:lang w:val="en-GB"/>
        </w:rPr>
      </w:pPr>
    </w:p>
    <w:p w:rsidR="004056D7" w:rsidRPr="004056D7" w:rsidRDefault="004056D7">
      <w:pPr>
        <w:rPr>
          <w:b/>
          <w:lang w:val="en-GB"/>
        </w:rPr>
      </w:pPr>
      <w:r w:rsidRPr="004056D7">
        <w:rPr>
          <w:b/>
          <w:lang w:val="en-GB"/>
        </w:rPr>
        <w:t xml:space="preserve">How to organize </w:t>
      </w:r>
      <w:r>
        <w:rPr>
          <w:b/>
          <w:lang w:val="en-GB"/>
        </w:rPr>
        <w:t xml:space="preserve">your </w:t>
      </w:r>
      <w:r w:rsidRPr="004056D7">
        <w:rPr>
          <w:b/>
          <w:lang w:val="en-GB"/>
        </w:rPr>
        <w:t>result files</w:t>
      </w:r>
    </w:p>
    <w:p w:rsidR="004056D7" w:rsidRDefault="004056D7">
      <w:pPr>
        <w:rPr>
          <w:lang w:val="en-GB"/>
        </w:rPr>
      </w:pPr>
      <w:r>
        <w:rPr>
          <w:lang w:val="en-GB"/>
        </w:rPr>
        <w:t>There are two options</w:t>
      </w:r>
    </w:p>
    <w:p w:rsidR="00ED4AAC" w:rsidRPr="004056D7" w:rsidRDefault="004056D7" w:rsidP="004056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Process multiple experiment runs at once: </w:t>
      </w:r>
      <w:r w:rsidR="00ED4AAC" w:rsidRPr="004056D7">
        <w:rPr>
          <w:lang w:val="en-GB"/>
        </w:rPr>
        <w:t xml:space="preserve">Store your algorithmic results of a certain task in a folder, with subfolders indicating experiment runs, and each of these subfolders the containing </w:t>
      </w:r>
      <w:proofErr w:type="spellStart"/>
      <w:r w:rsidR="00ED4AAC" w:rsidRPr="004056D7">
        <w:rPr>
          <w:lang w:val="en-GB"/>
        </w:rPr>
        <w:t>subsubfolders</w:t>
      </w:r>
      <w:proofErr w:type="spellEnd"/>
      <w:r w:rsidR="00ED4AAC" w:rsidRPr="004056D7">
        <w:rPr>
          <w:lang w:val="en-GB"/>
        </w:rPr>
        <w:t xml:space="preserve"> organized in the same way as the GT folder for this task. For example I store my results in a folder ‘</w:t>
      </w:r>
      <w:proofErr w:type="spellStart"/>
      <w:r w:rsidR="00ED4AAC" w:rsidRPr="004056D7">
        <w:rPr>
          <w:lang w:val="en-GB"/>
        </w:rPr>
        <w:t>myResults</w:t>
      </w:r>
      <w:proofErr w:type="spellEnd"/>
      <w:r w:rsidR="00ED4AAC" w:rsidRPr="004056D7">
        <w:rPr>
          <w:lang w:val="en-GB"/>
        </w:rPr>
        <w:t>’ somewhere on my computer. This Folder has two subfolders ‘Results01’ and ‘Results02’ where I stored results from two different parameter settings of an experiment run. In the subfolders ‘Results01’ and ‘Results02’ then the folder structure is repeated in the same way as GT.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\Results01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\Results01</w:t>
      </w:r>
      <w:r w:rsidRPr="00ED4AAC">
        <w:rPr>
          <w:lang w:val="en-GB"/>
        </w:rPr>
        <w:t>\Ara2012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\Results01\</w:t>
      </w:r>
      <w:r w:rsidRPr="00ED4AAC">
        <w:rPr>
          <w:lang w:val="en-GB"/>
        </w:rPr>
        <w:t>Ara2013-Canon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\Results02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\Results02</w:t>
      </w:r>
      <w:r w:rsidRPr="00ED4AAC">
        <w:rPr>
          <w:lang w:val="en-GB"/>
        </w:rPr>
        <w:t>\Ara2012</w:t>
      </w:r>
    </w:p>
    <w:p w:rsidR="00ED4AAC" w:rsidRDefault="00ED4AAC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\Results02\</w:t>
      </w:r>
      <w:r w:rsidRPr="00ED4AAC">
        <w:rPr>
          <w:lang w:val="en-GB"/>
        </w:rPr>
        <w:t>Ara2013-Canon</w:t>
      </w:r>
    </w:p>
    <w:p w:rsidR="00ED4AAC" w:rsidRDefault="00ED4AAC" w:rsidP="004056D7">
      <w:pPr>
        <w:ind w:left="708"/>
        <w:rPr>
          <w:lang w:val="en-GB"/>
        </w:rPr>
      </w:pPr>
      <w:r>
        <w:rPr>
          <w:lang w:val="en-GB"/>
        </w:rPr>
        <w:t>Having result data organized in this way routine ‘</w:t>
      </w:r>
      <w:proofErr w:type="spellStart"/>
      <w:r w:rsidRPr="00ED4AAC">
        <w:rPr>
          <w:lang w:val="en-GB"/>
        </w:rPr>
        <w:t>Evaluate_Task</w:t>
      </w:r>
      <w:r>
        <w:rPr>
          <w:lang w:val="en-GB"/>
        </w:rPr>
        <w:t>.m</w:t>
      </w:r>
      <w:proofErr w:type="spellEnd"/>
      <w:r>
        <w:rPr>
          <w:lang w:val="en-GB"/>
        </w:rPr>
        <w:t>’ can be called in order to produce comma separated value (CVS)</w:t>
      </w:r>
      <w:r w:rsidR="0048713D">
        <w:rPr>
          <w:lang w:val="en-GB"/>
        </w:rPr>
        <w:t xml:space="preserve"> files and </w:t>
      </w:r>
      <w:proofErr w:type="spellStart"/>
      <w:r>
        <w:rPr>
          <w:lang w:val="en-GB"/>
        </w:rPr>
        <w:t>LaTeX</w:t>
      </w:r>
      <w:proofErr w:type="spellEnd"/>
      <w:r>
        <w:rPr>
          <w:lang w:val="en-GB"/>
        </w:rPr>
        <w:t xml:space="preserve"> file</w:t>
      </w:r>
      <w:r w:rsidR="0048713D">
        <w:rPr>
          <w:lang w:val="en-GB"/>
        </w:rPr>
        <w:t>s</w:t>
      </w:r>
      <w:r>
        <w:rPr>
          <w:lang w:val="en-GB"/>
        </w:rPr>
        <w:t xml:space="preserve"> reporting th</w:t>
      </w:r>
      <w:r w:rsidR="004056D7">
        <w:rPr>
          <w:lang w:val="en-GB"/>
        </w:rPr>
        <w:t>e results in a standardized way:</w:t>
      </w:r>
    </w:p>
    <w:p w:rsidR="004056D7" w:rsidRDefault="004056D7" w:rsidP="004056D7">
      <w:pPr>
        <w:ind w:left="708" w:firstLine="708"/>
        <w:rPr>
          <w:lang w:val="en-GB"/>
        </w:rPr>
      </w:pPr>
      <w:proofErr w:type="spellStart"/>
      <w:r w:rsidRPr="004056D7">
        <w:rPr>
          <w:lang w:val="en-GB"/>
        </w:rPr>
        <w:t>Evaluate_</w:t>
      </w:r>
      <w:proofErr w:type="gramStart"/>
      <w:r w:rsidRPr="004056D7">
        <w:rPr>
          <w:lang w:val="en-GB"/>
        </w:rPr>
        <w:t>Task</w:t>
      </w:r>
      <w:proofErr w:type="spellEnd"/>
      <w:r w:rsidRPr="004056D7">
        <w:rPr>
          <w:lang w:val="en-GB"/>
        </w:rPr>
        <w:t>(</w:t>
      </w:r>
      <w:proofErr w:type="gramEnd"/>
      <w:r w:rsidRPr="004056D7">
        <w:rPr>
          <w:lang w:val="en-GB"/>
        </w:rPr>
        <w:t xml:space="preserve">1, </w:t>
      </w:r>
      <w:proofErr w:type="spellStart"/>
      <w:r w:rsidRPr="004056D7">
        <w:rPr>
          <w:lang w:val="en-GB"/>
        </w:rPr>
        <w:t>datasetPath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resultsPath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evaluationPath</w:t>
      </w:r>
      <w:proofErr w:type="spellEnd"/>
      <w:r w:rsidRPr="004056D7">
        <w:rPr>
          <w:lang w:val="en-GB"/>
        </w:rPr>
        <w:t>);</w:t>
      </w:r>
    </w:p>
    <w:p w:rsidR="004056D7" w:rsidRPr="004056D7" w:rsidRDefault="004056D7" w:rsidP="004056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Process a single experiment run, only: </w:t>
      </w:r>
      <w:r w:rsidRPr="004056D7">
        <w:rPr>
          <w:lang w:val="en-GB"/>
        </w:rPr>
        <w:t>Store your algorithmic results of a certain task in a folder, with subfolders organized in the same way as the GT folder for this task. For example I store my results in a folder ‘</w:t>
      </w:r>
      <w:proofErr w:type="spellStart"/>
      <w:r w:rsidRPr="004056D7">
        <w:rPr>
          <w:lang w:val="en-GB"/>
        </w:rPr>
        <w:t>myResults</w:t>
      </w:r>
      <w:proofErr w:type="spellEnd"/>
      <w:r w:rsidRPr="004056D7">
        <w:rPr>
          <w:lang w:val="en-GB"/>
        </w:rPr>
        <w:t>’ somewhere on my computer</w:t>
      </w:r>
      <w:r>
        <w:rPr>
          <w:lang w:val="en-GB"/>
        </w:rPr>
        <w:t xml:space="preserve"> and</w:t>
      </w:r>
      <w:r w:rsidRPr="004056D7">
        <w:rPr>
          <w:lang w:val="en-GB"/>
        </w:rPr>
        <w:t xml:space="preserve"> the folder structure is repeated in the same way as GT.</w:t>
      </w:r>
    </w:p>
    <w:p w:rsidR="004056D7" w:rsidRDefault="004056D7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</w:t>
      </w:r>
    </w:p>
    <w:p w:rsidR="004056D7" w:rsidRDefault="004056D7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</w:t>
      </w:r>
      <w:r w:rsidRPr="00ED4AAC">
        <w:rPr>
          <w:lang w:val="en-GB"/>
        </w:rPr>
        <w:t xml:space="preserve"> </w:t>
      </w:r>
      <w:r w:rsidRPr="00ED4AAC">
        <w:rPr>
          <w:lang w:val="en-GB"/>
        </w:rPr>
        <w:t>Ara2012</w:t>
      </w:r>
    </w:p>
    <w:p w:rsidR="004056D7" w:rsidRDefault="004056D7" w:rsidP="004056D7">
      <w:pPr>
        <w:ind w:left="1416"/>
        <w:rPr>
          <w:lang w:val="en-GB"/>
        </w:rPr>
      </w:pPr>
      <w:proofErr w:type="spellStart"/>
      <w:r>
        <w:rPr>
          <w:lang w:val="en-GB"/>
        </w:rPr>
        <w:t>SomePath</w:t>
      </w:r>
      <w:proofErr w:type="spellEnd"/>
      <w:r w:rsidRPr="00ED4AAC">
        <w:rPr>
          <w:lang w:val="en-GB"/>
        </w:rPr>
        <w:t>\</w:t>
      </w:r>
      <w:proofErr w:type="spellStart"/>
      <w:r w:rsidRPr="00ED4AAC">
        <w:rPr>
          <w:lang w:val="en-GB"/>
        </w:rPr>
        <w:t>my</w:t>
      </w:r>
      <w:r>
        <w:rPr>
          <w:lang w:val="en-GB"/>
        </w:rPr>
        <w:t>Results</w:t>
      </w:r>
      <w:proofErr w:type="spellEnd"/>
      <w:r>
        <w:rPr>
          <w:lang w:val="en-GB"/>
        </w:rPr>
        <w:t>\</w:t>
      </w:r>
      <w:r w:rsidRPr="00ED4AAC">
        <w:rPr>
          <w:lang w:val="en-GB"/>
        </w:rPr>
        <w:t xml:space="preserve"> </w:t>
      </w:r>
      <w:r w:rsidRPr="00ED4AAC">
        <w:rPr>
          <w:lang w:val="en-GB"/>
        </w:rPr>
        <w:t>Ara2013-Canon</w:t>
      </w:r>
    </w:p>
    <w:p w:rsidR="004056D7" w:rsidRDefault="004056D7" w:rsidP="004056D7">
      <w:pPr>
        <w:ind w:left="708"/>
        <w:rPr>
          <w:lang w:val="en-GB"/>
        </w:rPr>
      </w:pPr>
      <w:r>
        <w:rPr>
          <w:lang w:val="en-GB"/>
        </w:rPr>
        <w:lastRenderedPageBreak/>
        <w:t>Having result data organized in this way routine ‘</w:t>
      </w:r>
      <w:proofErr w:type="spellStart"/>
      <w:r w:rsidRPr="00ED4AAC">
        <w:rPr>
          <w:lang w:val="en-GB"/>
        </w:rPr>
        <w:t>Evaluate_Task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’ can be called in order to produce comma separated value (CVS) files and </w:t>
      </w:r>
      <w:proofErr w:type="spellStart"/>
      <w:r>
        <w:rPr>
          <w:lang w:val="en-GB"/>
        </w:rPr>
        <w:t>LaTeX</w:t>
      </w:r>
      <w:proofErr w:type="spellEnd"/>
      <w:r>
        <w:rPr>
          <w:lang w:val="en-GB"/>
        </w:rPr>
        <w:t xml:space="preserve"> files reporting the results in a standardized way:</w:t>
      </w:r>
    </w:p>
    <w:p w:rsidR="004056D7" w:rsidRDefault="004056D7" w:rsidP="004056D7">
      <w:pPr>
        <w:ind w:left="708" w:firstLine="708"/>
        <w:rPr>
          <w:lang w:val="en-GB"/>
        </w:rPr>
      </w:pPr>
      <w:proofErr w:type="spellStart"/>
      <w:r w:rsidRPr="004056D7">
        <w:rPr>
          <w:lang w:val="en-GB"/>
        </w:rPr>
        <w:t>Evaluate_</w:t>
      </w:r>
      <w:proofErr w:type="gramStart"/>
      <w:r w:rsidRPr="004056D7">
        <w:rPr>
          <w:lang w:val="en-GB"/>
        </w:rPr>
        <w:t>Task</w:t>
      </w:r>
      <w:proofErr w:type="spellEnd"/>
      <w:r w:rsidRPr="004056D7">
        <w:rPr>
          <w:lang w:val="en-GB"/>
        </w:rPr>
        <w:t>(</w:t>
      </w:r>
      <w:proofErr w:type="gramEnd"/>
      <w:r w:rsidRPr="004056D7">
        <w:rPr>
          <w:lang w:val="en-GB"/>
        </w:rPr>
        <w:t xml:space="preserve">1, </w:t>
      </w:r>
      <w:proofErr w:type="spellStart"/>
      <w:r w:rsidRPr="004056D7">
        <w:rPr>
          <w:lang w:val="en-GB"/>
        </w:rPr>
        <w:t>datasetPath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resultsPath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evaluationPath</w:t>
      </w:r>
      <w:proofErr w:type="spellEnd"/>
      <w:r>
        <w:rPr>
          <w:lang w:val="en-GB"/>
        </w:rPr>
        <w:t>, 0</w:t>
      </w:r>
      <w:r w:rsidRPr="004056D7">
        <w:rPr>
          <w:lang w:val="en-GB"/>
        </w:rPr>
        <w:t>);</w:t>
      </w:r>
    </w:p>
    <w:p w:rsidR="004056D7" w:rsidRDefault="004056D7" w:rsidP="004056D7">
      <w:pPr>
        <w:ind w:left="705"/>
        <w:rPr>
          <w:lang w:val="en-GB"/>
        </w:rPr>
      </w:pPr>
      <w:r>
        <w:rPr>
          <w:lang w:val="en-GB"/>
        </w:rPr>
        <w:t>The fifth input argument ‘0’ tells the evaluation routine that only a single experiments needs to be evaluated.</w:t>
      </w:r>
    </w:p>
    <w:p w:rsidR="004056D7" w:rsidRPr="004056D7" w:rsidRDefault="004056D7" w:rsidP="004056D7">
      <w:pPr>
        <w:pStyle w:val="Listenabsatz"/>
        <w:rPr>
          <w:lang w:val="en-GB"/>
        </w:rPr>
      </w:pPr>
    </w:p>
    <w:p w:rsidR="004056D7" w:rsidRPr="000E04FD" w:rsidRDefault="004056D7" w:rsidP="004056D7">
      <w:pPr>
        <w:rPr>
          <w:b/>
          <w:lang w:val="en-GB"/>
        </w:rPr>
      </w:pPr>
      <w:r>
        <w:rPr>
          <w:b/>
          <w:lang w:val="en-GB"/>
        </w:rPr>
        <w:t>Remarks on Version 0.2</w:t>
      </w:r>
    </w:p>
    <w:p w:rsidR="004056D7" w:rsidRDefault="004056D7" w:rsidP="004056D7">
      <w:pPr>
        <w:rPr>
          <w:lang w:val="en-GB"/>
        </w:rPr>
      </w:pPr>
      <w:r>
        <w:rPr>
          <w:lang w:val="en-GB"/>
        </w:rPr>
        <w:t xml:space="preserve">In this version evaluations for five tasks, namely </w:t>
      </w:r>
    </w:p>
    <w:p w:rsidR="004056D7" w:rsidRDefault="004056D7" w:rsidP="004056D7">
      <w:pPr>
        <w:pStyle w:val="Listenabsatz"/>
        <w:numPr>
          <w:ilvl w:val="0"/>
          <w:numId w:val="2"/>
        </w:numPr>
        <w:rPr>
          <w:lang w:val="en-GB"/>
        </w:rPr>
      </w:pPr>
      <w:r w:rsidRPr="00AC3702">
        <w:rPr>
          <w:lang w:val="en-GB"/>
        </w:rPr>
        <w:t>‘</w:t>
      </w:r>
      <w:proofErr w:type="spellStart"/>
      <w:r w:rsidRPr="00AC3702">
        <w:rPr>
          <w:lang w:val="en-GB"/>
        </w:rPr>
        <w:t>Plant_detection_localization</w:t>
      </w:r>
      <w:proofErr w:type="spellEnd"/>
      <w:r w:rsidRPr="00AC3702">
        <w:rPr>
          <w:lang w:val="en-GB"/>
        </w:rPr>
        <w:t xml:space="preserve">’, </w:t>
      </w:r>
    </w:p>
    <w:p w:rsidR="004056D7" w:rsidRDefault="004056D7" w:rsidP="004056D7">
      <w:pPr>
        <w:pStyle w:val="Listenabsatz"/>
        <w:numPr>
          <w:ilvl w:val="0"/>
          <w:numId w:val="2"/>
        </w:numPr>
        <w:rPr>
          <w:lang w:val="en-GB"/>
        </w:rPr>
      </w:pPr>
      <w:r w:rsidRPr="00AC3702">
        <w:rPr>
          <w:lang w:val="en-GB"/>
        </w:rPr>
        <w:t>'</w:t>
      </w:r>
      <w:proofErr w:type="spellStart"/>
      <w:r w:rsidRPr="00AC3702">
        <w:rPr>
          <w:lang w:val="en-GB"/>
        </w:rPr>
        <w:t>Plant_segmentation</w:t>
      </w:r>
      <w:proofErr w:type="spellEnd"/>
      <w:r w:rsidRPr="00AC3702">
        <w:rPr>
          <w:lang w:val="en-GB"/>
        </w:rPr>
        <w:t xml:space="preserve">', </w:t>
      </w:r>
    </w:p>
    <w:p w:rsidR="004056D7" w:rsidRDefault="004056D7" w:rsidP="004056D7">
      <w:pPr>
        <w:pStyle w:val="Listenabsatz"/>
        <w:numPr>
          <w:ilvl w:val="0"/>
          <w:numId w:val="2"/>
        </w:numPr>
        <w:rPr>
          <w:lang w:val="en-GB"/>
        </w:rPr>
      </w:pPr>
      <w:r w:rsidRPr="00AC3702">
        <w:rPr>
          <w:lang w:val="en-GB"/>
        </w:rPr>
        <w:t>'</w:t>
      </w:r>
      <w:proofErr w:type="spellStart"/>
      <w:r w:rsidRPr="00AC3702">
        <w:rPr>
          <w:lang w:val="en-GB"/>
        </w:rPr>
        <w:t>Leaf_segmentation</w:t>
      </w:r>
      <w:proofErr w:type="spellEnd"/>
      <w:r w:rsidRPr="00AC3702">
        <w:rPr>
          <w:lang w:val="en-GB"/>
        </w:rPr>
        <w:t xml:space="preserve">', </w:t>
      </w:r>
    </w:p>
    <w:p w:rsidR="004056D7" w:rsidRDefault="004056D7" w:rsidP="004056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 w:rsidRPr="00AC3702">
        <w:rPr>
          <w:lang w:val="en-GB"/>
        </w:rPr>
        <w:t>Leaf_detection</w:t>
      </w:r>
      <w:proofErr w:type="spellEnd"/>
      <w:r>
        <w:rPr>
          <w:lang w:val="en-GB"/>
        </w:rPr>
        <w:t>’,</w:t>
      </w:r>
      <w:r>
        <w:rPr>
          <w:lang w:val="en-GB"/>
        </w:rPr>
        <w:t xml:space="preserve"> and</w:t>
      </w:r>
      <w:bookmarkStart w:id="0" w:name="_GoBack"/>
      <w:bookmarkEnd w:id="0"/>
    </w:p>
    <w:p w:rsidR="004056D7" w:rsidRDefault="004056D7" w:rsidP="004056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Leaf_counting</w:t>
      </w:r>
      <w:proofErr w:type="spellEnd"/>
      <w:r>
        <w:rPr>
          <w:lang w:val="en-GB"/>
        </w:rPr>
        <w:t>’</w:t>
      </w:r>
    </w:p>
    <w:p w:rsidR="004056D7" w:rsidRPr="00AC3702" w:rsidRDefault="004056D7" w:rsidP="004056D7">
      <w:pPr>
        <w:rPr>
          <w:lang w:val="en-GB"/>
        </w:rPr>
      </w:pPr>
      <w:proofErr w:type="gramStart"/>
      <w:r>
        <w:rPr>
          <w:lang w:val="en-GB"/>
        </w:rPr>
        <w:t>i.e</w:t>
      </w:r>
      <w:proofErr w:type="gramEnd"/>
      <w:r>
        <w:rPr>
          <w:lang w:val="en-GB"/>
        </w:rPr>
        <w:t>. tasks 1 to</w:t>
      </w:r>
      <w:r w:rsidRPr="00AC3702">
        <w:rPr>
          <w:lang w:val="en-GB"/>
        </w:rPr>
        <w:t xml:space="preserve"> </w:t>
      </w:r>
      <w:r>
        <w:rPr>
          <w:lang w:val="en-GB"/>
        </w:rPr>
        <w:t>5,</w:t>
      </w:r>
      <w:r w:rsidRPr="00AC3702">
        <w:rPr>
          <w:lang w:val="en-GB"/>
        </w:rPr>
        <w:t xml:space="preserve"> are provided. Other evaluations will follow.</w:t>
      </w:r>
    </w:p>
    <w:p w:rsidR="000E04FD" w:rsidRPr="00ED4AAC" w:rsidRDefault="000E04FD" w:rsidP="004056D7">
      <w:pPr>
        <w:rPr>
          <w:lang w:val="en-GB"/>
        </w:rPr>
      </w:pPr>
    </w:p>
    <w:sectPr w:rsidR="000E04FD" w:rsidRPr="00ED4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EEE"/>
    <w:multiLevelType w:val="hybridMultilevel"/>
    <w:tmpl w:val="C8EED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EFF"/>
    <w:multiLevelType w:val="hybridMultilevel"/>
    <w:tmpl w:val="1E923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AC"/>
    <w:rsid w:val="000E04FD"/>
    <w:rsid w:val="00134E5F"/>
    <w:rsid w:val="004056D7"/>
    <w:rsid w:val="0048713D"/>
    <w:rsid w:val="006829D9"/>
    <w:rsid w:val="00DC474D"/>
    <w:rsid w:val="00E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B7D81-EE34-4126-8B20-0506782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D4AAC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ED4AAC"/>
    <w:rPr>
      <w:i/>
      <w:iCs/>
    </w:rPr>
  </w:style>
  <w:style w:type="paragraph" w:styleId="Listenabsatz">
    <w:name w:val="List Paragraph"/>
    <w:basedOn w:val="Standard"/>
    <w:uiPriority w:val="34"/>
    <w:qFormat/>
    <w:rsid w:val="0040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t-phenotyping.org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patrec.2015.10.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.els-cdn.com/S0167865515003645/1-s2.0-S0167865515003645-main.pdf?_tid=44c1fd08-9351-11e5-99bf-00000aacb35d&amp;acdnat=1448441476_2de33248751ec414e834f06bffb0d2e9" TargetMode="External"/><Relationship Id="rId5" Type="http://schemas.openxmlformats.org/officeDocument/2006/relationships/hyperlink" Target="http://ac.els-cdn.com/S0167865515003645/1-s2.0-S0167865515003645-main.pdf?_tid=44c1fd08-9351-11e5-99bf-00000aacb35d&amp;acdnat=1448441476_2de33248751ec414e834f06bffb0d2e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Scharr, Hanno</dc:creator>
  <cp:keywords/>
  <dc:description/>
  <cp:lastModifiedBy>Scharr, Hanno</cp:lastModifiedBy>
  <cp:revision>4</cp:revision>
  <dcterms:created xsi:type="dcterms:W3CDTF">2016-01-11T15:45:00Z</dcterms:created>
  <dcterms:modified xsi:type="dcterms:W3CDTF">2016-02-10T12:55:00Z</dcterms:modified>
</cp:coreProperties>
</file>