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B5B" w:rsidRPr="009C370A" w:rsidRDefault="009C370A" w:rsidP="009C370A">
      <w:pPr>
        <w:jc w:val="center"/>
        <w:rPr>
          <w:rFonts w:hint="eastAsia"/>
          <w:b/>
          <w:sz w:val="40"/>
          <w:szCs w:val="40"/>
        </w:rPr>
      </w:pPr>
      <w:r w:rsidRPr="009C370A">
        <w:rPr>
          <w:rFonts w:hint="eastAsia"/>
          <w:b/>
          <w:sz w:val="40"/>
          <w:szCs w:val="40"/>
        </w:rPr>
        <w:t>Assignment #4</w:t>
      </w:r>
    </w:p>
    <w:p w:rsidR="009C370A" w:rsidRDefault="009C370A" w:rsidP="009C370A">
      <w:pPr>
        <w:jc w:val="right"/>
        <w:rPr>
          <w:rFonts w:ascii="Times New Roman" w:eastAsia="標楷體" w:hAnsi="Times New Roman" w:cs="Times New Roman"/>
        </w:rPr>
      </w:pPr>
      <w:r w:rsidRPr="009C370A">
        <w:rPr>
          <w:rFonts w:ascii="Times New Roman" w:eastAsia="標楷體" w:hAnsi="Times New Roman" w:cs="Times New Roman"/>
        </w:rPr>
        <w:t xml:space="preserve">R05521121 </w:t>
      </w:r>
      <w:r w:rsidRPr="009C370A">
        <w:rPr>
          <w:rFonts w:ascii="Times New Roman" w:eastAsia="標楷體" w:hAnsi="Times New Roman" w:cs="Times New Roman"/>
        </w:rPr>
        <w:t>陳立</w:t>
      </w:r>
      <w:proofErr w:type="gramStart"/>
      <w:r w:rsidRPr="009C370A">
        <w:rPr>
          <w:rFonts w:ascii="Times New Roman" w:eastAsia="標楷體" w:hAnsi="Times New Roman" w:cs="Times New Roman"/>
        </w:rPr>
        <w:t>恒</w:t>
      </w:r>
      <w:proofErr w:type="gramEnd"/>
    </w:p>
    <w:p w:rsidR="007D5E27" w:rsidRDefault="009C370A" w:rsidP="009C370A">
      <w:pPr>
        <w:jc w:val="both"/>
        <w:rPr>
          <w:rStyle w:val="fontstyle01"/>
        </w:rPr>
      </w:pPr>
      <w:r>
        <w:rPr>
          <w:rStyle w:val="fontstyle01"/>
        </w:rPr>
        <w:t>1. The piecewise polynomial mapping can be used to correct the local distortion</w:t>
      </w:r>
      <w:r>
        <w:rPr>
          <w:rFonts w:ascii="CambriaMath" w:hAnsi="CambriaMath"/>
          <w:color w:val="000000"/>
        </w:rPr>
        <w:br/>
      </w:r>
      <w:r>
        <w:rPr>
          <w:rStyle w:val="fontstyle01"/>
        </w:rPr>
        <w:t>of the satellite images. In this method, the whole satellite image is firstly</w:t>
      </w:r>
      <w:r>
        <w:rPr>
          <w:rFonts w:ascii="CambriaMath" w:hAnsi="CambriaMath"/>
          <w:color w:val="000000"/>
        </w:rPr>
        <w:t xml:space="preserve"> </w:t>
      </w:r>
      <w:r>
        <w:rPr>
          <w:rStyle w:val="fontstyle01"/>
        </w:rPr>
        <w:t>subdivided into small and contiguous quadrilateral or triangle regions (see</w:t>
      </w:r>
      <w:r>
        <w:rPr>
          <w:rFonts w:ascii="CambriaMath" w:hAnsi="CambriaMath"/>
          <w:color w:val="000000"/>
        </w:rPr>
        <w:t xml:space="preserve"> </w:t>
      </w:r>
      <w:r>
        <w:rPr>
          <w:rStyle w:val="fontstyle01"/>
        </w:rPr>
        <w:t>figure (a) and (b)). The distortion within each region is then modeled by a</w:t>
      </w:r>
      <w:r>
        <w:rPr>
          <w:rFonts w:ascii="CambriaMath" w:hAnsi="CambriaMath"/>
          <w:color w:val="000000"/>
        </w:rPr>
        <w:t xml:space="preserve"> </w:t>
      </w:r>
      <w:r>
        <w:rPr>
          <w:rStyle w:val="fontstyle01"/>
        </w:rPr>
        <w:t>separate polynomial, and the results pieced together.</w:t>
      </w:r>
      <w:r w:rsidR="00AC1A70">
        <w:rPr>
          <w:rStyle w:val="fontstyle01"/>
        </w:rPr>
        <w:t xml:space="preserve"> </w:t>
      </w:r>
      <w:r>
        <w:rPr>
          <w:rFonts w:ascii="CambriaMath" w:hAnsi="CambriaMath"/>
          <w:color w:val="000000"/>
        </w:rPr>
        <w:br/>
      </w:r>
      <w:r>
        <w:rPr>
          <w:rStyle w:val="fontstyle01"/>
        </w:rPr>
        <w:t>(a) What kind of the polynomial function can be selected for the coordinate</w:t>
      </w:r>
      <w:r>
        <w:rPr>
          <w:rFonts w:ascii="CambriaMath" w:hAnsi="CambriaMath"/>
          <w:color w:val="000000"/>
        </w:rPr>
        <w:br/>
      </w:r>
      <w:r>
        <w:rPr>
          <w:rStyle w:val="fontstyle01"/>
        </w:rPr>
        <w:t>transformation within the quadrilateral region and triangle region</w:t>
      </w:r>
      <w:r>
        <w:rPr>
          <w:rFonts w:ascii="CambriaMath" w:hAnsi="CambriaMath"/>
          <w:color w:val="000000"/>
        </w:rPr>
        <w:t xml:space="preserve"> </w:t>
      </w:r>
      <w:r>
        <w:rPr>
          <w:rStyle w:val="fontstyle01"/>
        </w:rPr>
        <w:t>respectively?</w:t>
      </w:r>
    </w:p>
    <w:p w:rsidR="00AC1A70" w:rsidRPr="00D66BA0" w:rsidRDefault="00AC1A70" w:rsidP="00AC1A70">
      <w:pPr>
        <w:jc w:val="both"/>
        <w:rPr>
          <w:rStyle w:val="fontstyle01"/>
          <w:rFonts w:ascii="Times New Roman" w:eastAsia="標楷體" w:hAnsi="Times New Roman" w:cs="Times New Roman"/>
        </w:rPr>
      </w:pPr>
      <w:r w:rsidRPr="00D66BA0">
        <w:rPr>
          <w:rStyle w:val="fontstyle01"/>
          <w:rFonts w:ascii="Times New Roman" w:eastAsia="標楷體" w:hAnsi="Times New Roman" w:cs="Times New Roman"/>
        </w:rPr>
        <w:t xml:space="preserve">    </w:t>
      </w:r>
      <w:r w:rsidRPr="00D66BA0">
        <w:rPr>
          <w:rStyle w:val="fontstyle01"/>
          <w:rFonts w:ascii="Times New Roman" w:eastAsia="標楷體" w:hAnsi="Times New Roman" w:cs="Times New Roman"/>
        </w:rPr>
        <w:t>題意敘述為對於三角形區域以及四邊形區域分別會選擇何種坐標轉換模式。</w:t>
      </w:r>
      <w:r w:rsidR="00DD6B4A" w:rsidRPr="00D66BA0">
        <w:rPr>
          <w:rStyle w:val="fontstyle01"/>
          <w:rFonts w:ascii="Times New Roman" w:eastAsia="標楷體" w:hAnsi="Times New Roman" w:cs="Times New Roman"/>
        </w:rPr>
        <w:t>由於單單採用一種多項式對於整張影像進行坐標轉換，對於不同的區域會有不同的效果，無法符合影像上每</w:t>
      </w:r>
      <w:proofErr w:type="gramStart"/>
      <w:r w:rsidR="00DD6B4A" w:rsidRPr="00D66BA0">
        <w:rPr>
          <w:rStyle w:val="fontstyle01"/>
          <w:rFonts w:ascii="Times New Roman" w:eastAsia="標楷體" w:hAnsi="Times New Roman" w:cs="Times New Roman"/>
        </w:rPr>
        <w:t>個</w:t>
      </w:r>
      <w:proofErr w:type="gramEnd"/>
      <w:r w:rsidR="00DD6B4A" w:rsidRPr="00D66BA0">
        <w:rPr>
          <w:rStyle w:val="fontstyle01"/>
          <w:rFonts w:ascii="Times New Roman" w:eastAsia="標楷體" w:hAnsi="Times New Roman" w:cs="Times New Roman"/>
        </w:rPr>
        <w:t>區域，因此出現了「</w:t>
      </w:r>
      <w:r w:rsidR="00DD6B4A" w:rsidRPr="00D66BA0">
        <w:rPr>
          <w:rStyle w:val="fontstyle01"/>
          <w:rFonts w:ascii="Times New Roman" w:eastAsia="標楷體" w:hAnsi="Times New Roman" w:cs="Times New Roman"/>
        </w:rPr>
        <w:t>piecewise</w:t>
      </w:r>
      <w:r w:rsidR="00DD6B4A" w:rsidRPr="00D66BA0">
        <w:rPr>
          <w:rStyle w:val="fontstyle01"/>
          <w:rFonts w:ascii="Times New Roman" w:eastAsia="標楷體" w:hAnsi="Times New Roman" w:cs="Times New Roman"/>
        </w:rPr>
        <w:t>」的方法。</w:t>
      </w:r>
      <w:r w:rsidR="00AF69E5" w:rsidRPr="00D66BA0">
        <w:rPr>
          <w:rStyle w:val="fontstyle01"/>
          <w:rFonts w:ascii="Times New Roman" w:eastAsia="標楷體" w:hAnsi="Times New Roman" w:cs="Times New Roman"/>
        </w:rPr>
        <w:t>而坐標轉換的方法</w:t>
      </w:r>
      <w:proofErr w:type="gramStart"/>
      <w:r w:rsidR="0054598B" w:rsidRPr="00D66BA0">
        <w:rPr>
          <w:rStyle w:val="fontstyle01"/>
          <w:rFonts w:ascii="Times New Roman" w:eastAsia="標楷體" w:hAnsi="Times New Roman" w:cs="Times New Roman"/>
        </w:rPr>
        <w:t>包括</w:t>
      </w:r>
      <w:r w:rsidR="00AF69E5" w:rsidRPr="00D66BA0">
        <w:rPr>
          <w:rStyle w:val="fontstyle01"/>
          <w:rFonts w:ascii="Times New Roman" w:eastAsia="標楷體" w:hAnsi="Times New Roman" w:cs="Times New Roman"/>
        </w:rPr>
        <w:t>正形轉換</w:t>
      </w:r>
      <w:proofErr w:type="gramEnd"/>
      <w:r w:rsidR="00AF69E5" w:rsidRPr="00D66BA0">
        <w:rPr>
          <w:rStyle w:val="fontstyle01"/>
          <w:rFonts w:ascii="Times New Roman" w:eastAsia="標楷體" w:hAnsi="Times New Roman" w:cs="Times New Roman"/>
        </w:rPr>
        <w:t>、</w:t>
      </w:r>
      <w:proofErr w:type="gramStart"/>
      <w:r w:rsidR="00AF69E5" w:rsidRPr="00D66BA0">
        <w:rPr>
          <w:rStyle w:val="fontstyle01"/>
          <w:rFonts w:ascii="Times New Roman" w:eastAsia="標楷體" w:hAnsi="Times New Roman" w:cs="Times New Roman"/>
        </w:rPr>
        <w:t>仿射轉換</w:t>
      </w:r>
      <w:proofErr w:type="gramEnd"/>
      <w:r w:rsidR="00C26CD0" w:rsidRPr="00D66BA0">
        <w:rPr>
          <w:rStyle w:val="fontstyle01"/>
          <w:rFonts w:ascii="Times New Roman" w:eastAsia="標楷體" w:hAnsi="Times New Roman" w:cs="Times New Roman"/>
        </w:rPr>
        <w:t>、二次多項式轉換等等</w:t>
      </w:r>
      <w:r w:rsidR="00C26CD0" w:rsidRPr="00D66BA0">
        <w:rPr>
          <w:rStyle w:val="fontstyle01"/>
          <w:rFonts w:ascii="Times New Roman" w:eastAsia="標楷體" w:hAnsi="Times New Roman" w:cs="Times New Roman"/>
        </w:rPr>
        <w:t>…</w:t>
      </w:r>
      <w:proofErr w:type="gramStart"/>
      <w:r w:rsidR="00C26CD0" w:rsidRPr="00D66BA0">
        <w:rPr>
          <w:rStyle w:val="fontstyle01"/>
          <w:rFonts w:ascii="Times New Roman" w:eastAsia="標楷體" w:hAnsi="Times New Roman" w:cs="Times New Roman"/>
        </w:rPr>
        <w:t>…</w:t>
      </w:r>
      <w:proofErr w:type="gramEnd"/>
      <w:r w:rsidR="00C26CD0" w:rsidRPr="00D66BA0">
        <w:rPr>
          <w:rStyle w:val="fontstyle01"/>
          <w:rFonts w:ascii="Times New Roman" w:eastAsia="標楷體" w:hAnsi="Times New Roman" w:cs="Times New Roman"/>
        </w:rPr>
        <w:t>。</w:t>
      </w:r>
    </w:p>
    <w:p w:rsidR="007D5E27" w:rsidRPr="00D66BA0" w:rsidRDefault="0054598B" w:rsidP="009C370A">
      <w:pPr>
        <w:jc w:val="both"/>
        <w:rPr>
          <w:rStyle w:val="fontstyle01"/>
          <w:rFonts w:ascii="Times New Roman" w:eastAsia="標楷體" w:hAnsi="Times New Roman" w:cs="Times New Roman"/>
        </w:rPr>
      </w:pPr>
      <w:r w:rsidRPr="00D66BA0">
        <w:rPr>
          <w:rStyle w:val="fontstyle01"/>
          <w:rFonts w:ascii="Times New Roman" w:eastAsia="標楷體" w:hAnsi="Times New Roman" w:cs="Times New Roman"/>
        </w:rPr>
        <w:t xml:space="preserve">　　</w:t>
      </w:r>
      <w:proofErr w:type="gramStart"/>
      <w:r w:rsidRPr="00D66BA0">
        <w:rPr>
          <w:rStyle w:val="fontstyle01"/>
          <w:rFonts w:ascii="Times New Roman" w:eastAsia="標楷體" w:hAnsi="Times New Roman" w:cs="Times New Roman"/>
        </w:rPr>
        <w:t>仿射轉換</w:t>
      </w:r>
      <w:proofErr w:type="gramEnd"/>
      <w:r w:rsidRPr="00D66BA0">
        <w:rPr>
          <w:rStyle w:val="fontstyle01"/>
          <w:rFonts w:ascii="Times New Roman" w:eastAsia="標楷體" w:hAnsi="Times New Roman" w:cs="Times New Roman"/>
        </w:rPr>
        <w:t>為一種混合的線性轉換，其參數包括：位移、比例以及旋轉。</w:t>
      </w:r>
      <w:bookmarkStart w:id="0" w:name="_GoBack"/>
      <w:bookmarkEnd w:id="0"/>
      <w:r w:rsidRPr="00D66BA0">
        <w:rPr>
          <w:rStyle w:val="fontstyle01"/>
          <w:rFonts w:ascii="Times New Roman" w:eastAsia="標楷體" w:hAnsi="Times New Roman" w:cs="Times New Roman"/>
        </w:rPr>
        <w:t>相較</w:t>
      </w:r>
      <w:proofErr w:type="gramStart"/>
      <w:r w:rsidRPr="00D66BA0">
        <w:rPr>
          <w:rStyle w:val="fontstyle01"/>
          <w:rFonts w:ascii="Times New Roman" w:eastAsia="標楷體" w:hAnsi="Times New Roman" w:cs="Times New Roman"/>
        </w:rPr>
        <w:t>於正形轉換</w:t>
      </w:r>
      <w:proofErr w:type="gramEnd"/>
      <w:r w:rsidRPr="00D66BA0">
        <w:rPr>
          <w:rStyle w:val="fontstyle01"/>
          <w:rFonts w:ascii="Times New Roman" w:eastAsia="標楷體" w:hAnsi="Times New Roman" w:cs="Times New Roman"/>
        </w:rPr>
        <w:t>只有一個旋轉參數以及兩個平移參數，故對三</w:t>
      </w:r>
      <w:proofErr w:type="gramStart"/>
      <w:r w:rsidRPr="00D66BA0">
        <w:rPr>
          <w:rStyle w:val="fontstyle01"/>
          <w:rFonts w:ascii="Times New Roman" w:eastAsia="標楷體" w:hAnsi="Times New Roman" w:cs="Times New Roman"/>
        </w:rPr>
        <w:t>邊形較適合</w:t>
      </w:r>
      <w:proofErr w:type="gramEnd"/>
      <w:r w:rsidRPr="00D66BA0">
        <w:rPr>
          <w:rStyle w:val="fontstyle01"/>
          <w:rFonts w:ascii="Times New Roman" w:eastAsia="標楷體" w:hAnsi="Times New Roman" w:cs="Times New Roman"/>
        </w:rPr>
        <w:t>，</w:t>
      </w:r>
      <w:proofErr w:type="gramStart"/>
      <w:r w:rsidRPr="00D66BA0">
        <w:rPr>
          <w:rStyle w:val="fontstyle01"/>
          <w:rFonts w:ascii="Times New Roman" w:eastAsia="標楷體" w:hAnsi="Times New Roman" w:cs="Times New Roman"/>
        </w:rPr>
        <w:t>仿射轉換</w:t>
      </w:r>
      <w:proofErr w:type="gramEnd"/>
      <w:r w:rsidRPr="00D66BA0">
        <w:rPr>
          <w:rStyle w:val="fontstyle01"/>
          <w:rFonts w:ascii="Times New Roman" w:eastAsia="標楷體" w:hAnsi="Times New Roman" w:cs="Times New Roman"/>
        </w:rPr>
        <w:t>則有兩個旋轉參數，故對四邊形較適合。</w:t>
      </w:r>
      <w:r w:rsidR="005F0916" w:rsidRPr="00D66BA0">
        <w:rPr>
          <w:rStyle w:val="fontstyle01"/>
          <w:rFonts w:ascii="Times New Roman" w:eastAsia="標楷體" w:hAnsi="Times New Roman" w:cs="Times New Roman"/>
        </w:rPr>
        <w:t>而在二次多項式轉換，由於其參數較多，故對於較簡單的圖形可能會出現過度擬合的情形。</w:t>
      </w:r>
    </w:p>
    <w:p w:rsidR="005F0916" w:rsidRPr="00D66BA0" w:rsidRDefault="005F0916" w:rsidP="009C370A">
      <w:pPr>
        <w:jc w:val="both"/>
        <w:rPr>
          <w:rStyle w:val="fontstyle01"/>
          <w:rFonts w:ascii="Times New Roman" w:eastAsia="標楷體" w:hAnsi="Times New Roman" w:cs="Times New Roman"/>
        </w:rPr>
      </w:pPr>
    </w:p>
    <w:p w:rsidR="008C6ED5" w:rsidRPr="00D66BA0" w:rsidRDefault="007D5E27" w:rsidP="009C370A">
      <w:pPr>
        <w:jc w:val="both"/>
        <w:rPr>
          <w:rStyle w:val="fontstyle01"/>
          <w:rFonts w:ascii="Times New Roman" w:eastAsia="標楷體" w:hAnsi="Times New Roman" w:cs="Times New Roman"/>
        </w:rPr>
      </w:pPr>
      <w:r w:rsidRPr="00D66BA0">
        <w:rPr>
          <w:rStyle w:val="fontstyle01"/>
          <w:rFonts w:ascii="Times New Roman" w:eastAsia="標楷體" w:hAnsi="Times New Roman" w:cs="Times New Roman"/>
        </w:rPr>
        <w:t>piece</w:t>
      </w:r>
      <w:r w:rsidR="008C6ED5" w:rsidRPr="00D66BA0">
        <w:rPr>
          <w:rStyle w:val="fontstyle01"/>
          <w:rFonts w:ascii="Times New Roman" w:eastAsia="標楷體" w:hAnsi="Times New Roman" w:cs="Times New Roman"/>
        </w:rPr>
        <w:t>wise triangle warping:</w:t>
      </w:r>
      <w:proofErr w:type="gramStart"/>
      <w:r w:rsidR="0054598B" w:rsidRPr="00D66BA0">
        <w:rPr>
          <w:rStyle w:val="fontstyle01"/>
          <w:rFonts w:ascii="Times New Roman" w:eastAsia="標楷體" w:hAnsi="Times New Roman" w:cs="Times New Roman"/>
        </w:rPr>
        <w:t>正形轉換</w:t>
      </w:r>
      <w:proofErr w:type="gramEnd"/>
    </w:p>
    <w:p w:rsidR="008C6ED5" w:rsidRPr="00D66BA0" w:rsidRDefault="008C6ED5" w:rsidP="008C6ED5">
      <w:pPr>
        <w:ind w:left="240" w:hangingChars="100" w:hanging="240"/>
        <w:jc w:val="both"/>
        <w:rPr>
          <w:rStyle w:val="fontstyle01"/>
          <w:rFonts w:ascii="Times New Roman" w:eastAsia="標楷體" w:hAnsi="Times New Roman" w:cs="Times New Roman"/>
        </w:rPr>
      </w:pPr>
      <w:r w:rsidRPr="00D66BA0">
        <w:rPr>
          <w:rStyle w:val="fontstyle01"/>
          <w:rFonts w:ascii="Times New Roman" w:eastAsia="標楷體" w:hAnsi="Times New Roman" w:cs="Times New Roman"/>
        </w:rPr>
        <w:t>piecewise quadrilateral warping:</w:t>
      </w:r>
      <w:proofErr w:type="gramStart"/>
      <w:r w:rsidR="0054598B" w:rsidRPr="00D66BA0">
        <w:rPr>
          <w:rStyle w:val="fontstyle01"/>
          <w:rFonts w:ascii="Times New Roman" w:eastAsia="標楷體" w:hAnsi="Times New Roman" w:cs="Times New Roman"/>
        </w:rPr>
        <w:t>仿射轉換</w:t>
      </w:r>
      <w:proofErr w:type="gramEnd"/>
    </w:p>
    <w:p w:rsidR="00FE5A64" w:rsidRPr="00D66BA0" w:rsidRDefault="00FE5A64" w:rsidP="008C6ED5">
      <w:pPr>
        <w:ind w:left="240" w:hangingChars="100" w:hanging="240"/>
        <w:jc w:val="both"/>
        <w:rPr>
          <w:rStyle w:val="fontstyle01"/>
          <w:rFonts w:ascii="Times New Roman" w:eastAsia="標楷體" w:hAnsi="Times New Roman" w:cs="Times New Roman"/>
        </w:rPr>
      </w:pPr>
    </w:p>
    <w:p w:rsidR="009C370A" w:rsidRPr="00D66BA0" w:rsidRDefault="009C370A" w:rsidP="008C6ED5">
      <w:pPr>
        <w:jc w:val="both"/>
        <w:rPr>
          <w:rStyle w:val="fontstyle01"/>
          <w:rFonts w:ascii="Times New Roman" w:eastAsia="標楷體" w:hAnsi="Times New Roman" w:cs="Times New Roman"/>
        </w:rPr>
      </w:pPr>
      <w:r w:rsidRPr="00D66BA0">
        <w:rPr>
          <w:rStyle w:val="fontstyle01"/>
          <w:rFonts w:ascii="Times New Roman" w:eastAsia="標楷體" w:hAnsi="Times New Roman" w:cs="Times New Roman"/>
        </w:rPr>
        <w:t>(b) According to your selection, please describe the advantages and</w:t>
      </w:r>
      <w:r w:rsidRPr="00D66BA0">
        <w:rPr>
          <w:rFonts w:ascii="Times New Roman" w:eastAsia="標楷體" w:hAnsi="Times New Roman" w:cs="Times New Roman"/>
          <w:color w:val="000000"/>
        </w:rPr>
        <w:t xml:space="preserve"> </w:t>
      </w:r>
      <w:r w:rsidRPr="00D66BA0">
        <w:rPr>
          <w:rStyle w:val="fontstyle01"/>
          <w:rFonts w:ascii="Times New Roman" w:eastAsia="標楷體" w:hAnsi="Times New Roman" w:cs="Times New Roman"/>
        </w:rPr>
        <w:t>disadvantages when the quadrilateral region or the triangle region is use</w:t>
      </w:r>
      <w:r w:rsidR="00F12258" w:rsidRPr="00D66BA0">
        <w:rPr>
          <w:rStyle w:val="fontstyle01"/>
          <w:rFonts w:ascii="Times New Roman" w:eastAsia="標楷體" w:hAnsi="Times New Roman" w:cs="Times New Roman"/>
        </w:rPr>
        <w:t>.</w:t>
      </w:r>
    </w:p>
    <w:p w:rsidR="00F12258" w:rsidRPr="00D66BA0" w:rsidRDefault="00F12258" w:rsidP="008C6ED5">
      <w:pPr>
        <w:jc w:val="both"/>
        <w:rPr>
          <w:rStyle w:val="fontstyle01"/>
          <w:rFonts w:ascii="Times New Roman" w:eastAsia="標楷體" w:hAnsi="Times New Roman" w:cs="Times New Roman"/>
        </w:rPr>
      </w:pPr>
    </w:p>
    <w:p w:rsidR="00FE738A" w:rsidRPr="00D66BA0" w:rsidRDefault="00FE738A" w:rsidP="008C6ED5">
      <w:pPr>
        <w:jc w:val="both"/>
        <w:rPr>
          <w:rStyle w:val="fontstyle01"/>
          <w:rFonts w:ascii="Times New Roman" w:eastAsia="標楷體" w:hAnsi="Times New Roman" w:cs="Times New Roman"/>
        </w:rPr>
      </w:pPr>
      <w:r w:rsidRPr="00D66BA0">
        <w:rPr>
          <w:rStyle w:val="fontstyle01"/>
          <w:rFonts w:ascii="Times New Roman" w:eastAsia="標楷體" w:hAnsi="Times New Roman" w:cs="Times New Roman"/>
        </w:rPr>
        <w:t>三角形和四邊形之優缺點比較</w:t>
      </w:r>
      <w:r w:rsidR="00B50691" w:rsidRPr="00D66BA0">
        <w:rPr>
          <w:rStyle w:val="fontstyle01"/>
          <w:rFonts w:ascii="Times New Roman" w:eastAsia="標楷體" w:hAnsi="Times New Roman" w:cs="Times New Roman"/>
        </w:rPr>
        <w:t>(</w:t>
      </w:r>
      <w:r w:rsidR="00B50691" w:rsidRPr="00D66BA0">
        <w:rPr>
          <w:rStyle w:val="fontstyle01"/>
          <w:rFonts w:ascii="Times New Roman" w:eastAsia="標楷體" w:hAnsi="Times New Roman" w:cs="Times New Roman"/>
        </w:rPr>
        <w:t>兩者互補</w:t>
      </w:r>
      <w:r w:rsidR="00B50691" w:rsidRPr="00D66BA0">
        <w:rPr>
          <w:rStyle w:val="fontstyle01"/>
          <w:rFonts w:ascii="Times New Roman" w:eastAsia="標楷體" w:hAnsi="Times New Roman" w:cs="Times New Roman"/>
        </w:rPr>
        <w:t>)</w:t>
      </w:r>
    </w:p>
    <w:p w:rsidR="00F12258" w:rsidRPr="00D66BA0" w:rsidRDefault="00F12258" w:rsidP="008C6ED5">
      <w:pPr>
        <w:jc w:val="both"/>
        <w:rPr>
          <w:rStyle w:val="fontstyle01"/>
          <w:rFonts w:ascii="Times New Roman" w:eastAsia="標楷體" w:hAnsi="Times New Roman" w:cs="Times New Roman"/>
        </w:rPr>
      </w:pPr>
      <w:r w:rsidRPr="00D66BA0">
        <w:rPr>
          <w:rStyle w:val="fontstyle01"/>
          <w:rFonts w:ascii="Times New Roman" w:eastAsia="標楷體" w:hAnsi="Times New Roman" w:cs="Times New Roman"/>
        </w:rPr>
        <w:t>piecewise triangle advantage:</w:t>
      </w:r>
    </w:p>
    <w:p w:rsidR="00F12258" w:rsidRPr="00D66BA0" w:rsidRDefault="00F12258" w:rsidP="00F12258">
      <w:pPr>
        <w:pStyle w:val="a3"/>
        <w:numPr>
          <w:ilvl w:val="0"/>
          <w:numId w:val="2"/>
        </w:numPr>
        <w:ind w:leftChars="0"/>
        <w:jc w:val="both"/>
        <w:rPr>
          <w:rFonts w:ascii="Times New Roman" w:eastAsia="標楷體" w:hAnsi="Times New Roman" w:cs="Times New Roman"/>
          <w:color w:val="000000"/>
          <w:szCs w:val="24"/>
        </w:rPr>
      </w:pPr>
      <w:r w:rsidRPr="00D66BA0">
        <w:rPr>
          <w:rFonts w:ascii="Times New Roman" w:eastAsia="標楷體" w:hAnsi="Times New Roman" w:cs="Times New Roman"/>
          <w:color w:val="000000"/>
          <w:szCs w:val="24"/>
        </w:rPr>
        <w:t>能在外接圓中找到適合的三角形</w:t>
      </w:r>
    </w:p>
    <w:p w:rsidR="00F12258" w:rsidRPr="00D66BA0" w:rsidRDefault="009727A8" w:rsidP="00F12258">
      <w:pPr>
        <w:pStyle w:val="a3"/>
        <w:numPr>
          <w:ilvl w:val="0"/>
          <w:numId w:val="2"/>
        </w:numPr>
        <w:ind w:leftChars="0"/>
        <w:jc w:val="both"/>
        <w:rPr>
          <w:rFonts w:ascii="Times New Roman" w:eastAsia="標楷體" w:hAnsi="Times New Roman" w:cs="Times New Roman"/>
          <w:color w:val="000000"/>
          <w:szCs w:val="24"/>
        </w:rPr>
      </w:pPr>
      <w:r w:rsidRPr="00D66BA0">
        <w:rPr>
          <w:rFonts w:ascii="Times New Roman" w:eastAsia="標楷體" w:hAnsi="Times New Roman" w:cs="Times New Roman"/>
          <w:color w:val="000000"/>
          <w:szCs w:val="24"/>
        </w:rPr>
        <w:t>較不會有過於扁平的三角形</w:t>
      </w:r>
    </w:p>
    <w:p w:rsidR="00E43EF7" w:rsidRPr="00D66BA0" w:rsidRDefault="00E43EF7" w:rsidP="00F12258">
      <w:pPr>
        <w:pStyle w:val="a3"/>
        <w:numPr>
          <w:ilvl w:val="0"/>
          <w:numId w:val="2"/>
        </w:numPr>
        <w:ind w:leftChars="0"/>
        <w:jc w:val="both"/>
        <w:rPr>
          <w:rFonts w:ascii="Times New Roman" w:eastAsia="標楷體" w:hAnsi="Times New Roman" w:cs="Times New Roman"/>
          <w:color w:val="000000"/>
          <w:szCs w:val="24"/>
        </w:rPr>
      </w:pPr>
      <w:r w:rsidRPr="00D66BA0">
        <w:rPr>
          <w:rFonts w:ascii="Times New Roman" w:eastAsia="標楷體" w:hAnsi="Times New Roman" w:cs="Times New Roman"/>
          <w:color w:val="000000"/>
          <w:szCs w:val="24"/>
        </w:rPr>
        <w:t>製作較快速且簡單</w:t>
      </w:r>
    </w:p>
    <w:p w:rsidR="009B4A71" w:rsidRPr="00D66BA0" w:rsidRDefault="009B4A71" w:rsidP="009B4A71">
      <w:pPr>
        <w:jc w:val="both"/>
        <w:rPr>
          <w:rFonts w:ascii="Times New Roman" w:eastAsia="標楷體" w:hAnsi="Times New Roman" w:cs="Times New Roman"/>
          <w:color w:val="000000"/>
          <w:szCs w:val="24"/>
        </w:rPr>
      </w:pPr>
      <w:r w:rsidRPr="00D66BA0">
        <w:rPr>
          <w:rFonts w:ascii="Times New Roman" w:eastAsia="標楷體" w:hAnsi="Times New Roman" w:cs="Times New Roman"/>
          <w:color w:val="000000"/>
          <w:szCs w:val="24"/>
        </w:rPr>
        <w:sym w:font="Wingdings" w:char="F0E8"/>
      </w:r>
      <w:r w:rsidRPr="00D66BA0">
        <w:rPr>
          <w:rFonts w:ascii="Times New Roman" w:eastAsia="標楷體" w:hAnsi="Times New Roman" w:cs="Times New Roman"/>
          <w:color w:val="000000"/>
          <w:szCs w:val="24"/>
        </w:rPr>
        <w:t>較常用於非</w:t>
      </w:r>
      <w:proofErr w:type="gramStart"/>
      <w:r w:rsidRPr="00D66BA0">
        <w:rPr>
          <w:rFonts w:ascii="Times New Roman" w:eastAsia="標楷體" w:hAnsi="Times New Roman" w:cs="Times New Roman"/>
          <w:color w:val="000000"/>
          <w:szCs w:val="24"/>
        </w:rPr>
        <w:t>結構網格</w:t>
      </w:r>
      <w:proofErr w:type="gramEnd"/>
      <w:r w:rsidRPr="00D66BA0">
        <w:rPr>
          <w:rFonts w:ascii="Times New Roman" w:eastAsia="標楷體" w:hAnsi="Times New Roman" w:cs="Times New Roman"/>
          <w:color w:val="000000"/>
          <w:szCs w:val="24"/>
        </w:rPr>
        <w:t>，也就是沒有規則或相位關係的網格</w:t>
      </w:r>
    </w:p>
    <w:p w:rsidR="00F12258" w:rsidRPr="00D66BA0" w:rsidRDefault="00F12258" w:rsidP="00F12258">
      <w:pPr>
        <w:jc w:val="both"/>
        <w:rPr>
          <w:rFonts w:ascii="Times New Roman" w:eastAsia="標楷體" w:hAnsi="Times New Roman" w:cs="Times New Roman"/>
          <w:color w:val="000000"/>
          <w:szCs w:val="24"/>
        </w:rPr>
      </w:pPr>
      <w:r w:rsidRPr="00D66BA0">
        <w:rPr>
          <w:rFonts w:ascii="Times New Roman" w:eastAsia="標楷體" w:hAnsi="Times New Roman" w:cs="Times New Roman"/>
          <w:color w:val="000000"/>
          <w:szCs w:val="24"/>
        </w:rPr>
        <w:t>piecewise quadrilateral advantage:</w:t>
      </w:r>
    </w:p>
    <w:p w:rsidR="00F12258" w:rsidRPr="00D66BA0" w:rsidRDefault="00F12258" w:rsidP="00F12258">
      <w:pPr>
        <w:pStyle w:val="a3"/>
        <w:numPr>
          <w:ilvl w:val="0"/>
          <w:numId w:val="3"/>
        </w:numPr>
        <w:ind w:leftChars="0"/>
        <w:jc w:val="both"/>
        <w:rPr>
          <w:rFonts w:ascii="Times New Roman" w:eastAsia="標楷體" w:hAnsi="Times New Roman" w:cs="Times New Roman"/>
          <w:color w:val="000000"/>
          <w:szCs w:val="24"/>
        </w:rPr>
      </w:pPr>
      <w:r w:rsidRPr="00D66BA0">
        <w:rPr>
          <w:rFonts w:ascii="Times New Roman" w:eastAsia="標楷體" w:hAnsi="Times New Roman" w:cs="Times New Roman"/>
          <w:color w:val="000000"/>
          <w:szCs w:val="24"/>
        </w:rPr>
        <w:t>能用較少的資訊量表達</w:t>
      </w:r>
      <w:r w:rsidR="00D42C63" w:rsidRPr="00D66BA0">
        <w:rPr>
          <w:rFonts w:ascii="Times New Roman" w:eastAsia="標楷體" w:hAnsi="Times New Roman" w:cs="Times New Roman"/>
          <w:color w:val="000000"/>
          <w:szCs w:val="24"/>
        </w:rPr>
        <w:t>圖形</w:t>
      </w:r>
    </w:p>
    <w:p w:rsidR="002A79FA" w:rsidRPr="00D66BA0" w:rsidRDefault="002A79FA" w:rsidP="002A79FA">
      <w:pPr>
        <w:jc w:val="both"/>
        <w:rPr>
          <w:rFonts w:ascii="Times New Roman" w:eastAsia="標楷體" w:hAnsi="Times New Roman" w:cs="Times New Roman"/>
          <w:color w:val="000000"/>
          <w:szCs w:val="24"/>
        </w:rPr>
      </w:pPr>
      <w:r w:rsidRPr="00D66BA0">
        <w:rPr>
          <w:rFonts w:ascii="Times New Roman" w:eastAsia="標楷體" w:hAnsi="Times New Roman" w:cs="Times New Roman"/>
          <w:color w:val="000000"/>
          <w:szCs w:val="24"/>
        </w:rPr>
        <w:sym w:font="Wingdings" w:char="F0E8"/>
      </w:r>
      <w:r w:rsidRPr="00D66BA0">
        <w:rPr>
          <w:rFonts w:ascii="Times New Roman" w:eastAsia="標楷體" w:hAnsi="Times New Roman" w:cs="Times New Roman"/>
          <w:color w:val="000000"/>
          <w:szCs w:val="24"/>
        </w:rPr>
        <w:t>較常用於</w:t>
      </w:r>
      <w:proofErr w:type="gramStart"/>
      <w:r w:rsidRPr="00D66BA0">
        <w:rPr>
          <w:rFonts w:ascii="Times New Roman" w:eastAsia="標楷體" w:hAnsi="Times New Roman" w:cs="Times New Roman"/>
          <w:color w:val="000000"/>
          <w:szCs w:val="24"/>
        </w:rPr>
        <w:t>結構網格</w:t>
      </w:r>
      <w:proofErr w:type="gramEnd"/>
      <w:r w:rsidRPr="00D66BA0">
        <w:rPr>
          <w:rFonts w:ascii="Times New Roman" w:eastAsia="標楷體" w:hAnsi="Times New Roman" w:cs="Times New Roman"/>
          <w:color w:val="000000"/>
          <w:szCs w:val="24"/>
        </w:rPr>
        <w:t>，也就是具有位向關係的網格</w:t>
      </w:r>
    </w:p>
    <w:sectPr w:rsidR="002A79FA" w:rsidRPr="00D66BA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Math">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20E77"/>
    <w:multiLevelType w:val="hybridMultilevel"/>
    <w:tmpl w:val="554CDE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A5E005D"/>
    <w:multiLevelType w:val="hybridMultilevel"/>
    <w:tmpl w:val="442485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1653C71"/>
    <w:multiLevelType w:val="hybridMultilevel"/>
    <w:tmpl w:val="170447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0A"/>
    <w:rsid w:val="000E6E35"/>
    <w:rsid w:val="002A79FA"/>
    <w:rsid w:val="0054598B"/>
    <w:rsid w:val="005F0916"/>
    <w:rsid w:val="006B24FC"/>
    <w:rsid w:val="007D5E27"/>
    <w:rsid w:val="008C6ED5"/>
    <w:rsid w:val="009727A8"/>
    <w:rsid w:val="009B4A71"/>
    <w:rsid w:val="009C370A"/>
    <w:rsid w:val="00A65BFF"/>
    <w:rsid w:val="00AC1A70"/>
    <w:rsid w:val="00AF69E5"/>
    <w:rsid w:val="00B50691"/>
    <w:rsid w:val="00C26CD0"/>
    <w:rsid w:val="00D42C63"/>
    <w:rsid w:val="00D66BA0"/>
    <w:rsid w:val="00DA541B"/>
    <w:rsid w:val="00DD6B4A"/>
    <w:rsid w:val="00E43EF7"/>
    <w:rsid w:val="00F12258"/>
    <w:rsid w:val="00FC3B5B"/>
    <w:rsid w:val="00FE5A64"/>
    <w:rsid w:val="00FE73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90A6"/>
  <w15:chartTrackingRefBased/>
  <w15:docId w15:val="{7EEB901C-3B66-4A4C-A470-8F4014B9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C370A"/>
    <w:rPr>
      <w:rFonts w:ascii="CambriaMath" w:hAnsi="CambriaMath" w:hint="default"/>
      <w:b w:val="0"/>
      <w:bCs w:val="0"/>
      <w:i w:val="0"/>
      <w:iCs w:val="0"/>
      <w:color w:val="000000"/>
      <w:sz w:val="24"/>
      <w:szCs w:val="24"/>
    </w:rPr>
  </w:style>
  <w:style w:type="paragraph" w:styleId="a3">
    <w:name w:val="List Paragraph"/>
    <w:basedOn w:val="a"/>
    <w:uiPriority w:val="34"/>
    <w:qFormat/>
    <w:rsid w:val="00F1225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21</cp:revision>
  <dcterms:created xsi:type="dcterms:W3CDTF">2017-05-25T06:33:00Z</dcterms:created>
  <dcterms:modified xsi:type="dcterms:W3CDTF">2017-05-26T01:20:00Z</dcterms:modified>
</cp:coreProperties>
</file>