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EA17" w14:textId="457956A1" w:rsidR="006764D6" w:rsidRDefault="006764D6" w:rsidP="006764D6"/>
    <w:p w14:paraId="5AFD2F7C" w14:textId="2B015CC9" w:rsidR="006764D6" w:rsidRDefault="006764D6" w:rsidP="006764D6">
      <w:r>
        <w:t>2) Base-emitter current: 3.82mA</w:t>
      </w:r>
    </w:p>
    <w:p w14:paraId="6E515964" w14:textId="393C891C" w:rsidR="006764D6" w:rsidRDefault="006764D6" w:rsidP="006764D6">
      <w:r>
        <w:t>Collector-emitter current: 84</w:t>
      </w:r>
      <w:r w:rsidR="006C31A9">
        <w:t>.3</w:t>
      </w:r>
      <w:bookmarkStart w:id="0" w:name="_GoBack"/>
      <w:bookmarkEnd w:id="0"/>
      <w:r>
        <w:t>mA</w:t>
      </w:r>
    </w:p>
    <w:sectPr w:rsidR="0067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46A2E"/>
    <w:multiLevelType w:val="hybridMultilevel"/>
    <w:tmpl w:val="CA7E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EE"/>
    <w:rsid w:val="00616752"/>
    <w:rsid w:val="006764D6"/>
    <w:rsid w:val="006C31A9"/>
    <w:rsid w:val="008206EE"/>
    <w:rsid w:val="00F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62EC"/>
  <w15:chartTrackingRefBased/>
  <w15:docId w15:val="{A1E368C7-7992-4014-AA23-A4AD2703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Duan</dc:creator>
  <cp:keywords/>
  <dc:description/>
  <cp:lastModifiedBy>Tianyun Duan</cp:lastModifiedBy>
  <cp:revision>3</cp:revision>
  <dcterms:created xsi:type="dcterms:W3CDTF">2018-04-16T19:17:00Z</dcterms:created>
  <dcterms:modified xsi:type="dcterms:W3CDTF">2018-04-16T19:25:00Z</dcterms:modified>
</cp:coreProperties>
</file>