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93CE3" w14:textId="77777777" w:rsidR="006F319E" w:rsidRDefault="006F319E" w:rsidP="006F319E">
      <w:pPr>
        <w:jc w:val="both"/>
        <w:rPr>
          <w:rFonts w:ascii="Times New Roman" w:hAnsi="Times New Roman"/>
          <w:b/>
          <w:sz w:val="20"/>
        </w:rPr>
      </w:pPr>
      <w:r>
        <w:rPr>
          <w:rFonts w:ascii="Times New Roman" w:hAnsi="Times New Roman"/>
          <w:b/>
          <w:sz w:val="20"/>
        </w:rPr>
        <w:t>Requirements document</w:t>
      </w:r>
    </w:p>
    <w:p w14:paraId="7F31C546" w14:textId="77777777" w:rsidR="006F319E" w:rsidRDefault="006F319E" w:rsidP="006F319E">
      <w:pPr>
        <w:jc w:val="both"/>
        <w:rPr>
          <w:rFonts w:ascii="Garamond" w:hAnsi="Garamond"/>
          <w:sz w:val="20"/>
        </w:rPr>
      </w:pPr>
      <w:r>
        <w:rPr>
          <w:rFonts w:ascii="Times New Roman" w:hAnsi="Times New Roman"/>
          <w:sz w:val="20"/>
        </w:rPr>
        <w:t>As always, feel free to adjust the syntax and format of your requirements document as you think appropriate. The goal of the document is to provide a clear an unambiguous description of what the project does.</w:t>
      </w:r>
      <w:r>
        <w:rPr>
          <w:rFonts w:ascii="Garamond" w:hAnsi="Garamond"/>
          <w:sz w:val="20"/>
        </w:rPr>
        <w:t xml:space="preserve">  </w:t>
      </w:r>
    </w:p>
    <w:p w14:paraId="336A1587" w14:textId="77777777" w:rsidR="006F319E" w:rsidRDefault="006F319E" w:rsidP="006F319E">
      <w:pPr>
        <w:rPr>
          <w:rFonts w:ascii="Garamond" w:hAnsi="Garamond"/>
          <w:sz w:val="20"/>
        </w:rPr>
      </w:pPr>
      <w:r>
        <w:rPr>
          <w:rFonts w:ascii="Garamond" w:hAnsi="Garamond"/>
          <w:sz w:val="20"/>
        </w:rPr>
        <w:t>1. Overview</w:t>
      </w:r>
    </w:p>
    <w:p w14:paraId="07C8A2B4" w14:textId="77777777" w:rsidR="006F319E" w:rsidRDefault="006F319E" w:rsidP="006F319E">
      <w:pPr>
        <w:rPr>
          <w:rFonts w:ascii="Garamond" w:hAnsi="Garamond"/>
          <w:sz w:val="20"/>
        </w:rPr>
      </w:pPr>
      <w:r>
        <w:rPr>
          <w:rFonts w:ascii="Garamond" w:hAnsi="Garamond"/>
          <w:sz w:val="20"/>
        </w:rPr>
        <w:t xml:space="preserve">  1.1. Objectives: Why are we doing this project? What is the purpose? </w:t>
      </w:r>
    </w:p>
    <w:p w14:paraId="371691E2" w14:textId="77777777" w:rsidR="006F319E" w:rsidRDefault="006F319E" w:rsidP="006F319E">
      <w:pPr>
        <w:ind w:firstLine="720"/>
        <w:jc w:val="both"/>
        <w:rPr>
          <w:rFonts w:ascii="Times New Roman" w:hAnsi="Times New Roman"/>
          <w:sz w:val="20"/>
        </w:rPr>
      </w:pPr>
      <w:r>
        <w:rPr>
          <w:rFonts w:ascii="Times New Roman" w:hAnsi="Times New Roman"/>
          <w:sz w:val="20"/>
        </w:rPr>
        <w:t>The objectives of this project are to design, build and test a music player. Educationally, students are learning how to interface a DAC, how to design a speaker amplifier, how to store digital music in ROM, and how to perform DAC output in the background. Your goal is to play your favorite song.</w:t>
      </w:r>
    </w:p>
    <w:p w14:paraId="77E7514E" w14:textId="77777777" w:rsidR="006F319E" w:rsidRDefault="006F319E" w:rsidP="006F319E">
      <w:pPr>
        <w:jc w:val="both"/>
        <w:rPr>
          <w:rFonts w:ascii="Times New Roman" w:hAnsi="Times New Roman"/>
          <w:sz w:val="20"/>
        </w:rPr>
      </w:pPr>
    </w:p>
    <w:p w14:paraId="0027251C" w14:textId="77777777" w:rsidR="006F319E" w:rsidRDefault="006F319E" w:rsidP="006F319E">
      <w:pPr>
        <w:rPr>
          <w:rFonts w:ascii="Garamond" w:hAnsi="Garamond"/>
          <w:sz w:val="20"/>
        </w:rPr>
      </w:pPr>
      <w:r>
        <w:rPr>
          <w:rFonts w:ascii="Garamond" w:hAnsi="Garamond"/>
          <w:sz w:val="20"/>
        </w:rPr>
        <w:t xml:space="preserve">  1.2. Process: How will the project be developed? </w:t>
      </w:r>
    </w:p>
    <w:p w14:paraId="78C75BBD"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The project will be developed using the TM4C123 board. There will be two or three switches that the operator will use to control the music player. The system will be built on a solderless breadboard and run on the usual USB power. The system may use the </w:t>
      </w:r>
      <w:proofErr w:type="gramStart"/>
      <w:r>
        <w:rPr>
          <w:rFonts w:ascii="Times New Roman" w:hAnsi="Times New Roman"/>
          <w:sz w:val="20"/>
        </w:rPr>
        <w:t>on board</w:t>
      </w:r>
      <w:proofErr w:type="gramEnd"/>
      <w:r>
        <w:rPr>
          <w:rFonts w:ascii="Times New Roman" w:hAnsi="Times New Roman"/>
          <w:sz w:val="20"/>
        </w:rPr>
        <w:t xml:space="preserve"> switches or off-board switches. A hardware/software interface will be designed that allows software to control the player. There will be at least three hardware/software modules: switch input, DAC output, and the music player.  The process will be to design and test each module independently from the other modules. After each module is tested, the system will be built and tested.</w:t>
      </w:r>
    </w:p>
    <w:p w14:paraId="13176730" w14:textId="77777777" w:rsidR="006F319E" w:rsidRDefault="006F319E" w:rsidP="006F319E">
      <w:pPr>
        <w:rPr>
          <w:rFonts w:ascii="Times New Roman" w:hAnsi="Times New Roman"/>
          <w:sz w:val="20"/>
        </w:rPr>
      </w:pPr>
    </w:p>
    <w:p w14:paraId="03DE522A" w14:textId="77777777" w:rsidR="006F319E" w:rsidRDefault="006F319E" w:rsidP="006F319E">
      <w:pPr>
        <w:rPr>
          <w:rFonts w:ascii="Garamond" w:hAnsi="Garamond"/>
          <w:sz w:val="20"/>
        </w:rPr>
      </w:pPr>
      <w:r>
        <w:rPr>
          <w:sz w:val="20"/>
        </w:rPr>
        <w:t xml:space="preserve">  </w:t>
      </w:r>
      <w:r>
        <w:rPr>
          <w:rFonts w:ascii="Garamond" w:hAnsi="Garamond"/>
          <w:sz w:val="20"/>
        </w:rPr>
        <w:t>1.3. Roles and Responsibilities: Who will do what?  Who are the clients?</w:t>
      </w:r>
    </w:p>
    <w:p w14:paraId="0302D1CE"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EE445L students are the engineers and the TA is the client. Students are expected to make minor modifications to this document </w:t>
      </w:r>
      <w:proofErr w:type="gramStart"/>
      <w:r>
        <w:rPr>
          <w:rFonts w:ascii="Times New Roman" w:hAnsi="Times New Roman"/>
          <w:sz w:val="20"/>
        </w:rPr>
        <w:t>in order to</w:t>
      </w:r>
      <w:proofErr w:type="gramEnd"/>
      <w:r>
        <w:rPr>
          <w:rFonts w:ascii="Times New Roman" w:hAnsi="Times New Roman"/>
          <w:sz w:val="20"/>
        </w:rPr>
        <w:t xml:space="preserve"> clarify exactly what they plan to build. Students </w:t>
      </w:r>
      <w:proofErr w:type="gramStart"/>
      <w:r>
        <w:rPr>
          <w:rFonts w:ascii="Times New Roman" w:hAnsi="Times New Roman"/>
          <w:sz w:val="20"/>
        </w:rPr>
        <w:t>are allowed to</w:t>
      </w:r>
      <w:proofErr w:type="gramEnd"/>
      <w:r>
        <w:rPr>
          <w:rFonts w:ascii="Times New Roman" w:hAnsi="Times New Roman"/>
          <w:sz w:val="20"/>
        </w:rPr>
        <w:t xml:space="preserve"> divide responsibilities of the project however they wish, but, at the time of demonstration, both students are expected to understand all aspects of the design.</w:t>
      </w:r>
    </w:p>
    <w:p w14:paraId="1E377653" w14:textId="77777777" w:rsidR="006F319E" w:rsidRDefault="006F319E" w:rsidP="006F319E">
      <w:pPr>
        <w:rPr>
          <w:rFonts w:ascii="Times New Roman" w:hAnsi="Times New Roman"/>
          <w:sz w:val="20"/>
        </w:rPr>
      </w:pPr>
    </w:p>
    <w:p w14:paraId="50C30141" w14:textId="77777777" w:rsidR="006F319E" w:rsidRDefault="006F319E" w:rsidP="006F319E">
      <w:pPr>
        <w:rPr>
          <w:rFonts w:ascii="Garamond" w:hAnsi="Garamond"/>
          <w:sz w:val="20"/>
        </w:rPr>
      </w:pPr>
      <w:r>
        <w:rPr>
          <w:rFonts w:ascii="Garamond" w:hAnsi="Garamond"/>
          <w:sz w:val="20"/>
        </w:rPr>
        <w:t xml:space="preserve">  1.4. Interactions with Existing Systems: How will it fit in?</w:t>
      </w:r>
    </w:p>
    <w:p w14:paraId="641406CF" w14:textId="77777777" w:rsidR="006F319E" w:rsidRDefault="006F319E" w:rsidP="006F319E">
      <w:pPr>
        <w:jc w:val="both"/>
        <w:rPr>
          <w:rFonts w:ascii="Times New Roman" w:hAnsi="Times New Roman"/>
          <w:sz w:val="20"/>
        </w:rPr>
      </w:pPr>
      <w:r>
        <w:rPr>
          <w:rFonts w:ascii="Times New Roman" w:hAnsi="Times New Roman"/>
          <w:sz w:val="20"/>
        </w:rPr>
        <w:tab/>
        <w:t>The system will use the TM4C123 board, a solderless breadboard, and the speaker as shown in Figure 5.1. It will be powered using the USB cable. You may use a +5V power from the lab bench, but please do not power the TPA731 or the speaker with a voltage above +5V.</w:t>
      </w:r>
    </w:p>
    <w:p w14:paraId="6F561820" w14:textId="77777777" w:rsidR="006F319E" w:rsidRDefault="006F319E" w:rsidP="006F319E">
      <w:pPr>
        <w:rPr>
          <w:rFonts w:ascii="Times New Roman" w:hAnsi="Times New Roman"/>
          <w:sz w:val="20"/>
        </w:rPr>
      </w:pPr>
    </w:p>
    <w:p w14:paraId="54E8772A" w14:textId="77777777" w:rsidR="006F319E" w:rsidRDefault="006F319E" w:rsidP="006F319E">
      <w:pPr>
        <w:rPr>
          <w:rFonts w:ascii="Garamond" w:hAnsi="Garamond"/>
          <w:sz w:val="20"/>
        </w:rPr>
      </w:pPr>
      <w:r>
        <w:rPr>
          <w:rFonts w:ascii="Garamond" w:hAnsi="Garamond"/>
          <w:sz w:val="20"/>
        </w:rPr>
        <w:t xml:space="preserve">  1.5. Terminology: Define terms used in the document.</w:t>
      </w:r>
    </w:p>
    <w:p w14:paraId="753063B1"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Definitions for the terms SSI, linearity, frequency response, loudness, pitch, instrument, tempo, envelope, </w:t>
      </w:r>
      <w:proofErr w:type="gramStart"/>
      <w:r>
        <w:rPr>
          <w:rFonts w:ascii="Times New Roman" w:hAnsi="Times New Roman"/>
          <w:sz w:val="20"/>
        </w:rPr>
        <w:t>melody</w:t>
      </w:r>
      <w:proofErr w:type="gramEnd"/>
      <w:r>
        <w:rPr>
          <w:rFonts w:ascii="Times New Roman" w:hAnsi="Times New Roman"/>
          <w:sz w:val="20"/>
        </w:rPr>
        <w:t xml:space="preserve"> and harmony can be found in the textbook.</w:t>
      </w:r>
      <w:r>
        <w:rPr>
          <w:rFonts w:ascii="Times New Roman" w:hAnsi="Times New Roman"/>
          <w:i/>
          <w:sz w:val="20"/>
        </w:rPr>
        <w:t xml:space="preserve"> (Note to students: add any addition terms you feel are needed)</w:t>
      </w:r>
    </w:p>
    <w:p w14:paraId="5C6D6A8B" w14:textId="77777777" w:rsidR="006F319E" w:rsidRDefault="006F319E" w:rsidP="006F319E">
      <w:pPr>
        <w:rPr>
          <w:rFonts w:ascii="Times New Roman" w:hAnsi="Times New Roman"/>
          <w:sz w:val="20"/>
        </w:rPr>
      </w:pPr>
    </w:p>
    <w:p w14:paraId="6C9D5067" w14:textId="77777777" w:rsidR="006F319E" w:rsidRDefault="006F319E" w:rsidP="006F319E">
      <w:pPr>
        <w:rPr>
          <w:rFonts w:ascii="Garamond" w:hAnsi="Garamond"/>
          <w:sz w:val="20"/>
        </w:rPr>
      </w:pPr>
      <w:r>
        <w:rPr>
          <w:rFonts w:ascii="Garamond" w:hAnsi="Garamond"/>
          <w:sz w:val="20"/>
        </w:rPr>
        <w:t xml:space="preserve">  1.6. Security: How will intellectual property be managed?</w:t>
      </w:r>
    </w:p>
    <w:p w14:paraId="6A226D8F"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The system may include software from </w:t>
      </w:r>
      <w:proofErr w:type="spellStart"/>
      <w:r>
        <w:rPr>
          <w:rFonts w:ascii="Times New Roman" w:hAnsi="Times New Roman"/>
          <w:sz w:val="20"/>
        </w:rPr>
        <w:t>StellarisWare</w:t>
      </w:r>
      <w:proofErr w:type="spellEnd"/>
      <w:r>
        <w:rPr>
          <w:rFonts w:ascii="Times New Roman" w:hAnsi="Times New Roman"/>
          <w:sz w:val="20"/>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45D207C0" w14:textId="77777777" w:rsidR="006F319E" w:rsidRDefault="006F319E" w:rsidP="006F319E">
      <w:pPr>
        <w:rPr>
          <w:rFonts w:ascii="Times New Roman" w:hAnsi="Times New Roman"/>
          <w:sz w:val="20"/>
        </w:rPr>
      </w:pPr>
    </w:p>
    <w:p w14:paraId="258033CF" w14:textId="77777777" w:rsidR="006F319E" w:rsidRDefault="006F319E" w:rsidP="006F319E">
      <w:pPr>
        <w:rPr>
          <w:rFonts w:ascii="Garamond" w:hAnsi="Garamond"/>
          <w:sz w:val="20"/>
        </w:rPr>
      </w:pPr>
      <w:r>
        <w:rPr>
          <w:rFonts w:ascii="Garamond" w:hAnsi="Garamond"/>
          <w:sz w:val="20"/>
        </w:rPr>
        <w:t>2. Function Description</w:t>
      </w:r>
    </w:p>
    <w:p w14:paraId="4250449F" w14:textId="77777777" w:rsidR="006F319E" w:rsidRDefault="006F319E" w:rsidP="006F319E">
      <w:pPr>
        <w:rPr>
          <w:rFonts w:ascii="Garamond" w:hAnsi="Garamond"/>
          <w:sz w:val="20"/>
        </w:rPr>
      </w:pPr>
      <w:r>
        <w:rPr>
          <w:rFonts w:ascii="Garamond" w:hAnsi="Garamond"/>
          <w:sz w:val="20"/>
        </w:rPr>
        <w:t xml:space="preserve">  2.1. Functionality: What will the system do precisely?</w:t>
      </w:r>
    </w:p>
    <w:p w14:paraId="1C6558FD" w14:textId="77777777" w:rsidR="006F319E" w:rsidRDefault="006F319E" w:rsidP="006F319E">
      <w:pPr>
        <w:ind w:firstLine="720"/>
        <w:jc w:val="both"/>
        <w:rPr>
          <w:rFonts w:ascii="Times New Roman" w:hAnsi="Times New Roman"/>
          <w:i/>
          <w:sz w:val="20"/>
        </w:rPr>
      </w:pPr>
      <w:r>
        <w:rPr>
          <w:rFonts w:ascii="Times New Roman" w:hAnsi="Times New Roman"/>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w:t>
      </w:r>
      <w:proofErr w:type="gramStart"/>
      <w:r>
        <w:rPr>
          <w:rFonts w:ascii="Times New Roman" w:hAnsi="Times New Roman"/>
          <w:sz w:val="20"/>
        </w:rPr>
        <w:t>stops</w:t>
      </w:r>
      <w:proofErr w:type="gramEnd"/>
      <w:r>
        <w:rPr>
          <w:rFonts w:ascii="Times New Roman" w:hAnsi="Times New Roman"/>
          <w:sz w:val="20"/>
        </w:rPr>
        <w:t xml:space="preserve"> and the next play operation will start from the beginning. There is a mode switch that allows the operator to control some aspect of the player. Possibilities include instrument, </w:t>
      </w:r>
      <w:proofErr w:type="gramStart"/>
      <w:r>
        <w:rPr>
          <w:rFonts w:ascii="Times New Roman" w:hAnsi="Times New Roman"/>
          <w:sz w:val="20"/>
        </w:rPr>
        <w:t>envelope</w:t>
      </w:r>
      <w:proofErr w:type="gramEnd"/>
      <w:r>
        <w:rPr>
          <w:rFonts w:ascii="Times New Roman" w:hAnsi="Times New Roman"/>
          <w:sz w:val="20"/>
        </w:rPr>
        <w:t xml:space="preserve"> or tempo.   </w:t>
      </w:r>
      <w:r>
        <w:rPr>
          <w:rFonts w:ascii="Times New Roman" w:hAnsi="Times New Roman"/>
          <w:i/>
          <w:sz w:val="20"/>
        </w:rPr>
        <w:t>(Note to students: if you use the internal switches you could rename the switches SW1 and SW2 to match the switches you use)</w:t>
      </w:r>
      <w:r>
        <w:rPr>
          <w:rFonts w:ascii="Times New Roman" w:hAnsi="Times New Roman"/>
          <w:sz w:val="20"/>
        </w:rPr>
        <w:t xml:space="preserve"> </w:t>
      </w:r>
      <w:r>
        <w:rPr>
          <w:rFonts w:ascii="Times New Roman" w:hAnsi="Times New Roman"/>
          <w:i/>
          <w:sz w:val="20"/>
        </w:rPr>
        <w:t>(Note to students: specify exactly what your mode button does.)</w:t>
      </w:r>
    </w:p>
    <w:p w14:paraId="7713917D"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There must be a C data structure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The player runs in the background using interrupts. The foreground (main) initializes the player, then executes </w:t>
      </w:r>
      <w:proofErr w:type="gramStart"/>
      <w:r>
        <w:rPr>
          <w:rFonts w:ascii="Courier New" w:hAnsi="Courier New" w:cs="Courier New"/>
          <w:b/>
          <w:sz w:val="20"/>
        </w:rPr>
        <w:t>for(</w:t>
      </w:r>
      <w:proofErr w:type="gramEnd"/>
      <w:r>
        <w:rPr>
          <w:rFonts w:ascii="Courier New" w:hAnsi="Courier New" w:cs="Courier New"/>
          <w:b/>
          <w:sz w:val="20"/>
        </w:rPr>
        <w:t>;;){}</w:t>
      </w:r>
      <w:r>
        <w:rPr>
          <w:rFonts w:ascii="Times New Roman" w:hAnsi="Times New Roman"/>
          <w:sz w:val="20"/>
        </w:rPr>
        <w:t xml:space="preserve"> do nothing loop. If you wish to include LCD output, this output should occur in the foreground. The maximum time to execute one instance of the ISR is </w:t>
      </w:r>
      <w:proofErr w:type="spellStart"/>
      <w:r>
        <w:rPr>
          <w:rFonts w:ascii="Times New Roman" w:hAnsi="Times New Roman"/>
          <w:sz w:val="20"/>
        </w:rPr>
        <w:t>xxxx</w:t>
      </w:r>
      <w:proofErr w:type="spellEnd"/>
      <w:r>
        <w:rPr>
          <w:rFonts w:ascii="Times New Roman" w:hAnsi="Times New Roman"/>
          <w:sz w:val="20"/>
        </w:rPr>
        <w:t xml:space="preserve"> </w:t>
      </w:r>
      <w:r>
        <w:rPr>
          <w:rFonts w:ascii="Times New Roman" w:hAnsi="Times New Roman"/>
          <w:i/>
          <w:sz w:val="20"/>
        </w:rPr>
        <w:t xml:space="preserve">(note to students: replace the </w:t>
      </w:r>
      <w:proofErr w:type="spellStart"/>
      <w:r>
        <w:rPr>
          <w:rFonts w:ascii="Times New Roman" w:hAnsi="Times New Roman"/>
          <w:i/>
          <w:sz w:val="20"/>
        </w:rPr>
        <w:t>xxxx</w:t>
      </w:r>
      <w:proofErr w:type="spellEnd"/>
      <w:r>
        <w:rPr>
          <w:rFonts w:ascii="Times New Roman" w:hAnsi="Times New Roman"/>
          <w:i/>
          <w:sz w:val="20"/>
        </w:rPr>
        <w:t xml:space="preserve"> with performance measure of your solution).</w:t>
      </w:r>
      <w:r>
        <w:rPr>
          <w:rFonts w:ascii="Times New Roman" w:hAnsi="Times New Roman"/>
          <w:sz w:val="20"/>
        </w:rPr>
        <w:t xml:space="preserve"> You will need public functions </w:t>
      </w:r>
      <w:r>
        <w:rPr>
          <w:rFonts w:ascii="Courier New" w:hAnsi="Courier New"/>
          <w:b/>
          <w:sz w:val="20"/>
        </w:rPr>
        <w:t>Rewind</w:t>
      </w:r>
      <w:r>
        <w:rPr>
          <w:rFonts w:ascii="Times New Roman" w:hAnsi="Times New Roman"/>
          <w:sz w:val="20"/>
        </w:rPr>
        <w:t xml:space="preserve">, </w:t>
      </w:r>
      <w:proofErr w:type="gramStart"/>
      <w:r>
        <w:rPr>
          <w:rFonts w:ascii="Courier New" w:hAnsi="Courier New"/>
          <w:b/>
          <w:sz w:val="20"/>
        </w:rPr>
        <w:t>Play</w:t>
      </w:r>
      <w:proofErr w:type="gramEnd"/>
      <w:r>
        <w:rPr>
          <w:rFonts w:ascii="Times New Roman" w:hAnsi="Times New Roman"/>
          <w:sz w:val="20"/>
        </w:rPr>
        <w:t xml:space="preserve"> and </w:t>
      </w:r>
      <w:r>
        <w:rPr>
          <w:rFonts w:ascii="Courier New" w:hAnsi="Courier New"/>
          <w:b/>
          <w:sz w:val="20"/>
        </w:rPr>
        <w:t>Stop</w:t>
      </w:r>
      <w:r>
        <w:rPr>
          <w:rFonts w:ascii="Times New Roman" w:hAnsi="Times New Roman"/>
          <w:sz w:val="20"/>
        </w:rPr>
        <w:t xml:space="preserve">, which perform operations like a cassette tape player. The </w:t>
      </w:r>
      <w:r>
        <w:rPr>
          <w:rFonts w:ascii="Courier New" w:hAnsi="Courier New"/>
          <w:b/>
          <w:sz w:val="20"/>
        </w:rPr>
        <w:t>Play</w:t>
      </w:r>
      <w:r>
        <w:rPr>
          <w:rFonts w:ascii="Times New Roman" w:hAnsi="Times New Roman"/>
          <w:sz w:val="20"/>
        </w:rPr>
        <w:t xml:space="preserve"> function has an input parameter that defines the song to play. A background thread implemented with output compare will fetch data out of your music structure and send them to the DAC.   </w:t>
      </w:r>
    </w:p>
    <w:p w14:paraId="44C14F5D" w14:textId="77777777" w:rsidR="006F319E" w:rsidRDefault="006F319E" w:rsidP="006F319E">
      <w:pPr>
        <w:ind w:firstLine="720"/>
        <w:jc w:val="both"/>
        <w:rPr>
          <w:rFonts w:ascii="Times New Roman" w:hAnsi="Times New Roman"/>
          <w:sz w:val="20"/>
        </w:rPr>
      </w:pPr>
      <w:r>
        <w:rPr>
          <w:rFonts w:ascii="Times New Roman" w:hAnsi="Times New Roman"/>
          <w:sz w:val="20"/>
        </w:rPr>
        <w:lastRenderedPageBreak/>
        <w:t xml:space="preserve">There must be a C data structure to store the sound waveform or instrument. You are free to design your own format, </w:t>
      </w:r>
      <w:proofErr w:type="gramStart"/>
      <w:r>
        <w:rPr>
          <w:rFonts w:ascii="Times New Roman" w:hAnsi="Times New Roman"/>
          <w:sz w:val="20"/>
        </w:rPr>
        <w:t>as long as</w:t>
      </w:r>
      <w:proofErr w:type="gramEnd"/>
      <w:r>
        <w:rPr>
          <w:rFonts w:ascii="Times New Roman" w:hAnsi="Times New Roman"/>
          <w:sz w:val="20"/>
        </w:rPr>
        <w:t xml:space="preserve"> it uses a formal data structure (i.e., </w:t>
      </w:r>
      <w:r>
        <w:rPr>
          <w:rFonts w:ascii="Courier New" w:hAnsi="Courier New"/>
          <w:b/>
          <w:sz w:val="20"/>
        </w:rPr>
        <w:t>struct</w:t>
      </w:r>
      <w:r>
        <w:rPr>
          <w:rFonts w:ascii="Times New Roman" w:hAnsi="Times New Roman"/>
          <w:sz w:val="20"/>
        </w:rPr>
        <w:t xml:space="preserve">). The generated music must sound beautiful utilizing the SNR of the DAC. Although you only </w:t>
      </w:r>
      <w:proofErr w:type="gramStart"/>
      <w:r>
        <w:rPr>
          <w:rFonts w:ascii="Times New Roman" w:hAnsi="Times New Roman"/>
          <w:sz w:val="20"/>
        </w:rPr>
        <w:t>have to</w:t>
      </w:r>
      <w:proofErr w:type="gramEnd"/>
      <w:r>
        <w:rPr>
          <w:rFonts w:ascii="Times New Roman" w:hAnsi="Times New Roman"/>
          <w:sz w:val="20"/>
        </w:rPr>
        <w:t xml:space="preserve"> implement one instrument, it should be easy to change instruments.</w:t>
      </w:r>
    </w:p>
    <w:p w14:paraId="470E6C71" w14:textId="77777777" w:rsidR="006F319E" w:rsidRDefault="006F319E" w:rsidP="006F319E">
      <w:pPr>
        <w:jc w:val="both"/>
        <w:rPr>
          <w:rFonts w:ascii="Times New Roman" w:hAnsi="Times New Roman"/>
          <w:color w:val="000000"/>
          <w:sz w:val="20"/>
        </w:rPr>
      </w:pPr>
    </w:p>
    <w:p w14:paraId="0F62F3BC" w14:textId="77777777" w:rsidR="006F319E" w:rsidRDefault="006F319E" w:rsidP="006F319E">
      <w:pPr>
        <w:rPr>
          <w:rFonts w:ascii="Garamond" w:hAnsi="Garamond"/>
          <w:sz w:val="20"/>
        </w:rPr>
      </w:pPr>
      <w:r>
        <w:rPr>
          <w:rFonts w:ascii="Garamond" w:hAnsi="Garamond"/>
          <w:sz w:val="20"/>
        </w:rPr>
        <w:t xml:space="preserve">  2.2. Scope: List the phases and what will be delivered in each phase.</w:t>
      </w:r>
    </w:p>
    <w:p w14:paraId="622D2E1D" w14:textId="77777777" w:rsidR="006F319E" w:rsidRDefault="006F319E" w:rsidP="006F319E">
      <w:pPr>
        <w:ind w:firstLine="720"/>
        <w:jc w:val="both"/>
        <w:rPr>
          <w:rFonts w:ascii="Times New Roman" w:hAnsi="Times New Roman"/>
          <w:sz w:val="20"/>
        </w:rPr>
      </w:pPr>
      <w:r>
        <w:rPr>
          <w:rFonts w:ascii="Times New Roman" w:hAnsi="Times New Roman"/>
          <w:sz w:val="20"/>
        </w:rPr>
        <w:t>Phase 1 is the preparation; phase 2 is the demonstration; and phase 3 is the lab report. Details can be found in the lab manual.</w:t>
      </w:r>
    </w:p>
    <w:p w14:paraId="7A4EFEED" w14:textId="77777777" w:rsidR="006F319E" w:rsidRDefault="006F319E" w:rsidP="006F319E">
      <w:pPr>
        <w:rPr>
          <w:rFonts w:ascii="Times New Roman" w:hAnsi="Times New Roman"/>
          <w:sz w:val="20"/>
        </w:rPr>
      </w:pPr>
    </w:p>
    <w:p w14:paraId="4396B59F" w14:textId="77777777" w:rsidR="006F319E" w:rsidRDefault="006F319E" w:rsidP="006F319E">
      <w:pPr>
        <w:rPr>
          <w:rFonts w:ascii="Garamond" w:hAnsi="Garamond"/>
          <w:sz w:val="20"/>
        </w:rPr>
      </w:pPr>
      <w:r>
        <w:rPr>
          <w:rFonts w:ascii="Garamond" w:hAnsi="Garamond"/>
          <w:sz w:val="20"/>
        </w:rPr>
        <w:t xml:space="preserve">  2.3. Prototypes: How will intermediate progress be demonstrated?</w:t>
      </w:r>
    </w:p>
    <w:p w14:paraId="07C2616B" w14:textId="77777777" w:rsidR="006F319E" w:rsidRDefault="006F319E" w:rsidP="006F319E">
      <w:pPr>
        <w:ind w:firstLine="720"/>
        <w:jc w:val="both"/>
        <w:rPr>
          <w:rFonts w:ascii="Times New Roman" w:hAnsi="Times New Roman"/>
          <w:sz w:val="20"/>
        </w:rPr>
      </w:pPr>
      <w:r>
        <w:rPr>
          <w:rFonts w:ascii="Times New Roman" w:hAnsi="Times New Roman"/>
          <w:sz w:val="20"/>
        </w:rPr>
        <w:t xml:space="preserve">A prototype system running on the TM4C123 board and solderless breadboard will be demonstrated. </w:t>
      </w:r>
      <w:proofErr w:type="gramStart"/>
      <w:r>
        <w:rPr>
          <w:rFonts w:ascii="Times New Roman" w:hAnsi="Times New Roman"/>
          <w:sz w:val="20"/>
        </w:rPr>
        <w:t>Progress will be judged by the preparation, demonstration and lab report</w:t>
      </w:r>
      <w:proofErr w:type="gramEnd"/>
      <w:r>
        <w:rPr>
          <w:rFonts w:ascii="Times New Roman" w:hAnsi="Times New Roman"/>
          <w:sz w:val="20"/>
        </w:rPr>
        <w:t>.</w:t>
      </w:r>
    </w:p>
    <w:p w14:paraId="471FF261" w14:textId="77777777" w:rsidR="006F319E" w:rsidRDefault="006F319E" w:rsidP="006F319E">
      <w:pPr>
        <w:rPr>
          <w:rFonts w:ascii="Times New Roman" w:hAnsi="Times New Roman"/>
          <w:sz w:val="20"/>
        </w:rPr>
      </w:pPr>
    </w:p>
    <w:p w14:paraId="2FA24908" w14:textId="77777777" w:rsidR="006F319E" w:rsidRDefault="006F319E" w:rsidP="006F319E">
      <w:pPr>
        <w:rPr>
          <w:rFonts w:ascii="Garamond" w:hAnsi="Garamond"/>
          <w:sz w:val="20"/>
        </w:rPr>
      </w:pPr>
      <w:r>
        <w:rPr>
          <w:rFonts w:ascii="Garamond" w:hAnsi="Garamond"/>
          <w:sz w:val="20"/>
        </w:rPr>
        <w:t xml:space="preserve">  2.4. Performance: Define the measures and describe how they will be determined.</w:t>
      </w:r>
    </w:p>
    <w:p w14:paraId="7FD890EB" w14:textId="77777777" w:rsidR="006F319E" w:rsidRDefault="006F319E" w:rsidP="006F319E">
      <w:pPr>
        <w:ind w:firstLine="720"/>
        <w:jc w:val="both"/>
        <w:rPr>
          <w:rFonts w:ascii="Times New Roman" w:hAnsi="Times New Roman"/>
          <w:sz w:val="20"/>
        </w:rPr>
      </w:pPr>
      <w:proofErr w:type="gramStart"/>
      <w:r>
        <w:rPr>
          <w:rFonts w:ascii="Times New Roman" w:hAnsi="Times New Roman"/>
          <w:sz w:val="20"/>
        </w:rPr>
        <w:t>The system will be judged by three qualitative measures</w:t>
      </w:r>
      <w:proofErr w:type="gramEnd"/>
      <w:r>
        <w:rPr>
          <w:rFonts w:ascii="Times New Roman" w:hAnsi="Times New Roman"/>
          <w:sz w:val="20"/>
        </w:rPr>
        <w:t xml:space="preserve">.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 </w:t>
      </w:r>
      <w:r>
        <w:rPr>
          <w:rFonts w:ascii="Times New Roman" w:hAnsi="Times New Roman"/>
          <w:i/>
          <w:sz w:val="20"/>
        </w:rPr>
        <w:t>(note to students: you may edit this sentence to define a different style format)</w:t>
      </w:r>
      <w:r>
        <w:rPr>
          <w:rFonts w:ascii="Times New Roman" w:hAnsi="Times New Roman"/>
          <w:sz w:val="20"/>
        </w:rPr>
        <w:t xml:space="preserve">. There are three quantitative measures. First, the SNR of the DAC output of a sine wave should be measured. Second, the maximum time to run one instance of the ISR will be recorded. Third, you will measure power supply current to run the system. There is no </w:t>
      </w:r>
      <w:proofErr w:type="gramStart"/>
      <w:r>
        <w:rPr>
          <w:rFonts w:ascii="Times New Roman" w:hAnsi="Times New Roman"/>
          <w:sz w:val="20"/>
        </w:rPr>
        <w:t>particular need</w:t>
      </w:r>
      <w:proofErr w:type="gramEnd"/>
      <w:r>
        <w:rPr>
          <w:rFonts w:ascii="Times New Roman" w:hAnsi="Times New Roman"/>
          <w:sz w:val="20"/>
        </w:rPr>
        <w:t xml:space="preserve"> to optimize any of these quantitative measures in this system.</w:t>
      </w:r>
    </w:p>
    <w:p w14:paraId="323C7F7B" w14:textId="77777777" w:rsidR="006F319E" w:rsidRDefault="006F319E" w:rsidP="006F319E">
      <w:pPr>
        <w:rPr>
          <w:rFonts w:ascii="Times New Roman" w:hAnsi="Times New Roman"/>
          <w:sz w:val="20"/>
        </w:rPr>
      </w:pPr>
    </w:p>
    <w:p w14:paraId="55F3721E" w14:textId="77777777" w:rsidR="006F319E" w:rsidRDefault="006F319E" w:rsidP="006F319E">
      <w:pPr>
        <w:rPr>
          <w:rFonts w:ascii="Garamond" w:hAnsi="Garamond"/>
          <w:sz w:val="20"/>
        </w:rPr>
      </w:pPr>
      <w:r>
        <w:rPr>
          <w:rFonts w:ascii="Garamond" w:hAnsi="Garamond"/>
          <w:sz w:val="20"/>
        </w:rPr>
        <w:t xml:space="preserve">  2.5. Usability: Describe the interfaces. Be quantitative if possible.</w:t>
      </w:r>
    </w:p>
    <w:p w14:paraId="776DB9F8" w14:textId="77777777" w:rsidR="006F319E" w:rsidRDefault="006F319E" w:rsidP="006F319E">
      <w:pPr>
        <w:ind w:firstLine="720"/>
        <w:rPr>
          <w:rFonts w:ascii="Times New Roman" w:hAnsi="Times New Roman"/>
          <w:i/>
          <w:sz w:val="20"/>
        </w:rPr>
      </w:pPr>
      <w:r>
        <w:rPr>
          <w:rFonts w:ascii="Times New Roman" w:hAnsi="Times New Roman"/>
          <w:sz w:val="20"/>
        </w:rPr>
        <w:t xml:space="preserve">There will be three switch inputs. The DAC will be interfaced to a 32-ohm speaker. </w:t>
      </w:r>
      <w:r>
        <w:rPr>
          <w:rFonts w:ascii="Times New Roman" w:hAnsi="Times New Roman"/>
          <w:i/>
          <w:sz w:val="20"/>
        </w:rPr>
        <w:t xml:space="preserve">(note to students: you could use </w:t>
      </w:r>
      <w:proofErr w:type="gramStart"/>
      <w:r>
        <w:rPr>
          <w:rFonts w:ascii="Times New Roman" w:hAnsi="Times New Roman"/>
          <w:i/>
          <w:sz w:val="20"/>
        </w:rPr>
        <w:t>8 ohm</w:t>
      </w:r>
      <w:proofErr w:type="gramEnd"/>
      <w:r>
        <w:rPr>
          <w:rFonts w:ascii="Times New Roman" w:hAnsi="Times New Roman"/>
          <w:i/>
          <w:sz w:val="20"/>
        </w:rPr>
        <w:t xml:space="preserve"> speaker)</w:t>
      </w:r>
    </w:p>
    <w:p w14:paraId="47844D77" w14:textId="77777777" w:rsidR="006F319E" w:rsidRDefault="006F319E" w:rsidP="006F319E">
      <w:pPr>
        <w:rPr>
          <w:rFonts w:ascii="Times New Roman" w:hAnsi="Times New Roman"/>
          <w:sz w:val="20"/>
        </w:rPr>
      </w:pPr>
    </w:p>
    <w:p w14:paraId="399C9723" w14:textId="77777777" w:rsidR="006F319E" w:rsidRDefault="006F319E" w:rsidP="006F319E">
      <w:pPr>
        <w:rPr>
          <w:rFonts w:ascii="Garamond" w:hAnsi="Garamond"/>
          <w:sz w:val="20"/>
        </w:rPr>
      </w:pPr>
      <w:r>
        <w:rPr>
          <w:rFonts w:ascii="Garamond" w:hAnsi="Garamond"/>
          <w:sz w:val="20"/>
        </w:rPr>
        <w:t xml:space="preserve">  2.6. Safety: Explain any safety requirements and how they will be measured.</w:t>
      </w:r>
    </w:p>
    <w:p w14:paraId="475EE970" w14:textId="77777777" w:rsidR="006F319E" w:rsidRDefault="006F319E" w:rsidP="006F319E">
      <w:pPr>
        <w:tabs>
          <w:tab w:val="left" w:pos="360"/>
        </w:tabs>
        <w:jc w:val="both"/>
        <w:rPr>
          <w:rFonts w:ascii="Times New Roman" w:hAnsi="Times New Roman"/>
          <w:sz w:val="20"/>
        </w:rPr>
      </w:pPr>
      <w:r>
        <w:rPr>
          <w:rFonts w:ascii="Times New Roman" w:hAnsi="Times New Roman"/>
          <w:sz w:val="20"/>
        </w:rPr>
        <w:tab/>
        <w:t xml:space="preserve">If you are using headphones, please verify the sound it not too loud before placing the phones next to your ears.  </w:t>
      </w:r>
    </w:p>
    <w:p w14:paraId="1F2E51B8" w14:textId="77777777" w:rsidR="006F319E" w:rsidRDefault="006F319E" w:rsidP="006F319E">
      <w:pPr>
        <w:rPr>
          <w:rFonts w:ascii="Times New Roman" w:hAnsi="Times New Roman"/>
          <w:sz w:val="20"/>
        </w:rPr>
      </w:pPr>
    </w:p>
    <w:p w14:paraId="4F01C620" w14:textId="77777777" w:rsidR="006F319E" w:rsidRDefault="006F319E" w:rsidP="006F319E">
      <w:pPr>
        <w:rPr>
          <w:rFonts w:ascii="Garamond" w:hAnsi="Garamond"/>
          <w:sz w:val="20"/>
        </w:rPr>
      </w:pPr>
      <w:r>
        <w:rPr>
          <w:rFonts w:ascii="Garamond" w:hAnsi="Garamond"/>
          <w:sz w:val="20"/>
        </w:rPr>
        <w:t>3. Deliverables</w:t>
      </w:r>
    </w:p>
    <w:p w14:paraId="121AA201" w14:textId="77777777" w:rsidR="006F319E" w:rsidRDefault="006F319E" w:rsidP="006F319E">
      <w:pPr>
        <w:rPr>
          <w:rFonts w:ascii="Garamond" w:hAnsi="Garamond"/>
          <w:sz w:val="20"/>
        </w:rPr>
      </w:pPr>
      <w:r>
        <w:rPr>
          <w:rFonts w:ascii="Garamond" w:hAnsi="Garamond"/>
          <w:sz w:val="20"/>
        </w:rPr>
        <w:t xml:space="preserve">  3.1. Reports: How will the system be described?</w:t>
      </w:r>
    </w:p>
    <w:p w14:paraId="22C5B4D1" w14:textId="77777777" w:rsidR="006F319E" w:rsidRDefault="006F319E" w:rsidP="006F319E">
      <w:pPr>
        <w:rPr>
          <w:rFonts w:ascii="Times New Roman" w:hAnsi="Times New Roman"/>
          <w:sz w:val="20"/>
        </w:rPr>
      </w:pPr>
      <w:r>
        <w:rPr>
          <w:rFonts w:ascii="Times New Roman" w:hAnsi="Times New Roman"/>
          <w:sz w:val="20"/>
        </w:rPr>
        <w:t>A lab report described below is due by the due date listed in the syllabus. This report includes the final requirements document.</w:t>
      </w:r>
    </w:p>
    <w:p w14:paraId="15B66F19" w14:textId="77777777" w:rsidR="006F319E" w:rsidRDefault="006F319E" w:rsidP="006F319E">
      <w:pPr>
        <w:rPr>
          <w:rFonts w:ascii="Times New Roman" w:hAnsi="Times New Roman"/>
          <w:sz w:val="20"/>
        </w:rPr>
      </w:pPr>
    </w:p>
    <w:p w14:paraId="12D0DC44" w14:textId="77777777" w:rsidR="006F319E" w:rsidRDefault="006F319E" w:rsidP="006F319E">
      <w:pPr>
        <w:rPr>
          <w:rFonts w:ascii="Garamond" w:hAnsi="Garamond"/>
          <w:sz w:val="20"/>
        </w:rPr>
      </w:pPr>
      <w:r>
        <w:rPr>
          <w:rFonts w:ascii="Garamond" w:hAnsi="Garamond"/>
          <w:sz w:val="20"/>
        </w:rPr>
        <w:t xml:space="preserve">  3.2. Audits: How will the clients evaluate progress?</w:t>
      </w:r>
    </w:p>
    <w:p w14:paraId="719EC96F" w14:textId="77777777" w:rsidR="006F319E" w:rsidRDefault="006F319E" w:rsidP="006F319E">
      <w:pPr>
        <w:rPr>
          <w:rFonts w:ascii="Times New Roman" w:hAnsi="Times New Roman"/>
          <w:sz w:val="20"/>
        </w:rPr>
      </w:pPr>
      <w:r>
        <w:rPr>
          <w:rFonts w:ascii="Times New Roman" w:hAnsi="Times New Roman"/>
          <w:sz w:val="20"/>
        </w:rPr>
        <w:t>The preparation is due at the beginning of the lab period on the date listed in the syllabus.</w:t>
      </w:r>
    </w:p>
    <w:p w14:paraId="73A29205" w14:textId="77777777" w:rsidR="006F319E" w:rsidRDefault="006F319E" w:rsidP="006F319E">
      <w:pPr>
        <w:rPr>
          <w:rFonts w:ascii="Times New Roman" w:hAnsi="Times New Roman"/>
          <w:sz w:val="20"/>
        </w:rPr>
      </w:pPr>
    </w:p>
    <w:p w14:paraId="3EC8BCD5" w14:textId="77777777" w:rsidR="006F319E" w:rsidRDefault="006F319E" w:rsidP="006F319E">
      <w:pPr>
        <w:rPr>
          <w:rFonts w:ascii="Garamond" w:hAnsi="Garamond"/>
          <w:sz w:val="20"/>
        </w:rPr>
      </w:pPr>
      <w:r>
        <w:rPr>
          <w:rFonts w:ascii="Garamond" w:hAnsi="Garamond"/>
          <w:sz w:val="20"/>
        </w:rPr>
        <w:t xml:space="preserve">  3.3. Outcomes: What are the deliverables? How do we know when it is done?</w:t>
      </w:r>
    </w:p>
    <w:p w14:paraId="312C2A65" w14:textId="55DB5BE7" w:rsidR="000B2596" w:rsidRDefault="006F319E" w:rsidP="006F319E">
      <w:pPr>
        <w:rPr>
          <w:rFonts w:ascii="Times New Roman" w:hAnsi="Times New Roman"/>
          <w:sz w:val="20"/>
        </w:rPr>
      </w:pPr>
      <w:r>
        <w:rPr>
          <w:rFonts w:ascii="Times New Roman" w:hAnsi="Times New Roman"/>
          <w:sz w:val="20"/>
        </w:rPr>
        <w:t xml:space="preserve">There are three deliverables: preparation, demonstration, and report. </w:t>
      </w:r>
      <w:r>
        <w:rPr>
          <w:rFonts w:ascii="Times New Roman" w:hAnsi="Times New Roman"/>
          <w:i/>
          <w:sz w:val="20"/>
        </w:rPr>
        <w:t>(Note to students: you should remove all notes to students in your final requirements document)</w:t>
      </w:r>
      <w:r>
        <w:rPr>
          <w:rFonts w:ascii="Times New Roman" w:hAnsi="Times New Roman"/>
          <w:sz w:val="20"/>
        </w:rPr>
        <w:t>.</w:t>
      </w:r>
    </w:p>
    <w:p w14:paraId="5B617F0A" w14:textId="46537F78" w:rsidR="006F319E" w:rsidRDefault="006F319E" w:rsidP="006F319E"/>
    <w:p w14:paraId="0C4DFA76" w14:textId="490BB463" w:rsidR="006F319E" w:rsidRDefault="006F319E" w:rsidP="006F319E">
      <w:pPr>
        <w:rPr>
          <w:b/>
          <w:sz w:val="20"/>
        </w:rPr>
      </w:pPr>
      <w:r>
        <w:rPr>
          <w:b/>
          <w:sz w:val="20"/>
        </w:rPr>
        <w:t>Header Files:</w:t>
      </w:r>
    </w:p>
    <w:p w14:paraId="61141C32" w14:textId="5B8A8906" w:rsidR="006F319E" w:rsidRDefault="006F319E" w:rsidP="006F319E">
      <w:pPr>
        <w:rPr>
          <w:b/>
          <w:sz w:val="20"/>
        </w:rPr>
      </w:pPr>
    </w:p>
    <w:p w14:paraId="5769EA2F" w14:textId="77777777" w:rsidR="006F319E" w:rsidRPr="006F319E" w:rsidRDefault="006F319E" w:rsidP="006F319E">
      <w:pPr>
        <w:rPr>
          <w:color w:val="FF0000"/>
          <w:sz w:val="20"/>
        </w:rPr>
      </w:pPr>
      <w:r w:rsidRPr="006F319E">
        <w:rPr>
          <w:color w:val="FF0000"/>
          <w:sz w:val="20"/>
        </w:rPr>
        <w:t>//</w:t>
      </w:r>
      <w:proofErr w:type="spellStart"/>
      <w:r w:rsidRPr="006F319E">
        <w:rPr>
          <w:color w:val="FF0000"/>
          <w:sz w:val="20"/>
        </w:rPr>
        <w:t>Switch.h</w:t>
      </w:r>
      <w:proofErr w:type="spellEnd"/>
    </w:p>
    <w:p w14:paraId="1549F0F5" w14:textId="77777777" w:rsidR="006F319E" w:rsidRPr="006F319E" w:rsidRDefault="006F319E" w:rsidP="006F319E">
      <w:pPr>
        <w:rPr>
          <w:color w:val="FF0000"/>
          <w:sz w:val="20"/>
        </w:rPr>
      </w:pPr>
      <w:r w:rsidRPr="006F319E">
        <w:rPr>
          <w:color w:val="FF0000"/>
          <w:sz w:val="20"/>
        </w:rPr>
        <w:t>//Input module for Lab5</w:t>
      </w:r>
    </w:p>
    <w:p w14:paraId="50AD9F59" w14:textId="77777777" w:rsidR="006F319E" w:rsidRPr="006F319E" w:rsidRDefault="006F319E" w:rsidP="006F319E">
      <w:pPr>
        <w:rPr>
          <w:color w:val="FF0000"/>
          <w:sz w:val="20"/>
        </w:rPr>
      </w:pPr>
      <w:r w:rsidRPr="006F319E">
        <w:rPr>
          <w:color w:val="FF0000"/>
          <w:sz w:val="20"/>
        </w:rPr>
        <w:t xml:space="preserve">//Tahir Haideri and </w:t>
      </w:r>
      <w:proofErr w:type="spellStart"/>
      <w:r w:rsidRPr="006F319E">
        <w:rPr>
          <w:color w:val="FF0000"/>
          <w:sz w:val="20"/>
        </w:rPr>
        <w:t>Tianyun</w:t>
      </w:r>
      <w:proofErr w:type="spellEnd"/>
      <w:r w:rsidRPr="006F319E">
        <w:rPr>
          <w:color w:val="FF0000"/>
          <w:sz w:val="20"/>
        </w:rPr>
        <w:t xml:space="preserve"> </w:t>
      </w:r>
      <w:proofErr w:type="spellStart"/>
      <w:r w:rsidRPr="006F319E">
        <w:rPr>
          <w:color w:val="FF0000"/>
          <w:sz w:val="20"/>
        </w:rPr>
        <w:t>Duan</w:t>
      </w:r>
      <w:proofErr w:type="spellEnd"/>
    </w:p>
    <w:p w14:paraId="2FC709F3" w14:textId="77777777" w:rsidR="006F319E" w:rsidRPr="006F319E" w:rsidRDefault="006F319E" w:rsidP="006F319E">
      <w:pPr>
        <w:rPr>
          <w:color w:val="FF0000"/>
          <w:sz w:val="20"/>
        </w:rPr>
      </w:pPr>
    </w:p>
    <w:p w14:paraId="01D58958" w14:textId="77777777" w:rsidR="006F319E" w:rsidRPr="006F319E" w:rsidRDefault="006F319E" w:rsidP="006F319E">
      <w:pPr>
        <w:rPr>
          <w:color w:val="FF0000"/>
          <w:sz w:val="20"/>
        </w:rPr>
      </w:pPr>
      <w:r w:rsidRPr="006F319E">
        <w:rPr>
          <w:color w:val="FF0000"/>
          <w:sz w:val="20"/>
        </w:rPr>
        <w:t>#</w:t>
      </w:r>
      <w:proofErr w:type="spellStart"/>
      <w:r w:rsidRPr="006F319E">
        <w:rPr>
          <w:color w:val="FF0000"/>
          <w:sz w:val="20"/>
        </w:rPr>
        <w:t>ifndef</w:t>
      </w:r>
      <w:proofErr w:type="spellEnd"/>
      <w:r w:rsidRPr="006F319E">
        <w:rPr>
          <w:color w:val="FF0000"/>
          <w:sz w:val="20"/>
        </w:rPr>
        <w:t xml:space="preserve"> </w:t>
      </w:r>
      <w:proofErr w:type="spellStart"/>
      <w:r w:rsidRPr="006F319E">
        <w:rPr>
          <w:color w:val="FF0000"/>
          <w:sz w:val="20"/>
        </w:rPr>
        <w:t>Switch_H</w:t>
      </w:r>
      <w:proofErr w:type="spellEnd"/>
    </w:p>
    <w:p w14:paraId="7802B52E" w14:textId="77777777" w:rsidR="006F319E" w:rsidRPr="006F319E" w:rsidRDefault="006F319E" w:rsidP="006F319E">
      <w:pPr>
        <w:rPr>
          <w:color w:val="FF0000"/>
          <w:sz w:val="20"/>
        </w:rPr>
      </w:pPr>
      <w:r w:rsidRPr="006F319E">
        <w:rPr>
          <w:color w:val="FF0000"/>
          <w:sz w:val="20"/>
        </w:rPr>
        <w:t xml:space="preserve">#define </w:t>
      </w:r>
      <w:proofErr w:type="spellStart"/>
      <w:r w:rsidRPr="006F319E">
        <w:rPr>
          <w:color w:val="FF0000"/>
          <w:sz w:val="20"/>
        </w:rPr>
        <w:t>Switch_H</w:t>
      </w:r>
      <w:proofErr w:type="spellEnd"/>
    </w:p>
    <w:p w14:paraId="1AED991B" w14:textId="77777777" w:rsidR="006F319E" w:rsidRPr="006F319E" w:rsidRDefault="006F319E" w:rsidP="006F319E">
      <w:pPr>
        <w:rPr>
          <w:color w:val="FF0000"/>
          <w:sz w:val="20"/>
        </w:rPr>
      </w:pPr>
    </w:p>
    <w:p w14:paraId="281760E0" w14:textId="77777777" w:rsidR="006F319E" w:rsidRPr="006F319E" w:rsidRDefault="006F319E" w:rsidP="006F319E">
      <w:pPr>
        <w:rPr>
          <w:color w:val="FF0000"/>
          <w:sz w:val="20"/>
        </w:rPr>
      </w:pPr>
      <w:r w:rsidRPr="006F319E">
        <w:rPr>
          <w:color w:val="FF0000"/>
          <w:sz w:val="20"/>
        </w:rPr>
        <w:t xml:space="preserve">void </w:t>
      </w:r>
      <w:proofErr w:type="spellStart"/>
      <w:r w:rsidRPr="006F319E">
        <w:rPr>
          <w:color w:val="FF0000"/>
          <w:sz w:val="20"/>
        </w:rPr>
        <w:t>Switch_Init</w:t>
      </w:r>
      <w:proofErr w:type="spellEnd"/>
      <w:r w:rsidRPr="006F319E">
        <w:rPr>
          <w:color w:val="FF0000"/>
          <w:sz w:val="20"/>
        </w:rPr>
        <w:t>(void);</w:t>
      </w:r>
    </w:p>
    <w:p w14:paraId="23EC3077" w14:textId="77777777" w:rsidR="006F319E" w:rsidRPr="006F319E" w:rsidRDefault="006F319E" w:rsidP="006F319E">
      <w:pPr>
        <w:rPr>
          <w:color w:val="FF0000"/>
          <w:sz w:val="20"/>
        </w:rPr>
      </w:pPr>
    </w:p>
    <w:p w14:paraId="6CB7835E" w14:textId="66BA8B17" w:rsidR="006F319E" w:rsidRDefault="006F319E" w:rsidP="006F319E">
      <w:pPr>
        <w:rPr>
          <w:sz w:val="20"/>
        </w:rPr>
      </w:pPr>
      <w:r w:rsidRPr="006F319E">
        <w:rPr>
          <w:color w:val="FF0000"/>
          <w:sz w:val="20"/>
        </w:rPr>
        <w:t>#endif</w:t>
      </w:r>
    </w:p>
    <w:p w14:paraId="1D76D34A" w14:textId="729480DE" w:rsidR="006F319E" w:rsidRDefault="006F319E" w:rsidP="006F319E">
      <w:pPr>
        <w:rPr>
          <w:sz w:val="20"/>
        </w:rPr>
      </w:pPr>
    </w:p>
    <w:p w14:paraId="516EDC52" w14:textId="77777777" w:rsidR="006F319E" w:rsidRDefault="006F319E" w:rsidP="006F319E">
      <w:pPr>
        <w:rPr>
          <w:sz w:val="20"/>
        </w:rPr>
      </w:pPr>
    </w:p>
    <w:p w14:paraId="35431646" w14:textId="5B33130E" w:rsidR="006F319E" w:rsidRPr="006F319E" w:rsidRDefault="006F319E" w:rsidP="006F319E">
      <w:pPr>
        <w:rPr>
          <w:color w:val="2F5496" w:themeColor="accent1" w:themeShade="BF"/>
          <w:sz w:val="20"/>
        </w:rPr>
      </w:pPr>
      <w:r w:rsidRPr="006F319E">
        <w:rPr>
          <w:color w:val="2F5496" w:themeColor="accent1" w:themeShade="BF"/>
          <w:sz w:val="20"/>
        </w:rPr>
        <w:lastRenderedPageBreak/>
        <w:t>//</w:t>
      </w:r>
      <w:proofErr w:type="spellStart"/>
      <w:r w:rsidRPr="006F319E">
        <w:rPr>
          <w:color w:val="2F5496" w:themeColor="accent1" w:themeShade="BF"/>
          <w:sz w:val="20"/>
        </w:rPr>
        <w:t>DAC.h</w:t>
      </w:r>
      <w:proofErr w:type="spellEnd"/>
    </w:p>
    <w:p w14:paraId="69BA3D70" w14:textId="77777777" w:rsidR="006F319E" w:rsidRPr="006F319E" w:rsidRDefault="006F319E" w:rsidP="006F319E">
      <w:pPr>
        <w:rPr>
          <w:color w:val="2F5496" w:themeColor="accent1" w:themeShade="BF"/>
          <w:sz w:val="20"/>
        </w:rPr>
      </w:pPr>
      <w:r w:rsidRPr="006F319E">
        <w:rPr>
          <w:color w:val="2F5496" w:themeColor="accent1" w:themeShade="BF"/>
          <w:sz w:val="20"/>
        </w:rPr>
        <w:t>//DAC module for Lab5</w:t>
      </w:r>
    </w:p>
    <w:p w14:paraId="28D3F2DE" w14:textId="77777777" w:rsidR="006F319E" w:rsidRPr="006F319E" w:rsidRDefault="006F319E" w:rsidP="006F319E">
      <w:pPr>
        <w:rPr>
          <w:color w:val="2F5496" w:themeColor="accent1" w:themeShade="BF"/>
          <w:sz w:val="20"/>
        </w:rPr>
      </w:pPr>
      <w:r w:rsidRPr="006F319E">
        <w:rPr>
          <w:color w:val="2F5496" w:themeColor="accent1" w:themeShade="BF"/>
          <w:sz w:val="20"/>
        </w:rPr>
        <w:t xml:space="preserve">//Tahir Haideri and </w:t>
      </w:r>
      <w:proofErr w:type="spellStart"/>
      <w:r w:rsidRPr="006F319E">
        <w:rPr>
          <w:color w:val="2F5496" w:themeColor="accent1" w:themeShade="BF"/>
          <w:sz w:val="20"/>
        </w:rPr>
        <w:t>Tianyun</w:t>
      </w:r>
      <w:proofErr w:type="spellEnd"/>
      <w:r w:rsidRPr="006F319E">
        <w:rPr>
          <w:color w:val="2F5496" w:themeColor="accent1" w:themeShade="BF"/>
          <w:sz w:val="20"/>
        </w:rPr>
        <w:t xml:space="preserve"> </w:t>
      </w:r>
      <w:proofErr w:type="spellStart"/>
      <w:r w:rsidRPr="006F319E">
        <w:rPr>
          <w:color w:val="2F5496" w:themeColor="accent1" w:themeShade="BF"/>
          <w:sz w:val="20"/>
        </w:rPr>
        <w:t>Duan</w:t>
      </w:r>
      <w:proofErr w:type="spellEnd"/>
    </w:p>
    <w:p w14:paraId="6618E7D1" w14:textId="77777777" w:rsidR="006F319E" w:rsidRPr="006F319E" w:rsidRDefault="006F319E" w:rsidP="006F319E">
      <w:pPr>
        <w:rPr>
          <w:color w:val="2F5496" w:themeColor="accent1" w:themeShade="BF"/>
          <w:sz w:val="20"/>
        </w:rPr>
      </w:pPr>
    </w:p>
    <w:p w14:paraId="64822D77" w14:textId="77777777" w:rsidR="006F319E" w:rsidRPr="006F319E" w:rsidRDefault="006F319E" w:rsidP="006F319E">
      <w:pPr>
        <w:rPr>
          <w:color w:val="2F5496" w:themeColor="accent1" w:themeShade="BF"/>
          <w:sz w:val="20"/>
        </w:rPr>
      </w:pPr>
      <w:r w:rsidRPr="006F319E">
        <w:rPr>
          <w:color w:val="2F5496" w:themeColor="accent1" w:themeShade="BF"/>
          <w:sz w:val="20"/>
        </w:rPr>
        <w:t>#</w:t>
      </w:r>
      <w:proofErr w:type="spellStart"/>
      <w:r w:rsidRPr="006F319E">
        <w:rPr>
          <w:color w:val="2F5496" w:themeColor="accent1" w:themeShade="BF"/>
          <w:sz w:val="20"/>
        </w:rPr>
        <w:t>ifndef</w:t>
      </w:r>
      <w:proofErr w:type="spellEnd"/>
      <w:r w:rsidRPr="006F319E">
        <w:rPr>
          <w:color w:val="2F5496" w:themeColor="accent1" w:themeShade="BF"/>
          <w:sz w:val="20"/>
        </w:rPr>
        <w:t xml:space="preserve"> DAC_H</w:t>
      </w:r>
    </w:p>
    <w:p w14:paraId="711727B0" w14:textId="77777777" w:rsidR="006F319E" w:rsidRPr="006F319E" w:rsidRDefault="006F319E" w:rsidP="006F319E">
      <w:pPr>
        <w:rPr>
          <w:color w:val="2F5496" w:themeColor="accent1" w:themeShade="BF"/>
          <w:sz w:val="20"/>
        </w:rPr>
      </w:pPr>
      <w:r w:rsidRPr="006F319E">
        <w:rPr>
          <w:color w:val="2F5496" w:themeColor="accent1" w:themeShade="BF"/>
          <w:sz w:val="20"/>
        </w:rPr>
        <w:t>#define DAC_H</w:t>
      </w:r>
    </w:p>
    <w:p w14:paraId="205A75A3" w14:textId="77777777" w:rsidR="006F319E" w:rsidRPr="006F319E" w:rsidRDefault="006F319E" w:rsidP="006F319E">
      <w:pPr>
        <w:rPr>
          <w:color w:val="2F5496" w:themeColor="accent1" w:themeShade="BF"/>
          <w:sz w:val="20"/>
        </w:rPr>
      </w:pPr>
    </w:p>
    <w:p w14:paraId="495FBADE" w14:textId="77777777" w:rsidR="006F319E" w:rsidRPr="006F319E" w:rsidRDefault="006F319E" w:rsidP="006F319E">
      <w:pPr>
        <w:rPr>
          <w:color w:val="2F5496" w:themeColor="accent1" w:themeShade="BF"/>
          <w:sz w:val="20"/>
        </w:rPr>
      </w:pPr>
      <w:r w:rsidRPr="006F319E">
        <w:rPr>
          <w:color w:val="2F5496" w:themeColor="accent1" w:themeShade="BF"/>
          <w:sz w:val="20"/>
        </w:rPr>
        <w:t xml:space="preserve">void </w:t>
      </w:r>
      <w:proofErr w:type="spellStart"/>
      <w:r w:rsidRPr="006F319E">
        <w:rPr>
          <w:color w:val="2F5496" w:themeColor="accent1" w:themeShade="BF"/>
          <w:sz w:val="20"/>
        </w:rPr>
        <w:t>DAC_Init</w:t>
      </w:r>
      <w:proofErr w:type="spellEnd"/>
      <w:r w:rsidRPr="006F319E">
        <w:rPr>
          <w:color w:val="2F5496" w:themeColor="accent1" w:themeShade="BF"/>
          <w:sz w:val="20"/>
        </w:rPr>
        <w:t>(void);</w:t>
      </w:r>
    </w:p>
    <w:p w14:paraId="7890A984" w14:textId="77777777" w:rsidR="006F319E" w:rsidRPr="006F319E" w:rsidRDefault="006F319E" w:rsidP="006F319E">
      <w:pPr>
        <w:rPr>
          <w:color w:val="2F5496" w:themeColor="accent1" w:themeShade="BF"/>
          <w:sz w:val="20"/>
        </w:rPr>
      </w:pPr>
      <w:r w:rsidRPr="006F319E">
        <w:rPr>
          <w:color w:val="2F5496" w:themeColor="accent1" w:themeShade="BF"/>
          <w:sz w:val="20"/>
        </w:rPr>
        <w:t xml:space="preserve">void </w:t>
      </w:r>
      <w:proofErr w:type="spellStart"/>
      <w:r w:rsidRPr="006F319E">
        <w:rPr>
          <w:color w:val="2F5496" w:themeColor="accent1" w:themeShade="BF"/>
          <w:sz w:val="20"/>
        </w:rPr>
        <w:t>DAC_</w:t>
      </w:r>
      <w:proofErr w:type="gramStart"/>
      <w:r w:rsidRPr="006F319E">
        <w:rPr>
          <w:color w:val="2F5496" w:themeColor="accent1" w:themeShade="BF"/>
          <w:sz w:val="20"/>
        </w:rPr>
        <w:t>Out</w:t>
      </w:r>
      <w:proofErr w:type="spellEnd"/>
      <w:r w:rsidRPr="006F319E">
        <w:rPr>
          <w:color w:val="2F5496" w:themeColor="accent1" w:themeShade="BF"/>
          <w:sz w:val="20"/>
        </w:rPr>
        <w:t>(</w:t>
      </w:r>
      <w:proofErr w:type="gramEnd"/>
      <w:r w:rsidRPr="006F319E">
        <w:rPr>
          <w:color w:val="2F5496" w:themeColor="accent1" w:themeShade="BF"/>
          <w:sz w:val="20"/>
        </w:rPr>
        <w:t>uint32_t data);</w:t>
      </w:r>
    </w:p>
    <w:p w14:paraId="60C4291C" w14:textId="77777777" w:rsidR="006F319E" w:rsidRPr="006F319E" w:rsidRDefault="006F319E" w:rsidP="006F319E">
      <w:pPr>
        <w:rPr>
          <w:color w:val="2F5496" w:themeColor="accent1" w:themeShade="BF"/>
          <w:sz w:val="20"/>
        </w:rPr>
      </w:pPr>
    </w:p>
    <w:p w14:paraId="4620AD53" w14:textId="5C171D50" w:rsidR="006F319E" w:rsidRDefault="006F319E" w:rsidP="006F319E">
      <w:pPr>
        <w:rPr>
          <w:color w:val="2F5496" w:themeColor="accent1" w:themeShade="BF"/>
          <w:sz w:val="20"/>
        </w:rPr>
      </w:pPr>
      <w:r w:rsidRPr="006F319E">
        <w:rPr>
          <w:color w:val="2F5496" w:themeColor="accent1" w:themeShade="BF"/>
          <w:sz w:val="20"/>
        </w:rPr>
        <w:t>#endif</w:t>
      </w:r>
    </w:p>
    <w:p w14:paraId="7DCC6F69" w14:textId="26DAF7D2" w:rsidR="006F319E" w:rsidRDefault="006F319E" w:rsidP="006F319E">
      <w:pPr>
        <w:rPr>
          <w:color w:val="2F5496" w:themeColor="accent1" w:themeShade="BF"/>
          <w:sz w:val="20"/>
        </w:rPr>
      </w:pPr>
    </w:p>
    <w:p w14:paraId="396203B0" w14:textId="755FD13C" w:rsidR="006F319E" w:rsidRDefault="006F319E" w:rsidP="006F319E">
      <w:pPr>
        <w:rPr>
          <w:b/>
          <w:sz w:val="20"/>
        </w:rPr>
      </w:pPr>
      <w:r>
        <w:rPr>
          <w:b/>
          <w:sz w:val="20"/>
        </w:rPr>
        <w:t>Circuit Diagram:</w:t>
      </w:r>
    </w:p>
    <w:p w14:paraId="77EAEA19" w14:textId="0A23B24D" w:rsidR="006F319E" w:rsidRDefault="006F319E" w:rsidP="006F319E">
      <w:pPr>
        <w:rPr>
          <w:b/>
          <w:sz w:val="20"/>
        </w:rPr>
      </w:pPr>
    </w:p>
    <w:p w14:paraId="167BF922" w14:textId="0EA7250C" w:rsidR="006F319E" w:rsidRDefault="00EE47A6" w:rsidP="006F319E">
      <w:pPr>
        <w:rPr>
          <w:b/>
          <w:sz w:val="20"/>
        </w:rPr>
      </w:pPr>
      <w:r>
        <w:rPr>
          <w:noProof/>
        </w:rPr>
        <w:drawing>
          <wp:inline distT="0" distB="0" distL="0" distR="0" wp14:anchorId="63517094" wp14:editId="1A78281A">
            <wp:extent cx="5943600" cy="3858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58260"/>
                    </a:xfrm>
                    <a:prstGeom prst="rect">
                      <a:avLst/>
                    </a:prstGeom>
                  </pic:spPr>
                </pic:pic>
              </a:graphicData>
            </a:graphic>
          </wp:inline>
        </w:drawing>
      </w:r>
      <w:bookmarkStart w:id="0" w:name="_GoBack"/>
      <w:bookmarkEnd w:id="0"/>
    </w:p>
    <w:p w14:paraId="590D4860" w14:textId="6D9E65FC" w:rsidR="0027408D" w:rsidRDefault="0027408D" w:rsidP="006F319E">
      <w:pPr>
        <w:rPr>
          <w:b/>
          <w:sz w:val="20"/>
        </w:rPr>
      </w:pPr>
    </w:p>
    <w:p w14:paraId="2CFB7FF5" w14:textId="16409511" w:rsidR="0034333B" w:rsidRDefault="00794C1D" w:rsidP="006F319E">
      <w:pPr>
        <w:rPr>
          <w:b/>
          <w:sz w:val="20"/>
        </w:rPr>
      </w:pPr>
      <w:r>
        <w:rPr>
          <w:b/>
          <w:sz w:val="20"/>
        </w:rPr>
        <w:t>Data Structure for Music:</w:t>
      </w:r>
    </w:p>
    <w:p w14:paraId="46A366CC" w14:textId="05AB6DBD" w:rsidR="00794C1D" w:rsidRDefault="00794C1D" w:rsidP="006F319E">
      <w:pPr>
        <w:rPr>
          <w:b/>
          <w:sz w:val="20"/>
        </w:rPr>
      </w:pPr>
    </w:p>
    <w:p w14:paraId="70AB4775" w14:textId="77777777" w:rsidR="00794C1D" w:rsidRPr="00794C1D" w:rsidRDefault="00794C1D" w:rsidP="00794C1D">
      <w:pPr>
        <w:rPr>
          <w:color w:val="C45911" w:themeColor="accent2" w:themeShade="BF"/>
          <w:sz w:val="20"/>
        </w:rPr>
      </w:pPr>
      <w:r w:rsidRPr="00794C1D">
        <w:rPr>
          <w:color w:val="C45911" w:themeColor="accent2" w:themeShade="BF"/>
          <w:sz w:val="20"/>
        </w:rPr>
        <w:t>//</w:t>
      </w:r>
      <w:proofErr w:type="spellStart"/>
      <w:r w:rsidRPr="00794C1D">
        <w:rPr>
          <w:color w:val="C45911" w:themeColor="accent2" w:themeShade="BF"/>
          <w:sz w:val="20"/>
        </w:rPr>
        <w:t>Music.h</w:t>
      </w:r>
      <w:proofErr w:type="spellEnd"/>
    </w:p>
    <w:p w14:paraId="75E13FD9" w14:textId="77777777" w:rsidR="00794C1D" w:rsidRPr="00794C1D" w:rsidRDefault="00794C1D" w:rsidP="00794C1D">
      <w:pPr>
        <w:rPr>
          <w:color w:val="C45911" w:themeColor="accent2" w:themeShade="BF"/>
          <w:sz w:val="20"/>
        </w:rPr>
      </w:pPr>
      <w:r w:rsidRPr="00794C1D">
        <w:rPr>
          <w:color w:val="C45911" w:themeColor="accent2" w:themeShade="BF"/>
          <w:sz w:val="20"/>
        </w:rPr>
        <w:t>//Music module for Lab5</w:t>
      </w:r>
    </w:p>
    <w:p w14:paraId="5D5B5AD8" w14:textId="77777777" w:rsidR="00794C1D" w:rsidRPr="00794C1D" w:rsidRDefault="00794C1D" w:rsidP="00794C1D">
      <w:pPr>
        <w:rPr>
          <w:color w:val="C45911" w:themeColor="accent2" w:themeShade="BF"/>
          <w:sz w:val="20"/>
        </w:rPr>
      </w:pPr>
      <w:r w:rsidRPr="00794C1D">
        <w:rPr>
          <w:color w:val="C45911" w:themeColor="accent2" w:themeShade="BF"/>
          <w:sz w:val="20"/>
        </w:rPr>
        <w:t xml:space="preserve">//Tahir Haideri and </w:t>
      </w:r>
      <w:proofErr w:type="spellStart"/>
      <w:r w:rsidRPr="00794C1D">
        <w:rPr>
          <w:color w:val="C45911" w:themeColor="accent2" w:themeShade="BF"/>
          <w:sz w:val="20"/>
        </w:rPr>
        <w:t>Tianyun</w:t>
      </w:r>
      <w:proofErr w:type="spellEnd"/>
      <w:r w:rsidRPr="00794C1D">
        <w:rPr>
          <w:color w:val="C45911" w:themeColor="accent2" w:themeShade="BF"/>
          <w:sz w:val="20"/>
        </w:rPr>
        <w:t xml:space="preserve"> </w:t>
      </w:r>
      <w:proofErr w:type="spellStart"/>
      <w:r w:rsidRPr="00794C1D">
        <w:rPr>
          <w:color w:val="C45911" w:themeColor="accent2" w:themeShade="BF"/>
          <w:sz w:val="20"/>
        </w:rPr>
        <w:t>Duan</w:t>
      </w:r>
      <w:proofErr w:type="spellEnd"/>
    </w:p>
    <w:p w14:paraId="14B909C8" w14:textId="77777777" w:rsidR="00794C1D" w:rsidRPr="00794C1D" w:rsidRDefault="00794C1D" w:rsidP="00794C1D">
      <w:pPr>
        <w:rPr>
          <w:color w:val="C45911" w:themeColor="accent2" w:themeShade="BF"/>
          <w:sz w:val="20"/>
        </w:rPr>
      </w:pPr>
    </w:p>
    <w:p w14:paraId="19B8F40F" w14:textId="77777777" w:rsidR="00794C1D" w:rsidRPr="00794C1D" w:rsidRDefault="00794C1D" w:rsidP="00794C1D">
      <w:pPr>
        <w:rPr>
          <w:color w:val="C45911" w:themeColor="accent2" w:themeShade="BF"/>
          <w:sz w:val="20"/>
        </w:rPr>
      </w:pPr>
      <w:r w:rsidRPr="00794C1D">
        <w:rPr>
          <w:color w:val="C45911" w:themeColor="accent2" w:themeShade="BF"/>
          <w:sz w:val="20"/>
        </w:rPr>
        <w:t>#</w:t>
      </w:r>
      <w:proofErr w:type="spellStart"/>
      <w:r w:rsidRPr="00794C1D">
        <w:rPr>
          <w:color w:val="C45911" w:themeColor="accent2" w:themeShade="BF"/>
          <w:sz w:val="20"/>
        </w:rPr>
        <w:t>ifndef</w:t>
      </w:r>
      <w:proofErr w:type="spellEnd"/>
      <w:r w:rsidRPr="00794C1D">
        <w:rPr>
          <w:color w:val="C45911" w:themeColor="accent2" w:themeShade="BF"/>
          <w:sz w:val="20"/>
        </w:rPr>
        <w:t xml:space="preserve"> </w:t>
      </w:r>
      <w:proofErr w:type="spellStart"/>
      <w:r w:rsidRPr="00794C1D">
        <w:rPr>
          <w:color w:val="C45911" w:themeColor="accent2" w:themeShade="BF"/>
          <w:sz w:val="20"/>
        </w:rPr>
        <w:t>Music_H</w:t>
      </w:r>
      <w:proofErr w:type="spellEnd"/>
    </w:p>
    <w:p w14:paraId="677791FA" w14:textId="77777777" w:rsidR="00794C1D" w:rsidRPr="00794C1D" w:rsidRDefault="00794C1D" w:rsidP="00794C1D">
      <w:pPr>
        <w:rPr>
          <w:color w:val="C45911" w:themeColor="accent2" w:themeShade="BF"/>
          <w:sz w:val="20"/>
        </w:rPr>
      </w:pPr>
      <w:r w:rsidRPr="00794C1D">
        <w:rPr>
          <w:color w:val="C45911" w:themeColor="accent2" w:themeShade="BF"/>
          <w:sz w:val="20"/>
        </w:rPr>
        <w:t xml:space="preserve">#define </w:t>
      </w:r>
      <w:proofErr w:type="spellStart"/>
      <w:r w:rsidRPr="00794C1D">
        <w:rPr>
          <w:color w:val="C45911" w:themeColor="accent2" w:themeShade="BF"/>
          <w:sz w:val="20"/>
        </w:rPr>
        <w:t>Music_H</w:t>
      </w:r>
      <w:proofErr w:type="spellEnd"/>
    </w:p>
    <w:p w14:paraId="71281C4D" w14:textId="77777777" w:rsidR="00794C1D" w:rsidRPr="00794C1D" w:rsidRDefault="00794C1D" w:rsidP="00794C1D">
      <w:pPr>
        <w:rPr>
          <w:color w:val="C45911" w:themeColor="accent2" w:themeShade="BF"/>
          <w:sz w:val="20"/>
        </w:rPr>
      </w:pPr>
    </w:p>
    <w:p w14:paraId="2AD2B92C" w14:textId="77777777" w:rsidR="00794C1D" w:rsidRPr="00794C1D" w:rsidRDefault="00794C1D" w:rsidP="00794C1D">
      <w:pPr>
        <w:rPr>
          <w:color w:val="C45911" w:themeColor="accent2" w:themeShade="BF"/>
          <w:sz w:val="20"/>
        </w:rPr>
      </w:pPr>
      <w:r w:rsidRPr="00794C1D">
        <w:rPr>
          <w:color w:val="C45911" w:themeColor="accent2" w:themeShade="BF"/>
          <w:sz w:val="20"/>
        </w:rPr>
        <w:t xml:space="preserve">typedef </w:t>
      </w:r>
      <w:proofErr w:type="spellStart"/>
      <w:r w:rsidRPr="00794C1D">
        <w:rPr>
          <w:color w:val="C45911" w:themeColor="accent2" w:themeShade="BF"/>
          <w:sz w:val="20"/>
        </w:rPr>
        <w:t>enum</w:t>
      </w:r>
      <w:proofErr w:type="spellEnd"/>
      <w:r w:rsidRPr="00794C1D">
        <w:rPr>
          <w:color w:val="C45911" w:themeColor="accent2" w:themeShade="BF"/>
          <w:sz w:val="20"/>
        </w:rPr>
        <w:t xml:space="preserve"> {</w:t>
      </w:r>
    </w:p>
    <w:p w14:paraId="7116A8EB" w14:textId="77777777" w:rsidR="00794C1D" w:rsidRPr="00794C1D" w:rsidRDefault="00794C1D" w:rsidP="00794C1D">
      <w:pPr>
        <w:rPr>
          <w:color w:val="C45911" w:themeColor="accent2" w:themeShade="BF"/>
          <w:sz w:val="20"/>
        </w:rPr>
      </w:pPr>
      <w:r w:rsidRPr="00794C1D">
        <w:rPr>
          <w:color w:val="C45911" w:themeColor="accent2" w:themeShade="BF"/>
          <w:sz w:val="20"/>
        </w:rPr>
        <w:tab/>
        <w:t>flute,</w:t>
      </w:r>
    </w:p>
    <w:p w14:paraId="0D5B3AB5" w14:textId="77777777" w:rsidR="00794C1D" w:rsidRPr="00794C1D" w:rsidRDefault="00794C1D" w:rsidP="00794C1D">
      <w:pPr>
        <w:rPr>
          <w:color w:val="C45911" w:themeColor="accent2" w:themeShade="BF"/>
          <w:sz w:val="20"/>
        </w:rPr>
      </w:pPr>
      <w:r w:rsidRPr="00794C1D">
        <w:rPr>
          <w:color w:val="C45911" w:themeColor="accent2" w:themeShade="BF"/>
          <w:sz w:val="20"/>
        </w:rPr>
        <w:tab/>
        <w:t>horn,</w:t>
      </w:r>
    </w:p>
    <w:p w14:paraId="7FE7E4A0" w14:textId="77777777" w:rsidR="00794C1D" w:rsidRPr="00794C1D" w:rsidRDefault="00794C1D" w:rsidP="00794C1D">
      <w:pPr>
        <w:rPr>
          <w:color w:val="C45911" w:themeColor="accent2" w:themeShade="BF"/>
          <w:sz w:val="20"/>
        </w:rPr>
      </w:pPr>
      <w:r w:rsidRPr="00794C1D">
        <w:rPr>
          <w:color w:val="C45911" w:themeColor="accent2" w:themeShade="BF"/>
          <w:sz w:val="20"/>
        </w:rPr>
        <w:tab/>
        <w:t>trumpet,</w:t>
      </w:r>
    </w:p>
    <w:p w14:paraId="7E3ADB23" w14:textId="77777777" w:rsidR="00794C1D" w:rsidRPr="00794C1D" w:rsidRDefault="00794C1D" w:rsidP="00794C1D">
      <w:pPr>
        <w:rPr>
          <w:color w:val="C45911" w:themeColor="accent2" w:themeShade="BF"/>
          <w:sz w:val="20"/>
        </w:rPr>
      </w:pPr>
      <w:r w:rsidRPr="00794C1D">
        <w:rPr>
          <w:color w:val="C45911" w:themeColor="accent2" w:themeShade="BF"/>
          <w:sz w:val="20"/>
        </w:rPr>
        <w:tab/>
        <w:t>bassoon,</w:t>
      </w:r>
    </w:p>
    <w:p w14:paraId="32F5C839" w14:textId="77777777" w:rsidR="00794C1D" w:rsidRPr="00794C1D" w:rsidRDefault="00794C1D" w:rsidP="00794C1D">
      <w:pPr>
        <w:rPr>
          <w:color w:val="C45911" w:themeColor="accent2" w:themeShade="BF"/>
          <w:sz w:val="20"/>
        </w:rPr>
      </w:pPr>
      <w:r w:rsidRPr="00794C1D">
        <w:rPr>
          <w:color w:val="C45911" w:themeColor="accent2" w:themeShade="BF"/>
          <w:sz w:val="20"/>
        </w:rPr>
        <w:lastRenderedPageBreak/>
        <w:tab/>
        <w:t>oboe,</w:t>
      </w:r>
    </w:p>
    <w:p w14:paraId="1A0F0BF3" w14:textId="77777777" w:rsidR="00794C1D" w:rsidRPr="00794C1D" w:rsidRDefault="00794C1D" w:rsidP="00794C1D">
      <w:pPr>
        <w:rPr>
          <w:color w:val="C45911" w:themeColor="accent2" w:themeShade="BF"/>
          <w:sz w:val="20"/>
        </w:rPr>
      </w:pPr>
      <w:r w:rsidRPr="00794C1D">
        <w:rPr>
          <w:color w:val="C45911" w:themeColor="accent2" w:themeShade="BF"/>
          <w:sz w:val="20"/>
        </w:rPr>
        <w:tab/>
        <w:t>guitar</w:t>
      </w:r>
    </w:p>
    <w:p w14:paraId="4E4A2991" w14:textId="77777777" w:rsidR="00794C1D" w:rsidRPr="00794C1D" w:rsidRDefault="00794C1D" w:rsidP="00794C1D">
      <w:pPr>
        <w:rPr>
          <w:color w:val="C45911" w:themeColor="accent2" w:themeShade="BF"/>
          <w:sz w:val="20"/>
        </w:rPr>
      </w:pPr>
      <w:r w:rsidRPr="00794C1D">
        <w:rPr>
          <w:color w:val="C45911" w:themeColor="accent2" w:themeShade="BF"/>
          <w:sz w:val="20"/>
        </w:rPr>
        <w:t>} Instruments</w:t>
      </w:r>
    </w:p>
    <w:p w14:paraId="0E2973AC" w14:textId="77777777" w:rsidR="00794C1D" w:rsidRPr="00794C1D" w:rsidRDefault="00794C1D" w:rsidP="00794C1D">
      <w:pPr>
        <w:rPr>
          <w:color w:val="C45911" w:themeColor="accent2" w:themeShade="BF"/>
          <w:sz w:val="20"/>
        </w:rPr>
      </w:pPr>
    </w:p>
    <w:p w14:paraId="674758B6" w14:textId="77777777" w:rsidR="00794C1D" w:rsidRPr="00794C1D" w:rsidRDefault="00794C1D" w:rsidP="00794C1D">
      <w:pPr>
        <w:rPr>
          <w:color w:val="C45911" w:themeColor="accent2" w:themeShade="BF"/>
          <w:sz w:val="20"/>
        </w:rPr>
      </w:pPr>
      <w:r w:rsidRPr="00794C1D">
        <w:rPr>
          <w:color w:val="C45911" w:themeColor="accent2" w:themeShade="BF"/>
          <w:sz w:val="20"/>
        </w:rPr>
        <w:t>typedef struct {</w:t>
      </w:r>
    </w:p>
    <w:p w14:paraId="3723260B" w14:textId="77777777" w:rsidR="00794C1D" w:rsidRPr="00794C1D" w:rsidRDefault="00794C1D" w:rsidP="00794C1D">
      <w:pPr>
        <w:rPr>
          <w:color w:val="C45911" w:themeColor="accent2" w:themeShade="BF"/>
          <w:sz w:val="20"/>
        </w:rPr>
      </w:pPr>
      <w:r w:rsidRPr="00794C1D">
        <w:rPr>
          <w:color w:val="C45911" w:themeColor="accent2" w:themeShade="BF"/>
          <w:sz w:val="20"/>
        </w:rPr>
        <w:tab/>
        <w:t xml:space="preserve">uint16_t </w:t>
      </w:r>
      <w:proofErr w:type="spellStart"/>
      <w:r w:rsidRPr="00794C1D">
        <w:rPr>
          <w:color w:val="C45911" w:themeColor="accent2" w:themeShade="BF"/>
          <w:sz w:val="20"/>
        </w:rPr>
        <w:t>freq</w:t>
      </w:r>
      <w:proofErr w:type="spellEnd"/>
      <w:r w:rsidRPr="00794C1D">
        <w:rPr>
          <w:color w:val="C45911" w:themeColor="accent2" w:themeShade="BF"/>
          <w:sz w:val="20"/>
        </w:rPr>
        <w:t>;</w:t>
      </w:r>
    </w:p>
    <w:p w14:paraId="5A774B5C" w14:textId="77777777" w:rsidR="00794C1D" w:rsidRPr="00794C1D" w:rsidRDefault="00794C1D" w:rsidP="00794C1D">
      <w:pPr>
        <w:rPr>
          <w:color w:val="C45911" w:themeColor="accent2" w:themeShade="BF"/>
          <w:sz w:val="20"/>
        </w:rPr>
      </w:pPr>
      <w:r w:rsidRPr="00794C1D">
        <w:rPr>
          <w:color w:val="C45911" w:themeColor="accent2" w:themeShade="BF"/>
          <w:sz w:val="20"/>
        </w:rPr>
        <w:tab/>
        <w:t>uint16_t period;</w:t>
      </w:r>
    </w:p>
    <w:p w14:paraId="2D9300AF" w14:textId="77777777" w:rsidR="00794C1D" w:rsidRPr="00794C1D" w:rsidRDefault="00794C1D" w:rsidP="00794C1D">
      <w:pPr>
        <w:rPr>
          <w:color w:val="C45911" w:themeColor="accent2" w:themeShade="BF"/>
          <w:sz w:val="20"/>
        </w:rPr>
      </w:pPr>
      <w:r w:rsidRPr="00794C1D">
        <w:rPr>
          <w:color w:val="C45911" w:themeColor="accent2" w:themeShade="BF"/>
          <w:sz w:val="20"/>
        </w:rPr>
        <w:tab/>
        <w:t xml:space="preserve">Instruments instrument; </w:t>
      </w:r>
    </w:p>
    <w:p w14:paraId="7B8E0181" w14:textId="77777777" w:rsidR="00794C1D" w:rsidRPr="00794C1D" w:rsidRDefault="00794C1D" w:rsidP="00794C1D">
      <w:pPr>
        <w:rPr>
          <w:color w:val="C45911" w:themeColor="accent2" w:themeShade="BF"/>
          <w:sz w:val="20"/>
        </w:rPr>
      </w:pPr>
      <w:r w:rsidRPr="00794C1D">
        <w:rPr>
          <w:color w:val="C45911" w:themeColor="accent2" w:themeShade="BF"/>
          <w:sz w:val="20"/>
        </w:rPr>
        <w:t>} Note;</w:t>
      </w:r>
    </w:p>
    <w:p w14:paraId="11DC9A17" w14:textId="77777777" w:rsidR="00794C1D" w:rsidRPr="00794C1D" w:rsidRDefault="00794C1D" w:rsidP="00794C1D">
      <w:pPr>
        <w:rPr>
          <w:color w:val="C45911" w:themeColor="accent2" w:themeShade="BF"/>
          <w:sz w:val="20"/>
        </w:rPr>
      </w:pPr>
    </w:p>
    <w:p w14:paraId="5710314E" w14:textId="77777777" w:rsidR="00794C1D" w:rsidRPr="00794C1D" w:rsidRDefault="00794C1D" w:rsidP="00794C1D">
      <w:pPr>
        <w:rPr>
          <w:color w:val="C45911" w:themeColor="accent2" w:themeShade="BF"/>
          <w:sz w:val="20"/>
        </w:rPr>
      </w:pPr>
      <w:r w:rsidRPr="00794C1D">
        <w:rPr>
          <w:color w:val="C45911" w:themeColor="accent2" w:themeShade="BF"/>
          <w:sz w:val="20"/>
        </w:rPr>
        <w:t>typedef struct {</w:t>
      </w:r>
    </w:p>
    <w:p w14:paraId="23406C15" w14:textId="77777777" w:rsidR="00794C1D" w:rsidRPr="00794C1D" w:rsidRDefault="00794C1D" w:rsidP="00794C1D">
      <w:pPr>
        <w:rPr>
          <w:color w:val="C45911" w:themeColor="accent2" w:themeShade="BF"/>
          <w:sz w:val="20"/>
        </w:rPr>
      </w:pPr>
      <w:r w:rsidRPr="00794C1D">
        <w:rPr>
          <w:color w:val="C45911" w:themeColor="accent2" w:themeShade="BF"/>
          <w:sz w:val="20"/>
        </w:rPr>
        <w:tab/>
        <w:t xml:space="preserve">Note* song; //pointer to array of notes in the song </w:t>
      </w:r>
    </w:p>
    <w:p w14:paraId="797F26EF" w14:textId="77777777" w:rsidR="00794C1D" w:rsidRPr="00794C1D" w:rsidRDefault="00794C1D" w:rsidP="00794C1D">
      <w:pPr>
        <w:rPr>
          <w:color w:val="C45911" w:themeColor="accent2" w:themeShade="BF"/>
          <w:sz w:val="20"/>
        </w:rPr>
      </w:pPr>
      <w:r w:rsidRPr="00794C1D">
        <w:rPr>
          <w:color w:val="C45911" w:themeColor="accent2" w:themeShade="BF"/>
          <w:sz w:val="20"/>
        </w:rPr>
        <w:tab/>
        <w:t>uint16_t tempo;</w:t>
      </w:r>
    </w:p>
    <w:p w14:paraId="1E059FB4" w14:textId="77777777" w:rsidR="00794C1D" w:rsidRPr="00794C1D" w:rsidRDefault="00794C1D" w:rsidP="00794C1D">
      <w:pPr>
        <w:rPr>
          <w:color w:val="C45911" w:themeColor="accent2" w:themeShade="BF"/>
          <w:sz w:val="20"/>
        </w:rPr>
      </w:pPr>
      <w:r w:rsidRPr="00794C1D">
        <w:rPr>
          <w:color w:val="C45911" w:themeColor="accent2" w:themeShade="BF"/>
          <w:sz w:val="20"/>
        </w:rPr>
        <w:t>} Music;</w:t>
      </w:r>
    </w:p>
    <w:p w14:paraId="58CC800D" w14:textId="77777777" w:rsidR="00794C1D" w:rsidRPr="00794C1D" w:rsidRDefault="00794C1D" w:rsidP="00794C1D">
      <w:pPr>
        <w:rPr>
          <w:color w:val="C45911" w:themeColor="accent2" w:themeShade="BF"/>
          <w:sz w:val="20"/>
        </w:rPr>
      </w:pPr>
    </w:p>
    <w:p w14:paraId="1C9DA608" w14:textId="38594D63" w:rsidR="00794C1D" w:rsidRPr="00794C1D" w:rsidRDefault="00794C1D" w:rsidP="00794C1D">
      <w:pPr>
        <w:rPr>
          <w:color w:val="C45911" w:themeColor="accent2" w:themeShade="BF"/>
          <w:sz w:val="20"/>
        </w:rPr>
      </w:pPr>
      <w:r w:rsidRPr="00794C1D">
        <w:rPr>
          <w:color w:val="C45911" w:themeColor="accent2" w:themeShade="BF"/>
          <w:sz w:val="20"/>
        </w:rPr>
        <w:t>#endif</w:t>
      </w:r>
    </w:p>
    <w:p w14:paraId="171B9365" w14:textId="77777777" w:rsidR="0034333B" w:rsidRDefault="0034333B" w:rsidP="006F319E">
      <w:pPr>
        <w:rPr>
          <w:b/>
          <w:sz w:val="20"/>
        </w:rPr>
      </w:pPr>
    </w:p>
    <w:p w14:paraId="426694B3" w14:textId="77777777" w:rsidR="0034333B" w:rsidRDefault="0034333B" w:rsidP="006F319E">
      <w:pPr>
        <w:rPr>
          <w:b/>
          <w:sz w:val="20"/>
        </w:rPr>
      </w:pPr>
    </w:p>
    <w:p w14:paraId="25C2A843" w14:textId="77777777" w:rsidR="0034333B" w:rsidRDefault="0034333B" w:rsidP="006F319E">
      <w:pPr>
        <w:rPr>
          <w:b/>
          <w:sz w:val="20"/>
        </w:rPr>
      </w:pPr>
    </w:p>
    <w:p w14:paraId="09D00CC5" w14:textId="77777777" w:rsidR="0034333B" w:rsidRDefault="0034333B" w:rsidP="006F319E">
      <w:pPr>
        <w:rPr>
          <w:b/>
          <w:sz w:val="20"/>
        </w:rPr>
      </w:pPr>
    </w:p>
    <w:p w14:paraId="7E80DF21" w14:textId="77777777" w:rsidR="0034333B" w:rsidRDefault="0034333B" w:rsidP="006F319E">
      <w:pPr>
        <w:rPr>
          <w:b/>
          <w:sz w:val="20"/>
        </w:rPr>
      </w:pPr>
    </w:p>
    <w:p w14:paraId="756812C0" w14:textId="77777777" w:rsidR="0034333B" w:rsidRDefault="0034333B" w:rsidP="006F319E">
      <w:pPr>
        <w:rPr>
          <w:b/>
          <w:sz w:val="20"/>
        </w:rPr>
      </w:pPr>
    </w:p>
    <w:p w14:paraId="1B2F5CE9" w14:textId="77777777" w:rsidR="0034333B" w:rsidRDefault="0034333B" w:rsidP="006F319E">
      <w:pPr>
        <w:rPr>
          <w:b/>
          <w:sz w:val="20"/>
        </w:rPr>
      </w:pPr>
    </w:p>
    <w:p w14:paraId="0096B14F" w14:textId="77777777" w:rsidR="0034333B" w:rsidRDefault="0034333B" w:rsidP="006F319E">
      <w:pPr>
        <w:rPr>
          <w:b/>
          <w:sz w:val="20"/>
        </w:rPr>
      </w:pPr>
    </w:p>
    <w:p w14:paraId="5B75392A" w14:textId="77777777" w:rsidR="0034333B" w:rsidRDefault="0034333B" w:rsidP="006F319E">
      <w:pPr>
        <w:rPr>
          <w:b/>
          <w:sz w:val="20"/>
        </w:rPr>
      </w:pPr>
    </w:p>
    <w:p w14:paraId="2C6652D7" w14:textId="77777777" w:rsidR="0034333B" w:rsidRDefault="0034333B" w:rsidP="006F319E">
      <w:pPr>
        <w:rPr>
          <w:b/>
          <w:sz w:val="20"/>
        </w:rPr>
      </w:pPr>
    </w:p>
    <w:p w14:paraId="3C9E0B20" w14:textId="77777777" w:rsidR="0034333B" w:rsidRDefault="0034333B" w:rsidP="006F319E">
      <w:pPr>
        <w:rPr>
          <w:b/>
          <w:sz w:val="20"/>
        </w:rPr>
      </w:pPr>
    </w:p>
    <w:p w14:paraId="0A3B3AE8" w14:textId="77777777" w:rsidR="0034333B" w:rsidRDefault="0034333B" w:rsidP="006F319E">
      <w:pPr>
        <w:rPr>
          <w:b/>
          <w:sz w:val="20"/>
        </w:rPr>
      </w:pPr>
    </w:p>
    <w:p w14:paraId="0F5369ED" w14:textId="77777777" w:rsidR="0034333B" w:rsidRDefault="0034333B" w:rsidP="006F319E">
      <w:pPr>
        <w:rPr>
          <w:b/>
          <w:sz w:val="20"/>
        </w:rPr>
      </w:pPr>
    </w:p>
    <w:p w14:paraId="1B769B2D" w14:textId="34635B27" w:rsidR="0034333B" w:rsidRDefault="0034333B" w:rsidP="006F319E">
      <w:pPr>
        <w:rPr>
          <w:b/>
          <w:sz w:val="20"/>
        </w:rPr>
      </w:pPr>
    </w:p>
    <w:p w14:paraId="62ACA55B" w14:textId="14508B1F" w:rsidR="00794C1D" w:rsidRDefault="00794C1D" w:rsidP="006F319E">
      <w:pPr>
        <w:rPr>
          <w:b/>
          <w:sz w:val="20"/>
        </w:rPr>
      </w:pPr>
    </w:p>
    <w:p w14:paraId="70F5EFC9" w14:textId="25FCF5D2" w:rsidR="00794C1D" w:rsidRDefault="00794C1D" w:rsidP="006F319E">
      <w:pPr>
        <w:rPr>
          <w:b/>
          <w:sz w:val="20"/>
        </w:rPr>
      </w:pPr>
    </w:p>
    <w:p w14:paraId="746F403E" w14:textId="6B008B3F" w:rsidR="00794C1D" w:rsidRDefault="00794C1D" w:rsidP="006F319E">
      <w:pPr>
        <w:rPr>
          <w:b/>
          <w:sz w:val="20"/>
        </w:rPr>
      </w:pPr>
    </w:p>
    <w:p w14:paraId="0EEAF27D" w14:textId="66656FF6" w:rsidR="00794C1D" w:rsidRDefault="00794C1D" w:rsidP="006F319E">
      <w:pPr>
        <w:rPr>
          <w:b/>
          <w:sz w:val="20"/>
        </w:rPr>
      </w:pPr>
    </w:p>
    <w:p w14:paraId="5C85264E" w14:textId="7B1B546D" w:rsidR="00794C1D" w:rsidRDefault="00794C1D" w:rsidP="006F319E">
      <w:pPr>
        <w:rPr>
          <w:b/>
          <w:sz w:val="20"/>
        </w:rPr>
      </w:pPr>
    </w:p>
    <w:p w14:paraId="6282CE7C" w14:textId="4F3852AC" w:rsidR="00794C1D" w:rsidRDefault="00794C1D" w:rsidP="006F319E">
      <w:pPr>
        <w:rPr>
          <w:b/>
          <w:sz w:val="20"/>
        </w:rPr>
      </w:pPr>
    </w:p>
    <w:p w14:paraId="3EC87257" w14:textId="2AD755FD" w:rsidR="00794C1D" w:rsidRDefault="00794C1D" w:rsidP="006F319E">
      <w:pPr>
        <w:rPr>
          <w:b/>
          <w:sz w:val="20"/>
        </w:rPr>
      </w:pPr>
    </w:p>
    <w:p w14:paraId="220A9158" w14:textId="0A76ACEC" w:rsidR="00794C1D" w:rsidRDefault="00794C1D" w:rsidP="006F319E">
      <w:pPr>
        <w:rPr>
          <w:b/>
          <w:sz w:val="20"/>
        </w:rPr>
      </w:pPr>
    </w:p>
    <w:p w14:paraId="05D485F2" w14:textId="45234ED5" w:rsidR="00794C1D" w:rsidRDefault="00794C1D" w:rsidP="006F319E">
      <w:pPr>
        <w:rPr>
          <w:b/>
          <w:sz w:val="20"/>
        </w:rPr>
      </w:pPr>
    </w:p>
    <w:p w14:paraId="76942AE0" w14:textId="2D3DC9FD" w:rsidR="00794C1D" w:rsidRDefault="00794C1D" w:rsidP="006F319E">
      <w:pPr>
        <w:rPr>
          <w:b/>
          <w:sz w:val="20"/>
        </w:rPr>
      </w:pPr>
    </w:p>
    <w:p w14:paraId="367AB711" w14:textId="1CCDDDF2" w:rsidR="00794C1D" w:rsidRDefault="00794C1D" w:rsidP="006F319E">
      <w:pPr>
        <w:rPr>
          <w:b/>
          <w:sz w:val="20"/>
        </w:rPr>
      </w:pPr>
    </w:p>
    <w:p w14:paraId="20C84D6E" w14:textId="3F4F377F" w:rsidR="00794C1D" w:rsidRDefault="00794C1D" w:rsidP="006F319E">
      <w:pPr>
        <w:rPr>
          <w:b/>
          <w:sz w:val="20"/>
        </w:rPr>
      </w:pPr>
    </w:p>
    <w:p w14:paraId="5D10E85D" w14:textId="6CAF20D5" w:rsidR="00794C1D" w:rsidRDefault="00794C1D" w:rsidP="006F319E">
      <w:pPr>
        <w:rPr>
          <w:b/>
          <w:sz w:val="20"/>
        </w:rPr>
      </w:pPr>
    </w:p>
    <w:p w14:paraId="158B7E8C" w14:textId="23827B61" w:rsidR="00794C1D" w:rsidRDefault="00794C1D" w:rsidP="006F319E">
      <w:pPr>
        <w:rPr>
          <w:b/>
          <w:sz w:val="20"/>
        </w:rPr>
      </w:pPr>
    </w:p>
    <w:p w14:paraId="5FC40CC1" w14:textId="7F2A441E" w:rsidR="00794C1D" w:rsidRDefault="00794C1D" w:rsidP="006F319E">
      <w:pPr>
        <w:rPr>
          <w:b/>
          <w:sz w:val="20"/>
        </w:rPr>
      </w:pPr>
    </w:p>
    <w:p w14:paraId="13842458" w14:textId="4F72F7BE" w:rsidR="00794C1D" w:rsidRDefault="00794C1D" w:rsidP="006F319E">
      <w:pPr>
        <w:rPr>
          <w:b/>
          <w:sz w:val="20"/>
        </w:rPr>
      </w:pPr>
    </w:p>
    <w:p w14:paraId="08972193" w14:textId="28EFA6F2" w:rsidR="00794C1D" w:rsidRDefault="00794C1D" w:rsidP="006F319E">
      <w:pPr>
        <w:rPr>
          <w:b/>
          <w:sz w:val="20"/>
        </w:rPr>
      </w:pPr>
    </w:p>
    <w:p w14:paraId="0CE461A4" w14:textId="30828E3F" w:rsidR="00794C1D" w:rsidRDefault="00794C1D" w:rsidP="006F319E">
      <w:pPr>
        <w:rPr>
          <w:b/>
          <w:sz w:val="20"/>
        </w:rPr>
      </w:pPr>
    </w:p>
    <w:p w14:paraId="1B97CD2C" w14:textId="29A6D2FF" w:rsidR="00794C1D" w:rsidRDefault="00794C1D" w:rsidP="006F319E">
      <w:pPr>
        <w:rPr>
          <w:b/>
          <w:sz w:val="20"/>
        </w:rPr>
      </w:pPr>
    </w:p>
    <w:p w14:paraId="7FF95B72" w14:textId="1C362A50" w:rsidR="00794C1D" w:rsidRDefault="00794C1D" w:rsidP="006F319E">
      <w:pPr>
        <w:rPr>
          <w:b/>
          <w:sz w:val="20"/>
        </w:rPr>
      </w:pPr>
    </w:p>
    <w:p w14:paraId="65020951" w14:textId="1A2C427E" w:rsidR="00794C1D" w:rsidRDefault="00794C1D" w:rsidP="006F319E">
      <w:pPr>
        <w:rPr>
          <w:b/>
          <w:sz w:val="20"/>
        </w:rPr>
      </w:pPr>
    </w:p>
    <w:p w14:paraId="2EFF9BFD" w14:textId="1F1005F0" w:rsidR="00794C1D" w:rsidRDefault="00794C1D" w:rsidP="006F319E">
      <w:pPr>
        <w:rPr>
          <w:b/>
          <w:sz w:val="20"/>
        </w:rPr>
      </w:pPr>
    </w:p>
    <w:p w14:paraId="44C09789" w14:textId="2B824A52" w:rsidR="00794C1D" w:rsidRDefault="00794C1D" w:rsidP="006F319E">
      <w:pPr>
        <w:rPr>
          <w:b/>
          <w:sz w:val="20"/>
        </w:rPr>
      </w:pPr>
    </w:p>
    <w:p w14:paraId="406A06AD" w14:textId="3E8F015A" w:rsidR="00794C1D" w:rsidRDefault="00794C1D" w:rsidP="006F319E">
      <w:pPr>
        <w:rPr>
          <w:b/>
          <w:sz w:val="20"/>
        </w:rPr>
      </w:pPr>
    </w:p>
    <w:p w14:paraId="0F339FC2" w14:textId="4A848295" w:rsidR="00794C1D" w:rsidRDefault="00794C1D" w:rsidP="006F319E">
      <w:pPr>
        <w:rPr>
          <w:b/>
          <w:sz w:val="20"/>
        </w:rPr>
      </w:pPr>
    </w:p>
    <w:p w14:paraId="5892754E" w14:textId="05AB0FC0" w:rsidR="00794C1D" w:rsidRDefault="00794C1D" w:rsidP="006F319E">
      <w:pPr>
        <w:rPr>
          <w:b/>
          <w:sz w:val="20"/>
        </w:rPr>
      </w:pPr>
    </w:p>
    <w:p w14:paraId="0E87E722" w14:textId="77777777" w:rsidR="00794C1D" w:rsidRDefault="00794C1D" w:rsidP="006F319E">
      <w:pPr>
        <w:rPr>
          <w:b/>
          <w:sz w:val="20"/>
        </w:rPr>
      </w:pPr>
    </w:p>
    <w:p w14:paraId="70BB6FF3" w14:textId="302BC7DE" w:rsidR="0027408D" w:rsidRDefault="0027408D" w:rsidP="006F319E">
      <w:pPr>
        <w:rPr>
          <w:b/>
          <w:sz w:val="20"/>
        </w:rPr>
      </w:pPr>
      <w:r>
        <w:rPr>
          <w:b/>
          <w:sz w:val="20"/>
        </w:rPr>
        <w:t>Sheet Music (</w:t>
      </w:r>
      <w:r w:rsidR="0034333B">
        <w:rPr>
          <w:b/>
          <w:sz w:val="20"/>
        </w:rPr>
        <w:t>Prelude BWV 1007 by Johann Sebastian Bach)</w:t>
      </w:r>
      <w:r>
        <w:rPr>
          <w:b/>
          <w:sz w:val="20"/>
        </w:rPr>
        <w:t>:</w:t>
      </w:r>
    </w:p>
    <w:p w14:paraId="1028B87C" w14:textId="053A34E8" w:rsidR="0034333B" w:rsidRDefault="0034333B" w:rsidP="006F319E">
      <w:pPr>
        <w:rPr>
          <w:b/>
          <w:sz w:val="20"/>
        </w:rPr>
      </w:pPr>
    </w:p>
    <w:p w14:paraId="392B9426" w14:textId="4C918F06" w:rsidR="0027408D" w:rsidRPr="0027408D" w:rsidRDefault="0034333B" w:rsidP="006F319E">
      <w:pPr>
        <w:rPr>
          <w:b/>
          <w:sz w:val="20"/>
        </w:rPr>
      </w:pPr>
      <w:r>
        <w:rPr>
          <w:noProof/>
        </w:rPr>
        <w:lastRenderedPageBreak/>
        <w:drawing>
          <wp:inline distT="0" distB="0" distL="0" distR="0" wp14:anchorId="3D7748C8" wp14:editId="242FEDE9">
            <wp:extent cx="5572125" cy="787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7877175"/>
                    </a:xfrm>
                    <a:prstGeom prst="rect">
                      <a:avLst/>
                    </a:prstGeom>
                  </pic:spPr>
                </pic:pic>
              </a:graphicData>
            </a:graphic>
          </wp:inline>
        </w:drawing>
      </w:r>
    </w:p>
    <w:sectPr w:rsidR="0027408D" w:rsidRPr="00274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A1"/>
    <w:rsid w:val="000B2596"/>
    <w:rsid w:val="00194D3D"/>
    <w:rsid w:val="0027408D"/>
    <w:rsid w:val="002C6445"/>
    <w:rsid w:val="0034333B"/>
    <w:rsid w:val="006328A1"/>
    <w:rsid w:val="006F319E"/>
    <w:rsid w:val="00794C1D"/>
    <w:rsid w:val="008C0164"/>
    <w:rsid w:val="008D28A9"/>
    <w:rsid w:val="00904F74"/>
    <w:rsid w:val="00D76E5F"/>
    <w:rsid w:val="00EE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EEE9"/>
  <w15:chartTrackingRefBased/>
  <w15:docId w15:val="{50960E45-C17C-4AC6-820A-6A6C0E94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19E"/>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3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Haideri</dc:creator>
  <cp:keywords/>
  <dc:description/>
  <cp:lastModifiedBy>Haideri, Tahir</cp:lastModifiedBy>
  <cp:revision>5</cp:revision>
  <cp:lastPrinted>2018-02-22T05:04:00Z</cp:lastPrinted>
  <dcterms:created xsi:type="dcterms:W3CDTF">2018-02-22T04:27:00Z</dcterms:created>
  <dcterms:modified xsi:type="dcterms:W3CDTF">2018-02-22T17:48:00Z</dcterms:modified>
</cp:coreProperties>
</file>