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73B" w:rsidRDefault="000B373B" w:rsidP="000B373B">
      <w:pPr>
        <w:jc w:val="center"/>
        <w:rPr>
          <w:rFonts w:ascii="Calibri" w:hAnsi="Calibri" w:cs="Calibri"/>
          <w:b/>
          <w:bCs/>
          <w:sz w:val="32"/>
          <w:szCs w:val="32"/>
        </w:rPr>
      </w:pPr>
      <w:r>
        <w:rPr>
          <w:rFonts w:ascii="Calibri" w:hAnsi="Calibri" w:cs="Calibri" w:hint="cs"/>
          <w:b/>
          <w:bCs/>
          <w:sz w:val="32"/>
          <w:szCs w:val="32"/>
          <w:rtl/>
        </w:rPr>
        <w:t>מבוא ללמידה ממוכנת: שיעורי בית 1 –</w:t>
      </w:r>
    </w:p>
    <w:p w:rsidR="000B373B" w:rsidRDefault="000B373B" w:rsidP="000B373B">
      <w:pPr>
        <w:jc w:val="center"/>
        <w:rPr>
          <w:rFonts w:ascii="Calibri" w:hAnsi="Calibri" w:cs="Calibri"/>
          <w:sz w:val="24"/>
          <w:szCs w:val="24"/>
        </w:rPr>
      </w:pPr>
      <w:r>
        <w:rPr>
          <w:rFonts w:ascii="Calibri" w:hAnsi="Calibri" w:cs="Calibri" w:hint="cs"/>
          <w:b/>
          <w:bCs/>
          <w:sz w:val="24"/>
          <w:szCs w:val="24"/>
          <w:rtl/>
        </w:rPr>
        <w:t>מגישים:</w:t>
      </w:r>
      <w:r>
        <w:rPr>
          <w:rFonts w:ascii="Calibri" w:hAnsi="Calibri" w:cs="Calibri" w:hint="cs"/>
          <w:sz w:val="24"/>
          <w:szCs w:val="24"/>
          <w:rtl/>
        </w:rPr>
        <w:t xml:space="preserve"> </w:t>
      </w:r>
      <w:r>
        <w:rPr>
          <w:rFonts w:ascii="Calibri" w:hAnsi="Calibri" w:cs="Calibri" w:hint="cs"/>
          <w:sz w:val="24"/>
          <w:szCs w:val="24"/>
          <w:rtl/>
        </w:rPr>
        <w:br/>
        <w:t xml:space="preserve">איתי בר – </w:t>
      </w:r>
      <w:r>
        <w:rPr>
          <w:rFonts w:ascii="Calibri" w:hAnsi="Calibri" w:cs="Calibri" w:hint="cs"/>
          <w:sz w:val="24"/>
          <w:szCs w:val="24"/>
          <w:rtl/>
        </w:rPr>
        <w:br/>
        <w:t>ליאון גורין – 214511214</w:t>
      </w:r>
    </w:p>
    <w:p w:rsidR="000B373B" w:rsidRDefault="000B373B" w:rsidP="000B373B">
      <w:pPr>
        <w:rPr>
          <w:rFonts w:cstheme="minorHAnsi"/>
          <w:rtl/>
        </w:rPr>
      </w:pPr>
      <w:r>
        <w:rPr>
          <w:rFonts w:cstheme="minorHAnsi" w:hint="cs"/>
          <w:b/>
          <w:bCs/>
          <w:rtl/>
        </w:rPr>
        <w:t xml:space="preserve">שאלה 1: </w:t>
      </w:r>
    </w:p>
    <w:p w:rsidR="000B373B" w:rsidRDefault="00862370" w:rsidP="0072205B">
      <w:pPr>
        <w:tabs>
          <w:tab w:val="left" w:pos="1240"/>
        </w:tabs>
        <w:rPr>
          <w:rFonts w:eastAsiaTheme="minorEastAsia" w:cstheme="minorHAnsi"/>
        </w:rPr>
      </w:pPr>
      <w:r>
        <w:rPr>
          <w:rFonts w:cstheme="minorHAnsi" w:hint="cs"/>
          <w:rtl/>
        </w:rPr>
        <w:t xml:space="preserve">נרצה לדעת אם לקנות או לא לקנות ולשם כך נרצה לגלות מי יותר גדול: </w:t>
      </w:r>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buy TV</m:t>
                </m:r>
              </m:e>
            </m:d>
          </m:e>
        </m:func>
      </m:oMath>
      <w:r>
        <w:rPr>
          <w:rFonts w:eastAsiaTheme="minorEastAsia" w:cstheme="minorHAnsi" w:hint="cs"/>
          <w:rtl/>
        </w:rPr>
        <w:t xml:space="preserve"> או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d>
          </m:e>
        </m:func>
      </m:oMath>
      <w:r>
        <w:rPr>
          <w:rFonts w:eastAsiaTheme="minorEastAsia" w:cstheme="minorHAnsi" w:hint="cs"/>
          <w:rtl/>
        </w:rPr>
        <w:t>.</w:t>
      </w:r>
      <w:r w:rsidR="00CF0D9F">
        <w:rPr>
          <w:rFonts w:eastAsiaTheme="minorEastAsia" w:cstheme="minorHAnsi" w:hint="cs"/>
          <w:rtl/>
        </w:rPr>
        <w:t xml:space="preserve"> (החישוב נעשה בדומה להרצאה)</w:t>
      </w:r>
    </w:p>
    <w:p w:rsidR="006E1103" w:rsidRPr="006E1103" w:rsidRDefault="006E1103" w:rsidP="0072205B">
      <w:pPr>
        <w:tabs>
          <w:tab w:val="left" w:pos="1240"/>
        </w:tabs>
        <w:rPr>
          <w:rFonts w:eastAsiaTheme="minorEastAsia" w:cstheme="minorHAnsi" w:hint="cs"/>
        </w:rPr>
      </w:pPr>
      <w:r>
        <w:rPr>
          <w:rFonts w:eastAsiaTheme="minorEastAsia" w:cstheme="minorHAnsi" w:hint="cs"/>
          <w:rtl/>
        </w:rPr>
        <w:t xml:space="preserve">נרצה לחשב קודם את ה </w:t>
      </w:r>
      <w:r>
        <w:rPr>
          <w:rFonts w:eastAsiaTheme="minorEastAsia" w:cstheme="minorHAnsi"/>
        </w:rPr>
        <w:t>risk</w:t>
      </w:r>
      <w:r w:rsidR="00D45D32">
        <w:rPr>
          <w:rFonts w:eastAsiaTheme="minorEastAsia" w:cstheme="minorHAnsi" w:hint="cs"/>
          <w:rtl/>
        </w:rPr>
        <w:t>:</w:t>
      </w:r>
    </w:p>
    <w:p w:rsidR="00862370" w:rsidRPr="006E1103" w:rsidRDefault="006E1103" w:rsidP="0072205B">
      <w:pPr>
        <w:tabs>
          <w:tab w:val="left" w:pos="1240"/>
        </w:tabs>
        <w:rPr>
          <w:rFonts w:eastAsiaTheme="minorEastAsia" w:cstheme="minorHAnsi" w:hint="cs"/>
          <w:i/>
          <w:rtl/>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r>
                <w:rPr>
                  <w:rFonts w:ascii="Cambria Math" w:eastAsiaTheme="minorEastAsia" w:hAnsi="Cambria Math" w:cstheme="minorHAnsi"/>
                </w:rPr>
                <m:t>x</m:t>
              </m:r>
            </m:e>
          </m:d>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c</m:t>
              </m:r>
            </m:sup>
            <m:e>
              <m:r>
                <w:rPr>
                  <w:rFonts w:ascii="Cambria Math" w:eastAsiaTheme="minorEastAsia" w:hAnsi="Cambria Math" w:cstheme="minorHAnsi"/>
                </w:rPr>
                <m:t>λ</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nary>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e>
                  <m:r>
                    <w:rPr>
                      <w:rFonts w:ascii="Cambria Math" w:eastAsiaTheme="minorEastAsia" w:hAnsi="Cambria Math" w:cstheme="minorHAnsi"/>
                    </w:rPr>
                    <m:t>x</m:t>
                  </m:r>
                </m:e>
              </m:d>
            </m:e>
          </m:func>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c</m:t>
              </m:r>
            </m:sup>
            <m:e>
              <m:r>
                <w:rPr>
                  <w:rFonts w:ascii="Cambria Math" w:eastAsiaTheme="minorEastAsia" w:hAnsi="Cambria Math" w:cstheme="minorHAnsi"/>
                </w:rPr>
                <m:t>λ</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nary>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num>
            <m:den>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m:oMathPara>
    </w:p>
    <w:p w:rsidR="006E1103" w:rsidRDefault="00D45D32" w:rsidP="0072205B">
      <w:pPr>
        <w:tabs>
          <w:tab w:val="left" w:pos="1240"/>
        </w:tabs>
        <w:rPr>
          <w:rFonts w:eastAsiaTheme="minorEastAsia" w:cstheme="minorHAnsi"/>
        </w:rPr>
      </w:pPr>
      <w:r>
        <w:rPr>
          <w:rFonts w:eastAsiaTheme="minorEastAsia" w:cstheme="minorHAnsi" w:hint="cs"/>
          <w:rtl/>
        </w:rPr>
        <w:t xml:space="preserve">נחשב את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oMath>
      <w:r>
        <w:rPr>
          <w:rFonts w:eastAsiaTheme="minorEastAsia" w:cstheme="minorHAnsi" w:hint="cs"/>
          <w:rtl/>
        </w:rPr>
        <w:t xml:space="preserve"> שמתאר במקרה שלנו את את איכות התמונה של הטלוויזיה:</w:t>
      </w:r>
    </w:p>
    <w:p w:rsidR="00D45D32" w:rsidRDefault="00D45D32" w:rsidP="0072205B">
      <w:pPr>
        <w:tabs>
          <w:tab w:val="left" w:pos="1240"/>
        </w:tabs>
        <w:rPr>
          <w:rFonts w:eastAsiaTheme="minorEastAsia" w:cstheme="minorHAnsi"/>
          <w:rtl/>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 picture</m:t>
                  </m:r>
                </m:e>
              </m:d>
            </m:e>
          </m:func>
        </m:oMath>
      </m:oMathPara>
    </w:p>
    <w:p w:rsidR="00D45D32" w:rsidRDefault="00D45D32" w:rsidP="0072205B">
      <w:pPr>
        <w:tabs>
          <w:tab w:val="left" w:pos="1240"/>
        </w:tabs>
        <w:rPr>
          <w:rFonts w:eastAsiaTheme="minorEastAsia" w:cstheme="minorHAnsi" w:hint="cs"/>
          <w:rtl/>
        </w:rPr>
      </w:pPr>
      <m:oMathPara>
        <m:oMath>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good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fair</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bad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d>
            </m:e>
          </m:func>
        </m:oMath>
      </m:oMathPara>
    </w:p>
    <w:p w:rsidR="006E1103" w:rsidRPr="006E1103" w:rsidRDefault="00D45D32" w:rsidP="0072205B">
      <w:pPr>
        <w:tabs>
          <w:tab w:val="left" w:pos="1240"/>
        </w:tabs>
        <w:rPr>
          <w:rFonts w:eastAsiaTheme="minorEastAsia" w:cstheme="minorHAnsi"/>
        </w:rPr>
      </w:pPr>
      <m:oMathPara>
        <m:oMath>
          <m:r>
            <w:rPr>
              <w:rFonts w:ascii="Cambria Math" w:eastAsiaTheme="minorEastAsia" w:hAnsi="Cambria Math" w:cstheme="minorHAnsi"/>
            </w:rPr>
            <m:t>=0.9⋅0.3+0.5⋅0.5+0.2⋅0.2=</m:t>
          </m:r>
          <m:r>
            <w:rPr>
              <w:rFonts w:ascii="Cambria Math" w:eastAsiaTheme="minorEastAsia" w:hAnsi="Cambria Math" w:cstheme="minorHAnsi"/>
            </w:rPr>
            <m:t>0.56</m:t>
          </m:r>
        </m:oMath>
      </m:oMathPara>
    </w:p>
    <w:p w:rsidR="00D45D32" w:rsidRDefault="00D45D32" w:rsidP="00D45D32">
      <w:pPr>
        <w:tabs>
          <w:tab w:val="left" w:pos="1240"/>
        </w:tabs>
        <w:rPr>
          <w:rFonts w:eastAsiaTheme="minorEastAsia" w:cstheme="minorHAnsi"/>
          <w:rtl/>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 xml:space="preserve">diminished </m:t>
                  </m:r>
                  <m:r>
                    <w:rPr>
                      <w:rFonts w:ascii="Cambria Math" w:eastAsiaTheme="minorEastAsia" w:hAnsi="Cambria Math" w:cstheme="minorHAnsi"/>
                    </w:rPr>
                    <m:t>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 picture</m:t>
                  </m:r>
                </m:e>
              </m:d>
            </m:e>
          </m:func>
          <m:r>
            <w:rPr>
              <w:rFonts w:ascii="Cambria Math" w:eastAsiaTheme="minorEastAsia" w:hAnsi="Cambria Math" w:cstheme="minorHAnsi"/>
            </w:rPr>
            <m:t>=0.44</m:t>
          </m:r>
        </m:oMath>
      </m:oMathPara>
    </w:p>
    <w:p w:rsidR="00CF0D9F" w:rsidRPr="00CF0D9F" w:rsidRDefault="00CF0D9F" w:rsidP="0072205B">
      <w:pPr>
        <w:tabs>
          <w:tab w:val="left" w:pos="1240"/>
        </w:tabs>
        <w:rPr>
          <w:rFonts w:eastAsiaTheme="minorEastAsia" w:cstheme="minorHAnsi" w:hint="cs"/>
          <w:i/>
          <w:rtl/>
        </w:rPr>
      </w:pPr>
      <w:r>
        <w:rPr>
          <w:rFonts w:cstheme="minorHAnsi" w:hint="cs"/>
          <w:rtl/>
        </w:rPr>
        <w:t xml:space="preserve">נחשב את </w:t>
      </w:r>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m:t>
                    </m:r>
                  </m:sub>
                </m:sSub>
              </m:e>
              <m:e>
                <m:r>
                  <w:rPr>
                    <w:rFonts w:ascii="Cambria Math" w:hAnsi="Cambria Math" w:cstheme="minorHAnsi"/>
                  </w:rPr>
                  <m:t>x</m:t>
                </m:r>
              </m:e>
            </m:d>
          </m:e>
        </m:func>
        <m:r>
          <w:rPr>
            <w:rFonts w:ascii="Cambria Math"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num>
          <m:den>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w:r>
        <w:rPr>
          <w:rFonts w:eastAsiaTheme="minorEastAsia" w:cstheme="minorHAnsi" w:hint="cs"/>
          <w:rtl/>
        </w:rPr>
        <w:t xml:space="preserve"> לכל פרמוטציה של </w:t>
      </w:r>
      <m:oMath>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oMath>
      <w:r>
        <w:rPr>
          <w:rFonts w:eastAsiaTheme="minorEastAsia" w:cstheme="minorHAnsi" w:hint="cs"/>
          <w:rtl/>
        </w:rPr>
        <w:t>:</w:t>
      </w:r>
    </w:p>
    <w:p w:rsidR="00CF0D9F" w:rsidRPr="00CF0D9F" w:rsidRDefault="00CF0D9F" w:rsidP="0072205B">
      <w:pPr>
        <w:tabs>
          <w:tab w:val="left" w:pos="1240"/>
        </w:tabs>
        <w:rPr>
          <w:rFonts w:eastAsiaTheme="minorEastAsia" w:cstheme="minorHAnsi"/>
          <w: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 TV</m:t>
                  </m:r>
                </m:e>
                <m:e>
                  <m:r>
                    <w:rPr>
                      <w:rFonts w:ascii="Cambria Math" w:hAnsi="Cambria Math" w:cstheme="minorHAnsi"/>
                    </w:rPr>
                    <m:t>sharp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e>
                      <m:r>
                        <w:rPr>
                          <w:rFonts w:ascii="Cambria Math" w:hAnsi="Cambria Math" w:cstheme="minorHAnsi"/>
                        </w:rPr>
                        <m:t>good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0.9⋅0.3</m:t>
              </m:r>
              <m:ctrlPr>
                <w:rPr>
                  <w:rFonts w:ascii="Cambria Math" w:hAnsi="Cambria Math" w:cstheme="minorHAnsi"/>
                  <w:i/>
                  <w:rtl/>
                </w:rPr>
              </m:ctrlPr>
            </m:num>
            <m:den>
              <m:r>
                <w:rPr>
                  <w:rFonts w:ascii="Cambria Math" w:hAnsi="Cambria Math" w:cstheme="minorHAnsi"/>
                </w:rPr>
                <m:t>0.56</m:t>
              </m:r>
            </m:den>
          </m:f>
          <m:r>
            <w:rPr>
              <w:rFonts w:ascii="Cambria Math" w:hAnsi="Cambria Math" w:cstheme="minorHAnsi"/>
            </w:rPr>
            <m:t>=0.482</m:t>
          </m:r>
        </m:oMath>
      </m:oMathPara>
    </w:p>
    <w:p w:rsidR="00CF0D9F" w:rsidRPr="00A2425A" w:rsidRDefault="00CF0D9F" w:rsidP="0072205B">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sharp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e>
                      <m:r>
                        <w:rPr>
                          <w:rFonts w:ascii="Cambria Math" w:hAnsi="Cambria Math" w:cstheme="minorHAnsi"/>
                        </w:rPr>
                        <m:t>bad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bad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0.2⋅0.2</m:t>
              </m:r>
              <m:ctrlPr>
                <w:rPr>
                  <w:rFonts w:ascii="Cambria Math" w:eastAsiaTheme="minorEastAsia" w:hAnsi="Cambria Math" w:cstheme="minorHAnsi"/>
                  <w:i/>
                  <w:rtl/>
                </w:rPr>
              </m:ctrlPr>
            </m:num>
            <m:den>
              <m:r>
                <w:rPr>
                  <w:rFonts w:ascii="Cambria Math" w:eastAsiaTheme="minorEastAsia" w:hAnsi="Cambria Math" w:cstheme="minorHAnsi"/>
                </w:rPr>
                <m:t>0.56</m:t>
              </m:r>
            </m:den>
          </m:f>
          <m:r>
            <w:rPr>
              <w:rFonts w:ascii="Cambria Math" w:hAnsi="Cambria Math" w:cstheme="minorHAnsi"/>
            </w:rPr>
            <m:t>=0.07</m:t>
          </m:r>
        </m:oMath>
      </m:oMathPara>
    </w:p>
    <w:p w:rsidR="00A2425A" w:rsidRPr="00A2425A" w:rsidRDefault="00A2425A" w:rsidP="0072205B">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 TV</m:t>
                  </m:r>
                </m:e>
                <m:e>
                  <m:r>
                    <w:rPr>
                      <w:rFonts w:ascii="Cambria Math" w:eastAsiaTheme="minorEastAsia" w:hAnsi="Cambria Math" w:cstheme="minorHAnsi"/>
                    </w:rPr>
                    <m:t>sharp 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 TV</m:t>
                  </m:r>
                </m:e>
                <m:e>
                  <m:r>
                    <w:rPr>
                      <w:rFonts w:ascii="Cambria Math" w:eastAsiaTheme="minorEastAsia" w:hAnsi="Cambria Math" w:cstheme="minorHAnsi"/>
                    </w:rPr>
                    <m:t>sharp picture</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 xml:space="preserve">bad </m:t>
                  </m:r>
                  <m:r>
                    <w:rPr>
                      <w:rFonts w:ascii="Cambria Math" w:eastAsiaTheme="minorEastAsia" w:hAnsi="Cambria Math" w:cstheme="minorHAnsi"/>
                    </w:rPr>
                    <m:t>TV</m:t>
                  </m:r>
                </m:e>
                <m:e>
                  <m:r>
                    <w:rPr>
                      <w:rFonts w:ascii="Cambria Math" w:eastAsiaTheme="minorEastAsia" w:hAnsi="Cambria Math" w:cstheme="minorHAnsi"/>
                    </w:rPr>
                    <m:t>sharp picture</m:t>
                  </m:r>
                </m:e>
              </m:d>
            </m:e>
          </m:func>
          <m:r>
            <w:rPr>
              <w:rFonts w:ascii="Cambria Math" w:eastAsiaTheme="minorEastAsia" w:hAnsi="Cambria Math" w:cstheme="minorHAnsi"/>
            </w:rPr>
            <m:t>=0.448</m:t>
          </m:r>
        </m:oMath>
      </m:oMathPara>
    </w:p>
    <w:p w:rsidR="00A2425A" w:rsidRPr="00A2425A" w:rsidRDefault="00A2425A" w:rsidP="0072205B">
      <w:pPr>
        <w:tabs>
          <w:tab w:val="left" w:pos="1240"/>
        </w:tabs>
        <w:rPr>
          <w:rFonts w:eastAsiaTheme="minorEastAsia" w:cstheme="minorHAnsi" w:hint="cs"/>
          <w:i/>
          <w:rtl/>
        </w:rPr>
      </w:pPr>
    </w:p>
    <w:p w:rsidR="00A2425A" w:rsidRPr="00CF0D9F" w:rsidRDefault="00A2425A" w:rsidP="00A2425A">
      <w:pPr>
        <w:tabs>
          <w:tab w:val="left" w:pos="1240"/>
        </w:tabs>
        <w:rPr>
          <w:rFonts w:eastAsiaTheme="minorEastAsia" w:cstheme="minorHAnsi"/>
          <w: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 TV</m:t>
                  </m:r>
                </m:e>
                <m:e>
                  <m:r>
                    <w:rPr>
                      <w:rFonts w:ascii="Cambria Math" w:hAnsi="Cambria Math" w:cstheme="minorHAnsi"/>
                    </w:rPr>
                    <m:t xml:space="preserve">dim </m:t>
                  </m:r>
                  <m:r>
                    <w:rPr>
                      <w:rFonts w:ascii="Cambria Math" w:hAnsi="Cambria Math" w:cstheme="minorHAnsi"/>
                    </w:rPr>
                    <m:t>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e>
                      <m:r>
                        <w:rPr>
                          <w:rFonts w:ascii="Cambria Math" w:hAnsi="Cambria Math" w:cstheme="minorHAnsi"/>
                        </w:rPr>
                        <m:t>good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0.1⋅0.3</m:t>
              </m:r>
              <m:ctrlPr>
                <w:rPr>
                  <w:rFonts w:ascii="Cambria Math" w:hAnsi="Cambria Math" w:cstheme="minorHAnsi"/>
                  <w:i/>
                  <w:rtl/>
                </w:rPr>
              </m:ctrlPr>
            </m:num>
            <m:den>
              <m:r>
                <w:rPr>
                  <w:rFonts w:ascii="Cambria Math" w:hAnsi="Cambria Math" w:cstheme="minorHAnsi"/>
                </w:rPr>
                <m:t>0.</m:t>
              </m:r>
              <m:r>
                <w:rPr>
                  <w:rFonts w:ascii="Cambria Math" w:hAnsi="Cambria Math" w:cstheme="minorHAnsi"/>
                </w:rPr>
                <m:t>44</m:t>
              </m:r>
            </m:den>
          </m:f>
          <m:r>
            <w:rPr>
              <w:rFonts w:ascii="Cambria Math" w:hAnsi="Cambria Math" w:cstheme="minorHAnsi"/>
            </w:rPr>
            <m:t>=</m:t>
          </m:r>
          <m:r>
            <w:rPr>
              <w:rFonts w:ascii="Cambria Math" w:hAnsi="Cambria Math" w:cstheme="minorHAnsi"/>
            </w:rPr>
            <m:t>0.07</m:t>
          </m:r>
        </m:oMath>
      </m:oMathPara>
    </w:p>
    <w:p w:rsidR="00A2425A" w:rsidRPr="00A2425A" w:rsidRDefault="00A2425A" w:rsidP="00A2425A">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 xml:space="preserve">dim </m:t>
                  </m:r>
                  <m:r>
                    <w:rPr>
                      <w:rFonts w:ascii="Cambria Math" w:eastAsiaTheme="minorEastAsia" w:hAnsi="Cambria Math" w:cstheme="minorHAnsi"/>
                    </w:rPr>
                    <m:t>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e>
                      <m:r>
                        <w:rPr>
                          <w:rFonts w:ascii="Cambria Math" w:hAnsi="Cambria Math" w:cstheme="minorHAnsi"/>
                        </w:rPr>
                        <m:t>bad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bad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0.8</m:t>
              </m:r>
              <m:r>
                <w:rPr>
                  <w:rFonts w:ascii="Cambria Math" w:hAnsi="Cambria Math" w:cstheme="minorHAnsi"/>
                </w:rPr>
                <m:t>⋅0.2</m:t>
              </m:r>
              <m:ctrlPr>
                <w:rPr>
                  <w:rFonts w:ascii="Cambria Math" w:eastAsiaTheme="minorEastAsia" w:hAnsi="Cambria Math" w:cstheme="minorHAnsi"/>
                  <w:i/>
                  <w:rtl/>
                </w:rPr>
              </m:ctrlPr>
            </m:num>
            <m:den>
              <m:r>
                <w:rPr>
                  <w:rFonts w:ascii="Cambria Math" w:eastAsiaTheme="minorEastAsia" w:hAnsi="Cambria Math" w:cstheme="minorHAnsi"/>
                </w:rPr>
                <m:t>0.</m:t>
              </m:r>
              <m:r>
                <w:rPr>
                  <w:rFonts w:ascii="Cambria Math" w:eastAsiaTheme="minorEastAsia" w:hAnsi="Cambria Math" w:cstheme="minorHAnsi"/>
                </w:rPr>
                <m:t>44</m:t>
              </m:r>
            </m:den>
          </m:f>
          <m:r>
            <w:rPr>
              <w:rFonts w:ascii="Cambria Math" w:hAnsi="Cambria Math" w:cstheme="minorHAnsi"/>
            </w:rPr>
            <m:t>=</m:t>
          </m:r>
          <m:r>
            <w:rPr>
              <w:rFonts w:ascii="Cambria Math" w:hAnsi="Cambria Math" w:cstheme="minorHAnsi"/>
            </w:rPr>
            <m:t>0.364</m:t>
          </m:r>
        </m:oMath>
      </m:oMathPara>
    </w:p>
    <w:p w:rsidR="00A2425A" w:rsidRPr="00A2425A" w:rsidRDefault="00A2425A" w:rsidP="00A2425A">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 TV</m:t>
                  </m:r>
                </m:e>
                <m:e>
                  <m:r>
                    <w:rPr>
                      <w:rFonts w:ascii="Cambria Math" w:eastAsiaTheme="minorEastAsia" w:hAnsi="Cambria Math" w:cstheme="minorHAnsi"/>
                    </w:rPr>
                    <m:t>dim</m:t>
                  </m:r>
                  <m:r>
                    <w:rPr>
                      <w:rFonts w:ascii="Cambria Math" w:eastAsiaTheme="minorEastAsia" w:hAnsi="Cambria Math" w:cstheme="minorHAnsi"/>
                    </w:rPr>
                    <m:t xml:space="preserve"> 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 TV</m:t>
                  </m:r>
                </m:e>
                <m:e>
                  <m:r>
                    <w:rPr>
                      <w:rFonts w:ascii="Cambria Math" w:eastAsiaTheme="minorEastAsia" w:hAnsi="Cambria Math" w:cstheme="minorHAnsi"/>
                    </w:rPr>
                    <m:t xml:space="preserve">dim </m:t>
                  </m:r>
                  <m:r>
                    <w:rPr>
                      <w:rFonts w:ascii="Cambria Math" w:eastAsiaTheme="minorEastAsia" w:hAnsi="Cambria Math" w:cstheme="minorHAnsi"/>
                    </w:rPr>
                    <m:t>picture</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dim</m:t>
                  </m:r>
                  <m:r>
                    <w:rPr>
                      <w:rFonts w:ascii="Cambria Math" w:eastAsiaTheme="minorEastAsia" w:hAnsi="Cambria Math" w:cstheme="minorHAnsi"/>
                    </w:rPr>
                    <m:t xml:space="preserve"> picture</m:t>
                  </m:r>
                </m:e>
              </m:d>
            </m:e>
          </m:func>
          <m:r>
            <w:rPr>
              <w:rFonts w:ascii="Cambria Math" w:eastAsiaTheme="minorEastAsia" w:hAnsi="Cambria Math" w:cstheme="minorHAnsi"/>
            </w:rPr>
            <m:t>=</m:t>
          </m:r>
          <m:r>
            <w:rPr>
              <w:rFonts w:ascii="Cambria Math" w:eastAsiaTheme="minorEastAsia" w:hAnsi="Cambria Math" w:cstheme="minorHAnsi"/>
            </w:rPr>
            <m:t>0.566</m:t>
          </m:r>
        </m:oMath>
      </m:oMathPara>
    </w:p>
    <w:p w:rsidR="00A2425A" w:rsidRDefault="00A2425A" w:rsidP="0072205B">
      <w:pPr>
        <w:tabs>
          <w:tab w:val="left" w:pos="1240"/>
        </w:tabs>
        <w:rPr>
          <w:rFonts w:eastAsiaTheme="minorEastAsia" w:cstheme="minorHAnsi"/>
          <w:i/>
          <w:rtl/>
        </w:rPr>
      </w:pPr>
    </w:p>
    <w:p w:rsidR="00367707" w:rsidRDefault="00367707" w:rsidP="0072205B">
      <w:pPr>
        <w:tabs>
          <w:tab w:val="left" w:pos="1240"/>
        </w:tabs>
        <w:rPr>
          <w:rFonts w:eastAsiaTheme="minorEastAsia" w:cstheme="minorHAnsi"/>
          <w:i/>
        </w:rPr>
      </w:pPr>
    </w:p>
    <w:p w:rsidR="00951120" w:rsidRDefault="00951120" w:rsidP="0072205B">
      <w:pPr>
        <w:tabs>
          <w:tab w:val="left" w:pos="1240"/>
        </w:tabs>
        <w:rPr>
          <w:rFonts w:eastAsiaTheme="minorEastAsia" w:cstheme="minorHAnsi"/>
          <w:i/>
          <w:rtl/>
        </w:rPr>
      </w:pPr>
    </w:p>
    <w:p w:rsidR="00951120" w:rsidRPr="00951120" w:rsidRDefault="00367707" w:rsidP="004C2084">
      <w:pPr>
        <w:tabs>
          <w:tab w:val="left" w:pos="1240"/>
        </w:tabs>
        <w:rPr>
          <w:rFonts w:eastAsiaTheme="minorEastAsia" w:cstheme="minorHAnsi"/>
          <w:i/>
        </w:rPr>
      </w:pPr>
      <w:r>
        <w:rPr>
          <w:rFonts w:eastAsiaTheme="minorEastAsia" w:cstheme="minorHAnsi" w:hint="cs"/>
          <w:i/>
          <w:rtl/>
        </w:rPr>
        <w:lastRenderedPageBreak/>
        <w:t xml:space="preserve">כעת נוכל לחשב </w:t>
      </w:r>
      <m:oMath>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r>
          <w:rPr>
            <w:rFonts w:ascii="Cambria Math" w:eastAsiaTheme="minorEastAsia" w:hAnsi="Cambria Math" w:cstheme="minorHAnsi"/>
          </w:rPr>
          <m:t>|x)</m:t>
        </m:r>
      </m:oMath>
      <w:r>
        <w:rPr>
          <w:rFonts w:eastAsiaTheme="minorEastAsia" w:cstheme="minorHAnsi" w:hint="cs"/>
          <w:i/>
          <w:rtl/>
        </w:rPr>
        <w:t xml:space="preserve"> לכל פרמוטציה ולהגיד מה ההחלטה האופטימלית לכל מצב.</w:t>
      </w:r>
    </w:p>
    <w:p w:rsidR="00A2425A" w:rsidRPr="004C2084" w:rsidRDefault="00951120" w:rsidP="00951120">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sharp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sharp picture</m:t>
                  </m:r>
                </m:e>
              </m:d>
            </m:e>
          </m:func>
          <m: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sharp picutre</m:t>
                  </m:r>
                </m:e>
              </m:d>
            </m:e>
          </m:func>
          <m:r>
            <w:rPr>
              <w:rFonts w:ascii="Cambria Math" w:eastAsiaTheme="minorEastAsia" w:hAnsi="Cambria Math" w:cstheme="minorHAnsi"/>
            </w:rPr>
            <w:br/>
          </m:r>
        </m:oMath>
        <m:oMath>
          <m:r>
            <w:rPr>
              <w:rFonts w:ascii="Cambria Math" w:eastAsiaTheme="minorEastAsia" w:hAnsi="Cambria Math" w:cstheme="minorHAnsi"/>
            </w:rPr>
            <m:t>+</m:t>
          </m:r>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sharp picutre</m:t>
                  </m:r>
                </m:e>
              </m:d>
            </m:e>
          </m:func>
          <m:r>
            <w:rPr>
              <w:rFonts w:ascii="Cambria Math" w:eastAsiaTheme="minorEastAsia" w:hAnsi="Cambria Math" w:cstheme="minorHAnsi"/>
            </w:rPr>
            <w:br/>
          </m:r>
        </m:oMath>
        <m:oMath>
          <m:r>
            <w:rPr>
              <w:rFonts w:ascii="Cambria Math" w:eastAsiaTheme="minorEastAsia" w:hAnsi="Cambria Math" w:cstheme="minorHAnsi"/>
            </w:rPr>
            <m:t>=0⋅</m:t>
          </m:r>
          <m:r>
            <w:rPr>
              <w:rFonts w:ascii="Cambria Math" w:eastAsiaTheme="minorEastAsia" w:hAnsi="Cambria Math" w:cstheme="minorHAnsi"/>
            </w:rPr>
            <m:t>0.482</m:t>
          </m:r>
          <m:r>
            <w:rPr>
              <w:rFonts w:ascii="Cambria Math" w:eastAsiaTheme="minorEastAsia" w:hAnsi="Cambria Math" w:cstheme="minorHAnsi"/>
            </w:rPr>
            <m:t>+5⋅</m:t>
          </m:r>
          <m:r>
            <w:rPr>
              <w:rFonts w:ascii="Cambria Math" w:eastAsiaTheme="minorEastAsia" w:hAnsi="Cambria Math" w:cstheme="minorHAnsi"/>
            </w:rPr>
            <m:t>0</m:t>
          </m:r>
          <m:r>
            <w:rPr>
              <w:rFonts w:ascii="Cambria Math" w:eastAsiaTheme="minorEastAsia" w:hAnsi="Cambria Math" w:cstheme="minorHAnsi"/>
            </w:rPr>
            <m:t>.448</m:t>
          </m:r>
          <m:r>
            <w:rPr>
              <w:rFonts w:ascii="Cambria Math" w:eastAsiaTheme="minorEastAsia" w:hAnsi="Cambria Math" w:cstheme="minorHAnsi"/>
            </w:rPr>
            <m:t>+20⋅</m:t>
          </m:r>
          <m:r>
            <w:rPr>
              <w:rFonts w:ascii="Cambria Math" w:eastAsiaTheme="minorEastAsia" w:hAnsi="Cambria Math" w:cstheme="minorHAnsi"/>
            </w:rPr>
            <m:t>0.07=</m:t>
          </m:r>
          <m:r>
            <w:rPr>
              <w:rFonts w:ascii="Cambria Math" w:eastAsiaTheme="minorEastAsia" w:hAnsi="Cambria Math" w:cstheme="minorHAnsi"/>
            </w:rPr>
            <m:t>3.64</m:t>
          </m:r>
        </m:oMath>
      </m:oMathPara>
    </w:p>
    <w:p w:rsidR="004C2084" w:rsidRPr="004C2084" w:rsidRDefault="004C2084" w:rsidP="004C2084">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 xml:space="preserve">t </m:t>
              </m:r>
              <m:r>
                <w:rPr>
                  <w:rFonts w:ascii="Cambria Math" w:eastAsiaTheme="minorEastAsia" w:hAnsi="Cambria Math" w:cstheme="minorHAnsi"/>
                </w:rPr>
                <m:t>buy TV</m:t>
              </m:r>
            </m:e>
            <m:e>
              <m:r>
                <w:rPr>
                  <w:rFonts w:ascii="Cambria Math" w:eastAsiaTheme="minorEastAsia" w:hAnsi="Cambria Math" w:cstheme="minorHAnsi"/>
                </w:rPr>
                <m:t>sharp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 xml:space="preserve">t </m:t>
              </m:r>
              <m:r>
                <w:rPr>
                  <w:rFonts w:ascii="Cambria Math" w:eastAsiaTheme="minorEastAsia" w:hAnsi="Cambria Math" w:cstheme="minorHAnsi"/>
                </w:rPr>
                <m:t>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sharp picture</m:t>
                  </m:r>
                </m:e>
              </m:d>
            </m:e>
          </m:func>
          <m: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sharp picutre</m:t>
                  </m:r>
                </m:e>
              </m:d>
            </m:e>
          </m:func>
          <m: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sharp picutre</m:t>
                  </m:r>
                </m:e>
              </m:d>
            </m:e>
          </m:func>
          <m:r>
            <w:rPr>
              <w:rFonts w:ascii="Cambria Math" w:eastAsiaTheme="minorEastAsia" w:hAnsi="Cambria Math" w:cstheme="minorHAnsi"/>
            </w:rPr>
            <w:br/>
          </m:r>
        </m:oMath>
        <m:oMath>
          <m:r>
            <w:rPr>
              <w:rFonts w:ascii="Cambria Math" w:eastAsiaTheme="minorEastAsia" w:hAnsi="Cambria Math" w:cstheme="minorHAnsi"/>
            </w:rPr>
            <m:t>=</m:t>
          </m:r>
          <m:r>
            <w:rPr>
              <w:rFonts w:ascii="Cambria Math" w:eastAsiaTheme="minorEastAsia" w:hAnsi="Cambria Math" w:cstheme="minorHAnsi"/>
            </w:rPr>
            <m:t>1</m:t>
          </m:r>
          <m:r>
            <w:rPr>
              <w:rFonts w:ascii="Cambria Math" w:eastAsiaTheme="minorEastAsia" w:hAnsi="Cambria Math" w:cstheme="minorHAnsi"/>
            </w:rPr>
            <m:t>0⋅</m:t>
          </m:r>
          <m:r>
            <w:rPr>
              <w:rFonts w:ascii="Cambria Math" w:eastAsiaTheme="minorEastAsia" w:hAnsi="Cambria Math" w:cstheme="minorHAnsi"/>
            </w:rPr>
            <m:t>0.</m:t>
          </m:r>
          <m:r>
            <w:rPr>
              <w:rFonts w:ascii="Cambria Math" w:eastAsiaTheme="minorEastAsia" w:hAnsi="Cambria Math" w:cstheme="minorHAnsi"/>
            </w:rPr>
            <m:t>482</m:t>
          </m:r>
          <m:r>
            <w:rPr>
              <w:rFonts w:ascii="Cambria Math" w:eastAsiaTheme="minorEastAsia" w:hAnsi="Cambria Math" w:cstheme="minorHAnsi"/>
            </w:rPr>
            <m:t>+5⋅</m:t>
          </m:r>
          <m:r>
            <w:rPr>
              <w:rFonts w:ascii="Cambria Math" w:eastAsiaTheme="minorEastAsia" w:hAnsi="Cambria Math" w:cstheme="minorHAnsi"/>
            </w:rPr>
            <m:t>0.</m:t>
          </m:r>
          <m:r>
            <w:rPr>
              <w:rFonts w:ascii="Cambria Math" w:eastAsiaTheme="minorEastAsia" w:hAnsi="Cambria Math" w:cstheme="minorHAnsi"/>
            </w:rPr>
            <m:t>448</m:t>
          </m:r>
          <m:r>
            <w:rPr>
              <w:rFonts w:ascii="Cambria Math" w:eastAsiaTheme="minorEastAsia" w:hAnsi="Cambria Math" w:cstheme="minorHAnsi"/>
            </w:rPr>
            <m:t>+</m:t>
          </m:r>
          <m:r>
            <w:rPr>
              <w:rFonts w:ascii="Cambria Math" w:eastAsiaTheme="minorEastAsia" w:hAnsi="Cambria Math" w:cstheme="minorHAnsi"/>
            </w:rPr>
            <m:t>0</m:t>
          </m:r>
          <m:r>
            <w:rPr>
              <w:rFonts w:ascii="Cambria Math" w:eastAsiaTheme="minorEastAsia" w:hAnsi="Cambria Math" w:cstheme="minorHAnsi"/>
            </w:rPr>
            <m:t>⋅</m:t>
          </m:r>
          <m:r>
            <w:rPr>
              <w:rFonts w:ascii="Cambria Math" w:eastAsiaTheme="minorEastAsia" w:hAnsi="Cambria Math" w:cstheme="minorHAnsi"/>
            </w:rPr>
            <m:t>0.07</m:t>
          </m:r>
          <m:r>
            <w:rPr>
              <w:rFonts w:ascii="Cambria Math" w:eastAsiaTheme="minorEastAsia" w:hAnsi="Cambria Math" w:cstheme="minorHAnsi"/>
            </w:rPr>
            <m:t>=</m:t>
          </m:r>
          <m:r>
            <w:rPr>
              <w:rFonts w:ascii="Cambria Math" w:eastAsiaTheme="minorEastAsia" w:hAnsi="Cambria Math" w:cstheme="minorHAnsi"/>
            </w:rPr>
            <m:t>7.26</m:t>
          </m:r>
        </m:oMath>
      </m:oMathPara>
    </w:p>
    <w:p w:rsidR="00CF0D9F" w:rsidRDefault="009731E5" w:rsidP="009731E5">
      <w:pPr>
        <w:tabs>
          <w:tab w:val="left" w:pos="1600"/>
        </w:tabs>
        <w:rPr>
          <w:rFonts w:cstheme="minorHAnsi" w:hint="cs"/>
          <w:rtl/>
        </w:rPr>
      </w:pPr>
      <w:r>
        <w:rPr>
          <w:rFonts w:cstheme="minorHAnsi" w:hint="cs"/>
          <w:rtl/>
        </w:rPr>
        <w:t>זה אומר שיש סיכון גבוהה יותר לא לקנות, לכן אם התמונה של הטלוויזיה חדה נקנה!</w:t>
      </w:r>
    </w:p>
    <w:p w:rsidR="009731E5" w:rsidRPr="004C2084" w:rsidRDefault="009731E5" w:rsidP="009731E5">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 xml:space="preserve">dim </m:t>
              </m:r>
              <m:r>
                <w:rPr>
                  <w:rFonts w:ascii="Cambria Math" w:eastAsiaTheme="minorEastAsia" w:hAnsi="Cambria Math" w:cstheme="minorHAnsi"/>
                </w:rPr>
                <m:t>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dim picture</m:t>
                  </m:r>
                </m:e>
              </m:d>
            </m:e>
          </m:func>
          <m: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dim picutre</m:t>
                  </m:r>
                </m:e>
              </m:d>
            </m:e>
          </m:func>
          <m: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dim picutre</m:t>
                  </m:r>
                </m:e>
              </m:d>
            </m:e>
          </m:func>
          <m:r>
            <w:rPr>
              <w:rFonts w:ascii="Cambria Math" w:eastAsiaTheme="minorEastAsia" w:hAnsi="Cambria Math" w:cstheme="minorHAnsi"/>
            </w:rPr>
            <w:br/>
          </m:r>
        </m:oMath>
        <m:oMath>
          <m:r>
            <w:rPr>
              <w:rFonts w:ascii="Cambria Math" w:eastAsiaTheme="minorEastAsia" w:hAnsi="Cambria Math" w:cstheme="minorHAnsi"/>
            </w:rPr>
            <m:t>=0⋅0.</m:t>
          </m:r>
          <m:r>
            <w:rPr>
              <w:rFonts w:ascii="Cambria Math" w:eastAsiaTheme="minorEastAsia" w:hAnsi="Cambria Math" w:cstheme="minorHAnsi"/>
            </w:rPr>
            <m:t>07</m:t>
          </m:r>
          <m:r>
            <w:rPr>
              <w:rFonts w:ascii="Cambria Math" w:eastAsiaTheme="minorEastAsia" w:hAnsi="Cambria Math" w:cstheme="minorHAnsi"/>
            </w:rPr>
            <m:t>+5⋅0.</m:t>
          </m:r>
          <m:r>
            <w:rPr>
              <w:rFonts w:ascii="Cambria Math" w:eastAsiaTheme="minorEastAsia" w:hAnsi="Cambria Math" w:cstheme="minorHAnsi"/>
            </w:rPr>
            <m:t>566</m:t>
          </m:r>
          <m:r>
            <w:rPr>
              <w:rFonts w:ascii="Cambria Math" w:eastAsiaTheme="minorEastAsia" w:hAnsi="Cambria Math" w:cstheme="minorHAnsi"/>
            </w:rPr>
            <m:t>+20⋅</m:t>
          </m:r>
          <m:r>
            <w:rPr>
              <w:rFonts w:ascii="Cambria Math" w:eastAsiaTheme="minorEastAsia" w:hAnsi="Cambria Math" w:cstheme="minorHAnsi"/>
            </w:rPr>
            <m:t>0.364</m:t>
          </m:r>
          <m:r>
            <w:rPr>
              <w:rFonts w:ascii="Cambria Math" w:eastAsiaTheme="minorEastAsia" w:hAnsi="Cambria Math" w:cstheme="minorHAnsi"/>
            </w:rPr>
            <m:t>=</m:t>
          </m:r>
          <m:r>
            <w:rPr>
              <w:rFonts w:ascii="Cambria Math" w:eastAsiaTheme="minorEastAsia" w:hAnsi="Cambria Math" w:cstheme="minorHAnsi"/>
            </w:rPr>
            <m:t>10.11</m:t>
          </m:r>
        </m:oMath>
      </m:oMathPara>
    </w:p>
    <w:p w:rsidR="009731E5" w:rsidRPr="004C2084" w:rsidRDefault="009731E5" w:rsidP="009731E5">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 xml:space="preserve">dim </m:t>
              </m:r>
              <m:r>
                <w:rPr>
                  <w:rFonts w:ascii="Cambria Math" w:eastAsiaTheme="minorEastAsia" w:hAnsi="Cambria Math" w:cstheme="minorHAnsi"/>
                </w:rPr>
                <m:t>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dim picture</m:t>
                  </m:r>
                </m:e>
              </m:d>
            </m:e>
          </m:func>
          <m: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dim picutre</m:t>
                  </m:r>
                </m:e>
              </m:d>
            </m:e>
          </m:func>
          <m: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dim picutre</m:t>
                  </m:r>
                </m:e>
              </m:d>
            </m:e>
          </m:func>
          <m:r>
            <w:rPr>
              <w:rFonts w:ascii="Cambria Math" w:eastAsiaTheme="minorEastAsia" w:hAnsi="Cambria Math" w:cstheme="minorHAnsi"/>
            </w:rPr>
            <w:br/>
          </m:r>
        </m:oMath>
        <m:oMath>
          <m:r>
            <w:rPr>
              <w:rFonts w:ascii="Cambria Math" w:eastAsiaTheme="minorEastAsia" w:hAnsi="Cambria Math" w:cstheme="minorHAnsi"/>
            </w:rPr>
            <m:t>=10⋅0.07+5⋅0.566+0⋅</m:t>
          </m:r>
          <m:r>
            <w:rPr>
              <w:rFonts w:ascii="Cambria Math" w:eastAsiaTheme="minorEastAsia" w:hAnsi="Cambria Math" w:cstheme="minorHAnsi"/>
            </w:rPr>
            <m:t>0.</m:t>
          </m:r>
          <m:r>
            <w:rPr>
              <w:rFonts w:ascii="Cambria Math" w:eastAsiaTheme="minorEastAsia" w:hAnsi="Cambria Math" w:cstheme="minorHAnsi"/>
            </w:rPr>
            <m:t>364=3.53</m:t>
          </m:r>
        </m:oMath>
      </m:oMathPara>
    </w:p>
    <w:p w:rsidR="009731E5" w:rsidRDefault="009731E5" w:rsidP="009731E5">
      <w:pPr>
        <w:tabs>
          <w:tab w:val="left" w:pos="1600"/>
        </w:tabs>
        <w:rPr>
          <w:rFonts w:cstheme="minorHAnsi" w:hint="cs"/>
          <w:rtl/>
        </w:rPr>
      </w:pPr>
      <w:r>
        <w:rPr>
          <w:rFonts w:cstheme="minorHAnsi" w:hint="cs"/>
          <w:rtl/>
        </w:rPr>
        <w:t xml:space="preserve">זה אומר שיש סיכון גבוהה יותר לקנות, לכן אם התמונה של הטלוויזיה </w:t>
      </w:r>
      <w:r>
        <w:rPr>
          <w:rFonts w:cstheme="minorHAnsi" w:hint="cs"/>
          <w:rtl/>
        </w:rPr>
        <w:t xml:space="preserve">לא חדה לא </w:t>
      </w:r>
      <w:r>
        <w:rPr>
          <w:rFonts w:cstheme="minorHAnsi" w:hint="cs"/>
          <w:rtl/>
        </w:rPr>
        <w:t>נקנה!</w:t>
      </w:r>
    </w:p>
    <w:p w:rsidR="009731E5" w:rsidRDefault="009731E5" w:rsidP="0072205B">
      <w:pPr>
        <w:tabs>
          <w:tab w:val="left" w:pos="1240"/>
        </w:tabs>
        <w:rPr>
          <w:rFonts w:cstheme="minorHAnsi"/>
          <w:rtl/>
        </w:rPr>
      </w:pPr>
      <w:r>
        <w:rPr>
          <w:rFonts w:cstheme="minorHAnsi" w:hint="cs"/>
          <w:rtl/>
        </w:rPr>
        <w:t xml:space="preserve">ה </w:t>
      </w:r>
      <w:r>
        <w:rPr>
          <w:rFonts w:cstheme="minorHAnsi"/>
        </w:rPr>
        <w:t>risk</w:t>
      </w:r>
      <w:r>
        <w:rPr>
          <w:rFonts w:cstheme="minorHAnsi" w:hint="cs"/>
          <w:rtl/>
        </w:rPr>
        <w:t xml:space="preserve"> הכולל יהיה:</w:t>
      </w:r>
    </w:p>
    <w:p w:rsidR="00D45D32" w:rsidRPr="007965F5" w:rsidRDefault="009731E5" w:rsidP="007965F5">
      <w:pPr>
        <w:tabs>
          <w:tab w:val="left" w:pos="1240"/>
        </w:tabs>
        <w:rPr>
          <w:rFonts w:cstheme="minorHAnsi"/>
          <w:i/>
        </w:rPr>
      </w:pPr>
      <m:oMathPara>
        <m:oMath>
          <m:r>
            <w:rPr>
              <w:rFonts w:ascii="Cambria Math" w:hAnsi="Cambria Math" w:cstheme="minorHAnsi"/>
            </w:rPr>
            <m:t>total-risk=</m:t>
          </m:r>
          <m:nary>
            <m:naryPr>
              <m:chr m:val="∑"/>
              <m:subHide m:val="1"/>
              <m:supHide m:val="1"/>
              <m:ctrlPr>
                <w:rPr>
                  <w:rFonts w:ascii="Cambria Math" w:hAnsi="Cambria Math" w:cstheme="minorHAnsi"/>
                  <w:i/>
                </w:rPr>
              </m:ctrlPr>
            </m:naryPr>
            <m:sub/>
            <m:sup/>
            <m:e>
              <m:r>
                <w:rPr>
                  <w:rFonts w:ascii="Cambria Math" w:hAnsi="Cambria Math" w:cstheme="minorHAnsi"/>
                </w:rPr>
                <m:t>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m:t>
                      </m:r>
                    </m:sub>
                  </m:sSub>
                </m:e>
                <m:e>
                  <m:r>
                    <w:rPr>
                      <w:rFonts w:ascii="Cambria Math" w:hAnsi="Cambria Math" w:cstheme="minorHAnsi"/>
                    </w:rPr>
                    <m:t>x</m:t>
                  </m:r>
                </m:e>
              </m:d>
            </m:e>
          </m:nary>
          <m:r>
            <w:rPr>
              <w:rFonts w:ascii="Cambria Math" w:hAnsi="Cambria Math" w:cstheme="minorHAnsi"/>
            </w:rPr>
            <m:t>=3.64+7.26+10.11+3.53</m:t>
          </m:r>
          <m:r>
            <w:rPr>
              <w:rFonts w:ascii="Cambria Math" w:eastAsiaTheme="minorEastAsia" w:hAnsi="Cambria Math" w:cstheme="minorHAnsi"/>
            </w:rPr>
            <m:t>=24.54</m:t>
          </m:r>
        </m:oMath>
      </m:oMathPara>
    </w:p>
    <w:p w:rsidR="00361DE9" w:rsidRDefault="00361DE9" w:rsidP="00361DE9">
      <w:pPr>
        <w:rPr>
          <w:rFonts w:cstheme="minorHAnsi"/>
          <w:rtl/>
        </w:rPr>
      </w:pPr>
      <w:r>
        <w:rPr>
          <w:rFonts w:cstheme="minorHAnsi" w:hint="cs"/>
          <w:b/>
          <w:bCs/>
          <w:rtl/>
        </w:rPr>
        <w:t xml:space="preserve">שאלה 2: </w:t>
      </w:r>
    </w:p>
    <w:p w:rsidR="0072205B" w:rsidRPr="00186972" w:rsidRDefault="00134D75" w:rsidP="00186972">
      <w:pPr>
        <w:pStyle w:val="ListParagraph"/>
        <w:numPr>
          <w:ilvl w:val="0"/>
          <w:numId w:val="1"/>
        </w:numPr>
        <w:tabs>
          <w:tab w:val="left" w:pos="1240"/>
        </w:tabs>
        <w:rPr>
          <w:rFonts w:cstheme="minorHAnsi"/>
          <w:rtl/>
        </w:rPr>
      </w:pPr>
      <w:r w:rsidRPr="00186972">
        <w:rPr>
          <w:rFonts w:cstheme="minorHAnsi" w:hint="cs"/>
          <w:rtl/>
        </w:rPr>
        <w:t>נשתמש בחוק בייז בשביל לפתור את השאלה:</w:t>
      </w:r>
    </w:p>
    <w:p w:rsidR="00134D75" w:rsidRDefault="00000000" w:rsidP="0072205B">
      <w:pPr>
        <w:tabs>
          <w:tab w:val="left" w:pos="1240"/>
        </w:tabs>
        <w:rPr>
          <w:rFonts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e>
                  <m:r>
                    <w:rPr>
                      <w:rFonts w:ascii="Cambria Math" w:hAnsi="Cambria Math" w:cstheme="minorHAnsi"/>
                    </w:rPr>
                    <m:t>tested positive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have disease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d>
                </m:e>
              </m:func>
              <m:ctrlPr>
                <w:rPr>
                  <w:rFonts w:ascii="Cambria Math" w:hAnsi="Cambria Math" w:cstheme="minorHAnsi"/>
                  <w:i/>
                  <w:rtl/>
                </w:rPr>
              </m:ctrlPr>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d>
                </m:e>
              </m:func>
            </m:den>
          </m:f>
        </m:oMath>
      </m:oMathPara>
    </w:p>
    <w:p w:rsidR="001472D8" w:rsidRDefault="00D40418" w:rsidP="00D40418">
      <w:pPr>
        <w:tabs>
          <w:tab w:val="left" w:pos="1240"/>
        </w:tabs>
        <w:rPr>
          <w:rFonts w:cstheme="minorHAnsi"/>
        </w:rPr>
      </w:pPr>
      <w:r>
        <w:rPr>
          <w:rFonts w:cstheme="minorHAnsi" w:hint="cs"/>
          <w:rtl/>
        </w:rPr>
        <w:t>נתון:</w:t>
      </w:r>
    </w:p>
    <w:p w:rsidR="00D40418" w:rsidRPr="001472D8" w:rsidRDefault="00000000" w:rsidP="00D40418">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d>
            </m:e>
          </m:func>
          <m:r>
            <w:rPr>
              <w:rFonts w:ascii="Cambria Math" w:hAnsi="Cambria Math" w:cstheme="minorHAnsi"/>
            </w:rPr>
            <m:t>=0.001</m:t>
          </m:r>
        </m:oMath>
      </m:oMathPara>
    </w:p>
    <w:p w:rsidR="001472D8" w:rsidRPr="001472D8" w:rsidRDefault="00000000" w:rsidP="00D40418">
      <w:pPr>
        <w:tabs>
          <w:tab w:val="left" w:pos="1240"/>
        </w:tabs>
        <w:rPr>
          <w:rFonts w:eastAsiaTheme="minorEastAsia"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negative</m:t>
                  </m:r>
                </m:e>
                <m:e>
                  <m:r>
                    <w:rPr>
                      <w:rFonts w:ascii="Cambria Math" w:hAnsi="Cambria Math" w:cstheme="minorHAnsi"/>
                    </w:rPr>
                    <m:t>have disease</m:t>
                  </m:r>
                </m:e>
              </m:d>
            </m:e>
          </m:func>
          <m:r>
            <w:rPr>
              <w:rFonts w:ascii="Cambria Math" w:hAnsi="Cambria Math" w:cstheme="minorHAnsi"/>
            </w:rPr>
            <m:t>=0</m:t>
          </m:r>
        </m:oMath>
      </m:oMathPara>
    </w:p>
    <w:p w:rsidR="001472D8" w:rsidRPr="001472D8" w:rsidRDefault="00000000" w:rsidP="001472D8">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 have disease</m:t>
                  </m:r>
                </m:e>
              </m:d>
            </m:e>
          </m:func>
          <m:r>
            <w:rPr>
              <w:rFonts w:ascii="Cambria Math" w:hAnsi="Cambria Math" w:cstheme="minorHAnsi"/>
            </w:rPr>
            <m:t>=0.01</m:t>
          </m:r>
        </m:oMath>
      </m:oMathPara>
    </w:p>
    <w:p w:rsidR="001472D8" w:rsidRPr="001472D8" w:rsidRDefault="001472D8" w:rsidP="00D40418">
      <w:pPr>
        <w:tabs>
          <w:tab w:val="left" w:pos="1240"/>
        </w:tabs>
        <w:rPr>
          <w:rFonts w:eastAsiaTheme="minorEastAsia" w:cstheme="minorHAnsi"/>
          <w:rtl/>
        </w:rPr>
      </w:pPr>
      <w:r>
        <w:rPr>
          <w:rFonts w:eastAsiaTheme="minorEastAsia" w:cstheme="minorHAnsi" w:hint="cs"/>
          <w:rtl/>
        </w:rPr>
        <w:t>נחשב את החלקים החסרים:</w:t>
      </w:r>
    </w:p>
    <w:p w:rsidR="00D40418" w:rsidRPr="007C193E" w:rsidRDefault="00000000" w:rsidP="0072205B">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have disease</m:t>
                  </m:r>
                </m:e>
              </m:d>
            </m:e>
          </m:func>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negative</m:t>
                  </m:r>
                </m:e>
                <m:e>
                  <m:r>
                    <w:rPr>
                      <w:rFonts w:ascii="Cambria Math" w:hAnsi="Cambria Math" w:cstheme="minorHAnsi"/>
                    </w:rPr>
                    <m:t>have disease</m:t>
                  </m:r>
                </m:e>
              </m:d>
            </m:e>
          </m:func>
          <m:r>
            <w:rPr>
              <w:rFonts w:ascii="Cambria Math" w:hAnsi="Cambria Math" w:cstheme="minorHAnsi"/>
            </w:rPr>
            <m:t>=</m:t>
          </m:r>
          <m:r>
            <w:rPr>
              <w:rFonts w:ascii="Cambria Math" w:eastAsiaTheme="minorEastAsia" w:hAnsi="Cambria Math" w:cstheme="minorHAnsi"/>
            </w:rPr>
            <m:t>1</m:t>
          </m:r>
        </m:oMath>
      </m:oMathPara>
    </w:p>
    <w:p w:rsidR="007C193E" w:rsidRDefault="007C193E" w:rsidP="007C193E">
      <w:pPr>
        <w:tabs>
          <w:tab w:val="left" w:pos="1240"/>
        </w:tabs>
        <w:rPr>
          <w:rFonts w:eastAsiaTheme="minorEastAsia" w:cstheme="minorHAnsi"/>
          <w:rtl/>
        </w:rPr>
      </w:pPr>
      <w:r>
        <w:rPr>
          <w:rFonts w:eastAsiaTheme="minorEastAsia" w:cstheme="minorHAnsi" w:hint="cs"/>
          <w:rtl/>
        </w:rPr>
        <w:t xml:space="preserve">נסמן: </w:t>
      </w:r>
    </w:p>
    <w:p w:rsidR="007C193E" w:rsidRPr="007C193E" w:rsidRDefault="007C193E" w:rsidP="007C193E">
      <w:pPr>
        <w:tabs>
          <w:tab w:val="left" w:pos="1240"/>
        </w:tabs>
        <w:rPr>
          <w:rFonts w:eastAsiaTheme="minorEastAsia" w:cstheme="minorHAnsi"/>
          <w:rtl/>
        </w:rPr>
      </w:pPr>
      <m:oMathPara>
        <m:oMath>
          <m:r>
            <w:rPr>
              <w:rFonts w:ascii="Cambria Math" w:eastAsiaTheme="minorEastAsia" w:hAnsi="Cambria Math" w:cstheme="minorHAnsi"/>
            </w:rPr>
            <m:t>tested positive=pos,  have disease=have,  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have disease=do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m:t>
          </m:r>
        </m:oMath>
      </m:oMathPara>
    </w:p>
    <w:p w:rsidR="007C193E" w:rsidRDefault="00000000" w:rsidP="007C193E">
      <w:pPr>
        <w:tabs>
          <w:tab w:val="left" w:pos="1240"/>
        </w:tabs>
        <w:rPr>
          <w:rFonts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pos</m:t>
                  </m:r>
                </m:e>
                <m:e>
                  <m:r>
                    <w:rPr>
                      <w:rFonts w:ascii="Cambria Math" w:hAnsi="Cambria Math" w:cstheme="minorHAnsi"/>
                    </w:rPr>
                    <m:t>have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pos</m:t>
                  </m:r>
                </m:e>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m:t>
                  </m:r>
                </m:e>
              </m:d>
            </m:e>
          </m:func>
        </m:oMath>
      </m:oMathPara>
    </w:p>
    <w:p w:rsidR="007C193E" w:rsidRDefault="00C0394B" w:rsidP="00C0394B">
      <w:pPr>
        <w:tabs>
          <w:tab w:val="left" w:pos="1240"/>
        </w:tabs>
        <w:rPr>
          <w:rFonts w:cstheme="minorHAnsi"/>
        </w:rPr>
      </w:pPr>
      <m:oMathPara>
        <m:oMath>
          <m:r>
            <w:rPr>
              <w:rFonts w:ascii="Cambria Math" w:hAnsi="Cambria Math" w:cstheme="minorHAnsi"/>
            </w:rPr>
            <w:lastRenderedPageBreak/>
            <m:t>=1⋅0.001+0.01⋅</m:t>
          </m:r>
          <m:d>
            <m:dPr>
              <m:ctrlPr>
                <w:rPr>
                  <w:rFonts w:ascii="Cambria Math" w:hAnsi="Cambria Math" w:cstheme="minorHAnsi"/>
                  <w:i/>
                </w:rPr>
              </m:ctrlPr>
            </m:dPr>
            <m:e>
              <m:r>
                <w:rPr>
                  <w:rFonts w:ascii="Cambria Math" w:hAnsi="Cambria Math" w:cstheme="minorHAnsi"/>
                </w:rPr>
                <m:t>1-0.001</m:t>
              </m:r>
            </m:e>
          </m:d>
          <m:r>
            <w:rPr>
              <w:rFonts w:ascii="Cambria Math" w:hAnsi="Cambria Math" w:cstheme="minorHAnsi"/>
            </w:rPr>
            <m:t>=0.01099</m:t>
          </m:r>
        </m:oMath>
      </m:oMathPara>
    </w:p>
    <w:p w:rsidR="00C0394B" w:rsidRDefault="00C0394B" w:rsidP="0072205B">
      <w:pPr>
        <w:tabs>
          <w:tab w:val="left" w:pos="1240"/>
        </w:tabs>
        <w:rPr>
          <w:rFonts w:cstheme="minorHAnsi"/>
          <w:rtl/>
        </w:rPr>
      </w:pPr>
      <w:r>
        <w:rPr>
          <w:rFonts w:cstheme="minorHAnsi" w:hint="cs"/>
          <w:rtl/>
        </w:rPr>
        <w:t>נציב במשוואה המקורית:</w:t>
      </w:r>
    </w:p>
    <w:p w:rsidR="00C0394B" w:rsidRDefault="00000000" w:rsidP="0072205B">
      <w:pPr>
        <w:tabs>
          <w:tab w:val="left" w:pos="1240"/>
        </w:tabs>
        <w:rPr>
          <w:rFonts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e>
                  <m:r>
                    <w:rPr>
                      <w:rFonts w:ascii="Cambria Math" w:hAnsi="Cambria Math" w:cstheme="minorHAnsi"/>
                    </w:rPr>
                    <m:t>tested positive</m:t>
                  </m:r>
                </m:e>
              </m:d>
            </m:e>
          </m:func>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1⋅0.001</m:t>
              </m:r>
              <m:ctrlPr>
                <w:rPr>
                  <w:rFonts w:ascii="Cambria Math" w:hAnsi="Cambria Math" w:cstheme="minorHAnsi"/>
                  <w:i/>
                  <w:rtl/>
                </w:rPr>
              </m:ctrlPr>
            </m:num>
            <m:den>
              <m:r>
                <w:rPr>
                  <w:rFonts w:ascii="Cambria Math" w:hAnsi="Cambria Math" w:cstheme="minorHAnsi"/>
                </w:rPr>
                <m:t>0.01099</m:t>
              </m:r>
            </m:den>
          </m:f>
          <m:r>
            <w:rPr>
              <w:rFonts w:ascii="Cambria Math" w:hAnsi="Cambria Math" w:cstheme="minorHAnsi"/>
            </w:rPr>
            <m:t>=0.09099181073</m:t>
          </m:r>
        </m:oMath>
      </m:oMathPara>
    </w:p>
    <w:p w:rsidR="00C0394B" w:rsidRPr="00567081" w:rsidRDefault="007A6C13" w:rsidP="00567081">
      <w:pPr>
        <w:pStyle w:val="ListParagraph"/>
        <w:numPr>
          <w:ilvl w:val="0"/>
          <w:numId w:val="1"/>
        </w:numPr>
        <w:tabs>
          <w:tab w:val="left" w:pos="1240"/>
        </w:tabs>
        <w:rPr>
          <w:rFonts w:cstheme="minorHAnsi"/>
          <w:rtl/>
        </w:rPr>
      </w:pPr>
      <w:r>
        <w:rPr>
          <w:rFonts w:cstheme="minorHAnsi" w:hint="cs"/>
          <w:rtl/>
        </w:rPr>
        <w:t>אם הייתי הולך להתחסן, יש לי סיכוי גבוהה יותר שאין לי את המחלה כי הסיכוי שיש לי את המחלה הוא 0.001 לעומת סיכוי שאין לי את המחלה שהוא 0.999. תוצאת הבדיקה הוא משתנה בלתי תלוי להסתברות שיש לי או אין לי את המחלה.</w:t>
      </w:r>
    </w:p>
    <w:p w:rsidR="00567081" w:rsidRDefault="009E3D44" w:rsidP="009E3D44">
      <w:pPr>
        <w:pStyle w:val="ListParagraph"/>
        <w:numPr>
          <w:ilvl w:val="0"/>
          <w:numId w:val="1"/>
        </w:numPr>
        <w:tabs>
          <w:tab w:val="left" w:pos="1240"/>
        </w:tabs>
        <w:rPr>
          <w:rFonts w:cstheme="minorHAnsi"/>
        </w:rPr>
      </w:pPr>
      <w:r>
        <w:rPr>
          <w:rFonts w:cstheme="minorHAnsi" w:hint="cs"/>
          <w:rtl/>
        </w:rPr>
        <w:t>דגכדג</w:t>
      </w:r>
    </w:p>
    <w:p w:rsidR="009E3D44" w:rsidRDefault="009E3D44" w:rsidP="009E3D44">
      <w:pPr>
        <w:tabs>
          <w:tab w:val="left" w:pos="1240"/>
        </w:tabs>
        <w:rPr>
          <w:rFonts w:cstheme="minorHAnsi"/>
          <w:rtl/>
        </w:rPr>
      </w:pPr>
    </w:p>
    <w:p w:rsidR="009E3D44" w:rsidRDefault="009E3D44" w:rsidP="009E3D44">
      <w:pPr>
        <w:tabs>
          <w:tab w:val="left" w:pos="1240"/>
        </w:tabs>
        <w:rPr>
          <w:rFonts w:cstheme="minorHAnsi"/>
          <w:rtl/>
        </w:rPr>
      </w:pPr>
    </w:p>
    <w:p w:rsidR="009E3D44" w:rsidRPr="009E3D44" w:rsidRDefault="009E3D44" w:rsidP="009E3D44">
      <w:pPr>
        <w:tabs>
          <w:tab w:val="left" w:pos="1240"/>
        </w:tabs>
        <w:rPr>
          <w:rFonts w:cstheme="minorHAnsi"/>
        </w:rPr>
      </w:pPr>
    </w:p>
    <w:p w:rsidR="00361DE9" w:rsidRDefault="00361DE9" w:rsidP="00361DE9">
      <w:pPr>
        <w:rPr>
          <w:rFonts w:cstheme="minorHAnsi"/>
          <w:rtl/>
        </w:rPr>
      </w:pPr>
      <w:r>
        <w:rPr>
          <w:rFonts w:cstheme="minorHAnsi" w:hint="cs"/>
          <w:b/>
          <w:bCs/>
          <w:rtl/>
        </w:rPr>
        <w:t xml:space="preserve">שאלה 3: </w:t>
      </w: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361DE9">
      <w:pPr>
        <w:rPr>
          <w:rFonts w:cstheme="minorHAnsi"/>
          <w:rtl/>
        </w:rPr>
      </w:pPr>
      <w:r>
        <w:rPr>
          <w:rFonts w:cstheme="minorHAnsi" w:hint="cs"/>
          <w:b/>
          <w:bCs/>
          <w:rtl/>
        </w:rPr>
        <w:t xml:space="preserve">שאלה </w:t>
      </w:r>
      <w:r>
        <w:rPr>
          <w:rFonts w:cstheme="minorHAnsi"/>
          <w:b/>
          <w:bCs/>
        </w:rPr>
        <w:t>4</w:t>
      </w:r>
      <w:r>
        <w:rPr>
          <w:rFonts w:cstheme="minorHAnsi" w:hint="cs"/>
          <w:b/>
          <w:bCs/>
          <w:rtl/>
        </w:rPr>
        <w:t xml:space="preserve">: </w:t>
      </w: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tl/>
        </w:rPr>
      </w:pPr>
    </w:p>
    <w:p w:rsidR="0072205B" w:rsidRDefault="0072205B" w:rsidP="0072205B">
      <w:pPr>
        <w:tabs>
          <w:tab w:val="left" w:pos="1240"/>
        </w:tabs>
        <w:rPr>
          <w:rFonts w:cstheme="minorHAnsi"/>
          <w:rtl/>
        </w:rPr>
      </w:pPr>
    </w:p>
    <w:p w:rsidR="0072205B" w:rsidRDefault="0072205B" w:rsidP="0072205B">
      <w:pPr>
        <w:tabs>
          <w:tab w:val="left" w:pos="1240"/>
        </w:tabs>
        <w:rPr>
          <w:rFonts w:cstheme="minorHAnsi"/>
          <w:rtl/>
        </w:rPr>
      </w:pPr>
    </w:p>
    <w:p w:rsidR="000B373B" w:rsidRDefault="000B373B" w:rsidP="000B373B">
      <w:pPr>
        <w:rPr>
          <w:rFonts w:cstheme="minorHAnsi"/>
          <w:rtl/>
        </w:rPr>
      </w:pPr>
    </w:p>
    <w:p w:rsidR="000B373B" w:rsidRDefault="000B373B" w:rsidP="000B373B">
      <w:pPr>
        <w:rPr>
          <w:rFonts w:cstheme="minorHAnsi"/>
          <w:rtl/>
        </w:rPr>
      </w:pPr>
    </w:p>
    <w:p w:rsidR="000B373B" w:rsidRDefault="000B373B" w:rsidP="000B373B">
      <w:pPr>
        <w:rPr>
          <w:rFonts w:cstheme="minorHAnsi"/>
          <w:rtl/>
        </w:rPr>
      </w:pPr>
    </w:p>
    <w:p w:rsidR="000B373B" w:rsidRDefault="000B373B" w:rsidP="000B373B">
      <w:pPr>
        <w:rPr>
          <w:rFonts w:cstheme="minorHAnsi"/>
          <w:rtl/>
        </w:rPr>
      </w:pPr>
    </w:p>
    <w:p w:rsidR="000B373B" w:rsidRPr="000B373B" w:rsidRDefault="000B373B" w:rsidP="000B373B">
      <w:pPr>
        <w:rPr>
          <w:rFonts w:cstheme="minorHAnsi"/>
        </w:rPr>
      </w:pPr>
    </w:p>
    <w:sectPr w:rsidR="000B373B" w:rsidRPr="000B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A16A8"/>
    <w:multiLevelType w:val="hybridMultilevel"/>
    <w:tmpl w:val="9B28EF86"/>
    <w:lvl w:ilvl="0" w:tplc="C78CC5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3B"/>
    <w:rsid w:val="000B373B"/>
    <w:rsid w:val="000F2E3E"/>
    <w:rsid w:val="00134D75"/>
    <w:rsid w:val="001472D8"/>
    <w:rsid w:val="00186972"/>
    <w:rsid w:val="00361DE9"/>
    <w:rsid w:val="00367707"/>
    <w:rsid w:val="004C2084"/>
    <w:rsid w:val="00567081"/>
    <w:rsid w:val="006E1103"/>
    <w:rsid w:val="0072205B"/>
    <w:rsid w:val="007940EB"/>
    <w:rsid w:val="007965F5"/>
    <w:rsid w:val="007A6C13"/>
    <w:rsid w:val="007C193E"/>
    <w:rsid w:val="00862370"/>
    <w:rsid w:val="00951120"/>
    <w:rsid w:val="009731E5"/>
    <w:rsid w:val="009E3D44"/>
    <w:rsid w:val="00A2425A"/>
    <w:rsid w:val="00C0394B"/>
    <w:rsid w:val="00CF0D9F"/>
    <w:rsid w:val="00D40418"/>
    <w:rsid w:val="00D45D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CEB8"/>
  <w15:chartTrackingRefBased/>
  <w15:docId w15:val="{8BEF43DB-74E9-48D2-AC94-462DC9F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1E5"/>
    <w:pPr>
      <w:bidi/>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D75"/>
    <w:rPr>
      <w:color w:val="808080"/>
    </w:rPr>
  </w:style>
  <w:style w:type="paragraph" w:styleId="ListParagraph">
    <w:name w:val="List Paragraph"/>
    <w:basedOn w:val="Normal"/>
    <w:uiPriority w:val="34"/>
    <w:qFormat/>
    <w:rsid w:val="00186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47051">
      <w:bodyDiv w:val="1"/>
      <w:marLeft w:val="0"/>
      <w:marRight w:val="0"/>
      <w:marTop w:val="0"/>
      <w:marBottom w:val="0"/>
      <w:divBdr>
        <w:top w:val="none" w:sz="0" w:space="0" w:color="auto"/>
        <w:left w:val="none" w:sz="0" w:space="0" w:color="auto"/>
        <w:bottom w:val="none" w:sz="0" w:space="0" w:color="auto"/>
        <w:right w:val="none" w:sz="0" w:space="0" w:color="auto"/>
      </w:divBdr>
    </w:div>
    <w:div w:id="1420105720">
      <w:bodyDiv w:val="1"/>
      <w:marLeft w:val="0"/>
      <w:marRight w:val="0"/>
      <w:marTop w:val="0"/>
      <w:marBottom w:val="0"/>
      <w:divBdr>
        <w:top w:val="none" w:sz="0" w:space="0" w:color="auto"/>
        <w:left w:val="none" w:sz="0" w:space="0" w:color="auto"/>
        <w:bottom w:val="none" w:sz="0" w:space="0" w:color="auto"/>
        <w:right w:val="none" w:sz="0" w:space="0" w:color="auto"/>
      </w:divBdr>
      <w:divsChild>
        <w:div w:id="121045001">
          <w:marLeft w:val="0"/>
          <w:marRight w:val="0"/>
          <w:marTop w:val="0"/>
          <w:marBottom w:val="0"/>
          <w:divBdr>
            <w:top w:val="none" w:sz="0" w:space="0" w:color="auto"/>
            <w:left w:val="none" w:sz="0" w:space="0" w:color="auto"/>
            <w:bottom w:val="none" w:sz="0" w:space="0" w:color="auto"/>
            <w:right w:val="none" w:sz="0" w:space="0" w:color="auto"/>
          </w:divBdr>
          <w:divsChild>
            <w:div w:id="1707221722">
              <w:marLeft w:val="0"/>
              <w:marRight w:val="0"/>
              <w:marTop w:val="0"/>
              <w:marBottom w:val="0"/>
              <w:divBdr>
                <w:top w:val="none" w:sz="0" w:space="0" w:color="auto"/>
                <w:left w:val="none" w:sz="0" w:space="0" w:color="auto"/>
                <w:bottom w:val="none" w:sz="0" w:space="0" w:color="auto"/>
                <w:right w:val="none" w:sz="0" w:space="0" w:color="auto"/>
              </w:divBdr>
              <w:divsChild>
                <w:div w:id="1244412157">
                  <w:marLeft w:val="0"/>
                  <w:marRight w:val="0"/>
                  <w:marTop w:val="0"/>
                  <w:marBottom w:val="0"/>
                  <w:divBdr>
                    <w:top w:val="none" w:sz="0" w:space="0" w:color="auto"/>
                    <w:left w:val="none" w:sz="0" w:space="0" w:color="auto"/>
                    <w:bottom w:val="none" w:sz="0" w:space="0" w:color="auto"/>
                    <w:right w:val="none" w:sz="0" w:space="0" w:color="auto"/>
                  </w:divBdr>
                  <w:divsChild>
                    <w:div w:id="1054742933">
                      <w:marLeft w:val="0"/>
                      <w:marRight w:val="0"/>
                      <w:marTop w:val="0"/>
                      <w:marBottom w:val="0"/>
                      <w:divBdr>
                        <w:top w:val="none" w:sz="0" w:space="0" w:color="auto"/>
                        <w:left w:val="none" w:sz="0" w:space="0" w:color="auto"/>
                        <w:bottom w:val="none" w:sz="0" w:space="0" w:color="auto"/>
                        <w:right w:val="none" w:sz="0" w:space="0" w:color="auto"/>
                      </w:divBdr>
                      <w:divsChild>
                        <w:div w:id="970865409">
                          <w:marLeft w:val="0"/>
                          <w:marRight w:val="0"/>
                          <w:marTop w:val="100"/>
                          <w:marBottom w:val="100"/>
                          <w:divBdr>
                            <w:top w:val="single" w:sz="6" w:space="8" w:color="8AB4F8"/>
                            <w:left w:val="single" w:sz="6" w:space="8" w:color="8AB4F8"/>
                            <w:bottom w:val="single" w:sz="6" w:space="0" w:color="8AB4F8"/>
                            <w:right w:val="single" w:sz="6" w:space="11" w:color="8AB4F8"/>
                          </w:divBdr>
                          <w:divsChild>
                            <w:div w:id="1769040625">
                              <w:marLeft w:val="0"/>
                              <w:marRight w:val="0"/>
                              <w:marTop w:val="0"/>
                              <w:marBottom w:val="0"/>
                              <w:divBdr>
                                <w:top w:val="none" w:sz="0" w:space="0" w:color="auto"/>
                                <w:left w:val="none" w:sz="0" w:space="0" w:color="auto"/>
                                <w:bottom w:val="none" w:sz="0" w:space="0" w:color="auto"/>
                                <w:right w:val="none" w:sz="0" w:space="0" w:color="auto"/>
                              </w:divBdr>
                              <w:divsChild>
                                <w:div w:id="2011711192">
                                  <w:marLeft w:val="0"/>
                                  <w:marRight w:val="0"/>
                                  <w:marTop w:val="0"/>
                                  <w:marBottom w:val="0"/>
                                  <w:divBdr>
                                    <w:top w:val="none" w:sz="0" w:space="0" w:color="auto"/>
                                    <w:left w:val="none" w:sz="0" w:space="0" w:color="auto"/>
                                    <w:bottom w:val="none" w:sz="0" w:space="0" w:color="auto"/>
                                    <w:right w:val="none" w:sz="0" w:space="0" w:color="auto"/>
                                  </w:divBdr>
                                  <w:divsChild>
                                    <w:div w:id="13556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99752">
                      <w:marLeft w:val="0"/>
                      <w:marRight w:val="0"/>
                      <w:marTop w:val="0"/>
                      <w:marBottom w:val="0"/>
                      <w:divBdr>
                        <w:top w:val="none" w:sz="0" w:space="0" w:color="auto"/>
                        <w:left w:val="none" w:sz="0" w:space="0" w:color="auto"/>
                        <w:bottom w:val="none" w:sz="0" w:space="0" w:color="auto"/>
                        <w:right w:val="none" w:sz="0" w:space="0" w:color="auto"/>
                      </w:divBdr>
                    </w:div>
                    <w:div w:id="1654673262">
                      <w:marLeft w:val="0"/>
                      <w:marRight w:val="0"/>
                      <w:marTop w:val="120"/>
                      <w:marBottom w:val="0"/>
                      <w:divBdr>
                        <w:top w:val="none" w:sz="0" w:space="0" w:color="auto"/>
                        <w:left w:val="none" w:sz="0" w:space="0" w:color="auto"/>
                        <w:bottom w:val="none" w:sz="0" w:space="0" w:color="auto"/>
                        <w:right w:val="none" w:sz="0" w:space="0" w:color="auto"/>
                      </w:divBdr>
                      <w:divsChild>
                        <w:div w:id="432550561">
                          <w:marLeft w:val="0"/>
                          <w:marRight w:val="0"/>
                          <w:marTop w:val="0"/>
                          <w:marBottom w:val="0"/>
                          <w:divBdr>
                            <w:top w:val="none" w:sz="0" w:space="0" w:color="auto"/>
                            <w:left w:val="none" w:sz="0" w:space="0" w:color="auto"/>
                            <w:bottom w:val="none" w:sz="0" w:space="0" w:color="auto"/>
                            <w:right w:val="none" w:sz="0" w:space="0" w:color="auto"/>
                          </w:divBdr>
                          <w:divsChild>
                            <w:div w:id="1496457922">
                              <w:marLeft w:val="60"/>
                              <w:marRight w:val="60"/>
                              <w:marTop w:val="60"/>
                              <w:marBottom w:val="60"/>
                              <w:divBdr>
                                <w:top w:val="none" w:sz="0" w:space="0" w:color="auto"/>
                                <w:left w:val="none" w:sz="0" w:space="0" w:color="auto"/>
                                <w:bottom w:val="none" w:sz="0" w:space="0" w:color="auto"/>
                                <w:right w:val="none" w:sz="0" w:space="0" w:color="auto"/>
                              </w:divBdr>
                              <w:divsChild>
                                <w:div w:id="734082981">
                                  <w:marLeft w:val="0"/>
                                  <w:marRight w:val="0"/>
                                  <w:marTop w:val="0"/>
                                  <w:marBottom w:val="0"/>
                                  <w:divBdr>
                                    <w:top w:val="single" w:sz="6" w:space="0" w:color="5F6368"/>
                                    <w:left w:val="single" w:sz="6" w:space="0" w:color="5F6368"/>
                                    <w:bottom w:val="single" w:sz="6" w:space="0" w:color="5F6368"/>
                                    <w:right w:val="single" w:sz="6" w:space="0" w:color="5F6368"/>
                                  </w:divBdr>
                                  <w:divsChild>
                                    <w:div w:id="1277101475">
                                      <w:marLeft w:val="0"/>
                                      <w:marRight w:val="0"/>
                                      <w:marTop w:val="0"/>
                                      <w:marBottom w:val="0"/>
                                      <w:divBdr>
                                        <w:top w:val="none" w:sz="0" w:space="0" w:color="auto"/>
                                        <w:left w:val="none" w:sz="0" w:space="0" w:color="auto"/>
                                        <w:bottom w:val="none" w:sz="0" w:space="0" w:color="auto"/>
                                        <w:right w:val="none" w:sz="0" w:space="0" w:color="auto"/>
                                      </w:divBdr>
                                    </w:div>
                                    <w:div w:id="9546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914">
                              <w:marLeft w:val="60"/>
                              <w:marRight w:val="60"/>
                              <w:marTop w:val="60"/>
                              <w:marBottom w:val="60"/>
                              <w:divBdr>
                                <w:top w:val="none" w:sz="0" w:space="0" w:color="auto"/>
                                <w:left w:val="none" w:sz="0" w:space="0" w:color="auto"/>
                                <w:bottom w:val="none" w:sz="0" w:space="0" w:color="auto"/>
                                <w:right w:val="none" w:sz="0" w:space="0" w:color="auto"/>
                              </w:divBdr>
                              <w:divsChild>
                                <w:div w:id="19062542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19450016">
                              <w:marLeft w:val="60"/>
                              <w:marRight w:val="60"/>
                              <w:marTop w:val="60"/>
                              <w:marBottom w:val="60"/>
                              <w:divBdr>
                                <w:top w:val="none" w:sz="0" w:space="0" w:color="auto"/>
                                <w:left w:val="none" w:sz="0" w:space="0" w:color="auto"/>
                                <w:bottom w:val="none" w:sz="0" w:space="0" w:color="auto"/>
                                <w:right w:val="none" w:sz="0" w:space="0" w:color="auto"/>
                              </w:divBdr>
                              <w:divsChild>
                                <w:div w:id="7831098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91587520">
                              <w:marLeft w:val="60"/>
                              <w:marRight w:val="60"/>
                              <w:marTop w:val="60"/>
                              <w:marBottom w:val="60"/>
                              <w:divBdr>
                                <w:top w:val="none" w:sz="0" w:space="0" w:color="auto"/>
                                <w:left w:val="none" w:sz="0" w:space="0" w:color="auto"/>
                                <w:bottom w:val="none" w:sz="0" w:space="0" w:color="auto"/>
                                <w:right w:val="none" w:sz="0" w:space="0" w:color="auto"/>
                              </w:divBdr>
                              <w:divsChild>
                                <w:div w:id="34617244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27260514">
                              <w:marLeft w:val="60"/>
                              <w:marRight w:val="60"/>
                              <w:marTop w:val="60"/>
                              <w:marBottom w:val="60"/>
                              <w:divBdr>
                                <w:top w:val="none" w:sz="0" w:space="0" w:color="auto"/>
                                <w:left w:val="none" w:sz="0" w:space="0" w:color="auto"/>
                                <w:bottom w:val="none" w:sz="0" w:space="0" w:color="auto"/>
                                <w:right w:val="none" w:sz="0" w:space="0" w:color="auto"/>
                              </w:divBdr>
                              <w:divsChild>
                                <w:div w:id="154686868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36950189">
                              <w:marLeft w:val="60"/>
                              <w:marRight w:val="60"/>
                              <w:marTop w:val="60"/>
                              <w:marBottom w:val="60"/>
                              <w:divBdr>
                                <w:top w:val="none" w:sz="0" w:space="0" w:color="auto"/>
                                <w:left w:val="none" w:sz="0" w:space="0" w:color="auto"/>
                                <w:bottom w:val="none" w:sz="0" w:space="0" w:color="auto"/>
                                <w:right w:val="none" w:sz="0" w:space="0" w:color="auto"/>
                              </w:divBdr>
                              <w:divsChild>
                                <w:div w:id="16168687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98580301">
                              <w:marLeft w:val="60"/>
                              <w:marRight w:val="60"/>
                              <w:marTop w:val="60"/>
                              <w:marBottom w:val="60"/>
                              <w:divBdr>
                                <w:top w:val="none" w:sz="0" w:space="0" w:color="auto"/>
                                <w:left w:val="none" w:sz="0" w:space="0" w:color="auto"/>
                                <w:bottom w:val="none" w:sz="0" w:space="0" w:color="auto"/>
                                <w:right w:val="none" w:sz="0" w:space="0" w:color="auto"/>
                              </w:divBdr>
                              <w:divsChild>
                                <w:div w:id="6212307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5010235">
                              <w:marLeft w:val="60"/>
                              <w:marRight w:val="60"/>
                              <w:marTop w:val="60"/>
                              <w:marBottom w:val="60"/>
                              <w:divBdr>
                                <w:top w:val="none" w:sz="0" w:space="0" w:color="auto"/>
                                <w:left w:val="none" w:sz="0" w:space="0" w:color="auto"/>
                                <w:bottom w:val="none" w:sz="0" w:space="0" w:color="auto"/>
                                <w:right w:val="none" w:sz="0" w:space="0" w:color="auto"/>
                              </w:divBdr>
                              <w:divsChild>
                                <w:div w:id="11898718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62968910">
                              <w:marLeft w:val="60"/>
                              <w:marRight w:val="60"/>
                              <w:marTop w:val="60"/>
                              <w:marBottom w:val="60"/>
                              <w:divBdr>
                                <w:top w:val="none" w:sz="0" w:space="0" w:color="auto"/>
                                <w:left w:val="none" w:sz="0" w:space="0" w:color="auto"/>
                                <w:bottom w:val="none" w:sz="0" w:space="0" w:color="auto"/>
                                <w:right w:val="none" w:sz="0" w:space="0" w:color="auto"/>
                              </w:divBdr>
                              <w:divsChild>
                                <w:div w:id="6043853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63457859">
                              <w:marLeft w:val="60"/>
                              <w:marRight w:val="60"/>
                              <w:marTop w:val="60"/>
                              <w:marBottom w:val="60"/>
                              <w:divBdr>
                                <w:top w:val="none" w:sz="0" w:space="0" w:color="auto"/>
                                <w:left w:val="none" w:sz="0" w:space="0" w:color="auto"/>
                                <w:bottom w:val="none" w:sz="0" w:space="0" w:color="auto"/>
                                <w:right w:val="none" w:sz="0" w:space="0" w:color="auto"/>
                              </w:divBdr>
                              <w:divsChild>
                                <w:div w:id="32331918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05006043">
                              <w:marLeft w:val="60"/>
                              <w:marRight w:val="60"/>
                              <w:marTop w:val="60"/>
                              <w:marBottom w:val="60"/>
                              <w:divBdr>
                                <w:top w:val="none" w:sz="0" w:space="0" w:color="auto"/>
                                <w:left w:val="none" w:sz="0" w:space="0" w:color="auto"/>
                                <w:bottom w:val="none" w:sz="0" w:space="0" w:color="auto"/>
                                <w:right w:val="none" w:sz="0" w:space="0" w:color="auto"/>
                              </w:divBdr>
                              <w:divsChild>
                                <w:div w:id="16263069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1365766">
                              <w:marLeft w:val="60"/>
                              <w:marRight w:val="60"/>
                              <w:marTop w:val="60"/>
                              <w:marBottom w:val="60"/>
                              <w:divBdr>
                                <w:top w:val="none" w:sz="0" w:space="0" w:color="auto"/>
                                <w:left w:val="none" w:sz="0" w:space="0" w:color="auto"/>
                                <w:bottom w:val="none" w:sz="0" w:space="0" w:color="auto"/>
                                <w:right w:val="none" w:sz="0" w:space="0" w:color="auto"/>
                              </w:divBdr>
                              <w:divsChild>
                                <w:div w:id="12493566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72536404">
                              <w:marLeft w:val="60"/>
                              <w:marRight w:val="60"/>
                              <w:marTop w:val="60"/>
                              <w:marBottom w:val="60"/>
                              <w:divBdr>
                                <w:top w:val="none" w:sz="0" w:space="0" w:color="auto"/>
                                <w:left w:val="none" w:sz="0" w:space="0" w:color="auto"/>
                                <w:bottom w:val="none" w:sz="0" w:space="0" w:color="auto"/>
                                <w:right w:val="none" w:sz="0" w:space="0" w:color="auto"/>
                              </w:divBdr>
                              <w:divsChild>
                                <w:div w:id="196453912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1047068">
                              <w:marLeft w:val="60"/>
                              <w:marRight w:val="60"/>
                              <w:marTop w:val="60"/>
                              <w:marBottom w:val="60"/>
                              <w:divBdr>
                                <w:top w:val="none" w:sz="0" w:space="0" w:color="auto"/>
                                <w:left w:val="none" w:sz="0" w:space="0" w:color="auto"/>
                                <w:bottom w:val="none" w:sz="0" w:space="0" w:color="auto"/>
                                <w:right w:val="none" w:sz="0" w:space="0" w:color="auto"/>
                              </w:divBdr>
                              <w:divsChild>
                                <w:div w:id="9740222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08946065">
                              <w:marLeft w:val="60"/>
                              <w:marRight w:val="60"/>
                              <w:marTop w:val="60"/>
                              <w:marBottom w:val="60"/>
                              <w:divBdr>
                                <w:top w:val="none" w:sz="0" w:space="0" w:color="auto"/>
                                <w:left w:val="none" w:sz="0" w:space="0" w:color="auto"/>
                                <w:bottom w:val="none" w:sz="0" w:space="0" w:color="auto"/>
                                <w:right w:val="none" w:sz="0" w:space="0" w:color="auto"/>
                              </w:divBdr>
                              <w:divsChild>
                                <w:div w:id="143512524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48867361">
                              <w:marLeft w:val="60"/>
                              <w:marRight w:val="60"/>
                              <w:marTop w:val="60"/>
                              <w:marBottom w:val="60"/>
                              <w:divBdr>
                                <w:top w:val="none" w:sz="0" w:space="0" w:color="auto"/>
                                <w:left w:val="none" w:sz="0" w:space="0" w:color="auto"/>
                                <w:bottom w:val="none" w:sz="0" w:space="0" w:color="auto"/>
                                <w:right w:val="none" w:sz="0" w:space="0" w:color="auto"/>
                              </w:divBdr>
                              <w:divsChild>
                                <w:div w:id="190568215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60085047">
                              <w:marLeft w:val="60"/>
                              <w:marRight w:val="60"/>
                              <w:marTop w:val="60"/>
                              <w:marBottom w:val="60"/>
                              <w:divBdr>
                                <w:top w:val="none" w:sz="0" w:space="0" w:color="auto"/>
                                <w:left w:val="none" w:sz="0" w:space="0" w:color="auto"/>
                                <w:bottom w:val="none" w:sz="0" w:space="0" w:color="auto"/>
                                <w:right w:val="none" w:sz="0" w:space="0" w:color="auto"/>
                              </w:divBdr>
                              <w:divsChild>
                                <w:div w:id="161293304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307902">
                              <w:marLeft w:val="60"/>
                              <w:marRight w:val="60"/>
                              <w:marTop w:val="60"/>
                              <w:marBottom w:val="60"/>
                              <w:divBdr>
                                <w:top w:val="none" w:sz="0" w:space="0" w:color="auto"/>
                                <w:left w:val="none" w:sz="0" w:space="0" w:color="auto"/>
                                <w:bottom w:val="none" w:sz="0" w:space="0" w:color="auto"/>
                                <w:right w:val="none" w:sz="0" w:space="0" w:color="auto"/>
                              </w:divBdr>
                              <w:divsChild>
                                <w:div w:id="142326230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44591249">
                              <w:marLeft w:val="60"/>
                              <w:marRight w:val="60"/>
                              <w:marTop w:val="60"/>
                              <w:marBottom w:val="60"/>
                              <w:divBdr>
                                <w:top w:val="none" w:sz="0" w:space="0" w:color="auto"/>
                                <w:left w:val="none" w:sz="0" w:space="0" w:color="auto"/>
                                <w:bottom w:val="none" w:sz="0" w:space="0" w:color="auto"/>
                                <w:right w:val="none" w:sz="0" w:space="0" w:color="auto"/>
                              </w:divBdr>
                              <w:divsChild>
                                <w:div w:id="114304159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72590715">
                              <w:marLeft w:val="60"/>
                              <w:marRight w:val="60"/>
                              <w:marTop w:val="60"/>
                              <w:marBottom w:val="60"/>
                              <w:divBdr>
                                <w:top w:val="none" w:sz="0" w:space="0" w:color="auto"/>
                                <w:left w:val="none" w:sz="0" w:space="0" w:color="auto"/>
                                <w:bottom w:val="none" w:sz="0" w:space="0" w:color="auto"/>
                                <w:right w:val="none" w:sz="0" w:space="0" w:color="auto"/>
                              </w:divBdr>
                              <w:divsChild>
                                <w:div w:id="16594543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80517765">
                              <w:marLeft w:val="60"/>
                              <w:marRight w:val="60"/>
                              <w:marTop w:val="60"/>
                              <w:marBottom w:val="60"/>
                              <w:divBdr>
                                <w:top w:val="none" w:sz="0" w:space="0" w:color="auto"/>
                                <w:left w:val="none" w:sz="0" w:space="0" w:color="auto"/>
                                <w:bottom w:val="none" w:sz="0" w:space="0" w:color="auto"/>
                                <w:right w:val="none" w:sz="0" w:space="0" w:color="auto"/>
                              </w:divBdr>
                              <w:divsChild>
                                <w:div w:id="154220455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524290803">
                              <w:marLeft w:val="60"/>
                              <w:marRight w:val="60"/>
                              <w:marTop w:val="60"/>
                              <w:marBottom w:val="60"/>
                              <w:divBdr>
                                <w:top w:val="none" w:sz="0" w:space="0" w:color="auto"/>
                                <w:left w:val="none" w:sz="0" w:space="0" w:color="auto"/>
                                <w:bottom w:val="none" w:sz="0" w:space="0" w:color="auto"/>
                                <w:right w:val="none" w:sz="0" w:space="0" w:color="auto"/>
                              </w:divBdr>
                              <w:divsChild>
                                <w:div w:id="206159375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10920452">
                              <w:marLeft w:val="60"/>
                              <w:marRight w:val="60"/>
                              <w:marTop w:val="60"/>
                              <w:marBottom w:val="60"/>
                              <w:divBdr>
                                <w:top w:val="none" w:sz="0" w:space="0" w:color="auto"/>
                                <w:left w:val="none" w:sz="0" w:space="0" w:color="auto"/>
                                <w:bottom w:val="none" w:sz="0" w:space="0" w:color="auto"/>
                                <w:right w:val="none" w:sz="0" w:space="0" w:color="auto"/>
                              </w:divBdr>
                              <w:divsChild>
                                <w:div w:id="3379309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06110180">
                              <w:marLeft w:val="60"/>
                              <w:marRight w:val="60"/>
                              <w:marTop w:val="60"/>
                              <w:marBottom w:val="60"/>
                              <w:divBdr>
                                <w:top w:val="none" w:sz="0" w:space="0" w:color="auto"/>
                                <w:left w:val="none" w:sz="0" w:space="0" w:color="auto"/>
                                <w:bottom w:val="none" w:sz="0" w:space="0" w:color="auto"/>
                                <w:right w:val="none" w:sz="0" w:space="0" w:color="auto"/>
                              </w:divBdr>
                              <w:divsChild>
                                <w:div w:id="104668356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43152670">
                              <w:marLeft w:val="60"/>
                              <w:marRight w:val="60"/>
                              <w:marTop w:val="60"/>
                              <w:marBottom w:val="60"/>
                              <w:divBdr>
                                <w:top w:val="none" w:sz="0" w:space="0" w:color="auto"/>
                                <w:left w:val="none" w:sz="0" w:space="0" w:color="auto"/>
                                <w:bottom w:val="none" w:sz="0" w:space="0" w:color="auto"/>
                                <w:right w:val="none" w:sz="0" w:space="0" w:color="auto"/>
                              </w:divBdr>
                              <w:divsChild>
                                <w:div w:id="5571351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20093738">
                              <w:marLeft w:val="60"/>
                              <w:marRight w:val="60"/>
                              <w:marTop w:val="60"/>
                              <w:marBottom w:val="60"/>
                              <w:divBdr>
                                <w:top w:val="none" w:sz="0" w:space="0" w:color="auto"/>
                                <w:left w:val="none" w:sz="0" w:space="0" w:color="auto"/>
                                <w:bottom w:val="none" w:sz="0" w:space="0" w:color="auto"/>
                                <w:right w:val="none" w:sz="0" w:space="0" w:color="auto"/>
                              </w:divBdr>
                              <w:divsChild>
                                <w:div w:id="114524257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22374408">
                              <w:marLeft w:val="60"/>
                              <w:marRight w:val="60"/>
                              <w:marTop w:val="60"/>
                              <w:marBottom w:val="60"/>
                              <w:divBdr>
                                <w:top w:val="none" w:sz="0" w:space="0" w:color="auto"/>
                                <w:left w:val="none" w:sz="0" w:space="0" w:color="auto"/>
                                <w:bottom w:val="none" w:sz="0" w:space="0" w:color="auto"/>
                                <w:right w:val="none" w:sz="0" w:space="0" w:color="auto"/>
                              </w:divBdr>
                              <w:divsChild>
                                <w:div w:id="48693881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09937309">
                              <w:marLeft w:val="60"/>
                              <w:marRight w:val="60"/>
                              <w:marTop w:val="60"/>
                              <w:marBottom w:val="60"/>
                              <w:divBdr>
                                <w:top w:val="none" w:sz="0" w:space="0" w:color="auto"/>
                                <w:left w:val="none" w:sz="0" w:space="0" w:color="auto"/>
                                <w:bottom w:val="none" w:sz="0" w:space="0" w:color="auto"/>
                                <w:right w:val="none" w:sz="0" w:space="0" w:color="auto"/>
                              </w:divBdr>
                              <w:divsChild>
                                <w:div w:id="8099836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92917398">
                              <w:marLeft w:val="60"/>
                              <w:marRight w:val="60"/>
                              <w:marTop w:val="60"/>
                              <w:marBottom w:val="60"/>
                              <w:divBdr>
                                <w:top w:val="none" w:sz="0" w:space="0" w:color="auto"/>
                                <w:left w:val="none" w:sz="0" w:space="0" w:color="auto"/>
                                <w:bottom w:val="none" w:sz="0" w:space="0" w:color="auto"/>
                                <w:right w:val="none" w:sz="0" w:space="0" w:color="auto"/>
                              </w:divBdr>
                              <w:divsChild>
                                <w:div w:id="177224068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02879344">
                              <w:marLeft w:val="60"/>
                              <w:marRight w:val="60"/>
                              <w:marTop w:val="60"/>
                              <w:marBottom w:val="60"/>
                              <w:divBdr>
                                <w:top w:val="none" w:sz="0" w:space="0" w:color="auto"/>
                                <w:left w:val="none" w:sz="0" w:space="0" w:color="auto"/>
                                <w:bottom w:val="none" w:sz="0" w:space="0" w:color="auto"/>
                                <w:right w:val="none" w:sz="0" w:space="0" w:color="auto"/>
                              </w:divBdr>
                              <w:divsChild>
                                <w:div w:id="4031436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60153344">
                              <w:marLeft w:val="60"/>
                              <w:marRight w:val="60"/>
                              <w:marTop w:val="60"/>
                              <w:marBottom w:val="60"/>
                              <w:divBdr>
                                <w:top w:val="none" w:sz="0" w:space="0" w:color="auto"/>
                                <w:left w:val="none" w:sz="0" w:space="0" w:color="auto"/>
                                <w:bottom w:val="none" w:sz="0" w:space="0" w:color="auto"/>
                                <w:right w:val="none" w:sz="0" w:space="0" w:color="auto"/>
                              </w:divBdr>
                              <w:divsChild>
                                <w:div w:id="104722113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57389762">
                              <w:marLeft w:val="60"/>
                              <w:marRight w:val="60"/>
                              <w:marTop w:val="60"/>
                              <w:marBottom w:val="60"/>
                              <w:divBdr>
                                <w:top w:val="none" w:sz="0" w:space="0" w:color="auto"/>
                                <w:left w:val="none" w:sz="0" w:space="0" w:color="auto"/>
                                <w:bottom w:val="none" w:sz="0" w:space="0" w:color="auto"/>
                                <w:right w:val="none" w:sz="0" w:space="0" w:color="auto"/>
                              </w:divBdr>
                              <w:divsChild>
                                <w:div w:id="12729800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48059654">
                              <w:marLeft w:val="60"/>
                              <w:marRight w:val="60"/>
                              <w:marTop w:val="60"/>
                              <w:marBottom w:val="60"/>
                              <w:divBdr>
                                <w:top w:val="none" w:sz="0" w:space="0" w:color="auto"/>
                                <w:left w:val="none" w:sz="0" w:space="0" w:color="auto"/>
                                <w:bottom w:val="none" w:sz="0" w:space="0" w:color="auto"/>
                                <w:right w:val="none" w:sz="0" w:space="0" w:color="auto"/>
                              </w:divBdr>
                              <w:divsChild>
                                <w:div w:id="1303268095">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626430183">
                              <w:marLeft w:val="60"/>
                              <w:marRight w:val="60"/>
                              <w:marTop w:val="60"/>
                              <w:marBottom w:val="60"/>
                              <w:divBdr>
                                <w:top w:val="none" w:sz="0" w:space="0" w:color="auto"/>
                                <w:left w:val="none" w:sz="0" w:space="0" w:color="auto"/>
                                <w:bottom w:val="none" w:sz="0" w:space="0" w:color="auto"/>
                                <w:right w:val="none" w:sz="0" w:space="0" w:color="auto"/>
                              </w:divBdr>
                              <w:divsChild>
                                <w:div w:id="15147620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553686703">
      <w:bodyDiv w:val="1"/>
      <w:marLeft w:val="0"/>
      <w:marRight w:val="0"/>
      <w:marTop w:val="0"/>
      <w:marBottom w:val="0"/>
      <w:divBdr>
        <w:top w:val="none" w:sz="0" w:space="0" w:color="auto"/>
        <w:left w:val="none" w:sz="0" w:space="0" w:color="auto"/>
        <w:bottom w:val="none" w:sz="0" w:space="0" w:color="auto"/>
        <w:right w:val="none" w:sz="0" w:space="0" w:color="auto"/>
      </w:divBdr>
      <w:divsChild>
        <w:div w:id="431318355">
          <w:marLeft w:val="0"/>
          <w:marRight w:val="0"/>
          <w:marTop w:val="0"/>
          <w:marBottom w:val="0"/>
          <w:divBdr>
            <w:top w:val="none" w:sz="0" w:space="0" w:color="auto"/>
            <w:left w:val="none" w:sz="0" w:space="0" w:color="auto"/>
            <w:bottom w:val="none" w:sz="0" w:space="0" w:color="auto"/>
            <w:right w:val="none" w:sz="0" w:space="0" w:color="auto"/>
          </w:divBdr>
          <w:divsChild>
            <w:div w:id="409667311">
              <w:marLeft w:val="0"/>
              <w:marRight w:val="0"/>
              <w:marTop w:val="0"/>
              <w:marBottom w:val="0"/>
              <w:divBdr>
                <w:top w:val="none" w:sz="0" w:space="0" w:color="auto"/>
                <w:left w:val="none" w:sz="0" w:space="0" w:color="auto"/>
                <w:bottom w:val="none" w:sz="0" w:space="0" w:color="auto"/>
                <w:right w:val="none" w:sz="0" w:space="0" w:color="auto"/>
              </w:divBdr>
              <w:divsChild>
                <w:div w:id="2045980943">
                  <w:marLeft w:val="0"/>
                  <w:marRight w:val="0"/>
                  <w:marTop w:val="0"/>
                  <w:marBottom w:val="0"/>
                  <w:divBdr>
                    <w:top w:val="none" w:sz="0" w:space="0" w:color="auto"/>
                    <w:left w:val="none" w:sz="0" w:space="0" w:color="auto"/>
                    <w:bottom w:val="none" w:sz="0" w:space="0" w:color="auto"/>
                    <w:right w:val="none" w:sz="0" w:space="0" w:color="auto"/>
                  </w:divBdr>
                  <w:divsChild>
                    <w:div w:id="891696113">
                      <w:marLeft w:val="0"/>
                      <w:marRight w:val="0"/>
                      <w:marTop w:val="0"/>
                      <w:marBottom w:val="0"/>
                      <w:divBdr>
                        <w:top w:val="none" w:sz="0" w:space="0" w:color="auto"/>
                        <w:left w:val="none" w:sz="0" w:space="0" w:color="auto"/>
                        <w:bottom w:val="none" w:sz="0" w:space="0" w:color="auto"/>
                        <w:right w:val="none" w:sz="0" w:space="0" w:color="auto"/>
                      </w:divBdr>
                      <w:divsChild>
                        <w:div w:id="1658220243">
                          <w:marLeft w:val="0"/>
                          <w:marRight w:val="0"/>
                          <w:marTop w:val="100"/>
                          <w:marBottom w:val="100"/>
                          <w:divBdr>
                            <w:top w:val="single" w:sz="6" w:space="8" w:color="8AB4F8"/>
                            <w:left w:val="single" w:sz="6" w:space="8" w:color="8AB4F8"/>
                            <w:bottom w:val="single" w:sz="6" w:space="0" w:color="8AB4F8"/>
                            <w:right w:val="single" w:sz="6" w:space="11" w:color="8AB4F8"/>
                          </w:divBdr>
                          <w:divsChild>
                            <w:div w:id="1764110011">
                              <w:marLeft w:val="0"/>
                              <w:marRight w:val="0"/>
                              <w:marTop w:val="0"/>
                              <w:marBottom w:val="0"/>
                              <w:divBdr>
                                <w:top w:val="none" w:sz="0" w:space="0" w:color="auto"/>
                                <w:left w:val="none" w:sz="0" w:space="0" w:color="auto"/>
                                <w:bottom w:val="none" w:sz="0" w:space="0" w:color="auto"/>
                                <w:right w:val="none" w:sz="0" w:space="0" w:color="auto"/>
                              </w:divBdr>
                              <w:divsChild>
                                <w:div w:id="547958169">
                                  <w:marLeft w:val="0"/>
                                  <w:marRight w:val="0"/>
                                  <w:marTop w:val="0"/>
                                  <w:marBottom w:val="0"/>
                                  <w:divBdr>
                                    <w:top w:val="none" w:sz="0" w:space="0" w:color="auto"/>
                                    <w:left w:val="none" w:sz="0" w:space="0" w:color="auto"/>
                                    <w:bottom w:val="none" w:sz="0" w:space="0" w:color="auto"/>
                                    <w:right w:val="none" w:sz="0" w:space="0" w:color="auto"/>
                                  </w:divBdr>
                                  <w:divsChild>
                                    <w:div w:id="8534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8587">
                      <w:marLeft w:val="0"/>
                      <w:marRight w:val="0"/>
                      <w:marTop w:val="0"/>
                      <w:marBottom w:val="0"/>
                      <w:divBdr>
                        <w:top w:val="none" w:sz="0" w:space="0" w:color="auto"/>
                        <w:left w:val="none" w:sz="0" w:space="0" w:color="auto"/>
                        <w:bottom w:val="none" w:sz="0" w:space="0" w:color="auto"/>
                        <w:right w:val="none" w:sz="0" w:space="0" w:color="auto"/>
                      </w:divBdr>
                    </w:div>
                    <w:div w:id="1690637627">
                      <w:marLeft w:val="0"/>
                      <w:marRight w:val="0"/>
                      <w:marTop w:val="120"/>
                      <w:marBottom w:val="0"/>
                      <w:divBdr>
                        <w:top w:val="none" w:sz="0" w:space="0" w:color="auto"/>
                        <w:left w:val="none" w:sz="0" w:space="0" w:color="auto"/>
                        <w:bottom w:val="none" w:sz="0" w:space="0" w:color="auto"/>
                        <w:right w:val="none" w:sz="0" w:space="0" w:color="auto"/>
                      </w:divBdr>
                      <w:divsChild>
                        <w:div w:id="1646622771">
                          <w:marLeft w:val="0"/>
                          <w:marRight w:val="0"/>
                          <w:marTop w:val="0"/>
                          <w:marBottom w:val="0"/>
                          <w:divBdr>
                            <w:top w:val="none" w:sz="0" w:space="0" w:color="auto"/>
                            <w:left w:val="none" w:sz="0" w:space="0" w:color="auto"/>
                            <w:bottom w:val="none" w:sz="0" w:space="0" w:color="auto"/>
                            <w:right w:val="none" w:sz="0" w:space="0" w:color="auto"/>
                          </w:divBdr>
                          <w:divsChild>
                            <w:div w:id="893931861">
                              <w:marLeft w:val="60"/>
                              <w:marRight w:val="60"/>
                              <w:marTop w:val="60"/>
                              <w:marBottom w:val="60"/>
                              <w:divBdr>
                                <w:top w:val="none" w:sz="0" w:space="0" w:color="auto"/>
                                <w:left w:val="none" w:sz="0" w:space="0" w:color="auto"/>
                                <w:bottom w:val="none" w:sz="0" w:space="0" w:color="auto"/>
                                <w:right w:val="none" w:sz="0" w:space="0" w:color="auto"/>
                              </w:divBdr>
                              <w:divsChild>
                                <w:div w:id="545720092">
                                  <w:marLeft w:val="0"/>
                                  <w:marRight w:val="0"/>
                                  <w:marTop w:val="0"/>
                                  <w:marBottom w:val="0"/>
                                  <w:divBdr>
                                    <w:top w:val="single" w:sz="6" w:space="0" w:color="5F6368"/>
                                    <w:left w:val="single" w:sz="6" w:space="0" w:color="5F6368"/>
                                    <w:bottom w:val="single" w:sz="6" w:space="0" w:color="5F6368"/>
                                    <w:right w:val="single" w:sz="6" w:space="0" w:color="5F6368"/>
                                  </w:divBdr>
                                  <w:divsChild>
                                    <w:div w:id="1815290839">
                                      <w:marLeft w:val="0"/>
                                      <w:marRight w:val="0"/>
                                      <w:marTop w:val="0"/>
                                      <w:marBottom w:val="0"/>
                                      <w:divBdr>
                                        <w:top w:val="none" w:sz="0" w:space="0" w:color="auto"/>
                                        <w:left w:val="none" w:sz="0" w:space="0" w:color="auto"/>
                                        <w:bottom w:val="none" w:sz="0" w:space="0" w:color="auto"/>
                                        <w:right w:val="none" w:sz="0" w:space="0" w:color="auto"/>
                                      </w:divBdr>
                                    </w:div>
                                    <w:div w:id="1076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504">
                              <w:marLeft w:val="60"/>
                              <w:marRight w:val="60"/>
                              <w:marTop w:val="60"/>
                              <w:marBottom w:val="60"/>
                              <w:divBdr>
                                <w:top w:val="none" w:sz="0" w:space="0" w:color="auto"/>
                                <w:left w:val="none" w:sz="0" w:space="0" w:color="auto"/>
                                <w:bottom w:val="none" w:sz="0" w:space="0" w:color="auto"/>
                                <w:right w:val="none" w:sz="0" w:space="0" w:color="auto"/>
                              </w:divBdr>
                              <w:divsChild>
                                <w:div w:id="128558054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34926824">
                              <w:marLeft w:val="60"/>
                              <w:marRight w:val="60"/>
                              <w:marTop w:val="60"/>
                              <w:marBottom w:val="60"/>
                              <w:divBdr>
                                <w:top w:val="none" w:sz="0" w:space="0" w:color="auto"/>
                                <w:left w:val="none" w:sz="0" w:space="0" w:color="auto"/>
                                <w:bottom w:val="none" w:sz="0" w:space="0" w:color="auto"/>
                                <w:right w:val="none" w:sz="0" w:space="0" w:color="auto"/>
                              </w:divBdr>
                              <w:divsChild>
                                <w:div w:id="146993636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76810969">
                              <w:marLeft w:val="60"/>
                              <w:marRight w:val="60"/>
                              <w:marTop w:val="60"/>
                              <w:marBottom w:val="60"/>
                              <w:divBdr>
                                <w:top w:val="none" w:sz="0" w:space="0" w:color="auto"/>
                                <w:left w:val="none" w:sz="0" w:space="0" w:color="auto"/>
                                <w:bottom w:val="none" w:sz="0" w:space="0" w:color="auto"/>
                                <w:right w:val="none" w:sz="0" w:space="0" w:color="auto"/>
                              </w:divBdr>
                              <w:divsChild>
                                <w:div w:id="5872783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25832809">
                              <w:marLeft w:val="60"/>
                              <w:marRight w:val="60"/>
                              <w:marTop w:val="60"/>
                              <w:marBottom w:val="60"/>
                              <w:divBdr>
                                <w:top w:val="none" w:sz="0" w:space="0" w:color="auto"/>
                                <w:left w:val="none" w:sz="0" w:space="0" w:color="auto"/>
                                <w:bottom w:val="none" w:sz="0" w:space="0" w:color="auto"/>
                                <w:right w:val="none" w:sz="0" w:space="0" w:color="auto"/>
                              </w:divBdr>
                              <w:divsChild>
                                <w:div w:id="191747414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65091155">
                              <w:marLeft w:val="60"/>
                              <w:marRight w:val="60"/>
                              <w:marTop w:val="60"/>
                              <w:marBottom w:val="60"/>
                              <w:divBdr>
                                <w:top w:val="none" w:sz="0" w:space="0" w:color="auto"/>
                                <w:left w:val="none" w:sz="0" w:space="0" w:color="auto"/>
                                <w:bottom w:val="none" w:sz="0" w:space="0" w:color="auto"/>
                                <w:right w:val="none" w:sz="0" w:space="0" w:color="auto"/>
                              </w:divBdr>
                              <w:divsChild>
                                <w:div w:id="152459251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12475745">
                              <w:marLeft w:val="60"/>
                              <w:marRight w:val="60"/>
                              <w:marTop w:val="60"/>
                              <w:marBottom w:val="60"/>
                              <w:divBdr>
                                <w:top w:val="none" w:sz="0" w:space="0" w:color="auto"/>
                                <w:left w:val="none" w:sz="0" w:space="0" w:color="auto"/>
                                <w:bottom w:val="none" w:sz="0" w:space="0" w:color="auto"/>
                                <w:right w:val="none" w:sz="0" w:space="0" w:color="auto"/>
                              </w:divBdr>
                              <w:divsChild>
                                <w:div w:id="7348179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48320101">
                              <w:marLeft w:val="60"/>
                              <w:marRight w:val="60"/>
                              <w:marTop w:val="60"/>
                              <w:marBottom w:val="60"/>
                              <w:divBdr>
                                <w:top w:val="none" w:sz="0" w:space="0" w:color="auto"/>
                                <w:left w:val="none" w:sz="0" w:space="0" w:color="auto"/>
                                <w:bottom w:val="none" w:sz="0" w:space="0" w:color="auto"/>
                                <w:right w:val="none" w:sz="0" w:space="0" w:color="auto"/>
                              </w:divBdr>
                              <w:divsChild>
                                <w:div w:id="207607676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16584814">
                              <w:marLeft w:val="60"/>
                              <w:marRight w:val="60"/>
                              <w:marTop w:val="60"/>
                              <w:marBottom w:val="60"/>
                              <w:divBdr>
                                <w:top w:val="none" w:sz="0" w:space="0" w:color="auto"/>
                                <w:left w:val="none" w:sz="0" w:space="0" w:color="auto"/>
                                <w:bottom w:val="none" w:sz="0" w:space="0" w:color="auto"/>
                                <w:right w:val="none" w:sz="0" w:space="0" w:color="auto"/>
                              </w:divBdr>
                              <w:divsChild>
                                <w:div w:id="64358719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16555749">
                              <w:marLeft w:val="60"/>
                              <w:marRight w:val="60"/>
                              <w:marTop w:val="60"/>
                              <w:marBottom w:val="60"/>
                              <w:divBdr>
                                <w:top w:val="none" w:sz="0" w:space="0" w:color="auto"/>
                                <w:left w:val="none" w:sz="0" w:space="0" w:color="auto"/>
                                <w:bottom w:val="none" w:sz="0" w:space="0" w:color="auto"/>
                                <w:right w:val="none" w:sz="0" w:space="0" w:color="auto"/>
                              </w:divBdr>
                              <w:divsChild>
                                <w:div w:id="10497693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62184439">
                              <w:marLeft w:val="60"/>
                              <w:marRight w:val="60"/>
                              <w:marTop w:val="60"/>
                              <w:marBottom w:val="60"/>
                              <w:divBdr>
                                <w:top w:val="none" w:sz="0" w:space="0" w:color="auto"/>
                                <w:left w:val="none" w:sz="0" w:space="0" w:color="auto"/>
                                <w:bottom w:val="none" w:sz="0" w:space="0" w:color="auto"/>
                                <w:right w:val="none" w:sz="0" w:space="0" w:color="auto"/>
                              </w:divBdr>
                              <w:divsChild>
                                <w:div w:id="12655714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4600459">
                              <w:marLeft w:val="60"/>
                              <w:marRight w:val="60"/>
                              <w:marTop w:val="60"/>
                              <w:marBottom w:val="60"/>
                              <w:divBdr>
                                <w:top w:val="none" w:sz="0" w:space="0" w:color="auto"/>
                                <w:left w:val="none" w:sz="0" w:space="0" w:color="auto"/>
                                <w:bottom w:val="none" w:sz="0" w:space="0" w:color="auto"/>
                                <w:right w:val="none" w:sz="0" w:space="0" w:color="auto"/>
                              </w:divBdr>
                              <w:divsChild>
                                <w:div w:id="23397491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37257379">
                              <w:marLeft w:val="60"/>
                              <w:marRight w:val="60"/>
                              <w:marTop w:val="60"/>
                              <w:marBottom w:val="60"/>
                              <w:divBdr>
                                <w:top w:val="none" w:sz="0" w:space="0" w:color="auto"/>
                                <w:left w:val="none" w:sz="0" w:space="0" w:color="auto"/>
                                <w:bottom w:val="none" w:sz="0" w:space="0" w:color="auto"/>
                                <w:right w:val="none" w:sz="0" w:space="0" w:color="auto"/>
                              </w:divBdr>
                              <w:divsChild>
                                <w:div w:id="19607178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42905082">
                              <w:marLeft w:val="60"/>
                              <w:marRight w:val="60"/>
                              <w:marTop w:val="60"/>
                              <w:marBottom w:val="60"/>
                              <w:divBdr>
                                <w:top w:val="none" w:sz="0" w:space="0" w:color="auto"/>
                                <w:left w:val="none" w:sz="0" w:space="0" w:color="auto"/>
                                <w:bottom w:val="none" w:sz="0" w:space="0" w:color="auto"/>
                                <w:right w:val="none" w:sz="0" w:space="0" w:color="auto"/>
                              </w:divBdr>
                              <w:divsChild>
                                <w:div w:id="149476001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99653255">
                              <w:marLeft w:val="60"/>
                              <w:marRight w:val="60"/>
                              <w:marTop w:val="60"/>
                              <w:marBottom w:val="60"/>
                              <w:divBdr>
                                <w:top w:val="none" w:sz="0" w:space="0" w:color="auto"/>
                                <w:left w:val="none" w:sz="0" w:space="0" w:color="auto"/>
                                <w:bottom w:val="none" w:sz="0" w:space="0" w:color="auto"/>
                                <w:right w:val="none" w:sz="0" w:space="0" w:color="auto"/>
                              </w:divBdr>
                              <w:divsChild>
                                <w:div w:id="1956996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53989561">
                              <w:marLeft w:val="60"/>
                              <w:marRight w:val="60"/>
                              <w:marTop w:val="60"/>
                              <w:marBottom w:val="60"/>
                              <w:divBdr>
                                <w:top w:val="none" w:sz="0" w:space="0" w:color="auto"/>
                                <w:left w:val="none" w:sz="0" w:space="0" w:color="auto"/>
                                <w:bottom w:val="none" w:sz="0" w:space="0" w:color="auto"/>
                                <w:right w:val="none" w:sz="0" w:space="0" w:color="auto"/>
                              </w:divBdr>
                              <w:divsChild>
                                <w:div w:id="96196390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90844137">
                              <w:marLeft w:val="60"/>
                              <w:marRight w:val="60"/>
                              <w:marTop w:val="60"/>
                              <w:marBottom w:val="60"/>
                              <w:divBdr>
                                <w:top w:val="none" w:sz="0" w:space="0" w:color="auto"/>
                                <w:left w:val="none" w:sz="0" w:space="0" w:color="auto"/>
                                <w:bottom w:val="none" w:sz="0" w:space="0" w:color="auto"/>
                                <w:right w:val="none" w:sz="0" w:space="0" w:color="auto"/>
                              </w:divBdr>
                              <w:divsChild>
                                <w:div w:id="131133013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7303962">
                              <w:marLeft w:val="60"/>
                              <w:marRight w:val="60"/>
                              <w:marTop w:val="60"/>
                              <w:marBottom w:val="60"/>
                              <w:divBdr>
                                <w:top w:val="none" w:sz="0" w:space="0" w:color="auto"/>
                                <w:left w:val="none" w:sz="0" w:space="0" w:color="auto"/>
                                <w:bottom w:val="none" w:sz="0" w:space="0" w:color="auto"/>
                                <w:right w:val="none" w:sz="0" w:space="0" w:color="auto"/>
                              </w:divBdr>
                              <w:divsChild>
                                <w:div w:id="9611540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30471677">
                              <w:marLeft w:val="60"/>
                              <w:marRight w:val="60"/>
                              <w:marTop w:val="60"/>
                              <w:marBottom w:val="60"/>
                              <w:divBdr>
                                <w:top w:val="none" w:sz="0" w:space="0" w:color="auto"/>
                                <w:left w:val="none" w:sz="0" w:space="0" w:color="auto"/>
                                <w:bottom w:val="none" w:sz="0" w:space="0" w:color="auto"/>
                                <w:right w:val="none" w:sz="0" w:space="0" w:color="auto"/>
                              </w:divBdr>
                              <w:divsChild>
                                <w:div w:id="691998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4862105">
                              <w:marLeft w:val="60"/>
                              <w:marRight w:val="60"/>
                              <w:marTop w:val="60"/>
                              <w:marBottom w:val="60"/>
                              <w:divBdr>
                                <w:top w:val="none" w:sz="0" w:space="0" w:color="auto"/>
                                <w:left w:val="none" w:sz="0" w:space="0" w:color="auto"/>
                                <w:bottom w:val="none" w:sz="0" w:space="0" w:color="auto"/>
                                <w:right w:val="none" w:sz="0" w:space="0" w:color="auto"/>
                              </w:divBdr>
                              <w:divsChild>
                                <w:div w:id="30581593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23535731">
                              <w:marLeft w:val="60"/>
                              <w:marRight w:val="60"/>
                              <w:marTop w:val="60"/>
                              <w:marBottom w:val="60"/>
                              <w:divBdr>
                                <w:top w:val="none" w:sz="0" w:space="0" w:color="auto"/>
                                <w:left w:val="none" w:sz="0" w:space="0" w:color="auto"/>
                                <w:bottom w:val="none" w:sz="0" w:space="0" w:color="auto"/>
                                <w:right w:val="none" w:sz="0" w:space="0" w:color="auto"/>
                              </w:divBdr>
                              <w:divsChild>
                                <w:div w:id="3026610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74334119">
                              <w:marLeft w:val="60"/>
                              <w:marRight w:val="60"/>
                              <w:marTop w:val="60"/>
                              <w:marBottom w:val="60"/>
                              <w:divBdr>
                                <w:top w:val="none" w:sz="0" w:space="0" w:color="auto"/>
                                <w:left w:val="none" w:sz="0" w:space="0" w:color="auto"/>
                                <w:bottom w:val="none" w:sz="0" w:space="0" w:color="auto"/>
                                <w:right w:val="none" w:sz="0" w:space="0" w:color="auto"/>
                              </w:divBdr>
                              <w:divsChild>
                                <w:div w:id="8283288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28175254">
                              <w:marLeft w:val="60"/>
                              <w:marRight w:val="60"/>
                              <w:marTop w:val="60"/>
                              <w:marBottom w:val="60"/>
                              <w:divBdr>
                                <w:top w:val="none" w:sz="0" w:space="0" w:color="auto"/>
                                <w:left w:val="none" w:sz="0" w:space="0" w:color="auto"/>
                                <w:bottom w:val="none" w:sz="0" w:space="0" w:color="auto"/>
                                <w:right w:val="none" w:sz="0" w:space="0" w:color="auto"/>
                              </w:divBdr>
                              <w:divsChild>
                                <w:div w:id="76010748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108690416">
                              <w:marLeft w:val="60"/>
                              <w:marRight w:val="60"/>
                              <w:marTop w:val="60"/>
                              <w:marBottom w:val="60"/>
                              <w:divBdr>
                                <w:top w:val="none" w:sz="0" w:space="0" w:color="auto"/>
                                <w:left w:val="none" w:sz="0" w:space="0" w:color="auto"/>
                                <w:bottom w:val="none" w:sz="0" w:space="0" w:color="auto"/>
                                <w:right w:val="none" w:sz="0" w:space="0" w:color="auto"/>
                              </w:divBdr>
                              <w:divsChild>
                                <w:div w:id="15055076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72905502">
                              <w:marLeft w:val="60"/>
                              <w:marRight w:val="60"/>
                              <w:marTop w:val="60"/>
                              <w:marBottom w:val="60"/>
                              <w:divBdr>
                                <w:top w:val="none" w:sz="0" w:space="0" w:color="auto"/>
                                <w:left w:val="none" w:sz="0" w:space="0" w:color="auto"/>
                                <w:bottom w:val="none" w:sz="0" w:space="0" w:color="auto"/>
                                <w:right w:val="none" w:sz="0" w:space="0" w:color="auto"/>
                              </w:divBdr>
                              <w:divsChild>
                                <w:div w:id="192336936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08456529">
                              <w:marLeft w:val="60"/>
                              <w:marRight w:val="60"/>
                              <w:marTop w:val="60"/>
                              <w:marBottom w:val="60"/>
                              <w:divBdr>
                                <w:top w:val="none" w:sz="0" w:space="0" w:color="auto"/>
                                <w:left w:val="none" w:sz="0" w:space="0" w:color="auto"/>
                                <w:bottom w:val="none" w:sz="0" w:space="0" w:color="auto"/>
                                <w:right w:val="none" w:sz="0" w:space="0" w:color="auto"/>
                              </w:divBdr>
                              <w:divsChild>
                                <w:div w:id="134528458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96010503">
                              <w:marLeft w:val="60"/>
                              <w:marRight w:val="60"/>
                              <w:marTop w:val="60"/>
                              <w:marBottom w:val="60"/>
                              <w:divBdr>
                                <w:top w:val="none" w:sz="0" w:space="0" w:color="auto"/>
                                <w:left w:val="none" w:sz="0" w:space="0" w:color="auto"/>
                                <w:bottom w:val="none" w:sz="0" w:space="0" w:color="auto"/>
                                <w:right w:val="none" w:sz="0" w:space="0" w:color="auto"/>
                              </w:divBdr>
                              <w:divsChild>
                                <w:div w:id="156980861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91771697">
                              <w:marLeft w:val="60"/>
                              <w:marRight w:val="60"/>
                              <w:marTop w:val="60"/>
                              <w:marBottom w:val="60"/>
                              <w:divBdr>
                                <w:top w:val="none" w:sz="0" w:space="0" w:color="auto"/>
                                <w:left w:val="none" w:sz="0" w:space="0" w:color="auto"/>
                                <w:bottom w:val="none" w:sz="0" w:space="0" w:color="auto"/>
                                <w:right w:val="none" w:sz="0" w:space="0" w:color="auto"/>
                              </w:divBdr>
                              <w:divsChild>
                                <w:div w:id="104779649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87235126">
                              <w:marLeft w:val="60"/>
                              <w:marRight w:val="60"/>
                              <w:marTop w:val="60"/>
                              <w:marBottom w:val="60"/>
                              <w:divBdr>
                                <w:top w:val="none" w:sz="0" w:space="0" w:color="auto"/>
                                <w:left w:val="none" w:sz="0" w:space="0" w:color="auto"/>
                                <w:bottom w:val="none" w:sz="0" w:space="0" w:color="auto"/>
                                <w:right w:val="none" w:sz="0" w:space="0" w:color="auto"/>
                              </w:divBdr>
                              <w:divsChild>
                                <w:div w:id="19512221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12707624">
                              <w:marLeft w:val="60"/>
                              <w:marRight w:val="60"/>
                              <w:marTop w:val="60"/>
                              <w:marBottom w:val="60"/>
                              <w:divBdr>
                                <w:top w:val="none" w:sz="0" w:space="0" w:color="auto"/>
                                <w:left w:val="none" w:sz="0" w:space="0" w:color="auto"/>
                                <w:bottom w:val="none" w:sz="0" w:space="0" w:color="auto"/>
                                <w:right w:val="none" w:sz="0" w:space="0" w:color="auto"/>
                              </w:divBdr>
                              <w:divsChild>
                                <w:div w:id="3164238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34265447">
                              <w:marLeft w:val="60"/>
                              <w:marRight w:val="60"/>
                              <w:marTop w:val="60"/>
                              <w:marBottom w:val="60"/>
                              <w:divBdr>
                                <w:top w:val="none" w:sz="0" w:space="0" w:color="auto"/>
                                <w:left w:val="none" w:sz="0" w:space="0" w:color="auto"/>
                                <w:bottom w:val="none" w:sz="0" w:space="0" w:color="auto"/>
                                <w:right w:val="none" w:sz="0" w:space="0" w:color="auto"/>
                              </w:divBdr>
                              <w:divsChild>
                                <w:div w:id="1215369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95572953">
                              <w:marLeft w:val="60"/>
                              <w:marRight w:val="60"/>
                              <w:marTop w:val="60"/>
                              <w:marBottom w:val="60"/>
                              <w:divBdr>
                                <w:top w:val="none" w:sz="0" w:space="0" w:color="auto"/>
                                <w:left w:val="none" w:sz="0" w:space="0" w:color="auto"/>
                                <w:bottom w:val="none" w:sz="0" w:space="0" w:color="auto"/>
                                <w:right w:val="none" w:sz="0" w:space="0" w:color="auto"/>
                              </w:divBdr>
                              <w:divsChild>
                                <w:div w:id="401780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58705634">
                              <w:marLeft w:val="60"/>
                              <w:marRight w:val="60"/>
                              <w:marTop w:val="60"/>
                              <w:marBottom w:val="60"/>
                              <w:divBdr>
                                <w:top w:val="none" w:sz="0" w:space="0" w:color="auto"/>
                                <w:left w:val="none" w:sz="0" w:space="0" w:color="auto"/>
                                <w:bottom w:val="none" w:sz="0" w:space="0" w:color="auto"/>
                                <w:right w:val="none" w:sz="0" w:space="0" w:color="auto"/>
                              </w:divBdr>
                              <w:divsChild>
                                <w:div w:id="985357856">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650908000">
                              <w:marLeft w:val="60"/>
                              <w:marRight w:val="60"/>
                              <w:marTop w:val="60"/>
                              <w:marBottom w:val="60"/>
                              <w:divBdr>
                                <w:top w:val="none" w:sz="0" w:space="0" w:color="auto"/>
                                <w:left w:val="none" w:sz="0" w:space="0" w:color="auto"/>
                                <w:bottom w:val="none" w:sz="0" w:space="0" w:color="auto"/>
                                <w:right w:val="none" w:sz="0" w:space="0" w:color="auto"/>
                              </w:divBdr>
                              <w:divsChild>
                                <w:div w:id="633870509">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Gurin</dc:creator>
  <cp:keywords/>
  <dc:description/>
  <cp:lastModifiedBy>Leon Gurin</cp:lastModifiedBy>
  <cp:revision>16</cp:revision>
  <dcterms:created xsi:type="dcterms:W3CDTF">2023-04-02T13:42:00Z</dcterms:created>
  <dcterms:modified xsi:type="dcterms:W3CDTF">2023-04-03T21:52:00Z</dcterms:modified>
</cp:coreProperties>
</file>