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03B9" w14:textId="77777777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Warum gute Interviews systematisch zu schlechten Einstellungen führen</w:t>
      </w:r>
    </w:p>
    <w:p w14:paraId="002F88EF" w14:textId="77777777" w:rsidR="000B4FB0" w:rsidRPr="000B4FB0" w:rsidRDefault="000B4FB0" w:rsidP="000B4FB0">
      <w:pPr>
        <w:rPr>
          <w:i/>
          <w:iCs/>
        </w:rPr>
      </w:pPr>
      <w:r w:rsidRPr="000B4FB0">
        <w:rPr>
          <w:i/>
          <w:iCs/>
        </w:rPr>
        <w:t>Ein unterschätzter Mechanismus im Recruiting und was die Forschung darüber zeigt</w:t>
      </w:r>
    </w:p>
    <w:p w14:paraId="545FEE0C" w14:textId="77777777" w:rsidR="000B4FB0" w:rsidRDefault="000B4FB0" w:rsidP="000B4FB0">
      <w:pPr>
        <w:rPr>
          <w:b/>
          <w:bCs/>
        </w:rPr>
      </w:pPr>
    </w:p>
    <w:p w14:paraId="3AA4D932" w14:textId="0090F6FD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Einleitung: Das trügerische Gefühl von Sicherheit</w:t>
      </w:r>
    </w:p>
    <w:p w14:paraId="612D189F" w14:textId="77777777" w:rsidR="000B4FB0" w:rsidRPr="000B4FB0" w:rsidRDefault="000B4FB0" w:rsidP="000B4FB0">
      <w:r w:rsidRPr="000B4FB0">
        <w:t xml:space="preserve">Viele </w:t>
      </w:r>
      <w:proofErr w:type="spellStart"/>
      <w:r w:rsidRPr="000B4FB0">
        <w:t>Hiring</w:t>
      </w:r>
      <w:proofErr w:type="spellEnd"/>
      <w:r w:rsidRPr="000B4FB0">
        <w:t>-Entscheidungen fühlen sich richtig an. Das Interview war gut, die Chemie hat gestimmt, der Lebenslauf ist überzeugend. Trotzdem scheitert ein erheblicher Teil dieser Einstellungen innerhalb der ersten zwei Jahre.</w:t>
      </w:r>
    </w:p>
    <w:p w14:paraId="1A16829A" w14:textId="77777777" w:rsidR="000B4FB0" w:rsidRPr="000B4FB0" w:rsidRDefault="000B4FB0" w:rsidP="000B4FB0">
      <w:r w:rsidRPr="000B4FB0">
        <w:t>Dieses Scheitern wird häufig als Pech oder Einzelfall interpretiert. Die Forschung zeigt jedoch etwas anderes: Das Problem liegt nicht in der Qualität der Kandidaten, sondern in der Art, wie Menschen im Recruiting Entscheidungen treffen.</w:t>
      </w:r>
    </w:p>
    <w:p w14:paraId="6C9D0491" w14:textId="77777777" w:rsidR="000B4FB0" w:rsidRPr="000B4FB0" w:rsidRDefault="000B4FB0" w:rsidP="000B4FB0">
      <w:r w:rsidRPr="000B4FB0">
        <w:t>Der zentrale, wenig bekannte Befund lautet:</w:t>
      </w:r>
      <w:r w:rsidRPr="000B4FB0">
        <w:br/>
      </w:r>
      <w:r w:rsidRPr="000B4FB0">
        <w:rPr>
          <w:b/>
          <w:bCs/>
        </w:rPr>
        <w:t>Je sicherer sich Entscheider nach Interviews fühlen, desto schlechter ist oft die tatsächliche Prognose.</w:t>
      </w:r>
    </w:p>
    <w:p w14:paraId="42B06F88" w14:textId="77777777" w:rsidR="000B4FB0" w:rsidRDefault="000B4FB0" w:rsidP="000B4FB0">
      <w:pPr>
        <w:rPr>
          <w:b/>
          <w:bCs/>
        </w:rPr>
      </w:pPr>
    </w:p>
    <w:p w14:paraId="4A48C614" w14:textId="7F3C2DA8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Der blinde Fleck im Recruiting: Entscheidungssicherheit</w:t>
      </w:r>
    </w:p>
    <w:p w14:paraId="64E3CB39" w14:textId="77777777" w:rsidR="000B4FB0" w:rsidRPr="000B4FB0" w:rsidRDefault="000B4FB0" w:rsidP="000B4FB0">
      <w:r w:rsidRPr="000B4FB0">
        <w:t>In der Entscheidungspsychologie gilt ein robuster Befund: Menschen verwechseln subjektive Sicherheit mit objektiver Richtigkeit.</w:t>
      </w:r>
    </w:p>
    <w:p w14:paraId="11F8415F" w14:textId="77777777" w:rsidR="000B4FB0" w:rsidRPr="000B4FB0" w:rsidRDefault="000B4FB0" w:rsidP="000B4FB0">
      <w:r w:rsidRPr="000B4FB0">
        <w:t>Interviews erzeugen genau diese Sicherheit:</w:t>
      </w:r>
    </w:p>
    <w:p w14:paraId="7BF0900E" w14:textId="77777777" w:rsidR="000B4FB0" w:rsidRPr="000B4FB0" w:rsidRDefault="000B4FB0" w:rsidP="000B4FB0">
      <w:pPr>
        <w:numPr>
          <w:ilvl w:val="0"/>
          <w:numId w:val="25"/>
        </w:numPr>
      </w:pPr>
      <w:r w:rsidRPr="000B4FB0">
        <w:t>direkte soziale Interaktion</w:t>
      </w:r>
    </w:p>
    <w:p w14:paraId="56D37247" w14:textId="77777777" w:rsidR="000B4FB0" w:rsidRPr="000B4FB0" w:rsidRDefault="000B4FB0" w:rsidP="000B4FB0">
      <w:pPr>
        <w:numPr>
          <w:ilvl w:val="0"/>
          <w:numId w:val="25"/>
        </w:numPr>
      </w:pPr>
      <w:r w:rsidRPr="000B4FB0">
        <w:t>kohärente Erzählungen im Lebenslauf</w:t>
      </w:r>
    </w:p>
    <w:p w14:paraId="08D3FE1D" w14:textId="77777777" w:rsidR="000B4FB0" w:rsidRPr="000B4FB0" w:rsidRDefault="000B4FB0" w:rsidP="000B4FB0">
      <w:pPr>
        <w:numPr>
          <w:ilvl w:val="0"/>
          <w:numId w:val="25"/>
        </w:numPr>
      </w:pPr>
      <w:r w:rsidRPr="000B4FB0">
        <w:t>sichtbare Kompetenz im Gespräch</w:t>
      </w:r>
    </w:p>
    <w:p w14:paraId="47C85CBA" w14:textId="77777777" w:rsidR="000B4FB0" w:rsidRPr="000B4FB0" w:rsidRDefault="000B4FB0" w:rsidP="000B4FB0">
      <w:r w:rsidRPr="000B4FB0">
        <w:t>Das Ergebnis ist ein starkes Gefühl von Kontrolle. Dieses Gefühl ist jedoch kein valider Indikator für zukünftige Leistung.</w:t>
      </w:r>
    </w:p>
    <w:p w14:paraId="52F4E91D" w14:textId="77777777" w:rsidR="000B4FB0" w:rsidRDefault="000B4FB0" w:rsidP="000B4FB0">
      <w:pPr>
        <w:rPr>
          <w:b/>
          <w:bCs/>
        </w:rPr>
      </w:pPr>
    </w:p>
    <w:p w14:paraId="6F3B4E97" w14:textId="05B384A9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Was Forschung über Interviews wirklich zeigt</w:t>
      </w:r>
    </w:p>
    <w:p w14:paraId="5142FAA7" w14:textId="77777777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Prognosevalidität vs. Entscheidungskomfort</w:t>
      </w:r>
    </w:p>
    <w:p w14:paraId="1196C5FE" w14:textId="77777777" w:rsidR="000B4FB0" w:rsidRPr="000B4FB0" w:rsidRDefault="000B4FB0" w:rsidP="000B4FB0">
      <w:r w:rsidRPr="000B4FB0">
        <w:rPr>
          <w:b/>
          <w:bCs/>
        </w:rPr>
        <w:t>Fragestellung:</w:t>
      </w:r>
      <w:r w:rsidRPr="000B4FB0">
        <w:t xml:space="preserve"> Wie gut sagen Interviews spätere Arbeitsleistung vorher?</w:t>
      </w:r>
      <w:r w:rsidRPr="000B4FB0">
        <w:br/>
      </w:r>
      <w:r w:rsidRPr="000B4FB0">
        <w:rPr>
          <w:b/>
          <w:bCs/>
        </w:rPr>
        <w:t>Methodik:</w:t>
      </w:r>
      <w:r w:rsidRPr="000B4FB0">
        <w:t xml:space="preserve"> Meta-Analysen mit tausenden Auswahlverfahren, Vergleich von Interviewurteilen mit objektiven Leistungsdaten.</w:t>
      </w:r>
      <w:r w:rsidRPr="000B4FB0">
        <w:br/>
      </w:r>
      <w:r w:rsidRPr="000B4FB0">
        <w:rPr>
          <w:b/>
          <w:bCs/>
        </w:rPr>
        <w:t>Ergebnis:</w:t>
      </w:r>
      <w:r w:rsidRPr="000B4FB0">
        <w:br/>
        <w:t>Unstrukturierte Interviews zeigen eine geringe prognostische Validität. Strukturierte Interviews sind besser, bleiben aber hinter Tests, Arbeitsproben und kognitiven Verfahren zurück.</w:t>
      </w:r>
    </w:p>
    <w:p w14:paraId="60365546" w14:textId="77777777" w:rsidR="000B4FB0" w:rsidRPr="000B4FB0" w:rsidRDefault="000B4FB0" w:rsidP="000B4FB0">
      <w:r w:rsidRPr="000B4FB0">
        <w:t>Der entscheidende Punkt:</w:t>
      </w:r>
      <w:r w:rsidRPr="000B4FB0">
        <w:br/>
        <w:t>Interviews sind nicht deshalb beliebt, weil sie gut vorhersagen, sondern weil sie sich gut anfühlen.</w:t>
      </w:r>
    </w:p>
    <w:p w14:paraId="1F723A85" w14:textId="77777777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Warum das problematisch ist</w:t>
      </w:r>
    </w:p>
    <w:p w14:paraId="7C3BBCDB" w14:textId="77777777" w:rsidR="000B4FB0" w:rsidRPr="000B4FB0" w:rsidRDefault="000B4FB0" w:rsidP="000B4FB0">
      <w:r w:rsidRPr="000B4FB0">
        <w:lastRenderedPageBreak/>
        <w:t>Je stärker ein Verfahren subjektive Sicherheit erzeugt, desto weniger sind Entscheider bereit, gegenteilige Evidenz zu akzeptieren. Warnsignale aus Daten oder Tests werden übergangen, weil das Bauchgefühl überzeugt.</w:t>
      </w:r>
    </w:p>
    <w:p w14:paraId="459520E0" w14:textId="77777777" w:rsidR="000B4FB0" w:rsidRDefault="000B4FB0" w:rsidP="000B4FB0">
      <w:pPr>
        <w:rPr>
          <w:b/>
          <w:bCs/>
        </w:rPr>
      </w:pPr>
    </w:p>
    <w:p w14:paraId="2F2EA31B" w14:textId="189FCD56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 xml:space="preserve">Das wenig bekannte Phänomen: </w:t>
      </w:r>
      <w:proofErr w:type="spellStart"/>
      <w:r w:rsidRPr="000B4FB0">
        <w:rPr>
          <w:b/>
          <w:bCs/>
        </w:rPr>
        <w:t>Overconfidence</w:t>
      </w:r>
      <w:proofErr w:type="spellEnd"/>
      <w:r w:rsidRPr="000B4FB0">
        <w:rPr>
          <w:b/>
          <w:bCs/>
        </w:rPr>
        <w:t xml:space="preserve"> Bias im Recruiting</w:t>
      </w:r>
    </w:p>
    <w:p w14:paraId="2B341EF9" w14:textId="77777777" w:rsidR="000B4FB0" w:rsidRPr="000B4FB0" w:rsidRDefault="000B4FB0" w:rsidP="000B4FB0">
      <w:proofErr w:type="spellStart"/>
      <w:r w:rsidRPr="000B4FB0">
        <w:t>Overconfidence</w:t>
      </w:r>
      <w:proofErr w:type="spellEnd"/>
      <w:r w:rsidRPr="000B4FB0">
        <w:t xml:space="preserve"> Bias beschreibt die systematische Überschätzung der eigenen Urteilsfähigkeit.</w:t>
      </w:r>
    </w:p>
    <w:p w14:paraId="0994F9F9" w14:textId="77777777" w:rsidR="000B4FB0" w:rsidRPr="000B4FB0" w:rsidRDefault="000B4FB0" w:rsidP="000B4FB0">
      <w:r w:rsidRPr="000B4FB0">
        <w:t>Im Recruiting zeigt sich dieser Bias besonders stark:</w:t>
      </w:r>
    </w:p>
    <w:p w14:paraId="33466BD2" w14:textId="77777777" w:rsidR="000B4FB0" w:rsidRPr="000B4FB0" w:rsidRDefault="000B4FB0" w:rsidP="000B4FB0">
      <w:pPr>
        <w:numPr>
          <w:ilvl w:val="0"/>
          <w:numId w:val="26"/>
        </w:numPr>
      </w:pPr>
      <w:r w:rsidRPr="000B4FB0">
        <w:t>Entscheider überschätzen ihre Menschenkenntnis</w:t>
      </w:r>
    </w:p>
    <w:p w14:paraId="2FA33121" w14:textId="77777777" w:rsidR="000B4FB0" w:rsidRPr="000B4FB0" w:rsidRDefault="000B4FB0" w:rsidP="000B4FB0">
      <w:pPr>
        <w:numPr>
          <w:ilvl w:val="0"/>
          <w:numId w:val="26"/>
        </w:numPr>
      </w:pPr>
      <w:r w:rsidRPr="000B4FB0">
        <w:t>sie erinnern sich stärker an erfolgreiche Einstellungen</w:t>
      </w:r>
    </w:p>
    <w:p w14:paraId="22A090AA" w14:textId="77777777" w:rsidR="000B4FB0" w:rsidRPr="000B4FB0" w:rsidRDefault="000B4FB0" w:rsidP="000B4FB0">
      <w:pPr>
        <w:numPr>
          <w:ilvl w:val="0"/>
          <w:numId w:val="26"/>
        </w:numPr>
      </w:pPr>
      <w:r w:rsidRPr="000B4FB0">
        <w:t>Fehlbesetzungen werden externalisiert</w:t>
      </w:r>
    </w:p>
    <w:p w14:paraId="04DA7CCA" w14:textId="77777777" w:rsidR="000B4FB0" w:rsidRPr="000B4FB0" w:rsidRDefault="000B4FB0" w:rsidP="000B4FB0">
      <w:r w:rsidRPr="000B4FB0">
        <w:t>Studien zeigen:</w:t>
      </w:r>
      <w:r w:rsidRPr="000B4FB0">
        <w:br/>
      </w:r>
      <w:proofErr w:type="spellStart"/>
      <w:r w:rsidRPr="000B4FB0">
        <w:t>Recruiter</w:t>
      </w:r>
      <w:proofErr w:type="spellEnd"/>
      <w:r w:rsidRPr="000B4FB0">
        <w:t xml:space="preserve"> und Führungskräfte sind im Durchschnitt </w:t>
      </w:r>
      <w:r w:rsidRPr="000B4FB0">
        <w:rPr>
          <w:b/>
          <w:bCs/>
        </w:rPr>
        <w:t>deutlich schlechter</w:t>
      </w:r>
      <w:r w:rsidRPr="000B4FB0">
        <w:t xml:space="preserve"> darin, ihre eigene Prognosequalität einzuschätzen, als sie glauben.</w:t>
      </w:r>
    </w:p>
    <w:p w14:paraId="4CF1F93F" w14:textId="77777777" w:rsidR="000B4FB0" w:rsidRPr="000B4FB0" w:rsidRDefault="000B4FB0" w:rsidP="000B4FB0">
      <w:r w:rsidRPr="000B4FB0">
        <w:t>Das Aha-Moment:</w:t>
      </w:r>
      <w:r w:rsidRPr="000B4FB0">
        <w:br/>
      </w:r>
      <w:r w:rsidRPr="000B4FB0">
        <w:rPr>
          <w:b/>
          <w:bCs/>
        </w:rPr>
        <w:t>Je erfahrener Entscheider sind, desto stärker ist dieser Effekt oft ausgeprägt.</w:t>
      </w:r>
    </w:p>
    <w:p w14:paraId="7BBD754D" w14:textId="77777777" w:rsidR="000B4FB0" w:rsidRDefault="000B4FB0" w:rsidP="000B4FB0">
      <w:pPr>
        <w:rPr>
          <w:b/>
          <w:bCs/>
        </w:rPr>
      </w:pPr>
    </w:p>
    <w:p w14:paraId="14F2AC8F" w14:textId="051B19E7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Warum Interviews trotz besserer Alternativen dominieren</w:t>
      </w:r>
    </w:p>
    <w:p w14:paraId="3CD2A49E" w14:textId="77777777" w:rsidR="000B4FB0" w:rsidRPr="000B4FB0" w:rsidRDefault="000B4FB0" w:rsidP="000B4FB0">
      <w:r w:rsidRPr="000B4FB0">
        <w:t>Die Forschung nennt drei Gründe:</w:t>
      </w:r>
    </w:p>
    <w:p w14:paraId="780223DA" w14:textId="77777777" w:rsidR="000B4FB0" w:rsidRPr="000B4FB0" w:rsidRDefault="000B4FB0" w:rsidP="000B4FB0">
      <w:pPr>
        <w:numPr>
          <w:ilvl w:val="0"/>
          <w:numId w:val="27"/>
        </w:numPr>
      </w:pPr>
      <w:r w:rsidRPr="000B4FB0">
        <w:rPr>
          <w:b/>
          <w:bCs/>
        </w:rPr>
        <w:t>Narrative Kohärenz</w:t>
      </w:r>
      <w:r w:rsidRPr="000B4FB0">
        <w:br/>
        <w:t>Interviews erzeugen Geschichten. Geschichten sind für das Gehirn überzeugender als Wahrscheinlichkeiten.</w:t>
      </w:r>
    </w:p>
    <w:p w14:paraId="052655F7" w14:textId="77777777" w:rsidR="000B4FB0" w:rsidRPr="000B4FB0" w:rsidRDefault="000B4FB0" w:rsidP="000B4FB0">
      <w:pPr>
        <w:numPr>
          <w:ilvl w:val="0"/>
          <w:numId w:val="27"/>
        </w:numPr>
      </w:pPr>
      <w:r w:rsidRPr="000B4FB0">
        <w:rPr>
          <w:b/>
          <w:bCs/>
        </w:rPr>
        <w:t>Soziale Rechtfertigung</w:t>
      </w:r>
      <w:r w:rsidRPr="000B4FB0">
        <w:br/>
        <w:t>Interviewentscheidungen lassen sich intern leichter erklären als statistische Modelle.</w:t>
      </w:r>
    </w:p>
    <w:p w14:paraId="2ABC8A45" w14:textId="77777777" w:rsidR="000B4FB0" w:rsidRPr="000B4FB0" w:rsidRDefault="000B4FB0" w:rsidP="000B4FB0">
      <w:pPr>
        <w:numPr>
          <w:ilvl w:val="0"/>
          <w:numId w:val="27"/>
        </w:numPr>
      </w:pPr>
      <w:r w:rsidRPr="000B4FB0">
        <w:rPr>
          <w:b/>
          <w:bCs/>
        </w:rPr>
        <w:t>Illusion von Kontrolle</w:t>
      </w:r>
      <w:r w:rsidRPr="000B4FB0">
        <w:br/>
        <w:t>Direkter Kontakt vermittelt das Gefühl, den Menschen „wirklich“ zu kennen.</w:t>
      </w:r>
    </w:p>
    <w:p w14:paraId="1E1152FC" w14:textId="77777777" w:rsidR="000B4FB0" w:rsidRPr="000B4FB0" w:rsidRDefault="000B4FB0" w:rsidP="000B4FB0">
      <w:r w:rsidRPr="000B4FB0">
        <w:t>Keiner dieser Gründe hat mit Prognosequalität zu tun.</w:t>
      </w:r>
    </w:p>
    <w:p w14:paraId="6939D37D" w14:textId="77777777" w:rsidR="000B4FB0" w:rsidRDefault="000B4FB0" w:rsidP="000B4FB0">
      <w:pPr>
        <w:rPr>
          <w:b/>
          <w:bCs/>
        </w:rPr>
      </w:pPr>
    </w:p>
    <w:p w14:paraId="0D0256ED" w14:textId="2E4A08A1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Der unbekannte Kostenfaktor: Fehlentschiedenes Vertrauen</w:t>
      </w:r>
    </w:p>
    <w:p w14:paraId="2DCD6A56" w14:textId="77777777" w:rsidR="000B4FB0" w:rsidRPr="000B4FB0" w:rsidRDefault="000B4FB0" w:rsidP="000B4FB0">
      <w:r w:rsidRPr="000B4FB0">
        <w:t>Ein unterschätzter Aspekt ist, dass falsche Sicherheit Folgeentscheidungen beeinflusst:</w:t>
      </w:r>
    </w:p>
    <w:p w14:paraId="3C752D79" w14:textId="77777777" w:rsidR="000B4FB0" w:rsidRPr="000B4FB0" w:rsidRDefault="000B4FB0" w:rsidP="000B4FB0">
      <w:pPr>
        <w:numPr>
          <w:ilvl w:val="0"/>
          <w:numId w:val="28"/>
        </w:numPr>
      </w:pPr>
      <w:r w:rsidRPr="000B4FB0">
        <w:t>kritische Einarbeitungsphase wird verkürzt</w:t>
      </w:r>
    </w:p>
    <w:p w14:paraId="765E58B0" w14:textId="77777777" w:rsidR="000B4FB0" w:rsidRPr="000B4FB0" w:rsidRDefault="000B4FB0" w:rsidP="000B4FB0">
      <w:pPr>
        <w:numPr>
          <w:ilvl w:val="0"/>
          <w:numId w:val="28"/>
        </w:numPr>
      </w:pPr>
      <w:r w:rsidRPr="000B4FB0">
        <w:t>Leistungsprobleme werden später erkannt</w:t>
      </w:r>
    </w:p>
    <w:p w14:paraId="1C7D610F" w14:textId="77777777" w:rsidR="000B4FB0" w:rsidRPr="000B4FB0" w:rsidRDefault="000B4FB0" w:rsidP="000B4FB0">
      <w:pPr>
        <w:numPr>
          <w:ilvl w:val="0"/>
          <w:numId w:val="28"/>
        </w:numPr>
      </w:pPr>
      <w:r w:rsidRPr="000B4FB0">
        <w:t>Führungskräfte investieren weniger in Unterstützung</w:t>
      </w:r>
    </w:p>
    <w:p w14:paraId="11013F83" w14:textId="77777777" w:rsidR="000B4FB0" w:rsidRPr="000B4FB0" w:rsidRDefault="000B4FB0" w:rsidP="000B4FB0">
      <w:r w:rsidRPr="000B4FB0">
        <w:t>Damit verstärkt sich die ursprüngliche Fehlentscheidung selbst.</w:t>
      </w:r>
    </w:p>
    <w:p w14:paraId="66955E79" w14:textId="77777777" w:rsidR="000B4FB0" w:rsidRDefault="000B4FB0" w:rsidP="000B4FB0">
      <w:pPr>
        <w:rPr>
          <w:b/>
          <w:bCs/>
        </w:rPr>
      </w:pPr>
    </w:p>
    <w:p w14:paraId="0C2E3038" w14:textId="6A735BCB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Was evidenzbasierte Systeme anders machen</w:t>
      </w:r>
    </w:p>
    <w:p w14:paraId="62FC7D7A" w14:textId="77777777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lastRenderedPageBreak/>
        <w:t>Trennung von Bewertung und Entscheidung</w:t>
      </w:r>
    </w:p>
    <w:p w14:paraId="0B66A6D0" w14:textId="77777777" w:rsidR="000B4FB0" w:rsidRPr="000B4FB0" w:rsidRDefault="000B4FB0" w:rsidP="000B4FB0">
      <w:r w:rsidRPr="000B4FB0">
        <w:t>Gute Systeme trennen Datenerhebung von finaler Entscheidung. Sie reduzieren den Einfluss subjektiver Eindrücke.</w:t>
      </w:r>
    </w:p>
    <w:p w14:paraId="7C1A25D7" w14:textId="77777777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Fokus auf Varianz statt Eindruck</w:t>
      </w:r>
    </w:p>
    <w:p w14:paraId="122AB6B9" w14:textId="77777777" w:rsidR="000B4FB0" w:rsidRPr="000B4FB0" w:rsidRDefault="000B4FB0" w:rsidP="000B4FB0">
      <w:r w:rsidRPr="000B4FB0">
        <w:t>Arbeitsproben, Tests und strukturierte Verfahren erfassen Unterschiede, die im Interview unsichtbar bleiben.</w:t>
      </w:r>
    </w:p>
    <w:p w14:paraId="0BB09660" w14:textId="77777777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Akzeptanz von Unsicherheit</w:t>
      </w:r>
    </w:p>
    <w:p w14:paraId="10859913" w14:textId="77777777" w:rsidR="000B4FB0" w:rsidRPr="000B4FB0" w:rsidRDefault="000B4FB0" w:rsidP="000B4FB0">
      <w:r w:rsidRPr="000B4FB0">
        <w:t>Evidenzbasierte Ansätze akzeptieren, dass Entscheidungen probabilistisch sind. Sie versprechen keine Sicherheit, sondern bessere Durchschnittsergebnisse.</w:t>
      </w:r>
    </w:p>
    <w:p w14:paraId="06BF4E38" w14:textId="77777777" w:rsidR="000B4FB0" w:rsidRDefault="000B4FB0" w:rsidP="000B4FB0">
      <w:pPr>
        <w:rPr>
          <w:b/>
          <w:bCs/>
        </w:rPr>
      </w:pPr>
    </w:p>
    <w:p w14:paraId="01B688A7" w14:textId="0B563F19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Konkrete Implikationen für Unternehmen</w:t>
      </w:r>
    </w:p>
    <w:p w14:paraId="52A52E22" w14:textId="77777777" w:rsidR="000B4FB0" w:rsidRPr="000B4FB0" w:rsidRDefault="000B4FB0" w:rsidP="000B4FB0">
      <w:pPr>
        <w:numPr>
          <w:ilvl w:val="0"/>
          <w:numId w:val="29"/>
        </w:numPr>
      </w:pPr>
      <w:r w:rsidRPr="000B4FB0">
        <w:t>Interviews nicht abschaffen, sondern entmachten</w:t>
      </w:r>
    </w:p>
    <w:p w14:paraId="25E7A26D" w14:textId="77777777" w:rsidR="000B4FB0" w:rsidRPr="000B4FB0" w:rsidRDefault="000B4FB0" w:rsidP="000B4FB0">
      <w:pPr>
        <w:numPr>
          <w:ilvl w:val="0"/>
          <w:numId w:val="29"/>
        </w:numPr>
      </w:pPr>
      <w:r w:rsidRPr="000B4FB0">
        <w:t>Entscheidungssicherheit nicht mit Entscheidungsqualität verwechseln</w:t>
      </w:r>
    </w:p>
    <w:p w14:paraId="424EF26F" w14:textId="77777777" w:rsidR="000B4FB0" w:rsidRPr="000B4FB0" w:rsidRDefault="000B4FB0" w:rsidP="000B4FB0">
      <w:pPr>
        <w:numPr>
          <w:ilvl w:val="0"/>
          <w:numId w:val="29"/>
        </w:numPr>
      </w:pPr>
      <w:r w:rsidRPr="000B4FB0">
        <w:t>Strukturierten Verfahren mehr Gewicht geben als persönlichem Eindruck</w:t>
      </w:r>
    </w:p>
    <w:p w14:paraId="69B7670F" w14:textId="77777777" w:rsidR="000B4FB0" w:rsidRPr="000B4FB0" w:rsidRDefault="000B4FB0" w:rsidP="000B4FB0">
      <w:pPr>
        <w:numPr>
          <w:ilvl w:val="0"/>
          <w:numId w:val="29"/>
        </w:numPr>
      </w:pPr>
      <w:r w:rsidRPr="000B4FB0">
        <w:t>Performance-Daten systematisch zurück in den Auswahlprozess spielen</w:t>
      </w:r>
    </w:p>
    <w:p w14:paraId="4DF5C3DE" w14:textId="77777777" w:rsidR="000B4FB0" w:rsidRDefault="000B4FB0" w:rsidP="000B4FB0">
      <w:pPr>
        <w:rPr>
          <w:b/>
          <w:bCs/>
        </w:rPr>
      </w:pPr>
    </w:p>
    <w:p w14:paraId="73E3BC89" w14:textId="74286D4B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>Fazit</w:t>
      </w:r>
    </w:p>
    <w:p w14:paraId="02C4CCDC" w14:textId="77777777" w:rsidR="000B4FB0" w:rsidRPr="000B4FB0" w:rsidRDefault="000B4FB0" w:rsidP="000B4FB0">
      <w:r w:rsidRPr="000B4FB0">
        <w:t>Das eigentliche Risiko im Recruiting ist nicht mangelnde Information, sondern falsches Vertrauen in die eigene Urteilskraft.</w:t>
      </w:r>
    </w:p>
    <w:p w14:paraId="52F3B56A" w14:textId="77777777" w:rsidR="000B4FB0" w:rsidRPr="000B4FB0" w:rsidRDefault="000B4FB0" w:rsidP="000B4FB0">
      <w:r w:rsidRPr="000B4FB0">
        <w:t>Interviews erzeugen Sicherheit, aber keine verlässlichen Prognosen. Unternehmen, die diesen Unterschied verstehen, treffen nicht perfekte, aber signifikant bessere Entscheidungen.</w:t>
      </w:r>
    </w:p>
    <w:p w14:paraId="6A8384C4" w14:textId="77777777" w:rsidR="000B4FB0" w:rsidRPr="000B4FB0" w:rsidRDefault="000B4FB0" w:rsidP="000B4FB0">
      <w:r w:rsidRPr="000B4FB0">
        <w:rPr>
          <w:b/>
          <w:bCs/>
        </w:rPr>
        <w:t>Das Aha:</w:t>
      </w:r>
      <w:r w:rsidRPr="000B4FB0">
        <w:br/>
        <w:t>Nicht der Kandidat täuscht, sondern das Verfahren.</w:t>
      </w:r>
    </w:p>
    <w:p w14:paraId="75C61F26" w14:textId="77777777" w:rsidR="000B4FB0" w:rsidRDefault="000B4FB0" w:rsidP="000B4FB0">
      <w:pPr>
        <w:rPr>
          <w:b/>
          <w:bCs/>
          <w:lang w:val="en-US"/>
        </w:rPr>
      </w:pPr>
    </w:p>
    <w:p w14:paraId="75B11839" w14:textId="553495C9" w:rsidR="000B4FB0" w:rsidRPr="000B4FB0" w:rsidRDefault="000B4FB0" w:rsidP="000B4FB0">
      <w:pPr>
        <w:rPr>
          <w:b/>
          <w:bCs/>
        </w:rPr>
      </w:pPr>
      <w:r w:rsidRPr="000B4FB0">
        <w:rPr>
          <w:b/>
          <w:bCs/>
        </w:rPr>
        <w:t xml:space="preserve">Weiterführende </w:t>
      </w:r>
      <w:r w:rsidRPr="000B4FB0">
        <w:rPr>
          <w:b/>
          <w:bCs/>
        </w:rPr>
        <w:t>Quellen</w:t>
      </w:r>
      <w:r>
        <w:rPr>
          <w:b/>
          <w:bCs/>
        </w:rPr>
        <w:t>:</w:t>
      </w:r>
    </w:p>
    <w:p w14:paraId="25FB36D9" w14:textId="77777777" w:rsidR="000B4FB0" w:rsidRPr="000B4FB0" w:rsidRDefault="000B4FB0" w:rsidP="000B4FB0">
      <w:pPr>
        <w:rPr>
          <w:lang w:val="en-US"/>
        </w:rPr>
      </w:pPr>
      <w:r w:rsidRPr="000B4FB0">
        <w:rPr>
          <w:lang w:val="en-US"/>
        </w:rPr>
        <w:t>Highhouse, S. (2008).</w:t>
      </w:r>
      <w:r w:rsidRPr="000B4FB0">
        <w:rPr>
          <w:lang w:val="en-US"/>
        </w:rPr>
        <w:br/>
        <w:t xml:space="preserve">Stubborn reliance on intuition and subjectivity in employee selection. </w:t>
      </w:r>
      <w:r w:rsidRPr="000B4FB0">
        <w:rPr>
          <w:i/>
          <w:iCs/>
          <w:lang w:val="en-US"/>
        </w:rPr>
        <w:t>Industrial and Organizational Psychology, 1</w:t>
      </w:r>
      <w:r w:rsidRPr="000B4FB0">
        <w:rPr>
          <w:lang w:val="en-US"/>
        </w:rPr>
        <w:t>(3), 333–342.</w:t>
      </w:r>
      <w:r w:rsidRPr="000B4FB0">
        <w:rPr>
          <w:lang w:val="en-US"/>
        </w:rPr>
        <w:br/>
      </w:r>
      <w:hyperlink r:id="rId5" w:history="1">
        <w:r w:rsidRPr="000B4FB0">
          <w:rPr>
            <w:rStyle w:val="Hyperlink"/>
            <w:lang w:val="en-US"/>
          </w:rPr>
          <w:t>https://doi.org/10.1111/j.1754-9434.2008.00058.x</w:t>
        </w:r>
      </w:hyperlink>
    </w:p>
    <w:p w14:paraId="3173EB4A" w14:textId="77777777" w:rsidR="000B4FB0" w:rsidRPr="000B4FB0" w:rsidRDefault="000B4FB0" w:rsidP="000B4FB0">
      <w:r w:rsidRPr="000B4FB0">
        <w:rPr>
          <w:lang w:val="en-US"/>
        </w:rPr>
        <w:t>Kahneman, D., &amp; Klein, G. (2009).</w:t>
      </w:r>
      <w:r w:rsidRPr="000B4FB0">
        <w:rPr>
          <w:lang w:val="en-US"/>
        </w:rPr>
        <w:br/>
        <w:t xml:space="preserve">Conditions for intuitive expertise: A failure to disagree. </w:t>
      </w:r>
      <w:r w:rsidRPr="000B4FB0">
        <w:rPr>
          <w:i/>
          <w:iCs/>
        </w:rPr>
        <w:t xml:space="preserve">American </w:t>
      </w:r>
      <w:proofErr w:type="spellStart"/>
      <w:r w:rsidRPr="000B4FB0">
        <w:rPr>
          <w:i/>
          <w:iCs/>
        </w:rPr>
        <w:t>Psychologist</w:t>
      </w:r>
      <w:proofErr w:type="spellEnd"/>
      <w:r w:rsidRPr="000B4FB0">
        <w:rPr>
          <w:i/>
          <w:iCs/>
        </w:rPr>
        <w:t>, 64</w:t>
      </w:r>
      <w:r w:rsidRPr="000B4FB0">
        <w:t>(6), 515–526.</w:t>
      </w:r>
      <w:r w:rsidRPr="000B4FB0">
        <w:br/>
      </w:r>
      <w:hyperlink r:id="rId6" w:history="1">
        <w:r w:rsidRPr="000B4FB0">
          <w:rPr>
            <w:rStyle w:val="Hyperlink"/>
          </w:rPr>
          <w:t>https://doi.org/10.1037/a0016755</w:t>
        </w:r>
      </w:hyperlink>
    </w:p>
    <w:p w14:paraId="47164229" w14:textId="77777777" w:rsidR="000B4FB0" w:rsidRPr="000B4FB0" w:rsidRDefault="000B4FB0" w:rsidP="000B4FB0">
      <w:r w:rsidRPr="000B4FB0">
        <w:t>Schmidt, F. L., &amp; Hunter, J. E. (1998).</w:t>
      </w:r>
      <w:r w:rsidRPr="000B4FB0">
        <w:br/>
      </w:r>
      <w:r w:rsidRPr="000B4FB0">
        <w:rPr>
          <w:lang w:val="en-US"/>
        </w:rPr>
        <w:t xml:space="preserve">The validity and utility of selection methods in personnel psychology. </w:t>
      </w:r>
      <w:r w:rsidRPr="000B4FB0">
        <w:rPr>
          <w:i/>
          <w:iCs/>
          <w:lang w:val="en-US"/>
        </w:rPr>
        <w:t>Psychological Bulletin, 124</w:t>
      </w:r>
      <w:r w:rsidRPr="000B4FB0">
        <w:rPr>
          <w:lang w:val="en-US"/>
        </w:rPr>
        <w:t>(2), 262–274.</w:t>
      </w:r>
      <w:r w:rsidRPr="000B4FB0">
        <w:rPr>
          <w:lang w:val="en-US"/>
        </w:rPr>
        <w:br/>
      </w:r>
      <w:hyperlink r:id="rId7" w:history="1">
        <w:r w:rsidRPr="000B4FB0">
          <w:rPr>
            <w:rStyle w:val="Hyperlink"/>
          </w:rPr>
          <w:t>https://doi.org/10.1037/0033-2909.124.2.262</w:t>
        </w:r>
      </w:hyperlink>
    </w:p>
    <w:p w14:paraId="3BF4F54A" w14:textId="77777777" w:rsidR="000B4FB0" w:rsidRPr="000B4FB0" w:rsidRDefault="000B4FB0" w:rsidP="000B4FB0">
      <w:pPr>
        <w:rPr>
          <w:lang w:val="en-US"/>
        </w:rPr>
      </w:pPr>
      <w:proofErr w:type="spellStart"/>
      <w:r w:rsidRPr="000B4FB0">
        <w:lastRenderedPageBreak/>
        <w:t>Tetlock</w:t>
      </w:r>
      <w:proofErr w:type="spellEnd"/>
      <w:r w:rsidRPr="000B4FB0">
        <w:t>, P. E., &amp; Gardner, D. (2015).</w:t>
      </w:r>
      <w:r w:rsidRPr="000B4FB0">
        <w:br/>
      </w:r>
      <w:proofErr w:type="spellStart"/>
      <w:r w:rsidRPr="000B4FB0">
        <w:rPr>
          <w:i/>
          <w:iCs/>
          <w:lang w:val="en-US"/>
        </w:rPr>
        <w:t>Superforecasting</w:t>
      </w:r>
      <w:proofErr w:type="spellEnd"/>
      <w:r w:rsidRPr="000B4FB0">
        <w:rPr>
          <w:i/>
          <w:iCs/>
          <w:lang w:val="en-US"/>
        </w:rPr>
        <w:t>: The art and science of prediction.</w:t>
      </w:r>
      <w:r w:rsidRPr="000B4FB0">
        <w:rPr>
          <w:lang w:val="en-US"/>
        </w:rPr>
        <w:t xml:space="preserve"> Crown Publishing.</w:t>
      </w:r>
    </w:p>
    <w:p w14:paraId="3FB2A9C6" w14:textId="77777777" w:rsidR="000B4FB0" w:rsidRDefault="000B4FB0" w:rsidP="000B4FB0">
      <w:pPr>
        <w:rPr>
          <w:b/>
          <w:bCs/>
        </w:rPr>
      </w:pPr>
    </w:p>
    <w:p w14:paraId="346B9D84" w14:textId="49C17D9F" w:rsidR="000B4FB0" w:rsidRPr="000B4FB0" w:rsidRDefault="000B4FB0" w:rsidP="000B4FB0">
      <w:pPr>
        <w:rPr>
          <w:b/>
          <w:bCs/>
        </w:rPr>
      </w:pPr>
      <w:r>
        <w:rPr>
          <w:b/>
          <w:bCs/>
        </w:rPr>
        <w:t>LINKEDIN-FUNNEL:</w:t>
      </w:r>
    </w:p>
    <w:p w14:paraId="08005136" w14:textId="1EFD2B82" w:rsidR="000B4FB0" w:rsidRPr="000B4FB0" w:rsidRDefault="000B4FB0" w:rsidP="000B4FB0">
      <w:r w:rsidRPr="000B4FB0">
        <w:rPr>
          <w:b/>
          <w:bCs/>
        </w:rPr>
        <w:t>Warum sich gute Interviews oft als schlechte Entscheidungen entpuppen</w:t>
      </w:r>
    </w:p>
    <w:p w14:paraId="0F38455C" w14:textId="77777777" w:rsidR="000B4FB0" w:rsidRPr="000B4FB0" w:rsidRDefault="000B4FB0" w:rsidP="000B4FB0">
      <w:r w:rsidRPr="000B4FB0">
        <w:t>Interviews fühlen sich sicher an.</w:t>
      </w:r>
      <w:r w:rsidRPr="000B4FB0">
        <w:br/>
        <w:t>Genau das ist ihr größtes Problem.</w:t>
      </w:r>
    </w:p>
    <w:p w14:paraId="7CC98B7F" w14:textId="77777777" w:rsidR="000B4FB0" w:rsidRPr="000B4FB0" w:rsidRDefault="000B4FB0" w:rsidP="000B4FB0">
      <w:r w:rsidRPr="000B4FB0">
        <w:t>Die Forschung zeigt seit Jahren:</w:t>
      </w:r>
      <w:r w:rsidRPr="000B4FB0">
        <w:br/>
        <w:t>Unstrukturierte Interviews sagen spätere Leistung schlecht vorher. Trotzdem dominieren sie Recruiting-Prozesse.</w:t>
      </w:r>
    </w:p>
    <w:p w14:paraId="5AF9865D" w14:textId="77777777" w:rsidR="000B4FB0" w:rsidRPr="000B4FB0" w:rsidRDefault="000B4FB0" w:rsidP="000B4FB0">
      <w:r w:rsidRPr="000B4FB0">
        <w:t>Warum?</w:t>
      </w:r>
      <w:r w:rsidRPr="000B4FB0">
        <w:br/>
        <w:t>Weil sie etwas erzeugen, das Entscheider lieben: Entscheidungssicherheit.</w:t>
      </w:r>
    </w:p>
    <w:p w14:paraId="31A4881C" w14:textId="77777777" w:rsidR="000B4FB0" w:rsidRPr="000B4FB0" w:rsidRDefault="000B4FB0" w:rsidP="000B4FB0">
      <w:r w:rsidRPr="000B4FB0">
        <w:t>Ein wenig bekannter Befund aus der Entscheidungspsychologie:</w:t>
      </w:r>
      <w:r w:rsidRPr="000B4FB0">
        <w:br/>
        <w:t>Je sicherer sich Menschen nach einer Entscheidung fühlen, desto weniger offen sind sie für widersprüchliche Evidenz.</w:t>
      </w:r>
    </w:p>
    <w:p w14:paraId="10066A59" w14:textId="77777777" w:rsidR="000B4FB0" w:rsidRPr="000B4FB0" w:rsidRDefault="000B4FB0" w:rsidP="000B4FB0">
      <w:r w:rsidRPr="000B4FB0">
        <w:t>Im Recruiting bedeutet das:</w:t>
      </w:r>
    </w:p>
    <w:p w14:paraId="612A9971" w14:textId="77777777" w:rsidR="000B4FB0" w:rsidRPr="000B4FB0" w:rsidRDefault="000B4FB0" w:rsidP="000B4FB0">
      <w:pPr>
        <w:numPr>
          <w:ilvl w:val="0"/>
          <w:numId w:val="30"/>
        </w:numPr>
      </w:pPr>
      <w:r w:rsidRPr="000B4FB0">
        <w:t>Warnsignale aus Tests werden ignoriert</w:t>
      </w:r>
    </w:p>
    <w:p w14:paraId="3A4D7E56" w14:textId="77777777" w:rsidR="000B4FB0" w:rsidRPr="000B4FB0" w:rsidRDefault="000B4FB0" w:rsidP="000B4FB0">
      <w:pPr>
        <w:numPr>
          <w:ilvl w:val="0"/>
          <w:numId w:val="30"/>
        </w:numPr>
      </w:pPr>
      <w:r w:rsidRPr="000B4FB0">
        <w:t>Fehlbesetzungen werden spät erkannt</w:t>
      </w:r>
    </w:p>
    <w:p w14:paraId="49F46D80" w14:textId="77777777" w:rsidR="000B4FB0" w:rsidRPr="000B4FB0" w:rsidRDefault="000B4FB0" w:rsidP="000B4FB0">
      <w:pPr>
        <w:numPr>
          <w:ilvl w:val="0"/>
          <w:numId w:val="30"/>
        </w:numPr>
      </w:pPr>
      <w:r w:rsidRPr="000B4FB0">
        <w:t>Lernprozesse bleiben aus</w:t>
      </w:r>
    </w:p>
    <w:p w14:paraId="4119B38C" w14:textId="77777777" w:rsidR="000B4FB0" w:rsidRPr="000B4FB0" w:rsidRDefault="000B4FB0" w:rsidP="000B4FB0">
      <w:r w:rsidRPr="000B4FB0">
        <w:t>Das eigentliche Risiko ist nicht fehlende Information, sondern überschätzte Intuition.</w:t>
      </w:r>
    </w:p>
    <w:p w14:paraId="1209D8DB" w14:textId="587590A9" w:rsidR="000B4FB0" w:rsidRPr="000B4FB0" w:rsidRDefault="000B4FB0" w:rsidP="000B4FB0">
      <w:pPr>
        <w:rPr>
          <w:color w:val="EE0000"/>
        </w:rPr>
      </w:pPr>
      <w:r w:rsidRPr="000B4FB0">
        <w:rPr>
          <w:rFonts w:ascii="Segoe UI Emoji" w:hAnsi="Segoe UI Emoji" w:cs="Segoe UI Emoji"/>
        </w:rPr>
        <w:t>👉</w:t>
      </w:r>
      <w:r w:rsidRPr="000B4FB0">
        <w:t xml:space="preserve"> Den vollständigen Artikel mit Studien und konkreten Implikationen finde</w:t>
      </w:r>
      <w:r>
        <w:t xml:space="preserve">n Sie </w:t>
      </w:r>
      <w:r w:rsidRPr="000B4FB0">
        <w:t>hier: [</w:t>
      </w:r>
      <w:r w:rsidRPr="000B4FB0">
        <w:rPr>
          <w:color w:val="EE0000"/>
        </w:rPr>
        <w:t>Link zum Artikel]</w:t>
      </w:r>
    </w:p>
    <w:p w14:paraId="1ED0F89E" w14:textId="77777777" w:rsidR="000B4FB0" w:rsidRPr="000B4FB0" w:rsidRDefault="000B4FB0" w:rsidP="000B4FB0">
      <w:r w:rsidRPr="000B4FB0">
        <w:rPr>
          <w:b/>
          <w:bCs/>
        </w:rPr>
        <w:t>Denkfrage:</w:t>
      </w:r>
      <w:r w:rsidRPr="000B4FB0">
        <w:br/>
        <w:t>Welche Ihrer letzten Einstellungen fühlte sich besonders sicher an und wie gut war sie wirklich?</w:t>
      </w:r>
    </w:p>
    <w:p w14:paraId="51C09FFC" w14:textId="712854B4" w:rsidR="00E76596" w:rsidRPr="000B4FB0" w:rsidRDefault="00E76596" w:rsidP="000B4FB0"/>
    <w:sectPr w:rsidR="00E76596" w:rsidRPr="000B4F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393"/>
    <w:multiLevelType w:val="multilevel"/>
    <w:tmpl w:val="322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3D63"/>
    <w:multiLevelType w:val="multilevel"/>
    <w:tmpl w:val="628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02E4"/>
    <w:multiLevelType w:val="multilevel"/>
    <w:tmpl w:val="2B0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D144A"/>
    <w:multiLevelType w:val="multilevel"/>
    <w:tmpl w:val="21B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86FEE"/>
    <w:multiLevelType w:val="multilevel"/>
    <w:tmpl w:val="842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0842"/>
    <w:multiLevelType w:val="multilevel"/>
    <w:tmpl w:val="1C2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5DC4"/>
    <w:multiLevelType w:val="multilevel"/>
    <w:tmpl w:val="ED5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0CE5"/>
    <w:multiLevelType w:val="multilevel"/>
    <w:tmpl w:val="9D0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7133D"/>
    <w:multiLevelType w:val="multilevel"/>
    <w:tmpl w:val="6D2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E7837"/>
    <w:multiLevelType w:val="multilevel"/>
    <w:tmpl w:val="56F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13FE8"/>
    <w:multiLevelType w:val="multilevel"/>
    <w:tmpl w:val="F22E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75D50"/>
    <w:multiLevelType w:val="multilevel"/>
    <w:tmpl w:val="257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734E4"/>
    <w:multiLevelType w:val="multilevel"/>
    <w:tmpl w:val="8D0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B3552"/>
    <w:multiLevelType w:val="multilevel"/>
    <w:tmpl w:val="9D0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7590"/>
    <w:multiLevelType w:val="multilevel"/>
    <w:tmpl w:val="C6DA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62D25"/>
    <w:multiLevelType w:val="multilevel"/>
    <w:tmpl w:val="278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75E5C"/>
    <w:multiLevelType w:val="multilevel"/>
    <w:tmpl w:val="741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73E0D"/>
    <w:multiLevelType w:val="multilevel"/>
    <w:tmpl w:val="5202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F3B06"/>
    <w:multiLevelType w:val="multilevel"/>
    <w:tmpl w:val="1CE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A7F74"/>
    <w:multiLevelType w:val="multilevel"/>
    <w:tmpl w:val="9EE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A7C14"/>
    <w:multiLevelType w:val="multilevel"/>
    <w:tmpl w:val="D2C8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957C44"/>
    <w:multiLevelType w:val="multilevel"/>
    <w:tmpl w:val="3B30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42059"/>
    <w:multiLevelType w:val="multilevel"/>
    <w:tmpl w:val="79D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D3AB0"/>
    <w:multiLevelType w:val="multilevel"/>
    <w:tmpl w:val="824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02703"/>
    <w:multiLevelType w:val="multilevel"/>
    <w:tmpl w:val="B4D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04E11"/>
    <w:multiLevelType w:val="multilevel"/>
    <w:tmpl w:val="685E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D920FD"/>
    <w:multiLevelType w:val="multilevel"/>
    <w:tmpl w:val="76A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30BF9"/>
    <w:multiLevelType w:val="multilevel"/>
    <w:tmpl w:val="0CB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96BBF"/>
    <w:multiLevelType w:val="multilevel"/>
    <w:tmpl w:val="B70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B59A7"/>
    <w:multiLevelType w:val="multilevel"/>
    <w:tmpl w:val="487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92B06"/>
    <w:multiLevelType w:val="multilevel"/>
    <w:tmpl w:val="A170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601963">
    <w:abstractNumId w:val="26"/>
  </w:num>
  <w:num w:numId="2" w16cid:durableId="1062295749">
    <w:abstractNumId w:val="2"/>
  </w:num>
  <w:num w:numId="3" w16cid:durableId="2120296394">
    <w:abstractNumId w:val="11"/>
  </w:num>
  <w:num w:numId="4" w16cid:durableId="1780566016">
    <w:abstractNumId w:val="9"/>
  </w:num>
  <w:num w:numId="5" w16cid:durableId="1213539383">
    <w:abstractNumId w:val="25"/>
  </w:num>
  <w:num w:numId="6" w16cid:durableId="1562401802">
    <w:abstractNumId w:val="28"/>
  </w:num>
  <w:num w:numId="7" w16cid:durableId="2022396421">
    <w:abstractNumId w:val="10"/>
  </w:num>
  <w:num w:numId="8" w16cid:durableId="1422096183">
    <w:abstractNumId w:val="16"/>
  </w:num>
  <w:num w:numId="9" w16cid:durableId="582380012">
    <w:abstractNumId w:val="19"/>
  </w:num>
  <w:num w:numId="10" w16cid:durableId="1255626582">
    <w:abstractNumId w:val="17"/>
  </w:num>
  <w:num w:numId="11" w16cid:durableId="110248102">
    <w:abstractNumId w:val="15"/>
  </w:num>
  <w:num w:numId="12" w16cid:durableId="2111929719">
    <w:abstractNumId w:val="24"/>
  </w:num>
  <w:num w:numId="13" w16cid:durableId="912541447">
    <w:abstractNumId w:val="30"/>
  </w:num>
  <w:num w:numId="14" w16cid:durableId="1075399076">
    <w:abstractNumId w:val="0"/>
  </w:num>
  <w:num w:numId="15" w16cid:durableId="234095956">
    <w:abstractNumId w:val="20"/>
  </w:num>
  <w:num w:numId="16" w16cid:durableId="559054407">
    <w:abstractNumId w:val="5"/>
  </w:num>
  <w:num w:numId="17" w16cid:durableId="671376650">
    <w:abstractNumId w:val="6"/>
  </w:num>
  <w:num w:numId="18" w16cid:durableId="866872266">
    <w:abstractNumId w:val="27"/>
  </w:num>
  <w:num w:numId="19" w16cid:durableId="650599794">
    <w:abstractNumId w:val="3"/>
  </w:num>
  <w:num w:numId="20" w16cid:durableId="193232527">
    <w:abstractNumId w:val="8"/>
  </w:num>
  <w:num w:numId="21" w16cid:durableId="1581061031">
    <w:abstractNumId w:val="1"/>
  </w:num>
  <w:num w:numId="22" w16cid:durableId="1859544082">
    <w:abstractNumId w:val="7"/>
  </w:num>
  <w:num w:numId="23" w16cid:durableId="949049288">
    <w:abstractNumId w:val="12"/>
  </w:num>
  <w:num w:numId="24" w16cid:durableId="590159707">
    <w:abstractNumId w:val="22"/>
  </w:num>
  <w:num w:numId="25" w16cid:durableId="1041593023">
    <w:abstractNumId w:val="4"/>
  </w:num>
  <w:num w:numId="26" w16cid:durableId="1356348378">
    <w:abstractNumId w:val="21"/>
  </w:num>
  <w:num w:numId="27" w16cid:durableId="1131630078">
    <w:abstractNumId w:val="14"/>
  </w:num>
  <w:num w:numId="28" w16cid:durableId="1256548785">
    <w:abstractNumId w:val="13"/>
  </w:num>
  <w:num w:numId="29" w16cid:durableId="346520092">
    <w:abstractNumId w:val="23"/>
  </w:num>
  <w:num w:numId="30" w16cid:durableId="854272322">
    <w:abstractNumId w:val="18"/>
  </w:num>
  <w:num w:numId="31" w16cid:durableId="15813314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F5"/>
    <w:rsid w:val="000B4FB0"/>
    <w:rsid w:val="00247970"/>
    <w:rsid w:val="0063265B"/>
    <w:rsid w:val="006D7E08"/>
    <w:rsid w:val="007D6BF5"/>
    <w:rsid w:val="00D0410D"/>
    <w:rsid w:val="00E76596"/>
    <w:rsid w:val="00F5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55DF"/>
  <w15:chartTrackingRefBased/>
  <w15:docId w15:val="{255574F5-5CB7-45F6-9BC7-192026F3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6B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6B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6B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6B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6B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6B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6B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6B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6B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6B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6B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4797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47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37/0033-2909.124.2.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37/a0016755" TargetMode="External"/><Relationship Id="rId5" Type="http://schemas.openxmlformats.org/officeDocument/2006/relationships/hyperlink" Target="https://doi.org/10.1111/j.1754-9434.2008.00058.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900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Hartmann</dc:creator>
  <cp:keywords/>
  <dc:description/>
  <cp:lastModifiedBy>Alexander Hartmann</cp:lastModifiedBy>
  <cp:revision>6</cp:revision>
  <dcterms:created xsi:type="dcterms:W3CDTF">2026-01-19T17:44:00Z</dcterms:created>
  <dcterms:modified xsi:type="dcterms:W3CDTF">2026-01-19T18:00:00Z</dcterms:modified>
</cp:coreProperties>
</file>