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One BusStop:1601x5 cell </w:t>
        <w:tab/>
        <w:tab/>
        <w:t xml:space="preserve">1601x2 double</w:t>
        <w:tab/>
        <w:tab/>
        <w:t xml:space="preserve">1601x1 cell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1601 rows for Bus Stop ='1035'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FirstColumn (string):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Schedule_Time</w:t>
        <w:tab/>
        <w:t xml:space="preserve">Stop_Number</w:t>
        <w:tab/>
        <w:tab/>
        <w:t xml:space="preserve">Weather</w:t>
        <w:tab/>
        <w:t xml:space="preserve">Weekday</w:t>
        <w:tab/>
        <w:t xml:space="preserve">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'19260'</w:t>
        <w:tab/>
        <w:tab/>
        <w:tab/>
        <w:t xml:space="preserve">   '1035'</w:t>
        <w:tab/>
        <w:tab/>
        <w:t xml:space="preserve">   ‘0’</w:t>
        <w:tab/>
        <w:tab/>
        <w:t xml:space="preserve">   ‘5’</w:t>
        <w:tab/>
        <w:tab/>
        <w:t xml:space="preserve"> ‘-50s’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(from 00:00)</w:t>
        <w:tab/>
        <w:tab/>
        <w:t xml:space="preserve">    </w:t>
        <w:tab/>
        <w:tab/>
        <w:tab/>
        <w:t xml:space="preserve">Sunny</w:t>
        <w:tab/>
        <w:tab/>
        <w:t xml:space="preserve">Friday</w:t>
        <w:tab/>
        <w:tab/>
        <w:t xml:space="preserve">Estimated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Rain, Moderate Rain, Heavy 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Snow, Moderate Snow, Freezing 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0: The 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SecondColumn(Numeric):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TimeDifference(schedule-real)</w:t>
        <w:tab/>
        <w:tab/>
        <w:t xml:space="preserve">Arrival_Time_Of_Previous_Stop(MAPE)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-299</w:t>
        <w:tab/>
        <w:tab/>
        <w:tab/>
        <w:tab/>
        <w:tab/>
        <w:tab/>
        <w:tab/>
        <w:t xml:space="preserve">18884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ThirdColumn (string)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