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FB2FE" w14:textId="02111DA8" w:rsidR="005745E7" w:rsidRPr="00223A79" w:rsidRDefault="00223A79">
      <w:pPr>
        <w:rPr>
          <w:u w:val="single"/>
          <w:lang w:val="es-ES"/>
        </w:rPr>
      </w:pPr>
      <w:r w:rsidRPr="00223A79">
        <w:rPr>
          <w:u w:val="single"/>
          <w:lang w:val="es-ES"/>
        </w:rPr>
        <w:t xml:space="preserve">Introducción </w:t>
      </w:r>
    </w:p>
    <w:p w14:paraId="7A606464" w14:textId="3DDBE1A2" w:rsidR="00223A79" w:rsidRDefault="00223A79">
      <w:pPr>
        <w:rPr>
          <w:lang w:val="es-ES"/>
        </w:rPr>
      </w:pPr>
      <w:r>
        <w:rPr>
          <w:lang w:val="es-ES"/>
        </w:rPr>
        <w:t>En este trabajo se entrevistó a mi padre, encargado de la infraestructura de una mutualista del interior con el objetivo de entender mejor los desafíos, procesos y estrategias relacionados con la gestión de infraestructura en el ámbito de la salud, con la intención de conocer y adentrarme más en el tema.</w:t>
      </w:r>
    </w:p>
    <w:p w14:paraId="3D759FE2" w14:textId="13C862CB" w:rsidR="00223A79" w:rsidRDefault="00223A79">
      <w:pPr>
        <w:rPr>
          <w:u w:val="single"/>
          <w:lang w:val="es-ES"/>
        </w:rPr>
      </w:pPr>
      <w:r w:rsidRPr="00223A79">
        <w:rPr>
          <w:u w:val="single"/>
          <w:lang w:val="es-ES"/>
        </w:rPr>
        <w:t>Pautas de la entrevista</w:t>
      </w:r>
    </w:p>
    <w:p w14:paraId="77BAC95C" w14:textId="443ED649" w:rsidR="00223A79" w:rsidRDefault="00223A79" w:rsidP="00046ABD">
      <w:pPr>
        <w:pStyle w:val="Prrafodelista"/>
        <w:numPr>
          <w:ilvl w:val="0"/>
          <w:numId w:val="1"/>
        </w:numPr>
        <w:rPr>
          <w:lang w:val="es-ES"/>
        </w:rPr>
      </w:pPr>
      <w:r w:rsidRPr="00046ABD">
        <w:rPr>
          <w:lang w:val="es-ES"/>
        </w:rPr>
        <w:t>P</w:t>
      </w:r>
      <w:r w:rsidR="00046ABD" w:rsidRPr="00046ABD">
        <w:rPr>
          <w:lang w:val="es-ES"/>
        </w:rPr>
        <w:t xml:space="preserve">regunta de presentación: </w:t>
      </w:r>
      <w:r w:rsidR="00046ABD">
        <w:rPr>
          <w:lang w:val="es-ES"/>
        </w:rPr>
        <w:t>“¿Podes contarme a grandes rasgos que es lo que haces en tu trabajo?”.</w:t>
      </w:r>
    </w:p>
    <w:p w14:paraId="17B8C341" w14:textId="1A3A5757" w:rsidR="00046ABD" w:rsidRDefault="00046ABD" w:rsidP="00046ABD">
      <w:pPr>
        <w:pStyle w:val="Prrafodelista"/>
        <w:numPr>
          <w:ilvl w:val="0"/>
          <w:numId w:val="1"/>
        </w:numPr>
        <w:rPr>
          <w:lang w:val="es-ES"/>
        </w:rPr>
      </w:pPr>
      <w:r>
        <w:rPr>
          <w:lang w:val="es-ES"/>
        </w:rPr>
        <w:t>Pregunta abierta para conocer en que se está trabajando ahora mismo: “¿En qué están trabajando ahora mismo en la mutualista?”.</w:t>
      </w:r>
    </w:p>
    <w:p w14:paraId="34F09816" w14:textId="27AFC144" w:rsidR="00046ABD" w:rsidRDefault="00046ABD" w:rsidP="00046ABD">
      <w:pPr>
        <w:pStyle w:val="Prrafodelista"/>
        <w:numPr>
          <w:ilvl w:val="0"/>
          <w:numId w:val="1"/>
        </w:numPr>
        <w:rPr>
          <w:lang w:val="es-ES"/>
        </w:rPr>
      </w:pPr>
      <w:r>
        <w:rPr>
          <w:lang w:val="es-ES"/>
        </w:rPr>
        <w:t>Agradecimiento y cierre de la entrevista.</w:t>
      </w:r>
    </w:p>
    <w:p w14:paraId="229C939B" w14:textId="03B68946" w:rsidR="000F4C93" w:rsidRPr="000F4C93" w:rsidRDefault="00046ABD" w:rsidP="00046ABD">
      <w:pPr>
        <w:rPr>
          <w:u w:val="single"/>
          <w:lang w:val="es-ES"/>
        </w:rPr>
      </w:pPr>
      <w:r w:rsidRPr="00046ABD">
        <w:rPr>
          <w:u w:val="single"/>
          <w:lang w:val="es-ES"/>
        </w:rPr>
        <w:t>Información recolectada</w:t>
      </w:r>
    </w:p>
    <w:p w14:paraId="3F666E7C" w14:textId="0B5E4C9C" w:rsidR="000F4C93" w:rsidRDefault="000F4C93" w:rsidP="00046ABD">
      <w:pPr>
        <w:rPr>
          <w:lang w:val="es-ES"/>
        </w:rPr>
      </w:pPr>
      <w:r>
        <w:rPr>
          <w:lang w:val="es-ES"/>
        </w:rPr>
        <w:t xml:space="preserve">El entrevistado se encarga del diseño y administración de redes, la instalación y administración de las virtualizaciones VMware y telefonía IP, la implementación y administración de todos los sistemas de </w:t>
      </w:r>
      <w:proofErr w:type="spellStart"/>
      <w:r>
        <w:rPr>
          <w:lang w:val="es-ES"/>
        </w:rPr>
        <w:t>backups</w:t>
      </w:r>
      <w:proofErr w:type="spellEnd"/>
      <w:r>
        <w:rPr>
          <w:lang w:val="es-ES"/>
        </w:rPr>
        <w:t xml:space="preserve"> de la mutualista, la administración de seguridad a nivel local, así como la evaluación, instalación y mantenimientos de nuevos equipos informáticos de cualquier tipo.</w:t>
      </w:r>
    </w:p>
    <w:p w14:paraId="4A437F28" w14:textId="5EDA6234" w:rsidR="000F4C93" w:rsidRDefault="000F4C93" w:rsidP="00046ABD">
      <w:pPr>
        <w:rPr>
          <w:lang w:val="es-ES"/>
        </w:rPr>
      </w:pPr>
      <w:r>
        <w:rPr>
          <w:lang w:val="es-ES"/>
        </w:rPr>
        <w:t>Actualmente, en la mutualista están a punto de cambiar los sistemas de cámaras análogas del policlínico, los cuales son provistos por una empresa externa. Se está evaluando (ya casi por empezar la implementación) un nuevo sistema de cámaras IP, diseñado y gestionado internamente por la mutualista (sin ningún tipo de proveedor externo).</w:t>
      </w:r>
    </w:p>
    <w:p w14:paraId="10381C60" w14:textId="46C8D223" w:rsidR="00357144" w:rsidRPr="00357144" w:rsidRDefault="00357144" w:rsidP="00046ABD">
      <w:pPr>
        <w:rPr>
          <w:u w:val="single"/>
          <w:lang w:val="es-ES"/>
        </w:rPr>
      </w:pPr>
      <w:r w:rsidRPr="00357144">
        <w:rPr>
          <w:u w:val="single"/>
          <w:lang w:val="es-ES"/>
        </w:rPr>
        <w:t>Identificación</w:t>
      </w:r>
    </w:p>
    <w:p w14:paraId="2720BA8F" w14:textId="1FFCF09F" w:rsidR="00357144" w:rsidRDefault="00357144" w:rsidP="00357144">
      <w:pPr>
        <w:pStyle w:val="Prrafodelista"/>
        <w:numPr>
          <w:ilvl w:val="0"/>
          <w:numId w:val="2"/>
        </w:numPr>
        <w:rPr>
          <w:lang w:val="es-ES"/>
        </w:rPr>
      </w:pPr>
      <w:r w:rsidRPr="00357144">
        <w:rPr>
          <w:lang w:val="es-ES"/>
        </w:rPr>
        <w:t xml:space="preserve">BE: </w:t>
      </w:r>
      <w:r>
        <w:rPr>
          <w:lang w:val="es-ES"/>
        </w:rPr>
        <w:t>El cambio de cámaras del policlínico, ya que e</w:t>
      </w:r>
      <w:r w:rsidRPr="00357144">
        <w:rPr>
          <w:lang w:val="es-ES"/>
        </w:rPr>
        <w:t>ste cambio en la infraestructura de seguridad representa un evento significativo para el negocio, ya que implica una nueva estrategia en la gestión de seguridad y vigilancia en el policlínico.</w:t>
      </w:r>
    </w:p>
    <w:p w14:paraId="4F69A29B" w14:textId="2F234B94" w:rsidR="00357144" w:rsidRDefault="00357144" w:rsidP="00357144">
      <w:pPr>
        <w:pStyle w:val="Prrafodelista"/>
        <w:numPr>
          <w:ilvl w:val="0"/>
          <w:numId w:val="2"/>
        </w:numPr>
        <w:rPr>
          <w:lang w:val="es-ES"/>
        </w:rPr>
      </w:pPr>
      <w:r>
        <w:rPr>
          <w:lang w:val="es-ES"/>
        </w:rPr>
        <w:t>BUC: Implementación y gestión interna del nuevo sistema de cámaras IP en lugar de las análogas, esto implica</w:t>
      </w:r>
      <w:r w:rsidRPr="00357144">
        <w:rPr>
          <w:lang w:val="es-ES"/>
        </w:rPr>
        <w:t xml:space="preserve"> el desarrollo de una solución interna para la seguridad y vigilancia del policlínico</w:t>
      </w:r>
      <w:r>
        <w:rPr>
          <w:lang w:val="es-ES"/>
        </w:rPr>
        <w:t>.</w:t>
      </w:r>
    </w:p>
    <w:p w14:paraId="03A8ECC8" w14:textId="2B09B9A2" w:rsidR="00357144" w:rsidRPr="00357144" w:rsidRDefault="00357144" w:rsidP="00357144">
      <w:pPr>
        <w:pStyle w:val="Prrafodelista"/>
        <w:numPr>
          <w:ilvl w:val="0"/>
          <w:numId w:val="2"/>
        </w:numPr>
        <w:rPr>
          <w:lang w:val="es-ES"/>
        </w:rPr>
      </w:pPr>
      <w:proofErr w:type="spellStart"/>
      <w:r>
        <w:rPr>
          <w:lang w:val="es-ES"/>
        </w:rPr>
        <w:t>Workspace</w:t>
      </w:r>
      <w:proofErr w:type="spellEnd"/>
      <w:r>
        <w:rPr>
          <w:lang w:val="es-ES"/>
        </w:rPr>
        <w:t xml:space="preserve">: El policlínico, el hardware y software específico de las cámaras, herramientas para las virtualizaciones, </w:t>
      </w:r>
      <w:proofErr w:type="spellStart"/>
      <w:r>
        <w:rPr>
          <w:lang w:val="es-ES"/>
        </w:rPr>
        <w:t>backups</w:t>
      </w:r>
      <w:proofErr w:type="spellEnd"/>
      <w:r>
        <w:rPr>
          <w:lang w:val="es-ES"/>
        </w:rPr>
        <w:t xml:space="preserve"> y la administración de seguridad local de las cámaras.</w:t>
      </w:r>
    </w:p>
    <w:p w14:paraId="119F581D" w14:textId="1D4D32F6" w:rsidR="00046ABD" w:rsidRDefault="002F1A28" w:rsidP="00046ABD">
      <w:pPr>
        <w:rPr>
          <w:u w:val="single"/>
          <w:lang w:val="es-ES"/>
        </w:rPr>
      </w:pPr>
      <w:r>
        <w:rPr>
          <w:u w:val="single"/>
          <w:lang w:val="es-ES"/>
        </w:rPr>
        <w:t>Conclusión</w:t>
      </w:r>
    </w:p>
    <w:p w14:paraId="330967D2" w14:textId="7CCD67A2" w:rsidR="002F1A28" w:rsidRDefault="002F1A28" w:rsidP="00046ABD">
      <w:pPr>
        <w:rPr>
          <w:lang w:val="es-ES"/>
        </w:rPr>
      </w:pPr>
      <w:r>
        <w:rPr>
          <w:lang w:val="es-ES"/>
        </w:rPr>
        <w:t xml:space="preserve">Durante la entrevista con mi padre, encargado de infraestructura, se abordaron aspectos claves relacionados con la gestión de redes, virtualizaciones, telefonía IP, sistemas de </w:t>
      </w:r>
      <w:proofErr w:type="spellStart"/>
      <w:r>
        <w:rPr>
          <w:lang w:val="es-ES"/>
        </w:rPr>
        <w:t>backups</w:t>
      </w:r>
      <w:proofErr w:type="spellEnd"/>
      <w:r>
        <w:rPr>
          <w:lang w:val="es-ES"/>
        </w:rPr>
        <w:t>, seguridad local y equipos informáticos en el contexto de una mutualista de salud. Además, se discutió sobre el próximo cambio en el sistema de cámaras de seguridad del policlínico.</w:t>
      </w:r>
    </w:p>
    <w:p w14:paraId="0EEEBFD5" w14:textId="3E3CE0DB" w:rsidR="002F1A28" w:rsidRPr="002F1A28" w:rsidRDefault="002F1A28" w:rsidP="00046ABD">
      <w:pPr>
        <w:rPr>
          <w:lang w:val="es-ES"/>
        </w:rPr>
      </w:pPr>
      <w:r>
        <w:rPr>
          <w:lang w:val="es-ES"/>
        </w:rPr>
        <w:t>Esta entrevista fue de gran valor ya que se exploró en ámbitos que no conocía y además ver un ejemplo real de trabajo en un lugar tan importante como una mutualista.</w:t>
      </w:r>
    </w:p>
    <w:sectPr w:rsidR="002F1A28" w:rsidRPr="002F1A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946F8"/>
    <w:multiLevelType w:val="hybridMultilevel"/>
    <w:tmpl w:val="B534393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30167C4B"/>
    <w:multiLevelType w:val="hybridMultilevel"/>
    <w:tmpl w:val="5238B5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948898607">
    <w:abstractNumId w:val="1"/>
  </w:num>
  <w:num w:numId="2" w16cid:durableId="1955550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A9"/>
    <w:rsid w:val="00046ABD"/>
    <w:rsid w:val="000657D0"/>
    <w:rsid w:val="000F4C93"/>
    <w:rsid w:val="00223A79"/>
    <w:rsid w:val="002F1A28"/>
    <w:rsid w:val="00357144"/>
    <w:rsid w:val="005745E7"/>
    <w:rsid w:val="00A025F6"/>
    <w:rsid w:val="00A25DD2"/>
    <w:rsid w:val="00F218A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117F"/>
  <w15:chartTrackingRefBased/>
  <w15:docId w15:val="{652D195C-0717-4218-BB4C-E2FFCAC28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18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218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218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18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218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218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218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218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18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18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18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A9"/>
    <w:rPr>
      <w:rFonts w:eastAsiaTheme="majorEastAsia" w:cstheme="majorBidi"/>
      <w:color w:val="272727" w:themeColor="text1" w:themeTint="D8"/>
    </w:rPr>
  </w:style>
  <w:style w:type="paragraph" w:styleId="Ttulo">
    <w:name w:val="Title"/>
    <w:basedOn w:val="Normal"/>
    <w:next w:val="Normal"/>
    <w:link w:val="TtuloCar"/>
    <w:uiPriority w:val="10"/>
    <w:qFormat/>
    <w:rsid w:val="00F218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A9"/>
    <w:pPr>
      <w:spacing w:before="160"/>
      <w:jc w:val="center"/>
    </w:pPr>
    <w:rPr>
      <w:i/>
      <w:iCs/>
      <w:color w:val="404040" w:themeColor="text1" w:themeTint="BF"/>
    </w:rPr>
  </w:style>
  <w:style w:type="character" w:customStyle="1" w:styleId="CitaCar">
    <w:name w:val="Cita Car"/>
    <w:basedOn w:val="Fuentedeprrafopredeter"/>
    <w:link w:val="Cita"/>
    <w:uiPriority w:val="29"/>
    <w:rsid w:val="00F218A9"/>
    <w:rPr>
      <w:i/>
      <w:iCs/>
      <w:color w:val="404040" w:themeColor="text1" w:themeTint="BF"/>
    </w:rPr>
  </w:style>
  <w:style w:type="paragraph" w:styleId="Prrafodelista">
    <w:name w:val="List Paragraph"/>
    <w:basedOn w:val="Normal"/>
    <w:uiPriority w:val="34"/>
    <w:qFormat/>
    <w:rsid w:val="00F218A9"/>
    <w:pPr>
      <w:ind w:left="720"/>
      <w:contextualSpacing/>
    </w:pPr>
  </w:style>
  <w:style w:type="character" w:styleId="nfasisintenso">
    <w:name w:val="Intense Emphasis"/>
    <w:basedOn w:val="Fuentedeprrafopredeter"/>
    <w:uiPriority w:val="21"/>
    <w:qFormat/>
    <w:rsid w:val="00F218A9"/>
    <w:rPr>
      <w:i/>
      <w:iCs/>
      <w:color w:val="0F4761" w:themeColor="accent1" w:themeShade="BF"/>
    </w:rPr>
  </w:style>
  <w:style w:type="paragraph" w:styleId="Citadestacada">
    <w:name w:val="Intense Quote"/>
    <w:basedOn w:val="Normal"/>
    <w:next w:val="Normal"/>
    <w:link w:val="CitadestacadaCar"/>
    <w:uiPriority w:val="30"/>
    <w:qFormat/>
    <w:rsid w:val="00F218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18A9"/>
    <w:rPr>
      <w:i/>
      <w:iCs/>
      <w:color w:val="0F4761" w:themeColor="accent1" w:themeShade="BF"/>
    </w:rPr>
  </w:style>
  <w:style w:type="character" w:styleId="Referenciaintensa">
    <w:name w:val="Intense Reference"/>
    <w:basedOn w:val="Fuentedeprrafopredeter"/>
    <w:uiPriority w:val="32"/>
    <w:qFormat/>
    <w:rsid w:val="00F218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388</Words>
  <Characters>2140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 SALVO</dc:creator>
  <cp:keywords/>
  <dc:description/>
  <cp:lastModifiedBy>LEÓN SALVO</cp:lastModifiedBy>
  <cp:revision>2</cp:revision>
  <dcterms:created xsi:type="dcterms:W3CDTF">2024-04-01T14:42:00Z</dcterms:created>
  <dcterms:modified xsi:type="dcterms:W3CDTF">2024-04-01T15:27:00Z</dcterms:modified>
</cp:coreProperties>
</file>