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334" w:rsidRDefault="00AE7334">
      <w:bookmarkStart w:id="0" w:name="_heading=h.gjdgxs" w:colFirst="0" w:colLast="0"/>
      <w:bookmarkEnd w:id="0"/>
    </w:p>
    <w:tbl>
      <w:tblPr>
        <w:tblStyle w:val="a"/>
        <w:tblW w:w="8675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AE7334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:rsidR="00AE7334" w:rsidRDefault="00B8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Controle de Versões</w:t>
            </w:r>
          </w:p>
        </w:tc>
      </w:tr>
      <w:tr w:rsidR="00AE7334">
        <w:trPr>
          <w:trHeight w:val="283"/>
        </w:trPr>
        <w:tc>
          <w:tcPr>
            <w:tcW w:w="737" w:type="dxa"/>
            <w:shd w:val="clear" w:color="auto" w:fill="DBE5F1"/>
            <w:vAlign w:val="center"/>
          </w:tcPr>
          <w:p w:rsidR="00AE7334" w:rsidRDefault="00B8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1129" w:type="dxa"/>
            <w:shd w:val="clear" w:color="auto" w:fill="DBE5F1"/>
            <w:vAlign w:val="center"/>
          </w:tcPr>
          <w:p w:rsidR="00AE7334" w:rsidRDefault="00B8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:rsidR="00AE7334" w:rsidRDefault="00B8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:rsidR="00AE7334" w:rsidRDefault="00B8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Notas da Revisão</w:t>
            </w:r>
          </w:p>
        </w:tc>
      </w:tr>
      <w:tr w:rsidR="00AE7334">
        <w:trPr>
          <w:trHeight w:val="340"/>
        </w:trPr>
        <w:tc>
          <w:tcPr>
            <w:tcW w:w="737" w:type="dxa"/>
            <w:vAlign w:val="center"/>
          </w:tcPr>
          <w:p w:rsidR="00AE7334" w:rsidRDefault="00B8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129" w:type="dxa"/>
            <w:vAlign w:val="center"/>
          </w:tcPr>
          <w:p w:rsidR="00AE7334" w:rsidRDefault="00C3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06/11/2024</w:t>
            </w:r>
          </w:p>
          <w:p w:rsidR="00C35CF3" w:rsidRDefault="00C3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20" w:type="dxa"/>
            <w:vAlign w:val="center"/>
          </w:tcPr>
          <w:p w:rsidR="00AE7334" w:rsidRDefault="00C3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Leonan feilipe Lopes pereira</w:t>
            </w:r>
          </w:p>
          <w:p w:rsidR="00C35CF3" w:rsidRDefault="00C35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389" w:type="dxa"/>
            <w:vAlign w:val="center"/>
          </w:tcPr>
          <w:p w:rsidR="00AE7334" w:rsidRDefault="00B8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Elaboração Inicial – primeiro rascunho para sua revisão</w:t>
            </w:r>
          </w:p>
        </w:tc>
      </w:tr>
    </w:tbl>
    <w:p w:rsidR="00AE7334" w:rsidRDefault="00AE7334"/>
    <w:p w:rsidR="00AE7334" w:rsidRDefault="00AE7334"/>
    <w:p w:rsidR="00AE7334" w:rsidRDefault="00B8097D">
      <w:pPr>
        <w:pStyle w:val="Ttulo1"/>
        <w:numPr>
          <w:ilvl w:val="0"/>
          <w:numId w:val="2"/>
        </w:numPr>
      </w:pPr>
      <w:bookmarkStart w:id="1" w:name="_heading=h.30j0zll" w:colFirst="0" w:colLast="0"/>
      <w:bookmarkEnd w:id="1"/>
      <w:r>
        <w:t>Objetivo do Plano de gerenciamento dos custos</w:t>
      </w:r>
    </w:p>
    <w:p w:rsidR="00C35CF3" w:rsidRPr="00C35CF3" w:rsidRDefault="00C35CF3" w:rsidP="00BB1120">
      <w:pPr>
        <w:jc w:val="both"/>
      </w:pPr>
      <w:r>
        <w:t xml:space="preserve">O objetivo do plano de gerenciamento dos custos para o projeto de bilhetagem de transporte publico é definir e detalhar como os custos relacionados ao </w:t>
      </w:r>
      <w:r w:rsidR="007E79FB">
        <w:t>desenvolvimento,</w:t>
      </w:r>
      <w:r>
        <w:t xml:space="preserve"> implementação e manutenção do sistema serão </w:t>
      </w:r>
      <w:r w:rsidR="007E79FB">
        <w:t>planejados,</w:t>
      </w:r>
      <w:r>
        <w:t xml:space="preserve"> estimados e </w:t>
      </w:r>
      <w:r w:rsidR="007E79FB">
        <w:t>controlados</w:t>
      </w:r>
      <w:r>
        <w:t xml:space="preserve"> ao longo do ciclo de vida do </w:t>
      </w:r>
      <w:r w:rsidR="007E79FB">
        <w:t>projeto. Este</w:t>
      </w:r>
      <w:r>
        <w:t xml:space="preserve"> plano fornece diretrizes para assegurar que todos os custos necessários , desde a aquisição de equipamentos até o suporte e atualizações , estejam adequadamente previstos e gerenciados .Ele servira</w:t>
      </w:r>
      <w:r w:rsidR="007E79FB">
        <w:t xml:space="preserve"> como um guia para equipe do projeto , assegurando uma locação de recursos eficientes e um controle financeiro rigoroso , com objetivo de manter o projeto dentro do orçamento aprovado e alcançar a sustentabilidade econômica do sistema de bilhetagem</w:t>
      </w:r>
    </w:p>
    <w:p w:rsidR="00AE7334" w:rsidRDefault="00B8097D">
      <w:pPr>
        <w:pStyle w:val="Ttulo1"/>
        <w:numPr>
          <w:ilvl w:val="0"/>
          <w:numId w:val="2"/>
        </w:numPr>
      </w:pPr>
      <w:bookmarkStart w:id="2" w:name="_heading=h.1fob9te" w:colFirst="0" w:colLast="0"/>
      <w:bookmarkEnd w:id="2"/>
      <w:r>
        <w:t xml:space="preserve">Método de gerenciamento dos custos </w:t>
      </w:r>
    </w:p>
    <w:p w:rsidR="001C51FD" w:rsidRPr="00672DBF" w:rsidRDefault="00D82BF6" w:rsidP="00820A2B">
      <w:p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  <w:b/>
        </w:rPr>
      </w:pPr>
      <w:r w:rsidRPr="00672DBF">
        <w:rPr>
          <w:rFonts w:asciiTheme="minorHAnsi" w:eastAsia="Times New Roman" w:hAnsiTheme="minorHAnsi" w:cs="Times New Roman"/>
          <w:b/>
        </w:rPr>
        <w:t xml:space="preserve"> Estimativas</w:t>
      </w:r>
      <w:r w:rsidR="001C51FD" w:rsidRPr="00672DBF">
        <w:rPr>
          <w:rFonts w:asciiTheme="minorHAnsi" w:eastAsia="Times New Roman" w:hAnsiTheme="minorHAnsi" w:cs="Times New Roman"/>
          <w:b/>
          <w:bCs/>
        </w:rPr>
        <w:t xml:space="preserve"> de Custos:</w:t>
      </w:r>
    </w:p>
    <w:p w:rsidR="001C51FD" w:rsidRPr="00672DBF" w:rsidRDefault="001C51FD" w:rsidP="00820A2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Utilização de </w:t>
      </w:r>
      <w:r w:rsidRPr="00672DBF">
        <w:rPr>
          <w:rFonts w:asciiTheme="minorHAnsi" w:eastAsia="Times New Roman" w:hAnsiTheme="minorHAnsi" w:cs="Times New Roman"/>
          <w:b/>
          <w:bCs/>
        </w:rPr>
        <w:t>métodos de estimativa</w:t>
      </w:r>
      <w:r w:rsidRPr="00672DBF">
        <w:rPr>
          <w:rFonts w:asciiTheme="minorHAnsi" w:eastAsia="Times New Roman" w:hAnsiTheme="minorHAnsi" w:cs="Times New Roman"/>
        </w:rPr>
        <w:t xml:space="preserve"> como análise análoga, estimativa paramétrica e estimativa bottom-up para calcular os custos de desenvolvimento de software, aquisição de hardware, implementação e suporte pós-implementação.</w:t>
      </w:r>
    </w:p>
    <w:p w:rsidR="001C51FD" w:rsidRPr="00672DBF" w:rsidRDefault="001C51FD" w:rsidP="00820A2B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Análise de dados históricos</w:t>
      </w:r>
      <w:r w:rsidRPr="00672DBF">
        <w:rPr>
          <w:rFonts w:asciiTheme="minorHAnsi" w:eastAsia="Times New Roman" w:hAnsiTheme="minorHAnsi" w:cs="Times New Roman"/>
        </w:rPr>
        <w:t xml:space="preserve"> e </w:t>
      </w:r>
      <w:r w:rsidRPr="00672DBF">
        <w:rPr>
          <w:rFonts w:asciiTheme="minorHAnsi" w:eastAsia="Times New Roman" w:hAnsiTheme="minorHAnsi" w:cs="Times New Roman"/>
          <w:b/>
          <w:bCs/>
        </w:rPr>
        <w:t>consultoria com especialistas</w:t>
      </w:r>
      <w:r w:rsidRPr="00672DBF">
        <w:rPr>
          <w:rFonts w:asciiTheme="minorHAnsi" w:eastAsia="Times New Roman" w:hAnsiTheme="minorHAnsi" w:cs="Times New Roman"/>
        </w:rPr>
        <w:t xml:space="preserve"> para maior precisão nas estimativas.</w:t>
      </w:r>
    </w:p>
    <w:p w:rsidR="001C51FD" w:rsidRPr="00672DBF" w:rsidRDefault="00D82BF6" w:rsidP="00820A2B">
      <w:p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 </w:t>
      </w:r>
      <w:r w:rsidRPr="00672DBF">
        <w:rPr>
          <w:rFonts w:asciiTheme="minorHAnsi" w:eastAsia="Times New Roman" w:hAnsiTheme="minorHAnsi" w:cs="Times New Roman"/>
          <w:b/>
        </w:rPr>
        <w:t>Orçamento</w:t>
      </w:r>
      <w:r w:rsidR="001C51FD" w:rsidRPr="00672DBF">
        <w:rPr>
          <w:rFonts w:asciiTheme="minorHAnsi" w:eastAsia="Times New Roman" w:hAnsiTheme="minorHAnsi" w:cs="Times New Roman"/>
          <w:b/>
          <w:bCs/>
        </w:rPr>
        <w:t xml:space="preserve"> do Projeto:</w:t>
      </w:r>
    </w:p>
    <w:p w:rsidR="001C51FD" w:rsidRPr="00672DBF" w:rsidRDefault="001C51FD" w:rsidP="00820A2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Definição de um </w:t>
      </w:r>
      <w:r w:rsidRPr="00672DBF">
        <w:rPr>
          <w:rFonts w:asciiTheme="minorHAnsi" w:eastAsia="Times New Roman" w:hAnsiTheme="minorHAnsi" w:cs="Times New Roman"/>
          <w:b/>
          <w:bCs/>
        </w:rPr>
        <w:t>orçamento detalhado</w:t>
      </w:r>
      <w:r w:rsidRPr="00672DBF">
        <w:rPr>
          <w:rFonts w:asciiTheme="minorHAnsi" w:eastAsia="Times New Roman" w:hAnsiTheme="minorHAnsi" w:cs="Times New Roman"/>
        </w:rPr>
        <w:t xml:space="preserve"> com base nas estimativas de custos de cada fase do projeto.</w:t>
      </w:r>
    </w:p>
    <w:p w:rsidR="001C51FD" w:rsidRPr="00672DBF" w:rsidRDefault="001C51FD" w:rsidP="00820A2B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Inclusão de </w:t>
      </w:r>
      <w:r w:rsidRPr="00672DBF">
        <w:rPr>
          <w:rFonts w:asciiTheme="minorHAnsi" w:eastAsia="Times New Roman" w:hAnsiTheme="minorHAnsi" w:cs="Times New Roman"/>
          <w:b/>
          <w:bCs/>
        </w:rPr>
        <w:t>reservas financeiras para contingências</w:t>
      </w:r>
      <w:r w:rsidRPr="00672DBF">
        <w:rPr>
          <w:rFonts w:asciiTheme="minorHAnsi" w:eastAsia="Times New Roman" w:hAnsiTheme="minorHAnsi" w:cs="Times New Roman"/>
        </w:rPr>
        <w:t xml:space="preserve"> para cobrir imprevistos e riscos financeiros, como aumento de preços ou alterações no escopo.</w:t>
      </w:r>
    </w:p>
    <w:p w:rsidR="001C51FD" w:rsidRPr="00672DBF" w:rsidRDefault="00D82BF6" w:rsidP="00820A2B">
      <w:p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</w:rPr>
        <w:t>Monitoramento</w:t>
      </w:r>
      <w:r w:rsidR="001C51FD" w:rsidRPr="00672DBF">
        <w:rPr>
          <w:rFonts w:asciiTheme="minorHAnsi" w:eastAsia="Times New Roman" w:hAnsiTheme="minorHAnsi" w:cs="Times New Roman"/>
          <w:b/>
          <w:bCs/>
        </w:rPr>
        <w:t xml:space="preserve"> e Controle de Custos:</w:t>
      </w:r>
    </w:p>
    <w:p w:rsidR="001C51FD" w:rsidRPr="00672DBF" w:rsidRDefault="001C51FD" w:rsidP="00820A2B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Ferramentas de acompanhamento</w:t>
      </w:r>
      <w:r w:rsidRPr="00672DBF">
        <w:rPr>
          <w:rFonts w:asciiTheme="minorHAnsi" w:eastAsia="Times New Roman" w:hAnsiTheme="minorHAnsi" w:cs="Times New Roman"/>
        </w:rPr>
        <w:t xml:space="preserve"> (e.g., softwares de gestão de projetos como MS Project, ERP) para monitorar os custos em tempo real.</w:t>
      </w:r>
    </w:p>
    <w:p w:rsidR="001C51FD" w:rsidRPr="00672DBF" w:rsidRDefault="001C51FD" w:rsidP="00820A2B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Relatórios regulares de desempenho financeiro</w:t>
      </w:r>
      <w:r w:rsidRPr="00672DBF">
        <w:rPr>
          <w:rFonts w:asciiTheme="minorHAnsi" w:eastAsia="Times New Roman" w:hAnsiTheme="minorHAnsi" w:cs="Times New Roman"/>
        </w:rPr>
        <w:t xml:space="preserve"> para verificar a aderência ao orçamento.</w:t>
      </w:r>
    </w:p>
    <w:p w:rsidR="001C51FD" w:rsidRPr="00672DBF" w:rsidRDefault="001C51FD" w:rsidP="00820A2B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Uso de </w:t>
      </w:r>
      <w:r w:rsidRPr="00672DBF">
        <w:rPr>
          <w:rFonts w:asciiTheme="minorHAnsi" w:eastAsia="Times New Roman" w:hAnsiTheme="minorHAnsi" w:cs="Times New Roman"/>
          <w:b/>
          <w:bCs/>
        </w:rPr>
        <w:t>índices de desempenho</w:t>
      </w:r>
      <w:r w:rsidRPr="00672DBF">
        <w:rPr>
          <w:rFonts w:asciiTheme="minorHAnsi" w:eastAsia="Times New Roman" w:hAnsiTheme="minorHAnsi" w:cs="Times New Roman"/>
        </w:rPr>
        <w:t xml:space="preserve"> como </w:t>
      </w:r>
      <w:r w:rsidRPr="00672DBF">
        <w:rPr>
          <w:rFonts w:asciiTheme="minorHAnsi" w:eastAsia="Times New Roman" w:hAnsiTheme="minorHAnsi" w:cs="Times New Roman"/>
          <w:b/>
          <w:bCs/>
        </w:rPr>
        <w:t>CPI (Índice de Desempenho de Custo)</w:t>
      </w:r>
      <w:r w:rsidRPr="00672DBF">
        <w:rPr>
          <w:rFonts w:asciiTheme="minorHAnsi" w:eastAsia="Times New Roman" w:hAnsiTheme="minorHAnsi" w:cs="Times New Roman"/>
        </w:rPr>
        <w:t xml:space="preserve"> para detectar e corrigir desvios financeiros.</w:t>
      </w:r>
    </w:p>
    <w:p w:rsidR="001C51FD" w:rsidRPr="00672DBF" w:rsidRDefault="00D82BF6" w:rsidP="00820A2B">
      <w:p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</w:rPr>
        <w:lastRenderedPageBreak/>
        <w:t>Gestão</w:t>
      </w:r>
      <w:r w:rsidR="001C51FD" w:rsidRPr="00672DBF">
        <w:rPr>
          <w:rFonts w:asciiTheme="minorHAnsi" w:eastAsia="Times New Roman" w:hAnsiTheme="minorHAnsi" w:cs="Times New Roman"/>
          <w:b/>
          <w:bCs/>
        </w:rPr>
        <w:t xml:space="preserve"> de Riscos Financeiros:</w:t>
      </w:r>
    </w:p>
    <w:p w:rsidR="001C51FD" w:rsidRPr="00672DBF" w:rsidRDefault="001C51FD" w:rsidP="00820A2B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Identificação de riscos financeiros</w:t>
      </w:r>
      <w:r w:rsidRPr="00672DBF">
        <w:rPr>
          <w:rFonts w:asciiTheme="minorHAnsi" w:eastAsia="Times New Roman" w:hAnsiTheme="minorHAnsi" w:cs="Times New Roman"/>
        </w:rPr>
        <w:t xml:space="preserve"> relacionados a variações de preço, falhas técnicas ou mudanças regulatórias.</w:t>
      </w:r>
    </w:p>
    <w:p w:rsidR="001C51FD" w:rsidRPr="00672DBF" w:rsidRDefault="001C51FD" w:rsidP="00820A2B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Análise de impacto e probabilidade</w:t>
      </w:r>
      <w:r w:rsidRPr="00672DBF">
        <w:rPr>
          <w:rFonts w:asciiTheme="minorHAnsi" w:eastAsia="Times New Roman" w:hAnsiTheme="minorHAnsi" w:cs="Times New Roman"/>
        </w:rPr>
        <w:t xml:space="preserve"> de riscos financeiros e estabelecimento de estratégias para mitigação.</w:t>
      </w:r>
    </w:p>
    <w:p w:rsidR="001C51FD" w:rsidRPr="00672DBF" w:rsidRDefault="001C51FD" w:rsidP="00820A2B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Criação de reservas de contingência</w:t>
      </w:r>
      <w:r w:rsidRPr="00672DBF">
        <w:rPr>
          <w:rFonts w:asciiTheme="minorHAnsi" w:eastAsia="Times New Roman" w:hAnsiTheme="minorHAnsi" w:cs="Times New Roman"/>
        </w:rPr>
        <w:t xml:space="preserve"> financeiras para cobrir custos imprevistos associados a riscos identificados.</w:t>
      </w:r>
    </w:p>
    <w:p w:rsidR="001C51FD" w:rsidRPr="00672DBF" w:rsidRDefault="00D82BF6" w:rsidP="00820A2B">
      <w:p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 </w:t>
      </w:r>
      <w:r w:rsidRPr="00672DBF">
        <w:rPr>
          <w:rFonts w:asciiTheme="minorHAnsi" w:eastAsia="Times New Roman" w:hAnsiTheme="minorHAnsi" w:cs="Times New Roman"/>
          <w:b/>
        </w:rPr>
        <w:t>Aprovação</w:t>
      </w:r>
      <w:r w:rsidR="001C51FD" w:rsidRPr="00672DBF">
        <w:rPr>
          <w:rFonts w:asciiTheme="minorHAnsi" w:eastAsia="Times New Roman" w:hAnsiTheme="minorHAnsi" w:cs="Times New Roman"/>
          <w:b/>
          <w:bCs/>
        </w:rPr>
        <w:t xml:space="preserve"> de Custos:</w:t>
      </w:r>
    </w:p>
    <w:p w:rsidR="001C51FD" w:rsidRPr="00672DBF" w:rsidRDefault="001C51FD" w:rsidP="00820A2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Definição de </w:t>
      </w:r>
      <w:r w:rsidRPr="00672DBF">
        <w:rPr>
          <w:rFonts w:asciiTheme="minorHAnsi" w:eastAsia="Times New Roman" w:hAnsiTheme="minorHAnsi" w:cs="Times New Roman"/>
          <w:b/>
          <w:bCs/>
        </w:rPr>
        <w:t>processos claros de aprovação</w:t>
      </w:r>
      <w:r w:rsidRPr="00672DBF">
        <w:rPr>
          <w:rFonts w:asciiTheme="minorHAnsi" w:eastAsia="Times New Roman" w:hAnsiTheme="minorHAnsi" w:cs="Times New Roman"/>
        </w:rPr>
        <w:t xml:space="preserve"> de custos, com </w:t>
      </w:r>
      <w:r w:rsidRPr="00672DBF">
        <w:rPr>
          <w:rFonts w:asciiTheme="minorHAnsi" w:eastAsia="Times New Roman" w:hAnsiTheme="minorHAnsi" w:cs="Times New Roman"/>
          <w:b/>
          <w:bCs/>
        </w:rPr>
        <w:t>limites de autoridade</w:t>
      </w:r>
      <w:r w:rsidRPr="00672DBF">
        <w:rPr>
          <w:rFonts w:asciiTheme="minorHAnsi" w:eastAsia="Times New Roman" w:hAnsiTheme="minorHAnsi" w:cs="Times New Roman"/>
        </w:rPr>
        <w:t xml:space="preserve"> para membros da equipe, garantindo controle sobre os gastos.</w:t>
      </w:r>
    </w:p>
    <w:p w:rsidR="001C51FD" w:rsidRPr="00672DBF" w:rsidRDefault="001C51FD" w:rsidP="00820A2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Aprovação escalonada</w:t>
      </w:r>
      <w:r w:rsidRPr="00672DBF">
        <w:rPr>
          <w:rFonts w:asciiTheme="minorHAnsi" w:eastAsia="Times New Roman" w:hAnsiTheme="minorHAnsi" w:cs="Times New Roman"/>
        </w:rPr>
        <w:t xml:space="preserve"> de despesas conforme valores e fases do projeto.</w:t>
      </w:r>
    </w:p>
    <w:p w:rsidR="001C51FD" w:rsidRPr="00672DBF" w:rsidRDefault="00D82BF6" w:rsidP="00820A2B">
      <w:p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 </w:t>
      </w:r>
      <w:r w:rsidRPr="00672DBF">
        <w:rPr>
          <w:rFonts w:asciiTheme="minorHAnsi" w:eastAsia="Times New Roman" w:hAnsiTheme="minorHAnsi" w:cs="Times New Roman"/>
          <w:b/>
        </w:rPr>
        <w:t>Encerramento</w:t>
      </w:r>
      <w:r w:rsidR="001C51FD" w:rsidRPr="00672DBF">
        <w:rPr>
          <w:rFonts w:asciiTheme="minorHAnsi" w:eastAsia="Times New Roman" w:hAnsiTheme="minorHAnsi" w:cs="Times New Roman"/>
          <w:b/>
          <w:bCs/>
        </w:rPr>
        <w:t xml:space="preserve"> e Lições Aprendidas:</w:t>
      </w:r>
    </w:p>
    <w:p w:rsidR="001C51FD" w:rsidRPr="00672DBF" w:rsidRDefault="001C51FD" w:rsidP="00820A2B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Análise final de custos</w:t>
      </w:r>
      <w:r w:rsidRPr="00672DBF">
        <w:rPr>
          <w:rFonts w:asciiTheme="minorHAnsi" w:eastAsia="Times New Roman" w:hAnsiTheme="minorHAnsi" w:cs="Times New Roman"/>
        </w:rPr>
        <w:t xml:space="preserve"> comparando o orçamento planejado com os custos reais do projeto.</w:t>
      </w:r>
    </w:p>
    <w:p w:rsidR="001C51FD" w:rsidRPr="00672DBF" w:rsidRDefault="001C51FD" w:rsidP="00820A2B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Documentação de lições aprendidas</w:t>
      </w:r>
      <w:r w:rsidRPr="00672DBF">
        <w:rPr>
          <w:rFonts w:asciiTheme="minorHAnsi" w:eastAsia="Times New Roman" w:hAnsiTheme="minorHAnsi" w:cs="Times New Roman"/>
        </w:rPr>
        <w:t xml:space="preserve"> para melhorar a gestão de custos em futuros projetos, com foco na precisão das estimativas e eficiência no controle de despesas.</w:t>
      </w:r>
    </w:p>
    <w:p w:rsidR="001C51FD" w:rsidRPr="001C51FD" w:rsidRDefault="001C51FD" w:rsidP="001C51FD"/>
    <w:p w:rsidR="00AE7334" w:rsidRDefault="00B8097D">
      <w:pPr>
        <w:pStyle w:val="Ttulo2"/>
        <w:numPr>
          <w:ilvl w:val="1"/>
          <w:numId w:val="2"/>
        </w:numPr>
      </w:pPr>
      <w:bookmarkStart w:id="3" w:name="_heading=h.3znysh7" w:colFirst="0" w:colLast="0"/>
      <w:bookmarkEnd w:id="3"/>
      <w:r>
        <w:t>Processos de Gerenciamento dos custos</w:t>
      </w:r>
    </w:p>
    <w:p w:rsidR="00AE7334" w:rsidRDefault="00AE7334"/>
    <w:p w:rsidR="00820A2B" w:rsidRDefault="00690DA3" w:rsidP="00820A2B">
      <w:pPr>
        <w:rPr>
          <w:color w:val="0000FF"/>
          <w:u w:val="single"/>
        </w:rPr>
      </w:pPr>
      <w:hyperlink r:id="rId9">
        <w:r w:rsidR="00B8097D">
          <w:rPr>
            <w:color w:val="0000FF"/>
            <w:u w:val="single"/>
          </w:rPr>
          <w:t>Estimar os custos</w:t>
        </w:r>
      </w:hyperlink>
    </w:p>
    <w:p w:rsidR="00820A2B" w:rsidRDefault="00820A2B" w:rsidP="00820A2B">
      <w:pPr>
        <w:rPr>
          <w:color w:val="0000FF"/>
          <w:u w:val="single"/>
        </w:rPr>
      </w:pPr>
    </w:p>
    <w:p w:rsidR="008B459C" w:rsidRPr="00820A2B" w:rsidRDefault="008B459C" w:rsidP="00820A2B">
      <w:pPr>
        <w:jc w:val="both"/>
      </w:pPr>
      <w:r w:rsidRPr="00820A2B">
        <w:rPr>
          <w:rStyle w:val="Forte"/>
          <w:rFonts w:asciiTheme="minorHAnsi" w:hAnsiTheme="minorHAnsi"/>
          <w:bCs w:val="0"/>
        </w:rPr>
        <w:t>Desenvolvimento de Software:</w:t>
      </w:r>
    </w:p>
    <w:p w:rsidR="008B459C" w:rsidRPr="00672DBF" w:rsidRDefault="008B459C" w:rsidP="00820A2B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Licenças de Software e Ferramentas:</w:t>
      </w:r>
      <w:r w:rsidRPr="00672DBF">
        <w:rPr>
          <w:rFonts w:asciiTheme="minorHAnsi" w:hAnsiTheme="minorHAnsi"/>
        </w:rPr>
        <w:t xml:space="preserve"> R$ 50.000</w:t>
      </w:r>
      <w:r w:rsidRPr="00672DBF">
        <w:rPr>
          <w:rFonts w:asciiTheme="minorHAnsi" w:hAnsiTheme="minorHAnsi"/>
        </w:rPr>
        <w:br/>
        <w:t>(Inclui licenciamento de ferramentas de desenvolvimento, servidores, sistemas de backend e integração com sistemas de pagamento.)</w:t>
      </w:r>
    </w:p>
    <w:p w:rsidR="008B459C" w:rsidRPr="00672DBF" w:rsidRDefault="008B459C" w:rsidP="00820A2B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Equipe de Desenvolvimento:</w:t>
      </w:r>
      <w:r w:rsidRPr="00672DBF">
        <w:rPr>
          <w:rFonts w:asciiTheme="minorHAnsi" w:hAnsiTheme="minorHAnsi"/>
        </w:rPr>
        <w:t xml:space="preserve"> R$ 500.000</w:t>
      </w:r>
      <w:r w:rsidRPr="00672DBF">
        <w:rPr>
          <w:rFonts w:asciiTheme="minorHAnsi" w:hAnsiTheme="minorHAnsi"/>
        </w:rPr>
        <w:br/>
        <w:t>(Custo com equipe composta por desenvolvedores, analistas de sistemas, e designer de interface. Estimativa de 6 meses de desenvolvimento com 5 profissionais.)</w:t>
      </w:r>
    </w:p>
    <w:p w:rsidR="00820A2B" w:rsidRDefault="008B459C" w:rsidP="00820A2B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Infraestrutura de TI (Servidor, Cloud, etc.):</w:t>
      </w:r>
      <w:r w:rsidRPr="00672DBF">
        <w:rPr>
          <w:rFonts w:asciiTheme="minorHAnsi" w:hAnsiTheme="minorHAnsi"/>
        </w:rPr>
        <w:t xml:space="preserve"> R$ 30.000</w:t>
      </w:r>
      <w:r w:rsidRPr="00672DBF">
        <w:rPr>
          <w:rFonts w:asciiTheme="minorHAnsi" w:hAnsiTheme="minorHAnsi"/>
        </w:rPr>
        <w:br/>
        <w:t>(Custo inicial para servidores locais ou soluções de armazenamento em nuvem.)</w:t>
      </w:r>
    </w:p>
    <w:p w:rsidR="008B459C" w:rsidRPr="00820A2B" w:rsidRDefault="008B459C" w:rsidP="00820A2B">
      <w:pPr>
        <w:spacing w:before="100" w:beforeAutospacing="1" w:after="100" w:afterAutospacing="1"/>
        <w:jc w:val="both"/>
        <w:rPr>
          <w:rFonts w:asciiTheme="minorHAnsi" w:hAnsiTheme="minorHAnsi"/>
        </w:rPr>
      </w:pPr>
      <w:r w:rsidRPr="00820A2B">
        <w:rPr>
          <w:rStyle w:val="Forte"/>
          <w:rFonts w:asciiTheme="minorHAnsi" w:hAnsiTheme="minorHAnsi"/>
          <w:bCs w:val="0"/>
        </w:rPr>
        <w:t>Aquisição de Equipamentos:</w:t>
      </w:r>
    </w:p>
    <w:p w:rsidR="008B459C" w:rsidRPr="00672DBF" w:rsidRDefault="008B459C" w:rsidP="00820A2B">
      <w:pPr>
        <w:pStyle w:val="NormalWeb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672DBF">
        <w:rPr>
          <w:rStyle w:val="Forte"/>
          <w:rFonts w:asciiTheme="minorHAnsi" w:hAnsiTheme="minorHAnsi"/>
          <w:sz w:val="22"/>
          <w:szCs w:val="22"/>
        </w:rPr>
        <w:t>Terminais de Leitura de Cartões:</w:t>
      </w:r>
      <w:r w:rsidRPr="00672DBF">
        <w:rPr>
          <w:rFonts w:asciiTheme="minorHAnsi" w:hAnsiTheme="minorHAnsi"/>
          <w:sz w:val="22"/>
          <w:szCs w:val="22"/>
        </w:rPr>
        <w:t xml:space="preserve"> R$ 3.500 a R$ 6.000 por unidade</w:t>
      </w:r>
      <w:r w:rsidRPr="00672DBF">
        <w:rPr>
          <w:rFonts w:asciiTheme="minorHAnsi" w:hAnsiTheme="minorHAnsi"/>
          <w:sz w:val="22"/>
          <w:szCs w:val="22"/>
        </w:rPr>
        <w:br/>
        <w:t>(Estima-se a compra de 30 terminais para pontos de venda e veículos de transporte público em Corumbá.)</w:t>
      </w:r>
      <w:r w:rsidRPr="00672DBF">
        <w:rPr>
          <w:rFonts w:asciiTheme="minorHAnsi" w:hAnsiTheme="minorHAnsi"/>
          <w:sz w:val="22"/>
          <w:szCs w:val="22"/>
        </w:rPr>
        <w:br/>
      </w:r>
      <w:r w:rsidRPr="00672DBF">
        <w:rPr>
          <w:rStyle w:val="Forte"/>
          <w:rFonts w:asciiTheme="minorHAnsi" w:hAnsiTheme="minorHAnsi"/>
          <w:sz w:val="22"/>
          <w:szCs w:val="22"/>
        </w:rPr>
        <w:t>Total para 30 unidades:</w:t>
      </w:r>
      <w:r w:rsidRPr="00672DBF">
        <w:rPr>
          <w:rFonts w:asciiTheme="minorHAnsi" w:hAnsiTheme="minorHAnsi"/>
          <w:sz w:val="22"/>
          <w:szCs w:val="22"/>
        </w:rPr>
        <w:t xml:space="preserve"> R$ 105.000 a R$ 180.000.</w:t>
      </w:r>
    </w:p>
    <w:p w:rsidR="00820A2B" w:rsidRDefault="008B459C" w:rsidP="00820A2B">
      <w:pPr>
        <w:pStyle w:val="NormalWeb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672DBF">
        <w:rPr>
          <w:rStyle w:val="Forte"/>
          <w:rFonts w:asciiTheme="minorHAnsi" w:hAnsiTheme="minorHAnsi"/>
          <w:sz w:val="22"/>
          <w:szCs w:val="22"/>
        </w:rPr>
        <w:lastRenderedPageBreak/>
        <w:t>Dispositivos de Pagamento (maquininhas de cartão):</w:t>
      </w:r>
      <w:r w:rsidRPr="00672DBF">
        <w:rPr>
          <w:rFonts w:asciiTheme="minorHAnsi" w:hAnsiTheme="minorHAnsi"/>
          <w:sz w:val="22"/>
          <w:szCs w:val="22"/>
        </w:rPr>
        <w:t xml:space="preserve"> R$ 2.000 por unidade</w:t>
      </w:r>
      <w:r w:rsidRPr="00672DBF">
        <w:rPr>
          <w:rFonts w:asciiTheme="minorHAnsi" w:hAnsiTheme="minorHAnsi"/>
          <w:sz w:val="22"/>
          <w:szCs w:val="22"/>
        </w:rPr>
        <w:br/>
        <w:t>(Para 50 unidades para integração em ônibus e pontos de venda.)</w:t>
      </w:r>
      <w:r w:rsidRPr="00672DBF">
        <w:rPr>
          <w:rFonts w:asciiTheme="minorHAnsi" w:hAnsiTheme="minorHAnsi"/>
          <w:sz w:val="22"/>
          <w:szCs w:val="22"/>
        </w:rPr>
        <w:br/>
      </w:r>
      <w:r w:rsidRPr="00672DBF">
        <w:rPr>
          <w:rStyle w:val="Forte"/>
          <w:rFonts w:asciiTheme="minorHAnsi" w:hAnsiTheme="minorHAnsi"/>
          <w:sz w:val="22"/>
          <w:szCs w:val="22"/>
        </w:rPr>
        <w:t>Total:</w:t>
      </w:r>
      <w:r w:rsidRPr="00672DBF">
        <w:rPr>
          <w:rFonts w:asciiTheme="minorHAnsi" w:hAnsiTheme="minorHAnsi"/>
          <w:sz w:val="22"/>
          <w:szCs w:val="22"/>
        </w:rPr>
        <w:t xml:space="preserve"> R$ 100.000</w:t>
      </w:r>
    </w:p>
    <w:p w:rsidR="008B459C" w:rsidRPr="00820A2B" w:rsidRDefault="008B459C" w:rsidP="00820A2B">
      <w:pPr>
        <w:pStyle w:val="NormalWeb"/>
        <w:ind w:left="720"/>
        <w:jc w:val="both"/>
        <w:rPr>
          <w:rFonts w:asciiTheme="minorHAnsi" w:hAnsiTheme="minorHAnsi"/>
          <w:sz w:val="22"/>
          <w:szCs w:val="22"/>
        </w:rPr>
      </w:pPr>
      <w:r w:rsidRPr="00820A2B">
        <w:rPr>
          <w:rStyle w:val="Forte"/>
          <w:rFonts w:asciiTheme="minorHAnsi" w:hAnsiTheme="minorHAnsi"/>
          <w:bCs w:val="0"/>
          <w:sz w:val="22"/>
          <w:szCs w:val="22"/>
        </w:rPr>
        <w:t>Instalação e Implementação:</w:t>
      </w:r>
    </w:p>
    <w:p w:rsidR="008B459C" w:rsidRPr="00672DBF" w:rsidRDefault="008B459C" w:rsidP="00820A2B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Instalação de Equipamentos (Hardware e Software):</w:t>
      </w:r>
      <w:r w:rsidRPr="00672DBF">
        <w:rPr>
          <w:rFonts w:asciiTheme="minorHAnsi" w:hAnsiTheme="minorHAnsi"/>
        </w:rPr>
        <w:t xml:space="preserve"> R$ 50.000</w:t>
      </w:r>
      <w:r w:rsidRPr="00672DBF">
        <w:rPr>
          <w:rFonts w:asciiTheme="minorHAnsi" w:hAnsiTheme="minorHAnsi"/>
        </w:rPr>
        <w:br/>
        <w:t>(Custo com instalação dos terminais nos veículos e pontos de venda, incluindo mão de obra e ajustes técnicos.)</w:t>
      </w:r>
    </w:p>
    <w:p w:rsidR="008B459C" w:rsidRPr="00672DBF" w:rsidRDefault="008B459C" w:rsidP="00820A2B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Treinamento de Equipe:</w:t>
      </w:r>
      <w:r w:rsidRPr="00672DBF">
        <w:rPr>
          <w:rFonts w:asciiTheme="minorHAnsi" w:hAnsiTheme="minorHAnsi"/>
        </w:rPr>
        <w:t xml:space="preserve"> R$ 20.000</w:t>
      </w:r>
      <w:r w:rsidRPr="00672DBF">
        <w:rPr>
          <w:rFonts w:asciiTheme="minorHAnsi" w:hAnsiTheme="minorHAnsi"/>
        </w:rPr>
        <w:br/>
        <w:t>(Treinamento para motoristas, operadores e fiscais de transporte público.)</w:t>
      </w:r>
    </w:p>
    <w:p w:rsidR="00AE7334" w:rsidRPr="00672DBF" w:rsidRDefault="00AE7334" w:rsidP="00672DBF">
      <w:pPr>
        <w:jc w:val="both"/>
        <w:rPr>
          <w:rFonts w:asciiTheme="minorHAnsi" w:hAnsiTheme="minorHAnsi"/>
        </w:rPr>
      </w:pPr>
    </w:p>
    <w:p w:rsidR="00AE7334" w:rsidRPr="00672DBF" w:rsidRDefault="00690DA3" w:rsidP="00672DBF">
      <w:pPr>
        <w:jc w:val="both"/>
        <w:rPr>
          <w:rFonts w:asciiTheme="minorHAnsi" w:hAnsiTheme="minorHAnsi"/>
        </w:rPr>
      </w:pPr>
      <w:hyperlink r:id="rId10">
        <w:r w:rsidR="00B8097D" w:rsidRPr="00672DBF">
          <w:rPr>
            <w:rFonts w:asciiTheme="minorHAnsi" w:hAnsiTheme="minorHAnsi"/>
            <w:color w:val="0000FF"/>
            <w:u w:val="single"/>
          </w:rPr>
          <w:t>Determinar o orçamento</w:t>
        </w:r>
      </w:hyperlink>
    </w:p>
    <w:p w:rsidR="008B459C" w:rsidRPr="00672DBF" w:rsidRDefault="00B8097D" w:rsidP="00672DBF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672DBF">
        <w:rPr>
          <w:rFonts w:asciiTheme="minorHAnsi" w:hAnsiTheme="minorHAnsi"/>
          <w:sz w:val="22"/>
          <w:szCs w:val="22"/>
        </w:rPr>
        <w:tab/>
      </w:r>
      <w:r w:rsidR="008B459C" w:rsidRPr="00672DBF">
        <w:rPr>
          <w:rFonts w:asciiTheme="minorHAnsi" w:hAnsiTheme="minorHAnsi"/>
          <w:b/>
          <w:bCs/>
          <w:sz w:val="22"/>
          <w:szCs w:val="22"/>
        </w:rPr>
        <w:t>Orçamento Total Estimado: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4"/>
        <w:gridCol w:w="2309"/>
      </w:tblGrid>
      <w:tr w:rsidR="008B459C" w:rsidRPr="00672DBF" w:rsidTr="008B45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459C" w:rsidRPr="00672DBF" w:rsidRDefault="008B459C" w:rsidP="00672DBF">
            <w:pPr>
              <w:jc w:val="both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672DBF">
              <w:rPr>
                <w:rFonts w:asciiTheme="minorHAnsi" w:eastAsia="Times New Roman" w:hAnsiTheme="minorHAnsi" w:cs="Times New Roman"/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8B459C" w:rsidRPr="00672DBF" w:rsidRDefault="008B459C" w:rsidP="00672DBF">
            <w:pPr>
              <w:jc w:val="both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672DBF">
              <w:rPr>
                <w:rFonts w:asciiTheme="minorHAnsi" w:eastAsia="Times New Roman" w:hAnsiTheme="minorHAnsi" w:cs="Times New Roman"/>
                <w:b/>
                <w:bCs/>
              </w:rPr>
              <w:t>Custo Estimado</w:t>
            </w:r>
          </w:p>
        </w:tc>
      </w:tr>
      <w:tr w:rsidR="008B459C" w:rsidRPr="00672DBF" w:rsidTr="008B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59C" w:rsidRPr="00672DBF" w:rsidRDefault="008B459C" w:rsidP="00672DBF">
            <w:pPr>
              <w:jc w:val="both"/>
              <w:rPr>
                <w:rFonts w:asciiTheme="minorHAnsi" w:eastAsia="Times New Roman" w:hAnsiTheme="minorHAnsi" w:cs="Times New Roman"/>
              </w:rPr>
            </w:pPr>
            <w:r w:rsidRPr="00672DBF">
              <w:rPr>
                <w:rFonts w:asciiTheme="minorHAnsi" w:eastAsia="Times New Roman" w:hAnsiTheme="minorHAnsi" w:cs="Times New Roman"/>
              </w:rPr>
              <w:t>Desenvolvimento de Software</w:t>
            </w:r>
          </w:p>
        </w:tc>
        <w:tc>
          <w:tcPr>
            <w:tcW w:w="0" w:type="auto"/>
            <w:vAlign w:val="center"/>
            <w:hideMark/>
          </w:tcPr>
          <w:p w:rsidR="008B459C" w:rsidRPr="00672DBF" w:rsidRDefault="008B459C" w:rsidP="00672DBF">
            <w:pPr>
              <w:jc w:val="both"/>
              <w:rPr>
                <w:rFonts w:asciiTheme="minorHAnsi" w:eastAsia="Times New Roman" w:hAnsiTheme="minorHAnsi" w:cs="Times New Roman"/>
              </w:rPr>
            </w:pPr>
            <w:r w:rsidRPr="00672DBF">
              <w:rPr>
                <w:rFonts w:asciiTheme="minorHAnsi" w:eastAsia="Times New Roman" w:hAnsiTheme="minorHAnsi" w:cs="Times New Roman"/>
              </w:rPr>
              <w:t>R$ 580.000</w:t>
            </w:r>
          </w:p>
        </w:tc>
      </w:tr>
      <w:tr w:rsidR="008B459C" w:rsidRPr="00672DBF" w:rsidTr="008B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59C" w:rsidRPr="00672DBF" w:rsidRDefault="008B459C" w:rsidP="00672DBF">
            <w:pPr>
              <w:jc w:val="both"/>
              <w:rPr>
                <w:rFonts w:asciiTheme="minorHAnsi" w:eastAsia="Times New Roman" w:hAnsiTheme="minorHAnsi" w:cs="Times New Roman"/>
              </w:rPr>
            </w:pPr>
            <w:r w:rsidRPr="00672DBF">
              <w:rPr>
                <w:rFonts w:asciiTheme="minorHAnsi" w:eastAsia="Times New Roman" w:hAnsiTheme="minorHAnsi" w:cs="Times New Roman"/>
              </w:rPr>
              <w:t>Aquisição de Equipamentos (Terminais e Dispositivos de Pagamento)</w:t>
            </w:r>
          </w:p>
        </w:tc>
        <w:tc>
          <w:tcPr>
            <w:tcW w:w="0" w:type="auto"/>
            <w:vAlign w:val="center"/>
            <w:hideMark/>
          </w:tcPr>
          <w:p w:rsidR="008B459C" w:rsidRPr="00672DBF" w:rsidRDefault="008B459C" w:rsidP="00672DBF">
            <w:pPr>
              <w:jc w:val="both"/>
              <w:rPr>
                <w:rFonts w:asciiTheme="minorHAnsi" w:eastAsia="Times New Roman" w:hAnsiTheme="minorHAnsi" w:cs="Times New Roman"/>
              </w:rPr>
            </w:pPr>
            <w:r w:rsidRPr="00672DBF">
              <w:rPr>
                <w:rFonts w:asciiTheme="minorHAnsi" w:eastAsia="Times New Roman" w:hAnsiTheme="minorHAnsi" w:cs="Times New Roman"/>
              </w:rPr>
              <w:t>R$ 205.000 a R$ 280.000</w:t>
            </w:r>
          </w:p>
        </w:tc>
      </w:tr>
      <w:tr w:rsidR="008B459C" w:rsidRPr="00672DBF" w:rsidTr="008B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59C" w:rsidRPr="00672DBF" w:rsidRDefault="008B459C" w:rsidP="00672DBF">
            <w:pPr>
              <w:jc w:val="both"/>
              <w:rPr>
                <w:rFonts w:asciiTheme="minorHAnsi" w:eastAsia="Times New Roman" w:hAnsiTheme="minorHAnsi" w:cs="Times New Roman"/>
              </w:rPr>
            </w:pPr>
            <w:r w:rsidRPr="00672DBF">
              <w:rPr>
                <w:rFonts w:asciiTheme="minorHAnsi" w:eastAsia="Times New Roman" w:hAnsiTheme="minorHAnsi" w:cs="Times New Roman"/>
              </w:rPr>
              <w:t>Instalação e Implementação</w:t>
            </w:r>
          </w:p>
        </w:tc>
        <w:tc>
          <w:tcPr>
            <w:tcW w:w="0" w:type="auto"/>
            <w:vAlign w:val="center"/>
            <w:hideMark/>
          </w:tcPr>
          <w:p w:rsidR="008B459C" w:rsidRPr="00672DBF" w:rsidRDefault="008B459C" w:rsidP="00672DBF">
            <w:pPr>
              <w:jc w:val="both"/>
              <w:rPr>
                <w:rFonts w:asciiTheme="minorHAnsi" w:eastAsia="Times New Roman" w:hAnsiTheme="minorHAnsi" w:cs="Times New Roman"/>
              </w:rPr>
            </w:pPr>
            <w:r w:rsidRPr="00672DBF">
              <w:rPr>
                <w:rFonts w:asciiTheme="minorHAnsi" w:eastAsia="Times New Roman" w:hAnsiTheme="minorHAnsi" w:cs="Times New Roman"/>
              </w:rPr>
              <w:t>R$ 50.000</w:t>
            </w:r>
          </w:p>
        </w:tc>
      </w:tr>
      <w:tr w:rsidR="008B459C" w:rsidRPr="00672DBF" w:rsidTr="008B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59C" w:rsidRPr="00672DBF" w:rsidRDefault="008B459C" w:rsidP="00672DBF">
            <w:pPr>
              <w:jc w:val="both"/>
              <w:rPr>
                <w:rFonts w:asciiTheme="minorHAnsi" w:eastAsia="Times New Roman" w:hAnsiTheme="minorHAnsi" w:cs="Times New Roman"/>
              </w:rPr>
            </w:pPr>
            <w:r w:rsidRPr="00672DBF">
              <w:rPr>
                <w:rFonts w:asciiTheme="minorHAnsi" w:eastAsia="Times New Roman" w:hAnsiTheme="minorHAnsi" w:cs="Times New Roman"/>
              </w:rPr>
              <w:t>Treinamento</w:t>
            </w:r>
          </w:p>
        </w:tc>
        <w:tc>
          <w:tcPr>
            <w:tcW w:w="0" w:type="auto"/>
            <w:vAlign w:val="center"/>
            <w:hideMark/>
          </w:tcPr>
          <w:p w:rsidR="008B459C" w:rsidRPr="00672DBF" w:rsidRDefault="008B459C" w:rsidP="00672DBF">
            <w:pPr>
              <w:jc w:val="both"/>
              <w:rPr>
                <w:rFonts w:asciiTheme="minorHAnsi" w:eastAsia="Times New Roman" w:hAnsiTheme="minorHAnsi" w:cs="Times New Roman"/>
              </w:rPr>
            </w:pPr>
            <w:r w:rsidRPr="00672DBF">
              <w:rPr>
                <w:rFonts w:asciiTheme="minorHAnsi" w:eastAsia="Times New Roman" w:hAnsiTheme="minorHAnsi" w:cs="Times New Roman"/>
              </w:rPr>
              <w:t>R$ 20.000</w:t>
            </w:r>
          </w:p>
        </w:tc>
      </w:tr>
      <w:tr w:rsidR="008B459C" w:rsidRPr="00672DBF" w:rsidTr="008B45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59C" w:rsidRPr="00672DBF" w:rsidRDefault="008B459C" w:rsidP="00672DBF">
            <w:pPr>
              <w:jc w:val="both"/>
              <w:rPr>
                <w:rFonts w:asciiTheme="minorHAnsi" w:eastAsia="Times New Roman" w:hAnsiTheme="minorHAnsi" w:cs="Times New Roman"/>
              </w:rPr>
            </w:pPr>
            <w:r w:rsidRPr="00672DBF">
              <w:rPr>
                <w:rFonts w:asciiTheme="minorHAnsi" w:eastAsia="Times New Roman" w:hAnsiTheme="minorHAnsi" w:cs="Times New Roman"/>
                <w:b/>
                <w:bCs/>
              </w:rPr>
              <w:t>Total (sem contingência)</w:t>
            </w:r>
          </w:p>
        </w:tc>
        <w:tc>
          <w:tcPr>
            <w:tcW w:w="0" w:type="auto"/>
            <w:vAlign w:val="center"/>
            <w:hideMark/>
          </w:tcPr>
          <w:p w:rsidR="008B459C" w:rsidRPr="00672DBF" w:rsidRDefault="008B459C" w:rsidP="00672DBF">
            <w:pPr>
              <w:jc w:val="both"/>
              <w:rPr>
                <w:rFonts w:asciiTheme="minorHAnsi" w:eastAsia="Times New Roman" w:hAnsiTheme="minorHAnsi" w:cs="Times New Roman"/>
              </w:rPr>
            </w:pPr>
            <w:r w:rsidRPr="00672DBF">
              <w:rPr>
                <w:rFonts w:asciiTheme="minorHAnsi" w:eastAsia="Times New Roman" w:hAnsiTheme="minorHAnsi" w:cs="Times New Roman"/>
                <w:b/>
                <w:bCs/>
              </w:rPr>
              <w:t>R$ 855.000 a R$ 930.000</w:t>
            </w:r>
          </w:p>
        </w:tc>
      </w:tr>
    </w:tbl>
    <w:p w:rsidR="008B459C" w:rsidRPr="00672DBF" w:rsidRDefault="008B459C" w:rsidP="00672DBF">
      <w:p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Reservas de Contingência (10%):</w:t>
      </w:r>
      <w:r w:rsidRPr="00672DBF">
        <w:rPr>
          <w:rFonts w:asciiTheme="minorHAnsi" w:eastAsia="Times New Roman" w:hAnsiTheme="minorHAnsi" w:cs="Times New Roman"/>
        </w:rPr>
        <w:br/>
        <w:t>R$ 85.500 a R$ 93.000</w:t>
      </w:r>
    </w:p>
    <w:p w:rsidR="008B459C" w:rsidRPr="00672DBF" w:rsidRDefault="008B459C" w:rsidP="00672DBF">
      <w:p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Orçamento Total (com contingência):</w:t>
      </w:r>
      <w:r w:rsidRPr="00672DBF">
        <w:rPr>
          <w:rFonts w:asciiTheme="minorHAnsi" w:eastAsia="Times New Roman" w:hAnsiTheme="minorHAnsi" w:cs="Times New Roman"/>
        </w:rPr>
        <w:br/>
      </w:r>
      <w:r w:rsidRPr="00672DBF">
        <w:rPr>
          <w:rFonts w:asciiTheme="minorHAnsi" w:eastAsia="Times New Roman" w:hAnsiTheme="minorHAnsi" w:cs="Times New Roman"/>
          <w:b/>
          <w:bCs/>
        </w:rPr>
        <w:t>R$ 940.500 a R$ 1.023.000</w:t>
      </w:r>
    </w:p>
    <w:p w:rsidR="00AE7334" w:rsidRPr="00672DBF" w:rsidRDefault="00AE7334" w:rsidP="00672DBF">
      <w:pPr>
        <w:jc w:val="both"/>
        <w:rPr>
          <w:rFonts w:asciiTheme="minorHAnsi" w:hAnsiTheme="minorHAnsi"/>
        </w:rPr>
      </w:pPr>
    </w:p>
    <w:p w:rsidR="00820A2B" w:rsidRDefault="00690DA3" w:rsidP="00820A2B">
      <w:pPr>
        <w:jc w:val="both"/>
        <w:rPr>
          <w:rFonts w:asciiTheme="minorHAnsi" w:hAnsiTheme="minorHAnsi"/>
          <w:color w:val="0000FF"/>
          <w:u w:val="single"/>
        </w:rPr>
      </w:pPr>
      <w:hyperlink r:id="rId11">
        <w:r w:rsidR="00B8097D" w:rsidRPr="00672DBF">
          <w:rPr>
            <w:rFonts w:asciiTheme="minorHAnsi" w:hAnsiTheme="minorHAnsi"/>
            <w:color w:val="0000FF"/>
            <w:u w:val="single"/>
          </w:rPr>
          <w:t>Controlar os custos</w:t>
        </w:r>
      </w:hyperlink>
    </w:p>
    <w:p w:rsidR="00820A2B" w:rsidRDefault="00820A2B" w:rsidP="00820A2B">
      <w:pPr>
        <w:jc w:val="both"/>
        <w:rPr>
          <w:rStyle w:val="Forte"/>
          <w:rFonts w:asciiTheme="minorHAnsi" w:hAnsiTheme="minorHAnsi"/>
          <w:b w:val="0"/>
          <w:bCs w:val="0"/>
        </w:rPr>
      </w:pPr>
    </w:p>
    <w:p w:rsidR="008B459C" w:rsidRPr="00820A2B" w:rsidRDefault="008B459C" w:rsidP="00820A2B">
      <w:pPr>
        <w:jc w:val="both"/>
        <w:rPr>
          <w:rFonts w:asciiTheme="minorHAnsi" w:hAnsiTheme="minorHAnsi"/>
        </w:rPr>
      </w:pPr>
      <w:r w:rsidRPr="00820A2B">
        <w:rPr>
          <w:rStyle w:val="Forte"/>
          <w:rFonts w:asciiTheme="minorHAnsi" w:hAnsiTheme="minorHAnsi"/>
          <w:bCs w:val="0"/>
        </w:rPr>
        <w:t>Monitoramento Contínuo:</w:t>
      </w:r>
    </w:p>
    <w:p w:rsidR="00820A2B" w:rsidRDefault="008B459C" w:rsidP="00820A2B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Ferramentas de Acompanhamento:</w:t>
      </w:r>
      <w:r w:rsidRPr="00672DBF">
        <w:rPr>
          <w:rFonts w:asciiTheme="minorHAnsi" w:hAnsiTheme="minorHAnsi"/>
        </w:rPr>
        <w:t xml:space="preserve"> R$ 5.000 a R$ 10.000 mensais</w:t>
      </w:r>
      <w:r w:rsidRPr="00672DBF">
        <w:rPr>
          <w:rFonts w:asciiTheme="minorHAnsi" w:hAnsiTheme="minorHAnsi"/>
        </w:rPr>
        <w:br/>
        <w:t>(Uso de softwares como MS Project ou ERP para monitoramento financeiro.)</w:t>
      </w:r>
    </w:p>
    <w:p w:rsidR="008B459C" w:rsidRPr="00820A2B" w:rsidRDefault="008B459C" w:rsidP="00820A2B">
      <w:pPr>
        <w:spacing w:before="100" w:beforeAutospacing="1" w:after="100" w:afterAutospacing="1"/>
        <w:jc w:val="both"/>
        <w:rPr>
          <w:rFonts w:asciiTheme="minorHAnsi" w:hAnsiTheme="minorHAnsi"/>
        </w:rPr>
      </w:pPr>
      <w:r w:rsidRPr="00820A2B">
        <w:rPr>
          <w:rStyle w:val="Forte"/>
          <w:rFonts w:asciiTheme="minorHAnsi" w:hAnsiTheme="minorHAnsi"/>
          <w:bCs w:val="0"/>
        </w:rPr>
        <w:t>Relatórios de Desempenho:</w:t>
      </w:r>
    </w:p>
    <w:p w:rsidR="00820A2B" w:rsidRDefault="008B459C" w:rsidP="00820A2B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Relatórios mensais sobre a execução do orçamento e identificação de desvios de custos. Estimativa de custos com elaboração de relatórios e reuniões de acompanhamento: </w:t>
      </w:r>
      <w:r w:rsidRPr="00672DBF">
        <w:rPr>
          <w:rStyle w:val="Forte"/>
          <w:rFonts w:asciiTheme="minorHAnsi" w:hAnsiTheme="minorHAnsi"/>
        </w:rPr>
        <w:t>R$ 15.000 por mês</w:t>
      </w:r>
      <w:r w:rsidRPr="00672DBF">
        <w:rPr>
          <w:rFonts w:asciiTheme="minorHAnsi" w:hAnsiTheme="minorHAnsi"/>
        </w:rPr>
        <w:t xml:space="preserve"> (considerando reuniões de status e análises de desempenho).</w:t>
      </w:r>
    </w:p>
    <w:p w:rsidR="008B459C" w:rsidRPr="00820A2B" w:rsidRDefault="00820A2B" w:rsidP="00820A2B">
      <w:pPr>
        <w:spacing w:before="100" w:beforeAutospacing="1" w:after="100" w:afterAutospacing="1"/>
        <w:jc w:val="both"/>
        <w:rPr>
          <w:rFonts w:asciiTheme="minorHAnsi" w:hAnsiTheme="minorHAnsi"/>
        </w:rPr>
      </w:pPr>
      <w:r>
        <w:rPr>
          <w:rStyle w:val="Forte"/>
          <w:rFonts w:asciiTheme="minorHAnsi" w:hAnsiTheme="minorHAnsi"/>
          <w:bCs w:val="0"/>
        </w:rPr>
        <w:lastRenderedPageBreak/>
        <w:t xml:space="preserve"> </w:t>
      </w:r>
      <w:r w:rsidR="008B459C" w:rsidRPr="00820A2B">
        <w:rPr>
          <w:rStyle w:val="Forte"/>
          <w:rFonts w:asciiTheme="minorHAnsi" w:hAnsiTheme="minorHAnsi"/>
          <w:bCs w:val="0"/>
        </w:rPr>
        <w:t>Desvios e Ações Corretivas</w:t>
      </w:r>
      <w:r w:rsidR="008B459C" w:rsidRPr="00820A2B">
        <w:rPr>
          <w:rStyle w:val="Forte"/>
          <w:rFonts w:asciiTheme="minorHAnsi" w:hAnsiTheme="minorHAnsi"/>
          <w:b w:val="0"/>
          <w:bCs w:val="0"/>
        </w:rPr>
        <w:t>:</w:t>
      </w:r>
    </w:p>
    <w:p w:rsidR="00820A2B" w:rsidRDefault="008B459C" w:rsidP="00820A2B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>Se houver desvios significativos, por exemplo, 10% de aumento nos custos de hardware ou instalação, o orçamento será revisto e ajustes serão feitos, como a reavaliação do escopo ou renegociação com fornecedores.</w:t>
      </w:r>
    </w:p>
    <w:p w:rsidR="008B459C" w:rsidRPr="00820A2B" w:rsidRDefault="008B459C" w:rsidP="00820A2B">
      <w:pPr>
        <w:spacing w:before="100" w:beforeAutospacing="1" w:after="100" w:afterAutospacing="1"/>
        <w:ind w:left="720"/>
        <w:jc w:val="both"/>
        <w:rPr>
          <w:rFonts w:asciiTheme="minorHAnsi" w:hAnsiTheme="minorHAnsi"/>
          <w:i/>
        </w:rPr>
      </w:pPr>
      <w:r w:rsidRPr="00820A2B">
        <w:rPr>
          <w:rStyle w:val="Forte"/>
          <w:rFonts w:asciiTheme="minorHAnsi" w:hAnsiTheme="minorHAnsi"/>
          <w:bCs w:val="0"/>
          <w:i/>
        </w:rPr>
        <w:t>Exemplo de Controle de Custos:</w:t>
      </w:r>
    </w:p>
    <w:p w:rsidR="008B459C" w:rsidRPr="00672DBF" w:rsidRDefault="008B459C" w:rsidP="00820A2B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Se o custo real dos terminais de leitura aumentar de R$ 6.000 para R$ 7.000 por unidade, o custo total de 30 unidades passará de </w:t>
      </w:r>
      <w:r w:rsidRPr="00672DBF">
        <w:rPr>
          <w:rStyle w:val="Forte"/>
          <w:rFonts w:asciiTheme="minorHAnsi" w:hAnsiTheme="minorHAnsi"/>
        </w:rPr>
        <w:t>R$ 180.000</w:t>
      </w:r>
      <w:r w:rsidRPr="00672DBF">
        <w:rPr>
          <w:rFonts w:asciiTheme="minorHAnsi" w:hAnsiTheme="minorHAnsi"/>
        </w:rPr>
        <w:t xml:space="preserve"> para </w:t>
      </w:r>
      <w:r w:rsidRPr="00672DBF">
        <w:rPr>
          <w:rStyle w:val="Forte"/>
          <w:rFonts w:asciiTheme="minorHAnsi" w:hAnsiTheme="minorHAnsi"/>
        </w:rPr>
        <w:t>R$ 210.000</w:t>
      </w:r>
      <w:r w:rsidRPr="00672DBF">
        <w:rPr>
          <w:rFonts w:asciiTheme="minorHAnsi" w:hAnsiTheme="minorHAnsi"/>
        </w:rPr>
        <w:t xml:space="preserve">, gerando um desvio de </w:t>
      </w:r>
      <w:r w:rsidRPr="00672DBF">
        <w:rPr>
          <w:rStyle w:val="Forte"/>
          <w:rFonts w:asciiTheme="minorHAnsi" w:hAnsiTheme="minorHAnsi"/>
        </w:rPr>
        <w:t>R$ 30.000</w:t>
      </w:r>
      <w:r w:rsidRPr="00672DBF">
        <w:rPr>
          <w:rFonts w:asciiTheme="minorHAnsi" w:hAnsiTheme="minorHAnsi"/>
        </w:rPr>
        <w:t>. A reserva de contingência será utilizada para cobrir esse aumento, ou será necessário ajustar o orçamento.</w:t>
      </w:r>
    </w:p>
    <w:p w:rsidR="00AE7334" w:rsidRDefault="00AE7334"/>
    <w:p w:rsidR="00AE7334" w:rsidRDefault="00B8097D">
      <w:pPr>
        <w:pStyle w:val="Ttulo2"/>
        <w:numPr>
          <w:ilvl w:val="1"/>
          <w:numId w:val="2"/>
        </w:numPr>
      </w:pPr>
      <w:bookmarkStart w:id="4" w:name="_heading=h.2et92p0" w:colFirst="0" w:colLast="0"/>
      <w:bookmarkEnd w:id="4"/>
      <w:r>
        <w:t>Documentos padronizados dos custos</w:t>
      </w:r>
    </w:p>
    <w:p w:rsidR="00AE7334" w:rsidRDefault="00AE733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tbl>
      <w:tblPr>
        <w:tblStyle w:val="a0"/>
        <w:tblW w:w="1008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5"/>
        <w:gridCol w:w="3354"/>
        <w:gridCol w:w="3354"/>
      </w:tblGrid>
      <w:tr w:rsidR="00AE7334" w:rsidTr="00826412">
        <w:trPr>
          <w:trHeight w:val="426"/>
        </w:trPr>
        <w:tc>
          <w:tcPr>
            <w:tcW w:w="3375" w:type="dxa"/>
            <w:shd w:val="clear" w:color="auto" w:fill="DBE5F1"/>
            <w:vAlign w:val="center"/>
          </w:tcPr>
          <w:p w:rsidR="00AE7334" w:rsidRDefault="00B8097D">
            <w:r>
              <w:t>Documento</w:t>
            </w:r>
          </w:p>
        </w:tc>
        <w:tc>
          <w:tcPr>
            <w:tcW w:w="3354" w:type="dxa"/>
            <w:shd w:val="clear" w:color="auto" w:fill="DBE5F1"/>
            <w:vAlign w:val="center"/>
          </w:tcPr>
          <w:p w:rsidR="00AE7334" w:rsidRDefault="00B8097D">
            <w:r>
              <w:t>Descrição</w:t>
            </w:r>
          </w:p>
        </w:tc>
        <w:tc>
          <w:tcPr>
            <w:tcW w:w="3354" w:type="dxa"/>
            <w:shd w:val="clear" w:color="auto" w:fill="DBE5F1"/>
            <w:vAlign w:val="center"/>
          </w:tcPr>
          <w:p w:rsidR="00AE7334" w:rsidRDefault="00B8097D">
            <w:r>
              <w:t>Template</w:t>
            </w:r>
          </w:p>
        </w:tc>
      </w:tr>
      <w:tr w:rsidR="00AE7334" w:rsidTr="00826412">
        <w:trPr>
          <w:trHeight w:val="69"/>
        </w:trPr>
        <w:tc>
          <w:tcPr>
            <w:tcW w:w="3375" w:type="dxa"/>
          </w:tcPr>
          <w:p w:rsidR="00D82BF6" w:rsidRPr="00672DBF" w:rsidRDefault="005471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>1. Estudo de Viabilidade Financeira</w:t>
            </w:r>
          </w:p>
        </w:tc>
        <w:tc>
          <w:tcPr>
            <w:tcW w:w="3354" w:type="dxa"/>
          </w:tcPr>
          <w:p w:rsidR="00AE7334" w:rsidRPr="00672DBF" w:rsidRDefault="005471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>Documento inicial que justifica a viabilidade do projeto do sistema de bilhetagem inteligente. Deve incluir a estimativa dos custos iniciais e recorrentes, retornos esperados e análise de custos-benefícios</w:t>
            </w:r>
          </w:p>
        </w:tc>
        <w:tc>
          <w:tcPr>
            <w:tcW w:w="3354" w:type="dxa"/>
          </w:tcPr>
          <w:p w:rsidR="00AE7334" w:rsidRPr="00672DBF" w:rsidRDefault="00AE7334" w:rsidP="00672DBF">
            <w:pPr>
              <w:jc w:val="both"/>
              <w:rPr>
                <w:rFonts w:asciiTheme="minorHAnsi" w:hAnsiTheme="minorHAnsi"/>
              </w:rPr>
            </w:pPr>
          </w:p>
        </w:tc>
      </w:tr>
      <w:tr w:rsidR="00AE7334" w:rsidTr="00826412">
        <w:trPr>
          <w:trHeight w:val="142"/>
        </w:trPr>
        <w:tc>
          <w:tcPr>
            <w:tcW w:w="3375" w:type="dxa"/>
          </w:tcPr>
          <w:p w:rsidR="00B8097D" w:rsidRPr="00672DBF" w:rsidRDefault="005471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>2. Custos de Desenvolvimento</w:t>
            </w:r>
          </w:p>
        </w:tc>
        <w:tc>
          <w:tcPr>
            <w:tcW w:w="3354" w:type="dxa"/>
          </w:tcPr>
          <w:p w:rsidR="00AE7334" w:rsidRPr="00672DBF" w:rsidRDefault="005471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 xml:space="preserve">Descrição detalhada dos custos envolvidos no desenvolvimento do software, incluindo: </w:t>
            </w:r>
            <w:r w:rsidRPr="00672DBF">
              <w:rPr>
                <w:rFonts w:asciiTheme="minorHAnsi" w:hAnsiTheme="minorHAnsi"/>
              </w:rPr>
              <w:br/>
              <w:t xml:space="preserve">- </w:t>
            </w:r>
            <w:r w:rsidRPr="00672DBF">
              <w:rPr>
                <w:rStyle w:val="Forte"/>
                <w:rFonts w:asciiTheme="minorHAnsi" w:hAnsiTheme="minorHAnsi"/>
              </w:rPr>
              <w:t>Desenvolvimento da Aplicação (App)</w:t>
            </w:r>
            <w:r w:rsidRPr="00672DBF">
              <w:rPr>
                <w:rFonts w:asciiTheme="minorHAnsi" w:hAnsiTheme="minorHAnsi"/>
              </w:rPr>
              <w:t xml:space="preserve">: Custo de design, codificação e testes. </w:t>
            </w:r>
            <w:r w:rsidRPr="00672DBF">
              <w:rPr>
                <w:rFonts w:asciiTheme="minorHAnsi" w:hAnsiTheme="minorHAnsi"/>
              </w:rPr>
              <w:br/>
              <w:t xml:space="preserve">- </w:t>
            </w:r>
            <w:r w:rsidRPr="00672DBF">
              <w:rPr>
                <w:rStyle w:val="Forte"/>
                <w:rFonts w:asciiTheme="minorHAnsi" w:hAnsiTheme="minorHAnsi"/>
              </w:rPr>
              <w:t>Integração com Sistemas de Transporte</w:t>
            </w:r>
            <w:r w:rsidRPr="00672DBF">
              <w:rPr>
                <w:rFonts w:asciiTheme="minorHAnsi" w:hAnsiTheme="minorHAnsi"/>
              </w:rPr>
              <w:t xml:space="preserve">: Custos de adaptação e integração com os sistemas de bilhetagem existentes. </w:t>
            </w:r>
            <w:r w:rsidRPr="00672DBF">
              <w:rPr>
                <w:rFonts w:asciiTheme="minorHAnsi" w:hAnsiTheme="minorHAnsi"/>
              </w:rPr>
              <w:br/>
              <w:t xml:space="preserve">- </w:t>
            </w:r>
            <w:r w:rsidRPr="00672DBF">
              <w:rPr>
                <w:rStyle w:val="Forte"/>
                <w:rFonts w:asciiTheme="minorHAnsi" w:hAnsiTheme="minorHAnsi"/>
              </w:rPr>
              <w:t>Infraestrutura de Servidores e Cloud</w:t>
            </w:r>
            <w:r w:rsidRPr="00672DBF">
              <w:rPr>
                <w:rFonts w:asciiTheme="minorHAnsi" w:hAnsiTheme="minorHAnsi"/>
              </w:rPr>
              <w:t>: Custos relacionados ao armazenamento e segurança de dados.</w:t>
            </w:r>
          </w:p>
        </w:tc>
        <w:tc>
          <w:tcPr>
            <w:tcW w:w="3354" w:type="dxa"/>
          </w:tcPr>
          <w:p w:rsidR="00AE7334" w:rsidRPr="00672DBF" w:rsidRDefault="00AE7334" w:rsidP="00672DBF">
            <w:pPr>
              <w:jc w:val="both"/>
              <w:rPr>
                <w:rFonts w:asciiTheme="minorHAnsi" w:hAnsiTheme="minorHAnsi"/>
              </w:rPr>
            </w:pPr>
          </w:p>
        </w:tc>
      </w:tr>
      <w:tr w:rsidR="00AE7334" w:rsidTr="00826412">
        <w:trPr>
          <w:trHeight w:val="3982"/>
        </w:trPr>
        <w:tc>
          <w:tcPr>
            <w:tcW w:w="3375" w:type="dxa"/>
          </w:tcPr>
          <w:p w:rsidR="00B8097D" w:rsidRPr="00672DBF" w:rsidRDefault="005471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lastRenderedPageBreak/>
              <w:t>3. Custos de Implementação</w:t>
            </w:r>
          </w:p>
        </w:tc>
        <w:tc>
          <w:tcPr>
            <w:tcW w:w="3354" w:type="dxa"/>
          </w:tcPr>
          <w:p w:rsidR="00AE7334" w:rsidRPr="00672DBF" w:rsidRDefault="008264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 xml:space="preserve">Custo de implantação do sistema de bilhetagem, incluindo: </w:t>
            </w:r>
            <w:r w:rsidRPr="00672DBF">
              <w:rPr>
                <w:rFonts w:asciiTheme="minorHAnsi" w:hAnsiTheme="minorHAnsi"/>
              </w:rPr>
              <w:br/>
              <w:t xml:space="preserve">- </w:t>
            </w:r>
            <w:r w:rsidRPr="00672DBF">
              <w:rPr>
                <w:rStyle w:val="Forte"/>
                <w:rFonts w:asciiTheme="minorHAnsi" w:hAnsiTheme="minorHAnsi"/>
              </w:rPr>
              <w:t>Equipamentos e Tecnologia</w:t>
            </w:r>
            <w:r w:rsidRPr="00672DBF">
              <w:rPr>
                <w:rFonts w:asciiTheme="minorHAnsi" w:hAnsiTheme="minorHAnsi"/>
              </w:rPr>
              <w:t xml:space="preserve">: Compra e instalação de dispositivos de leitura de QR code/NFC nas catracas. </w:t>
            </w:r>
            <w:r w:rsidRPr="00672DBF">
              <w:rPr>
                <w:rFonts w:asciiTheme="minorHAnsi" w:hAnsiTheme="minorHAnsi"/>
              </w:rPr>
              <w:br/>
              <w:t xml:space="preserve">- </w:t>
            </w:r>
            <w:r w:rsidRPr="00672DBF">
              <w:rPr>
                <w:rStyle w:val="Forte"/>
                <w:rFonts w:asciiTheme="minorHAnsi" w:hAnsiTheme="minorHAnsi"/>
              </w:rPr>
              <w:t>Treinamento</w:t>
            </w:r>
            <w:r w:rsidRPr="00672DBF">
              <w:rPr>
                <w:rFonts w:asciiTheme="minorHAnsi" w:hAnsiTheme="minorHAnsi"/>
              </w:rPr>
              <w:t xml:space="preserve">: Capacitação dos funcionários para operar e manter o sistema. </w:t>
            </w:r>
            <w:r w:rsidRPr="00672DBF">
              <w:rPr>
                <w:rFonts w:asciiTheme="minorHAnsi" w:hAnsiTheme="minorHAnsi"/>
              </w:rPr>
              <w:br/>
              <w:t xml:space="preserve">- </w:t>
            </w:r>
            <w:r w:rsidRPr="00672DBF">
              <w:rPr>
                <w:rStyle w:val="Forte"/>
                <w:rFonts w:asciiTheme="minorHAnsi" w:hAnsiTheme="minorHAnsi"/>
              </w:rPr>
              <w:t>Marketing e Divulgação</w:t>
            </w:r>
            <w:r w:rsidRPr="00672DBF">
              <w:rPr>
                <w:rFonts w:asciiTheme="minorHAnsi" w:hAnsiTheme="minorHAnsi"/>
              </w:rPr>
              <w:t>: Custos com campanhas de conscientização e publicidade para promover o uso do aplicativo entre os passageiros.</w:t>
            </w:r>
          </w:p>
        </w:tc>
        <w:tc>
          <w:tcPr>
            <w:tcW w:w="3354" w:type="dxa"/>
          </w:tcPr>
          <w:p w:rsidR="00AE7334" w:rsidRPr="00672DBF" w:rsidRDefault="00AE7334" w:rsidP="00672DBF">
            <w:pPr>
              <w:jc w:val="both"/>
              <w:rPr>
                <w:rFonts w:asciiTheme="minorHAnsi" w:hAnsiTheme="minorHAnsi"/>
              </w:rPr>
            </w:pPr>
          </w:p>
        </w:tc>
      </w:tr>
      <w:tr w:rsidR="00B8097D" w:rsidTr="00826412">
        <w:trPr>
          <w:trHeight w:val="4500"/>
        </w:trPr>
        <w:tc>
          <w:tcPr>
            <w:tcW w:w="3375" w:type="dxa"/>
          </w:tcPr>
          <w:p w:rsidR="00B8097D" w:rsidRPr="00672DBF" w:rsidRDefault="008264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>4. Custos Operacionais e Manutenção</w:t>
            </w:r>
          </w:p>
        </w:tc>
        <w:tc>
          <w:tcPr>
            <w:tcW w:w="3354" w:type="dxa"/>
          </w:tcPr>
          <w:p w:rsidR="00B8097D" w:rsidRPr="00672DBF" w:rsidRDefault="008264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 xml:space="preserve">Custos mensais ou anuais para manutenção do sistema, incluindo: </w:t>
            </w:r>
            <w:r w:rsidRPr="00672DBF">
              <w:rPr>
                <w:rFonts w:asciiTheme="minorHAnsi" w:hAnsiTheme="minorHAnsi"/>
              </w:rPr>
              <w:br/>
              <w:t xml:space="preserve">- </w:t>
            </w:r>
            <w:r w:rsidRPr="00672DBF">
              <w:rPr>
                <w:rStyle w:val="Forte"/>
                <w:rFonts w:asciiTheme="minorHAnsi" w:hAnsiTheme="minorHAnsi"/>
              </w:rPr>
              <w:t>Suporte Técnico e Atendimento ao Cliente</w:t>
            </w:r>
            <w:r w:rsidRPr="00672DBF">
              <w:rPr>
                <w:rFonts w:asciiTheme="minorHAnsi" w:hAnsiTheme="minorHAnsi"/>
              </w:rPr>
              <w:t xml:space="preserve">: Custos com equipe para resolver problemas e dúvidas dos usuários. </w:t>
            </w:r>
            <w:r w:rsidRPr="00672DBF">
              <w:rPr>
                <w:rFonts w:asciiTheme="minorHAnsi" w:hAnsiTheme="minorHAnsi"/>
              </w:rPr>
              <w:br/>
              <w:t xml:space="preserve">- </w:t>
            </w:r>
            <w:r w:rsidRPr="00672DBF">
              <w:rPr>
                <w:rStyle w:val="Forte"/>
                <w:rFonts w:asciiTheme="minorHAnsi" w:hAnsiTheme="minorHAnsi"/>
              </w:rPr>
              <w:t>Atualizações de Software e Segurança</w:t>
            </w:r>
            <w:r w:rsidRPr="00672DBF">
              <w:rPr>
                <w:rFonts w:asciiTheme="minorHAnsi" w:hAnsiTheme="minorHAnsi"/>
              </w:rPr>
              <w:t xml:space="preserve">: Custo com manutenção de servidores e atualizações regulares da plataforma. </w:t>
            </w:r>
            <w:r w:rsidRPr="00672DBF">
              <w:rPr>
                <w:rFonts w:asciiTheme="minorHAnsi" w:hAnsiTheme="minorHAnsi"/>
              </w:rPr>
              <w:br/>
              <w:t xml:space="preserve">- </w:t>
            </w:r>
            <w:r w:rsidRPr="00672DBF">
              <w:rPr>
                <w:rStyle w:val="Forte"/>
                <w:rFonts w:asciiTheme="minorHAnsi" w:hAnsiTheme="minorHAnsi"/>
              </w:rPr>
              <w:t>Recarga e Processamento de Pagamentos</w:t>
            </w:r>
            <w:r w:rsidRPr="00672DBF">
              <w:rPr>
                <w:rFonts w:asciiTheme="minorHAnsi" w:hAnsiTheme="minorHAnsi"/>
              </w:rPr>
              <w:t>: Taxas relacionadas ao processamento de transações financeiras.</w:t>
            </w:r>
          </w:p>
        </w:tc>
        <w:tc>
          <w:tcPr>
            <w:tcW w:w="3354" w:type="dxa"/>
          </w:tcPr>
          <w:p w:rsidR="00B8097D" w:rsidRPr="00672DBF" w:rsidRDefault="00B8097D" w:rsidP="00672DBF">
            <w:pPr>
              <w:jc w:val="both"/>
              <w:rPr>
                <w:rFonts w:asciiTheme="minorHAnsi" w:hAnsiTheme="minorHAnsi"/>
              </w:rPr>
            </w:pPr>
          </w:p>
        </w:tc>
      </w:tr>
      <w:tr w:rsidR="00B8097D" w:rsidTr="00826412">
        <w:trPr>
          <w:trHeight w:val="2102"/>
        </w:trPr>
        <w:tc>
          <w:tcPr>
            <w:tcW w:w="3375" w:type="dxa"/>
          </w:tcPr>
          <w:p w:rsidR="00B8097D" w:rsidRPr="00672DBF" w:rsidRDefault="008264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>5. Custos com Parcerias e Licenciamento</w:t>
            </w:r>
          </w:p>
        </w:tc>
        <w:tc>
          <w:tcPr>
            <w:tcW w:w="3354" w:type="dxa"/>
          </w:tcPr>
          <w:p w:rsidR="00B8097D" w:rsidRPr="00672DBF" w:rsidRDefault="008264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>Caso haja parcerias com empresas de transporte, custos com licenciamento de tecnologias ou softwares específicos para a integração. Pode incluir também acordos comerciais com operadoras de pagamento (cartões, carteiras digitais) ou fornecedores de dispositivos.</w:t>
            </w:r>
          </w:p>
        </w:tc>
        <w:tc>
          <w:tcPr>
            <w:tcW w:w="3354" w:type="dxa"/>
          </w:tcPr>
          <w:p w:rsidR="00B8097D" w:rsidRPr="00672DBF" w:rsidRDefault="00B8097D" w:rsidP="00672DBF">
            <w:pPr>
              <w:jc w:val="both"/>
              <w:rPr>
                <w:rFonts w:asciiTheme="minorHAnsi" w:hAnsiTheme="minorHAnsi"/>
              </w:rPr>
            </w:pPr>
          </w:p>
        </w:tc>
      </w:tr>
      <w:tr w:rsidR="00B8097D" w:rsidTr="00826412">
        <w:trPr>
          <w:trHeight w:val="536"/>
        </w:trPr>
        <w:tc>
          <w:tcPr>
            <w:tcW w:w="3375" w:type="dxa"/>
          </w:tcPr>
          <w:p w:rsidR="00B8097D" w:rsidRPr="00672DBF" w:rsidRDefault="008264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>6. Custos de Marketing e Promoção</w:t>
            </w:r>
          </w:p>
        </w:tc>
        <w:tc>
          <w:tcPr>
            <w:tcW w:w="3354" w:type="dxa"/>
          </w:tcPr>
          <w:p w:rsidR="00826412" w:rsidRPr="00672DBF" w:rsidRDefault="00826412" w:rsidP="00672DBF">
            <w:pPr>
              <w:jc w:val="both"/>
              <w:rPr>
                <w:rFonts w:asciiTheme="minorHAnsi" w:hAnsiTheme="minorHAnsi"/>
              </w:rPr>
            </w:pPr>
          </w:p>
          <w:p w:rsidR="00B8097D" w:rsidRPr="00672DBF" w:rsidRDefault="003C26FE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>planejamento</w:t>
            </w:r>
            <w:r w:rsidR="00826412" w:rsidRPr="00672DBF">
              <w:rPr>
                <w:rFonts w:asciiTheme="minorHAnsi" w:hAnsiTheme="minorHAnsi"/>
              </w:rPr>
              <w:t xml:space="preserve"> e execução de ações para promover o uso do </w:t>
            </w:r>
            <w:r w:rsidR="00826412" w:rsidRPr="00672DBF">
              <w:rPr>
                <w:rStyle w:val="nfase"/>
                <w:rFonts w:asciiTheme="minorHAnsi" w:hAnsiTheme="minorHAnsi"/>
              </w:rPr>
              <w:t>Paysmart</w:t>
            </w:r>
            <w:r w:rsidR="00826412" w:rsidRPr="00672DBF">
              <w:rPr>
                <w:rFonts w:asciiTheme="minorHAnsi" w:hAnsiTheme="minorHAnsi"/>
              </w:rPr>
              <w:t xml:space="preserve">, incluindo campanhas online, </w:t>
            </w:r>
            <w:r w:rsidR="00826412" w:rsidRPr="00672DBF">
              <w:rPr>
                <w:rFonts w:asciiTheme="minorHAnsi" w:hAnsiTheme="minorHAnsi"/>
              </w:rPr>
              <w:lastRenderedPageBreak/>
              <w:t>parcerias com empresas de transporte e descontos promocionais para novos usuários. Inclui também o custo de materiais publicitários, como banners, comerciais, etc.</w:t>
            </w:r>
          </w:p>
        </w:tc>
        <w:tc>
          <w:tcPr>
            <w:tcW w:w="3354" w:type="dxa"/>
          </w:tcPr>
          <w:p w:rsidR="00B8097D" w:rsidRPr="00672DBF" w:rsidRDefault="00B8097D" w:rsidP="00672DBF">
            <w:pPr>
              <w:jc w:val="both"/>
              <w:rPr>
                <w:rFonts w:asciiTheme="minorHAnsi" w:hAnsiTheme="minorHAnsi"/>
              </w:rPr>
            </w:pPr>
          </w:p>
        </w:tc>
      </w:tr>
      <w:tr w:rsidR="00547112" w:rsidTr="00826412">
        <w:trPr>
          <w:trHeight w:val="536"/>
        </w:trPr>
        <w:tc>
          <w:tcPr>
            <w:tcW w:w="3375" w:type="dxa"/>
          </w:tcPr>
          <w:p w:rsidR="00547112" w:rsidRPr="00672DBF" w:rsidRDefault="008264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>. Custos de Gestão e Administração</w:t>
            </w:r>
          </w:p>
        </w:tc>
        <w:tc>
          <w:tcPr>
            <w:tcW w:w="3354" w:type="dxa"/>
          </w:tcPr>
          <w:p w:rsidR="00547112" w:rsidRPr="00672DBF" w:rsidRDefault="008264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>Custos administrativos para gerenciar o projeto, incluindo salários da equipe de gestão, recursos de escritório, software de gestão de projetos, etc.</w:t>
            </w:r>
          </w:p>
        </w:tc>
        <w:tc>
          <w:tcPr>
            <w:tcW w:w="3354" w:type="dxa"/>
          </w:tcPr>
          <w:p w:rsidR="00547112" w:rsidRPr="00672DBF" w:rsidRDefault="00547112" w:rsidP="00672DBF">
            <w:pPr>
              <w:jc w:val="both"/>
              <w:rPr>
                <w:rFonts w:asciiTheme="minorHAnsi" w:hAnsiTheme="minorHAnsi"/>
              </w:rPr>
            </w:pPr>
          </w:p>
        </w:tc>
      </w:tr>
      <w:tr w:rsidR="00547112" w:rsidTr="00826412">
        <w:trPr>
          <w:trHeight w:val="536"/>
        </w:trPr>
        <w:tc>
          <w:tcPr>
            <w:tcW w:w="3375" w:type="dxa"/>
          </w:tcPr>
          <w:p w:rsidR="00547112" w:rsidRPr="00672DBF" w:rsidRDefault="008264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>8. Estimativa de Receita e Retorno sobre Investimento (ROI)</w:t>
            </w:r>
          </w:p>
        </w:tc>
        <w:tc>
          <w:tcPr>
            <w:tcW w:w="3354" w:type="dxa"/>
          </w:tcPr>
          <w:p w:rsidR="00547112" w:rsidRPr="00672DBF" w:rsidRDefault="00547112" w:rsidP="00672DBF">
            <w:pPr>
              <w:jc w:val="both"/>
              <w:rPr>
                <w:rFonts w:asciiTheme="minorHAnsi" w:hAnsiTheme="minorHAnsi"/>
              </w:rPr>
            </w:pPr>
          </w:p>
          <w:p w:rsidR="00826412" w:rsidRPr="00672DBF" w:rsidRDefault="00826412" w:rsidP="00672DBF">
            <w:pPr>
              <w:jc w:val="both"/>
              <w:rPr>
                <w:rFonts w:asciiTheme="minorHAnsi" w:hAnsiTheme="minorHAnsi"/>
              </w:rPr>
            </w:pPr>
            <w:r w:rsidRPr="00672DBF">
              <w:rPr>
                <w:rFonts w:asciiTheme="minorHAnsi" w:hAnsiTheme="minorHAnsi"/>
              </w:rPr>
              <w:t>Documento que detalha as estimativas de receita com base na taxa de transação, assinaturas de empresas de transporte e outras fontes de receita (como publicidade). Também deve incluir o cálculo do retorno sobre o investimento (ROI) esperado.</w:t>
            </w:r>
          </w:p>
        </w:tc>
        <w:tc>
          <w:tcPr>
            <w:tcW w:w="3354" w:type="dxa"/>
          </w:tcPr>
          <w:p w:rsidR="00547112" w:rsidRPr="00672DBF" w:rsidRDefault="00547112" w:rsidP="00672DBF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AE7334" w:rsidRDefault="00AE7334"/>
    <w:p w:rsidR="00AE7334" w:rsidRDefault="00AE7334"/>
    <w:p w:rsidR="00AE7334" w:rsidRDefault="00B8097D">
      <w:pPr>
        <w:pStyle w:val="Ttulo2"/>
        <w:numPr>
          <w:ilvl w:val="1"/>
          <w:numId w:val="2"/>
        </w:numPr>
      </w:pPr>
      <w:bookmarkStart w:id="5" w:name="_heading=h.tyjcwt" w:colFirst="0" w:colLast="0"/>
      <w:bookmarkEnd w:id="5"/>
      <w:r>
        <w:t>Ferramentas</w:t>
      </w:r>
    </w:p>
    <w:p w:rsidR="00AE7334" w:rsidRDefault="00B8097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[Descreve as ferramentas que o projeto empregará nos processos descritos neste plano, como serão usadas e seu responsável</w:t>
      </w:r>
      <w:r w:rsidR="00D82BF6">
        <w:rPr>
          <w:color w:val="000000"/>
          <w:sz w:val="16"/>
          <w:szCs w:val="16"/>
        </w:rPr>
        <w:t>.]</w:t>
      </w:r>
    </w:p>
    <w:tbl>
      <w:tblPr>
        <w:tblStyle w:val="a1"/>
        <w:tblW w:w="9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762"/>
        <w:gridCol w:w="1772"/>
        <w:gridCol w:w="2085"/>
      </w:tblGrid>
      <w:tr w:rsidR="00AE7334" w:rsidRPr="00672DBF" w:rsidTr="00672DBF">
        <w:trPr>
          <w:trHeight w:val="147"/>
        </w:trPr>
        <w:tc>
          <w:tcPr>
            <w:tcW w:w="1818" w:type="dxa"/>
            <w:shd w:val="clear" w:color="auto" w:fill="DBE5F1"/>
          </w:tcPr>
          <w:p w:rsidR="00AE7334" w:rsidRPr="00672DBF" w:rsidRDefault="00B8097D">
            <w:r w:rsidRPr="00672DBF">
              <w:t>Ferramenta</w:t>
            </w:r>
          </w:p>
        </w:tc>
        <w:tc>
          <w:tcPr>
            <w:tcW w:w="3762" w:type="dxa"/>
            <w:shd w:val="clear" w:color="auto" w:fill="DBE5F1"/>
          </w:tcPr>
          <w:p w:rsidR="00AE7334" w:rsidRPr="00672DBF" w:rsidRDefault="00B8097D">
            <w:r w:rsidRPr="00672DBF">
              <w:t>Descrição da aplicação</w:t>
            </w:r>
          </w:p>
        </w:tc>
        <w:tc>
          <w:tcPr>
            <w:tcW w:w="1772" w:type="dxa"/>
            <w:shd w:val="clear" w:color="auto" w:fill="DBE5F1"/>
          </w:tcPr>
          <w:p w:rsidR="00AE7334" w:rsidRPr="00672DBF" w:rsidRDefault="00B8097D">
            <w:r w:rsidRPr="00672DBF">
              <w:t>Quando aplicar</w:t>
            </w:r>
          </w:p>
        </w:tc>
        <w:tc>
          <w:tcPr>
            <w:tcW w:w="2085" w:type="dxa"/>
            <w:shd w:val="clear" w:color="auto" w:fill="DBE5F1"/>
          </w:tcPr>
          <w:p w:rsidR="00AE7334" w:rsidRPr="00672DBF" w:rsidRDefault="00B8097D">
            <w:r w:rsidRPr="00672DBF">
              <w:t>Responsável</w:t>
            </w:r>
          </w:p>
        </w:tc>
      </w:tr>
      <w:tr w:rsidR="00AE7334" w:rsidRPr="00672DBF" w:rsidTr="00672DBF">
        <w:trPr>
          <w:trHeight w:val="929"/>
        </w:trPr>
        <w:tc>
          <w:tcPr>
            <w:tcW w:w="1818" w:type="dxa"/>
            <w:shd w:val="clear" w:color="auto" w:fill="auto"/>
          </w:tcPr>
          <w:p w:rsidR="00AE7334" w:rsidRPr="00672DBF" w:rsidRDefault="008D4135">
            <w:r w:rsidRPr="00672DBF">
              <w:t>Sistema de Bilhetagem Paysmart</w:t>
            </w:r>
          </w:p>
        </w:tc>
        <w:tc>
          <w:tcPr>
            <w:tcW w:w="3762" w:type="dxa"/>
            <w:shd w:val="clear" w:color="auto" w:fill="auto"/>
          </w:tcPr>
          <w:p w:rsidR="00AE7334" w:rsidRPr="00672DBF" w:rsidRDefault="008D4135">
            <w:r w:rsidRPr="00672DBF">
              <w:t>Software de pagamento eletrônico que permite aos usuários pagarem a tarifa de transporte público via app ou QR code.</w:t>
            </w:r>
          </w:p>
        </w:tc>
        <w:tc>
          <w:tcPr>
            <w:tcW w:w="1772" w:type="dxa"/>
            <w:shd w:val="clear" w:color="auto" w:fill="auto"/>
          </w:tcPr>
          <w:p w:rsidR="00AE7334" w:rsidRPr="00672DBF" w:rsidRDefault="008D4135">
            <w:r w:rsidRPr="00672DBF">
              <w:t>Durante o uso diário de transporte público para facilitar o pagamento das tarifas.</w:t>
            </w:r>
          </w:p>
        </w:tc>
        <w:tc>
          <w:tcPr>
            <w:tcW w:w="2085" w:type="dxa"/>
            <w:shd w:val="clear" w:color="auto" w:fill="auto"/>
          </w:tcPr>
          <w:p w:rsidR="00AE7334" w:rsidRPr="00672DBF" w:rsidRDefault="001B6245">
            <w:r w:rsidRPr="00672DBF">
              <w:t>Equipe de TI / Desenvolvimento</w:t>
            </w:r>
          </w:p>
        </w:tc>
      </w:tr>
      <w:tr w:rsidR="00AE7334" w:rsidRPr="00672DBF" w:rsidTr="00672DBF">
        <w:trPr>
          <w:trHeight w:val="1871"/>
        </w:trPr>
        <w:tc>
          <w:tcPr>
            <w:tcW w:w="1818" w:type="dxa"/>
            <w:shd w:val="clear" w:color="auto" w:fill="auto"/>
          </w:tcPr>
          <w:p w:rsidR="00AE7334" w:rsidRPr="00672DBF" w:rsidRDefault="001B6245">
            <w:r w:rsidRPr="00672DBF">
              <w:t>Plataforma de Monitoramento de Desempenho</w:t>
            </w:r>
          </w:p>
        </w:tc>
        <w:tc>
          <w:tcPr>
            <w:tcW w:w="3762" w:type="dxa"/>
            <w:shd w:val="clear" w:color="auto" w:fill="auto"/>
          </w:tcPr>
          <w:p w:rsidR="00AE7334" w:rsidRPr="00672DBF" w:rsidRDefault="001B6245">
            <w:r w:rsidRPr="00672DBF">
              <w:t>Ferramenta para monitorar a performance do sistema em tempo real, identificando problemas de conectividade ou transações falhas.</w:t>
            </w:r>
          </w:p>
        </w:tc>
        <w:tc>
          <w:tcPr>
            <w:tcW w:w="1772" w:type="dxa"/>
            <w:shd w:val="clear" w:color="auto" w:fill="auto"/>
          </w:tcPr>
          <w:p w:rsidR="00AE7334" w:rsidRPr="00672DBF" w:rsidRDefault="001B6245">
            <w:r w:rsidRPr="00672DBF">
              <w:t>Aplicada continuamente, especialmente após o lançamento e durante picos de uso.</w:t>
            </w:r>
          </w:p>
        </w:tc>
        <w:tc>
          <w:tcPr>
            <w:tcW w:w="2085" w:type="dxa"/>
            <w:shd w:val="clear" w:color="auto" w:fill="auto"/>
          </w:tcPr>
          <w:p w:rsidR="00AE7334" w:rsidRPr="00672DBF" w:rsidRDefault="001B6245">
            <w:r w:rsidRPr="00672DBF">
              <w:t>Equipe de TI / Suporte Técnico</w:t>
            </w:r>
          </w:p>
        </w:tc>
      </w:tr>
      <w:tr w:rsidR="00AE7334" w:rsidRPr="00672DBF" w:rsidTr="00672DBF">
        <w:trPr>
          <w:trHeight w:val="1400"/>
        </w:trPr>
        <w:tc>
          <w:tcPr>
            <w:tcW w:w="1818" w:type="dxa"/>
            <w:shd w:val="clear" w:color="auto" w:fill="auto"/>
          </w:tcPr>
          <w:p w:rsidR="00AE7334" w:rsidRPr="00672DBF" w:rsidRDefault="001B6245">
            <w:r w:rsidRPr="00672DBF">
              <w:lastRenderedPageBreak/>
              <w:t>Plataforma de Análise de Dados</w:t>
            </w:r>
          </w:p>
        </w:tc>
        <w:tc>
          <w:tcPr>
            <w:tcW w:w="3762" w:type="dxa"/>
            <w:shd w:val="clear" w:color="auto" w:fill="auto"/>
          </w:tcPr>
          <w:p w:rsidR="00AE7334" w:rsidRPr="00672DBF" w:rsidRDefault="001B6245">
            <w:r w:rsidRPr="00672DBF">
              <w:t>Ferramenta de análise para gerar relatórios sobre o uso do sistema, volume de transações, e perfil de usuários</w:t>
            </w:r>
          </w:p>
        </w:tc>
        <w:tc>
          <w:tcPr>
            <w:tcW w:w="1772" w:type="dxa"/>
            <w:shd w:val="clear" w:color="auto" w:fill="auto"/>
          </w:tcPr>
          <w:p w:rsidR="00AE7334" w:rsidRPr="00672DBF" w:rsidRDefault="001B6245">
            <w:r w:rsidRPr="00672DBF">
              <w:t>Após o lançamento do sistema e durante as fases de análise e otimização.</w:t>
            </w:r>
          </w:p>
        </w:tc>
        <w:tc>
          <w:tcPr>
            <w:tcW w:w="2085" w:type="dxa"/>
            <w:shd w:val="clear" w:color="auto" w:fill="auto"/>
          </w:tcPr>
          <w:p w:rsidR="00AE7334" w:rsidRPr="00672DBF" w:rsidRDefault="001B6245">
            <w:r w:rsidRPr="00672DBF">
              <w:t>Equipe de Dados / Análise</w:t>
            </w:r>
          </w:p>
        </w:tc>
      </w:tr>
      <w:tr w:rsidR="00AE7334" w:rsidRPr="00672DBF" w:rsidTr="00672DBF">
        <w:trPr>
          <w:trHeight w:val="1177"/>
        </w:trPr>
        <w:tc>
          <w:tcPr>
            <w:tcW w:w="1818" w:type="dxa"/>
            <w:shd w:val="clear" w:color="auto" w:fill="auto"/>
          </w:tcPr>
          <w:p w:rsidR="00AE7334" w:rsidRPr="00672DBF" w:rsidRDefault="001B6245">
            <w:r w:rsidRPr="00672DBF">
              <w:t>Sistemas de Pagamento Digital (Gateways de Pagamento)</w:t>
            </w:r>
          </w:p>
        </w:tc>
        <w:tc>
          <w:tcPr>
            <w:tcW w:w="3762" w:type="dxa"/>
            <w:shd w:val="clear" w:color="auto" w:fill="auto"/>
          </w:tcPr>
          <w:p w:rsidR="00AE7334" w:rsidRPr="00672DBF" w:rsidRDefault="001B6245">
            <w:r w:rsidRPr="00672DBF">
              <w:t>Sistemas para processar transações financeiras (cartões de crédito, débito, carteiras digitais</w:t>
            </w:r>
          </w:p>
        </w:tc>
        <w:tc>
          <w:tcPr>
            <w:tcW w:w="1772" w:type="dxa"/>
            <w:shd w:val="clear" w:color="auto" w:fill="auto"/>
          </w:tcPr>
          <w:p w:rsidR="00AE7334" w:rsidRPr="00672DBF" w:rsidRDefault="001B6245">
            <w:r w:rsidRPr="00672DBF">
              <w:t>Sempre que um usuário realizar o pagamento de tarifa.</w:t>
            </w:r>
          </w:p>
        </w:tc>
        <w:tc>
          <w:tcPr>
            <w:tcW w:w="2085" w:type="dxa"/>
            <w:shd w:val="clear" w:color="auto" w:fill="auto"/>
          </w:tcPr>
          <w:p w:rsidR="00AE7334" w:rsidRPr="00672DBF" w:rsidRDefault="001B6245">
            <w:r w:rsidRPr="00672DBF">
              <w:t>Equipe Financeira / Parceiros de Pagamento</w:t>
            </w:r>
          </w:p>
        </w:tc>
      </w:tr>
      <w:tr w:rsidR="00AE7334" w:rsidRPr="00672DBF" w:rsidTr="00672DBF">
        <w:trPr>
          <w:trHeight w:val="1227"/>
        </w:trPr>
        <w:tc>
          <w:tcPr>
            <w:tcW w:w="1818" w:type="dxa"/>
            <w:shd w:val="clear" w:color="auto" w:fill="auto"/>
          </w:tcPr>
          <w:p w:rsidR="00AE7334" w:rsidRPr="00672DBF" w:rsidRDefault="001B6245">
            <w:r w:rsidRPr="00672DBF">
              <w:t>Ferramentas de Marketing Digital</w:t>
            </w:r>
          </w:p>
        </w:tc>
        <w:tc>
          <w:tcPr>
            <w:tcW w:w="3762" w:type="dxa"/>
            <w:shd w:val="clear" w:color="auto" w:fill="auto"/>
          </w:tcPr>
          <w:p w:rsidR="00AE7334" w:rsidRPr="00672DBF" w:rsidRDefault="001B6245">
            <w:r w:rsidRPr="00672DBF">
              <w:t>Ferramentas para gerenciar campanhas de marketing online, como Google Ads e redes sociais.</w:t>
            </w:r>
          </w:p>
        </w:tc>
        <w:tc>
          <w:tcPr>
            <w:tcW w:w="1772" w:type="dxa"/>
            <w:shd w:val="clear" w:color="auto" w:fill="auto"/>
          </w:tcPr>
          <w:p w:rsidR="00AE7334" w:rsidRPr="00672DBF" w:rsidRDefault="001B6245">
            <w:r w:rsidRPr="00672DBF">
              <w:t>Durante a fase de lançamento do sistema e campanhas contínuas de engajamento de usuários.</w:t>
            </w:r>
          </w:p>
        </w:tc>
        <w:tc>
          <w:tcPr>
            <w:tcW w:w="2085" w:type="dxa"/>
            <w:shd w:val="clear" w:color="auto" w:fill="auto"/>
          </w:tcPr>
          <w:p w:rsidR="00AE7334" w:rsidRPr="00672DBF" w:rsidRDefault="001B6245">
            <w:r w:rsidRPr="00672DBF">
              <w:t>Equipe de Marketing</w:t>
            </w:r>
          </w:p>
        </w:tc>
      </w:tr>
      <w:tr w:rsidR="001B6245" w:rsidRPr="00672DBF" w:rsidTr="00672DBF">
        <w:trPr>
          <w:trHeight w:val="1227"/>
        </w:trPr>
        <w:tc>
          <w:tcPr>
            <w:tcW w:w="1818" w:type="dxa"/>
            <w:shd w:val="clear" w:color="auto" w:fill="auto"/>
          </w:tcPr>
          <w:p w:rsidR="001B6245" w:rsidRPr="00672DBF" w:rsidRDefault="001B6245">
            <w:r w:rsidRPr="00672DBF">
              <w:t>Plataforma de Suporte ao Cliente (Helpdesk)</w:t>
            </w:r>
          </w:p>
        </w:tc>
        <w:tc>
          <w:tcPr>
            <w:tcW w:w="3762" w:type="dxa"/>
            <w:shd w:val="clear" w:color="auto" w:fill="auto"/>
          </w:tcPr>
          <w:p w:rsidR="001B6245" w:rsidRPr="00672DBF" w:rsidRDefault="001B6245">
            <w:r w:rsidRPr="00672DBF">
              <w:t>Sistema para gerenciar e solucionar dúvidas e problemas dos usuários, com suporte via chat, e-mail ou telefone</w:t>
            </w:r>
          </w:p>
        </w:tc>
        <w:tc>
          <w:tcPr>
            <w:tcW w:w="1772" w:type="dxa"/>
            <w:shd w:val="clear" w:color="auto" w:fill="auto"/>
          </w:tcPr>
          <w:p w:rsidR="001B6245" w:rsidRPr="00672DBF" w:rsidRDefault="001B6245">
            <w:r w:rsidRPr="00672DBF">
              <w:t>Aplicada sempre que houver solicitações ou problemas por parte dos usuários.</w:t>
            </w:r>
          </w:p>
        </w:tc>
        <w:tc>
          <w:tcPr>
            <w:tcW w:w="2085" w:type="dxa"/>
            <w:shd w:val="clear" w:color="auto" w:fill="auto"/>
          </w:tcPr>
          <w:p w:rsidR="001B6245" w:rsidRPr="00672DBF" w:rsidRDefault="001B6245">
            <w:r w:rsidRPr="00672DBF">
              <w:t>Equipe de Suporte ao Cliente</w:t>
            </w:r>
          </w:p>
        </w:tc>
      </w:tr>
      <w:tr w:rsidR="001B6245" w:rsidRPr="00672DBF" w:rsidTr="00672DBF">
        <w:trPr>
          <w:trHeight w:val="1227"/>
        </w:trPr>
        <w:tc>
          <w:tcPr>
            <w:tcW w:w="1818" w:type="dxa"/>
            <w:shd w:val="clear" w:color="auto" w:fill="auto"/>
          </w:tcPr>
          <w:p w:rsidR="001B6245" w:rsidRPr="00672DBF" w:rsidRDefault="001B6245">
            <w:r w:rsidRPr="00672DBF">
              <w:t>Software de Gestão de Projetos (Ex.: Trello, Jira)</w:t>
            </w:r>
          </w:p>
        </w:tc>
        <w:tc>
          <w:tcPr>
            <w:tcW w:w="3762" w:type="dxa"/>
            <w:shd w:val="clear" w:color="auto" w:fill="auto"/>
          </w:tcPr>
          <w:p w:rsidR="001B6245" w:rsidRPr="00672DBF" w:rsidRDefault="001B6245">
            <w:r w:rsidRPr="00672DBF">
              <w:t>Plataforma para gerenciar as tarefas do projeto, cronograma e responsabilidades de cada equipe envolvida</w:t>
            </w:r>
          </w:p>
        </w:tc>
        <w:tc>
          <w:tcPr>
            <w:tcW w:w="1772" w:type="dxa"/>
            <w:shd w:val="clear" w:color="auto" w:fill="auto"/>
          </w:tcPr>
          <w:p w:rsidR="001B6245" w:rsidRPr="00672DBF" w:rsidRDefault="001B6245">
            <w:r w:rsidRPr="00672DBF">
              <w:t>Durante todas as fases do projeto, desde o desenvolvimento até a manutenção.</w:t>
            </w:r>
          </w:p>
        </w:tc>
        <w:tc>
          <w:tcPr>
            <w:tcW w:w="2085" w:type="dxa"/>
            <w:shd w:val="clear" w:color="auto" w:fill="auto"/>
          </w:tcPr>
          <w:p w:rsidR="001B6245" w:rsidRPr="00672DBF" w:rsidRDefault="001B6245">
            <w:r w:rsidRPr="00672DBF">
              <w:t>Gerente de Projeto</w:t>
            </w:r>
          </w:p>
        </w:tc>
      </w:tr>
      <w:tr w:rsidR="001B6245" w:rsidRPr="00672DBF" w:rsidTr="00672DBF">
        <w:trPr>
          <w:trHeight w:val="70"/>
        </w:trPr>
        <w:tc>
          <w:tcPr>
            <w:tcW w:w="1818" w:type="dxa"/>
            <w:shd w:val="clear" w:color="auto" w:fill="auto"/>
          </w:tcPr>
          <w:p w:rsidR="001B6245" w:rsidRPr="00672DBF" w:rsidRDefault="001B6245"/>
        </w:tc>
        <w:tc>
          <w:tcPr>
            <w:tcW w:w="3762" w:type="dxa"/>
            <w:shd w:val="clear" w:color="auto" w:fill="auto"/>
          </w:tcPr>
          <w:p w:rsidR="001B6245" w:rsidRPr="00672DBF" w:rsidRDefault="001B6245"/>
        </w:tc>
        <w:tc>
          <w:tcPr>
            <w:tcW w:w="1772" w:type="dxa"/>
            <w:shd w:val="clear" w:color="auto" w:fill="auto"/>
          </w:tcPr>
          <w:p w:rsidR="001B6245" w:rsidRPr="00672DBF" w:rsidRDefault="001B6245"/>
        </w:tc>
        <w:tc>
          <w:tcPr>
            <w:tcW w:w="2085" w:type="dxa"/>
            <w:shd w:val="clear" w:color="auto" w:fill="auto"/>
          </w:tcPr>
          <w:p w:rsidR="001B6245" w:rsidRPr="00672DBF" w:rsidRDefault="001B6245"/>
        </w:tc>
      </w:tr>
    </w:tbl>
    <w:p w:rsidR="00AE7334" w:rsidRDefault="00AE7334"/>
    <w:p w:rsidR="00AE7334" w:rsidRDefault="00B8097D">
      <w:pPr>
        <w:pStyle w:val="Ttulo2"/>
        <w:numPr>
          <w:ilvl w:val="1"/>
          <w:numId w:val="2"/>
        </w:numPr>
      </w:pPr>
      <w:bookmarkStart w:id="6" w:name="_heading=h.3dy6vkm" w:colFirst="0" w:colLast="0"/>
      <w:bookmarkEnd w:id="6"/>
      <w:r>
        <w:t>Papéis e Responsabilidades da Equipe do Projeto</w:t>
      </w:r>
    </w:p>
    <w:p w:rsidR="00AE7334" w:rsidRDefault="00B8097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]</w:t>
      </w:r>
    </w:p>
    <w:p w:rsidR="00AE7334" w:rsidRDefault="00AE7334"/>
    <w:tbl>
      <w:tblPr>
        <w:tblStyle w:val="a2"/>
        <w:tblW w:w="924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3166"/>
        <w:gridCol w:w="2268"/>
        <w:gridCol w:w="2264"/>
      </w:tblGrid>
      <w:tr w:rsidR="00AE7334">
        <w:trPr>
          <w:trHeight w:val="432"/>
        </w:trPr>
        <w:tc>
          <w:tcPr>
            <w:tcW w:w="1544" w:type="dxa"/>
            <w:shd w:val="clear" w:color="auto" w:fill="DBE5F1"/>
            <w:vAlign w:val="center"/>
          </w:tcPr>
          <w:p w:rsidR="00AE7334" w:rsidRDefault="00B8097D" w:rsidP="00672DBF">
            <w:pPr>
              <w:jc w:val="both"/>
            </w:pPr>
            <w:r>
              <w:t>Papel</w:t>
            </w:r>
          </w:p>
        </w:tc>
        <w:tc>
          <w:tcPr>
            <w:tcW w:w="3166" w:type="dxa"/>
            <w:shd w:val="clear" w:color="auto" w:fill="DBE5F1"/>
            <w:vAlign w:val="center"/>
          </w:tcPr>
          <w:p w:rsidR="00AE7334" w:rsidRDefault="00B8097D" w:rsidP="00672DBF">
            <w:pPr>
              <w:jc w:val="both"/>
            </w:pPr>
            <w:r>
              <w:t>Responsabilidades</w:t>
            </w:r>
          </w:p>
        </w:tc>
        <w:tc>
          <w:tcPr>
            <w:tcW w:w="2268" w:type="dxa"/>
            <w:shd w:val="clear" w:color="auto" w:fill="DBE5F1"/>
            <w:vAlign w:val="center"/>
          </w:tcPr>
          <w:p w:rsidR="00AE7334" w:rsidRDefault="00B8097D" w:rsidP="00672DBF">
            <w:pPr>
              <w:jc w:val="both"/>
            </w:pPr>
            <w:r>
              <w:t>Competências</w:t>
            </w:r>
          </w:p>
        </w:tc>
        <w:tc>
          <w:tcPr>
            <w:tcW w:w="2264" w:type="dxa"/>
            <w:shd w:val="clear" w:color="auto" w:fill="DBE5F1"/>
            <w:vAlign w:val="center"/>
          </w:tcPr>
          <w:p w:rsidR="00AE7334" w:rsidRDefault="00B8097D" w:rsidP="00672DBF">
            <w:pPr>
              <w:jc w:val="both"/>
            </w:pPr>
            <w:r>
              <w:t>Autoridade</w:t>
            </w:r>
          </w:p>
        </w:tc>
      </w:tr>
      <w:tr w:rsidR="00AE7334">
        <w:tc>
          <w:tcPr>
            <w:tcW w:w="1544" w:type="dxa"/>
          </w:tcPr>
          <w:p w:rsidR="00AE7334" w:rsidRDefault="00D82BF6" w:rsidP="00672DBF">
            <w:pPr>
              <w:jc w:val="both"/>
            </w:pPr>
            <w:r>
              <w:t>Controle</w:t>
            </w:r>
          </w:p>
          <w:p w:rsidR="00AE7334" w:rsidRDefault="001B6245" w:rsidP="00672DBF">
            <w:pPr>
              <w:jc w:val="both"/>
            </w:pPr>
            <w:r>
              <w:t>Sr. LEONAN</w:t>
            </w:r>
          </w:p>
        </w:tc>
        <w:tc>
          <w:tcPr>
            <w:tcW w:w="3166" w:type="dxa"/>
          </w:tcPr>
          <w:p w:rsidR="00AE7334" w:rsidRDefault="00B8097D" w:rsidP="00672DBF">
            <w:pPr>
              <w:jc w:val="both"/>
            </w:pPr>
            <w:r>
              <w:t xml:space="preserve">Controlar o orçamento do </w:t>
            </w:r>
            <w:r w:rsidR="001B6245">
              <w:t>projeto.</w:t>
            </w:r>
          </w:p>
        </w:tc>
        <w:tc>
          <w:tcPr>
            <w:tcW w:w="2268" w:type="dxa"/>
          </w:tcPr>
          <w:p w:rsidR="00AE7334" w:rsidRDefault="00B8097D" w:rsidP="00672DBF">
            <w:pPr>
              <w:jc w:val="both"/>
            </w:pPr>
            <w:r>
              <w:t xml:space="preserve">Matemática </w:t>
            </w:r>
          </w:p>
        </w:tc>
        <w:tc>
          <w:tcPr>
            <w:tcW w:w="2264" w:type="dxa"/>
          </w:tcPr>
          <w:p w:rsidR="00AE7334" w:rsidRDefault="00B8097D" w:rsidP="00672DBF">
            <w:pPr>
              <w:jc w:val="both"/>
            </w:pPr>
            <w:r>
              <w:t>Máxima em relação as decisões de mudanças no orçamento</w:t>
            </w:r>
          </w:p>
        </w:tc>
      </w:tr>
      <w:tr w:rsidR="00AE7334">
        <w:tc>
          <w:tcPr>
            <w:tcW w:w="1544" w:type="dxa"/>
          </w:tcPr>
          <w:p w:rsidR="00AE7334" w:rsidRDefault="00B8097D" w:rsidP="00672DBF">
            <w:pPr>
              <w:jc w:val="both"/>
            </w:pPr>
            <w:r>
              <w:t>Comprador</w:t>
            </w:r>
          </w:p>
          <w:p w:rsidR="00AE7334" w:rsidRDefault="00B8097D" w:rsidP="00672DBF">
            <w:pPr>
              <w:jc w:val="both"/>
            </w:pPr>
            <w:r>
              <w:t>Sr. Rocha</w:t>
            </w:r>
          </w:p>
        </w:tc>
        <w:tc>
          <w:tcPr>
            <w:tcW w:w="3166" w:type="dxa"/>
          </w:tcPr>
          <w:p w:rsidR="00AE7334" w:rsidRDefault="00515D13" w:rsidP="00672DBF">
            <w:pPr>
              <w:jc w:val="both"/>
            </w:pPr>
            <w:r>
              <w:t xml:space="preserve"> </w:t>
            </w:r>
          </w:p>
        </w:tc>
        <w:tc>
          <w:tcPr>
            <w:tcW w:w="2268" w:type="dxa"/>
          </w:tcPr>
          <w:p w:rsidR="00AE7334" w:rsidRDefault="00B8097D" w:rsidP="00672DBF">
            <w:pPr>
              <w:jc w:val="both"/>
            </w:pPr>
            <w:r>
              <w:t>Negociação</w:t>
            </w:r>
          </w:p>
          <w:p w:rsidR="00AE7334" w:rsidRDefault="00AE7334" w:rsidP="00672DBF">
            <w:pPr>
              <w:jc w:val="both"/>
            </w:pPr>
          </w:p>
        </w:tc>
        <w:tc>
          <w:tcPr>
            <w:tcW w:w="2264" w:type="dxa"/>
          </w:tcPr>
          <w:p w:rsidR="00AE7334" w:rsidRDefault="00B8097D" w:rsidP="00672DBF">
            <w:pPr>
              <w:jc w:val="both"/>
            </w:pPr>
            <w:r>
              <w:t xml:space="preserve">Dentro do orçamento estipulado no planejamento e nos </w:t>
            </w:r>
            <w:r>
              <w:lastRenderedPageBreak/>
              <w:t>gastos previstos na semana</w:t>
            </w:r>
          </w:p>
        </w:tc>
      </w:tr>
    </w:tbl>
    <w:p w:rsidR="00AE7334" w:rsidRDefault="00AE7334"/>
    <w:p w:rsidR="00AE7334" w:rsidRDefault="00AE7334"/>
    <w:p w:rsidR="00AE7334" w:rsidRDefault="00AE7334"/>
    <w:p w:rsidR="00AE7334" w:rsidRDefault="00B8097D">
      <w:pPr>
        <w:pStyle w:val="Ttulo1"/>
        <w:numPr>
          <w:ilvl w:val="0"/>
          <w:numId w:val="2"/>
        </w:numPr>
      </w:pPr>
      <w:bookmarkStart w:id="7" w:name="_heading=h.1t3h5sf" w:colFirst="0" w:colLast="0"/>
      <w:bookmarkEnd w:id="7"/>
      <w:r>
        <w:t>Estimar os custos</w:t>
      </w:r>
    </w:p>
    <w:p w:rsidR="00D82BF6" w:rsidRPr="00672DBF" w:rsidRDefault="00D82BF6" w:rsidP="00672DBF">
      <w:pPr>
        <w:pStyle w:val="NormalWeb"/>
        <w:ind w:left="432"/>
        <w:jc w:val="both"/>
        <w:rPr>
          <w:rFonts w:asciiTheme="minorHAnsi" w:hAnsiTheme="minorHAnsi"/>
          <w:sz w:val="22"/>
          <w:szCs w:val="22"/>
        </w:rPr>
      </w:pPr>
      <w:r w:rsidRPr="00672DBF">
        <w:rPr>
          <w:rFonts w:asciiTheme="minorHAnsi" w:hAnsiTheme="minorHAnsi"/>
          <w:sz w:val="22"/>
          <w:szCs w:val="22"/>
        </w:rPr>
        <w:t xml:space="preserve">A estimativa de custos para o projeto de implementação do sistema de bilhetagem </w:t>
      </w:r>
      <w:r w:rsidRPr="00672DBF">
        <w:rPr>
          <w:rStyle w:val="Forte"/>
          <w:rFonts w:asciiTheme="minorHAnsi" w:hAnsiTheme="minorHAnsi"/>
          <w:sz w:val="22"/>
          <w:szCs w:val="22"/>
        </w:rPr>
        <w:t>Paysmart</w:t>
      </w:r>
      <w:r w:rsidRPr="00672DBF">
        <w:rPr>
          <w:rFonts w:asciiTheme="minorHAnsi" w:hAnsiTheme="minorHAnsi"/>
          <w:sz w:val="22"/>
          <w:szCs w:val="22"/>
        </w:rPr>
        <w:t xml:space="preserve"> em Corumbá-MS será realizada de forma </w:t>
      </w:r>
      <w:r w:rsidRPr="00672DBF">
        <w:rPr>
          <w:rStyle w:val="Forte"/>
          <w:rFonts w:asciiTheme="minorHAnsi" w:hAnsiTheme="minorHAnsi"/>
          <w:sz w:val="22"/>
          <w:szCs w:val="22"/>
        </w:rPr>
        <w:t>gradual e integrada</w:t>
      </w:r>
      <w:r w:rsidRPr="00672DBF">
        <w:rPr>
          <w:rFonts w:asciiTheme="minorHAnsi" w:hAnsiTheme="minorHAnsi"/>
          <w:sz w:val="22"/>
          <w:szCs w:val="22"/>
        </w:rPr>
        <w:t xml:space="preserve">, considerando as diversas entregas do projeto e as necessidades de recursos conforme avançamos nas etapas. O processo seguirá as orientações do </w:t>
      </w:r>
      <w:r w:rsidRPr="00672DBF">
        <w:rPr>
          <w:rStyle w:val="Forte"/>
          <w:rFonts w:asciiTheme="minorHAnsi" w:hAnsiTheme="minorHAnsi"/>
          <w:sz w:val="22"/>
          <w:szCs w:val="22"/>
        </w:rPr>
        <w:t>PMBOK</w:t>
      </w:r>
      <w:r w:rsidRPr="00672DBF">
        <w:rPr>
          <w:rFonts w:asciiTheme="minorHAnsi" w:hAnsiTheme="minorHAnsi"/>
          <w:sz w:val="22"/>
          <w:szCs w:val="22"/>
        </w:rPr>
        <w:t xml:space="preserve"> e será detalhado conforme a </w:t>
      </w:r>
      <w:r w:rsidRPr="00672DBF">
        <w:rPr>
          <w:rStyle w:val="Forte"/>
          <w:rFonts w:asciiTheme="minorHAnsi" w:hAnsiTheme="minorHAnsi"/>
          <w:sz w:val="22"/>
          <w:szCs w:val="22"/>
        </w:rPr>
        <w:t>Estrutura Analítica do Projeto (EAP)</w:t>
      </w:r>
      <w:r w:rsidRPr="00672DBF">
        <w:rPr>
          <w:rFonts w:asciiTheme="minorHAnsi" w:hAnsiTheme="minorHAnsi"/>
          <w:sz w:val="22"/>
          <w:szCs w:val="22"/>
        </w:rPr>
        <w:t>. Abaixo está o passo a passo adaptado ao nosso projeto:</w:t>
      </w:r>
    </w:p>
    <w:p w:rsidR="00D82BF6" w:rsidRPr="00D82BF6" w:rsidRDefault="00D82BF6" w:rsidP="00D82BF6"/>
    <w:p w:rsidR="00D82BF6" w:rsidRDefault="00690DA3" w:rsidP="005215EE">
      <w:pPr>
        <w:jc w:val="both"/>
        <w:rPr>
          <w:color w:val="0000FF"/>
          <w:u w:val="single"/>
        </w:rPr>
      </w:pPr>
      <w:hyperlink r:id="rId12">
        <w:r w:rsidR="00B8097D" w:rsidRPr="00D82BF6">
          <w:rPr>
            <w:color w:val="0000FF"/>
            <w:u w:val="single"/>
          </w:rPr>
          <w:t>Coletar os requisitos (5.2-PMBOK):</w:t>
        </w:r>
      </w:hyperlink>
    </w:p>
    <w:p w:rsidR="00D82BF6" w:rsidRPr="00672DBF" w:rsidRDefault="00D82BF6" w:rsidP="005215EE">
      <w:pPr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> Objetivo: Identificar as necessidades das partes interessadas, como os órgãos de transporte, usuários e fornecedores, para garantir que o sistema de bilhetagem "Paysmart" atenda às expectativas de todos.</w:t>
      </w:r>
    </w:p>
    <w:p w:rsidR="00D82BF6" w:rsidRPr="00672DBF" w:rsidRDefault="00D82BF6" w:rsidP="005215EE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672DBF">
        <w:rPr>
          <w:rFonts w:asciiTheme="minorHAnsi" w:eastAsia="Times New Roman" w:hAnsiTheme="minorHAnsi" w:cs="Times New Roman"/>
        </w:rPr>
        <w:t> Exemplo: Requisitos podem incluir aceitação de pagamentos via cartão de crédito/débito, integração com sistemas de transporte existentes e facilidade de uso para os passageiros.</w:t>
      </w:r>
    </w:p>
    <w:p w:rsidR="00D82BF6" w:rsidRPr="00672DBF" w:rsidRDefault="00690DA3" w:rsidP="005215EE">
      <w:pPr>
        <w:jc w:val="both"/>
        <w:rPr>
          <w:rFonts w:asciiTheme="minorHAnsi" w:hAnsiTheme="minorHAnsi"/>
          <w:color w:val="0000FF"/>
          <w:u w:val="single"/>
        </w:rPr>
      </w:pPr>
      <w:hyperlink r:id="rId13">
        <w:r w:rsidR="00B8097D" w:rsidRPr="00672DBF">
          <w:rPr>
            <w:rFonts w:asciiTheme="minorHAnsi" w:hAnsiTheme="minorHAnsi"/>
            <w:color w:val="0000FF"/>
            <w:u w:val="single"/>
          </w:rPr>
          <w:t>Definir o escopo (5.3-PMBOK):</w:t>
        </w:r>
      </w:hyperlink>
    </w:p>
    <w:p w:rsidR="00D82BF6" w:rsidRPr="00672DBF" w:rsidRDefault="00D82BF6" w:rsidP="005215EE">
      <w:pPr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 Objetivo: Desenvolver uma </w:t>
      </w:r>
      <w:r w:rsidRPr="00672DBF">
        <w:rPr>
          <w:rFonts w:asciiTheme="minorHAnsi" w:eastAsia="Times New Roman" w:hAnsiTheme="minorHAnsi" w:cs="Times New Roman"/>
          <w:b/>
          <w:bCs/>
        </w:rPr>
        <w:t>declaração de escopo detalhada</w:t>
      </w:r>
      <w:r w:rsidRPr="00672DBF">
        <w:rPr>
          <w:rFonts w:asciiTheme="minorHAnsi" w:eastAsia="Times New Roman" w:hAnsiTheme="minorHAnsi" w:cs="Times New Roman"/>
        </w:rPr>
        <w:t xml:space="preserve"> que defina claramente o que será e o que não será entregue no projeto.</w:t>
      </w:r>
    </w:p>
    <w:p w:rsidR="00AE7334" w:rsidRPr="00672DBF" w:rsidRDefault="00D82BF6" w:rsidP="005215EE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672DBF">
        <w:rPr>
          <w:rFonts w:asciiTheme="minorHAnsi" w:eastAsia="Times New Roman" w:hAnsiTheme="minorHAnsi" w:cs="Times New Roman"/>
        </w:rPr>
        <w:t xml:space="preserve"> Exemplo: O escopo pode incluir a instalação de </w:t>
      </w:r>
      <w:r w:rsidRPr="00672DBF">
        <w:rPr>
          <w:rFonts w:asciiTheme="minorHAnsi" w:eastAsia="Times New Roman" w:hAnsiTheme="minorHAnsi" w:cs="Times New Roman"/>
          <w:b/>
          <w:bCs/>
        </w:rPr>
        <w:t>totens de recarga</w:t>
      </w:r>
      <w:r w:rsidRPr="00672DBF">
        <w:rPr>
          <w:rFonts w:asciiTheme="minorHAnsi" w:eastAsia="Times New Roman" w:hAnsiTheme="minorHAnsi" w:cs="Times New Roman"/>
        </w:rPr>
        <w:t xml:space="preserve">, </w:t>
      </w:r>
      <w:r w:rsidRPr="00672DBF">
        <w:rPr>
          <w:rFonts w:asciiTheme="minorHAnsi" w:eastAsia="Times New Roman" w:hAnsiTheme="minorHAnsi" w:cs="Times New Roman"/>
          <w:b/>
          <w:bCs/>
        </w:rPr>
        <w:t>leitores de cartões</w:t>
      </w:r>
      <w:r w:rsidRPr="00672DBF">
        <w:rPr>
          <w:rFonts w:asciiTheme="minorHAnsi" w:eastAsia="Times New Roman" w:hAnsiTheme="minorHAnsi" w:cs="Times New Roman"/>
        </w:rPr>
        <w:t xml:space="preserve"> nos ônibus, </w:t>
      </w:r>
      <w:r w:rsidRPr="00672DBF">
        <w:rPr>
          <w:rFonts w:asciiTheme="minorHAnsi" w:eastAsia="Times New Roman" w:hAnsiTheme="minorHAnsi" w:cs="Times New Roman"/>
          <w:b/>
          <w:bCs/>
        </w:rPr>
        <w:t>aplicativo móvel</w:t>
      </w:r>
      <w:r w:rsidRPr="00672DBF">
        <w:rPr>
          <w:rFonts w:asciiTheme="minorHAnsi" w:eastAsia="Times New Roman" w:hAnsiTheme="minorHAnsi" w:cs="Times New Roman"/>
        </w:rPr>
        <w:t xml:space="preserve">, </w:t>
      </w:r>
      <w:r w:rsidRPr="00672DBF">
        <w:rPr>
          <w:rFonts w:asciiTheme="minorHAnsi" w:eastAsia="Times New Roman" w:hAnsiTheme="minorHAnsi" w:cs="Times New Roman"/>
          <w:b/>
          <w:bCs/>
        </w:rPr>
        <w:t>sistemas de integração</w:t>
      </w:r>
      <w:r w:rsidRPr="00672DBF">
        <w:rPr>
          <w:rFonts w:asciiTheme="minorHAnsi" w:eastAsia="Times New Roman" w:hAnsiTheme="minorHAnsi" w:cs="Times New Roman"/>
        </w:rPr>
        <w:t xml:space="preserve"> e </w:t>
      </w:r>
      <w:r w:rsidRPr="00672DBF">
        <w:rPr>
          <w:rFonts w:asciiTheme="minorHAnsi" w:eastAsia="Times New Roman" w:hAnsiTheme="minorHAnsi" w:cs="Times New Roman"/>
          <w:b/>
          <w:bCs/>
        </w:rPr>
        <w:t>treinamento</w:t>
      </w:r>
      <w:r w:rsidRPr="00672DBF">
        <w:rPr>
          <w:rFonts w:asciiTheme="minorHAnsi" w:eastAsia="Times New Roman" w:hAnsiTheme="minorHAnsi" w:cs="Times New Roman"/>
        </w:rPr>
        <w:t xml:space="preserve"> para os operadores.</w:t>
      </w:r>
    </w:p>
    <w:p w:rsidR="00AE7334" w:rsidRPr="00672DBF" w:rsidRDefault="00690DA3" w:rsidP="005215EE">
      <w:pPr>
        <w:jc w:val="both"/>
        <w:rPr>
          <w:rFonts w:asciiTheme="minorHAnsi" w:hAnsiTheme="minorHAnsi"/>
        </w:rPr>
      </w:pPr>
      <w:hyperlink r:id="rId14">
        <w:r w:rsidR="00B8097D" w:rsidRPr="00672DBF">
          <w:rPr>
            <w:rFonts w:asciiTheme="minorHAnsi" w:hAnsiTheme="minorHAnsi"/>
            <w:color w:val="0000FF"/>
            <w:u w:val="single"/>
          </w:rPr>
          <w:t>Criar a EAP (5.4-PMBOK):</w:t>
        </w:r>
      </w:hyperlink>
    </w:p>
    <w:p w:rsidR="00D82BF6" w:rsidRPr="00672DBF" w:rsidRDefault="00D82BF6" w:rsidP="005215EE">
      <w:pPr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 Objetivo: Dividir o projeto em </w:t>
      </w:r>
      <w:r w:rsidRPr="00672DBF">
        <w:rPr>
          <w:rFonts w:asciiTheme="minorHAnsi" w:eastAsia="Times New Roman" w:hAnsiTheme="minorHAnsi" w:cs="Times New Roman"/>
          <w:b/>
          <w:bCs/>
        </w:rPr>
        <w:t>entregas menores e gerenciáveis</w:t>
      </w:r>
      <w:r w:rsidRPr="00672DBF">
        <w:rPr>
          <w:rFonts w:asciiTheme="minorHAnsi" w:eastAsia="Times New Roman" w:hAnsiTheme="minorHAnsi" w:cs="Times New Roman"/>
        </w:rPr>
        <w:t>. A EAP ajuda a                     organizar e detalhar todas as entregas necessárias.</w:t>
      </w:r>
    </w:p>
    <w:p w:rsidR="00D82BF6" w:rsidRPr="00672DBF" w:rsidRDefault="00D82BF6" w:rsidP="005215EE">
      <w:pPr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> Exemplo: A EAP pode incluir entregas como:</w:t>
      </w:r>
    </w:p>
    <w:p w:rsidR="00D82BF6" w:rsidRPr="00672DBF" w:rsidRDefault="00D82BF6" w:rsidP="005215E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Desenvolvimento de Software</w:t>
      </w:r>
    </w:p>
    <w:p w:rsidR="00D82BF6" w:rsidRPr="00672DBF" w:rsidRDefault="00D82BF6" w:rsidP="005215E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Aquisição de Equipamentos (máquinas de leitura, totens, etc.)</w:t>
      </w:r>
    </w:p>
    <w:p w:rsidR="00D82BF6" w:rsidRPr="00672DBF" w:rsidRDefault="00D82BF6" w:rsidP="005215E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Instalação e Implementação</w:t>
      </w:r>
    </w:p>
    <w:p w:rsidR="00D82BF6" w:rsidRPr="00672DBF" w:rsidRDefault="00D82BF6" w:rsidP="005215E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Treinamento</w:t>
      </w:r>
    </w:p>
    <w:p w:rsidR="00D82BF6" w:rsidRPr="00672DBF" w:rsidRDefault="00D82BF6" w:rsidP="005215E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Suporte e Manutenção</w:t>
      </w:r>
    </w:p>
    <w:p w:rsidR="00D82BF6" w:rsidRPr="00672DBF" w:rsidRDefault="00952427" w:rsidP="005215EE">
      <w:pPr>
        <w:jc w:val="both"/>
        <w:rPr>
          <w:rFonts w:asciiTheme="minorHAnsi" w:hAnsiTheme="minorHAnsi"/>
        </w:rPr>
      </w:pPr>
      <w:hyperlink r:id="rId15">
        <w:r w:rsidR="00B8097D" w:rsidRPr="00672DBF">
          <w:rPr>
            <w:rFonts w:asciiTheme="minorHAnsi" w:hAnsiTheme="minorHAnsi"/>
            <w:color w:val="0000FF"/>
            <w:u w:val="single"/>
          </w:rPr>
          <w:t>Definir as Atividades (6.2-PMBOK):</w:t>
        </w:r>
      </w:hyperlink>
    </w:p>
    <w:p w:rsidR="00D82BF6" w:rsidRPr="00672DBF" w:rsidRDefault="00D82BF6" w:rsidP="005215EE">
      <w:pPr>
        <w:pStyle w:val="PargrafodaLista"/>
        <w:jc w:val="both"/>
        <w:rPr>
          <w:rFonts w:asciiTheme="minorHAnsi" w:hAnsiTheme="minorHAnsi"/>
        </w:rPr>
      </w:pPr>
    </w:p>
    <w:p w:rsidR="00D82BF6" w:rsidRPr="00672DBF" w:rsidRDefault="00D82BF6" w:rsidP="005215EE">
      <w:pPr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 </w:t>
      </w:r>
      <w:r w:rsidRPr="005215EE">
        <w:rPr>
          <w:rFonts w:asciiTheme="minorHAnsi" w:eastAsia="Times New Roman" w:hAnsiTheme="minorHAnsi" w:cs="Times New Roman"/>
          <w:b/>
        </w:rPr>
        <w:t>Objetivo:</w:t>
      </w:r>
      <w:r w:rsidRPr="00672DBF">
        <w:rPr>
          <w:rFonts w:asciiTheme="minorHAnsi" w:eastAsia="Times New Roman" w:hAnsiTheme="minorHAnsi" w:cs="Times New Roman"/>
        </w:rPr>
        <w:t xml:space="preserve"> Identificar as </w:t>
      </w:r>
      <w:r w:rsidRPr="00672DBF">
        <w:rPr>
          <w:rFonts w:asciiTheme="minorHAnsi" w:eastAsia="Times New Roman" w:hAnsiTheme="minorHAnsi" w:cs="Times New Roman"/>
          <w:b/>
          <w:bCs/>
        </w:rPr>
        <w:t>atividades específicas</w:t>
      </w:r>
      <w:r w:rsidRPr="00672DBF">
        <w:rPr>
          <w:rFonts w:asciiTheme="minorHAnsi" w:eastAsia="Times New Roman" w:hAnsiTheme="minorHAnsi" w:cs="Times New Roman"/>
        </w:rPr>
        <w:t xml:space="preserve"> necessárias para completar cada entrega da EAP.</w:t>
      </w:r>
    </w:p>
    <w:p w:rsidR="00D82BF6" w:rsidRPr="00672DBF" w:rsidRDefault="00D82BF6" w:rsidP="005215EE">
      <w:pPr>
        <w:jc w:val="both"/>
        <w:rPr>
          <w:rFonts w:asciiTheme="minorHAnsi" w:eastAsia="Times New Roman" w:hAnsiTheme="minorHAnsi" w:cs="Times New Roman"/>
        </w:rPr>
      </w:pPr>
      <w:r w:rsidRPr="005215EE">
        <w:rPr>
          <w:rFonts w:asciiTheme="minorHAnsi" w:eastAsia="Times New Roman" w:hAnsiTheme="minorHAnsi" w:cs="Times New Roman"/>
          <w:b/>
        </w:rPr>
        <w:t> Exemplo</w:t>
      </w:r>
      <w:r w:rsidRPr="00672DBF">
        <w:rPr>
          <w:rFonts w:asciiTheme="minorHAnsi" w:eastAsia="Times New Roman" w:hAnsiTheme="minorHAnsi" w:cs="Times New Roman"/>
        </w:rPr>
        <w:t>: Para a entrega "Desenvolvimento de Software", as atividades podem incluir:</w:t>
      </w:r>
    </w:p>
    <w:p w:rsidR="00D82BF6" w:rsidRPr="00672DBF" w:rsidRDefault="00D82BF6" w:rsidP="005215E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>Levantamento de requisitos</w:t>
      </w:r>
    </w:p>
    <w:p w:rsidR="00D82BF6" w:rsidRPr="00672DBF" w:rsidRDefault="00D82BF6" w:rsidP="005215E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>Desenvolvimento do sistema</w:t>
      </w:r>
    </w:p>
    <w:p w:rsidR="00D82BF6" w:rsidRPr="00672DBF" w:rsidRDefault="00D82BF6" w:rsidP="005215E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>Testes de integração</w:t>
      </w:r>
    </w:p>
    <w:p w:rsidR="00AE7334" w:rsidRPr="00672DBF" w:rsidRDefault="00690DA3" w:rsidP="005215EE">
      <w:pPr>
        <w:jc w:val="both"/>
        <w:rPr>
          <w:rFonts w:asciiTheme="minorHAnsi" w:hAnsiTheme="minorHAnsi"/>
        </w:rPr>
      </w:pPr>
      <w:hyperlink r:id="rId16">
        <w:r w:rsidR="00B8097D" w:rsidRPr="00672DBF">
          <w:rPr>
            <w:rFonts w:asciiTheme="minorHAnsi" w:hAnsiTheme="minorHAnsi"/>
            <w:color w:val="0000FF"/>
            <w:u w:val="single"/>
          </w:rPr>
          <w:t>Sequenciar as Atividades (6.3-PMBOK):</w:t>
        </w:r>
      </w:hyperlink>
    </w:p>
    <w:p w:rsidR="00D82BF6" w:rsidRPr="00672DBF" w:rsidRDefault="00D82BF6" w:rsidP="005215EE">
      <w:pPr>
        <w:pStyle w:val="PargrafodaLista"/>
        <w:numPr>
          <w:ilvl w:val="0"/>
          <w:numId w:val="1"/>
        </w:numPr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 Objetivo: Definir as </w:t>
      </w:r>
      <w:r w:rsidRPr="00672DBF">
        <w:rPr>
          <w:rFonts w:asciiTheme="minorHAnsi" w:eastAsia="Times New Roman" w:hAnsiTheme="minorHAnsi" w:cs="Times New Roman"/>
          <w:b/>
          <w:bCs/>
        </w:rPr>
        <w:t>dependências</w:t>
      </w:r>
      <w:r w:rsidRPr="00672DBF">
        <w:rPr>
          <w:rFonts w:asciiTheme="minorHAnsi" w:eastAsia="Times New Roman" w:hAnsiTheme="minorHAnsi" w:cs="Times New Roman"/>
        </w:rPr>
        <w:t xml:space="preserve"> entre as atividades para garantir um cronograma eficiente e sem conflitos.</w:t>
      </w:r>
    </w:p>
    <w:p w:rsidR="00D82BF6" w:rsidRPr="00672DBF" w:rsidRDefault="00D82BF6" w:rsidP="005215EE">
      <w:pPr>
        <w:pStyle w:val="PargrafodaLista"/>
        <w:numPr>
          <w:ilvl w:val="0"/>
          <w:numId w:val="1"/>
        </w:numPr>
        <w:jc w:val="both"/>
        <w:rPr>
          <w:rFonts w:asciiTheme="minorHAnsi" w:hAnsiTheme="minorHAnsi"/>
        </w:rPr>
      </w:pPr>
      <w:r w:rsidRPr="00672DBF">
        <w:rPr>
          <w:rFonts w:asciiTheme="minorHAnsi" w:eastAsia="Times New Roman" w:hAnsiTheme="minorHAnsi" w:cs="Times New Roman"/>
        </w:rPr>
        <w:t> Exemplo: A instalação do sistema de bilhetagem só pode ocorrer após a implementação do software e a configuração dos dispositivos.</w:t>
      </w:r>
    </w:p>
    <w:p w:rsidR="00D82BF6" w:rsidRPr="00672DBF" w:rsidRDefault="00690DA3" w:rsidP="005215EE">
      <w:pPr>
        <w:jc w:val="both"/>
        <w:rPr>
          <w:rFonts w:asciiTheme="minorHAnsi" w:hAnsiTheme="minorHAnsi"/>
        </w:rPr>
      </w:pPr>
      <w:hyperlink r:id="rId17">
        <w:r w:rsidR="00B8097D" w:rsidRPr="00672DBF">
          <w:rPr>
            <w:rFonts w:asciiTheme="minorHAnsi" w:hAnsiTheme="minorHAnsi"/>
            <w:color w:val="0000FF"/>
            <w:u w:val="single"/>
          </w:rPr>
          <w:t>Estimar os recursos das atividades (6.4-PMBOK)</w:t>
        </w:r>
      </w:hyperlink>
      <w:r w:rsidR="00B8097D" w:rsidRPr="00672DBF">
        <w:rPr>
          <w:rFonts w:asciiTheme="minorHAnsi" w:hAnsiTheme="minorHAnsi"/>
        </w:rPr>
        <w:t xml:space="preserve"> e </w:t>
      </w:r>
      <w:hyperlink r:id="rId18">
        <w:r w:rsidR="00B8097D" w:rsidRPr="00672DBF">
          <w:rPr>
            <w:rFonts w:asciiTheme="minorHAnsi" w:hAnsiTheme="minorHAnsi"/>
            <w:color w:val="0000FF"/>
            <w:u w:val="single"/>
          </w:rPr>
          <w:t>Estimar as durações das atividades (6.5-PMBOK):</w:t>
        </w:r>
      </w:hyperlink>
    </w:p>
    <w:p w:rsidR="00D82BF6" w:rsidRPr="00672DBF" w:rsidRDefault="00D82BF6" w:rsidP="005215E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Objetivo</w:t>
      </w:r>
      <w:r w:rsidRPr="00672DBF">
        <w:rPr>
          <w:rFonts w:asciiTheme="minorHAnsi" w:hAnsiTheme="minorHAnsi"/>
        </w:rPr>
        <w:t xml:space="preserve">: Estimar os </w:t>
      </w:r>
      <w:r w:rsidRPr="00672DBF">
        <w:rPr>
          <w:rStyle w:val="Forte"/>
          <w:rFonts w:asciiTheme="minorHAnsi" w:hAnsiTheme="minorHAnsi"/>
        </w:rPr>
        <w:t>recursos necessários</w:t>
      </w:r>
      <w:r w:rsidRPr="00672DBF">
        <w:rPr>
          <w:rFonts w:asciiTheme="minorHAnsi" w:hAnsiTheme="minorHAnsi"/>
        </w:rPr>
        <w:t xml:space="preserve"> (como mão de obra, equipamentos e materiais) para cada atividade e calcular a duração de cada tarefa.</w:t>
      </w:r>
    </w:p>
    <w:p w:rsidR="00D82BF6" w:rsidRPr="00672DBF" w:rsidRDefault="00D82BF6" w:rsidP="005215E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Exemplo</w:t>
      </w:r>
      <w:r w:rsidRPr="00672DBF">
        <w:rPr>
          <w:rFonts w:asciiTheme="minorHAnsi" w:hAnsiTheme="minorHAnsi"/>
        </w:rPr>
        <w:t>:</w:t>
      </w:r>
    </w:p>
    <w:p w:rsidR="00D82BF6" w:rsidRPr="00672DBF" w:rsidRDefault="00D82BF6" w:rsidP="005215E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Para a instalação dos totens: </w:t>
      </w:r>
      <w:r w:rsidRPr="00672DBF">
        <w:rPr>
          <w:rStyle w:val="Forte"/>
          <w:rFonts w:asciiTheme="minorHAnsi" w:hAnsiTheme="minorHAnsi"/>
        </w:rPr>
        <w:t>recursos necessários</w:t>
      </w:r>
      <w:r w:rsidRPr="00672DBF">
        <w:rPr>
          <w:rFonts w:asciiTheme="minorHAnsi" w:hAnsiTheme="minorHAnsi"/>
        </w:rPr>
        <w:t xml:space="preserve"> podem incluir técnicos especializados (mão de obra) e os </w:t>
      </w:r>
      <w:r w:rsidRPr="00672DBF">
        <w:rPr>
          <w:rStyle w:val="Forte"/>
          <w:rFonts w:asciiTheme="minorHAnsi" w:hAnsiTheme="minorHAnsi"/>
        </w:rPr>
        <w:t>totens de recarga</w:t>
      </w:r>
      <w:r w:rsidRPr="00672DBF">
        <w:rPr>
          <w:rFonts w:asciiTheme="minorHAnsi" w:hAnsiTheme="minorHAnsi"/>
        </w:rPr>
        <w:t>.</w:t>
      </w:r>
    </w:p>
    <w:p w:rsidR="00D82BF6" w:rsidRPr="00672DBF" w:rsidRDefault="00D82BF6" w:rsidP="005215E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Para a implementação do sistema de software: </w:t>
      </w:r>
      <w:r w:rsidRPr="00672DBF">
        <w:rPr>
          <w:rStyle w:val="Forte"/>
          <w:rFonts w:asciiTheme="minorHAnsi" w:hAnsiTheme="minorHAnsi"/>
        </w:rPr>
        <w:t>recursos</w:t>
      </w:r>
      <w:r w:rsidRPr="00672DBF">
        <w:rPr>
          <w:rFonts w:asciiTheme="minorHAnsi" w:hAnsiTheme="minorHAnsi"/>
        </w:rPr>
        <w:t xml:space="preserve"> incluem desenvolvedores, servidores, e licenças de software.</w:t>
      </w:r>
    </w:p>
    <w:p w:rsidR="00AE7334" w:rsidRPr="00672DBF" w:rsidRDefault="00690DA3" w:rsidP="005215EE">
      <w:pPr>
        <w:jc w:val="both"/>
        <w:rPr>
          <w:rFonts w:asciiTheme="minorHAnsi" w:hAnsiTheme="minorHAnsi"/>
        </w:rPr>
      </w:pPr>
      <w:hyperlink r:id="rId19">
        <w:r w:rsidR="00B8097D" w:rsidRPr="00672DBF">
          <w:rPr>
            <w:rFonts w:asciiTheme="minorHAnsi" w:hAnsiTheme="minorHAnsi"/>
            <w:color w:val="0000FF"/>
            <w:u w:val="single"/>
          </w:rPr>
          <w:t>Desenvolver o Cronograma (6.6-PMBOK)</w:t>
        </w:r>
      </w:hyperlink>
      <w:r w:rsidR="00B8097D" w:rsidRPr="00672DBF">
        <w:rPr>
          <w:rFonts w:asciiTheme="minorHAnsi" w:hAnsiTheme="minorHAnsi"/>
        </w:rPr>
        <w:t xml:space="preserve"> :</w:t>
      </w:r>
    </w:p>
    <w:p w:rsidR="00D82BF6" w:rsidRPr="00672DBF" w:rsidRDefault="00D82BF6" w:rsidP="005215EE">
      <w:pPr>
        <w:pStyle w:val="PargrafodaLista"/>
        <w:numPr>
          <w:ilvl w:val="0"/>
          <w:numId w:val="1"/>
        </w:numPr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> Objetivo: Criar um cronograma detalhado, levando em consideração as restrições de tempo e as dependências entre as atividades.</w:t>
      </w:r>
    </w:p>
    <w:p w:rsidR="00D82BF6" w:rsidRPr="00672DBF" w:rsidRDefault="00D82BF6" w:rsidP="005215EE">
      <w:pPr>
        <w:pStyle w:val="PargrafodaLista"/>
        <w:numPr>
          <w:ilvl w:val="0"/>
          <w:numId w:val="1"/>
        </w:numPr>
        <w:jc w:val="both"/>
        <w:rPr>
          <w:rFonts w:asciiTheme="minorHAnsi" w:hAnsiTheme="minorHAnsi"/>
        </w:rPr>
      </w:pPr>
      <w:r w:rsidRPr="00672DBF">
        <w:rPr>
          <w:rFonts w:asciiTheme="minorHAnsi" w:eastAsia="Times New Roman" w:hAnsiTheme="minorHAnsi" w:cs="Times New Roman"/>
        </w:rPr>
        <w:t xml:space="preserve"> Exemplo: A instalação dos dispositivos de bilhetagem nos ônibus será dependente da conclusão do </w:t>
      </w:r>
      <w:r w:rsidRPr="00672DBF">
        <w:rPr>
          <w:rFonts w:asciiTheme="minorHAnsi" w:eastAsia="Times New Roman" w:hAnsiTheme="minorHAnsi" w:cs="Times New Roman"/>
          <w:b/>
          <w:bCs/>
        </w:rPr>
        <w:t>desenvolvimento de software</w:t>
      </w:r>
      <w:r w:rsidRPr="00672DBF">
        <w:rPr>
          <w:rFonts w:asciiTheme="minorHAnsi" w:eastAsia="Times New Roman" w:hAnsiTheme="minorHAnsi" w:cs="Times New Roman"/>
        </w:rPr>
        <w:t xml:space="preserve"> e da </w:t>
      </w:r>
      <w:r w:rsidRPr="00672DBF">
        <w:rPr>
          <w:rFonts w:asciiTheme="minorHAnsi" w:eastAsia="Times New Roman" w:hAnsiTheme="minorHAnsi" w:cs="Times New Roman"/>
          <w:b/>
          <w:bCs/>
        </w:rPr>
        <w:t>integração com o sistema de transporte</w:t>
      </w:r>
      <w:r w:rsidRPr="00672DBF">
        <w:rPr>
          <w:rFonts w:asciiTheme="minorHAnsi" w:eastAsia="Times New Roman" w:hAnsiTheme="minorHAnsi" w:cs="Times New Roman"/>
        </w:rPr>
        <w:t>.</w:t>
      </w:r>
    </w:p>
    <w:p w:rsidR="00AE7334" w:rsidRPr="00672DBF" w:rsidRDefault="00690DA3" w:rsidP="005215EE">
      <w:pPr>
        <w:jc w:val="both"/>
        <w:rPr>
          <w:rFonts w:asciiTheme="minorHAnsi" w:hAnsiTheme="minorHAnsi"/>
        </w:rPr>
      </w:pPr>
      <w:hyperlink r:id="rId20">
        <w:r w:rsidR="00B8097D" w:rsidRPr="00672DBF">
          <w:rPr>
            <w:rFonts w:asciiTheme="minorHAnsi" w:hAnsiTheme="minorHAnsi"/>
            <w:color w:val="0000FF"/>
            <w:u w:val="single"/>
          </w:rPr>
          <w:t>Estimar os custos (7.2-PMBOK)</w:t>
        </w:r>
      </w:hyperlink>
      <w:r w:rsidR="00B8097D" w:rsidRPr="00672DBF">
        <w:rPr>
          <w:rFonts w:asciiTheme="minorHAnsi" w:hAnsiTheme="minorHAnsi"/>
        </w:rPr>
        <w:t xml:space="preserve"> :</w:t>
      </w:r>
    </w:p>
    <w:p w:rsidR="00D82BF6" w:rsidRPr="00672DBF" w:rsidRDefault="00D82BF6" w:rsidP="005215EE">
      <w:pPr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 xml:space="preserve"> Objetivo: Estimar os </w:t>
      </w:r>
      <w:r w:rsidRPr="00672DBF">
        <w:rPr>
          <w:rFonts w:asciiTheme="minorHAnsi" w:eastAsia="Times New Roman" w:hAnsiTheme="minorHAnsi" w:cs="Times New Roman"/>
          <w:b/>
          <w:bCs/>
        </w:rPr>
        <w:t>custos unitários</w:t>
      </w:r>
      <w:r w:rsidRPr="00672DBF">
        <w:rPr>
          <w:rFonts w:asciiTheme="minorHAnsi" w:eastAsia="Times New Roman" w:hAnsiTheme="minorHAnsi" w:cs="Times New Roman"/>
        </w:rPr>
        <w:t xml:space="preserve"> de todos os </w:t>
      </w:r>
      <w:r w:rsidRPr="00672DBF">
        <w:rPr>
          <w:rFonts w:asciiTheme="minorHAnsi" w:eastAsia="Times New Roman" w:hAnsiTheme="minorHAnsi" w:cs="Times New Roman"/>
          <w:b/>
          <w:bCs/>
        </w:rPr>
        <w:t>recursos</w:t>
      </w:r>
      <w:r w:rsidRPr="00672DBF">
        <w:rPr>
          <w:rFonts w:asciiTheme="minorHAnsi" w:eastAsia="Times New Roman" w:hAnsiTheme="minorHAnsi" w:cs="Times New Roman"/>
        </w:rPr>
        <w:t xml:space="preserve"> necessários para as atividades do projeto e calcular o custo total de cada atividade.</w:t>
      </w:r>
    </w:p>
    <w:p w:rsidR="00D82BF6" w:rsidRPr="00672DBF" w:rsidRDefault="00D82BF6" w:rsidP="005215EE">
      <w:pPr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</w:rPr>
        <w:t> Exemplo:</w:t>
      </w:r>
    </w:p>
    <w:p w:rsidR="00D82BF6" w:rsidRPr="00672DBF" w:rsidRDefault="00D82BF6" w:rsidP="005215EE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Desenvolvimento de Software</w:t>
      </w:r>
      <w:r w:rsidRPr="00672DBF">
        <w:rPr>
          <w:rFonts w:asciiTheme="minorHAnsi" w:eastAsia="Times New Roman" w:hAnsiTheme="minorHAnsi" w:cs="Times New Roman"/>
        </w:rPr>
        <w:t xml:space="preserve">: Custo de </w:t>
      </w:r>
      <w:r w:rsidRPr="00672DBF">
        <w:rPr>
          <w:rFonts w:asciiTheme="minorHAnsi" w:eastAsia="Times New Roman" w:hAnsiTheme="minorHAnsi" w:cs="Times New Roman"/>
          <w:b/>
          <w:bCs/>
        </w:rPr>
        <w:t>licenças</w:t>
      </w:r>
      <w:r w:rsidRPr="00672DBF">
        <w:rPr>
          <w:rFonts w:asciiTheme="minorHAnsi" w:eastAsia="Times New Roman" w:hAnsiTheme="minorHAnsi" w:cs="Times New Roman"/>
        </w:rPr>
        <w:t xml:space="preserve"> de software (R$ 50.000), horas de desenvolvimento (R$ 150.000) e custos indiretos de infraestrutura (R$ 20.000).</w:t>
      </w:r>
    </w:p>
    <w:p w:rsidR="00D82BF6" w:rsidRPr="00672DBF" w:rsidRDefault="00D82BF6" w:rsidP="005215EE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Aquisição de Equipamentos</w:t>
      </w:r>
      <w:r w:rsidRPr="00672DBF">
        <w:rPr>
          <w:rFonts w:asciiTheme="minorHAnsi" w:eastAsia="Times New Roman" w:hAnsiTheme="minorHAnsi" w:cs="Times New Roman"/>
        </w:rPr>
        <w:t xml:space="preserve">: Custo dos </w:t>
      </w:r>
      <w:r w:rsidRPr="00672DBF">
        <w:rPr>
          <w:rFonts w:asciiTheme="minorHAnsi" w:eastAsia="Times New Roman" w:hAnsiTheme="minorHAnsi" w:cs="Times New Roman"/>
          <w:b/>
          <w:bCs/>
        </w:rPr>
        <w:t>totens de recarga</w:t>
      </w:r>
      <w:r w:rsidRPr="00672DBF">
        <w:rPr>
          <w:rFonts w:asciiTheme="minorHAnsi" w:eastAsia="Times New Roman" w:hAnsiTheme="minorHAnsi" w:cs="Times New Roman"/>
        </w:rPr>
        <w:t xml:space="preserve"> (R$ 200.000) e </w:t>
      </w:r>
      <w:r w:rsidRPr="00672DBF">
        <w:rPr>
          <w:rFonts w:asciiTheme="minorHAnsi" w:eastAsia="Times New Roman" w:hAnsiTheme="minorHAnsi" w:cs="Times New Roman"/>
          <w:b/>
          <w:bCs/>
        </w:rPr>
        <w:t>leitores de cartões</w:t>
      </w:r>
      <w:r w:rsidRPr="00672DBF">
        <w:rPr>
          <w:rFonts w:asciiTheme="minorHAnsi" w:eastAsia="Times New Roman" w:hAnsiTheme="minorHAnsi" w:cs="Times New Roman"/>
        </w:rPr>
        <w:t xml:space="preserve"> (R$ 120.000).</w:t>
      </w:r>
    </w:p>
    <w:p w:rsidR="00D82BF6" w:rsidRPr="00672DBF" w:rsidRDefault="00D82BF6" w:rsidP="005215EE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Theme="minorHAnsi" w:eastAsia="Times New Roman" w:hAnsiTheme="minorHAnsi" w:cs="Times New Roman"/>
        </w:rPr>
      </w:pPr>
      <w:r w:rsidRPr="00672DBF">
        <w:rPr>
          <w:rFonts w:asciiTheme="minorHAnsi" w:eastAsia="Times New Roman" w:hAnsiTheme="minorHAnsi" w:cs="Times New Roman"/>
          <w:b/>
          <w:bCs/>
        </w:rPr>
        <w:t>Instalação e Implementação</w:t>
      </w:r>
      <w:r w:rsidRPr="00672DBF">
        <w:rPr>
          <w:rFonts w:asciiTheme="minorHAnsi" w:eastAsia="Times New Roman" w:hAnsiTheme="minorHAnsi" w:cs="Times New Roman"/>
        </w:rPr>
        <w:t xml:space="preserve">: Custos de </w:t>
      </w:r>
      <w:r w:rsidRPr="00672DBF">
        <w:rPr>
          <w:rFonts w:asciiTheme="minorHAnsi" w:eastAsia="Times New Roman" w:hAnsiTheme="minorHAnsi" w:cs="Times New Roman"/>
          <w:b/>
          <w:bCs/>
        </w:rPr>
        <w:t>mão de obra</w:t>
      </w:r>
      <w:r w:rsidRPr="00672DBF">
        <w:rPr>
          <w:rFonts w:asciiTheme="minorHAnsi" w:eastAsia="Times New Roman" w:hAnsiTheme="minorHAnsi" w:cs="Times New Roman"/>
        </w:rPr>
        <w:t xml:space="preserve"> e </w:t>
      </w:r>
      <w:r w:rsidRPr="00672DBF">
        <w:rPr>
          <w:rFonts w:asciiTheme="minorHAnsi" w:eastAsia="Times New Roman" w:hAnsiTheme="minorHAnsi" w:cs="Times New Roman"/>
          <w:b/>
          <w:bCs/>
        </w:rPr>
        <w:t>deslocamento</w:t>
      </w:r>
      <w:r w:rsidRPr="00672DBF">
        <w:rPr>
          <w:rFonts w:asciiTheme="minorHAnsi" w:eastAsia="Times New Roman" w:hAnsiTheme="minorHAnsi" w:cs="Times New Roman"/>
        </w:rPr>
        <w:t xml:space="preserve"> (R$ 80.000).</w:t>
      </w:r>
    </w:p>
    <w:p w:rsidR="00D82BF6" w:rsidRPr="00D82BF6" w:rsidRDefault="00D82BF6" w:rsidP="005215EE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DBF">
        <w:rPr>
          <w:rFonts w:asciiTheme="minorHAnsi" w:eastAsia="Times New Roman" w:hAnsiTheme="minorHAnsi" w:cs="Times New Roman"/>
          <w:b/>
          <w:bCs/>
        </w:rPr>
        <w:t>Treinamento</w:t>
      </w:r>
      <w:r w:rsidRPr="00672DBF">
        <w:rPr>
          <w:rFonts w:asciiTheme="minorHAnsi" w:eastAsia="Times New Roman" w:hAnsiTheme="minorHAnsi" w:cs="Times New Roman"/>
        </w:rPr>
        <w:t xml:space="preserve">: Custos com </w:t>
      </w:r>
      <w:r w:rsidRPr="00672DBF">
        <w:rPr>
          <w:rFonts w:asciiTheme="minorHAnsi" w:eastAsia="Times New Roman" w:hAnsiTheme="minorHAnsi" w:cs="Times New Roman"/>
          <w:b/>
          <w:bCs/>
        </w:rPr>
        <w:t>instrutores</w:t>
      </w:r>
      <w:r w:rsidRPr="00672DBF">
        <w:rPr>
          <w:rFonts w:asciiTheme="minorHAnsi" w:eastAsia="Times New Roman" w:hAnsiTheme="minorHAnsi" w:cs="Times New Roman"/>
        </w:rPr>
        <w:t xml:space="preserve"> e </w:t>
      </w:r>
      <w:r w:rsidRPr="00672DBF">
        <w:rPr>
          <w:rFonts w:asciiTheme="minorHAnsi" w:eastAsia="Times New Roman" w:hAnsiTheme="minorHAnsi" w:cs="Times New Roman"/>
          <w:b/>
          <w:bCs/>
        </w:rPr>
        <w:t>materiais didáticos</w:t>
      </w:r>
      <w:r w:rsidRPr="00672DBF">
        <w:rPr>
          <w:rFonts w:asciiTheme="minorHAnsi" w:eastAsia="Times New Roman" w:hAnsiTheme="minorHAnsi" w:cs="Times New Roman"/>
        </w:rPr>
        <w:t xml:space="preserve"> (R$ 30.000).</w:t>
      </w:r>
    </w:p>
    <w:p w:rsidR="00D82BF6" w:rsidRDefault="00D82BF6" w:rsidP="00D82BF6">
      <w:pPr>
        <w:ind w:left="720"/>
      </w:pPr>
    </w:p>
    <w:p w:rsidR="00AE7334" w:rsidRDefault="00B8097D">
      <w:pPr>
        <w:pStyle w:val="Ttulo1"/>
        <w:numPr>
          <w:ilvl w:val="0"/>
          <w:numId w:val="2"/>
        </w:numPr>
      </w:pPr>
      <w:bookmarkStart w:id="8" w:name="_heading=h.4d34og8" w:colFirst="0" w:colLast="0"/>
      <w:bookmarkEnd w:id="8"/>
      <w:r>
        <w:t>Determinar o orçamento</w:t>
      </w:r>
    </w:p>
    <w:p w:rsidR="00035AF1" w:rsidRPr="00672DBF" w:rsidRDefault="00035AF1" w:rsidP="00672DBF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672DBF">
        <w:rPr>
          <w:rFonts w:asciiTheme="minorHAnsi" w:hAnsiTheme="minorHAnsi"/>
          <w:sz w:val="22"/>
          <w:szCs w:val="22"/>
        </w:rPr>
        <w:t xml:space="preserve">O </w:t>
      </w:r>
      <w:r w:rsidRPr="00672DBF">
        <w:rPr>
          <w:rStyle w:val="Forte"/>
          <w:rFonts w:asciiTheme="minorHAnsi" w:hAnsiTheme="minorHAnsi"/>
          <w:sz w:val="22"/>
          <w:szCs w:val="22"/>
        </w:rPr>
        <w:t>orçamento do projeto</w:t>
      </w:r>
      <w:r w:rsidRPr="00672DBF">
        <w:rPr>
          <w:rFonts w:asciiTheme="minorHAnsi" w:hAnsiTheme="minorHAnsi"/>
          <w:sz w:val="22"/>
          <w:szCs w:val="22"/>
        </w:rPr>
        <w:t xml:space="preserve"> será determinado com base na </w:t>
      </w:r>
      <w:r w:rsidRPr="00672DBF">
        <w:rPr>
          <w:rStyle w:val="Forte"/>
          <w:rFonts w:asciiTheme="minorHAnsi" w:hAnsiTheme="minorHAnsi"/>
          <w:sz w:val="22"/>
          <w:szCs w:val="22"/>
        </w:rPr>
        <w:t>somatória dos custos</w:t>
      </w:r>
      <w:r w:rsidRPr="00672DBF">
        <w:rPr>
          <w:rFonts w:asciiTheme="minorHAnsi" w:hAnsiTheme="minorHAnsi"/>
          <w:sz w:val="22"/>
          <w:szCs w:val="22"/>
        </w:rPr>
        <w:t xml:space="preserve"> estimados de todas as </w:t>
      </w:r>
      <w:r w:rsidRPr="00672DBF">
        <w:rPr>
          <w:rStyle w:val="Forte"/>
          <w:rFonts w:asciiTheme="minorHAnsi" w:hAnsiTheme="minorHAnsi"/>
          <w:sz w:val="22"/>
          <w:szCs w:val="22"/>
        </w:rPr>
        <w:t>atividades do projeto</w:t>
      </w:r>
      <w:r w:rsidRPr="00672DBF">
        <w:rPr>
          <w:rFonts w:asciiTheme="minorHAnsi" w:hAnsiTheme="minorHAnsi"/>
          <w:sz w:val="22"/>
          <w:szCs w:val="22"/>
        </w:rPr>
        <w:t xml:space="preserve">, levando em consideração os </w:t>
      </w:r>
      <w:r w:rsidRPr="00672DBF">
        <w:rPr>
          <w:rStyle w:val="Forte"/>
          <w:rFonts w:asciiTheme="minorHAnsi" w:hAnsiTheme="minorHAnsi"/>
          <w:sz w:val="22"/>
          <w:szCs w:val="22"/>
        </w:rPr>
        <w:t>recursos diretos e indiretos</w:t>
      </w:r>
      <w:r w:rsidRPr="00672DBF">
        <w:rPr>
          <w:rFonts w:asciiTheme="minorHAnsi" w:hAnsiTheme="minorHAnsi"/>
          <w:sz w:val="22"/>
          <w:szCs w:val="22"/>
        </w:rPr>
        <w:t xml:space="preserve"> necessários para a execução de cada uma dessas atividades. Para isso, utilizaremos a </w:t>
      </w:r>
      <w:r w:rsidRPr="00672DBF">
        <w:rPr>
          <w:rStyle w:val="Forte"/>
          <w:rFonts w:asciiTheme="minorHAnsi" w:hAnsiTheme="minorHAnsi"/>
          <w:sz w:val="22"/>
          <w:szCs w:val="22"/>
        </w:rPr>
        <w:t>visão PMO-Custos do cronograma</w:t>
      </w:r>
      <w:r w:rsidRPr="00672DBF">
        <w:rPr>
          <w:rFonts w:asciiTheme="minorHAnsi" w:hAnsiTheme="minorHAnsi"/>
          <w:sz w:val="22"/>
          <w:szCs w:val="22"/>
        </w:rPr>
        <w:t>, que consolida as informações financeiras do projeto ao longo de seu ciclo de vida.</w:t>
      </w:r>
    </w:p>
    <w:p w:rsidR="00035AF1" w:rsidRPr="00672DBF" w:rsidRDefault="00035AF1" w:rsidP="00672DBF">
      <w:pPr>
        <w:pStyle w:val="Ttulo4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  <w:b w:val="0"/>
          <w:bCs w:val="0"/>
        </w:rPr>
        <w:t>Passos para Determinação do Orçamento:</w:t>
      </w:r>
    </w:p>
    <w:p w:rsidR="00035AF1" w:rsidRPr="00672DBF" w:rsidRDefault="00035AF1" w:rsidP="00672DBF">
      <w:pPr>
        <w:pStyle w:val="NormalWeb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672DBF">
        <w:rPr>
          <w:rStyle w:val="Forte"/>
          <w:rFonts w:asciiTheme="minorHAnsi" w:hAnsiTheme="minorHAnsi"/>
          <w:sz w:val="22"/>
          <w:szCs w:val="22"/>
        </w:rPr>
        <w:t>Estimativas de Custos das Atividades</w:t>
      </w:r>
      <w:r w:rsidRPr="00672DBF">
        <w:rPr>
          <w:rFonts w:asciiTheme="minorHAnsi" w:hAnsiTheme="minorHAnsi"/>
          <w:sz w:val="22"/>
          <w:szCs w:val="22"/>
        </w:rPr>
        <w:t>:</w:t>
      </w:r>
    </w:p>
    <w:p w:rsidR="00035AF1" w:rsidRPr="00672DBF" w:rsidRDefault="00035AF1" w:rsidP="00672DBF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lastRenderedPageBreak/>
        <w:t xml:space="preserve">Primeiramente, serão coletadas as estimativas de custos de todas as </w:t>
      </w:r>
      <w:r w:rsidRPr="00672DBF">
        <w:rPr>
          <w:rStyle w:val="Forte"/>
          <w:rFonts w:asciiTheme="minorHAnsi" w:hAnsiTheme="minorHAnsi"/>
        </w:rPr>
        <w:t>atividades do projeto</w:t>
      </w:r>
      <w:r w:rsidRPr="00672DBF">
        <w:rPr>
          <w:rFonts w:asciiTheme="minorHAnsi" w:hAnsiTheme="minorHAnsi"/>
        </w:rPr>
        <w:t>, considerando mão-de-obra, materiais, equipamentos, infraestrutura e outros custos diretos e indiretos.</w:t>
      </w:r>
    </w:p>
    <w:p w:rsidR="00035AF1" w:rsidRPr="00672DBF" w:rsidRDefault="00035AF1" w:rsidP="00672DBF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>Essas estimativas foram previamente documentadas em planilhas detalhadas e validada com base nas premissas e fontes de informação do projeto.</w:t>
      </w:r>
    </w:p>
    <w:p w:rsidR="00035AF1" w:rsidRPr="00672DBF" w:rsidRDefault="00035AF1" w:rsidP="00672DBF">
      <w:pPr>
        <w:pStyle w:val="NormalWeb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672DBF">
        <w:rPr>
          <w:rStyle w:val="Forte"/>
          <w:rFonts w:asciiTheme="minorHAnsi" w:hAnsiTheme="minorHAnsi"/>
          <w:sz w:val="22"/>
          <w:szCs w:val="22"/>
        </w:rPr>
        <w:t>Consolidação do Cronograma de Custos</w:t>
      </w:r>
      <w:r w:rsidRPr="00672DBF">
        <w:rPr>
          <w:rFonts w:asciiTheme="minorHAnsi" w:hAnsiTheme="minorHAnsi"/>
          <w:sz w:val="22"/>
          <w:szCs w:val="22"/>
        </w:rPr>
        <w:t>:</w:t>
      </w:r>
    </w:p>
    <w:p w:rsidR="00035AF1" w:rsidRPr="00672DBF" w:rsidRDefault="00035AF1" w:rsidP="00672DBF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O cronograma do projeto será alimentado com os custos das atividades, alinhando o </w:t>
      </w:r>
      <w:r w:rsidRPr="00672DBF">
        <w:rPr>
          <w:rStyle w:val="Forte"/>
          <w:rFonts w:asciiTheme="minorHAnsi" w:hAnsiTheme="minorHAnsi"/>
        </w:rPr>
        <w:t>tempo de execução</w:t>
      </w:r>
      <w:r w:rsidRPr="00672DBF">
        <w:rPr>
          <w:rFonts w:asciiTheme="minorHAnsi" w:hAnsiTheme="minorHAnsi"/>
        </w:rPr>
        <w:t xml:space="preserve"> com o </w:t>
      </w:r>
      <w:r w:rsidRPr="00672DBF">
        <w:rPr>
          <w:rStyle w:val="Forte"/>
          <w:rFonts w:asciiTheme="minorHAnsi" w:hAnsiTheme="minorHAnsi"/>
        </w:rPr>
        <w:t>fluxo de caixa</w:t>
      </w:r>
      <w:r w:rsidRPr="00672DBF">
        <w:rPr>
          <w:rFonts w:asciiTheme="minorHAnsi" w:hAnsiTheme="minorHAnsi"/>
        </w:rPr>
        <w:t>.</w:t>
      </w:r>
    </w:p>
    <w:p w:rsidR="00035AF1" w:rsidRPr="00672DBF" w:rsidRDefault="00035AF1" w:rsidP="00672DBF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Para cada atividade, o custo será atribuído a períodos específicos, de acordo com a </w:t>
      </w:r>
      <w:r w:rsidRPr="00672DBF">
        <w:rPr>
          <w:rStyle w:val="Forte"/>
          <w:rFonts w:asciiTheme="minorHAnsi" w:hAnsiTheme="minorHAnsi"/>
        </w:rPr>
        <w:t>sequência do cronograma</w:t>
      </w:r>
      <w:r w:rsidRPr="00672DBF">
        <w:rPr>
          <w:rFonts w:asciiTheme="minorHAnsi" w:hAnsiTheme="minorHAnsi"/>
        </w:rPr>
        <w:t xml:space="preserve"> e </w:t>
      </w:r>
      <w:r w:rsidR="00D82BF6" w:rsidRPr="00672DBF">
        <w:rPr>
          <w:rFonts w:asciiTheme="minorHAnsi" w:hAnsiTheme="minorHAnsi"/>
        </w:rPr>
        <w:t xml:space="preserve">as </w:t>
      </w:r>
      <w:r w:rsidR="00D82BF6" w:rsidRPr="00672DBF">
        <w:rPr>
          <w:rStyle w:val="Forte"/>
          <w:rFonts w:asciiTheme="minorHAnsi" w:hAnsiTheme="minorHAnsi"/>
        </w:rPr>
        <w:t>durações</w:t>
      </w:r>
      <w:r w:rsidRPr="00672DBF">
        <w:rPr>
          <w:rStyle w:val="Forte"/>
          <w:rFonts w:asciiTheme="minorHAnsi" w:hAnsiTheme="minorHAnsi"/>
        </w:rPr>
        <w:t xml:space="preserve"> das atividades</w:t>
      </w:r>
      <w:r w:rsidRPr="00672DBF">
        <w:rPr>
          <w:rFonts w:asciiTheme="minorHAnsi" w:hAnsiTheme="minorHAnsi"/>
        </w:rPr>
        <w:t>.</w:t>
      </w:r>
    </w:p>
    <w:p w:rsidR="00035AF1" w:rsidRPr="00672DBF" w:rsidRDefault="00035AF1" w:rsidP="00672DBF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Através da visão </w:t>
      </w:r>
      <w:r w:rsidRPr="00672DBF">
        <w:rPr>
          <w:rStyle w:val="Forte"/>
          <w:rFonts w:asciiTheme="minorHAnsi" w:hAnsiTheme="minorHAnsi"/>
        </w:rPr>
        <w:t>PMO-Custos</w:t>
      </w:r>
      <w:r w:rsidRPr="00672DBF">
        <w:rPr>
          <w:rFonts w:asciiTheme="minorHAnsi" w:hAnsiTheme="minorHAnsi"/>
        </w:rPr>
        <w:t xml:space="preserve"> no cronograma, o orçamento de cada atividade será consolidado e somado, gerando o </w:t>
      </w:r>
      <w:r w:rsidRPr="00672DBF">
        <w:rPr>
          <w:rStyle w:val="Forte"/>
          <w:rFonts w:asciiTheme="minorHAnsi" w:hAnsiTheme="minorHAnsi"/>
        </w:rPr>
        <w:t>orçamento total do projeto</w:t>
      </w:r>
      <w:r w:rsidRPr="00672DBF">
        <w:rPr>
          <w:rFonts w:asciiTheme="minorHAnsi" w:hAnsiTheme="minorHAnsi"/>
        </w:rPr>
        <w:t>.</w:t>
      </w:r>
    </w:p>
    <w:p w:rsidR="00035AF1" w:rsidRPr="00672DBF" w:rsidRDefault="00035AF1" w:rsidP="00672DBF">
      <w:pPr>
        <w:pStyle w:val="NormalWeb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672DBF">
        <w:rPr>
          <w:rStyle w:val="Forte"/>
          <w:rFonts w:asciiTheme="minorHAnsi" w:hAnsiTheme="minorHAnsi"/>
          <w:sz w:val="22"/>
          <w:szCs w:val="22"/>
        </w:rPr>
        <w:t>Somatória dos Custos</w:t>
      </w:r>
      <w:r w:rsidRPr="00672DBF">
        <w:rPr>
          <w:rFonts w:asciiTheme="minorHAnsi" w:hAnsiTheme="minorHAnsi"/>
          <w:sz w:val="22"/>
          <w:szCs w:val="22"/>
        </w:rPr>
        <w:t>:</w:t>
      </w:r>
    </w:p>
    <w:p w:rsidR="00035AF1" w:rsidRPr="00672DBF" w:rsidRDefault="00035AF1" w:rsidP="00672DBF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A </w:t>
      </w:r>
      <w:r w:rsidRPr="00672DBF">
        <w:rPr>
          <w:rStyle w:val="Forte"/>
          <w:rFonts w:asciiTheme="minorHAnsi" w:hAnsiTheme="minorHAnsi"/>
        </w:rPr>
        <w:t>somatória dos custos de todas as atividades</w:t>
      </w:r>
      <w:r w:rsidRPr="00672DBF">
        <w:rPr>
          <w:rFonts w:asciiTheme="minorHAnsi" w:hAnsiTheme="minorHAnsi"/>
        </w:rPr>
        <w:t xml:space="preserve"> é realizada para gerar o </w:t>
      </w:r>
      <w:r w:rsidRPr="00672DBF">
        <w:rPr>
          <w:rStyle w:val="Forte"/>
          <w:rFonts w:asciiTheme="minorHAnsi" w:hAnsiTheme="minorHAnsi"/>
        </w:rPr>
        <w:t>orçamento total</w:t>
      </w:r>
      <w:r w:rsidRPr="00672DBF">
        <w:rPr>
          <w:rFonts w:asciiTheme="minorHAnsi" w:hAnsiTheme="minorHAnsi"/>
        </w:rPr>
        <w:t>.</w:t>
      </w:r>
    </w:p>
    <w:p w:rsidR="00035AF1" w:rsidRPr="00672DBF" w:rsidRDefault="00035AF1" w:rsidP="00672DBF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O orçamento total será visualizado na </w:t>
      </w:r>
      <w:r w:rsidRPr="00672DBF">
        <w:rPr>
          <w:rStyle w:val="Forte"/>
          <w:rFonts w:asciiTheme="minorHAnsi" w:hAnsiTheme="minorHAnsi"/>
        </w:rPr>
        <w:t>primeira linha do cronograma</w:t>
      </w:r>
      <w:r w:rsidRPr="00672DBF">
        <w:rPr>
          <w:rFonts w:asciiTheme="minorHAnsi" w:hAnsiTheme="minorHAnsi"/>
        </w:rPr>
        <w:t xml:space="preserve"> consolidado, proporcionando uma visão clara do </w:t>
      </w:r>
      <w:r w:rsidRPr="00672DBF">
        <w:rPr>
          <w:rStyle w:val="Forte"/>
          <w:rFonts w:asciiTheme="minorHAnsi" w:hAnsiTheme="minorHAnsi"/>
        </w:rPr>
        <w:t>custo total do projeto</w:t>
      </w:r>
      <w:r w:rsidRPr="00672DBF">
        <w:rPr>
          <w:rFonts w:asciiTheme="minorHAnsi" w:hAnsiTheme="minorHAnsi"/>
        </w:rPr>
        <w:t>.</w:t>
      </w:r>
    </w:p>
    <w:p w:rsidR="00035AF1" w:rsidRPr="00672DBF" w:rsidRDefault="00035AF1" w:rsidP="00672DBF">
      <w:pPr>
        <w:pStyle w:val="NormalWeb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672DBF">
        <w:rPr>
          <w:rStyle w:val="Forte"/>
          <w:rFonts w:asciiTheme="minorHAnsi" w:hAnsiTheme="minorHAnsi"/>
          <w:sz w:val="22"/>
          <w:szCs w:val="22"/>
        </w:rPr>
        <w:t>Linha de Base dos Custos</w:t>
      </w:r>
      <w:r w:rsidRPr="00672DBF">
        <w:rPr>
          <w:rFonts w:asciiTheme="minorHAnsi" w:hAnsiTheme="minorHAnsi"/>
          <w:sz w:val="22"/>
          <w:szCs w:val="22"/>
        </w:rPr>
        <w:t>:</w:t>
      </w:r>
    </w:p>
    <w:p w:rsidR="00035AF1" w:rsidRPr="00672DBF" w:rsidRDefault="00035AF1" w:rsidP="00672DBF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Após a determinação do orçamento, o valor final será </w:t>
      </w:r>
      <w:r w:rsidRPr="00672DBF">
        <w:rPr>
          <w:rStyle w:val="Forte"/>
          <w:rFonts w:asciiTheme="minorHAnsi" w:hAnsiTheme="minorHAnsi"/>
        </w:rPr>
        <w:t>consolidado na linha de base dos custos</w:t>
      </w:r>
      <w:r w:rsidRPr="00672DBF">
        <w:rPr>
          <w:rFonts w:asciiTheme="minorHAnsi" w:hAnsiTheme="minorHAnsi"/>
        </w:rPr>
        <w:t>.</w:t>
      </w:r>
    </w:p>
    <w:p w:rsidR="00035AF1" w:rsidRPr="00672DBF" w:rsidRDefault="00035AF1" w:rsidP="00672DBF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A </w:t>
      </w:r>
      <w:r w:rsidRPr="00672DBF">
        <w:rPr>
          <w:rStyle w:val="Forte"/>
          <w:rFonts w:asciiTheme="minorHAnsi" w:hAnsiTheme="minorHAnsi"/>
        </w:rPr>
        <w:t>linha de base</w:t>
      </w:r>
      <w:r w:rsidRPr="00672DBF">
        <w:rPr>
          <w:rFonts w:asciiTheme="minorHAnsi" w:hAnsiTheme="minorHAnsi"/>
        </w:rPr>
        <w:t xml:space="preserve"> representa o orçamento aprovado e será usada como referência para o controle de custos ao longo da execução do projeto.</w:t>
      </w:r>
    </w:p>
    <w:p w:rsidR="00035AF1" w:rsidRPr="00672DBF" w:rsidRDefault="00035AF1" w:rsidP="00672DBF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>Ela inclui todos os custos previstos, reservas de contingência e ajustes previstos.</w:t>
      </w:r>
    </w:p>
    <w:p w:rsidR="00035AF1" w:rsidRPr="00672DBF" w:rsidRDefault="00035AF1" w:rsidP="00672DBF">
      <w:pPr>
        <w:pStyle w:val="NormalWeb"/>
        <w:numPr>
          <w:ilvl w:val="0"/>
          <w:numId w:val="17"/>
        </w:numPr>
        <w:jc w:val="both"/>
        <w:rPr>
          <w:rFonts w:asciiTheme="minorHAnsi" w:hAnsiTheme="minorHAnsi"/>
          <w:sz w:val="22"/>
          <w:szCs w:val="22"/>
        </w:rPr>
      </w:pPr>
      <w:r w:rsidRPr="00672DBF">
        <w:rPr>
          <w:rStyle w:val="Forte"/>
          <w:rFonts w:asciiTheme="minorHAnsi" w:hAnsiTheme="minorHAnsi"/>
          <w:sz w:val="22"/>
          <w:szCs w:val="22"/>
        </w:rPr>
        <w:t>Documentação dos Requisitos de Recursos Financeiros</w:t>
      </w:r>
      <w:r w:rsidRPr="00672DBF">
        <w:rPr>
          <w:rFonts w:asciiTheme="minorHAnsi" w:hAnsiTheme="minorHAnsi"/>
          <w:sz w:val="22"/>
          <w:szCs w:val="22"/>
        </w:rPr>
        <w:t>:</w:t>
      </w:r>
    </w:p>
    <w:p w:rsidR="00035AF1" w:rsidRPr="00672DBF" w:rsidRDefault="00035AF1" w:rsidP="00672DBF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A documentação dos </w:t>
      </w:r>
      <w:r w:rsidRPr="00672DBF">
        <w:rPr>
          <w:rStyle w:val="Forte"/>
          <w:rFonts w:asciiTheme="minorHAnsi" w:hAnsiTheme="minorHAnsi"/>
        </w:rPr>
        <w:t>requisitos financeiros</w:t>
      </w:r>
      <w:r w:rsidRPr="00672DBF">
        <w:rPr>
          <w:rFonts w:asciiTheme="minorHAnsi" w:hAnsiTheme="minorHAnsi"/>
        </w:rPr>
        <w:t xml:space="preserve"> do projeto incluirá a previsão de fluxo de caixa e a identificação de fontes de financiamento.</w:t>
      </w:r>
    </w:p>
    <w:p w:rsidR="00035AF1" w:rsidRPr="00672DBF" w:rsidRDefault="00035AF1" w:rsidP="00672DBF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As </w:t>
      </w:r>
      <w:r w:rsidRPr="00672DBF">
        <w:rPr>
          <w:rStyle w:val="Forte"/>
          <w:rFonts w:asciiTheme="minorHAnsi" w:hAnsiTheme="minorHAnsi"/>
        </w:rPr>
        <w:t>reservas de gerenciamento</w:t>
      </w:r>
      <w:r w:rsidRPr="00672DBF">
        <w:rPr>
          <w:rFonts w:asciiTheme="minorHAnsi" w:hAnsiTheme="minorHAnsi"/>
        </w:rPr>
        <w:t xml:space="preserve"> também serão consideradas para cobrir </w:t>
      </w:r>
      <w:r w:rsidRPr="00672DBF">
        <w:rPr>
          <w:rStyle w:val="Forte"/>
          <w:rFonts w:asciiTheme="minorHAnsi" w:hAnsiTheme="minorHAnsi"/>
        </w:rPr>
        <w:t>imprevistos</w:t>
      </w:r>
      <w:r w:rsidRPr="00672DBF">
        <w:rPr>
          <w:rFonts w:asciiTheme="minorHAnsi" w:hAnsiTheme="minorHAnsi"/>
        </w:rPr>
        <w:t xml:space="preserve"> e </w:t>
      </w:r>
      <w:r w:rsidRPr="00672DBF">
        <w:rPr>
          <w:rStyle w:val="Forte"/>
          <w:rFonts w:asciiTheme="minorHAnsi" w:hAnsiTheme="minorHAnsi"/>
        </w:rPr>
        <w:t>desvios de custo</w:t>
      </w:r>
      <w:r w:rsidRPr="00672DBF">
        <w:rPr>
          <w:rFonts w:asciiTheme="minorHAnsi" w:hAnsiTheme="minorHAnsi"/>
        </w:rPr>
        <w:t xml:space="preserve"> durante a execução do projeto.</w:t>
      </w:r>
    </w:p>
    <w:p w:rsidR="00035AF1" w:rsidRPr="00035AF1" w:rsidRDefault="00035AF1" w:rsidP="00035AF1"/>
    <w:p w:rsidR="00AE7334" w:rsidRDefault="00B8097D">
      <w:pPr>
        <w:pStyle w:val="Ttulo1"/>
        <w:numPr>
          <w:ilvl w:val="0"/>
          <w:numId w:val="2"/>
        </w:numPr>
      </w:pPr>
      <w:bookmarkStart w:id="9" w:name="_heading=h.2s8eyo1" w:colFirst="0" w:colLast="0"/>
      <w:bookmarkEnd w:id="9"/>
      <w:r>
        <w:t>Controlar os custos</w:t>
      </w:r>
    </w:p>
    <w:p w:rsidR="00035AF1" w:rsidRPr="00672DBF" w:rsidRDefault="00035AF1" w:rsidP="00672DBF">
      <w:pPr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O controle de </w:t>
      </w:r>
      <w:r w:rsidRPr="00672DBF">
        <w:rPr>
          <w:rStyle w:val="Forte"/>
          <w:rFonts w:asciiTheme="minorHAnsi" w:hAnsiTheme="minorHAnsi"/>
        </w:rPr>
        <w:t>custos</w:t>
      </w:r>
      <w:r w:rsidRPr="00672DBF">
        <w:rPr>
          <w:rFonts w:asciiTheme="minorHAnsi" w:hAnsiTheme="minorHAnsi"/>
        </w:rPr>
        <w:t xml:space="preserve"> e </w:t>
      </w:r>
      <w:r w:rsidRPr="00672DBF">
        <w:rPr>
          <w:rStyle w:val="Forte"/>
          <w:rFonts w:asciiTheme="minorHAnsi" w:hAnsiTheme="minorHAnsi"/>
        </w:rPr>
        <w:t>prazo</w:t>
      </w:r>
      <w:r w:rsidRPr="00672DBF">
        <w:rPr>
          <w:rFonts w:asciiTheme="minorHAnsi" w:hAnsiTheme="minorHAnsi"/>
        </w:rPr>
        <w:t xml:space="preserve"> do projeto será feito usando o </w:t>
      </w:r>
      <w:r w:rsidRPr="00672DBF">
        <w:rPr>
          <w:rStyle w:val="Forte"/>
          <w:rFonts w:asciiTheme="minorHAnsi" w:hAnsiTheme="minorHAnsi"/>
        </w:rPr>
        <w:t>Gerenciamento do Valor Agregado (EVM)</w:t>
      </w:r>
      <w:r w:rsidRPr="00672DBF">
        <w:rPr>
          <w:rFonts w:asciiTheme="minorHAnsi" w:hAnsiTheme="minorHAnsi"/>
        </w:rPr>
        <w:t xml:space="preserve">, monitorando os indicadores </w:t>
      </w:r>
      <w:r w:rsidRPr="00672DBF">
        <w:rPr>
          <w:rStyle w:val="Forte"/>
          <w:rFonts w:asciiTheme="minorHAnsi" w:hAnsiTheme="minorHAnsi"/>
        </w:rPr>
        <w:t>CPI (</w:t>
      </w:r>
      <w:r w:rsidR="00D82BF6" w:rsidRPr="00672DBF">
        <w:rPr>
          <w:rStyle w:val="Forte"/>
          <w:rFonts w:asciiTheme="minorHAnsi" w:hAnsiTheme="minorHAnsi"/>
        </w:rPr>
        <w:t>Cost.</w:t>
      </w:r>
      <w:r w:rsidRPr="00672DBF">
        <w:rPr>
          <w:rStyle w:val="Forte"/>
          <w:rFonts w:asciiTheme="minorHAnsi" w:hAnsiTheme="minorHAnsi"/>
        </w:rPr>
        <w:t xml:space="preserve"> Performance Index)</w:t>
      </w:r>
      <w:r w:rsidRPr="00672DBF">
        <w:rPr>
          <w:rFonts w:asciiTheme="minorHAnsi" w:hAnsiTheme="minorHAnsi"/>
        </w:rPr>
        <w:t xml:space="preserve"> e </w:t>
      </w:r>
      <w:r w:rsidRPr="00672DBF">
        <w:rPr>
          <w:rStyle w:val="Forte"/>
          <w:rFonts w:asciiTheme="minorHAnsi" w:hAnsiTheme="minorHAnsi"/>
        </w:rPr>
        <w:t>SPI (Schedule Performance Index)</w:t>
      </w:r>
      <w:r w:rsidRPr="00672DBF">
        <w:rPr>
          <w:rFonts w:asciiTheme="minorHAnsi" w:hAnsiTheme="minorHAnsi"/>
        </w:rPr>
        <w:t xml:space="preserve"> semanalmente.</w:t>
      </w:r>
    </w:p>
    <w:p w:rsidR="00AE7334" w:rsidRPr="00672DBF" w:rsidRDefault="00B8097D" w:rsidP="00672DB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 </w:t>
      </w:r>
    </w:p>
    <w:p w:rsidR="00AE7334" w:rsidRPr="00672DBF" w:rsidRDefault="00B8097D" w:rsidP="00672DBF">
      <w:pPr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>Os critérios serão:</w:t>
      </w:r>
    </w:p>
    <w:p w:rsidR="00035AF1" w:rsidRPr="00672DBF" w:rsidRDefault="00035AF1" w:rsidP="00672DBF">
      <w:pPr>
        <w:pStyle w:val="Ttulo4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  <w:b w:val="0"/>
          <w:bCs w:val="0"/>
        </w:rPr>
        <w:t>Indicadores e Semáforos:</w:t>
      </w:r>
    </w:p>
    <w:p w:rsidR="00035AF1" w:rsidRPr="00672DBF" w:rsidRDefault="00035AF1" w:rsidP="00672DBF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CPI (Custo)</w:t>
      </w:r>
      <w:r w:rsidRPr="00672DBF">
        <w:rPr>
          <w:rFonts w:asciiTheme="minorHAnsi" w:hAnsiTheme="minorHAnsi"/>
        </w:rPr>
        <w:t>:</w:t>
      </w:r>
    </w:p>
    <w:p w:rsidR="00035AF1" w:rsidRPr="00672DBF" w:rsidRDefault="00035AF1" w:rsidP="00672DBF">
      <w:pPr>
        <w:numPr>
          <w:ilvl w:val="1"/>
          <w:numId w:val="18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Verde</w:t>
      </w:r>
      <w:r w:rsidRPr="00672DBF">
        <w:rPr>
          <w:rFonts w:asciiTheme="minorHAnsi" w:hAnsiTheme="minorHAnsi"/>
        </w:rPr>
        <w:t>: CPI &gt;= 1.0 (projeto abaixo do orçamento)</w:t>
      </w:r>
    </w:p>
    <w:p w:rsidR="00035AF1" w:rsidRPr="00672DBF" w:rsidRDefault="00035AF1" w:rsidP="00672DBF">
      <w:pPr>
        <w:numPr>
          <w:ilvl w:val="1"/>
          <w:numId w:val="18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Amarelo</w:t>
      </w:r>
      <w:r w:rsidRPr="00672DBF">
        <w:rPr>
          <w:rFonts w:asciiTheme="minorHAnsi" w:hAnsiTheme="minorHAnsi"/>
        </w:rPr>
        <w:t>: 0.9 &lt;= CPI &lt; 1.0 (custo dentro do esperado)</w:t>
      </w:r>
    </w:p>
    <w:p w:rsidR="00035AF1" w:rsidRPr="00672DBF" w:rsidRDefault="00035AF1" w:rsidP="00672DBF">
      <w:pPr>
        <w:numPr>
          <w:ilvl w:val="1"/>
          <w:numId w:val="18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Vermelho</w:t>
      </w:r>
      <w:r w:rsidRPr="00672DBF">
        <w:rPr>
          <w:rFonts w:asciiTheme="minorHAnsi" w:hAnsiTheme="minorHAnsi"/>
        </w:rPr>
        <w:t>: CPI &lt; 0.9 (acima do orçamento)</w:t>
      </w:r>
    </w:p>
    <w:p w:rsidR="00035AF1" w:rsidRPr="00672DBF" w:rsidRDefault="00035AF1" w:rsidP="00672DBF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SPI (Prazo)</w:t>
      </w:r>
      <w:r w:rsidRPr="00672DBF">
        <w:rPr>
          <w:rFonts w:asciiTheme="minorHAnsi" w:hAnsiTheme="minorHAnsi"/>
        </w:rPr>
        <w:t>:</w:t>
      </w:r>
    </w:p>
    <w:p w:rsidR="00035AF1" w:rsidRPr="00672DBF" w:rsidRDefault="00035AF1" w:rsidP="00672DBF">
      <w:pPr>
        <w:numPr>
          <w:ilvl w:val="1"/>
          <w:numId w:val="18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Verde</w:t>
      </w:r>
      <w:r w:rsidRPr="00672DBF">
        <w:rPr>
          <w:rFonts w:asciiTheme="minorHAnsi" w:hAnsiTheme="minorHAnsi"/>
        </w:rPr>
        <w:t>: SPI &gt;= 1.0 (projeto no cronograma)</w:t>
      </w:r>
    </w:p>
    <w:p w:rsidR="00035AF1" w:rsidRPr="00672DBF" w:rsidRDefault="00035AF1" w:rsidP="00672DBF">
      <w:pPr>
        <w:numPr>
          <w:ilvl w:val="1"/>
          <w:numId w:val="18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lastRenderedPageBreak/>
        <w:t>Amarelo</w:t>
      </w:r>
      <w:r w:rsidRPr="00672DBF">
        <w:rPr>
          <w:rFonts w:asciiTheme="minorHAnsi" w:hAnsiTheme="minorHAnsi"/>
        </w:rPr>
        <w:t>: 0.9 &lt;= SPI &lt; 1.0 (atraso pequeno)</w:t>
      </w:r>
    </w:p>
    <w:p w:rsidR="00035AF1" w:rsidRPr="00672DBF" w:rsidRDefault="00035AF1" w:rsidP="00672DBF">
      <w:pPr>
        <w:numPr>
          <w:ilvl w:val="1"/>
          <w:numId w:val="18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Vermelho</w:t>
      </w:r>
      <w:r w:rsidRPr="00672DBF">
        <w:rPr>
          <w:rFonts w:asciiTheme="minorHAnsi" w:hAnsiTheme="minorHAnsi"/>
        </w:rPr>
        <w:t>: SPI &lt; 0.9 (atraso significativo)</w:t>
      </w:r>
    </w:p>
    <w:p w:rsidR="00035AF1" w:rsidRPr="00672DBF" w:rsidRDefault="00035AF1" w:rsidP="00672DBF">
      <w:pPr>
        <w:pStyle w:val="Ttulo4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  <w:b w:val="0"/>
          <w:bCs w:val="0"/>
        </w:rPr>
        <w:t>Processo:</w:t>
      </w:r>
    </w:p>
    <w:p w:rsidR="00035AF1" w:rsidRPr="00672DBF" w:rsidRDefault="00035AF1" w:rsidP="00672DBF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>A linha de base será salva após o planejamento.</w:t>
      </w:r>
    </w:p>
    <w:p w:rsidR="00035AF1" w:rsidRPr="00672DBF" w:rsidRDefault="00035AF1" w:rsidP="00672DBF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Fonts w:asciiTheme="minorHAnsi" w:hAnsiTheme="minorHAnsi"/>
        </w:rPr>
        <w:t xml:space="preserve">Acompanhamento semanal através de </w:t>
      </w:r>
      <w:r w:rsidRPr="00672DBF">
        <w:rPr>
          <w:rStyle w:val="Forte"/>
          <w:rFonts w:asciiTheme="minorHAnsi" w:hAnsiTheme="minorHAnsi"/>
        </w:rPr>
        <w:t xml:space="preserve">Status </w:t>
      </w:r>
      <w:r w:rsidR="00D82BF6" w:rsidRPr="00672DBF">
        <w:rPr>
          <w:rStyle w:val="Forte"/>
          <w:rFonts w:asciiTheme="minorHAnsi" w:hAnsiTheme="minorHAnsi"/>
        </w:rPr>
        <w:t>Report.</w:t>
      </w:r>
      <w:r w:rsidRPr="00672DBF">
        <w:rPr>
          <w:rFonts w:asciiTheme="minorHAnsi" w:hAnsiTheme="minorHAnsi"/>
        </w:rPr>
        <w:t>, comparando o planejado com o realizado.</w:t>
      </w:r>
    </w:p>
    <w:p w:rsidR="00035AF1" w:rsidRPr="00672DBF" w:rsidRDefault="00035AF1" w:rsidP="00672DBF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72DBF">
        <w:rPr>
          <w:rStyle w:val="Forte"/>
          <w:rFonts w:asciiTheme="minorHAnsi" w:hAnsiTheme="minorHAnsi"/>
        </w:rPr>
        <w:t>Ações corretivas</w:t>
      </w:r>
      <w:r w:rsidRPr="00672DBF">
        <w:rPr>
          <w:rFonts w:asciiTheme="minorHAnsi" w:hAnsiTheme="minorHAnsi"/>
        </w:rPr>
        <w:t xml:space="preserve"> serão tomadas se os índices estiverem </w:t>
      </w:r>
      <w:r w:rsidR="00D82BF6" w:rsidRPr="00672DBF">
        <w:rPr>
          <w:rFonts w:asciiTheme="minorHAnsi" w:hAnsiTheme="minorHAnsi"/>
        </w:rPr>
        <w:t>amarelos</w:t>
      </w:r>
      <w:r w:rsidRPr="00672DBF">
        <w:rPr>
          <w:rFonts w:asciiTheme="minorHAnsi" w:hAnsiTheme="minorHAnsi"/>
        </w:rPr>
        <w:t xml:space="preserve"> ou vermelho.</w:t>
      </w:r>
      <w:bookmarkStart w:id="10" w:name="_GoBack"/>
      <w:bookmarkEnd w:id="10"/>
    </w:p>
    <w:p w:rsidR="00AE7334" w:rsidRPr="00672DBF" w:rsidRDefault="00AE7334" w:rsidP="00672DBF">
      <w:pPr>
        <w:jc w:val="both"/>
        <w:rPr>
          <w:rFonts w:asciiTheme="minorHAnsi" w:hAnsiTheme="minorHAnsi"/>
        </w:rPr>
      </w:pPr>
    </w:p>
    <w:p w:rsidR="00AE7334" w:rsidRDefault="00AE7334"/>
    <w:p w:rsidR="00AE7334" w:rsidRDefault="00AE7334"/>
    <w:tbl>
      <w:tblPr>
        <w:tblStyle w:val="a4"/>
        <w:tblW w:w="8675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AE7334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:rsidR="00AE7334" w:rsidRDefault="00B809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AE7334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:rsidR="00AE7334" w:rsidRDefault="00B809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:rsidR="00AE7334" w:rsidRDefault="00B809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:rsidR="00AE7334" w:rsidRDefault="00B809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E7334">
        <w:trPr>
          <w:trHeight w:val="340"/>
        </w:trPr>
        <w:tc>
          <w:tcPr>
            <w:tcW w:w="2438" w:type="dxa"/>
            <w:vAlign w:val="center"/>
          </w:tcPr>
          <w:p w:rsidR="00AE7334" w:rsidRDefault="00B8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AE7334" w:rsidRDefault="00035AF1">
            <w:r>
              <w:t>governo</w:t>
            </w:r>
          </w:p>
        </w:tc>
        <w:tc>
          <w:tcPr>
            <w:tcW w:w="1559" w:type="dxa"/>
            <w:vAlign w:val="center"/>
          </w:tcPr>
          <w:p w:rsidR="00AE7334" w:rsidRDefault="00035AF1">
            <w:r>
              <w:t>06/11/2024</w:t>
            </w:r>
          </w:p>
        </w:tc>
      </w:tr>
      <w:tr w:rsidR="00AE7334">
        <w:trPr>
          <w:trHeight w:val="340"/>
        </w:trPr>
        <w:tc>
          <w:tcPr>
            <w:tcW w:w="2438" w:type="dxa"/>
            <w:vAlign w:val="center"/>
          </w:tcPr>
          <w:p w:rsidR="00AE7334" w:rsidRDefault="00B80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AE7334" w:rsidRDefault="00035AF1">
            <w:r>
              <w:t xml:space="preserve">Leonan </w:t>
            </w:r>
            <w:r w:rsidR="00D82BF6">
              <w:t>Felipe</w:t>
            </w:r>
            <w:r>
              <w:t xml:space="preserve"> Lopes pereira</w:t>
            </w:r>
          </w:p>
        </w:tc>
        <w:tc>
          <w:tcPr>
            <w:tcW w:w="1559" w:type="dxa"/>
            <w:vAlign w:val="center"/>
          </w:tcPr>
          <w:p w:rsidR="00AE7334" w:rsidRDefault="00035AF1">
            <w:r>
              <w:t>30/10/2024</w:t>
            </w:r>
          </w:p>
        </w:tc>
      </w:tr>
    </w:tbl>
    <w:p w:rsidR="00AE7334" w:rsidRDefault="00AE7334"/>
    <w:p w:rsidR="00AE7334" w:rsidRDefault="00AE7334"/>
    <w:sectPr w:rsidR="00AE7334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DA3" w:rsidRDefault="00690DA3">
      <w:r>
        <w:separator/>
      </w:r>
    </w:p>
  </w:endnote>
  <w:endnote w:type="continuationSeparator" w:id="0">
    <w:p w:rsidR="00690DA3" w:rsidRDefault="0069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97D" w:rsidRDefault="00B8097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9288" w:type="dxa"/>
      <w:jc w:val="center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986"/>
      <w:gridCol w:w="5302"/>
    </w:tblGrid>
    <w:tr w:rsidR="00B8097D">
      <w:trPr>
        <w:jc w:val="center"/>
      </w:trPr>
      <w:tc>
        <w:tcPr>
          <w:tcW w:w="3986" w:type="dxa"/>
          <w:vAlign w:val="center"/>
        </w:tcPr>
        <w:p w:rsidR="00B8097D" w:rsidRDefault="00B809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 xml:space="preserve">Plano de gerenciamento </w:t>
          </w:r>
          <w:r w:rsidR="00820A2B">
            <w:rPr>
              <w:color w:val="244061"/>
            </w:rPr>
            <w:t>dos custos</w:t>
          </w:r>
        </w:p>
      </w:tc>
      <w:tc>
        <w:tcPr>
          <w:tcW w:w="5302" w:type="dxa"/>
          <w:vAlign w:val="center"/>
        </w:tcPr>
        <w:p w:rsidR="00B8097D" w:rsidRDefault="00B809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  <w:tr w:rsidR="00B8097D">
      <w:trPr>
        <w:jc w:val="center"/>
      </w:trPr>
      <w:tc>
        <w:tcPr>
          <w:tcW w:w="3986" w:type="dxa"/>
          <w:vAlign w:val="center"/>
        </w:tcPr>
        <w:p w:rsidR="00B8097D" w:rsidRDefault="00B809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Escritório de Projetos</w:t>
          </w:r>
        </w:p>
      </w:tc>
      <w:tc>
        <w:tcPr>
          <w:tcW w:w="5302" w:type="dxa"/>
          <w:vAlign w:val="center"/>
        </w:tcPr>
        <w:p w:rsidR="00B8097D" w:rsidRDefault="00820A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>http://paysmartsistemapagamentocom.br</w:t>
          </w:r>
        </w:p>
      </w:tc>
    </w:tr>
  </w:tbl>
  <w:p w:rsidR="00B8097D" w:rsidRDefault="00B8097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DA3" w:rsidRDefault="00690DA3">
      <w:r>
        <w:separator/>
      </w:r>
    </w:p>
  </w:footnote>
  <w:footnote w:type="continuationSeparator" w:id="0">
    <w:p w:rsidR="00690DA3" w:rsidRDefault="00690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97D" w:rsidRDefault="00B8097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44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2"/>
      <w:gridCol w:w="1956"/>
    </w:tblGrid>
    <w:tr w:rsidR="00B8097D">
      <w:trPr>
        <w:trHeight w:val="567"/>
        <w:jc w:val="center"/>
      </w:trPr>
      <w:tc>
        <w:tcPr>
          <w:tcW w:w="6492" w:type="dxa"/>
          <w:vAlign w:val="center"/>
        </w:tcPr>
        <w:p w:rsidR="00B8097D" w:rsidRPr="00BB1120" w:rsidRDefault="00B809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rFonts w:eastAsia="Calibri" w:cs="Calibri"/>
              <w:color w:val="000000"/>
              <w:sz w:val="22"/>
              <w:szCs w:val="22"/>
            </w:rPr>
          </w:pPr>
          <w:r w:rsidRPr="00BB1120">
            <w:rPr>
              <w:rFonts w:eastAsia="Calibri" w:cs="Calibri"/>
              <w:color w:val="000000"/>
              <w:sz w:val="22"/>
              <w:szCs w:val="22"/>
            </w:rPr>
            <w:t>Plano de Gerenciamento dos custos</w:t>
          </w:r>
        </w:p>
      </w:tc>
      <w:tc>
        <w:tcPr>
          <w:tcW w:w="1956" w:type="dxa"/>
          <w:vMerge w:val="restart"/>
          <w:vAlign w:val="center"/>
        </w:tcPr>
        <w:p w:rsidR="00B8097D" w:rsidRDefault="00BB11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rFonts w:eastAsia="Calibri" w:cs="Calibri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33020</wp:posOffset>
                </wp:positionV>
                <wp:extent cx="1206500" cy="676275"/>
                <wp:effectExtent l="0" t="0" r="0" b="9525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le-KxPSz6yImkPyWmTjB6GTLwK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8097D">
      <w:trPr>
        <w:trHeight w:val="567"/>
        <w:jc w:val="center"/>
      </w:trPr>
      <w:tc>
        <w:tcPr>
          <w:tcW w:w="6492" w:type="dxa"/>
          <w:vAlign w:val="center"/>
        </w:tcPr>
        <w:p w:rsidR="00B8097D" w:rsidRPr="00672DBF" w:rsidRDefault="00BB11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rFonts w:eastAsia="Calibri" w:cs="Calibri"/>
              <w:color w:val="000000"/>
            </w:rPr>
          </w:pPr>
          <w:r w:rsidRPr="00672DBF">
            <w:rPr>
              <w:rFonts w:eastAsia="Calibri" w:cs="Calibri"/>
              <w:color w:val="000000"/>
            </w:rPr>
            <w:t>Sistema de Bilhetagem</w:t>
          </w:r>
        </w:p>
      </w:tc>
      <w:tc>
        <w:tcPr>
          <w:tcW w:w="1956" w:type="dxa"/>
          <w:vMerge/>
          <w:vAlign w:val="center"/>
        </w:tcPr>
        <w:p w:rsidR="00B8097D" w:rsidRDefault="00B8097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eastAsia="Calibri" w:cs="Calibri"/>
              <w:color w:val="000000"/>
              <w:sz w:val="22"/>
              <w:szCs w:val="22"/>
            </w:rPr>
          </w:pPr>
        </w:p>
      </w:tc>
    </w:tr>
  </w:tbl>
  <w:p w:rsidR="00B8097D" w:rsidRDefault="00B8097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199"/>
    <w:multiLevelType w:val="multilevel"/>
    <w:tmpl w:val="E29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10BD7"/>
    <w:multiLevelType w:val="multilevel"/>
    <w:tmpl w:val="D5C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F0A84"/>
    <w:multiLevelType w:val="multilevel"/>
    <w:tmpl w:val="1708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76122"/>
    <w:multiLevelType w:val="multilevel"/>
    <w:tmpl w:val="4170D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DA45DC"/>
    <w:multiLevelType w:val="multilevel"/>
    <w:tmpl w:val="874C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21247"/>
    <w:multiLevelType w:val="multilevel"/>
    <w:tmpl w:val="A1C4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46040"/>
    <w:multiLevelType w:val="multilevel"/>
    <w:tmpl w:val="677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464F0"/>
    <w:multiLevelType w:val="multilevel"/>
    <w:tmpl w:val="115E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E260E"/>
    <w:multiLevelType w:val="multilevel"/>
    <w:tmpl w:val="52D8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D6E4B"/>
    <w:multiLevelType w:val="multilevel"/>
    <w:tmpl w:val="1FC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71E97"/>
    <w:multiLevelType w:val="multilevel"/>
    <w:tmpl w:val="5F7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1631C"/>
    <w:multiLevelType w:val="multilevel"/>
    <w:tmpl w:val="CF8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50908"/>
    <w:multiLevelType w:val="multilevel"/>
    <w:tmpl w:val="5824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E11DC"/>
    <w:multiLevelType w:val="multilevel"/>
    <w:tmpl w:val="C61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B7A01"/>
    <w:multiLevelType w:val="multilevel"/>
    <w:tmpl w:val="8F3C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0524E"/>
    <w:multiLevelType w:val="multilevel"/>
    <w:tmpl w:val="65FA95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31421CD"/>
    <w:multiLevelType w:val="multilevel"/>
    <w:tmpl w:val="D4F6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96EC7"/>
    <w:multiLevelType w:val="multilevel"/>
    <w:tmpl w:val="18A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E1B0B"/>
    <w:multiLevelType w:val="multilevel"/>
    <w:tmpl w:val="354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23589"/>
    <w:multiLevelType w:val="multilevel"/>
    <w:tmpl w:val="098E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C4016F"/>
    <w:multiLevelType w:val="multilevel"/>
    <w:tmpl w:val="6792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F4308"/>
    <w:multiLevelType w:val="multilevel"/>
    <w:tmpl w:val="8F7C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232E5"/>
    <w:multiLevelType w:val="multilevel"/>
    <w:tmpl w:val="65B4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D249B"/>
    <w:multiLevelType w:val="multilevel"/>
    <w:tmpl w:val="024C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133C36"/>
    <w:multiLevelType w:val="multilevel"/>
    <w:tmpl w:val="453EE89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6A8155A"/>
    <w:multiLevelType w:val="multilevel"/>
    <w:tmpl w:val="A322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69455B"/>
    <w:multiLevelType w:val="multilevel"/>
    <w:tmpl w:val="F8DC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F369E"/>
    <w:multiLevelType w:val="multilevel"/>
    <w:tmpl w:val="1E78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FC77E0"/>
    <w:multiLevelType w:val="multilevel"/>
    <w:tmpl w:val="266C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442198"/>
    <w:multiLevelType w:val="multilevel"/>
    <w:tmpl w:val="EB6E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85242"/>
    <w:multiLevelType w:val="multilevel"/>
    <w:tmpl w:val="DBE6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36042"/>
    <w:multiLevelType w:val="multilevel"/>
    <w:tmpl w:val="0A06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1D40FA"/>
    <w:multiLevelType w:val="multilevel"/>
    <w:tmpl w:val="F904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D32072"/>
    <w:multiLevelType w:val="multilevel"/>
    <w:tmpl w:val="D962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31"/>
  </w:num>
  <w:num w:numId="5">
    <w:abstractNumId w:val="12"/>
  </w:num>
  <w:num w:numId="6">
    <w:abstractNumId w:val="8"/>
  </w:num>
  <w:num w:numId="7">
    <w:abstractNumId w:val="23"/>
  </w:num>
  <w:num w:numId="8">
    <w:abstractNumId w:val="17"/>
  </w:num>
  <w:num w:numId="9">
    <w:abstractNumId w:val="32"/>
  </w:num>
  <w:num w:numId="10">
    <w:abstractNumId w:val="22"/>
  </w:num>
  <w:num w:numId="11">
    <w:abstractNumId w:val="2"/>
  </w:num>
  <w:num w:numId="12">
    <w:abstractNumId w:val="25"/>
  </w:num>
  <w:num w:numId="13">
    <w:abstractNumId w:val="33"/>
  </w:num>
  <w:num w:numId="14">
    <w:abstractNumId w:val="26"/>
  </w:num>
  <w:num w:numId="15">
    <w:abstractNumId w:val="7"/>
  </w:num>
  <w:num w:numId="16">
    <w:abstractNumId w:val="11"/>
  </w:num>
  <w:num w:numId="17">
    <w:abstractNumId w:val="4"/>
  </w:num>
  <w:num w:numId="18">
    <w:abstractNumId w:val="1"/>
  </w:num>
  <w:num w:numId="19">
    <w:abstractNumId w:val="30"/>
  </w:num>
  <w:num w:numId="20">
    <w:abstractNumId w:val="10"/>
  </w:num>
  <w:num w:numId="21">
    <w:abstractNumId w:val="5"/>
  </w:num>
  <w:num w:numId="22">
    <w:abstractNumId w:val="18"/>
  </w:num>
  <w:num w:numId="23">
    <w:abstractNumId w:val="0"/>
  </w:num>
  <w:num w:numId="24">
    <w:abstractNumId w:val="28"/>
  </w:num>
  <w:num w:numId="25">
    <w:abstractNumId w:val="20"/>
  </w:num>
  <w:num w:numId="26">
    <w:abstractNumId w:val="6"/>
  </w:num>
  <w:num w:numId="27">
    <w:abstractNumId w:val="16"/>
  </w:num>
  <w:num w:numId="28">
    <w:abstractNumId w:val="29"/>
  </w:num>
  <w:num w:numId="29">
    <w:abstractNumId w:val="27"/>
  </w:num>
  <w:num w:numId="30">
    <w:abstractNumId w:val="13"/>
  </w:num>
  <w:num w:numId="31">
    <w:abstractNumId w:val="21"/>
  </w:num>
  <w:num w:numId="32">
    <w:abstractNumId w:val="9"/>
  </w:num>
  <w:num w:numId="33">
    <w:abstractNumId w:val="1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334"/>
    <w:rsid w:val="00035AF1"/>
    <w:rsid w:val="000446B8"/>
    <w:rsid w:val="000C0871"/>
    <w:rsid w:val="000C5D7D"/>
    <w:rsid w:val="001B6245"/>
    <w:rsid w:val="001C51FD"/>
    <w:rsid w:val="0036456F"/>
    <w:rsid w:val="003C26FE"/>
    <w:rsid w:val="003C71A7"/>
    <w:rsid w:val="00515D13"/>
    <w:rsid w:val="005215EE"/>
    <w:rsid w:val="00547112"/>
    <w:rsid w:val="00672DBF"/>
    <w:rsid w:val="006827AE"/>
    <w:rsid w:val="00690DA3"/>
    <w:rsid w:val="007E79FB"/>
    <w:rsid w:val="00820A2B"/>
    <w:rsid w:val="00826412"/>
    <w:rsid w:val="008B459C"/>
    <w:rsid w:val="008D4135"/>
    <w:rsid w:val="00952427"/>
    <w:rsid w:val="00990616"/>
    <w:rsid w:val="00A0775F"/>
    <w:rsid w:val="00A8763B"/>
    <w:rsid w:val="00AE7334"/>
    <w:rsid w:val="00B8097D"/>
    <w:rsid w:val="00BB1120"/>
    <w:rsid w:val="00C35CF3"/>
    <w:rsid w:val="00D82BF6"/>
    <w:rsid w:val="00F0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AC9F6E-23BD-40E9-8C2E-1DCCFB61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174"/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46E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rFonts w:ascii="Times" w:eastAsia="Times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jc w:val="center"/>
    </w:p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E67383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28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28" w:type="dxa"/>
        <w:right w:w="0" w:type="dxa"/>
      </w:tblCellMar>
    </w:tblPr>
  </w:style>
  <w:style w:type="table" w:customStyle="1" w:styleId="a5">
    <w:basedOn w:val="Tabela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rte">
    <w:name w:val="Strong"/>
    <w:basedOn w:val="Fontepargpadro"/>
    <w:uiPriority w:val="22"/>
    <w:qFormat/>
    <w:rsid w:val="001C51FD"/>
    <w:rPr>
      <w:b/>
      <w:bCs/>
    </w:rPr>
  </w:style>
  <w:style w:type="character" w:customStyle="1" w:styleId="overflow-hidden">
    <w:name w:val="overflow-hidden"/>
    <w:basedOn w:val="Fontepargpadro"/>
    <w:rsid w:val="00D82BF6"/>
  </w:style>
  <w:style w:type="character" w:styleId="nfase">
    <w:name w:val="Emphasis"/>
    <w:basedOn w:val="Fontepargpadro"/>
    <w:uiPriority w:val="20"/>
    <w:qFormat/>
    <w:rsid w:val="008264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4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3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critoriodeprojetos.com.br/definir-o-escopo" TargetMode="External"/><Relationship Id="rId18" Type="http://schemas.openxmlformats.org/officeDocument/2006/relationships/hyperlink" Target="https://escritoriodeprojetos.com.br/estimar-as-duracoes-das-atividades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escritoriodeprojetos.com.br/coletar-os-requisitos" TargetMode="External"/><Relationship Id="rId17" Type="http://schemas.openxmlformats.org/officeDocument/2006/relationships/hyperlink" Target="https://escritoriodeprojetos.com.br/estimar-os-recursos-das-atividad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scritoriodeprojetos.com.br/sequenciar-as-atividades" TargetMode="External"/><Relationship Id="rId20" Type="http://schemas.openxmlformats.org/officeDocument/2006/relationships/hyperlink" Target="https://escritoriodeprojetos.com.br/estimar-os-custo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critoriodeprojetos.com.br/controlar-os-custo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scritoriodeprojetos.com.br/definir-as-atividad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scritoriodeprojetos.com.br/determinar-o-orcamento" TargetMode="External"/><Relationship Id="rId19" Type="http://schemas.openxmlformats.org/officeDocument/2006/relationships/hyperlink" Target="https://escritoriodeprojetos.com.br/desenvolver-o-cronograma" TargetMode="External"/><Relationship Id="rId4" Type="http://schemas.openxmlformats.org/officeDocument/2006/relationships/styles" Target="styles.xml"/><Relationship Id="rId9" Type="http://schemas.openxmlformats.org/officeDocument/2006/relationships/hyperlink" Target="https://escritoriodeprojetos.com.br/estimar-os-custos" TargetMode="External"/><Relationship Id="rId14" Type="http://schemas.openxmlformats.org/officeDocument/2006/relationships/hyperlink" Target="https://escritoriodeprojetos.com.br/criar-a-eap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sY1jxS3kwIeCTDJnFjMofCTGtg==">CgMxLjAyCGguZ2pkZ3hzMgloLjMwajB6bGwyCWguMWZvYjl0ZTIJaC4zem55c2g3MgloLjJldDkycDAyCGgudHlqY3d0MgloLjNkeTZ2a20yCWguMXQzaDVzZjIJaC40ZDM0b2c4MgloLjJzOGV5bzE4AHIhMTU3V0x1VkJtazBkTlBzVlhEdTN2bTJfRmk0VWx1WEVY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3A619C-1BBF-4E6C-B148-9A8D35ED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2842</Words>
  <Characters>15349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- MS</Company>
  <LinksUpToDate>false</LinksUpToDate>
  <CharactersWithSpaces>18155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Montes, PMP</dc:creator>
  <cp:lastModifiedBy>Corumbá Laboratório 02</cp:lastModifiedBy>
  <cp:revision>8</cp:revision>
  <dcterms:created xsi:type="dcterms:W3CDTF">2024-11-06T18:50:00Z</dcterms:created>
  <dcterms:modified xsi:type="dcterms:W3CDTF">2024-11-11T17:55:00Z</dcterms:modified>
</cp:coreProperties>
</file>