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49FD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POLÍTICA DE SEGURIDAD DE LA INFORMACIÓN</w:t>
      </w:r>
    </w:p>
    <w:p w14:paraId="576B4E71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 xml:space="preserve">Sistema </w:t>
      </w:r>
      <w:proofErr w:type="spellStart"/>
      <w:r w:rsidRPr="003A467B">
        <w:rPr>
          <w:b/>
          <w:bCs/>
        </w:rPr>
        <w:t>ServiCiudadConectada</w:t>
      </w:r>
      <w:proofErr w:type="spellEnd"/>
    </w:p>
    <w:p w14:paraId="4AAD3598" w14:textId="77777777" w:rsidR="003A467B" w:rsidRPr="003A467B" w:rsidRDefault="003A467B" w:rsidP="003A467B">
      <w:r w:rsidRPr="003A467B">
        <w:pict w14:anchorId="0C2A8529">
          <v:rect id="_x0000_i1097" style="width:0;height:1.5pt" o:hralign="center" o:hrstd="t" o:hrnoshade="t" o:hr="t" fillcolor="#ccc" stroked="f"/>
        </w:pict>
      </w:r>
    </w:p>
    <w:p w14:paraId="71EDDB50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1. INFORMACIÓN GENERAL</w:t>
      </w:r>
    </w:p>
    <w:p w14:paraId="4D0376C3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1.1 Propósito</w:t>
      </w:r>
    </w:p>
    <w:p w14:paraId="18EFE37F" w14:textId="77777777" w:rsidR="003A467B" w:rsidRPr="003A467B" w:rsidRDefault="003A467B" w:rsidP="003A467B">
      <w:r w:rsidRPr="003A467B">
        <w:t xml:space="preserve">Esta política establece el marco de seguridad de la información para el sistema </w:t>
      </w:r>
      <w:proofErr w:type="spellStart"/>
      <w:r w:rsidRPr="003A467B">
        <w:t>ServiCiudadConectada</w:t>
      </w:r>
      <w:proofErr w:type="spellEnd"/>
      <w:r w:rsidRPr="003A467B">
        <w:t>, garantizando la confidencialidad, integridad y disponibilidad de los datos ciudadanos y servicios municipales.</w:t>
      </w:r>
    </w:p>
    <w:p w14:paraId="45F72BA5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1.2 Alcance</w:t>
      </w:r>
    </w:p>
    <w:p w14:paraId="36522EBC" w14:textId="77777777" w:rsidR="003A467B" w:rsidRPr="003A467B" w:rsidRDefault="003A467B" w:rsidP="003A467B">
      <w:r w:rsidRPr="003A467B">
        <w:t xml:space="preserve">Aplica a todos los componentes del sistema </w:t>
      </w:r>
      <w:proofErr w:type="spellStart"/>
      <w:r w:rsidRPr="003A467B">
        <w:t>ServiCiudadConectada</w:t>
      </w:r>
      <w:proofErr w:type="spellEnd"/>
      <w:r w:rsidRPr="003A467B">
        <w:t>, incluyendo:</w:t>
      </w:r>
    </w:p>
    <w:p w14:paraId="09D7BB51" w14:textId="77777777" w:rsidR="003A467B" w:rsidRPr="003A467B" w:rsidRDefault="003A467B" w:rsidP="003A467B">
      <w:pPr>
        <w:numPr>
          <w:ilvl w:val="0"/>
          <w:numId w:val="1"/>
        </w:numPr>
      </w:pPr>
      <w:r w:rsidRPr="003A467B">
        <w:t>Plataforma digital de servicios ciudadanos</w:t>
      </w:r>
    </w:p>
    <w:p w14:paraId="3439BDCF" w14:textId="77777777" w:rsidR="003A467B" w:rsidRPr="003A467B" w:rsidRDefault="003A467B" w:rsidP="003A467B">
      <w:pPr>
        <w:numPr>
          <w:ilvl w:val="0"/>
          <w:numId w:val="1"/>
        </w:numPr>
      </w:pPr>
      <w:r w:rsidRPr="003A467B">
        <w:t>Bases de datos de información personal y municipal</w:t>
      </w:r>
    </w:p>
    <w:p w14:paraId="26338E8F" w14:textId="77777777" w:rsidR="003A467B" w:rsidRPr="003A467B" w:rsidRDefault="003A467B" w:rsidP="003A467B">
      <w:pPr>
        <w:numPr>
          <w:ilvl w:val="0"/>
          <w:numId w:val="1"/>
        </w:numPr>
      </w:pPr>
      <w:r w:rsidRPr="003A467B">
        <w:t>Sistemas de autenticación y autorización</w:t>
      </w:r>
    </w:p>
    <w:p w14:paraId="22F0CE0E" w14:textId="77777777" w:rsidR="003A467B" w:rsidRPr="003A467B" w:rsidRDefault="003A467B" w:rsidP="003A467B">
      <w:pPr>
        <w:numPr>
          <w:ilvl w:val="0"/>
          <w:numId w:val="1"/>
        </w:numPr>
      </w:pPr>
      <w:r w:rsidRPr="003A467B">
        <w:t>Interfaces de comunicación con entidades externas</w:t>
      </w:r>
    </w:p>
    <w:p w14:paraId="0B1DBB37" w14:textId="77777777" w:rsidR="003A467B" w:rsidRPr="003A467B" w:rsidRDefault="003A467B" w:rsidP="003A467B">
      <w:pPr>
        <w:numPr>
          <w:ilvl w:val="0"/>
          <w:numId w:val="1"/>
        </w:numPr>
      </w:pPr>
      <w:r w:rsidRPr="003A467B">
        <w:t>Personal técnico y administrativo</w:t>
      </w:r>
    </w:p>
    <w:p w14:paraId="0EA3F571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1.3 Objetivos</w:t>
      </w:r>
    </w:p>
    <w:p w14:paraId="430B95F7" w14:textId="77777777" w:rsidR="003A467B" w:rsidRPr="003A467B" w:rsidRDefault="003A467B" w:rsidP="003A467B">
      <w:pPr>
        <w:numPr>
          <w:ilvl w:val="0"/>
          <w:numId w:val="2"/>
        </w:numPr>
      </w:pPr>
      <w:r w:rsidRPr="003A467B">
        <w:t>Proteger la información personal de los ciudadanos</w:t>
      </w:r>
    </w:p>
    <w:p w14:paraId="2E84FB20" w14:textId="77777777" w:rsidR="003A467B" w:rsidRPr="003A467B" w:rsidRDefault="003A467B" w:rsidP="003A467B">
      <w:pPr>
        <w:numPr>
          <w:ilvl w:val="0"/>
          <w:numId w:val="2"/>
        </w:numPr>
      </w:pPr>
      <w:r w:rsidRPr="003A467B">
        <w:t>Garantizar la continuidad de los servicios municipales</w:t>
      </w:r>
    </w:p>
    <w:p w14:paraId="3EA2BEA9" w14:textId="77777777" w:rsidR="003A467B" w:rsidRPr="003A467B" w:rsidRDefault="003A467B" w:rsidP="003A467B">
      <w:pPr>
        <w:numPr>
          <w:ilvl w:val="0"/>
          <w:numId w:val="2"/>
        </w:numPr>
      </w:pPr>
      <w:r w:rsidRPr="003A467B">
        <w:t>Cumplir con normativas de protección de datos</w:t>
      </w:r>
    </w:p>
    <w:p w14:paraId="0479308A" w14:textId="77777777" w:rsidR="003A467B" w:rsidRPr="003A467B" w:rsidRDefault="003A467B" w:rsidP="003A467B">
      <w:pPr>
        <w:numPr>
          <w:ilvl w:val="0"/>
          <w:numId w:val="2"/>
        </w:numPr>
      </w:pPr>
      <w:r w:rsidRPr="003A467B">
        <w:t>Establecer controles de acceso efectivos</w:t>
      </w:r>
    </w:p>
    <w:p w14:paraId="3847DB20" w14:textId="77777777" w:rsidR="003A467B" w:rsidRPr="003A467B" w:rsidRDefault="003A467B" w:rsidP="003A467B">
      <w:pPr>
        <w:numPr>
          <w:ilvl w:val="0"/>
          <w:numId w:val="2"/>
        </w:numPr>
      </w:pPr>
      <w:r w:rsidRPr="003A467B">
        <w:t>Implementar medidas de prevención y respuesta a incidentes</w:t>
      </w:r>
    </w:p>
    <w:p w14:paraId="37AE2EEC" w14:textId="77777777" w:rsidR="003A467B" w:rsidRPr="003A467B" w:rsidRDefault="003A467B" w:rsidP="003A467B">
      <w:r w:rsidRPr="003A467B">
        <w:pict w14:anchorId="56432207">
          <v:rect id="_x0000_i1098" style="width:0;height:1.5pt" o:hralign="center" o:hrstd="t" o:hrnoshade="t" o:hr="t" fillcolor="#ccc" stroked="f"/>
        </w:pict>
      </w:r>
    </w:p>
    <w:p w14:paraId="7FCFBE3E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304AD479" w14:textId="60217D46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2. MARCO NORMATIVO</w:t>
      </w:r>
    </w:p>
    <w:p w14:paraId="41C5FD66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2.1 Normativas Aplicables</w:t>
      </w:r>
    </w:p>
    <w:p w14:paraId="63970AEB" w14:textId="77777777" w:rsidR="003A467B" w:rsidRPr="003A467B" w:rsidRDefault="003A467B" w:rsidP="003A467B">
      <w:pPr>
        <w:numPr>
          <w:ilvl w:val="0"/>
          <w:numId w:val="3"/>
        </w:numPr>
      </w:pPr>
      <w:r w:rsidRPr="003A467B">
        <w:t>Ley 1581 de 2012 (Protección de Datos Personales - Colombia)</w:t>
      </w:r>
    </w:p>
    <w:p w14:paraId="348AC38C" w14:textId="77777777" w:rsidR="003A467B" w:rsidRPr="003A467B" w:rsidRDefault="003A467B" w:rsidP="003A467B">
      <w:pPr>
        <w:numPr>
          <w:ilvl w:val="0"/>
          <w:numId w:val="3"/>
        </w:numPr>
      </w:pPr>
      <w:r w:rsidRPr="003A467B">
        <w:t>Decreto 1377 de 2013 (Reglamentario de la Ley 1581)</w:t>
      </w:r>
    </w:p>
    <w:p w14:paraId="4A7C9418" w14:textId="77777777" w:rsidR="003A467B" w:rsidRPr="003A467B" w:rsidRDefault="003A467B" w:rsidP="003A467B">
      <w:pPr>
        <w:numPr>
          <w:ilvl w:val="0"/>
          <w:numId w:val="3"/>
        </w:numPr>
      </w:pPr>
      <w:r w:rsidRPr="003A467B">
        <w:t>ISO/IEC 27001:2013 (Sistemas de Gestión de Seguridad de la Información)</w:t>
      </w:r>
    </w:p>
    <w:p w14:paraId="284A4C70" w14:textId="77777777" w:rsidR="003A467B" w:rsidRPr="003A467B" w:rsidRDefault="003A467B" w:rsidP="003A467B">
      <w:pPr>
        <w:numPr>
          <w:ilvl w:val="0"/>
          <w:numId w:val="3"/>
        </w:numPr>
      </w:pPr>
      <w:r w:rsidRPr="003A467B">
        <w:t xml:space="preserve">NIST </w:t>
      </w:r>
      <w:proofErr w:type="spellStart"/>
      <w:r w:rsidRPr="003A467B">
        <w:t>Cybersecurity</w:t>
      </w:r>
      <w:proofErr w:type="spellEnd"/>
      <w:r w:rsidRPr="003A467B">
        <w:t xml:space="preserve"> Framework</w:t>
      </w:r>
    </w:p>
    <w:p w14:paraId="456337DC" w14:textId="77777777" w:rsidR="003A467B" w:rsidRPr="003A467B" w:rsidRDefault="003A467B" w:rsidP="003A467B">
      <w:pPr>
        <w:numPr>
          <w:ilvl w:val="0"/>
          <w:numId w:val="3"/>
        </w:numPr>
      </w:pPr>
      <w:r w:rsidRPr="003A467B">
        <w:t>Ley de Gobierno Digital (Decreto 1008 de 2018)</w:t>
      </w:r>
    </w:p>
    <w:p w14:paraId="0A62BE3A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2.2 Principios de Seguridad</w:t>
      </w:r>
    </w:p>
    <w:p w14:paraId="09287F9B" w14:textId="77777777" w:rsidR="003A467B" w:rsidRPr="003A467B" w:rsidRDefault="003A467B" w:rsidP="003A467B">
      <w:pPr>
        <w:numPr>
          <w:ilvl w:val="0"/>
          <w:numId w:val="4"/>
        </w:numPr>
      </w:pPr>
      <w:r w:rsidRPr="003A467B">
        <w:rPr>
          <w:b/>
          <w:bCs/>
        </w:rPr>
        <w:t>Confidencialidad</w:t>
      </w:r>
      <w:r w:rsidRPr="003A467B">
        <w:t>: Acceso restringido a información autorizada</w:t>
      </w:r>
    </w:p>
    <w:p w14:paraId="71B40A30" w14:textId="77777777" w:rsidR="003A467B" w:rsidRPr="003A467B" w:rsidRDefault="003A467B" w:rsidP="003A467B">
      <w:pPr>
        <w:numPr>
          <w:ilvl w:val="0"/>
          <w:numId w:val="4"/>
        </w:numPr>
      </w:pPr>
      <w:r w:rsidRPr="003A467B">
        <w:rPr>
          <w:b/>
          <w:bCs/>
        </w:rPr>
        <w:t>Integridad</w:t>
      </w:r>
      <w:r w:rsidRPr="003A467B">
        <w:t>: Protección contra modificaciones no autorizadas</w:t>
      </w:r>
    </w:p>
    <w:p w14:paraId="22F7CC13" w14:textId="77777777" w:rsidR="003A467B" w:rsidRPr="003A467B" w:rsidRDefault="003A467B" w:rsidP="003A467B">
      <w:pPr>
        <w:numPr>
          <w:ilvl w:val="0"/>
          <w:numId w:val="4"/>
        </w:numPr>
      </w:pPr>
      <w:r w:rsidRPr="003A467B">
        <w:rPr>
          <w:b/>
          <w:bCs/>
        </w:rPr>
        <w:t>Disponibilidad</w:t>
      </w:r>
      <w:r w:rsidRPr="003A467B">
        <w:t>: Acceso oportuno a servicios e información</w:t>
      </w:r>
    </w:p>
    <w:p w14:paraId="175CB977" w14:textId="77777777" w:rsidR="003A467B" w:rsidRPr="003A467B" w:rsidRDefault="003A467B" w:rsidP="003A467B">
      <w:pPr>
        <w:numPr>
          <w:ilvl w:val="0"/>
          <w:numId w:val="4"/>
        </w:numPr>
      </w:pPr>
      <w:r w:rsidRPr="003A467B">
        <w:rPr>
          <w:b/>
          <w:bCs/>
        </w:rPr>
        <w:t>Autenticidad</w:t>
      </w:r>
      <w:r w:rsidRPr="003A467B">
        <w:t>: Verificación de identidad de usuarios y sistemas</w:t>
      </w:r>
    </w:p>
    <w:p w14:paraId="5B43C56C" w14:textId="77777777" w:rsidR="003A467B" w:rsidRPr="003A467B" w:rsidRDefault="003A467B" w:rsidP="003A467B">
      <w:pPr>
        <w:numPr>
          <w:ilvl w:val="0"/>
          <w:numId w:val="4"/>
        </w:numPr>
      </w:pPr>
      <w:r w:rsidRPr="003A467B">
        <w:rPr>
          <w:b/>
          <w:bCs/>
        </w:rPr>
        <w:t>No repudio</w:t>
      </w:r>
      <w:r w:rsidRPr="003A467B">
        <w:t>: Garantía de acciones realizadas en el sistema</w:t>
      </w:r>
    </w:p>
    <w:p w14:paraId="51F9AD1B" w14:textId="77777777" w:rsidR="003A467B" w:rsidRPr="003A467B" w:rsidRDefault="003A467B" w:rsidP="003A467B">
      <w:r w:rsidRPr="003A467B">
        <w:pict w14:anchorId="687D3FDB">
          <v:rect id="_x0000_i1099" style="width:0;height:1.5pt" o:hralign="center" o:hrstd="t" o:hrnoshade="t" o:hr="t" fillcolor="#ccc" stroked="f"/>
        </w:pict>
      </w:r>
    </w:p>
    <w:p w14:paraId="3BF34914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7272BBB9" w14:textId="5FC24C3A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3. CLASIFICACIÓN DE LA INFORMACIÓN</w:t>
      </w:r>
    </w:p>
    <w:p w14:paraId="36989D05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3.1 Niveles de Clasificación</w:t>
      </w:r>
    </w:p>
    <w:p w14:paraId="17CCA98D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3.1.1 CRÍTICA</w:t>
      </w:r>
    </w:p>
    <w:p w14:paraId="21914CCF" w14:textId="77777777" w:rsidR="003A467B" w:rsidRPr="003A467B" w:rsidRDefault="003A467B" w:rsidP="003A467B">
      <w:pPr>
        <w:numPr>
          <w:ilvl w:val="0"/>
          <w:numId w:val="5"/>
        </w:numPr>
      </w:pPr>
      <w:r w:rsidRPr="003A467B">
        <w:t>Datos biométricos de ciudadanos</w:t>
      </w:r>
    </w:p>
    <w:p w14:paraId="5E3C58B8" w14:textId="77777777" w:rsidR="003A467B" w:rsidRPr="003A467B" w:rsidRDefault="003A467B" w:rsidP="003A467B">
      <w:pPr>
        <w:numPr>
          <w:ilvl w:val="0"/>
          <w:numId w:val="5"/>
        </w:numPr>
      </w:pPr>
      <w:r w:rsidRPr="003A467B">
        <w:t>Información financiera y tributaria</w:t>
      </w:r>
    </w:p>
    <w:p w14:paraId="4C247B89" w14:textId="77777777" w:rsidR="003A467B" w:rsidRPr="003A467B" w:rsidRDefault="003A467B" w:rsidP="003A467B">
      <w:pPr>
        <w:numPr>
          <w:ilvl w:val="0"/>
          <w:numId w:val="5"/>
        </w:numPr>
      </w:pPr>
      <w:r w:rsidRPr="003A467B">
        <w:t>Datos de seguridad nacional</w:t>
      </w:r>
    </w:p>
    <w:p w14:paraId="2EA417CE" w14:textId="77777777" w:rsidR="003A467B" w:rsidRPr="003A467B" w:rsidRDefault="003A467B" w:rsidP="003A467B">
      <w:pPr>
        <w:numPr>
          <w:ilvl w:val="0"/>
          <w:numId w:val="5"/>
        </w:numPr>
      </w:pPr>
      <w:r w:rsidRPr="003A467B">
        <w:rPr>
          <w:b/>
          <w:bCs/>
        </w:rPr>
        <w:t>Controles</w:t>
      </w:r>
      <w:r w:rsidRPr="003A467B">
        <w:t xml:space="preserve">: Cifrado AES-256, acceso </w:t>
      </w:r>
      <w:proofErr w:type="spellStart"/>
      <w:r w:rsidRPr="003A467B">
        <w:t>multifactor</w:t>
      </w:r>
      <w:proofErr w:type="spellEnd"/>
      <w:r w:rsidRPr="003A467B">
        <w:t>, auditoría completa</w:t>
      </w:r>
    </w:p>
    <w:p w14:paraId="6831F5ED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3.1.2 SENSIBLE</w:t>
      </w:r>
    </w:p>
    <w:p w14:paraId="5FB478DC" w14:textId="77777777" w:rsidR="003A467B" w:rsidRPr="003A467B" w:rsidRDefault="003A467B" w:rsidP="003A467B">
      <w:pPr>
        <w:numPr>
          <w:ilvl w:val="0"/>
          <w:numId w:val="6"/>
        </w:numPr>
      </w:pPr>
      <w:r w:rsidRPr="003A467B">
        <w:t>Información personal identificable (PII)</w:t>
      </w:r>
    </w:p>
    <w:p w14:paraId="298D821D" w14:textId="77777777" w:rsidR="003A467B" w:rsidRPr="003A467B" w:rsidRDefault="003A467B" w:rsidP="003A467B">
      <w:pPr>
        <w:numPr>
          <w:ilvl w:val="0"/>
          <w:numId w:val="6"/>
        </w:numPr>
      </w:pPr>
      <w:r w:rsidRPr="003A467B">
        <w:t>Datos de salud y educación</w:t>
      </w:r>
    </w:p>
    <w:p w14:paraId="34C5657B" w14:textId="77777777" w:rsidR="003A467B" w:rsidRPr="003A467B" w:rsidRDefault="003A467B" w:rsidP="003A467B">
      <w:pPr>
        <w:numPr>
          <w:ilvl w:val="0"/>
          <w:numId w:val="6"/>
        </w:numPr>
      </w:pPr>
      <w:r w:rsidRPr="003A467B">
        <w:t>Información de servicios sociales</w:t>
      </w:r>
    </w:p>
    <w:p w14:paraId="13D2FC73" w14:textId="77777777" w:rsidR="003A467B" w:rsidRPr="003A467B" w:rsidRDefault="003A467B" w:rsidP="003A467B">
      <w:pPr>
        <w:numPr>
          <w:ilvl w:val="0"/>
          <w:numId w:val="6"/>
        </w:numPr>
      </w:pPr>
      <w:r w:rsidRPr="003A467B">
        <w:rPr>
          <w:b/>
          <w:bCs/>
        </w:rPr>
        <w:t>Controles</w:t>
      </w:r>
      <w:r w:rsidRPr="003A467B">
        <w:t>: Cifrado en tránsito y reposo, logs de acceso, autorización por roles</w:t>
      </w:r>
    </w:p>
    <w:p w14:paraId="202B764F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3.1.3 INTERNA</w:t>
      </w:r>
    </w:p>
    <w:p w14:paraId="3E6686D2" w14:textId="77777777" w:rsidR="003A467B" w:rsidRPr="003A467B" w:rsidRDefault="003A467B" w:rsidP="003A467B">
      <w:pPr>
        <w:numPr>
          <w:ilvl w:val="0"/>
          <w:numId w:val="7"/>
        </w:numPr>
      </w:pPr>
      <w:r w:rsidRPr="003A467B">
        <w:t>Información operativa municipal</w:t>
      </w:r>
    </w:p>
    <w:p w14:paraId="7E4F031F" w14:textId="77777777" w:rsidR="003A467B" w:rsidRPr="003A467B" w:rsidRDefault="003A467B" w:rsidP="003A467B">
      <w:pPr>
        <w:numPr>
          <w:ilvl w:val="0"/>
          <w:numId w:val="7"/>
        </w:numPr>
      </w:pPr>
      <w:r w:rsidRPr="003A467B">
        <w:t>Datos estadísticos anonimizados</w:t>
      </w:r>
    </w:p>
    <w:p w14:paraId="3837BE7D" w14:textId="77777777" w:rsidR="003A467B" w:rsidRPr="003A467B" w:rsidRDefault="003A467B" w:rsidP="003A467B">
      <w:pPr>
        <w:numPr>
          <w:ilvl w:val="0"/>
          <w:numId w:val="7"/>
        </w:numPr>
      </w:pPr>
      <w:r w:rsidRPr="003A467B">
        <w:t>Configuraciones de sistema</w:t>
      </w:r>
    </w:p>
    <w:p w14:paraId="4D938F8F" w14:textId="77777777" w:rsidR="003A467B" w:rsidRPr="003A467B" w:rsidRDefault="003A467B" w:rsidP="003A467B">
      <w:pPr>
        <w:numPr>
          <w:ilvl w:val="0"/>
          <w:numId w:val="7"/>
        </w:numPr>
      </w:pPr>
      <w:r w:rsidRPr="003A467B">
        <w:rPr>
          <w:b/>
          <w:bCs/>
        </w:rPr>
        <w:t>Controles</w:t>
      </w:r>
      <w:r w:rsidRPr="003A467B">
        <w:t>: Autenticación básica, controles de acceso por departamento</w:t>
      </w:r>
    </w:p>
    <w:p w14:paraId="30F74C19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3.1.4 PÚBLICA</w:t>
      </w:r>
    </w:p>
    <w:p w14:paraId="1A2F2B2F" w14:textId="77777777" w:rsidR="003A467B" w:rsidRPr="003A467B" w:rsidRDefault="003A467B" w:rsidP="003A467B">
      <w:pPr>
        <w:numPr>
          <w:ilvl w:val="0"/>
          <w:numId w:val="8"/>
        </w:numPr>
      </w:pPr>
      <w:r w:rsidRPr="003A467B">
        <w:t>Información de servicios municipales</w:t>
      </w:r>
    </w:p>
    <w:p w14:paraId="1E986439" w14:textId="77777777" w:rsidR="003A467B" w:rsidRPr="003A467B" w:rsidRDefault="003A467B" w:rsidP="003A467B">
      <w:pPr>
        <w:numPr>
          <w:ilvl w:val="0"/>
          <w:numId w:val="8"/>
        </w:numPr>
      </w:pPr>
      <w:r w:rsidRPr="003A467B">
        <w:t>Noticias y comunicados oficiales</w:t>
      </w:r>
    </w:p>
    <w:p w14:paraId="57499062" w14:textId="77777777" w:rsidR="003A467B" w:rsidRPr="003A467B" w:rsidRDefault="003A467B" w:rsidP="003A467B">
      <w:pPr>
        <w:numPr>
          <w:ilvl w:val="0"/>
          <w:numId w:val="8"/>
        </w:numPr>
      </w:pPr>
      <w:r w:rsidRPr="003A467B">
        <w:t>Datos abiertos gubernamentales</w:t>
      </w:r>
    </w:p>
    <w:p w14:paraId="3C34E9DA" w14:textId="77777777" w:rsidR="003A467B" w:rsidRPr="003A467B" w:rsidRDefault="003A467B" w:rsidP="003A467B">
      <w:pPr>
        <w:numPr>
          <w:ilvl w:val="0"/>
          <w:numId w:val="8"/>
        </w:numPr>
      </w:pPr>
      <w:r w:rsidRPr="003A467B">
        <w:rPr>
          <w:b/>
          <w:bCs/>
        </w:rPr>
        <w:t>Controles</w:t>
      </w:r>
      <w:r w:rsidRPr="003A467B">
        <w:t>: Validación de integridad, control de modificaciones</w:t>
      </w:r>
    </w:p>
    <w:p w14:paraId="54FC1966" w14:textId="77777777" w:rsidR="003A467B" w:rsidRPr="003A467B" w:rsidRDefault="003A467B" w:rsidP="003A467B">
      <w:r w:rsidRPr="003A467B">
        <w:pict w14:anchorId="2807A22E">
          <v:rect id="_x0000_i1100" style="width:0;height:1.5pt" o:hralign="center" o:hrstd="t" o:hrnoshade="t" o:hr="t" fillcolor="#ccc" stroked="f"/>
        </w:pict>
      </w:r>
    </w:p>
    <w:p w14:paraId="6DBBBCF5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666749A6" w14:textId="7F474F5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4. CONTROLES DE ACCESO</w:t>
      </w:r>
    </w:p>
    <w:p w14:paraId="23815F37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4.1 Gestión de Identidades</w:t>
      </w:r>
    </w:p>
    <w:p w14:paraId="352E88C3" w14:textId="77777777" w:rsidR="003A467B" w:rsidRPr="003A467B" w:rsidRDefault="003A467B" w:rsidP="003A467B">
      <w:pPr>
        <w:numPr>
          <w:ilvl w:val="0"/>
          <w:numId w:val="9"/>
        </w:numPr>
      </w:pPr>
      <w:r w:rsidRPr="003A467B">
        <w:t>Registro único de usuarios con validación de identidad</w:t>
      </w:r>
    </w:p>
    <w:p w14:paraId="55417B21" w14:textId="77777777" w:rsidR="003A467B" w:rsidRPr="003A467B" w:rsidRDefault="003A467B" w:rsidP="003A467B">
      <w:pPr>
        <w:numPr>
          <w:ilvl w:val="0"/>
          <w:numId w:val="9"/>
        </w:numPr>
      </w:pPr>
      <w:r w:rsidRPr="003A467B">
        <w:t>Asignación de roles basada en principio de menor privilegio</w:t>
      </w:r>
    </w:p>
    <w:p w14:paraId="4C1D761B" w14:textId="77777777" w:rsidR="003A467B" w:rsidRPr="003A467B" w:rsidRDefault="003A467B" w:rsidP="003A467B">
      <w:pPr>
        <w:numPr>
          <w:ilvl w:val="0"/>
          <w:numId w:val="9"/>
        </w:numPr>
      </w:pPr>
      <w:r w:rsidRPr="003A467B">
        <w:t>Revisión periódica de cuentas de usuario (trimestral)</w:t>
      </w:r>
    </w:p>
    <w:p w14:paraId="2148D0D6" w14:textId="77777777" w:rsidR="003A467B" w:rsidRPr="003A467B" w:rsidRDefault="003A467B" w:rsidP="003A467B">
      <w:pPr>
        <w:numPr>
          <w:ilvl w:val="0"/>
          <w:numId w:val="9"/>
        </w:numPr>
      </w:pPr>
      <w:r w:rsidRPr="003A467B">
        <w:t>Desactivación automática de cuentas inactivas (90 días)</w:t>
      </w:r>
    </w:p>
    <w:p w14:paraId="01807238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4.2 Autenticación</w:t>
      </w:r>
    </w:p>
    <w:p w14:paraId="37AA84F8" w14:textId="77777777" w:rsidR="003A467B" w:rsidRPr="003A467B" w:rsidRDefault="003A467B" w:rsidP="003A467B">
      <w:pPr>
        <w:numPr>
          <w:ilvl w:val="0"/>
          <w:numId w:val="10"/>
        </w:numPr>
      </w:pPr>
      <w:r w:rsidRPr="003A467B">
        <w:rPr>
          <w:b/>
          <w:bCs/>
        </w:rPr>
        <w:t>Ciudadanos</w:t>
      </w:r>
      <w:r w:rsidRPr="003A467B">
        <w:t xml:space="preserve">: Autenticación </w:t>
      </w:r>
      <w:proofErr w:type="spellStart"/>
      <w:r w:rsidRPr="003A467B">
        <w:t>multifactor</w:t>
      </w:r>
      <w:proofErr w:type="spellEnd"/>
      <w:r w:rsidRPr="003A467B">
        <w:t xml:space="preserve"> (SMS/App + contraseña)</w:t>
      </w:r>
    </w:p>
    <w:p w14:paraId="23BBE188" w14:textId="77777777" w:rsidR="003A467B" w:rsidRPr="003A467B" w:rsidRDefault="003A467B" w:rsidP="003A467B">
      <w:pPr>
        <w:numPr>
          <w:ilvl w:val="0"/>
          <w:numId w:val="10"/>
        </w:numPr>
      </w:pPr>
      <w:r w:rsidRPr="003A467B">
        <w:rPr>
          <w:b/>
          <w:bCs/>
        </w:rPr>
        <w:t>Funcionarios</w:t>
      </w:r>
      <w:r w:rsidRPr="003A467B">
        <w:t>: Autenticación biométrica + tarjeta inteligente</w:t>
      </w:r>
    </w:p>
    <w:p w14:paraId="79C7EFA0" w14:textId="77777777" w:rsidR="003A467B" w:rsidRPr="003A467B" w:rsidRDefault="003A467B" w:rsidP="003A467B">
      <w:pPr>
        <w:numPr>
          <w:ilvl w:val="0"/>
          <w:numId w:val="10"/>
        </w:numPr>
      </w:pPr>
      <w:r w:rsidRPr="003A467B">
        <w:rPr>
          <w:b/>
          <w:bCs/>
        </w:rPr>
        <w:t>Administradores</w:t>
      </w:r>
      <w:r w:rsidRPr="003A467B">
        <w:t xml:space="preserve">: Autenticación </w:t>
      </w:r>
      <w:proofErr w:type="spellStart"/>
      <w:r w:rsidRPr="003A467B">
        <w:t>multifactor</w:t>
      </w:r>
      <w:proofErr w:type="spellEnd"/>
      <w:r w:rsidRPr="003A467B">
        <w:t xml:space="preserve"> + certificados digitales</w:t>
      </w:r>
    </w:p>
    <w:p w14:paraId="0640C96F" w14:textId="77777777" w:rsidR="003A467B" w:rsidRPr="003A467B" w:rsidRDefault="003A467B" w:rsidP="003A467B">
      <w:pPr>
        <w:numPr>
          <w:ilvl w:val="0"/>
          <w:numId w:val="10"/>
        </w:numPr>
      </w:pPr>
      <w:r w:rsidRPr="003A467B">
        <w:t>Políticas de contraseñas robustas (mínimo 12 caracteres, caracteres especiales)</w:t>
      </w:r>
    </w:p>
    <w:p w14:paraId="7E7C67FC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4.3 Autorización</w:t>
      </w:r>
    </w:p>
    <w:p w14:paraId="05AE2563" w14:textId="77777777" w:rsidR="003A467B" w:rsidRPr="003A467B" w:rsidRDefault="003A467B" w:rsidP="003A467B">
      <w:pPr>
        <w:numPr>
          <w:ilvl w:val="0"/>
          <w:numId w:val="11"/>
        </w:numPr>
      </w:pPr>
      <w:r w:rsidRPr="003A467B">
        <w:t>Modelo de control de acceso basado en roles (RBAC)</w:t>
      </w:r>
    </w:p>
    <w:p w14:paraId="04DCFDBE" w14:textId="77777777" w:rsidR="003A467B" w:rsidRPr="003A467B" w:rsidRDefault="003A467B" w:rsidP="003A467B">
      <w:pPr>
        <w:numPr>
          <w:ilvl w:val="0"/>
          <w:numId w:val="11"/>
        </w:numPr>
      </w:pPr>
      <w:r w:rsidRPr="003A467B">
        <w:t>Segregación de funciones críticas</w:t>
      </w:r>
    </w:p>
    <w:p w14:paraId="2CFF0D09" w14:textId="77777777" w:rsidR="003A467B" w:rsidRPr="003A467B" w:rsidRDefault="003A467B" w:rsidP="003A467B">
      <w:pPr>
        <w:numPr>
          <w:ilvl w:val="0"/>
          <w:numId w:val="11"/>
        </w:numPr>
      </w:pPr>
      <w:r w:rsidRPr="003A467B">
        <w:t>Aprobación dual para operaciones sensibles</w:t>
      </w:r>
    </w:p>
    <w:p w14:paraId="4FA3CFC9" w14:textId="77777777" w:rsidR="003A467B" w:rsidRPr="003A467B" w:rsidRDefault="003A467B" w:rsidP="003A467B">
      <w:pPr>
        <w:numPr>
          <w:ilvl w:val="0"/>
          <w:numId w:val="11"/>
        </w:numPr>
      </w:pPr>
      <w:r w:rsidRPr="003A467B">
        <w:t>Registro de todas las actividades de acceso</w:t>
      </w:r>
    </w:p>
    <w:p w14:paraId="5A6730BA" w14:textId="77777777" w:rsidR="003A467B" w:rsidRPr="003A467B" w:rsidRDefault="003A467B" w:rsidP="003A467B">
      <w:r w:rsidRPr="003A467B">
        <w:pict w14:anchorId="47E58E96">
          <v:rect id="_x0000_i1101" style="width:0;height:1.5pt" o:hralign="center" o:hrstd="t" o:hrnoshade="t" o:hr="t" fillcolor="#ccc" stroked="f"/>
        </w:pict>
      </w:r>
    </w:p>
    <w:p w14:paraId="5EA15220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43C54030" w14:textId="564CE2B0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5. SEGURIDAD TÉCNICA</w:t>
      </w:r>
    </w:p>
    <w:p w14:paraId="013C4B81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5.1 Protección de Datos</w:t>
      </w:r>
    </w:p>
    <w:p w14:paraId="01295415" w14:textId="77777777" w:rsidR="003A467B" w:rsidRPr="003A467B" w:rsidRDefault="003A467B" w:rsidP="003A467B">
      <w:pPr>
        <w:numPr>
          <w:ilvl w:val="0"/>
          <w:numId w:val="12"/>
        </w:numPr>
      </w:pPr>
      <w:r w:rsidRPr="003A467B">
        <w:t>Cifrado AES-256 para datos en reposo</w:t>
      </w:r>
    </w:p>
    <w:p w14:paraId="298B504B" w14:textId="77777777" w:rsidR="003A467B" w:rsidRPr="003A467B" w:rsidRDefault="003A467B" w:rsidP="003A467B">
      <w:pPr>
        <w:numPr>
          <w:ilvl w:val="0"/>
          <w:numId w:val="12"/>
        </w:numPr>
      </w:pPr>
      <w:r w:rsidRPr="003A467B">
        <w:t>TLS 1.3 para datos en tránsito</w:t>
      </w:r>
    </w:p>
    <w:p w14:paraId="60942818" w14:textId="77777777" w:rsidR="003A467B" w:rsidRPr="003A467B" w:rsidRDefault="003A467B" w:rsidP="003A467B">
      <w:pPr>
        <w:numPr>
          <w:ilvl w:val="0"/>
          <w:numId w:val="12"/>
        </w:numPr>
      </w:pPr>
      <w:proofErr w:type="spellStart"/>
      <w:r w:rsidRPr="003A467B">
        <w:t>Tokenización</w:t>
      </w:r>
      <w:proofErr w:type="spellEnd"/>
      <w:r w:rsidRPr="003A467B">
        <w:t xml:space="preserve"> de datos sensibles</w:t>
      </w:r>
    </w:p>
    <w:p w14:paraId="2ED2FFEB" w14:textId="77777777" w:rsidR="003A467B" w:rsidRPr="003A467B" w:rsidRDefault="003A467B" w:rsidP="003A467B">
      <w:pPr>
        <w:numPr>
          <w:ilvl w:val="0"/>
          <w:numId w:val="12"/>
        </w:numPr>
      </w:pPr>
      <w:proofErr w:type="spellStart"/>
      <w:r w:rsidRPr="003A467B">
        <w:t>Anonimización</w:t>
      </w:r>
      <w:proofErr w:type="spellEnd"/>
      <w:r w:rsidRPr="003A467B">
        <w:t xml:space="preserve"> para análisis estadísticos</w:t>
      </w:r>
    </w:p>
    <w:p w14:paraId="6FB09869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5.2 Seguridad de Red</w:t>
      </w:r>
    </w:p>
    <w:p w14:paraId="64D3DD44" w14:textId="77777777" w:rsidR="003A467B" w:rsidRPr="003A467B" w:rsidRDefault="003A467B" w:rsidP="003A467B">
      <w:pPr>
        <w:numPr>
          <w:ilvl w:val="0"/>
          <w:numId w:val="13"/>
        </w:numPr>
      </w:pPr>
      <w:r w:rsidRPr="003A467B">
        <w:t>Firewall de nueva generación con inspección profunda</w:t>
      </w:r>
    </w:p>
    <w:p w14:paraId="2EDC73EA" w14:textId="77777777" w:rsidR="003A467B" w:rsidRPr="003A467B" w:rsidRDefault="003A467B" w:rsidP="003A467B">
      <w:pPr>
        <w:numPr>
          <w:ilvl w:val="0"/>
          <w:numId w:val="13"/>
        </w:numPr>
      </w:pPr>
      <w:r w:rsidRPr="003A467B">
        <w:t>Segmentación de red por zonas de seguridad</w:t>
      </w:r>
    </w:p>
    <w:p w14:paraId="5A57954C" w14:textId="77777777" w:rsidR="003A467B" w:rsidRPr="003A467B" w:rsidRDefault="003A467B" w:rsidP="003A467B">
      <w:pPr>
        <w:numPr>
          <w:ilvl w:val="0"/>
          <w:numId w:val="13"/>
        </w:numPr>
      </w:pPr>
      <w:r w:rsidRPr="003A467B">
        <w:t>Sistema de detección y prevención de intrusiones (IDS/IPS)</w:t>
      </w:r>
    </w:p>
    <w:p w14:paraId="6D0774C6" w14:textId="77777777" w:rsidR="003A467B" w:rsidRPr="003A467B" w:rsidRDefault="003A467B" w:rsidP="003A467B">
      <w:pPr>
        <w:numPr>
          <w:ilvl w:val="0"/>
          <w:numId w:val="13"/>
        </w:numPr>
      </w:pPr>
      <w:r w:rsidRPr="003A467B">
        <w:t>VPN para acceso remoto administrativo</w:t>
      </w:r>
    </w:p>
    <w:p w14:paraId="5217CCE9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5.3 Seguridad de Aplicaciones</w:t>
      </w:r>
    </w:p>
    <w:p w14:paraId="761CDF95" w14:textId="77777777" w:rsidR="003A467B" w:rsidRPr="003A467B" w:rsidRDefault="003A467B" w:rsidP="003A467B">
      <w:pPr>
        <w:numPr>
          <w:ilvl w:val="0"/>
          <w:numId w:val="14"/>
        </w:numPr>
      </w:pPr>
      <w:r w:rsidRPr="003A467B">
        <w:t>Desarrollo seguro siguiendo OWASP Top 10</w:t>
      </w:r>
    </w:p>
    <w:p w14:paraId="4CBA4845" w14:textId="77777777" w:rsidR="003A467B" w:rsidRPr="003A467B" w:rsidRDefault="003A467B" w:rsidP="003A467B">
      <w:pPr>
        <w:numPr>
          <w:ilvl w:val="0"/>
          <w:numId w:val="14"/>
        </w:numPr>
      </w:pPr>
      <w:r w:rsidRPr="003A467B">
        <w:t>Pruebas de penetración semestrales</w:t>
      </w:r>
    </w:p>
    <w:p w14:paraId="217363B3" w14:textId="77777777" w:rsidR="003A467B" w:rsidRPr="003A467B" w:rsidRDefault="003A467B" w:rsidP="003A467B">
      <w:pPr>
        <w:numPr>
          <w:ilvl w:val="0"/>
          <w:numId w:val="14"/>
        </w:numPr>
      </w:pPr>
      <w:r w:rsidRPr="003A467B">
        <w:t>Análisis estático y dinámico de código</w:t>
      </w:r>
    </w:p>
    <w:p w14:paraId="62C47B54" w14:textId="77777777" w:rsidR="003A467B" w:rsidRPr="003A467B" w:rsidRDefault="003A467B" w:rsidP="003A467B">
      <w:pPr>
        <w:numPr>
          <w:ilvl w:val="0"/>
          <w:numId w:val="14"/>
        </w:numPr>
      </w:pPr>
      <w:r w:rsidRPr="003A467B">
        <w:t xml:space="preserve">Gestión segura de </w:t>
      </w:r>
      <w:proofErr w:type="spellStart"/>
      <w:r w:rsidRPr="003A467B">
        <w:t>APIs</w:t>
      </w:r>
      <w:proofErr w:type="spellEnd"/>
      <w:r w:rsidRPr="003A467B">
        <w:t xml:space="preserve"> con OAuth 2.0/</w:t>
      </w:r>
      <w:proofErr w:type="spellStart"/>
      <w:r w:rsidRPr="003A467B">
        <w:t>OpenID</w:t>
      </w:r>
      <w:proofErr w:type="spellEnd"/>
      <w:r w:rsidRPr="003A467B">
        <w:t xml:space="preserve"> </w:t>
      </w:r>
      <w:proofErr w:type="spellStart"/>
      <w:r w:rsidRPr="003A467B">
        <w:t>Connect</w:t>
      </w:r>
      <w:proofErr w:type="spellEnd"/>
    </w:p>
    <w:p w14:paraId="26BC334A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5.4 Respaldo y Recuperación</w:t>
      </w:r>
    </w:p>
    <w:p w14:paraId="1D085555" w14:textId="77777777" w:rsidR="003A467B" w:rsidRPr="003A467B" w:rsidRDefault="003A467B" w:rsidP="003A467B">
      <w:pPr>
        <w:numPr>
          <w:ilvl w:val="0"/>
          <w:numId w:val="15"/>
        </w:numPr>
      </w:pPr>
      <w:r w:rsidRPr="003A467B">
        <w:t>Respaldos automatizados diarios con cifrado</w:t>
      </w:r>
    </w:p>
    <w:p w14:paraId="63BE613D" w14:textId="77777777" w:rsidR="003A467B" w:rsidRPr="003A467B" w:rsidRDefault="003A467B" w:rsidP="003A467B">
      <w:pPr>
        <w:numPr>
          <w:ilvl w:val="0"/>
          <w:numId w:val="15"/>
        </w:numPr>
      </w:pPr>
      <w:r w:rsidRPr="003A467B">
        <w:t>Respaldos geográficamente distribuidos</w:t>
      </w:r>
    </w:p>
    <w:p w14:paraId="19A54651" w14:textId="77777777" w:rsidR="003A467B" w:rsidRPr="003A467B" w:rsidRDefault="003A467B" w:rsidP="003A467B">
      <w:pPr>
        <w:numPr>
          <w:ilvl w:val="0"/>
          <w:numId w:val="15"/>
        </w:numPr>
      </w:pPr>
      <w:r w:rsidRPr="003A467B">
        <w:t>Pruebas de recuperación trimestrales</w:t>
      </w:r>
    </w:p>
    <w:p w14:paraId="74874D24" w14:textId="77777777" w:rsidR="003A467B" w:rsidRPr="003A467B" w:rsidRDefault="003A467B" w:rsidP="003A467B">
      <w:pPr>
        <w:numPr>
          <w:ilvl w:val="0"/>
          <w:numId w:val="15"/>
        </w:numPr>
      </w:pPr>
      <w:r w:rsidRPr="003A467B">
        <w:t>RTO (</w:t>
      </w:r>
      <w:proofErr w:type="spellStart"/>
      <w:r w:rsidRPr="003A467B">
        <w:t>Recovery</w:t>
      </w:r>
      <w:proofErr w:type="spellEnd"/>
      <w:r w:rsidRPr="003A467B">
        <w:t xml:space="preserve"> Time </w:t>
      </w:r>
      <w:proofErr w:type="spellStart"/>
      <w:r w:rsidRPr="003A467B">
        <w:t>Objective</w:t>
      </w:r>
      <w:proofErr w:type="spellEnd"/>
      <w:r w:rsidRPr="003A467B">
        <w:t>): 4 horas</w:t>
      </w:r>
    </w:p>
    <w:p w14:paraId="05A7555E" w14:textId="77777777" w:rsidR="003A467B" w:rsidRPr="003A467B" w:rsidRDefault="003A467B" w:rsidP="003A467B">
      <w:pPr>
        <w:numPr>
          <w:ilvl w:val="0"/>
          <w:numId w:val="15"/>
        </w:numPr>
      </w:pPr>
      <w:r w:rsidRPr="003A467B">
        <w:t>RPO (</w:t>
      </w:r>
      <w:proofErr w:type="spellStart"/>
      <w:r w:rsidRPr="003A467B">
        <w:t>Recovery</w:t>
      </w:r>
      <w:proofErr w:type="spellEnd"/>
      <w:r w:rsidRPr="003A467B">
        <w:t xml:space="preserve"> Point </w:t>
      </w:r>
      <w:proofErr w:type="spellStart"/>
      <w:r w:rsidRPr="003A467B">
        <w:t>Objective</w:t>
      </w:r>
      <w:proofErr w:type="spellEnd"/>
      <w:r w:rsidRPr="003A467B">
        <w:t>): 1 hora</w:t>
      </w:r>
    </w:p>
    <w:p w14:paraId="7F82B137" w14:textId="77777777" w:rsidR="003A467B" w:rsidRPr="003A467B" w:rsidRDefault="003A467B" w:rsidP="003A467B">
      <w:r w:rsidRPr="003A467B">
        <w:pict w14:anchorId="4C9BDC18">
          <v:rect id="_x0000_i1102" style="width:0;height:1.5pt" o:hralign="center" o:hrstd="t" o:hrnoshade="t" o:hr="t" fillcolor="#ccc" stroked="f"/>
        </w:pict>
      </w:r>
    </w:p>
    <w:p w14:paraId="27C52587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53D5826A" w14:textId="6DD88DCF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6. GESTIÓN DE INCIDENTES</w:t>
      </w:r>
    </w:p>
    <w:p w14:paraId="40F90B07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6.1 Clasificación de Incidentes</w:t>
      </w:r>
    </w:p>
    <w:p w14:paraId="2D28E250" w14:textId="77777777" w:rsidR="003A467B" w:rsidRPr="003A467B" w:rsidRDefault="003A467B" w:rsidP="003A467B">
      <w:pPr>
        <w:numPr>
          <w:ilvl w:val="0"/>
          <w:numId w:val="16"/>
        </w:numPr>
      </w:pPr>
      <w:r w:rsidRPr="003A467B">
        <w:rPr>
          <w:b/>
          <w:bCs/>
        </w:rPr>
        <w:t>Crítico</w:t>
      </w:r>
      <w:r w:rsidRPr="003A467B">
        <w:t>: Compromiso de datos personales, caída total del sistema</w:t>
      </w:r>
    </w:p>
    <w:p w14:paraId="147ED794" w14:textId="77777777" w:rsidR="003A467B" w:rsidRPr="003A467B" w:rsidRDefault="003A467B" w:rsidP="003A467B">
      <w:pPr>
        <w:numPr>
          <w:ilvl w:val="0"/>
          <w:numId w:val="16"/>
        </w:numPr>
      </w:pPr>
      <w:r w:rsidRPr="003A467B">
        <w:rPr>
          <w:b/>
          <w:bCs/>
        </w:rPr>
        <w:t>Alto</w:t>
      </w:r>
      <w:r w:rsidRPr="003A467B">
        <w:t>: Acceso no autorizado, compromiso parcial de servicios</w:t>
      </w:r>
    </w:p>
    <w:p w14:paraId="61210B4D" w14:textId="77777777" w:rsidR="003A467B" w:rsidRPr="003A467B" w:rsidRDefault="003A467B" w:rsidP="003A467B">
      <w:pPr>
        <w:numPr>
          <w:ilvl w:val="0"/>
          <w:numId w:val="16"/>
        </w:numPr>
      </w:pPr>
      <w:r w:rsidRPr="003A467B">
        <w:rPr>
          <w:b/>
          <w:bCs/>
        </w:rPr>
        <w:t>Medio</w:t>
      </w:r>
      <w:r w:rsidRPr="003A467B">
        <w:t>: Intentos de intrusión, anomalías de rendimiento</w:t>
      </w:r>
    </w:p>
    <w:p w14:paraId="4BBB6E33" w14:textId="77777777" w:rsidR="003A467B" w:rsidRPr="003A467B" w:rsidRDefault="003A467B" w:rsidP="003A467B">
      <w:pPr>
        <w:numPr>
          <w:ilvl w:val="0"/>
          <w:numId w:val="16"/>
        </w:numPr>
      </w:pPr>
      <w:r w:rsidRPr="003A467B">
        <w:rPr>
          <w:b/>
          <w:bCs/>
        </w:rPr>
        <w:t>Bajo</w:t>
      </w:r>
      <w:r w:rsidRPr="003A467B">
        <w:t>: Violaciones menores de política, eventos informativos</w:t>
      </w:r>
    </w:p>
    <w:p w14:paraId="707F8393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6.2 Procedimientos de Respuesta</w:t>
      </w:r>
    </w:p>
    <w:p w14:paraId="66E79191" w14:textId="77777777" w:rsidR="003A467B" w:rsidRPr="003A467B" w:rsidRDefault="003A467B" w:rsidP="003A467B">
      <w:pPr>
        <w:numPr>
          <w:ilvl w:val="0"/>
          <w:numId w:val="17"/>
        </w:numPr>
      </w:pPr>
      <w:r w:rsidRPr="003A467B">
        <w:rPr>
          <w:b/>
          <w:bCs/>
        </w:rPr>
        <w:t>Detección y Análisis</w:t>
      </w:r>
      <w:r w:rsidRPr="003A467B">
        <w:t> (0-1 hora)</w:t>
      </w:r>
    </w:p>
    <w:p w14:paraId="5CC8488E" w14:textId="77777777" w:rsidR="003A467B" w:rsidRPr="003A467B" w:rsidRDefault="003A467B" w:rsidP="003A467B">
      <w:pPr>
        <w:numPr>
          <w:ilvl w:val="0"/>
          <w:numId w:val="17"/>
        </w:numPr>
      </w:pPr>
      <w:r w:rsidRPr="003A467B">
        <w:rPr>
          <w:b/>
          <w:bCs/>
        </w:rPr>
        <w:t>Contención y Erradicación</w:t>
      </w:r>
      <w:r w:rsidRPr="003A467B">
        <w:t> (1-4 horas)</w:t>
      </w:r>
    </w:p>
    <w:p w14:paraId="0A946A79" w14:textId="77777777" w:rsidR="003A467B" w:rsidRPr="003A467B" w:rsidRDefault="003A467B" w:rsidP="003A467B">
      <w:pPr>
        <w:numPr>
          <w:ilvl w:val="0"/>
          <w:numId w:val="17"/>
        </w:numPr>
      </w:pPr>
      <w:r w:rsidRPr="003A467B">
        <w:rPr>
          <w:b/>
          <w:bCs/>
        </w:rPr>
        <w:t>Recuperación</w:t>
      </w:r>
      <w:r w:rsidRPr="003A467B">
        <w:t> (4-24 horas)</w:t>
      </w:r>
    </w:p>
    <w:p w14:paraId="7AC5533C" w14:textId="77777777" w:rsidR="003A467B" w:rsidRPr="003A467B" w:rsidRDefault="003A467B" w:rsidP="003A467B">
      <w:pPr>
        <w:numPr>
          <w:ilvl w:val="0"/>
          <w:numId w:val="17"/>
        </w:numPr>
      </w:pPr>
      <w:r w:rsidRPr="003A467B">
        <w:rPr>
          <w:b/>
          <w:bCs/>
        </w:rPr>
        <w:t>Lecciones Aprendidas</w:t>
      </w:r>
      <w:r w:rsidRPr="003A467B">
        <w:t> (48 horas)</w:t>
      </w:r>
    </w:p>
    <w:p w14:paraId="7F17163C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6.3 Notificaciones</w:t>
      </w:r>
    </w:p>
    <w:p w14:paraId="33BCFC4D" w14:textId="77777777" w:rsidR="003A467B" w:rsidRPr="003A467B" w:rsidRDefault="003A467B" w:rsidP="003A467B">
      <w:pPr>
        <w:numPr>
          <w:ilvl w:val="0"/>
          <w:numId w:val="18"/>
        </w:numPr>
      </w:pPr>
      <w:r w:rsidRPr="003A467B">
        <w:t>Incidentes críticos: Notificación inmediata a autoridades de protección de datos</w:t>
      </w:r>
    </w:p>
    <w:p w14:paraId="7427DD3A" w14:textId="77777777" w:rsidR="003A467B" w:rsidRPr="003A467B" w:rsidRDefault="003A467B" w:rsidP="003A467B">
      <w:pPr>
        <w:numPr>
          <w:ilvl w:val="0"/>
          <w:numId w:val="18"/>
        </w:numPr>
      </w:pPr>
      <w:r w:rsidRPr="003A467B">
        <w:t>Comunicación a ciudadanos afectados dentro de 72 horas</w:t>
      </w:r>
    </w:p>
    <w:p w14:paraId="385EF04F" w14:textId="77777777" w:rsidR="003A467B" w:rsidRPr="003A467B" w:rsidRDefault="003A467B" w:rsidP="003A467B">
      <w:pPr>
        <w:numPr>
          <w:ilvl w:val="0"/>
          <w:numId w:val="18"/>
        </w:numPr>
      </w:pPr>
      <w:r w:rsidRPr="003A467B">
        <w:t xml:space="preserve">Reporte </w:t>
      </w:r>
      <w:proofErr w:type="spellStart"/>
      <w:r w:rsidRPr="003A467B">
        <w:t>post-incidente</w:t>
      </w:r>
      <w:proofErr w:type="spellEnd"/>
      <w:r w:rsidRPr="003A467B">
        <w:t xml:space="preserve"> a la alta dirección</w:t>
      </w:r>
    </w:p>
    <w:p w14:paraId="2D35D274" w14:textId="77777777" w:rsidR="003A467B" w:rsidRPr="003A467B" w:rsidRDefault="003A467B" w:rsidP="003A467B">
      <w:r w:rsidRPr="003A467B">
        <w:pict w14:anchorId="12576920">
          <v:rect id="_x0000_i1103" style="width:0;height:1.5pt" o:hralign="center" o:hrstd="t" o:hrnoshade="t" o:hr="t" fillcolor="#ccc" stroked="f"/>
        </w:pict>
      </w:r>
    </w:p>
    <w:p w14:paraId="3D4F22EA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04D7781F" w14:textId="513D721A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7. AUDITORÍA Y MONITOREO</w:t>
      </w:r>
    </w:p>
    <w:p w14:paraId="5927F7C8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7.1 Monitoreo Continuo</w:t>
      </w:r>
    </w:p>
    <w:p w14:paraId="6D59882C" w14:textId="77777777" w:rsidR="003A467B" w:rsidRPr="003A467B" w:rsidRDefault="003A467B" w:rsidP="003A467B">
      <w:pPr>
        <w:numPr>
          <w:ilvl w:val="0"/>
          <w:numId w:val="19"/>
        </w:numPr>
        <w:rPr>
          <w:lang w:val="en-US"/>
        </w:rPr>
      </w:pPr>
      <w:r w:rsidRPr="003A467B">
        <w:rPr>
          <w:lang w:val="en-US"/>
        </w:rPr>
        <w:t>SIEM (Security Information and Event Management) 24/7</w:t>
      </w:r>
    </w:p>
    <w:p w14:paraId="1EC9FBFE" w14:textId="77777777" w:rsidR="003A467B" w:rsidRPr="003A467B" w:rsidRDefault="003A467B" w:rsidP="003A467B">
      <w:pPr>
        <w:numPr>
          <w:ilvl w:val="0"/>
          <w:numId w:val="19"/>
        </w:numPr>
      </w:pPr>
      <w:r w:rsidRPr="003A467B">
        <w:t>Monitoreo de integridad de archivos críticos</w:t>
      </w:r>
    </w:p>
    <w:p w14:paraId="45D50A6D" w14:textId="77777777" w:rsidR="003A467B" w:rsidRPr="003A467B" w:rsidRDefault="003A467B" w:rsidP="003A467B">
      <w:pPr>
        <w:numPr>
          <w:ilvl w:val="0"/>
          <w:numId w:val="19"/>
        </w:numPr>
      </w:pPr>
      <w:r w:rsidRPr="003A467B">
        <w:t>Análisis de comportamiento de usuarios (UBA)</w:t>
      </w:r>
    </w:p>
    <w:p w14:paraId="18FDD88F" w14:textId="77777777" w:rsidR="003A467B" w:rsidRPr="003A467B" w:rsidRDefault="003A467B" w:rsidP="003A467B">
      <w:pPr>
        <w:numPr>
          <w:ilvl w:val="0"/>
          <w:numId w:val="19"/>
        </w:numPr>
      </w:pPr>
      <w:r w:rsidRPr="003A467B">
        <w:t>Correlación de eventos de seguridad</w:t>
      </w:r>
    </w:p>
    <w:p w14:paraId="5D699B12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7.2 Auditorías</w:t>
      </w:r>
    </w:p>
    <w:p w14:paraId="376EF96D" w14:textId="77777777" w:rsidR="003A467B" w:rsidRPr="003A467B" w:rsidRDefault="003A467B" w:rsidP="003A467B">
      <w:pPr>
        <w:numPr>
          <w:ilvl w:val="0"/>
          <w:numId w:val="20"/>
        </w:numPr>
      </w:pPr>
      <w:r w:rsidRPr="003A467B">
        <w:t>Auditoría interna trimestral</w:t>
      </w:r>
    </w:p>
    <w:p w14:paraId="3763960D" w14:textId="77777777" w:rsidR="003A467B" w:rsidRPr="003A467B" w:rsidRDefault="003A467B" w:rsidP="003A467B">
      <w:pPr>
        <w:numPr>
          <w:ilvl w:val="0"/>
          <w:numId w:val="20"/>
        </w:numPr>
      </w:pPr>
      <w:r w:rsidRPr="003A467B">
        <w:t>Auditoría externa anual por terceros certificados</w:t>
      </w:r>
    </w:p>
    <w:p w14:paraId="02804732" w14:textId="77777777" w:rsidR="003A467B" w:rsidRPr="003A467B" w:rsidRDefault="003A467B" w:rsidP="003A467B">
      <w:pPr>
        <w:numPr>
          <w:ilvl w:val="0"/>
          <w:numId w:val="20"/>
        </w:numPr>
      </w:pPr>
      <w:r w:rsidRPr="003A467B">
        <w:t>Revisión de cumplimiento normativo semestral</w:t>
      </w:r>
    </w:p>
    <w:p w14:paraId="0E37EDCF" w14:textId="77777777" w:rsidR="003A467B" w:rsidRPr="003A467B" w:rsidRDefault="003A467B" w:rsidP="003A467B">
      <w:pPr>
        <w:numPr>
          <w:ilvl w:val="0"/>
          <w:numId w:val="20"/>
        </w:numPr>
      </w:pPr>
      <w:r w:rsidRPr="003A467B">
        <w:t>Pruebas de controles de seguridad</w:t>
      </w:r>
    </w:p>
    <w:p w14:paraId="12AACADD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7.3 Métricas de Seguridad</w:t>
      </w:r>
    </w:p>
    <w:p w14:paraId="3D352E4B" w14:textId="77777777" w:rsidR="003A467B" w:rsidRPr="003A467B" w:rsidRDefault="003A467B" w:rsidP="003A467B">
      <w:pPr>
        <w:numPr>
          <w:ilvl w:val="0"/>
          <w:numId w:val="21"/>
        </w:numPr>
      </w:pPr>
      <w:r w:rsidRPr="003A467B">
        <w:t>Tiempo medio de detección (MTTD)</w:t>
      </w:r>
    </w:p>
    <w:p w14:paraId="3C3DBAF4" w14:textId="77777777" w:rsidR="003A467B" w:rsidRPr="003A467B" w:rsidRDefault="003A467B" w:rsidP="003A467B">
      <w:pPr>
        <w:numPr>
          <w:ilvl w:val="0"/>
          <w:numId w:val="21"/>
        </w:numPr>
      </w:pPr>
      <w:r w:rsidRPr="003A467B">
        <w:t>Tiempo medio de respuesta (MTTR)</w:t>
      </w:r>
    </w:p>
    <w:p w14:paraId="2739F5F6" w14:textId="77777777" w:rsidR="003A467B" w:rsidRPr="003A467B" w:rsidRDefault="003A467B" w:rsidP="003A467B">
      <w:pPr>
        <w:numPr>
          <w:ilvl w:val="0"/>
          <w:numId w:val="21"/>
        </w:numPr>
      </w:pPr>
      <w:r w:rsidRPr="003A467B">
        <w:t>Índice de vulnerabilidades críticas</w:t>
      </w:r>
    </w:p>
    <w:p w14:paraId="759DB79B" w14:textId="77777777" w:rsidR="003A467B" w:rsidRPr="003A467B" w:rsidRDefault="003A467B" w:rsidP="003A467B">
      <w:pPr>
        <w:numPr>
          <w:ilvl w:val="0"/>
          <w:numId w:val="21"/>
        </w:numPr>
      </w:pPr>
      <w:r w:rsidRPr="003A467B">
        <w:t>Porcentaje de cumplimiento de políticas</w:t>
      </w:r>
    </w:p>
    <w:p w14:paraId="3E999BF6" w14:textId="77777777" w:rsidR="003A467B" w:rsidRPr="003A467B" w:rsidRDefault="003A467B" w:rsidP="003A467B">
      <w:r w:rsidRPr="003A467B">
        <w:pict w14:anchorId="3E68B363">
          <v:rect id="_x0000_i1104" style="width:0;height:1.5pt" o:hralign="center" o:hrstd="t" o:hrnoshade="t" o:hr="t" fillcolor="#ccc" stroked="f"/>
        </w:pict>
      </w:r>
    </w:p>
    <w:p w14:paraId="078CB37D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26010083" w14:textId="1FFB5230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8. CAPACITACIÓN Y CONCIENCIACIÓN</w:t>
      </w:r>
    </w:p>
    <w:p w14:paraId="0F7D7AC2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8.1 Programa de Capacitación</w:t>
      </w:r>
    </w:p>
    <w:p w14:paraId="5BDB1DCC" w14:textId="77777777" w:rsidR="003A467B" w:rsidRPr="003A467B" w:rsidRDefault="003A467B" w:rsidP="003A467B">
      <w:pPr>
        <w:numPr>
          <w:ilvl w:val="0"/>
          <w:numId w:val="22"/>
        </w:numPr>
      </w:pPr>
      <w:r w:rsidRPr="003A467B">
        <w:t>Inducción en seguridad para nuevos empleados</w:t>
      </w:r>
    </w:p>
    <w:p w14:paraId="0012F33B" w14:textId="77777777" w:rsidR="003A467B" w:rsidRPr="003A467B" w:rsidRDefault="003A467B" w:rsidP="003A467B">
      <w:pPr>
        <w:numPr>
          <w:ilvl w:val="0"/>
          <w:numId w:val="22"/>
        </w:numPr>
      </w:pPr>
      <w:r w:rsidRPr="003A467B">
        <w:t>Capacitación anual obligatoria en seguridad de la información</w:t>
      </w:r>
    </w:p>
    <w:p w14:paraId="7209C2EC" w14:textId="77777777" w:rsidR="003A467B" w:rsidRPr="003A467B" w:rsidRDefault="003A467B" w:rsidP="003A467B">
      <w:pPr>
        <w:numPr>
          <w:ilvl w:val="0"/>
          <w:numId w:val="22"/>
        </w:numPr>
      </w:pPr>
      <w:r w:rsidRPr="003A467B">
        <w:t>Simulacros de phishing trimestrales</w:t>
      </w:r>
    </w:p>
    <w:p w14:paraId="7B87C32E" w14:textId="77777777" w:rsidR="003A467B" w:rsidRPr="003A467B" w:rsidRDefault="003A467B" w:rsidP="003A467B">
      <w:pPr>
        <w:numPr>
          <w:ilvl w:val="0"/>
          <w:numId w:val="22"/>
        </w:numPr>
      </w:pPr>
      <w:r w:rsidRPr="003A467B">
        <w:t>Talleres especializados por rol y responsabilidad</w:t>
      </w:r>
    </w:p>
    <w:p w14:paraId="2257B579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8.2 Concienciación Ciudadana</w:t>
      </w:r>
    </w:p>
    <w:p w14:paraId="19D99CE1" w14:textId="77777777" w:rsidR="003A467B" w:rsidRPr="003A467B" w:rsidRDefault="003A467B" w:rsidP="003A467B">
      <w:pPr>
        <w:numPr>
          <w:ilvl w:val="0"/>
          <w:numId w:val="23"/>
        </w:numPr>
      </w:pPr>
      <w:r w:rsidRPr="003A467B">
        <w:t>Campañas educativas sobre uso seguro de servicios digitales</w:t>
      </w:r>
    </w:p>
    <w:p w14:paraId="4C6426E0" w14:textId="77777777" w:rsidR="003A467B" w:rsidRPr="003A467B" w:rsidRDefault="003A467B" w:rsidP="003A467B">
      <w:pPr>
        <w:numPr>
          <w:ilvl w:val="0"/>
          <w:numId w:val="23"/>
        </w:numPr>
      </w:pPr>
      <w:r w:rsidRPr="003A467B">
        <w:t>Guías de buenas prácticas en el portal web</w:t>
      </w:r>
    </w:p>
    <w:p w14:paraId="39342FA0" w14:textId="77777777" w:rsidR="003A467B" w:rsidRPr="003A467B" w:rsidRDefault="003A467B" w:rsidP="003A467B">
      <w:pPr>
        <w:numPr>
          <w:ilvl w:val="0"/>
          <w:numId w:val="23"/>
        </w:numPr>
      </w:pPr>
      <w:r w:rsidRPr="003A467B">
        <w:t>Notificaciones proactivas sobre amenazas de seguridad</w:t>
      </w:r>
    </w:p>
    <w:p w14:paraId="2213D535" w14:textId="77777777" w:rsidR="003A467B" w:rsidRPr="003A467B" w:rsidRDefault="003A467B" w:rsidP="003A467B">
      <w:r w:rsidRPr="003A467B">
        <w:pict w14:anchorId="51B6B0BC">
          <v:rect id="_x0000_i1105" style="width:0;height:1.5pt" o:hralign="center" o:hrstd="t" o:hrnoshade="t" o:hr="t" fillcolor="#ccc" stroked="f"/>
        </w:pict>
      </w:r>
    </w:p>
    <w:p w14:paraId="79C9DFED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6DE7220D" w14:textId="3BCE70CB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9. GESTIÓN DE PROVEEDORES</w:t>
      </w:r>
    </w:p>
    <w:p w14:paraId="571237B8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9.1 Evaluación de Seguridad</w:t>
      </w:r>
    </w:p>
    <w:p w14:paraId="70F0765E" w14:textId="77777777" w:rsidR="003A467B" w:rsidRPr="003A467B" w:rsidRDefault="003A467B" w:rsidP="003A467B">
      <w:pPr>
        <w:numPr>
          <w:ilvl w:val="0"/>
          <w:numId w:val="24"/>
        </w:numPr>
      </w:pPr>
      <w:proofErr w:type="spellStart"/>
      <w:r w:rsidRPr="003A467B">
        <w:t>Due</w:t>
      </w:r>
      <w:proofErr w:type="spellEnd"/>
      <w:r w:rsidRPr="003A467B">
        <w:t xml:space="preserve"> </w:t>
      </w:r>
      <w:proofErr w:type="spellStart"/>
      <w:r w:rsidRPr="003A467B">
        <w:t>diligence</w:t>
      </w:r>
      <w:proofErr w:type="spellEnd"/>
      <w:r w:rsidRPr="003A467B">
        <w:t xml:space="preserve"> de seguridad previa a contratación</w:t>
      </w:r>
    </w:p>
    <w:p w14:paraId="53F9DCE6" w14:textId="77777777" w:rsidR="003A467B" w:rsidRPr="003A467B" w:rsidRDefault="003A467B" w:rsidP="003A467B">
      <w:pPr>
        <w:numPr>
          <w:ilvl w:val="0"/>
          <w:numId w:val="24"/>
        </w:numPr>
      </w:pPr>
      <w:r w:rsidRPr="003A467B">
        <w:t>Cláusulas de seguridad en contratos</w:t>
      </w:r>
    </w:p>
    <w:p w14:paraId="339C3AFF" w14:textId="77777777" w:rsidR="003A467B" w:rsidRPr="003A467B" w:rsidRDefault="003A467B" w:rsidP="003A467B">
      <w:pPr>
        <w:numPr>
          <w:ilvl w:val="0"/>
          <w:numId w:val="24"/>
        </w:numPr>
      </w:pPr>
      <w:r w:rsidRPr="003A467B">
        <w:t>Auditorías periódicas a proveedores críticos</w:t>
      </w:r>
    </w:p>
    <w:p w14:paraId="0B902181" w14:textId="77777777" w:rsidR="003A467B" w:rsidRPr="003A467B" w:rsidRDefault="003A467B" w:rsidP="003A467B">
      <w:pPr>
        <w:numPr>
          <w:ilvl w:val="0"/>
          <w:numId w:val="24"/>
        </w:numPr>
      </w:pPr>
      <w:r w:rsidRPr="003A467B">
        <w:t>Gestión de accesos de terceros</w:t>
      </w:r>
    </w:p>
    <w:p w14:paraId="336215AD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9.2 Transferencia de Datos</w:t>
      </w:r>
    </w:p>
    <w:p w14:paraId="54E65015" w14:textId="77777777" w:rsidR="003A467B" w:rsidRPr="003A467B" w:rsidRDefault="003A467B" w:rsidP="003A467B">
      <w:pPr>
        <w:numPr>
          <w:ilvl w:val="0"/>
          <w:numId w:val="25"/>
        </w:numPr>
      </w:pPr>
      <w:r w:rsidRPr="003A467B">
        <w:t>Acuerdos de procesamiento de datos (DPA)</w:t>
      </w:r>
    </w:p>
    <w:p w14:paraId="229B2559" w14:textId="77777777" w:rsidR="003A467B" w:rsidRPr="003A467B" w:rsidRDefault="003A467B" w:rsidP="003A467B">
      <w:pPr>
        <w:numPr>
          <w:ilvl w:val="0"/>
          <w:numId w:val="25"/>
        </w:numPr>
      </w:pPr>
      <w:r w:rsidRPr="003A467B">
        <w:t>Evaluación de adecuación para transferencias internacionales</w:t>
      </w:r>
    </w:p>
    <w:p w14:paraId="34F49A81" w14:textId="77777777" w:rsidR="003A467B" w:rsidRPr="003A467B" w:rsidRDefault="003A467B" w:rsidP="003A467B">
      <w:pPr>
        <w:numPr>
          <w:ilvl w:val="0"/>
          <w:numId w:val="25"/>
        </w:numPr>
      </w:pPr>
      <w:r w:rsidRPr="003A467B">
        <w:t>Controles de seguridad específicos por tipo de proveedor</w:t>
      </w:r>
    </w:p>
    <w:p w14:paraId="26D8122B" w14:textId="77777777" w:rsidR="003A467B" w:rsidRPr="003A467B" w:rsidRDefault="003A467B" w:rsidP="003A467B">
      <w:r w:rsidRPr="003A467B">
        <w:pict w14:anchorId="68A6F8FB">
          <v:rect id="_x0000_i1106" style="width:0;height:1.5pt" o:hralign="center" o:hrstd="t" o:hrnoshade="t" o:hr="t" fillcolor="#ccc" stroked="f"/>
        </w:pict>
      </w:r>
    </w:p>
    <w:p w14:paraId="3B229352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4A3DC427" w14:textId="50A0928A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10. CUMPLIMIENTO Y SANCIONES</w:t>
      </w:r>
    </w:p>
    <w:p w14:paraId="3E9ADF6A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10.1 Responsabilidades</w:t>
      </w:r>
    </w:p>
    <w:p w14:paraId="5679B7C7" w14:textId="77777777" w:rsidR="003A467B" w:rsidRPr="003A467B" w:rsidRDefault="003A467B" w:rsidP="003A467B">
      <w:pPr>
        <w:numPr>
          <w:ilvl w:val="0"/>
          <w:numId w:val="26"/>
        </w:numPr>
      </w:pPr>
      <w:r w:rsidRPr="003A467B">
        <w:rPr>
          <w:b/>
          <w:bCs/>
        </w:rPr>
        <w:t>Alta Dirección</w:t>
      </w:r>
      <w:r w:rsidRPr="003A467B">
        <w:t>: Aprobación y recursos para la política</w:t>
      </w:r>
    </w:p>
    <w:p w14:paraId="168C3812" w14:textId="77777777" w:rsidR="003A467B" w:rsidRPr="003A467B" w:rsidRDefault="003A467B" w:rsidP="003A467B">
      <w:pPr>
        <w:numPr>
          <w:ilvl w:val="0"/>
          <w:numId w:val="26"/>
        </w:numPr>
      </w:pPr>
      <w:r w:rsidRPr="003A467B">
        <w:rPr>
          <w:b/>
          <w:bCs/>
        </w:rPr>
        <w:t>CISO</w:t>
      </w:r>
      <w:r w:rsidRPr="003A467B">
        <w:t>: Implementación y supervisión de controles</w:t>
      </w:r>
    </w:p>
    <w:p w14:paraId="1C4FB7CC" w14:textId="77777777" w:rsidR="003A467B" w:rsidRPr="003A467B" w:rsidRDefault="003A467B" w:rsidP="003A467B">
      <w:pPr>
        <w:numPr>
          <w:ilvl w:val="0"/>
          <w:numId w:val="26"/>
        </w:numPr>
      </w:pPr>
      <w:r w:rsidRPr="003A467B">
        <w:rPr>
          <w:b/>
          <w:bCs/>
        </w:rPr>
        <w:t>Administradores de Sistema</w:t>
      </w:r>
      <w:r w:rsidRPr="003A467B">
        <w:t>: Aplicación técnica de controles</w:t>
      </w:r>
    </w:p>
    <w:p w14:paraId="394ADBDC" w14:textId="77777777" w:rsidR="003A467B" w:rsidRPr="003A467B" w:rsidRDefault="003A467B" w:rsidP="003A467B">
      <w:pPr>
        <w:numPr>
          <w:ilvl w:val="0"/>
          <w:numId w:val="26"/>
        </w:numPr>
      </w:pPr>
      <w:r w:rsidRPr="003A467B">
        <w:rPr>
          <w:b/>
          <w:bCs/>
        </w:rPr>
        <w:t>Usuarios</w:t>
      </w:r>
      <w:r w:rsidRPr="003A467B">
        <w:t>: Cumplimiento de procedimientos establecidos</w:t>
      </w:r>
    </w:p>
    <w:p w14:paraId="07E15D18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10.2 Sanciones</w:t>
      </w:r>
    </w:p>
    <w:p w14:paraId="6BBD10D9" w14:textId="77777777" w:rsidR="003A467B" w:rsidRPr="003A467B" w:rsidRDefault="003A467B" w:rsidP="003A467B">
      <w:pPr>
        <w:numPr>
          <w:ilvl w:val="0"/>
          <w:numId w:val="27"/>
        </w:numPr>
      </w:pPr>
      <w:r w:rsidRPr="003A467B">
        <w:t>Violaciones menores: Capacitación adicional</w:t>
      </w:r>
    </w:p>
    <w:p w14:paraId="4F3C3856" w14:textId="77777777" w:rsidR="003A467B" w:rsidRPr="003A467B" w:rsidRDefault="003A467B" w:rsidP="003A467B">
      <w:pPr>
        <w:numPr>
          <w:ilvl w:val="0"/>
          <w:numId w:val="27"/>
        </w:numPr>
      </w:pPr>
      <w:r w:rsidRPr="003A467B">
        <w:t>Violaciones graves: Medidas disciplinarias</w:t>
      </w:r>
    </w:p>
    <w:p w14:paraId="544A1D79" w14:textId="77777777" w:rsidR="003A467B" w:rsidRPr="003A467B" w:rsidRDefault="003A467B" w:rsidP="003A467B">
      <w:pPr>
        <w:numPr>
          <w:ilvl w:val="0"/>
          <w:numId w:val="27"/>
        </w:numPr>
      </w:pPr>
      <w:r w:rsidRPr="003A467B">
        <w:t>Violaciones críticas: Terminación de contrato/acceso</w:t>
      </w:r>
    </w:p>
    <w:p w14:paraId="3A5989D1" w14:textId="77777777" w:rsidR="003A467B" w:rsidRPr="003A467B" w:rsidRDefault="003A467B" w:rsidP="003A467B">
      <w:r w:rsidRPr="003A467B">
        <w:pict w14:anchorId="68AAA978">
          <v:rect id="_x0000_i1107" style="width:0;height:1.5pt" o:hralign="center" o:hrstd="t" o:hrnoshade="t" o:hr="t" fillcolor="#ccc" stroked="f"/>
        </w:pict>
      </w:r>
    </w:p>
    <w:p w14:paraId="50787069" w14:textId="77777777" w:rsidR="003A467B" w:rsidRDefault="003A467B">
      <w:pPr>
        <w:rPr>
          <w:b/>
          <w:bCs/>
        </w:rPr>
      </w:pPr>
      <w:r>
        <w:rPr>
          <w:b/>
          <w:bCs/>
        </w:rPr>
        <w:br w:type="page"/>
      </w:r>
    </w:p>
    <w:p w14:paraId="1808EF1F" w14:textId="387A8CCD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lastRenderedPageBreak/>
        <w:t>11. REVISIÓN Y ACTUALIZACIÓN</w:t>
      </w:r>
    </w:p>
    <w:p w14:paraId="29CA23B9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11.1 Frecuencia de Revisión</w:t>
      </w:r>
    </w:p>
    <w:p w14:paraId="4AC9312B" w14:textId="77777777" w:rsidR="003A467B" w:rsidRPr="003A467B" w:rsidRDefault="003A467B" w:rsidP="003A467B">
      <w:pPr>
        <w:numPr>
          <w:ilvl w:val="0"/>
          <w:numId w:val="28"/>
        </w:numPr>
      </w:pPr>
      <w:r w:rsidRPr="003A467B">
        <w:t>Revisión anual completa de la política</w:t>
      </w:r>
    </w:p>
    <w:p w14:paraId="23702AF8" w14:textId="77777777" w:rsidR="003A467B" w:rsidRPr="003A467B" w:rsidRDefault="003A467B" w:rsidP="003A467B">
      <w:pPr>
        <w:numPr>
          <w:ilvl w:val="0"/>
          <w:numId w:val="28"/>
        </w:numPr>
      </w:pPr>
      <w:r w:rsidRPr="003A467B">
        <w:t>Actualizaciones por cambios normativos (inmediato)</w:t>
      </w:r>
    </w:p>
    <w:p w14:paraId="212D3899" w14:textId="77777777" w:rsidR="003A467B" w:rsidRPr="003A467B" w:rsidRDefault="003A467B" w:rsidP="003A467B">
      <w:pPr>
        <w:numPr>
          <w:ilvl w:val="0"/>
          <w:numId w:val="28"/>
        </w:numPr>
      </w:pPr>
      <w:r w:rsidRPr="003A467B">
        <w:t xml:space="preserve">Revisión </w:t>
      </w:r>
      <w:proofErr w:type="spellStart"/>
      <w:r w:rsidRPr="003A467B">
        <w:t>post-incidente</w:t>
      </w:r>
      <w:proofErr w:type="spellEnd"/>
      <w:r w:rsidRPr="003A467B">
        <w:t xml:space="preserve"> crítico</w:t>
      </w:r>
    </w:p>
    <w:p w14:paraId="5EE10A84" w14:textId="77777777" w:rsidR="003A467B" w:rsidRPr="003A467B" w:rsidRDefault="003A467B" w:rsidP="003A467B">
      <w:pPr>
        <w:numPr>
          <w:ilvl w:val="0"/>
          <w:numId w:val="28"/>
        </w:numPr>
      </w:pPr>
      <w:r w:rsidRPr="003A467B">
        <w:t>Evaluación por cambios tecnológicos significativos</w:t>
      </w:r>
    </w:p>
    <w:p w14:paraId="7A5D47FC" w14:textId="77777777" w:rsidR="003A467B" w:rsidRPr="003A467B" w:rsidRDefault="003A467B" w:rsidP="003A467B">
      <w:pPr>
        <w:rPr>
          <w:b/>
          <w:bCs/>
        </w:rPr>
      </w:pPr>
      <w:r w:rsidRPr="003A467B">
        <w:rPr>
          <w:b/>
          <w:bCs/>
        </w:rPr>
        <w:t>11.2 Proceso de Aprobación</w:t>
      </w:r>
    </w:p>
    <w:p w14:paraId="679F8D2C" w14:textId="77777777" w:rsidR="003A467B" w:rsidRPr="003A467B" w:rsidRDefault="003A467B" w:rsidP="003A467B">
      <w:pPr>
        <w:numPr>
          <w:ilvl w:val="0"/>
          <w:numId w:val="29"/>
        </w:numPr>
      </w:pPr>
      <w:r w:rsidRPr="003A467B">
        <w:t>Propuesta por el equipo de seguridad</w:t>
      </w:r>
    </w:p>
    <w:p w14:paraId="6EF7D049" w14:textId="77777777" w:rsidR="003A467B" w:rsidRPr="003A467B" w:rsidRDefault="003A467B" w:rsidP="003A467B">
      <w:pPr>
        <w:numPr>
          <w:ilvl w:val="0"/>
          <w:numId w:val="29"/>
        </w:numPr>
      </w:pPr>
      <w:r w:rsidRPr="003A467B">
        <w:t>Revisión por comité de seguridad</w:t>
      </w:r>
    </w:p>
    <w:p w14:paraId="33FE71AA" w14:textId="77777777" w:rsidR="003A467B" w:rsidRPr="003A467B" w:rsidRDefault="003A467B" w:rsidP="003A467B">
      <w:pPr>
        <w:numPr>
          <w:ilvl w:val="0"/>
          <w:numId w:val="29"/>
        </w:numPr>
      </w:pPr>
      <w:r w:rsidRPr="003A467B">
        <w:t>Aprobación por alta dirección</w:t>
      </w:r>
    </w:p>
    <w:p w14:paraId="435B4506" w14:textId="77777777" w:rsidR="003A467B" w:rsidRPr="003A467B" w:rsidRDefault="003A467B" w:rsidP="003A467B">
      <w:pPr>
        <w:numPr>
          <w:ilvl w:val="0"/>
          <w:numId w:val="29"/>
        </w:numPr>
      </w:pPr>
      <w:r w:rsidRPr="003A467B">
        <w:t xml:space="preserve">Comunicación a todos los </w:t>
      </w:r>
      <w:proofErr w:type="spellStart"/>
      <w:r w:rsidRPr="003A467B">
        <w:t>stakeholders</w:t>
      </w:r>
      <w:proofErr w:type="spellEnd"/>
    </w:p>
    <w:p w14:paraId="359CA38B" w14:textId="7C13EEB8" w:rsidR="001A0541" w:rsidRPr="00D56F86" w:rsidRDefault="003A467B">
      <w:r w:rsidRPr="003A467B">
        <w:pict w14:anchorId="76345D32">
          <v:rect id="_x0000_i1108" style="width:0;height:1.5pt" o:hralign="center" o:hrstd="t" o:hrnoshade="t" o:hr="t" fillcolor="#ccc" stroked="f"/>
        </w:pict>
      </w:r>
    </w:p>
    <w:sectPr w:rsidR="001A0541" w:rsidRPr="00D56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4DB"/>
    <w:multiLevelType w:val="multilevel"/>
    <w:tmpl w:val="D92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4585"/>
    <w:multiLevelType w:val="multilevel"/>
    <w:tmpl w:val="AA50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16EF3"/>
    <w:multiLevelType w:val="multilevel"/>
    <w:tmpl w:val="4A48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550DF"/>
    <w:multiLevelType w:val="multilevel"/>
    <w:tmpl w:val="8BF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0067D"/>
    <w:multiLevelType w:val="multilevel"/>
    <w:tmpl w:val="1DA2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A5521"/>
    <w:multiLevelType w:val="multilevel"/>
    <w:tmpl w:val="15B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F3B6E"/>
    <w:multiLevelType w:val="multilevel"/>
    <w:tmpl w:val="406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5062E"/>
    <w:multiLevelType w:val="multilevel"/>
    <w:tmpl w:val="890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A36DB"/>
    <w:multiLevelType w:val="multilevel"/>
    <w:tmpl w:val="780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12D47"/>
    <w:multiLevelType w:val="multilevel"/>
    <w:tmpl w:val="616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5428E"/>
    <w:multiLevelType w:val="multilevel"/>
    <w:tmpl w:val="118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A0FBA"/>
    <w:multiLevelType w:val="multilevel"/>
    <w:tmpl w:val="07A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A7350"/>
    <w:multiLevelType w:val="multilevel"/>
    <w:tmpl w:val="156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45AD8"/>
    <w:multiLevelType w:val="multilevel"/>
    <w:tmpl w:val="A39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55C80"/>
    <w:multiLevelType w:val="multilevel"/>
    <w:tmpl w:val="AD5E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C3728"/>
    <w:multiLevelType w:val="multilevel"/>
    <w:tmpl w:val="7EC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13F4D"/>
    <w:multiLevelType w:val="multilevel"/>
    <w:tmpl w:val="53F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A4599"/>
    <w:multiLevelType w:val="multilevel"/>
    <w:tmpl w:val="7FE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C6F08"/>
    <w:multiLevelType w:val="multilevel"/>
    <w:tmpl w:val="C5A6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82DA0"/>
    <w:multiLevelType w:val="multilevel"/>
    <w:tmpl w:val="2F0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50924"/>
    <w:multiLevelType w:val="multilevel"/>
    <w:tmpl w:val="BAE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30CF3"/>
    <w:multiLevelType w:val="multilevel"/>
    <w:tmpl w:val="0BC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513E"/>
    <w:multiLevelType w:val="multilevel"/>
    <w:tmpl w:val="F68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97290"/>
    <w:multiLevelType w:val="multilevel"/>
    <w:tmpl w:val="7E1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C59CF"/>
    <w:multiLevelType w:val="multilevel"/>
    <w:tmpl w:val="671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62223"/>
    <w:multiLevelType w:val="multilevel"/>
    <w:tmpl w:val="7E3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46C84"/>
    <w:multiLevelType w:val="multilevel"/>
    <w:tmpl w:val="AC8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F32DF"/>
    <w:multiLevelType w:val="multilevel"/>
    <w:tmpl w:val="974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B5AF9"/>
    <w:multiLevelType w:val="multilevel"/>
    <w:tmpl w:val="9E0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B71C2"/>
    <w:multiLevelType w:val="multilevel"/>
    <w:tmpl w:val="C72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3376C"/>
    <w:multiLevelType w:val="multilevel"/>
    <w:tmpl w:val="BDA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63675">
    <w:abstractNumId w:val="8"/>
  </w:num>
  <w:num w:numId="2" w16cid:durableId="427971395">
    <w:abstractNumId w:val="22"/>
  </w:num>
  <w:num w:numId="3" w16cid:durableId="90248204">
    <w:abstractNumId w:val="30"/>
  </w:num>
  <w:num w:numId="4" w16cid:durableId="857162306">
    <w:abstractNumId w:val="15"/>
  </w:num>
  <w:num w:numId="5" w16cid:durableId="939020743">
    <w:abstractNumId w:val="5"/>
  </w:num>
  <w:num w:numId="6" w16cid:durableId="654841609">
    <w:abstractNumId w:val="4"/>
  </w:num>
  <w:num w:numId="7" w16cid:durableId="703603038">
    <w:abstractNumId w:val="25"/>
  </w:num>
  <w:num w:numId="8" w16cid:durableId="2135975741">
    <w:abstractNumId w:val="19"/>
  </w:num>
  <w:num w:numId="9" w16cid:durableId="15160950">
    <w:abstractNumId w:val="16"/>
  </w:num>
  <w:num w:numId="10" w16cid:durableId="628241526">
    <w:abstractNumId w:val="12"/>
  </w:num>
  <w:num w:numId="11" w16cid:durableId="1461655903">
    <w:abstractNumId w:val="18"/>
  </w:num>
  <w:num w:numId="12" w16cid:durableId="312415253">
    <w:abstractNumId w:val="1"/>
  </w:num>
  <w:num w:numId="13" w16cid:durableId="1695186290">
    <w:abstractNumId w:val="3"/>
  </w:num>
  <w:num w:numId="14" w16cid:durableId="1007947407">
    <w:abstractNumId w:val="21"/>
  </w:num>
  <w:num w:numId="15" w16cid:durableId="1954558030">
    <w:abstractNumId w:val="14"/>
  </w:num>
  <w:num w:numId="16" w16cid:durableId="1585796645">
    <w:abstractNumId w:val="20"/>
  </w:num>
  <w:num w:numId="17" w16cid:durableId="1123112771">
    <w:abstractNumId w:val="2"/>
  </w:num>
  <w:num w:numId="18" w16cid:durableId="1514568406">
    <w:abstractNumId w:val="23"/>
  </w:num>
  <w:num w:numId="19" w16cid:durableId="1856072907">
    <w:abstractNumId w:val="13"/>
  </w:num>
  <w:num w:numId="20" w16cid:durableId="2026862093">
    <w:abstractNumId w:val="29"/>
  </w:num>
  <w:num w:numId="21" w16cid:durableId="965888913">
    <w:abstractNumId w:val="9"/>
  </w:num>
  <w:num w:numId="22" w16cid:durableId="1986355654">
    <w:abstractNumId w:val="10"/>
  </w:num>
  <w:num w:numId="23" w16cid:durableId="975910024">
    <w:abstractNumId w:val="11"/>
  </w:num>
  <w:num w:numId="24" w16cid:durableId="1836912862">
    <w:abstractNumId w:val="0"/>
  </w:num>
  <w:num w:numId="25" w16cid:durableId="804810638">
    <w:abstractNumId w:val="17"/>
  </w:num>
  <w:num w:numId="26" w16cid:durableId="638267381">
    <w:abstractNumId w:val="27"/>
  </w:num>
  <w:num w:numId="27" w16cid:durableId="71389152">
    <w:abstractNumId w:val="6"/>
  </w:num>
  <w:num w:numId="28" w16cid:durableId="397821738">
    <w:abstractNumId w:val="7"/>
  </w:num>
  <w:num w:numId="29" w16cid:durableId="949093585">
    <w:abstractNumId w:val="24"/>
  </w:num>
  <w:num w:numId="30" w16cid:durableId="555429773">
    <w:abstractNumId w:val="26"/>
  </w:num>
  <w:num w:numId="31" w16cid:durableId="45510582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4E"/>
    <w:rsid w:val="001A0541"/>
    <w:rsid w:val="002E11F9"/>
    <w:rsid w:val="003A467B"/>
    <w:rsid w:val="003A4B4E"/>
    <w:rsid w:val="007E351D"/>
    <w:rsid w:val="00A16B78"/>
    <w:rsid w:val="00D5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2EA5"/>
  <w15:chartTrackingRefBased/>
  <w15:docId w15:val="{82802F35-E474-431F-82E6-8C2BC8C5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93cbea0-4ef9-4254-8977-76e05cb5f556}" enabled="0" method="" siteId="{693cbea0-4ef9-4254-8977-76e05cb5f55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1049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CRIOLLO YULE</dc:creator>
  <cp:keywords/>
  <dc:description/>
  <cp:lastModifiedBy>EDUARD CRIOLLO YULE</cp:lastModifiedBy>
  <cp:revision>4</cp:revision>
  <cp:lastPrinted>2025-08-27T22:21:00Z</cp:lastPrinted>
  <dcterms:created xsi:type="dcterms:W3CDTF">2025-08-27T22:19:00Z</dcterms:created>
  <dcterms:modified xsi:type="dcterms:W3CDTF">2025-08-27T22:27:00Z</dcterms:modified>
</cp:coreProperties>
</file>