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Microsoft JhengHei" w:cs="Microsoft JhengHei" w:eastAsia="Microsoft JhengHei" w:hAnsi="Microsoft JhengHei"/>
          <w:b/>
          <w:bCs/>
          <w:sz w:val="44"/>
          <w:szCs w:val="44"/>
        </w:rPr>
        <w:t xml:space="preserve">本校學校安全政策</w:t>
      </w:r>
    </w:p>
    <w:p>
      <w:pPr>
        <w:spacing w:after="280"/>
        <w:jc w:val="center"/>
      </w:pPr>
      <w:r>
        <w:rPr>
          <w:rFonts w:ascii="Microsoft JhengHei" w:cs="Microsoft JhengHei" w:eastAsia="Microsoft JhengHei" w:hAnsi="Microsoft JhengHei"/>
          <w:color w:val="888888"/>
          <w:sz w:val="24"/>
          <w:szCs w:val="24"/>
        </w:rPr>
        <w:t xml:space="preserve">（校本政策文件範本　·　草擬本）</w:t>
      </w:r>
    </w:p>
    <w:p>
      <w:pPr>
        <w:spacing w:after="80"/>
      </w:pPr>
      <w:r>
        <w:rPr>
          <w:rFonts w:ascii="Microsoft JhengHei" w:cs="Microsoft JhengHei" w:eastAsia="Microsoft JhengHei" w:hAnsi="Microsoft JhengHei"/>
          <w:b/>
          <w:bCs/>
          <w:sz w:val="24"/>
          <w:szCs w:val="24"/>
        </w:rPr>
        <w:t xml:space="preserve">使用說明</w:t>
      </w:r>
    </w:p>
    <w:p>
      <w:pPr>
        <w:spacing w:after="80"/>
      </w:pPr>
      <w:r>
        <w:rPr>
          <w:rFonts w:ascii="Microsoft JhengHei" w:cs="Microsoft JhengHei" w:eastAsia="Microsoft JhengHei" w:hAnsi="Microsoft JhengHei"/>
          <w:color w:val="555555"/>
          <w:sz w:val="22"/>
          <w:szCs w:val="22"/>
        </w:rPr>
        <w:t xml:space="preserve">本文件為校本「學校安全」政策範本，依據教育局現行指引整理而成，供本校管理層採納及按校情調整。</w:t>
      </w:r>
    </w:p>
    <w:p>
      <w:pPr>
        <w:spacing w:after="80"/>
      </w:pPr>
      <w:r>
        <w:rPr>
          <w:rFonts w:ascii="Microsoft JhengHei" w:cs="Microsoft JhengHei" w:eastAsia="Microsoft JhengHei" w:hAnsi="Microsoft JhengHei"/>
          <w:color w:val="555555"/>
          <w:sz w:val="22"/>
          <w:szCs w:val="22"/>
        </w:rPr>
        <w:t xml:space="preserve">標示黃色底色之文字，為須由學校按自身情況填寫或選定之項目（例如校名、是否設有法團校董會、可調整之職級、委員會成員等），採納前請逐一核實修訂。</w:t>
      </w:r>
    </w:p>
    <w:p>
      <w:pPr>
        <w:spacing w:after="80"/>
      </w:pPr>
      <w:r>
        <w:rPr>
          <w:rFonts w:ascii="Microsoft JhengHei" w:cs="Microsoft JhengHei" w:eastAsia="Microsoft JhengHei" w:hAnsi="Microsoft JhengHei"/>
          <w:color w:val="555555"/>
          <w:sz w:val="22"/>
          <w:szCs w:val="22"/>
        </w:rPr>
        <w:t xml:space="preserve">每章末附「本章出處」，列明各條文所依據之教育局文件及頁碼，可點擊直接開啟原文相應頁面。如本文件與教育局原文有任何出入，概以教育局原文為準。</w:t>
      </w:r>
    </w:p>
    <w:p>
      <w:pPr>
        <w:spacing w:after="40" w:before="160"/>
      </w:pPr>
      <w:r>
        <w:rPr>
          <w:rFonts w:ascii="Microsoft JhengHei" w:cs="Microsoft JhengHei" w:eastAsia="Microsoft JhengHei" w:hAnsi="Microsoft JhengHei"/>
          <w:sz w:val="22"/>
          <w:szCs w:val="22"/>
        </w:rPr>
        <w:t xml:space="preserve">制定日期：</w:t>
      </w:r>
      <w:r>
        <w:rPr>
          <w:rFonts w:ascii="Microsoft JhengHei" w:cs="Microsoft JhengHei" w:eastAsia="Microsoft JhengHei" w:hAnsi="Microsoft JhengHei"/>
          <w:sz w:val="22"/>
          <w:szCs w:val="22"/>
          <w:shd w:fill="FFF2B8" w:val="clear"/>
        </w:rPr>
        <w:t xml:space="preserve">【　　　　】</w:t>
      </w:r>
      <w:r>
        <w:rPr>
          <w:rFonts w:ascii="Microsoft JhengHei" w:cs="Microsoft JhengHei" w:eastAsia="Microsoft JhengHei" w:hAnsi="Microsoft JhengHei"/>
          <w:sz w:val="22"/>
          <w:szCs w:val="22"/>
        </w:rPr>
        <w:t xml:space="preserve">　　法團校董會／校董會通過日期：</w:t>
      </w:r>
      <w:r>
        <w:rPr>
          <w:rFonts w:ascii="Microsoft JhengHei" w:cs="Microsoft JhengHei" w:eastAsia="Microsoft JhengHei" w:hAnsi="Microsoft JhengHei"/>
          <w:sz w:val="22"/>
          <w:szCs w:val="22"/>
          <w:shd w:fill="FFF2B8" w:val="clear"/>
        </w:rPr>
        <w:t xml:space="preserve">【　　　　】</w:t>
      </w:r>
    </w:p>
    <w:p>
      <w:r>
        <w:rPr>
          <w:rFonts w:ascii="Microsoft JhengHei" w:cs="Microsoft JhengHei" w:eastAsia="Microsoft JhengHei" w:hAnsi="Microsoft JhengHei"/>
          <w:sz w:val="22"/>
          <w:szCs w:val="22"/>
        </w:rPr>
        <w:t xml:space="preserve">生效日期：</w:t>
      </w:r>
      <w:r>
        <w:rPr>
          <w:rFonts w:ascii="Microsoft JhengHei" w:cs="Microsoft JhengHei" w:eastAsia="Microsoft JhengHei" w:hAnsi="Microsoft JhengHei"/>
          <w:sz w:val="22"/>
          <w:szCs w:val="22"/>
          <w:shd w:fill="FFF2B8" w:val="clear"/>
        </w:rPr>
        <w:t xml:space="preserve">【　　　　】</w:t>
      </w:r>
      <w:r>
        <w:rPr>
          <w:rFonts w:ascii="Microsoft JhengHei" w:cs="Microsoft JhengHei" w:eastAsia="Microsoft JhengHei" w:hAnsi="Microsoft JhengHei"/>
          <w:sz w:val="22"/>
          <w:szCs w:val="22"/>
        </w:rPr>
        <w:t xml:space="preserve">　　覆檢周期：</w:t>
      </w:r>
      <w:r>
        <w:rPr>
          <w:rFonts w:ascii="Microsoft JhengHei" w:cs="Microsoft JhengHei" w:eastAsia="Microsoft JhengHei" w:hAnsi="Microsoft JhengHei"/>
          <w:sz w:val="22"/>
          <w:szCs w:val="22"/>
          <w:shd w:fill="FFF2B8" w:val="clear"/>
        </w:rPr>
        <w:t xml:space="preserve">【　　　　】</w:t>
      </w:r>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員工職業安全及健康責任依據《職業安全及健康條例》（香港法例第509章）及其附屬規例釐定。自1997年5月起，本校員工在受僱期間的個人安全及健康受該條例保障。本校作為僱主，有責任在合理和切實可行的範圍內保障員工的工作安全及健康；員工亦須遵照條例與本校或其他人士合作，保障自己及同事的安全。</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本校須按照《職業安全及健康條例》的規定制訂職業安全及健康管理制度，涵蓋下列各項，並定期檢討：</w:t>
      </w:r>
      <w:r>
        <w:rPr>
          <w:rFonts w:ascii="Microsoft JhengHei" w:cs="Microsoft JhengHei" w:eastAsia="Microsoft JhengHei" w:hAnsi="Microsoft JhengHei"/>
          <w:color w:val="1F4E36"/>
          <w:sz w:val="16"/>
          <w:szCs w:val="16"/>
          <w:vertAlign w:val="superscript"/>
        </w:rPr>
        <w:t xml:space="preserve">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項目</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內容說明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安全及健康政策聲明</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就本校工作環境訂明安全及健康目標與承擔</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風險評估</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識別及評估各工作範疇的潛在危險，並記錄評估結果</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緊急應變計劃</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包括緊急應變措施、疏散程序及逃生路線</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疏散演習</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定期在本校舉行，以測試計劃的可行性</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急救安排</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確保校內備有適當急救設施及受訓人員</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定期檢討</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定期審視管理制度，確保持續符合法例規定</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undefined.3　</w:t>
      </w:r>
      <w:r>
        <w:rPr>
          <w:rFonts w:ascii="Microsoft JhengHei" w:cs="Microsoft JhengHei" w:eastAsia="Microsoft JhengHei" w:hAnsi="Microsoft JhengHei"/>
          <w:sz w:val="22"/>
          <w:szCs w:val="22"/>
        </w:rPr>
        <w:t xml:space="preserve">本校設立學校安全管理委員會，由</w:t>
      </w:r>
      <w:r>
        <w:rPr>
          <w:rFonts w:ascii="Microsoft JhengHei" w:cs="Microsoft JhengHei" w:eastAsia="Microsoft JhengHei" w:hAnsi="Microsoft JhengHei"/>
          <w:sz w:val="22"/>
          <w:szCs w:val="22"/>
          <w:shd w:fill="FFF2B8" w:val="clear"/>
        </w:rPr>
        <w:t xml:space="preserve">校長或副校長</w:t>
      </w:r>
      <w:r>
        <w:rPr>
          <w:rFonts w:ascii="Microsoft JhengHei" w:cs="Microsoft JhengHei" w:eastAsia="Microsoft JhengHei" w:hAnsi="Microsoft JhengHei"/>
          <w:sz w:val="22"/>
          <w:szCs w:val="22"/>
        </w:rPr>
        <w:t xml:space="preserve">擔任主席，成員包括</w:t>
      </w:r>
      <w:r>
        <w:rPr>
          <w:rFonts w:ascii="Microsoft JhengHei" w:cs="Microsoft JhengHei" w:eastAsia="Microsoft JhengHei" w:hAnsi="Microsoft JhengHei"/>
          <w:sz w:val="22"/>
          <w:szCs w:val="22"/>
          <w:shd w:fill="FFF2B8" w:val="clear"/>
        </w:rPr>
        <w:t xml:space="preserve">教學及非教學職系人員</w:t>
      </w:r>
      <w:r>
        <w:rPr>
          <w:rFonts w:ascii="Microsoft JhengHei" w:cs="Microsoft JhengHei" w:eastAsia="Microsoft JhengHei" w:hAnsi="Microsoft JhengHei"/>
          <w:sz w:val="22"/>
          <w:szCs w:val="22"/>
        </w:rPr>
        <w:t xml:space="preserve">。委員會的主要職能如下：</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職能</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推行職安健政策</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在校內推行職業安全及健康政策</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視察校舍</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視察和評估校舍四周，以提供安全的工作環境</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統籌職安健訓練</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統籌及為員工安排職業安全及健康訓練</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確保通道暢通</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確保出入口通道暢通無阻</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危險品管理</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確保危險品得到適當的貯存、使用、運送及處理</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人手處理評估</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評估人手處理工作可能產生的危險，督導員工工作</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監督火警演習</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監督火警演習的執行</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制訂緊急應變措施</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制訂校本緊急應變措施</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意外調查及報告</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就意外事故進行調查和報告，並提出改善建議</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提供職安健意見</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就職業安全的有關事宜，向相關部門提供意見和建議</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undefined.4　</w:t>
      </w:r>
      <w:r>
        <w:rPr>
          <w:rFonts w:ascii="Microsoft JhengHei" w:cs="Microsoft JhengHei" w:eastAsia="Microsoft JhengHei" w:hAnsi="Microsoft JhengHei"/>
          <w:sz w:val="22"/>
          <w:szCs w:val="22"/>
        </w:rPr>
        <w:t xml:space="preserve">本校須委派</w:t>
      </w:r>
      <w:r>
        <w:rPr>
          <w:rFonts w:ascii="Microsoft JhengHei" w:cs="Microsoft JhengHei" w:eastAsia="Microsoft JhengHei" w:hAnsi="Microsoft JhengHei"/>
          <w:sz w:val="22"/>
          <w:szCs w:val="22"/>
          <w:shd w:fill="FFF2B8" w:val="clear"/>
        </w:rPr>
        <w:t xml:space="preserve">專責人員</w:t>
      </w:r>
      <w:r>
        <w:rPr>
          <w:rFonts w:ascii="Microsoft JhengHei" w:cs="Microsoft JhengHei" w:eastAsia="Microsoft JhengHei" w:hAnsi="Microsoft JhengHei"/>
          <w:sz w:val="22"/>
          <w:szCs w:val="22"/>
        </w:rPr>
        <w:t xml:space="preserve">負責統籌和落實「學生安全及健康措施一覽表」所載的各項措施，確保該</w:t>
      </w:r>
      <w:r>
        <w:rPr>
          <w:rFonts w:ascii="Microsoft JhengHei" w:cs="Microsoft JhengHei" w:eastAsia="Microsoft JhengHei" w:hAnsi="Microsoft JhengHei"/>
          <w:sz w:val="22"/>
          <w:szCs w:val="22"/>
          <w:shd w:fill="FFF2B8" w:val="clear"/>
        </w:rPr>
        <w:t xml:space="preserve">專責人員</w:t>
      </w:r>
      <w:r>
        <w:rPr>
          <w:rFonts w:ascii="Microsoft JhengHei" w:cs="Microsoft JhengHei" w:eastAsia="Microsoft JhengHei" w:hAnsi="Microsoft JhengHei"/>
          <w:sz w:val="22"/>
          <w:szCs w:val="22"/>
        </w:rPr>
        <w:t xml:space="preserve">清楚認識和理解自身的職責，並按校本情況定期作出檢視和優化，消除安全隱患。由2024/25學年起，本校須於每年11月30日或之前，把填妥並經</w:t>
      </w:r>
      <w:r>
        <w:rPr>
          <w:rFonts w:ascii="Microsoft JhengHei" w:cs="Microsoft JhengHei" w:eastAsia="Microsoft JhengHei" w:hAnsi="Microsoft JhengHei"/>
          <w:sz w:val="22"/>
          <w:szCs w:val="22"/>
          <w:shd w:fill="FFF2B8" w:val="clear"/>
        </w:rPr>
        <w:t xml:space="preserve">法團校董會／校董會／學校管理委員會</w:t>
      </w:r>
      <w:r>
        <w:rPr>
          <w:rFonts w:ascii="Microsoft JhengHei" w:cs="Microsoft JhengHei" w:eastAsia="Microsoft JhengHei" w:hAnsi="Microsoft JhengHei"/>
          <w:sz w:val="22"/>
          <w:szCs w:val="22"/>
        </w:rPr>
        <w:t xml:space="preserve">確認的「學生安全及健康措施一覽表」，交回所屬的學校發展組存檔及備用。</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undefined.5　</w:t>
      </w:r>
      <w:r>
        <w:rPr>
          <w:rFonts w:ascii="Microsoft JhengHei" w:cs="Microsoft JhengHei" w:eastAsia="Microsoft JhengHei" w:hAnsi="Microsoft JhengHei"/>
          <w:sz w:val="22"/>
          <w:szCs w:val="22"/>
        </w:rPr>
        <w:t xml:space="preserve">校長應指派</w:t>
      </w:r>
      <w:r>
        <w:rPr>
          <w:rFonts w:ascii="Microsoft JhengHei" w:cs="Microsoft JhengHei" w:eastAsia="Microsoft JhengHei" w:hAnsi="Microsoft JhengHei"/>
          <w:sz w:val="22"/>
          <w:szCs w:val="22"/>
          <w:shd w:fill="FFF2B8" w:val="clear"/>
        </w:rPr>
        <w:t xml:space="preserve">足夠教職員</w:t>
      </w:r>
      <w:r>
        <w:rPr>
          <w:rFonts w:ascii="Microsoft JhengHei" w:cs="Microsoft JhengHei" w:eastAsia="Microsoft JhengHei" w:hAnsi="Microsoft JhengHei"/>
          <w:sz w:val="22"/>
          <w:szCs w:val="22"/>
        </w:rPr>
        <w:t xml:space="preserve">於小息及午膳時間當值及巡視校園。校長亦須於放學後安排校內員工當值，以確保學生安全離開學校。</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undefined.6　</w:t>
      </w:r>
      <w:r>
        <w:rPr>
          <w:rFonts w:ascii="Microsoft JhengHei" w:cs="Microsoft JhengHei" w:eastAsia="Microsoft JhengHei" w:hAnsi="Microsoft JhengHei"/>
          <w:sz w:val="22"/>
          <w:szCs w:val="22"/>
        </w:rPr>
        <w:t xml:space="preserve">本校設立實驗室安全常務委員會，負責統籌及監察實驗室安全事宜，具體組成及運作如下：</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項目</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規定</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協調主任</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由本校委派其中一名理科教師擔任，負責統籌常務委員會的工作</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副協調主任</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由本校另行委派一名教師擔任</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委員會成員</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應包括所有理科教師和實驗室技術員</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例行會議</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須定期舉行，商討各類與實驗室安全有關的事項</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會議記錄</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應妥為保存，以備查閱</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緊急應變</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須制訂包括緊急應變措施、疏散程序和逃生路線的緊急應變計劃，並定期舉行疏散演習</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undefined.7　</w:t>
      </w:r>
      <w:r>
        <w:rPr>
          <w:rFonts w:ascii="Microsoft JhengHei" w:cs="Microsoft JhengHei" w:eastAsia="Microsoft JhengHei" w:hAnsi="Microsoft JhengHei"/>
          <w:sz w:val="22"/>
          <w:szCs w:val="22"/>
        </w:rPr>
        <w:t xml:space="preserve">科技與生活科／家政科科主任每學年應安排至少一次科務會議，與本科教師商討特別室及實驗室安全事宜；宜於學年開始時召開，與各科教師覆檢並討論特別室的安全規定。教師應每年覆檢科技與生活科／家政科特別室的安全標準。</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undefined.8　</w:t>
      </w:r>
      <w:r>
        <w:rPr>
          <w:rFonts w:ascii="Microsoft JhengHei" w:cs="Microsoft JhengHei" w:eastAsia="Microsoft JhengHei" w:hAnsi="Microsoft JhengHei"/>
          <w:sz w:val="22"/>
          <w:szCs w:val="22"/>
        </w:rPr>
        <w:t xml:space="preserve">為使教師能有效督導學生，每班在科技與生活科／家政科特別室上課的人數最好以不超過</w:t>
      </w:r>
      <w:r>
        <w:rPr>
          <w:rFonts w:ascii="Microsoft JhengHei" w:cs="Microsoft JhengHei" w:eastAsia="Microsoft JhengHei" w:hAnsi="Microsoft JhengHei"/>
          <w:sz w:val="22"/>
          <w:szCs w:val="22"/>
          <w:shd w:fill="FFF2B8" w:val="clear"/>
        </w:rPr>
        <w:t xml:space="preserve">20名學生</w:t>
      </w:r>
      <w:r>
        <w:rPr>
          <w:rFonts w:ascii="Microsoft JhengHei" w:cs="Microsoft JhengHei" w:eastAsia="Microsoft JhengHei" w:hAnsi="Microsoft JhengHei"/>
          <w:sz w:val="22"/>
          <w:szCs w:val="22"/>
        </w:rPr>
        <w:t xml:space="preserve">為準。</w:t>
      </w:r>
      <w:r>
        <w:rPr>
          <w:rFonts w:ascii="Microsoft JhengHei" w:cs="Microsoft JhengHei" w:eastAsia="Microsoft JhengHei" w:hAnsi="Microsoft JhengHei"/>
          <w:color w:val="1F4E36"/>
          <w:sz w:val="16"/>
          <w:szCs w:val="16"/>
          <w:vertAlign w:val="superscript"/>
        </w:rPr>
        <w:t xml:space="preserve">13</w:t>
      </w:r>
    </w:p>
    <w:p>
      <w:pPr>
        <w:spacing w:after="60" w:before="120"/>
        <w:ind w:left="480" w:hanging="480"/>
      </w:pPr>
      <w:r>
        <w:rPr>
          <w:rFonts w:ascii="Microsoft JhengHei" w:cs="Microsoft JhengHei" w:eastAsia="Microsoft JhengHei" w:hAnsi="Microsoft JhengHei"/>
          <w:b/>
          <w:bCs/>
          <w:sz w:val="22"/>
          <w:szCs w:val="22"/>
        </w:rPr>
        <w:t xml:space="preserve">undefined.9　</w:t>
      </w:r>
      <w:r>
        <w:rPr>
          <w:rFonts w:ascii="Microsoft JhengHei" w:cs="Microsoft JhengHei" w:eastAsia="Microsoft JhengHei" w:hAnsi="Microsoft JhengHei"/>
          <w:sz w:val="22"/>
          <w:szCs w:val="22"/>
        </w:rPr>
        <w:t xml:space="preserve">教師必須在上科技與生活科／家政科課堂前，熟習各種器具和化學物品的使用，以策安全。上課時，教師應給予學生清楚指示，並小心督導學生安全地使用壓力煲、微波爐和萬能攪拌機等特別器具。</w:t>
      </w:r>
      <w:r>
        <w:rPr>
          <w:rFonts w:ascii="Microsoft JhengHei" w:cs="Microsoft JhengHei" w:eastAsia="Microsoft JhengHei" w:hAnsi="Microsoft JhengHei"/>
          <w:color w:val="1F4E36"/>
          <w:sz w:val="16"/>
          <w:szCs w:val="16"/>
          <w:vertAlign w:val="superscript"/>
        </w:rPr>
        <w:t xml:space="preserve">14</w:t>
      </w:r>
    </w:p>
    <w:p>
      <w:pPr>
        <w:spacing w:after="60" w:before="120"/>
        <w:ind w:left="480" w:hanging="480"/>
      </w:pPr>
      <w:r>
        <w:rPr>
          <w:rFonts w:ascii="Microsoft JhengHei" w:cs="Microsoft JhengHei" w:eastAsia="Microsoft JhengHei" w:hAnsi="Microsoft JhengHei"/>
          <w:b/>
          <w:bCs/>
          <w:sz w:val="22"/>
          <w:szCs w:val="22"/>
        </w:rPr>
        <w:t xml:space="preserve">undefined.10　</w:t>
      </w:r>
      <w:r>
        <w:rPr>
          <w:rFonts w:ascii="Microsoft JhengHei" w:cs="Microsoft JhengHei" w:eastAsia="Microsoft JhengHei" w:hAnsi="Microsoft JhengHei"/>
          <w:sz w:val="22"/>
          <w:szCs w:val="22"/>
        </w:rPr>
        <w:t xml:space="preserve">本校就意外事故維持完善的記錄制度。在科技與生活科／家政科特別室內發生的一切意外，由科主任詳細記錄；校長就所有涉及學生受傷的意外備存全面記錄（電子或紙張形式均可）。每項意外記錄至少須包括下列資料：</w:t>
      </w:r>
      <w:r>
        <w:rPr>
          <w:rFonts w:ascii="Microsoft JhengHei" w:cs="Microsoft JhengHei" w:eastAsia="Microsoft JhengHei" w:hAnsi="Microsoft JhengHei"/>
          <w:color w:val="1F4E36"/>
          <w:sz w:val="16"/>
          <w:szCs w:val="16"/>
          <w:vertAlign w:val="superscript"/>
        </w:rPr>
        <w:t xml:space="preserve">15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記錄項目</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內容</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涉事人員</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事件所涉及的人員姓名（教師／學生）</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地點</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事發地點</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日期及時間</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事發日期及時間</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意外類別</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意外事件的類別</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起因</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意外事件或損傷的起因（包括非故意損傷、故意自害、加害、打架等類別）</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損傷途徑</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損傷途徑的描述</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受傷程度及處理</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受傷程度及所採取的處理方法</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undefined.11　</w:t>
      </w:r>
      <w:r>
        <w:rPr>
          <w:rFonts w:ascii="Microsoft JhengHei" w:cs="Microsoft JhengHei" w:eastAsia="Microsoft JhengHei" w:hAnsi="Microsoft JhengHei"/>
          <w:sz w:val="22"/>
          <w:szCs w:val="22"/>
        </w:rPr>
        <w:t xml:space="preserve">政府替所有資助學校投購「綜合保險計劃」，為學生提供公眾責任及團體人身意外保險的保障。本校毋須另行為學生購置相同性質的保險。</w:t>
      </w:r>
      <w:r>
        <w:rPr>
          <w:rFonts w:ascii="Microsoft JhengHei" w:cs="Microsoft JhengHei" w:eastAsia="Microsoft JhengHei" w:hAnsi="Microsoft JhengHei"/>
          <w:color w:val="1F4E36"/>
          <w:sz w:val="16"/>
          <w:szCs w:val="16"/>
          <w:vertAlign w:val="superscript"/>
        </w:rPr>
        <w:t xml:space="preserve">17</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3　</w:t>
      </w:r>
      <w:hyperlink w:history="1" r:id="rIdsccopxbl6keklz7if6jaj">
        <w:r>
          <w:rPr>
            <w:rStyle w:val="Hyperlink"/>
            <w:rFonts w:ascii="Microsoft JhengHei" w:cs="Microsoft JhengHei" w:eastAsia="Microsoft JhengHei" w:hAnsi="Microsoft JhengHei"/>
            <w:sz w:val="18"/>
            <w:szCs w:val="18"/>
          </w:rPr>
          <w:t xml:space="preserve">《科技教育 – 安全指引》第 47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l9fa6z3abn0lb5wzkvgfe">
        <w:r>
          <w:rPr>
            <w:rStyle w:val="Hyperlink"/>
            <w:rFonts w:ascii="Microsoft JhengHei" w:cs="Microsoft JhengHei" w:eastAsia="Microsoft JhengHei" w:hAnsi="Microsoft JhengHei"/>
            <w:sz w:val="18"/>
            <w:szCs w:val="18"/>
          </w:rPr>
          <w:t xml:space="preserve">《職業安全及健康指引》第 1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j804jbzmvlighztpgp2d">
        <w:r>
          <w:rPr>
            <w:rStyle w:val="Hyperlink"/>
            <w:rFonts w:ascii="Microsoft JhengHei" w:cs="Microsoft JhengHei" w:eastAsia="Microsoft JhengHei" w:hAnsi="Microsoft JhengHei"/>
            <w:sz w:val="18"/>
            <w:szCs w:val="18"/>
          </w:rPr>
          <w:t xml:space="preserve">《成立學校安全管理委員會程序》第 1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ohyrjdgdw4sgfl4ceookz">
        <w:r>
          <w:rPr>
            <w:rStyle w:val="Hyperlink"/>
            <w:rFonts w:ascii="Microsoft JhengHei" w:cs="Microsoft JhengHei" w:eastAsia="Microsoft JhengHei" w:hAnsi="Microsoft JhengHei"/>
            <w:sz w:val="18"/>
            <w:szCs w:val="18"/>
          </w:rPr>
          <w:t xml:space="preserve">《成立學校安全管理委員會程序》第 2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tpdzzbpnwrfzoqfprcht8">
        <w:r>
          <w:rPr>
            <w:rStyle w:val="Hyperlink"/>
            <w:rFonts w:ascii="Microsoft JhengHei" w:cs="Microsoft JhengHei" w:eastAsia="Microsoft JhengHei" w:hAnsi="Microsoft JhengHei"/>
            <w:sz w:val="18"/>
            <w:szCs w:val="18"/>
          </w:rPr>
          <w:t xml:space="preserve">《教育局通告第22/2024號 學生安全及健康》第 2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mu2l_2refjzmfb3co-3w3">
        <w:r>
          <w:rPr>
            <w:rStyle w:val="Hyperlink"/>
            <w:rFonts w:ascii="Microsoft JhengHei" w:cs="Microsoft JhengHei" w:eastAsia="Microsoft JhengHei" w:hAnsi="Microsoft JhengHei"/>
            <w:sz w:val="18"/>
            <w:szCs w:val="18"/>
          </w:rPr>
          <w:t xml:space="preserve">《學校行政手冊（2025年11月版）》第 50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ggrcchwxy2nztkr4uz7c7">
        <w:r>
          <w:rPr>
            <w:rStyle w:val="Hyperlink"/>
            <w:rFonts w:ascii="Microsoft JhengHei" w:cs="Microsoft JhengHei" w:eastAsia="Microsoft JhengHei" w:hAnsi="Microsoft JhengHei"/>
            <w:sz w:val="18"/>
            <w:szCs w:val="18"/>
          </w:rPr>
          <w:t xml:space="preserve">《學校行政手冊（2025年11月版）》第 57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r9wsnj4urtvfhu2gyqsr0">
        <w:r>
          <w:rPr>
            <w:rStyle w:val="Hyperlink"/>
            <w:rFonts w:ascii="Microsoft JhengHei" w:cs="Microsoft JhengHei" w:eastAsia="Microsoft JhengHei" w:hAnsi="Microsoft JhengHei"/>
            <w:sz w:val="18"/>
            <w:szCs w:val="18"/>
          </w:rPr>
          <w:t xml:space="preserve">《科技教育 – 安全指引》第 46 頁</w:t>
        </w:r>
      </w:hyperlink>
    </w:p>
    <w:p>
      <w:pPr>
        <w:spacing w:after="20"/>
        <w:ind w:left="420" w:hanging="420"/>
      </w:pPr>
      <w:r>
        <w:rPr>
          <w:rFonts w:ascii="Microsoft JhengHei" w:cs="Microsoft JhengHei" w:eastAsia="Microsoft JhengHei" w:hAnsi="Microsoft JhengHei"/>
          <w:color w:val="555555"/>
          <w:sz w:val="18"/>
          <w:szCs w:val="18"/>
        </w:rPr>
        <w:t xml:space="preserve">10, 11　</w:t>
      </w:r>
      <w:hyperlink w:history="1" r:id="rId6hk4z0gudd9ljgptg0miu">
        <w:r>
          <w:rPr>
            <w:rStyle w:val="Hyperlink"/>
            <w:rFonts w:ascii="Microsoft JhengHei" w:cs="Microsoft JhengHei" w:eastAsia="Microsoft JhengHei" w:hAnsi="Microsoft JhengHei"/>
            <w:sz w:val="18"/>
            <w:szCs w:val="18"/>
          </w:rPr>
          <w:t xml:space="preserve">《科技教育 – 安全指引》第 14 頁</w:t>
        </w:r>
      </w:hyperlink>
    </w:p>
    <w:p>
      <w:pPr>
        <w:spacing w:after="20"/>
        <w:ind w:left="420" w:hanging="420"/>
      </w:pPr>
      <w:r>
        <w:rPr>
          <w:rFonts w:ascii="Microsoft JhengHei" w:cs="Microsoft JhengHei" w:eastAsia="Microsoft JhengHei" w:hAnsi="Microsoft JhengHei"/>
          <w:color w:val="555555"/>
          <w:sz w:val="18"/>
          <w:szCs w:val="18"/>
        </w:rPr>
        <w:t xml:space="preserve">12, 14　</w:t>
      </w:r>
      <w:hyperlink w:history="1" r:id="rId9vea9ydo_y3tfal0u5l_z">
        <w:r>
          <w:rPr>
            <w:rStyle w:val="Hyperlink"/>
            <w:rFonts w:ascii="Microsoft JhengHei" w:cs="Microsoft JhengHei" w:eastAsia="Microsoft JhengHei" w:hAnsi="Microsoft JhengHei"/>
            <w:sz w:val="18"/>
            <w:szCs w:val="18"/>
          </w:rPr>
          <w:t xml:space="preserve">《科技教育 – 安全指引》第 10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ikeog2hhc4ba8g1gp-1gd">
        <w:r>
          <w:rPr>
            <w:rStyle w:val="Hyperlink"/>
            <w:rFonts w:ascii="Microsoft JhengHei" w:cs="Microsoft JhengHei" w:eastAsia="Microsoft JhengHei" w:hAnsi="Microsoft JhengHei"/>
            <w:sz w:val="18"/>
            <w:szCs w:val="18"/>
          </w:rPr>
          <w:t xml:space="preserve">《科技教育 – 安全指引》第 9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snekeg7bterd4jhqeukio">
        <w:r>
          <w:rPr>
            <w:rStyle w:val="Hyperlink"/>
            <w:rFonts w:ascii="Microsoft JhengHei" w:cs="Microsoft JhengHei" w:eastAsia="Microsoft JhengHei" w:hAnsi="Microsoft JhengHei"/>
            <w:sz w:val="18"/>
            <w:szCs w:val="18"/>
          </w:rPr>
          <w:t xml:space="preserve">《科技教育 – 安全指引》第 42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9mxe1sk1nacdyqxzoneu">
        <w:r>
          <w:rPr>
            <w:rStyle w:val="Hyperlink"/>
            <w:rFonts w:ascii="Microsoft JhengHei" w:cs="Microsoft JhengHei" w:eastAsia="Microsoft JhengHei" w:hAnsi="Microsoft JhengHei"/>
            <w:sz w:val="18"/>
            <w:szCs w:val="18"/>
          </w:rPr>
          <w:t xml:space="preserve">《學校行政手冊（2025年11月版）》第 61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ec6x8zxdxio-swjvxvf9-">
        <w:r>
          <w:rPr>
            <w:rStyle w:val="Hyperlink"/>
            <w:rFonts w:ascii="Microsoft JhengHei" w:cs="Microsoft JhengHei" w:eastAsia="Microsoft JhengHei" w:hAnsi="Microsoft JhengHei"/>
            <w:sz w:val="18"/>
            <w:szCs w:val="18"/>
          </w:rPr>
          <w:t xml:space="preserve">《學校行政手冊（2025年11月版）》第 63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本校電力裝置須依照以下規定進行定期檢查及維修，以確保電力安全：</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事項</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規定</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定期測試</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最少每5年安排一次，由合資格人員（註冊電業承辦商╱註冊電業工程人員）進行檢查及測試，並簽發定期測試證明書（表格WR2），提交機電工程署加簽後方能生效。</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電力工程</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所有電力工程（包括新安裝、加裝、改裝或修理）必須由合資格人員（註冊電業承辦商╱註冊電業工程人員）進行，並須符合現行《電力條例》及附屬規例的安全標準。</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損壞電器處理</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如發現電器有損壞跡象，應立即停止使用，移開或置於安全地方，並在當眼處張貼「請勿使用」字條，直至由註冊電業工程人員完成維修為止。</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電器裝置定期測試</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應由註冊電業工程人員定期測試電器裝置和用具，以確保電器安全操作。</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本校如設有斜坡，須按以下規定安排定期維修檢查：</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檢查類別</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頻率</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負責人員</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備註</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例行維修檢查</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最少每年一次</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可委派任何員工負責，無須具備專業土力工程知識</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評估是否需要進行基本維修項目，如清理淤塞排水渠、維修破裂排水渠等。</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工程師維修檢查</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最少每五年一次</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須由合乎本港專業資格的土力工程師負責（其中一項合適資格為註冊專業工程師（土力工程））</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如斜坡的維修責任屬本校方面，校監可向教育局申請非經常津貼，使用申請表格向所屬地區的高級學校發展主任申請撥款。</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undefined.3　</w:t>
      </w:r>
      <w:r>
        <w:rPr>
          <w:rFonts w:ascii="Microsoft JhengHei" w:cs="Microsoft JhengHei" w:eastAsia="Microsoft JhengHei" w:hAnsi="Microsoft JhengHei"/>
          <w:sz w:val="22"/>
          <w:szCs w:val="22"/>
        </w:rPr>
        <w:t xml:space="preserve">本校須確保所有校舍無論何時均維持令人滿意的修葺狀況。校長須安排定時巡察校舍，包括學校建築物及由本校負責保養的斜坡（如適用），並採取即時行動以確保校舍保持良好狀況。巡察時須注意不同政府部門就消防設備、升降機、建築物及窗戶等發出的巡察及保養要求，並依照教育局通告第14/2024號「校舍巡察及保養」的規定執行。</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undefined.4　</w:t>
      </w:r>
      <w:r>
        <w:rPr>
          <w:rFonts w:ascii="Microsoft JhengHei" w:cs="Microsoft JhengHei" w:eastAsia="Microsoft JhengHei" w:hAnsi="Microsoft JhengHei"/>
          <w:sz w:val="22"/>
          <w:szCs w:val="22"/>
        </w:rPr>
        <w:t xml:space="preserve">本校須在每一層樓樓梯天井或其他天井設置防墮網，以防止學生或其他使用學校人士從天井高處墮下。</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undefined.5　</w:t>
      </w:r>
      <w:r>
        <w:rPr>
          <w:rFonts w:ascii="Microsoft JhengHei" w:cs="Microsoft JhengHei" w:eastAsia="Microsoft JhengHei" w:hAnsi="Microsoft JhengHei"/>
          <w:sz w:val="22"/>
          <w:szCs w:val="22"/>
        </w:rPr>
        <w:t xml:space="preserve">本校天台或露台之使用及安全設施須符合以下所有規定：</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事項</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規定</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教育局書面批准</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未經教育局常任秘書長書面批准，任何天台或露台均不得作體育課或康樂用途。</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結構穩固證明書</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本校須取得一名獲授權人士發出的建築物結構穩固證明書，證明天台適合用作操場，並列明在同一時間內最高可容納的學生人數。</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護牆及金屬欄高度</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用作上體育課或舉行聯課體育活動的天台，其護牆連金屬欄的周邊延續高度最少為6.0米。</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教員監管</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學生必須在有教員監管的情況下，方可使用天台操場（《教育規例》第18條）。</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undefined.6　</w:t>
      </w:r>
      <w:r>
        <w:rPr>
          <w:rFonts w:ascii="Microsoft JhengHei" w:cs="Microsoft JhengHei" w:eastAsia="Microsoft JhengHei" w:hAnsi="Microsoft JhengHei"/>
          <w:sz w:val="22"/>
          <w:szCs w:val="22"/>
        </w:rPr>
        <w:t xml:space="preserve">校舍不得用以進行對學生福利或一般教育有所損害的活動。</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undefined.7　</w:t>
      </w:r>
      <w:r>
        <w:rPr>
          <w:rFonts w:ascii="Microsoft JhengHei" w:cs="Microsoft JhengHei" w:eastAsia="Microsoft JhengHei" w:hAnsi="Microsoft JhengHei"/>
          <w:sz w:val="22"/>
          <w:szCs w:val="22"/>
        </w:rPr>
        <w:t xml:space="preserve">本校如擬對校舍進行結構性改動、更改用途或增設校舍，須依照以下程序辦理：</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情況</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所需手續</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涉及結構性改動的更改校舍用途</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必須事先取得教育局常任秘書長批准；如屬增設校舍（如新樓層），須向學校註冊及監察組遞交申請及所需文件。</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更改房間用途（非結構性）</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須預先通知所屬區域的高級學校發展主任，並在有關工程完竣後向教育局提交書面報告。</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undefined.8　</w:t>
      </w:r>
      <w:r>
        <w:rPr>
          <w:rFonts w:ascii="Microsoft JhengHei" w:cs="Microsoft JhengHei" w:eastAsia="Microsoft JhengHei" w:hAnsi="Microsoft JhengHei"/>
          <w:sz w:val="22"/>
          <w:szCs w:val="22"/>
        </w:rPr>
        <w:t xml:space="preserve">本校發生設備損毀或損失時，校監╱校長須確認在每次事件中並無校內人員欺騙、涉嫌欺騙、疏忽或違反安全措施的重要原則，並向所屬地區的高級學校發展主任遞交詳細報告。</w:t>
      </w:r>
      <w:r>
        <w:rPr>
          <w:rFonts w:ascii="Microsoft JhengHei" w:cs="Microsoft JhengHei" w:eastAsia="Microsoft JhengHei" w:hAnsi="Microsoft JhengHei"/>
          <w:color w:val="1F4E36"/>
          <w:sz w:val="16"/>
          <w:szCs w:val="16"/>
          <w:vertAlign w:val="superscript"/>
        </w:rPr>
        <w:t xml:space="preserve">12</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ldgphp8yx21ap7sbx2axg">
        <w:r>
          <w:rPr>
            <w:rStyle w:val="Hyperlink"/>
            <w:rFonts w:ascii="Microsoft JhengHei" w:cs="Microsoft JhengHei" w:eastAsia="Microsoft JhengHei" w:hAnsi="Microsoft JhengHei"/>
            <w:sz w:val="18"/>
            <w:szCs w:val="18"/>
          </w:rPr>
          <w:t xml:space="preserve">《科技教育 – 安全指引》第 15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zj3vjr2dae4-kclx3hufe">
        <w:r>
          <w:rPr>
            <w:rStyle w:val="Hyperlink"/>
            <w:rFonts w:ascii="Microsoft JhengHei" w:cs="Microsoft JhengHei" w:eastAsia="Microsoft JhengHei" w:hAnsi="Microsoft JhengHei"/>
            <w:sz w:val="18"/>
            <w:szCs w:val="18"/>
          </w:rPr>
          <w:t xml:space="preserve">《科技教育 – 安全指引》第 17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zn_byzlwsg9pxyzaorqtz">
        <w:r>
          <w:rPr>
            <w:rStyle w:val="Hyperlink"/>
            <w:rFonts w:ascii="Microsoft JhengHei" w:cs="Microsoft JhengHei" w:eastAsia="Microsoft JhengHei" w:hAnsi="Microsoft JhengHei"/>
            <w:sz w:val="18"/>
            <w:szCs w:val="18"/>
          </w:rPr>
          <w:t xml:space="preserve">《斜坡的例行維修檢查及工程師維修檢查須知》第 1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jsckxknsdbkaj8bhxol7u">
        <w:r>
          <w:rPr>
            <w:rStyle w:val="Hyperlink"/>
            <w:rFonts w:ascii="Microsoft JhengHei" w:cs="Microsoft JhengHei" w:eastAsia="Microsoft JhengHei" w:hAnsi="Microsoft JhengHei"/>
            <w:sz w:val="18"/>
            <w:szCs w:val="18"/>
          </w:rPr>
          <w:t xml:space="preserve">《斜坡的例行維修檢查及工程師維修檢查須知》第 2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s9gir5oxqsrde-rznaiio">
        <w:r>
          <w:rPr>
            <w:rStyle w:val="Hyperlink"/>
            <w:rFonts w:ascii="Microsoft JhengHei" w:cs="Microsoft JhengHei" w:eastAsia="Microsoft JhengHei" w:hAnsi="Microsoft JhengHei"/>
            <w:sz w:val="18"/>
            <w:szCs w:val="18"/>
          </w:rPr>
          <w:t xml:space="preserve">《學校行政手冊（2025年11月版）》第 249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1gasegw493bpqhzzuzix_">
        <w:r>
          <w:rPr>
            <w:rStyle w:val="Hyperlink"/>
            <w:rFonts w:ascii="Microsoft JhengHei" w:cs="Microsoft JhengHei" w:eastAsia="Microsoft JhengHei" w:hAnsi="Microsoft JhengHei"/>
            <w:sz w:val="18"/>
            <w:szCs w:val="18"/>
          </w:rPr>
          <w:t xml:space="preserve">《學校行政手冊（2025年11月版）》第 105 頁</w:t>
        </w:r>
      </w:hyperlink>
    </w:p>
    <w:p>
      <w:pPr>
        <w:spacing w:after="20"/>
        <w:ind w:left="420" w:hanging="420"/>
      </w:pPr>
      <w:r>
        <w:rPr>
          <w:rFonts w:ascii="Microsoft JhengHei" w:cs="Microsoft JhengHei" w:eastAsia="Microsoft JhengHei" w:hAnsi="Microsoft JhengHei"/>
          <w:color w:val="555555"/>
          <w:sz w:val="18"/>
          <w:szCs w:val="18"/>
        </w:rPr>
        <w:t xml:space="preserve">7, 9　</w:t>
      </w:r>
      <w:hyperlink w:history="1" r:id="rId_iwdgyqau013ugh2qlrjl">
        <w:r>
          <w:rPr>
            <w:rStyle w:val="Hyperlink"/>
            <w:rFonts w:ascii="Microsoft JhengHei" w:cs="Microsoft JhengHei" w:eastAsia="Microsoft JhengHei" w:hAnsi="Microsoft JhengHei"/>
            <w:sz w:val="18"/>
            <w:szCs w:val="18"/>
          </w:rPr>
          <w:t xml:space="preserve">《學校行政手冊（2025年11月版）》第 21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pdzgjl0taous8cbpcxlz3">
        <w:r>
          <w:rPr>
            <w:rStyle w:val="Hyperlink"/>
            <w:rFonts w:ascii="Microsoft JhengHei" w:cs="Microsoft JhengHei" w:eastAsia="Microsoft JhengHei" w:hAnsi="Microsoft JhengHei"/>
            <w:sz w:val="18"/>
            <w:szCs w:val="18"/>
          </w:rPr>
          <w:t xml:space="preserve">《學校行政手冊（2025年11月版）》第 22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8w6lkjomrjimlvkqzjjho">
        <w:r>
          <w:rPr>
            <w:rStyle w:val="Hyperlink"/>
            <w:rFonts w:ascii="Microsoft JhengHei" w:cs="Microsoft JhengHei" w:eastAsia="Microsoft JhengHei" w:hAnsi="Microsoft JhengHei"/>
            <w:sz w:val="18"/>
            <w:szCs w:val="18"/>
          </w:rPr>
          <w:t xml:space="preserve">《學校行政手冊（2025年11月版）》第 241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aj_yvuto5ra08xnxf6otq">
        <w:r>
          <w:rPr>
            <w:rStyle w:val="Hyperlink"/>
            <w:rFonts w:ascii="Microsoft JhengHei" w:cs="Microsoft JhengHei" w:eastAsia="Microsoft JhengHei" w:hAnsi="Microsoft JhengHei"/>
            <w:sz w:val="18"/>
            <w:szCs w:val="18"/>
          </w:rPr>
          <w:t xml:space="preserve">《學校行政手冊（2025年11月版）》第 253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sxtsk0pliufzupqbzgq4t">
        <w:r>
          <w:rPr>
            <w:rStyle w:val="Hyperlink"/>
            <w:rFonts w:ascii="Microsoft JhengHei" w:cs="Microsoft JhengHei" w:eastAsia="Microsoft JhengHei" w:hAnsi="Microsoft JhengHei"/>
            <w:sz w:val="18"/>
            <w:szCs w:val="18"/>
          </w:rPr>
          <w:t xml:space="preserve">《學校行政手冊（2025年11月版）》第 258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本校依據消防處處長要求及教育局指引，於各指定處所配置消防設備，具體要求如下表所列。所有滅火筒須安裝於易於取用之位置並妥為保養；</w:t>
      </w:r>
      <w:r>
        <w:rPr>
          <w:rFonts w:ascii="Microsoft JhengHei" w:cs="Microsoft JhengHei" w:eastAsia="Microsoft JhengHei" w:hAnsi="Microsoft JhengHei"/>
          <w:sz w:val="22"/>
          <w:szCs w:val="22"/>
          <w:shd w:fill="FFF2B8" w:val="clear"/>
        </w:rPr>
        <w:t xml:space="preserve">實驗室、設計及工藝／美術室及電腦課室</w:t>
      </w:r>
      <w:r>
        <w:rPr>
          <w:rFonts w:ascii="Microsoft JhengHei" w:cs="Microsoft JhengHei" w:eastAsia="Microsoft JhengHei" w:hAnsi="Microsoft JhengHei"/>
          <w:sz w:val="22"/>
          <w:szCs w:val="22"/>
        </w:rPr>
        <w:t xml:space="preserve">，須按消防安全規定額外放置滅火筒及／或防火氈。</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處所類別</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必備消防設備</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備註</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科技與生活科╱家政科特別室╱縫紉室</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二氧化碳型滅火筒一個；及防火氈一張或滅火砂一桶</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防火氈不應使用石棉材料；應採用消防處批准之玻璃纖維或其他代替物料</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全校各課室及一般場所</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滅火筒（數量按消防處要求）</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須安裝於易於取用之位置並妥為保養</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實驗室、設計及工藝╱美術室、電腦課室</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滅火筒及╱或防火氈（按消防安全規定）</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在一般配置基礎上額外放置</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本校須保持所有消防裝置或設備時刻在有效操作狀態。校長須確保校舍內所有消防裝置或設備之性能時刻維持良好，此乃《教育規例》（第279A章）第39(1)條所訂明之責任。本校就消防裝置之維保安排，依下列規定執行：（一）科技與生活科╱家政科特別室之防火裝置應放置於該室近入口處；（二）每隔十二個月，委聘一名註冊承辦商對全校消防裝置及設備進行全面檢查至少一次，並迅速添置已過期或已用完之消防設備；（三）註冊承辦商完成裝置、保養、修理或檢查工程後，須於十四天內向本校發出證明書，並將副本送交消防處處長；（四）屋邨學校如希望由房屋署代為進行消防檢查，</w:t>
      </w:r>
      <w:r>
        <w:rPr>
          <w:rFonts w:ascii="Microsoft JhengHei" w:cs="Microsoft JhengHei" w:eastAsia="Microsoft JhengHei" w:hAnsi="Microsoft JhengHei"/>
          <w:sz w:val="22"/>
          <w:szCs w:val="22"/>
          <w:shd w:fill="FFF2B8" w:val="clear"/>
        </w:rPr>
        <w:t xml:space="preserve">校監及校長</w:t>
      </w:r>
      <w:r>
        <w:rPr>
          <w:rFonts w:ascii="Microsoft JhengHei" w:cs="Microsoft JhengHei" w:eastAsia="Microsoft JhengHei" w:hAnsi="Microsoft JhengHei"/>
          <w:sz w:val="22"/>
          <w:szCs w:val="22"/>
        </w:rPr>
        <w:t xml:space="preserve">須主動與房屋署聯絡，否則本校須自行委聘註冊承辦商進行有關檢查。</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undefined.3　</w:t>
      </w:r>
      <w:r>
        <w:rPr>
          <w:rFonts w:ascii="Microsoft JhengHei" w:cs="Microsoft JhengHei" w:eastAsia="Microsoft JhengHei" w:hAnsi="Microsoft JhengHei"/>
          <w:sz w:val="22"/>
          <w:szCs w:val="22"/>
        </w:rPr>
        <w:t xml:space="preserve">本校須保持所有課室及校舍之出口經常暢通無阻，確保所有消防裝置和設備（包括滅火筒）性能良好並易於取用。科技與生活科╱家政科課堂進行期間，所有房門均不應上鎖，所有走火通道及樓梯亦應保持暢通無阻。</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undefined.4　</w:t>
      </w:r>
      <w:r>
        <w:rPr>
          <w:rFonts w:ascii="Microsoft JhengHei" w:cs="Microsoft JhengHei" w:eastAsia="Microsoft JhengHei" w:hAnsi="Microsoft JhengHei"/>
          <w:sz w:val="22"/>
          <w:szCs w:val="22"/>
        </w:rPr>
        <w:t xml:space="preserve">本校須在</w:t>
      </w:r>
      <w:r>
        <w:rPr>
          <w:rFonts w:ascii="Microsoft JhengHei" w:cs="Microsoft JhengHei" w:eastAsia="Microsoft JhengHei" w:hAnsi="Microsoft JhengHei"/>
          <w:sz w:val="22"/>
          <w:szCs w:val="22"/>
          <w:shd w:fill="FFF2B8" w:val="clear"/>
        </w:rPr>
        <w:t xml:space="preserve">所有課室及宿舍</w:t>
      </w:r>
      <w:r>
        <w:rPr>
          <w:rFonts w:ascii="Microsoft JhengHei" w:cs="Microsoft JhengHei" w:eastAsia="Microsoft JhengHei" w:hAnsi="Microsoft JhengHei"/>
          <w:sz w:val="22"/>
          <w:szCs w:val="22"/>
        </w:rPr>
        <w:t xml:space="preserve">張貼火警逃生路線圖，並最少每六個月進行火警演習一次，確保學校所有人員參與。校長須就校舍發生火警時之疏散程序擬定實際計劃，並依《教育規例》第38條，在學校日誌內記錄下列事項：（一）師生進行防火演習之情況；（二）由校舍疏散至</w:t>
      </w:r>
      <w:r>
        <w:rPr>
          <w:rFonts w:ascii="Microsoft JhengHei" w:cs="Microsoft JhengHei" w:eastAsia="Microsoft JhengHei" w:hAnsi="Microsoft JhengHei"/>
          <w:sz w:val="22"/>
          <w:szCs w:val="22"/>
          <w:shd w:fill="FFF2B8" w:val="clear"/>
        </w:rPr>
        <w:t xml:space="preserve">指定集合地點</w:t>
      </w:r>
      <w:r>
        <w:rPr>
          <w:rFonts w:ascii="Microsoft JhengHei" w:cs="Microsoft JhengHei" w:eastAsia="Microsoft JhengHei" w:hAnsi="Microsoft JhengHei"/>
          <w:sz w:val="22"/>
          <w:szCs w:val="22"/>
        </w:rPr>
        <w:t xml:space="preserve">所需之時間。</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undefined.5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學校主管</w:t>
      </w:r>
      <w:r>
        <w:rPr>
          <w:rFonts w:ascii="Microsoft JhengHei" w:cs="Microsoft JhengHei" w:eastAsia="Microsoft JhengHei" w:hAnsi="Microsoft JhengHei"/>
          <w:sz w:val="22"/>
          <w:szCs w:val="22"/>
        </w:rPr>
        <w:t xml:space="preserve">須確保所有員工熟悉以下各項，並提供相關培訓，涵蓋如何操作消防裝置、疏散學生及點算人數等。</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員工須熟悉之事項</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《學校緊急疏散計劃》</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包括計劃內容及執行程序</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所有逃生路線</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由學校各處前往指定集合地點之路線</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消防裝置及設備之位置及操作</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包括滅火筒、火警警報系統及其他消防設備</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火警或緊急情況下各員工之崗位、職責及分工</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確保所有員工明瞭各自於緊急疏散時之職責</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wfu2-aakyee2sjfvhroyk">
        <w:r>
          <w:rPr>
            <w:rStyle w:val="Hyperlink"/>
            <w:rFonts w:ascii="Microsoft JhengHei" w:cs="Microsoft JhengHei" w:eastAsia="Microsoft JhengHei" w:hAnsi="Microsoft JhengHei"/>
            <w:sz w:val="18"/>
            <w:szCs w:val="18"/>
          </w:rPr>
          <w:t xml:space="preserve">《科技教育 – 安全指引》第 41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n4obj-qvays9vfewztvde">
        <w:r>
          <w:rPr>
            <w:rStyle w:val="Hyperlink"/>
            <w:rFonts w:ascii="Microsoft JhengHei" w:cs="Microsoft JhengHei" w:eastAsia="Microsoft JhengHei" w:hAnsi="Microsoft JhengHei"/>
            <w:sz w:val="18"/>
            <w:szCs w:val="18"/>
          </w:rPr>
          <w:t xml:space="preserve">《學校行政手冊（2025年11月版）》第 246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avje-ntpxgleiqnvrdb_p">
        <w:r>
          <w:rPr>
            <w:rStyle w:val="Hyperlink"/>
            <w:rFonts w:ascii="Microsoft JhengHei" w:cs="Microsoft JhengHei" w:eastAsia="Microsoft JhengHei" w:hAnsi="Microsoft JhengHei"/>
            <w:sz w:val="18"/>
            <w:szCs w:val="18"/>
          </w:rPr>
          <w:t xml:space="preserve">《科技教育 – 安全指引》第 42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qrzg9xuhby2vyutm2enn7">
        <w:r>
          <w:rPr>
            <w:rStyle w:val="Hyperlink"/>
            <w:rFonts w:ascii="Microsoft JhengHei" w:cs="Microsoft JhengHei" w:eastAsia="Microsoft JhengHei" w:hAnsi="Microsoft JhengHei"/>
            <w:sz w:val="18"/>
            <w:szCs w:val="18"/>
          </w:rPr>
          <w:t xml:space="preserve">《消防裝置及設備指引》第 1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qxqlbqzw6vwerxbu5qmpf">
        <w:r>
          <w:rPr>
            <w:rStyle w:val="Hyperlink"/>
            <w:rFonts w:ascii="Microsoft JhengHei" w:cs="Microsoft JhengHei" w:eastAsia="Microsoft JhengHei" w:hAnsi="Microsoft JhengHei"/>
            <w:sz w:val="18"/>
            <w:szCs w:val="18"/>
          </w:rPr>
          <w:t xml:space="preserve">《科技教育 – 安全指引》第 10 頁</w:t>
        </w:r>
      </w:hyperlink>
    </w:p>
    <w:p>
      <w:pPr>
        <w:spacing w:after="20"/>
        <w:ind w:left="420" w:hanging="420"/>
      </w:pPr>
      <w:r>
        <w:rPr>
          <w:rFonts w:ascii="Microsoft JhengHei" w:cs="Microsoft JhengHei" w:eastAsia="Microsoft JhengHei" w:hAnsi="Microsoft JhengHei"/>
          <w:color w:val="555555"/>
          <w:sz w:val="18"/>
          <w:szCs w:val="18"/>
        </w:rPr>
        <w:t xml:space="preserve">6, 7　</w:t>
      </w:r>
      <w:hyperlink w:history="1" r:id="rIdjzbkaacafobi2nlv401x4">
        <w:r>
          <w:rPr>
            <w:rStyle w:val="Hyperlink"/>
            <w:rFonts w:ascii="Microsoft JhengHei" w:cs="Microsoft JhengHei" w:eastAsia="Microsoft JhengHei" w:hAnsi="Microsoft JhengHei"/>
            <w:sz w:val="18"/>
            <w:szCs w:val="18"/>
          </w:rPr>
          <w:t xml:space="preserve">《學校行政手冊（2025年11月版）》第 105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8cj2lzs4kh1xp1mvh-xug">
        <w:r>
          <w:rPr>
            <w:rStyle w:val="Hyperlink"/>
            <w:rFonts w:ascii="Microsoft JhengHei" w:cs="Microsoft JhengHei" w:eastAsia="Microsoft JhengHei" w:hAnsi="Microsoft JhengHei"/>
            <w:sz w:val="18"/>
            <w:szCs w:val="18"/>
          </w:rPr>
          <w:t xml:space="preserve">《學校行政手冊（2025年11月版）》第 24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ec1idtsrei7p9wvawf_7t">
        <w:r>
          <w:rPr>
            <w:rStyle w:val="Hyperlink"/>
            <w:rFonts w:ascii="Microsoft JhengHei" w:cs="Microsoft JhengHei" w:eastAsia="Microsoft JhengHei" w:hAnsi="Microsoft JhengHei"/>
            <w:sz w:val="18"/>
            <w:szCs w:val="18"/>
          </w:rPr>
          <w:t xml:space="preserve">《學校行政手冊（2025年11月版）》第 23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n2xhuwtd0lebnlo0py74j">
        <w:r>
          <w:rPr>
            <w:rStyle w:val="Hyperlink"/>
            <w:rFonts w:ascii="Microsoft JhengHei" w:cs="Microsoft JhengHei" w:eastAsia="Microsoft JhengHei" w:hAnsi="Microsoft JhengHei"/>
            <w:sz w:val="18"/>
            <w:szCs w:val="18"/>
          </w:rPr>
          <w:t xml:space="preserve">《學校行政手冊（2025年11月版）》第 262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xmpy3gwgujfpvycnampkm">
        <w:r>
          <w:rPr>
            <w:rStyle w:val="Hyperlink"/>
            <w:rFonts w:ascii="Microsoft JhengHei" w:cs="Microsoft JhengHei" w:eastAsia="Microsoft JhengHei" w:hAnsi="Microsoft JhengHei"/>
            <w:sz w:val="18"/>
            <w:szCs w:val="18"/>
          </w:rPr>
          <w:t xml:space="preserve">《學校行政手冊（2025年11月版）》第 261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本校設立</w:t>
      </w:r>
      <w:r>
        <w:rPr>
          <w:rFonts w:ascii="Microsoft JhengHei" w:cs="Microsoft JhengHei" w:eastAsia="Microsoft JhengHei" w:hAnsi="Microsoft JhengHei"/>
          <w:sz w:val="22"/>
          <w:szCs w:val="22"/>
          <w:shd w:fill="FFF2B8" w:val="clear"/>
        </w:rPr>
        <w:t xml:space="preserve">科學實驗室安全常務委員會</w:t>
      </w:r>
      <w:r>
        <w:rPr>
          <w:rFonts w:ascii="Microsoft JhengHei" w:cs="Microsoft JhengHei" w:eastAsia="Microsoft JhengHei" w:hAnsi="Microsoft JhengHei"/>
          <w:sz w:val="22"/>
          <w:szCs w:val="22"/>
        </w:rPr>
        <w:t xml:space="preserve">，負責制訂及定期修訂實驗室安全政策與實驗室規則，並擬備相關緊急應變計劃。本校須分別委任一名教師負責掌管校內的工場、科學實驗室及貯物室，確保其所負責的地方均已採取一切應有的安全措施。</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實驗室及工場的准入規則如下：</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場所</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規則</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科學實驗室（包括理科實驗室）</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除有教師在場並獲其准許外，學生不得進入任何科學實驗室（《教育規例》第27條）。</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預備室及化學品貯物室</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學生及未經授權人士不得進入預備室或化學品貯物室。</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實驗進行中</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所有進行中的實驗必須有人在旁監察；學生必須嚴格遵從教師的指示。</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undefined.3　</w:t>
      </w:r>
      <w:r>
        <w:rPr>
          <w:rFonts w:ascii="Microsoft JhengHei" w:cs="Microsoft JhengHei" w:eastAsia="Microsoft JhengHei" w:hAnsi="Microsoft JhengHei"/>
          <w:sz w:val="22"/>
          <w:szCs w:val="22"/>
        </w:rPr>
        <w:t xml:space="preserve">未經教育局常任秘書長批准，任何教師於同一時間內在學校工場教導的學生不得超過20人（《教育規例》第28條）。</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undefined.4　</w:t>
      </w:r>
      <w:r>
        <w:rPr>
          <w:rFonts w:ascii="Microsoft JhengHei" w:cs="Microsoft JhengHei" w:eastAsia="Microsoft JhengHei" w:hAnsi="Microsoft JhengHei"/>
          <w:sz w:val="22"/>
          <w:szCs w:val="22"/>
        </w:rPr>
        <w:t xml:space="preserve">本校理科教師應在每學年初至少抽撥一個課節，向每班學生講解實驗室安全須知，以提高學生的安全意識。進行實驗活動前，本校須確保已完成相關的風險評估。從未進行過的示範或學生實驗，必須於實驗課前預先排練，以策安全；進行實驗時，教師應給予學生明確指示，提醒注意潛在危險及安全措施，並於實驗過程中維持良好的課堂秩序，密切注意學生的活動情況。</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undefined.5　</w:t>
      </w:r>
      <w:r>
        <w:rPr>
          <w:rFonts w:ascii="Microsoft JhengHei" w:cs="Microsoft JhengHei" w:eastAsia="Microsoft JhengHei" w:hAnsi="Microsoft JhengHei"/>
          <w:sz w:val="22"/>
          <w:szCs w:val="22"/>
        </w:rPr>
        <w:t xml:space="preserve">本校須為科技與生活科╱家政科特別室及實驗室制訂安全檢查清單，詳列每天、每周及每月必須檢查的項目。本校應定期視察各科技與生活科╱家政科特別室及實驗室，以確保所有安全措施均能發揮作用；若發現不妥善之處，應立即採取適當的補救措施。此外，應定期檢查特別室內的器具、家具、工具和物品，並有系統地保養，有需要時更換或添置。</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undefined.6　</w:t>
      </w:r>
      <w:r>
        <w:rPr>
          <w:rFonts w:ascii="Microsoft JhengHei" w:cs="Microsoft JhengHei" w:eastAsia="Microsoft JhengHei" w:hAnsi="Microsoft JhengHei"/>
          <w:sz w:val="22"/>
          <w:szCs w:val="22"/>
        </w:rPr>
        <w:t xml:space="preserve">實驗室及預備室的一般安全守則如下：</w:t>
      </w:r>
      <w:r>
        <w:rPr>
          <w:rFonts w:ascii="Microsoft JhengHei" w:cs="Microsoft JhengHei" w:eastAsia="Microsoft JhengHei" w:hAnsi="Microsoft JhengHei"/>
          <w:color w:val="1F4E36"/>
          <w:sz w:val="16"/>
          <w:szCs w:val="16"/>
          <w:vertAlign w:val="superscript"/>
        </w:rPr>
        <w:t xml:space="preserve">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守則</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規定</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飲食及吸煙</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實驗室及預備室內嚴禁飲食及吸煙。</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廢置噴霧劑空罐處置</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切勿刺穿或焚燒廢置的噴霧劑空罐；應用報紙包裹後與其他廢物一起棄掉。</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undefined.7　</w:t>
      </w:r>
      <w:r>
        <w:rPr>
          <w:rFonts w:ascii="Microsoft JhengHei" w:cs="Microsoft JhengHei" w:eastAsia="Microsoft JhengHei" w:hAnsi="Microsoft JhengHei"/>
          <w:sz w:val="22"/>
          <w:szCs w:val="22"/>
        </w:rPr>
        <w:t xml:space="preserve">個人防護裝備及進行實驗後的衝生規定如下：</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情況</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規定</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進行實驗後（尤其涉及化學品、生物及放射物質）</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師生應立即洗手。</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處理危險化學品</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須佩戴適當的個人防護裝備。</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進行可能引致眼睛受傷的實驗、加熱化學物品，或處理酸性╱鹼性物品</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均須佩戴安全眼鏡或護眼罩。</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實驗室禁用化學品</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切勿使用有可能或懷疑會致癌的化學物品（如苯、四氯化碳等）。</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個人防護裝備保養</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所有個人防護裝備應保持清潔並可供隨時使用；損毀的防護裝備應立即更換。</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undefined.8　</w:t>
      </w:r>
      <w:r>
        <w:rPr>
          <w:rFonts w:ascii="Microsoft JhengHei" w:cs="Microsoft JhengHei" w:eastAsia="Microsoft JhengHei" w:hAnsi="Microsoft JhengHei"/>
          <w:sz w:val="22"/>
          <w:szCs w:val="22"/>
        </w:rPr>
        <w:t xml:space="preserve">使用激光指示器時，應選用第二類型激光指示器（最大輸出連續波率不可超逾1毫瓦）較為安全；不得用指示器直接照射眼睛或直視激光指示器。</w:t>
      </w:r>
      <w:r>
        <w:rPr>
          <w:rFonts w:ascii="Microsoft JhengHei" w:cs="Microsoft JhengHei" w:eastAsia="Microsoft JhengHei" w:hAnsi="Microsoft JhengHei"/>
          <w:color w:val="1F4E36"/>
          <w:sz w:val="16"/>
          <w:szCs w:val="16"/>
          <w:vertAlign w:val="superscript"/>
        </w:rPr>
        <w:t xml:space="preserve">14</w:t>
      </w:r>
    </w:p>
    <w:p>
      <w:pPr>
        <w:spacing w:after="60" w:before="120"/>
        <w:ind w:left="480" w:hanging="480"/>
      </w:pPr>
      <w:r>
        <w:rPr>
          <w:rFonts w:ascii="Microsoft JhengHei" w:cs="Microsoft JhengHei" w:eastAsia="Microsoft JhengHei" w:hAnsi="Microsoft JhengHei"/>
          <w:b/>
          <w:bCs/>
          <w:sz w:val="22"/>
          <w:szCs w:val="22"/>
        </w:rPr>
        <w:t xml:space="preserve">undefined.9　</w:t>
      </w:r>
      <w:r>
        <w:rPr>
          <w:rFonts w:ascii="Microsoft JhengHei" w:cs="Microsoft JhengHei" w:eastAsia="Microsoft JhengHei" w:hAnsi="Microsoft JhengHei"/>
          <w:sz w:val="22"/>
          <w:szCs w:val="22"/>
        </w:rPr>
        <w:t xml:space="preserve">危險化學品及有毒物品的標籤、貯存及管理規定如下：</w:t>
      </w:r>
      <w:r>
        <w:rPr>
          <w:rFonts w:ascii="Microsoft JhengHei" w:cs="Microsoft JhengHei" w:eastAsia="Microsoft JhengHei" w:hAnsi="Microsoft JhengHei"/>
          <w:color w:val="1F4E36"/>
          <w:sz w:val="16"/>
          <w:szCs w:val="16"/>
          <w:vertAlign w:val="superscript"/>
        </w:rPr>
        <w:t xml:space="preserve">15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要求</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規定</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標籤</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所有危險化學品及有毒物品均須附有適當的危險警告標籤，並清楚標明物品名稱；切勿把有毒物品放進飲品瓶、餅罐和果醬瓶內。</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貯存</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所有危險化學品╱有毒物品須存放於鎖上的房間或鎖在位於實驗室或化學品貯物室的櫃內。</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不相容化學品分隔</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不相容的化學品（例如氫氯酸和甲醛、強氧化劑和強還原劑等）須分開貯存；腐蝕性化學品應存放於較低的位置及不易被踢碰的地方。</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定期檢查</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由合資格的人員定期檢查所有危險化學品╱有毒物品的貯存狀況。</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undefined.10　</w:t>
      </w:r>
      <w:r>
        <w:rPr>
          <w:rFonts w:ascii="Microsoft JhengHei" w:cs="Microsoft JhengHei" w:eastAsia="Microsoft JhengHei" w:hAnsi="Microsoft JhengHei"/>
          <w:sz w:val="22"/>
          <w:szCs w:val="22"/>
        </w:rPr>
        <w:t xml:space="preserve">殺蟲劑及用於食物╱紡織物實驗的化學物品，須存放在上了鎖、遠離食物的地方，並須清楚標明物品名稱並貼上危險警告標籤，且須經教師准許方可使用。</w:t>
      </w:r>
      <w:r>
        <w:rPr>
          <w:rFonts w:ascii="Microsoft JhengHei" w:cs="Microsoft JhengHei" w:eastAsia="Microsoft JhengHei" w:hAnsi="Microsoft JhengHei"/>
          <w:color w:val="1F4E36"/>
          <w:sz w:val="16"/>
          <w:szCs w:val="16"/>
          <w:vertAlign w:val="superscript"/>
        </w:rPr>
        <w:t xml:space="preserve">18</w:t>
      </w:r>
    </w:p>
    <w:p>
      <w:pPr>
        <w:spacing w:after="60" w:before="120"/>
        <w:ind w:left="480" w:hanging="480"/>
      </w:pPr>
      <w:r>
        <w:rPr>
          <w:rFonts w:ascii="Microsoft JhengHei" w:cs="Microsoft JhengHei" w:eastAsia="Microsoft JhengHei" w:hAnsi="Microsoft JhengHei"/>
          <w:b/>
          <w:bCs/>
          <w:sz w:val="22"/>
          <w:szCs w:val="22"/>
        </w:rPr>
        <w:t xml:space="preserve">undefined.11　</w:t>
      </w:r>
      <w:r>
        <w:rPr>
          <w:rFonts w:ascii="Microsoft JhengHei" w:cs="Microsoft JhengHei" w:eastAsia="Microsoft JhengHei" w:hAnsi="Microsoft JhengHei"/>
          <w:sz w:val="22"/>
          <w:szCs w:val="22"/>
        </w:rPr>
        <w:t xml:space="preserve">放射源監管人須至少每年一次利用「拭抹試驗法」檢查本校管有的所有密封放射源。</w:t>
      </w:r>
      <w:r>
        <w:rPr>
          <w:rFonts w:ascii="Microsoft JhengHei" w:cs="Microsoft JhengHei" w:eastAsia="Microsoft JhengHei" w:hAnsi="Microsoft JhengHei"/>
          <w:color w:val="1F4E36"/>
          <w:sz w:val="16"/>
          <w:szCs w:val="16"/>
          <w:vertAlign w:val="superscript"/>
        </w:rPr>
        <w:t xml:space="preserve">19</w:t>
      </w:r>
    </w:p>
    <w:p>
      <w:pPr>
        <w:spacing w:after="60" w:before="120"/>
        <w:ind w:left="480" w:hanging="480"/>
      </w:pPr>
      <w:r>
        <w:rPr>
          <w:rFonts w:ascii="Microsoft JhengHei" w:cs="Microsoft JhengHei" w:eastAsia="Microsoft JhengHei" w:hAnsi="Microsoft JhengHei"/>
          <w:b/>
          <w:bCs/>
          <w:sz w:val="22"/>
          <w:szCs w:val="22"/>
        </w:rPr>
        <w:t xml:space="preserve">undefined.12　</w:t>
      </w:r>
      <w:r>
        <w:rPr>
          <w:rFonts w:ascii="Microsoft JhengHei" w:cs="Microsoft JhengHei" w:eastAsia="Microsoft JhengHei" w:hAnsi="Microsoft JhengHei"/>
          <w:sz w:val="22"/>
          <w:szCs w:val="22"/>
        </w:rPr>
        <w:t xml:space="preserve">進行生物實驗後，使用過的器具須浸在消毒劑內一段時間以進行消毒；實驗檯面應用消毒劑揩抹，並應用肥皂液及清水把雙手徹底洗淨。</w:t>
      </w:r>
      <w:r>
        <w:rPr>
          <w:rFonts w:ascii="Microsoft JhengHei" w:cs="Microsoft JhengHei" w:eastAsia="Microsoft JhengHei" w:hAnsi="Microsoft JhengHei"/>
          <w:color w:val="1F4E36"/>
          <w:sz w:val="16"/>
          <w:szCs w:val="16"/>
          <w:vertAlign w:val="superscript"/>
        </w:rPr>
        <w:t xml:space="preserve">20</w:t>
      </w:r>
    </w:p>
    <w:p>
      <w:pPr>
        <w:spacing w:after="60" w:before="120"/>
        <w:ind w:left="480" w:hanging="480"/>
      </w:pPr>
      <w:r>
        <w:rPr>
          <w:rFonts w:ascii="Microsoft JhengHei" w:cs="Microsoft JhengHei" w:eastAsia="Microsoft JhengHei" w:hAnsi="Microsoft JhengHei"/>
          <w:b/>
          <w:bCs/>
          <w:sz w:val="22"/>
          <w:szCs w:val="22"/>
        </w:rPr>
        <w:t xml:space="preserve">undefined.13　</w:t>
      </w:r>
      <w:r>
        <w:rPr>
          <w:rFonts w:ascii="Microsoft JhengHei" w:cs="Microsoft JhengHei" w:eastAsia="Microsoft JhengHei" w:hAnsi="Microsoft JhengHei"/>
          <w:sz w:val="22"/>
          <w:szCs w:val="22"/>
        </w:rPr>
        <w:t xml:space="preserve">實驗室通風及穿起空調的規定如下：</w:t>
      </w:r>
      <w:r>
        <w:rPr>
          <w:rFonts w:ascii="Microsoft JhengHei" w:cs="Microsoft JhengHei" w:eastAsia="Microsoft JhengHei" w:hAnsi="Microsoft JhengHei"/>
          <w:color w:val="1F4E36"/>
          <w:sz w:val="16"/>
          <w:szCs w:val="16"/>
          <w:vertAlign w:val="superscript"/>
        </w:rPr>
        <w:t xml:space="preserve">21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情況</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規定</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使用本生燈或化學品時（實驗室）</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應關掉所有空調設備，開動排氣扇，並打開所有窗戶；有關告示應張貼在實驗室內當眼的地方。</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預備室空調連鎖裝置</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預備室空調設備和排氣扇必須有連鎖電力裝置，當空調設備開動時排氣扇亦會自動啟動，以免氣體在室內積聚。</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undefined.14　</w:t>
      </w:r>
      <w:r>
        <w:rPr>
          <w:rFonts w:ascii="Microsoft JhengHei" w:cs="Microsoft JhengHei" w:eastAsia="Microsoft JhengHei" w:hAnsi="Microsoft JhengHei"/>
          <w:sz w:val="22"/>
          <w:szCs w:val="22"/>
        </w:rPr>
        <w:t xml:space="preserve">本校科技與生活科╱家政科特別室在使用煤氣煮食爐或用本生燈、化學品做實驗時，必須確保全部冷氣機已關掉，同時必須開動抽氣扇和把窗門盡量打開；有關告示須張貼在所有科技與生活科╱家政科特別室。</w:t>
      </w:r>
      <w:r>
        <w:rPr>
          <w:rFonts w:ascii="Microsoft JhengHei" w:cs="Microsoft JhengHei" w:eastAsia="Microsoft JhengHei" w:hAnsi="Microsoft JhengHei"/>
          <w:color w:val="1F4E36"/>
          <w:sz w:val="16"/>
          <w:szCs w:val="16"/>
          <w:vertAlign w:val="superscript"/>
        </w:rPr>
        <w:t xml:space="preserve">22</w:t>
      </w:r>
    </w:p>
    <w:p>
      <w:pPr>
        <w:spacing w:after="60" w:before="120"/>
        <w:ind w:left="480" w:hanging="480"/>
      </w:pPr>
      <w:r>
        <w:rPr>
          <w:rFonts w:ascii="Microsoft JhengHei" w:cs="Microsoft JhengHei" w:eastAsia="Microsoft JhengHei" w:hAnsi="Microsoft JhengHei"/>
          <w:b/>
          <w:bCs/>
          <w:sz w:val="22"/>
          <w:szCs w:val="22"/>
        </w:rPr>
        <w:t xml:space="preserve">undefined.15　</w:t>
      </w:r>
      <w:r>
        <w:rPr>
          <w:rFonts w:ascii="Microsoft JhengHei" w:cs="Microsoft JhengHei" w:eastAsia="Microsoft JhengHei" w:hAnsi="Microsoft JhengHei"/>
          <w:sz w:val="22"/>
          <w:szCs w:val="22"/>
        </w:rPr>
        <w:t xml:space="preserve">預備室的空調及通風管理規定如下：</w:t>
      </w:r>
      <w:r>
        <w:rPr>
          <w:rFonts w:ascii="Microsoft JhengHei" w:cs="Microsoft JhengHei" w:eastAsia="Microsoft JhengHei" w:hAnsi="Microsoft JhengHei"/>
          <w:color w:val="1F4E36"/>
          <w:sz w:val="16"/>
          <w:szCs w:val="16"/>
          <w:vertAlign w:val="superscript"/>
        </w:rPr>
        <w:t xml:space="preserve">23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要求</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規定</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空調系統獨立性</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預備室空調設備須為只供預備室使用的獨立系統；如本校其他範圍裝設有中央空調系統，預備室的空調設備及排氣系統最好與中央空調系統分開，以防止有毒氣化物或氣體在意外發生時擴散至本校其他範圍。</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使用本生燈或化學品前</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須先關掉所有空調系統並開動排氣扇；預備室的窗戶亦應打開；應在預備室的顯眼地方張貼告示，提醒使用者留意此點。</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揮發性化學品及有害氣化物處理</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可產生有害氣化物的揮發性化學品不應在預備室內處理或存放；任何情況下均不應在預備室內進行會產生厭惡性或有毒煙霧╱氣體的預備工作，此等工作須在實驗室的煙櫥內進行。</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undefined.16　</w:t>
      </w:r>
      <w:r>
        <w:rPr>
          <w:rFonts w:ascii="Microsoft JhengHei" w:cs="Microsoft JhengHei" w:eastAsia="Microsoft JhengHei" w:hAnsi="Microsoft JhengHei"/>
          <w:sz w:val="22"/>
          <w:szCs w:val="22"/>
        </w:rPr>
        <w:t xml:space="preserve">氣體裝置的安裝、維修及使用規定如下：</w:t>
      </w:r>
      <w:r>
        <w:rPr>
          <w:rFonts w:ascii="Microsoft JhengHei" w:cs="Microsoft JhengHei" w:eastAsia="Microsoft JhengHei" w:hAnsi="Microsoft JhengHei"/>
          <w:color w:val="1F4E36"/>
          <w:sz w:val="16"/>
          <w:szCs w:val="16"/>
          <w:vertAlign w:val="superscript"/>
        </w:rPr>
        <w:t xml:space="preserve">25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項目</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規定</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安裝及維修</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本校須按照《氣體安全規例》規定，只可由註冊氣體工程承辦商所聘用的合資格註冊氣體裝置技工進行氣體裝置工程；本校不得自行安裝或維修氣體裝置或用具。</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石油氣使用（科學實驗室）</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若實驗室採用石油氣，必須獲消防處處長正式批准；基於安全理由，不得將罐裝石油氣存放在學校科學實驗室；切勿在地面以下的地方使用石油氣。</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本生燈膠喉</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本生燈的膠喉兩端須用喉碼箍緊；學校應經常檢查所有膠喉並至少每3年更換膠喉一次。</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氣體開關掣</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應使用有保險鎖掣的氣體開關掣；舊式無保險鎖掣的開關掣須定時更換；非經常使用的氣掣應妥為關緊。</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undefined.17　</w:t>
      </w:r>
      <w:r>
        <w:rPr>
          <w:rFonts w:ascii="Microsoft JhengHei" w:cs="Microsoft JhengHei" w:eastAsia="Microsoft JhengHei" w:hAnsi="Microsoft JhengHei"/>
          <w:sz w:val="22"/>
          <w:szCs w:val="22"/>
        </w:rPr>
        <w:t xml:space="preserve">如需要在科技與生活科╱家政科特別室內使用石油氣，必須得到機電工程署署長的批准；本校師生均須遵守一切有關使用石油氣的安全條例。</w:t>
      </w:r>
      <w:r>
        <w:rPr>
          <w:rFonts w:ascii="Microsoft JhengHei" w:cs="Microsoft JhengHei" w:eastAsia="Microsoft JhengHei" w:hAnsi="Microsoft JhengHei"/>
          <w:color w:val="1F4E36"/>
          <w:sz w:val="16"/>
          <w:szCs w:val="16"/>
          <w:vertAlign w:val="superscript"/>
        </w:rPr>
        <w:t xml:space="preserve">27</w:t>
      </w:r>
    </w:p>
    <w:p>
      <w:pPr>
        <w:spacing w:after="60" w:before="120"/>
        <w:ind w:left="480" w:hanging="480"/>
      </w:pPr>
      <w:r>
        <w:rPr>
          <w:rFonts w:ascii="Microsoft JhengHei" w:cs="Microsoft JhengHei" w:eastAsia="Microsoft JhengHei" w:hAnsi="Microsoft JhengHei"/>
          <w:b/>
          <w:bCs/>
          <w:sz w:val="22"/>
          <w:szCs w:val="22"/>
        </w:rPr>
        <w:t xml:space="preserve">undefined.18　</w:t>
      </w:r>
      <w:r>
        <w:rPr>
          <w:rFonts w:ascii="Microsoft JhengHei" w:cs="Microsoft JhengHei" w:eastAsia="Microsoft JhengHei" w:hAnsi="Microsoft JhengHei"/>
          <w:sz w:val="22"/>
          <w:szCs w:val="22"/>
        </w:rPr>
        <w:t xml:space="preserve">接駁氣體爐具的軟膠喉須最少每三年更換一次；如軟膠喉已損毀或發漲，必須立即更換。</w:t>
      </w:r>
      <w:r>
        <w:rPr>
          <w:rFonts w:ascii="Microsoft JhengHei" w:cs="Microsoft JhengHei" w:eastAsia="Microsoft JhengHei" w:hAnsi="Microsoft JhengHei"/>
          <w:color w:val="1F4E36"/>
          <w:sz w:val="16"/>
          <w:szCs w:val="16"/>
          <w:vertAlign w:val="superscript"/>
        </w:rPr>
        <w:t xml:space="preserve">28</w:t>
      </w:r>
    </w:p>
    <w:p>
      <w:pPr>
        <w:spacing w:after="60" w:before="120"/>
        <w:ind w:left="480" w:hanging="480"/>
      </w:pPr>
      <w:r>
        <w:rPr>
          <w:rFonts w:ascii="Microsoft JhengHei" w:cs="Microsoft JhengHei" w:eastAsia="Microsoft JhengHei" w:hAnsi="Microsoft JhengHei"/>
          <w:b/>
          <w:bCs/>
          <w:sz w:val="22"/>
          <w:szCs w:val="22"/>
        </w:rPr>
        <w:t xml:space="preserve">undefined.19　</w:t>
      </w:r>
      <w:r>
        <w:rPr>
          <w:rFonts w:ascii="Microsoft JhengHei" w:cs="Microsoft JhengHei" w:eastAsia="Microsoft JhengHei" w:hAnsi="Microsoft JhengHei"/>
          <w:sz w:val="22"/>
          <w:szCs w:val="22"/>
        </w:rPr>
        <w:t xml:space="preserve">如本校使用無煙道式氣體熱水爐，不可連續使用超過五分鐘；每年應檢查此類熱水爐一次。為安全起見，應放棄使用無煙道式（洗滌盆）氣體熱水爐，改用普通煙道式或密封式熱水爐。</w:t>
      </w:r>
      <w:r>
        <w:rPr>
          <w:rFonts w:ascii="Microsoft JhengHei" w:cs="Microsoft JhengHei" w:eastAsia="Microsoft JhengHei" w:hAnsi="Microsoft JhengHei"/>
          <w:color w:val="1F4E36"/>
          <w:sz w:val="16"/>
          <w:szCs w:val="16"/>
          <w:vertAlign w:val="superscript"/>
        </w:rPr>
        <w:t xml:space="preserve">29</w:t>
      </w:r>
    </w:p>
    <w:p>
      <w:pPr>
        <w:spacing w:after="60" w:before="120"/>
        <w:ind w:left="480" w:hanging="480"/>
      </w:pPr>
      <w:r>
        <w:rPr>
          <w:rFonts w:ascii="Microsoft JhengHei" w:cs="Microsoft JhengHei" w:eastAsia="Microsoft JhengHei" w:hAnsi="Microsoft JhengHei"/>
          <w:b/>
          <w:bCs/>
          <w:sz w:val="22"/>
          <w:szCs w:val="22"/>
        </w:rPr>
        <w:t xml:space="preserve">undefined.20　</w:t>
      </w:r>
      <w:r>
        <w:rPr>
          <w:rFonts w:ascii="Microsoft JhengHei" w:cs="Microsoft JhengHei" w:eastAsia="Microsoft JhengHei" w:hAnsi="Microsoft JhengHei"/>
          <w:sz w:val="22"/>
          <w:szCs w:val="22"/>
        </w:rPr>
        <w:t xml:space="preserve">科技室的電器設備保養規定如下：冷氣機和抽濕機的隔塵網應定期檢查和清洗，避免塵埃堆積，確保設備能有效操作；在關掉電器後，須隔三分鐘後才可再次開啟。</w:t>
      </w:r>
      <w:r>
        <w:rPr>
          <w:rFonts w:ascii="Microsoft JhengHei" w:cs="Microsoft JhengHei" w:eastAsia="Microsoft JhengHei" w:hAnsi="Microsoft JhengHei"/>
          <w:color w:val="1F4E36"/>
          <w:sz w:val="16"/>
          <w:szCs w:val="16"/>
          <w:vertAlign w:val="superscript"/>
        </w:rPr>
        <w:t xml:space="preserve">30</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4, 8　</w:t>
      </w:r>
      <w:hyperlink w:history="1" r:id="rIdo_xlxdc_xiq4oof4eqz1h">
        <w:r>
          <w:rPr>
            <w:rStyle w:val="Hyperlink"/>
            <w:rFonts w:ascii="Microsoft JhengHei" w:cs="Microsoft JhengHei" w:eastAsia="Microsoft JhengHei" w:hAnsi="Microsoft JhengHei"/>
            <w:sz w:val="18"/>
            <w:szCs w:val="18"/>
          </w:rPr>
          <w:t xml:space="preserve">《學校行政手冊（2025年11月版）》第 99 頁</w:t>
        </w:r>
      </w:hyperlink>
    </w:p>
    <w:p>
      <w:pPr>
        <w:spacing w:after="20"/>
        <w:ind w:left="420" w:hanging="420"/>
      </w:pPr>
      <w:r>
        <w:rPr>
          <w:rFonts w:ascii="Microsoft JhengHei" w:cs="Microsoft JhengHei" w:eastAsia="Microsoft JhengHei" w:hAnsi="Microsoft JhengHei"/>
          <w:color w:val="555555"/>
          <w:sz w:val="18"/>
          <w:szCs w:val="18"/>
        </w:rPr>
        <w:t xml:space="preserve">2, 5, 6　</w:t>
      </w:r>
      <w:hyperlink w:history="1" r:id="rIdcbmmthp0dx9vkcuks-po_">
        <w:r>
          <w:rPr>
            <w:rStyle w:val="Hyperlink"/>
            <w:rFonts w:ascii="Microsoft JhengHei" w:cs="Microsoft JhengHei" w:eastAsia="Microsoft JhengHei" w:hAnsi="Microsoft JhengHei"/>
            <w:sz w:val="18"/>
            <w:szCs w:val="18"/>
          </w:rPr>
          <w:t xml:space="preserve">《學校行政手冊（2025年11月版）》第 21 頁</w:t>
        </w:r>
      </w:hyperlink>
    </w:p>
    <w:p>
      <w:pPr>
        <w:spacing w:after="20"/>
        <w:ind w:left="420" w:hanging="420"/>
      </w:pPr>
      <w:r>
        <w:rPr>
          <w:rFonts w:ascii="Microsoft JhengHei" w:cs="Microsoft JhengHei" w:eastAsia="Microsoft JhengHei" w:hAnsi="Microsoft JhengHei"/>
          <w:color w:val="555555"/>
          <w:sz w:val="18"/>
          <w:szCs w:val="18"/>
        </w:rPr>
        <w:t xml:space="preserve">3, 11　</w:t>
      </w:r>
      <w:hyperlink w:history="1" r:id="rIdovdqnjsiqznwodkdmpd-n">
        <w:r>
          <w:rPr>
            <w:rStyle w:val="Hyperlink"/>
            <w:rFonts w:ascii="Microsoft JhengHei" w:cs="Microsoft JhengHei" w:eastAsia="Microsoft JhengHei" w:hAnsi="Microsoft JhengHei"/>
            <w:sz w:val="18"/>
            <w:szCs w:val="18"/>
          </w:rPr>
          <w:t xml:space="preserve">《科技教育 – 安全指引》第 31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p9ehewgueriptfagtnmm9">
        <w:r>
          <w:rPr>
            <w:rStyle w:val="Hyperlink"/>
            <w:rFonts w:ascii="Microsoft JhengHei" w:cs="Microsoft JhengHei" w:eastAsia="Microsoft JhengHei" w:hAnsi="Microsoft JhengHei"/>
            <w:sz w:val="18"/>
            <w:szCs w:val="18"/>
          </w:rPr>
          <w:t xml:space="preserve">《科技教育 – 安全指引》第 14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oez5m28j7og2wr8_f3mcz">
        <w:r>
          <w:rPr>
            <w:rStyle w:val="Hyperlink"/>
            <w:rFonts w:ascii="Microsoft JhengHei" w:cs="Microsoft JhengHei" w:eastAsia="Microsoft JhengHei" w:hAnsi="Microsoft JhengHei"/>
            <w:sz w:val="18"/>
            <w:szCs w:val="18"/>
          </w:rPr>
          <w:t xml:space="preserve">《科技教育 – 安全指引》第 15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bil_7tnkdysadmrxbt7x2">
        <w:r>
          <w:rPr>
            <w:rStyle w:val="Hyperlink"/>
            <w:rFonts w:ascii="Microsoft JhengHei" w:cs="Microsoft JhengHei" w:eastAsia="Microsoft JhengHei" w:hAnsi="Microsoft JhengHei"/>
            <w:sz w:val="18"/>
            <w:szCs w:val="18"/>
          </w:rPr>
          <w:t xml:space="preserve">《科技教育 – 安全指引》第 10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45gffsea2clnvww7uflek">
        <w:r>
          <w:rPr>
            <w:rStyle w:val="Hyperlink"/>
            <w:rFonts w:ascii="Microsoft JhengHei" w:cs="Microsoft JhengHei" w:eastAsia="Microsoft JhengHei" w:hAnsi="Microsoft JhengHei"/>
            <w:sz w:val="18"/>
            <w:szCs w:val="18"/>
          </w:rPr>
          <w:t xml:space="preserve">《科技教育 – 安全指引》第 32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vpudvjt7yjywhzg8w3yz8">
        <w:r>
          <w:rPr>
            <w:rStyle w:val="Hyperlink"/>
            <w:rFonts w:ascii="Microsoft JhengHei" w:cs="Microsoft JhengHei" w:eastAsia="Microsoft JhengHei" w:hAnsi="Microsoft JhengHei"/>
            <w:sz w:val="18"/>
            <w:szCs w:val="18"/>
          </w:rPr>
          <w:t xml:space="preserve">《科技教育 – 安全指引》第 29 頁</w:t>
        </w:r>
      </w:hyperlink>
    </w:p>
    <w:p>
      <w:pPr>
        <w:spacing w:after="20"/>
        <w:ind w:left="420" w:hanging="420"/>
      </w:pPr>
      <w:r>
        <w:rPr>
          <w:rFonts w:ascii="Microsoft JhengHei" w:cs="Microsoft JhengHei" w:eastAsia="Microsoft JhengHei" w:hAnsi="Microsoft JhengHei"/>
          <w:color w:val="555555"/>
          <w:sz w:val="18"/>
          <w:szCs w:val="18"/>
        </w:rPr>
        <w:t xml:space="preserve">14, 30　</w:t>
      </w:r>
      <w:hyperlink w:history="1" r:id="rIdsnq7bjxse7zsgnvpnhgmx">
        <w:r>
          <w:rPr>
            <w:rStyle w:val="Hyperlink"/>
            <w:rFonts w:ascii="Microsoft JhengHei" w:cs="Microsoft JhengHei" w:eastAsia="Microsoft JhengHei" w:hAnsi="Microsoft JhengHei"/>
            <w:sz w:val="18"/>
            <w:szCs w:val="18"/>
          </w:rPr>
          <w:t xml:space="preserve">《科技教育 – 安全指引》第 24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ln8myadqwfonj_8cpw15h">
        <w:r>
          <w:rPr>
            <w:rStyle w:val="Hyperlink"/>
            <w:rFonts w:ascii="Microsoft JhengHei" w:cs="Microsoft JhengHei" w:eastAsia="Microsoft JhengHei" w:hAnsi="Microsoft JhengHei"/>
            <w:sz w:val="18"/>
            <w:szCs w:val="18"/>
          </w:rPr>
          <w:t xml:space="preserve">《科技教育 – 安全指引》第 49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wtiw47u5ttyage7smt3dc">
        <w:r>
          <w:rPr>
            <w:rStyle w:val="Hyperlink"/>
            <w:rFonts w:ascii="Microsoft JhengHei" w:cs="Microsoft JhengHei" w:eastAsia="Microsoft JhengHei" w:hAnsi="Microsoft JhengHei"/>
            <w:sz w:val="18"/>
            <w:szCs w:val="18"/>
          </w:rPr>
          <w:t xml:space="preserve">《科技教育 – 安全指引》第 50 頁</w:t>
        </w:r>
      </w:hyperlink>
    </w:p>
    <w:p>
      <w:pPr>
        <w:spacing w:after="20"/>
        <w:ind w:left="420" w:hanging="420"/>
      </w:pPr>
      <w:r>
        <w:rPr>
          <w:rFonts w:ascii="Microsoft JhengHei" w:cs="Microsoft JhengHei" w:eastAsia="Microsoft JhengHei" w:hAnsi="Microsoft JhengHei"/>
          <w:color w:val="555555"/>
          <w:sz w:val="18"/>
          <w:szCs w:val="18"/>
        </w:rPr>
        <w:t xml:space="preserve">17, 19　</w:t>
      </w:r>
      <w:hyperlink w:history="1" r:id="rIdzn264v8s8u_gh6nb1rfr1">
        <w:r>
          <w:rPr>
            <w:rStyle w:val="Hyperlink"/>
            <w:rFonts w:ascii="Microsoft JhengHei" w:cs="Microsoft JhengHei" w:eastAsia="Microsoft JhengHei" w:hAnsi="Microsoft JhengHei"/>
            <w:sz w:val="18"/>
            <w:szCs w:val="18"/>
          </w:rPr>
          <w:t xml:space="preserve">《學校行政手冊（2025年11月版）》第 57 頁</w:t>
        </w:r>
      </w:hyperlink>
    </w:p>
    <w:p>
      <w:pPr>
        <w:spacing w:after="20"/>
        <w:ind w:left="420" w:hanging="420"/>
      </w:pPr>
      <w:r>
        <w:rPr>
          <w:rFonts w:ascii="Microsoft JhengHei" w:cs="Microsoft JhengHei" w:eastAsia="Microsoft JhengHei" w:hAnsi="Microsoft JhengHei"/>
          <w:color w:val="555555"/>
          <w:sz w:val="18"/>
          <w:szCs w:val="18"/>
        </w:rPr>
        <w:t xml:space="preserve">18, 22　</w:t>
      </w:r>
      <w:hyperlink w:history="1" r:id="rIddm7w9rrs29_3spywkmggw">
        <w:r>
          <w:rPr>
            <w:rStyle w:val="Hyperlink"/>
            <w:rFonts w:ascii="Microsoft JhengHei" w:cs="Microsoft JhengHei" w:eastAsia="Microsoft JhengHei" w:hAnsi="Microsoft JhengHei"/>
            <w:sz w:val="18"/>
            <w:szCs w:val="18"/>
          </w:rPr>
          <w:t xml:space="preserve">《科技教育 – 安全指引》第 9 頁</w:t>
        </w:r>
      </w:hyperlink>
    </w:p>
    <w:p>
      <w:pPr>
        <w:spacing w:after="20"/>
        <w:ind w:left="420" w:hanging="420"/>
      </w:pPr>
      <w:r>
        <w:rPr>
          <w:rFonts w:ascii="Microsoft JhengHei" w:cs="Microsoft JhengHei" w:eastAsia="Microsoft JhengHei" w:hAnsi="Microsoft JhengHei"/>
          <w:color w:val="555555"/>
          <w:sz w:val="18"/>
          <w:szCs w:val="18"/>
        </w:rPr>
        <w:t xml:space="preserve">20　</w:t>
      </w:r>
      <w:hyperlink w:history="1" r:id="rIdqqqgvj0x88ksqutydw1wr">
        <w:r>
          <w:rPr>
            <w:rStyle w:val="Hyperlink"/>
            <w:rFonts w:ascii="Microsoft JhengHei" w:cs="Microsoft JhengHei" w:eastAsia="Microsoft JhengHei" w:hAnsi="Microsoft JhengHei"/>
            <w:sz w:val="18"/>
            <w:szCs w:val="18"/>
          </w:rPr>
          <w:t xml:space="preserve">《科技教育 – 安全指引》第 36 頁</w:t>
        </w:r>
      </w:hyperlink>
    </w:p>
    <w:p>
      <w:pPr>
        <w:spacing w:after="20"/>
        <w:ind w:left="420" w:hanging="420"/>
      </w:pPr>
      <w:r>
        <w:rPr>
          <w:rFonts w:ascii="Microsoft JhengHei" w:cs="Microsoft JhengHei" w:eastAsia="Microsoft JhengHei" w:hAnsi="Microsoft JhengHei"/>
          <w:color w:val="555555"/>
          <w:sz w:val="18"/>
          <w:szCs w:val="18"/>
        </w:rPr>
        <w:t xml:space="preserve">21　</w:t>
      </w:r>
      <w:hyperlink w:history="1" r:id="rId0wfhn9qfyeah_l8wsp3jw">
        <w:r>
          <w:rPr>
            <w:rStyle w:val="Hyperlink"/>
            <w:rFonts w:ascii="Microsoft JhengHei" w:cs="Microsoft JhengHei" w:eastAsia="Microsoft JhengHei" w:hAnsi="Microsoft JhengHei"/>
            <w:sz w:val="18"/>
            <w:szCs w:val="18"/>
          </w:rPr>
          <w:t xml:space="preserve">《科技教育 – 安全指引》第 33 頁</w:t>
        </w:r>
      </w:hyperlink>
    </w:p>
    <w:p>
      <w:pPr>
        <w:spacing w:after="20"/>
        <w:ind w:left="420" w:hanging="420"/>
      </w:pPr>
      <w:r>
        <w:rPr>
          <w:rFonts w:ascii="Microsoft JhengHei" w:cs="Microsoft JhengHei" w:eastAsia="Microsoft JhengHei" w:hAnsi="Microsoft JhengHei"/>
          <w:color w:val="555555"/>
          <w:sz w:val="18"/>
          <w:szCs w:val="18"/>
        </w:rPr>
        <w:t xml:space="preserve">23　</w:t>
      </w:r>
      <w:hyperlink w:history="1" r:id="rId0xevu7pimrkunhkq0mh_d">
        <w:r>
          <w:rPr>
            <w:rStyle w:val="Hyperlink"/>
            <w:rFonts w:ascii="Microsoft JhengHei" w:cs="Microsoft JhengHei" w:eastAsia="Microsoft JhengHei" w:hAnsi="Microsoft JhengHei"/>
            <w:sz w:val="18"/>
            <w:szCs w:val="18"/>
          </w:rPr>
          <w:t xml:space="preserve">《實驗室預備室空調設備指引》第 2 頁</w:t>
        </w:r>
      </w:hyperlink>
    </w:p>
    <w:p>
      <w:pPr>
        <w:spacing w:after="20"/>
        <w:ind w:left="420" w:hanging="420"/>
      </w:pPr>
      <w:r>
        <w:rPr>
          <w:rFonts w:ascii="Microsoft JhengHei" w:cs="Microsoft JhengHei" w:eastAsia="Microsoft JhengHei" w:hAnsi="Microsoft JhengHei"/>
          <w:color w:val="555555"/>
          <w:sz w:val="18"/>
          <w:szCs w:val="18"/>
        </w:rPr>
        <w:t xml:space="preserve">24　</w:t>
      </w:r>
      <w:hyperlink w:history="1" r:id="rIdl2vceacnq7zg2oy1lpu_n">
        <w:r>
          <w:rPr>
            <w:rStyle w:val="Hyperlink"/>
            <w:rFonts w:ascii="Microsoft JhengHei" w:cs="Microsoft JhengHei" w:eastAsia="Microsoft JhengHei" w:hAnsi="Microsoft JhengHei"/>
            <w:sz w:val="18"/>
            <w:szCs w:val="18"/>
          </w:rPr>
          <w:t xml:space="preserve">《實驗室預備室空調設備指引》第 3 頁</w:t>
        </w:r>
      </w:hyperlink>
    </w:p>
    <w:p>
      <w:pPr>
        <w:spacing w:after="20"/>
        <w:ind w:left="420" w:hanging="420"/>
      </w:pPr>
      <w:r>
        <w:rPr>
          <w:rFonts w:ascii="Microsoft JhengHei" w:cs="Microsoft JhengHei" w:eastAsia="Microsoft JhengHei" w:hAnsi="Microsoft JhengHei"/>
          <w:color w:val="555555"/>
          <w:sz w:val="18"/>
          <w:szCs w:val="18"/>
        </w:rPr>
        <w:t xml:space="preserve">25　</w:t>
      </w:r>
      <w:hyperlink w:history="1" r:id="rIddul0ao5fc5n_0li6hez2_">
        <w:r>
          <w:rPr>
            <w:rStyle w:val="Hyperlink"/>
            <w:rFonts w:ascii="Microsoft JhengHei" w:cs="Microsoft JhengHei" w:eastAsia="Microsoft JhengHei" w:hAnsi="Microsoft JhengHei"/>
            <w:sz w:val="18"/>
            <w:szCs w:val="18"/>
          </w:rPr>
          <w:t xml:space="preserve">《科技教育 – 安全指引》第 34 頁</w:t>
        </w:r>
      </w:hyperlink>
    </w:p>
    <w:p>
      <w:pPr>
        <w:spacing w:after="20"/>
        <w:ind w:left="420" w:hanging="420"/>
      </w:pPr>
      <w:r>
        <w:rPr>
          <w:rFonts w:ascii="Microsoft JhengHei" w:cs="Microsoft JhengHei" w:eastAsia="Microsoft JhengHei" w:hAnsi="Microsoft JhengHei"/>
          <w:color w:val="555555"/>
          <w:sz w:val="18"/>
          <w:szCs w:val="18"/>
        </w:rPr>
        <w:t xml:space="preserve">26　</w:t>
      </w:r>
      <w:hyperlink w:history="1" r:id="rIdb-cbeyq9iinicb4jr0rg0">
        <w:r>
          <w:rPr>
            <w:rStyle w:val="Hyperlink"/>
            <w:rFonts w:ascii="Microsoft JhengHei" w:cs="Microsoft JhengHei" w:eastAsia="Microsoft JhengHei" w:hAnsi="Microsoft JhengHei"/>
            <w:sz w:val="18"/>
            <w:szCs w:val="18"/>
          </w:rPr>
          <w:t xml:space="preserve">《科技教育 – 安全指引》第 35 頁</w:t>
        </w:r>
      </w:hyperlink>
    </w:p>
    <w:p>
      <w:pPr>
        <w:spacing w:after="20"/>
        <w:ind w:left="420" w:hanging="420"/>
      </w:pPr>
      <w:r>
        <w:rPr>
          <w:rFonts w:ascii="Microsoft JhengHei" w:cs="Microsoft JhengHei" w:eastAsia="Microsoft JhengHei" w:hAnsi="Microsoft JhengHei"/>
          <w:color w:val="555555"/>
          <w:sz w:val="18"/>
          <w:szCs w:val="18"/>
        </w:rPr>
        <w:t xml:space="preserve">27　</w:t>
      </w:r>
      <w:hyperlink w:history="1" r:id="rIdhvrquo9e0nmw6mq1djgu4">
        <w:r>
          <w:rPr>
            <w:rStyle w:val="Hyperlink"/>
            <w:rFonts w:ascii="Microsoft JhengHei" w:cs="Microsoft JhengHei" w:eastAsia="Microsoft JhengHei" w:hAnsi="Microsoft JhengHei"/>
            <w:sz w:val="18"/>
            <w:szCs w:val="18"/>
          </w:rPr>
          <w:t xml:space="preserve">《科技教育 – 安全指引》第 8 頁</w:t>
        </w:r>
      </w:hyperlink>
    </w:p>
    <w:p>
      <w:pPr>
        <w:spacing w:after="20"/>
        <w:ind w:left="420" w:hanging="420"/>
      </w:pPr>
      <w:r>
        <w:rPr>
          <w:rFonts w:ascii="Microsoft JhengHei" w:cs="Microsoft JhengHei" w:eastAsia="Microsoft JhengHei" w:hAnsi="Microsoft JhengHei"/>
          <w:color w:val="555555"/>
          <w:sz w:val="18"/>
          <w:szCs w:val="18"/>
        </w:rPr>
        <w:t xml:space="preserve">28　</w:t>
      </w:r>
      <w:hyperlink w:history="1" r:id="rIdjuu1sj-l0-69qglzsnndf">
        <w:r>
          <w:rPr>
            <w:rStyle w:val="Hyperlink"/>
            <w:rFonts w:ascii="Microsoft JhengHei" w:cs="Microsoft JhengHei" w:eastAsia="Microsoft JhengHei" w:hAnsi="Microsoft JhengHei"/>
            <w:sz w:val="18"/>
            <w:szCs w:val="18"/>
          </w:rPr>
          <w:t xml:space="preserve">《科技教育 – 安全指引》第 26 頁</w:t>
        </w:r>
      </w:hyperlink>
    </w:p>
    <w:p>
      <w:pPr>
        <w:spacing w:after="20"/>
        <w:ind w:left="420" w:hanging="420"/>
      </w:pPr>
      <w:r>
        <w:rPr>
          <w:rFonts w:ascii="Microsoft JhengHei" w:cs="Microsoft JhengHei" w:eastAsia="Microsoft JhengHei" w:hAnsi="Microsoft JhengHei"/>
          <w:color w:val="555555"/>
          <w:sz w:val="18"/>
          <w:szCs w:val="18"/>
        </w:rPr>
        <w:t xml:space="preserve">29　</w:t>
      </w:r>
      <w:hyperlink w:history="1" r:id="rIdkbf6g-bwnenxhwjqyohqz">
        <w:r>
          <w:rPr>
            <w:rStyle w:val="Hyperlink"/>
            <w:rFonts w:ascii="Microsoft JhengHei" w:cs="Microsoft JhengHei" w:eastAsia="Microsoft JhengHei" w:hAnsi="Microsoft JhengHei"/>
            <w:sz w:val="18"/>
            <w:szCs w:val="18"/>
          </w:rPr>
          <w:t xml:space="preserve">《科技教育 – 安全指引》第 27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本校視覺藝術科科主任應與所有任教本科之教師共同商議及制訂安全守則，並向各任教教師派發視覺藝術科學習活動安全措施之參考資料。本校應設立視覺藝術科</w:t>
      </w:r>
      <w:r>
        <w:rPr>
          <w:rFonts w:ascii="Microsoft JhengHei" w:cs="Microsoft JhengHei" w:eastAsia="Microsoft JhengHei" w:hAnsi="Microsoft JhengHei"/>
          <w:sz w:val="22"/>
          <w:szCs w:val="22"/>
          <w:shd w:fill="FFF2B8" w:val="clear"/>
        </w:rPr>
        <w:t xml:space="preserve">安全措施監察小組</w:t>
      </w:r>
      <w:r>
        <w:rPr>
          <w:rFonts w:ascii="Microsoft JhengHei" w:cs="Microsoft JhengHei" w:eastAsia="Microsoft JhengHei" w:hAnsi="Microsoft JhengHei"/>
          <w:sz w:val="22"/>
          <w:szCs w:val="22"/>
        </w:rPr>
        <w:t xml:space="preserve">（由科主任主持），負責定期進行物料、工具、器材及學習活動之安全評估及跟進工作，並與本校</w:t>
      </w:r>
      <w:r>
        <w:rPr>
          <w:rFonts w:ascii="Microsoft JhengHei" w:cs="Microsoft JhengHei" w:eastAsia="Microsoft JhengHei" w:hAnsi="Microsoft JhengHei"/>
          <w:sz w:val="22"/>
          <w:szCs w:val="22"/>
          <w:shd w:fill="FFF2B8" w:val="clear"/>
        </w:rPr>
        <w:t xml:space="preserve">危機處理小組或安全小組</w:t>
      </w:r>
      <w:r>
        <w:rPr>
          <w:rFonts w:ascii="Microsoft JhengHei" w:cs="Microsoft JhengHei" w:eastAsia="Microsoft JhengHei" w:hAnsi="Microsoft JhengHei"/>
          <w:sz w:val="22"/>
          <w:szCs w:val="22"/>
        </w:rPr>
        <w:t xml:space="preserve">保持緊密聯繫。</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視覺藝術室須張貼下列資料，並訂立使用守則供師生遵守，本校視覺藝術室張貼規定如下表所示。</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張貼項目</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位置要求</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各班級使用時間表</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當眼處</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走火路線圖</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當眼處</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物料、工具及器材使用與安全資料或標語</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當眼處</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火警逃生路線圖</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當眼處</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版畫機安全使用方法</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報告板當眼處</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undefined.3　</w:t>
      </w:r>
      <w:r>
        <w:rPr>
          <w:rFonts w:ascii="Microsoft JhengHei" w:cs="Microsoft JhengHei" w:eastAsia="Microsoft JhengHei" w:hAnsi="Microsoft JhengHei"/>
          <w:sz w:val="22"/>
          <w:szCs w:val="22"/>
        </w:rPr>
        <w:t xml:space="preserve">視覺藝術室之環境安全須符合下列規定：（一）地板必須保持乾爽及清潔；（二）室內通道不可用作貯存物品或工作場地，以免發生意外；（三）上課時所有出入口均不應上鎖，通道須經常保持暢通無阻；（四）使用有氣味或會散發有害氣體之物料或顏料時，除打開窗戶外，更應開動風扇，保持室內空氣對流和通風良好，以免學生健康受損。</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undefined.4　</w:t>
      </w:r>
      <w:r>
        <w:rPr>
          <w:rFonts w:ascii="Microsoft JhengHei" w:cs="Microsoft JhengHei" w:eastAsia="Microsoft JhengHei" w:hAnsi="Microsoft JhengHei"/>
          <w:sz w:val="22"/>
          <w:szCs w:val="22"/>
        </w:rPr>
        <w:t xml:space="preserve">學生在視覺藝術室內須遵守下列守則，教師應於每學年開始時向學生講解，本校視覺藝術室學生守則規定如下表所示。</w:t>
      </w:r>
      <w:r>
        <w:rPr>
          <w:rFonts w:ascii="Microsoft JhengHei" w:cs="Microsoft JhengHei" w:eastAsia="Microsoft JhengHei" w:hAnsi="Microsoft JhengHei"/>
          <w:color w:val="1F4E36"/>
          <w:sz w:val="16"/>
          <w:szCs w:val="16"/>
          <w:vertAlign w:val="superscript"/>
        </w:rPr>
        <w:t xml:space="preserve">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守則</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規定</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進入貯物室</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未經教師許可，不得進入視覺藝術室內之貯物室</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接觸電器及化學品</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在沒有教師指示下，不得接觸電掣、電源、一切電動工具及化學品</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使用工具設備</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須經教師示範和講解後，方可使用視覺藝術室內之設備、工具和物料；使用鋒利工具須在教師監管下進行</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身體不適</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如在活動中感覺不適或有損傷，應立刻向教師報告</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火警疏散</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須熟悉走火路線；倘若視覺藝術室發生火警時，應依指示疏散至安全地點</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undefined.5　</w:t>
      </w:r>
      <w:r>
        <w:rPr>
          <w:rFonts w:ascii="Microsoft JhengHei" w:cs="Microsoft JhengHei" w:eastAsia="Microsoft JhengHei" w:hAnsi="Microsoft JhengHei"/>
          <w:sz w:val="22"/>
          <w:szCs w:val="22"/>
        </w:rPr>
        <w:t xml:space="preserve">視覺藝術科教學活動中，下列物料及做法絕對禁止使用或進行：（一）腐蝕性液體，如強酸（例如：硝酸、鉻酸）或強鹼（例如：氫氧化鈉），即使經過稀釋亦不可使用；（二）含有毒重金屬（鉛、鎘、鋇、鋰、鉻、銻、硒和汞）之顏料、染料、油墨、琺瑯和釉藥；（三）含石棉之物質；（四）陶藝活動中含有劇毒或可能致癌物質（如砷、鎘、鉛、鉻、硒、鎳和鈹等）之原料和釉藥；（五）將膠袋或發泡膠（聚苯乙烯）加熱、燃燒或使用發熱線切割；（六）國畫顏料中含毒性之藤黃、石青和石綠。</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p>
    <w:p>
      <w:pPr>
        <w:spacing w:after="60" w:before="120"/>
        <w:ind w:left="480" w:hanging="480"/>
      </w:pPr>
      <w:r>
        <w:rPr>
          <w:rFonts w:ascii="Microsoft JhengHei" w:cs="Microsoft JhengHei" w:eastAsia="Microsoft JhengHei" w:hAnsi="Microsoft JhengHei"/>
          <w:b/>
          <w:bCs/>
          <w:sz w:val="22"/>
          <w:szCs w:val="22"/>
        </w:rPr>
        <w:t xml:space="preserve">undefined.6　</w:t>
      </w:r>
      <w:r>
        <w:rPr>
          <w:rFonts w:ascii="Microsoft JhengHei" w:cs="Microsoft JhengHei" w:eastAsia="Microsoft JhengHei" w:hAnsi="Microsoft JhengHei"/>
          <w:sz w:val="22"/>
          <w:szCs w:val="22"/>
        </w:rPr>
        <w:t xml:space="preserve">使用視覺藝術物料及顏料時，須採取下列個人防護措施：（一）若使用之物料或顏料會產生氣體和微塵，應穿戴合適之口罩、手套和保護衣物；（二）使用化學品時應穿戴手套；（三）使用視覺藝術顏料後應立即洗手。本校不應安排需要學生配戴微粒過濾呼吸器始能進行之活動。</w:t>
      </w:r>
      <w:r>
        <w:rPr>
          <w:rFonts w:ascii="Microsoft JhengHei" w:cs="Microsoft JhengHei" w:eastAsia="Microsoft JhengHei" w:hAnsi="Microsoft JhengHei"/>
          <w:color w:val="1F4E36"/>
          <w:sz w:val="16"/>
          <w:szCs w:val="16"/>
          <w:vertAlign w:val="superscript"/>
        </w:rPr>
        <w:t xml:space="preserve">14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w:t>
      </w:r>
    </w:p>
    <w:p>
      <w:pPr>
        <w:spacing w:after="60" w:before="120"/>
        <w:ind w:left="480" w:hanging="480"/>
      </w:pPr>
      <w:r>
        <w:rPr>
          <w:rFonts w:ascii="Microsoft JhengHei" w:cs="Microsoft JhengHei" w:eastAsia="Microsoft JhengHei" w:hAnsi="Microsoft JhengHei"/>
          <w:b/>
          <w:bCs/>
          <w:sz w:val="22"/>
          <w:szCs w:val="22"/>
        </w:rPr>
        <w:t xml:space="preserve">undefined.7　</w:t>
      </w:r>
      <w:r>
        <w:rPr>
          <w:rFonts w:ascii="Microsoft JhengHei" w:cs="Microsoft JhengHei" w:eastAsia="Microsoft JhengHei" w:hAnsi="Microsoft JhengHei"/>
          <w:sz w:val="22"/>
          <w:szCs w:val="22"/>
        </w:rPr>
        <w:t xml:space="preserve">噴霧裝之油漆及固定液不可在視覺藝術室、貯物室或走廊噴灑。不應使用氣體壓縮機（氣泵）作噴畫；若在視覺藝術活動時使用噴畫技術，應使用水溶性顏料及罐裝壓縮氣體，並在室外空曠地方及有教師指導下進行。噴霧式上釉法只適宜在特別的抽氣隔塵工作柜內進行，用後應立即清理；上釉時必須關掉電風扇，保持空氣流通，並戴上護目鏡和口罩。</w:t>
      </w:r>
      <w:r>
        <w:rPr>
          <w:rFonts w:ascii="Microsoft JhengHei" w:cs="Microsoft JhengHei" w:eastAsia="Microsoft JhengHei" w:hAnsi="Microsoft JhengHei"/>
          <w:color w:val="1F4E36"/>
          <w:sz w:val="16"/>
          <w:szCs w:val="16"/>
          <w:vertAlign w:val="superscript"/>
        </w:rPr>
        <w:t xml:space="preserve">16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18</w:t>
      </w:r>
    </w:p>
    <w:p>
      <w:pPr>
        <w:spacing w:after="60" w:before="120"/>
        <w:ind w:left="480" w:hanging="480"/>
      </w:pPr>
      <w:r>
        <w:rPr>
          <w:rFonts w:ascii="Microsoft JhengHei" w:cs="Microsoft JhengHei" w:eastAsia="Microsoft JhengHei" w:hAnsi="Microsoft JhengHei"/>
          <w:b/>
          <w:bCs/>
          <w:sz w:val="22"/>
          <w:szCs w:val="22"/>
        </w:rPr>
        <w:t xml:space="preserve">undefined.8　</w:t>
      </w:r>
      <w:r>
        <w:rPr>
          <w:rFonts w:ascii="Microsoft JhengHei" w:cs="Microsoft JhengHei" w:eastAsia="Microsoft JhengHei" w:hAnsi="Microsoft JhengHei"/>
          <w:sz w:val="22"/>
          <w:szCs w:val="22"/>
        </w:rPr>
        <w:t xml:space="preserve">視覺藝術室之工具及器材須按下列標準保養及管理：（一）所有工具及器材必須定期保養，以維持性能良好、操作正常；（二）若工具發現有缺口、生銹或變鈍，或器材操作失靈，應立即停止使用，並盡快維修或更換；（三）嚴重損毀而不能維修之家俬和工具必須停止使用及報銷；（四）尖銳工具須存放在適當之貯物櫃或工具箱內；（五）金屬工具須存放在乾燥地方並定期用機油抹拭。</w:t>
      </w:r>
      <w:r>
        <w:rPr>
          <w:rFonts w:ascii="Microsoft JhengHei" w:cs="Microsoft JhengHei" w:eastAsia="Microsoft JhengHei" w:hAnsi="Microsoft JhengHei"/>
          <w:color w:val="1F4E36"/>
          <w:sz w:val="16"/>
          <w:szCs w:val="16"/>
          <w:vertAlign w:val="superscript"/>
        </w:rPr>
        <w:t xml:space="preserve">19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21</w:t>
      </w:r>
    </w:p>
    <w:p>
      <w:pPr>
        <w:spacing w:after="60" w:before="120"/>
        <w:ind w:left="480" w:hanging="480"/>
      </w:pPr>
      <w:r>
        <w:rPr>
          <w:rFonts w:ascii="Microsoft JhengHei" w:cs="Microsoft JhengHei" w:eastAsia="Microsoft JhengHei" w:hAnsi="Microsoft JhengHei"/>
          <w:b/>
          <w:bCs/>
          <w:sz w:val="22"/>
          <w:szCs w:val="22"/>
        </w:rPr>
        <w:t xml:space="preserve">undefined.9　</w:t>
      </w:r>
      <w:r>
        <w:rPr>
          <w:rFonts w:ascii="Microsoft JhengHei" w:cs="Microsoft JhengHei" w:eastAsia="Microsoft JhengHei" w:hAnsi="Microsoft JhengHei"/>
          <w:sz w:val="22"/>
          <w:szCs w:val="22"/>
        </w:rPr>
        <w:t xml:space="preserve">視覺藝術室、窯室及貯物室之電器設備須符合下列規定：（一）要經常檢查所有電器接線及接地，並留意正確之安裝及使用方法；（二）所有電器必須使用有接地三叉插頭，使用完畢應即拔離電源；（三）任何電器維修工作應由專業技工進行；（四）不可擅自更改視覺藝術室、窯室和貯物室內之電器設備。</w:t>
      </w:r>
      <w:r>
        <w:rPr>
          <w:rFonts w:ascii="Microsoft JhengHei" w:cs="Microsoft JhengHei" w:eastAsia="Microsoft JhengHei" w:hAnsi="Microsoft JhengHei"/>
          <w:color w:val="1F4E36"/>
          <w:sz w:val="16"/>
          <w:szCs w:val="16"/>
          <w:vertAlign w:val="superscript"/>
        </w:rPr>
        <w:t xml:space="preserve">22</w:t>
      </w:r>
    </w:p>
    <w:p>
      <w:pPr>
        <w:spacing w:after="60" w:before="120"/>
        <w:ind w:left="480" w:hanging="480"/>
      </w:pPr>
      <w:r>
        <w:rPr>
          <w:rFonts w:ascii="Microsoft JhengHei" w:cs="Microsoft JhengHei" w:eastAsia="Microsoft JhengHei" w:hAnsi="Microsoft JhengHei"/>
          <w:b/>
          <w:bCs/>
          <w:sz w:val="22"/>
          <w:szCs w:val="22"/>
        </w:rPr>
        <w:t xml:space="preserve">undefined.10　</w:t>
      </w:r>
      <w:r>
        <w:rPr>
          <w:rFonts w:ascii="Microsoft JhengHei" w:cs="Microsoft JhengHei" w:eastAsia="Microsoft JhengHei" w:hAnsi="Microsoft JhengHei"/>
          <w:sz w:val="22"/>
          <w:szCs w:val="22"/>
        </w:rPr>
        <w:t xml:space="preserve">裝置及使用電窯須符合下列規定：（一）裝置電窯之地方必須通風良好，室內須安裝合適之抽氣系統，房門要裝置有百葉窗板；（二）電窯四週須保持約0.5米空間，窯頂上切勿放置雜物；（三）電窯應配上鎖，以防學生於燒窯時打開窯門；（四）電窯在通電使用時必須有明顯之指示燈；（五）電窯須定期檢查及保養，如有損毀，應由專業技工進行維修；（六）入窯、開窯和燒窯一定要由教師或技術員操作；（七）電窯在開動後，教師一定要掛出告示牌，警告學生不可在燒窯時接近窯門；（八）燒窯時抽氣系統必須開動，以確保室內空氣流通。</w:t>
      </w:r>
      <w:r>
        <w:rPr>
          <w:rFonts w:ascii="Microsoft JhengHei" w:cs="Microsoft JhengHei" w:eastAsia="Microsoft JhengHei" w:hAnsi="Microsoft JhengHei"/>
          <w:color w:val="1F4E36"/>
          <w:sz w:val="16"/>
          <w:szCs w:val="16"/>
          <w:vertAlign w:val="superscript"/>
        </w:rPr>
        <w:t xml:space="preserve">23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24</w:t>
      </w:r>
    </w:p>
    <w:p>
      <w:pPr>
        <w:spacing w:after="60" w:before="120"/>
        <w:ind w:left="480" w:hanging="480"/>
      </w:pPr>
      <w:r>
        <w:rPr>
          <w:rFonts w:ascii="Microsoft JhengHei" w:cs="Microsoft JhengHei" w:eastAsia="Microsoft JhengHei" w:hAnsi="Microsoft JhengHei"/>
          <w:b/>
          <w:bCs/>
          <w:sz w:val="22"/>
          <w:szCs w:val="22"/>
        </w:rPr>
        <w:t xml:space="preserve">undefined.11　</w:t>
      </w:r>
      <w:r>
        <w:rPr>
          <w:rFonts w:ascii="Microsoft JhengHei" w:cs="Microsoft JhengHei" w:eastAsia="Microsoft JhengHei" w:hAnsi="Microsoft JhengHei"/>
          <w:sz w:val="22"/>
          <w:szCs w:val="22"/>
        </w:rPr>
        <w:t xml:space="preserve">視覺藝術室內不得使用明火。易燃及有揮發性之液體切勿暴露在猛烈陽光下，應存放在陰涼、低於攝氏40度及遠離明火之地方。本校不應貯存超過法例規定數量之易燃物品；如因用剩而需要貯存，亦不可超過法例規定之貯存量（如欲了解規定之貯存量，可向消防處查詢，查詢電話：2723 8787）。消防處勸諭各學校必須將乙醇與火水或天拿水分別存放；易燃液體應貯存於加蓋有清晰標籤之容器中。熔化蠟質時必須間接通過水盆加熱；噴畫與熔蠟等活動不可同時進行。</w:t>
      </w:r>
      <w:r>
        <w:rPr>
          <w:rFonts w:ascii="Microsoft JhengHei" w:cs="Microsoft JhengHei" w:eastAsia="Microsoft JhengHei" w:hAnsi="Microsoft JhengHei"/>
          <w:color w:val="1F4E36"/>
          <w:sz w:val="16"/>
          <w:szCs w:val="16"/>
          <w:vertAlign w:val="superscript"/>
        </w:rPr>
        <w:t xml:space="preserve">25</w:t>
      </w:r>
    </w:p>
    <w:p>
      <w:pPr>
        <w:spacing w:after="60" w:before="120"/>
        <w:ind w:left="480" w:hanging="480"/>
      </w:pPr>
      <w:r>
        <w:rPr>
          <w:rFonts w:ascii="Microsoft JhengHei" w:cs="Microsoft JhengHei" w:eastAsia="Microsoft JhengHei" w:hAnsi="Microsoft JhengHei"/>
          <w:b/>
          <w:bCs/>
          <w:sz w:val="22"/>
          <w:szCs w:val="22"/>
        </w:rPr>
        <w:t xml:space="preserve">undefined.12　</w:t>
      </w:r>
      <w:r>
        <w:rPr>
          <w:rFonts w:ascii="Microsoft JhengHei" w:cs="Microsoft JhengHei" w:eastAsia="Microsoft JhengHei" w:hAnsi="Microsoft JhengHei"/>
          <w:sz w:val="22"/>
          <w:szCs w:val="22"/>
        </w:rPr>
        <w:t xml:space="preserve">視覺藝術室內應設置適當滅火器材，並存放在當眼而易於提取之地方；滅火器材要定期保養及檢查，任教教師須了解其使用方法。</w:t>
      </w:r>
      <w:r>
        <w:rPr>
          <w:rFonts w:ascii="Microsoft JhengHei" w:cs="Microsoft JhengHei" w:eastAsia="Microsoft JhengHei" w:hAnsi="Microsoft JhengHei"/>
          <w:color w:val="1F4E36"/>
          <w:sz w:val="16"/>
          <w:szCs w:val="16"/>
          <w:vertAlign w:val="superscript"/>
        </w:rPr>
        <w:t xml:space="preserve">26</w:t>
      </w:r>
    </w:p>
    <w:p>
      <w:pPr>
        <w:spacing w:after="60" w:before="120"/>
        <w:ind w:left="480" w:hanging="480"/>
      </w:pPr>
      <w:r>
        <w:rPr>
          <w:rFonts w:ascii="Microsoft JhengHei" w:cs="Microsoft JhengHei" w:eastAsia="Microsoft JhengHei" w:hAnsi="Microsoft JhengHei"/>
          <w:b/>
          <w:bCs/>
          <w:sz w:val="22"/>
          <w:szCs w:val="22"/>
        </w:rPr>
        <w:t xml:space="preserve">undefined.13　</w:t>
      </w:r>
      <w:r>
        <w:rPr>
          <w:rFonts w:ascii="Microsoft JhengHei" w:cs="Microsoft JhengHei" w:eastAsia="Microsoft JhengHei" w:hAnsi="Microsoft JhengHei"/>
          <w:sz w:val="22"/>
          <w:szCs w:val="22"/>
        </w:rPr>
        <w:t xml:space="preserve">中學視覺藝術科使用酸類時，須遵守下列安全規定：（一）使用酸類時視覺藝術室必須通風良好；（二）附近絕對不能生火；（三）附近應有噴洗設備，並應貯存足夠之酸類溶液中和劑；（四）酸類溶液應由教師或技術員稀釋，切勿讓學生親自稀釋；（五）稀釋時，永遠不要注水入酸，應把酸慢慢傾入水中。</w:t>
      </w:r>
      <w:r>
        <w:rPr>
          <w:rFonts w:ascii="Microsoft JhengHei" w:cs="Microsoft JhengHei" w:eastAsia="Microsoft JhengHei" w:hAnsi="Microsoft JhengHei"/>
          <w:color w:val="1F4E36"/>
          <w:sz w:val="16"/>
          <w:szCs w:val="16"/>
          <w:vertAlign w:val="superscript"/>
        </w:rPr>
        <w:t xml:space="preserve">27</w:t>
      </w:r>
    </w:p>
    <w:p>
      <w:pPr>
        <w:spacing w:after="60" w:before="120"/>
        <w:ind w:left="480" w:hanging="480"/>
      </w:pPr>
      <w:r>
        <w:rPr>
          <w:rFonts w:ascii="Microsoft JhengHei" w:cs="Microsoft JhengHei" w:eastAsia="Microsoft JhengHei" w:hAnsi="Microsoft JhengHei"/>
          <w:b/>
          <w:bCs/>
          <w:sz w:val="22"/>
          <w:szCs w:val="22"/>
        </w:rPr>
        <w:t xml:space="preserve">undefined.14　</w:t>
      </w:r>
      <w:r>
        <w:rPr>
          <w:rFonts w:ascii="Microsoft JhengHei" w:cs="Microsoft JhengHei" w:eastAsia="Microsoft JhengHei" w:hAnsi="Microsoft JhengHei"/>
          <w:sz w:val="22"/>
          <w:szCs w:val="22"/>
        </w:rPr>
        <w:t xml:space="preserve">若視覺藝術活動中發生翻瀉不明或帶有危險性物料之事故，應立即疏散學生離開現場，同時致電通知消防處，並盡快知會教育局。</w:t>
      </w:r>
      <w:r>
        <w:rPr>
          <w:rFonts w:ascii="Microsoft JhengHei" w:cs="Microsoft JhengHei" w:eastAsia="Microsoft JhengHei" w:hAnsi="Microsoft JhengHei"/>
          <w:color w:val="1F4E36"/>
          <w:sz w:val="16"/>
          <w:szCs w:val="16"/>
          <w:vertAlign w:val="superscript"/>
        </w:rPr>
        <w:t xml:space="preserve">28</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jnkt6bmbxmnd9qw8gck2e">
        <w:r>
          <w:rPr>
            <w:rStyle w:val="Hyperlink"/>
            <w:rFonts w:ascii="Microsoft JhengHei" w:cs="Microsoft JhengHei" w:eastAsia="Microsoft JhengHei" w:hAnsi="Microsoft JhengHei"/>
            <w:sz w:val="18"/>
            <w:szCs w:val="18"/>
          </w:rPr>
          <w:t xml:space="preserve">《視覺藝術科安全指引》第 4 頁</w:t>
        </w:r>
      </w:hyperlink>
    </w:p>
    <w:p>
      <w:pPr>
        <w:spacing w:after="20"/>
        <w:ind w:left="420" w:hanging="420"/>
      </w:pPr>
      <w:r>
        <w:rPr>
          <w:rFonts w:ascii="Microsoft JhengHei" w:cs="Microsoft JhengHei" w:eastAsia="Microsoft JhengHei" w:hAnsi="Microsoft JhengHei"/>
          <w:color w:val="555555"/>
          <w:sz w:val="18"/>
          <w:szCs w:val="18"/>
        </w:rPr>
        <w:t xml:space="preserve">2, 20　</w:t>
      </w:r>
      <w:hyperlink w:history="1" r:id="rIdhtzaiy4wefrjasp--yw_5">
        <w:r>
          <w:rPr>
            <w:rStyle w:val="Hyperlink"/>
            <w:rFonts w:ascii="Microsoft JhengHei" w:cs="Microsoft JhengHei" w:eastAsia="Microsoft JhengHei" w:hAnsi="Microsoft JhengHei"/>
            <w:sz w:val="18"/>
            <w:szCs w:val="18"/>
          </w:rPr>
          <w:t xml:space="preserve">《視覺藝術科安全指引》第 26 頁</w:t>
        </w:r>
      </w:hyperlink>
    </w:p>
    <w:p>
      <w:pPr>
        <w:spacing w:after="20"/>
        <w:ind w:left="420" w:hanging="420"/>
      </w:pPr>
      <w:r>
        <w:rPr>
          <w:rFonts w:ascii="Microsoft JhengHei" w:cs="Microsoft JhengHei" w:eastAsia="Microsoft JhengHei" w:hAnsi="Microsoft JhengHei"/>
          <w:color w:val="555555"/>
          <w:sz w:val="18"/>
          <w:szCs w:val="18"/>
        </w:rPr>
        <w:t xml:space="preserve">3, 6　</w:t>
      </w:r>
      <w:hyperlink w:history="1" r:id="rId-ddyppgtbfz79fajriv50">
        <w:r>
          <w:rPr>
            <w:rStyle w:val="Hyperlink"/>
            <w:rFonts w:ascii="Microsoft JhengHei" w:cs="Microsoft JhengHei" w:eastAsia="Microsoft JhengHei" w:hAnsi="Microsoft JhengHei"/>
            <w:sz w:val="18"/>
            <w:szCs w:val="18"/>
          </w:rPr>
          <w:t xml:space="preserve">《視覺藝術科安全指引》第 5 頁</w:t>
        </w:r>
      </w:hyperlink>
    </w:p>
    <w:p>
      <w:pPr>
        <w:spacing w:after="20"/>
        <w:ind w:left="420" w:hanging="420"/>
      </w:pPr>
      <w:r>
        <w:rPr>
          <w:rFonts w:ascii="Microsoft JhengHei" w:cs="Microsoft JhengHei" w:eastAsia="Microsoft JhengHei" w:hAnsi="Microsoft JhengHei"/>
          <w:color w:val="555555"/>
          <w:sz w:val="18"/>
          <w:szCs w:val="18"/>
        </w:rPr>
        <w:t xml:space="preserve">4, 7　</w:t>
      </w:r>
      <w:hyperlink w:history="1" r:id="rIds6nheogy4zn-8kiuq-kjh">
        <w:r>
          <w:rPr>
            <w:rStyle w:val="Hyperlink"/>
            <w:rFonts w:ascii="Microsoft JhengHei" w:cs="Microsoft JhengHei" w:eastAsia="Microsoft JhengHei" w:hAnsi="Microsoft JhengHei"/>
            <w:sz w:val="18"/>
            <w:szCs w:val="18"/>
          </w:rPr>
          <w:t xml:space="preserve">《視覺藝術科安全指引》第 15 頁</w:t>
        </w:r>
      </w:hyperlink>
    </w:p>
    <w:p>
      <w:pPr>
        <w:spacing w:after="20"/>
        <w:ind w:left="420" w:hanging="420"/>
      </w:pPr>
      <w:r>
        <w:rPr>
          <w:rFonts w:ascii="Microsoft JhengHei" w:cs="Microsoft JhengHei" w:eastAsia="Microsoft JhengHei" w:hAnsi="Microsoft JhengHei"/>
          <w:color w:val="555555"/>
          <w:sz w:val="18"/>
          <w:szCs w:val="18"/>
        </w:rPr>
        <w:t xml:space="preserve">5, 21, 22, 23　</w:t>
      </w:r>
      <w:hyperlink w:history="1" r:id="rIdxzerloumgmzzw7ybo0nkk">
        <w:r>
          <w:rPr>
            <w:rStyle w:val="Hyperlink"/>
            <w:rFonts w:ascii="Microsoft JhengHei" w:cs="Microsoft JhengHei" w:eastAsia="Microsoft JhengHei" w:hAnsi="Microsoft JhengHei"/>
            <w:sz w:val="18"/>
            <w:szCs w:val="18"/>
          </w:rPr>
          <w:t xml:space="preserve">《視覺藝術科安全指引》第 36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uysscbo-emikww-ph8idc">
        <w:r>
          <w:rPr>
            <w:rStyle w:val="Hyperlink"/>
            <w:rFonts w:ascii="Microsoft JhengHei" w:cs="Microsoft JhengHei" w:eastAsia="Microsoft JhengHei" w:hAnsi="Microsoft JhengHei"/>
            <w:sz w:val="18"/>
            <w:szCs w:val="18"/>
          </w:rPr>
          <w:t xml:space="preserve">《視覺藝術科安全指引》第 6 頁</w:t>
        </w:r>
      </w:hyperlink>
    </w:p>
    <w:p>
      <w:pPr>
        <w:spacing w:after="20"/>
        <w:ind w:left="420" w:hanging="420"/>
      </w:pPr>
      <w:r>
        <w:rPr>
          <w:rFonts w:ascii="Microsoft JhengHei" w:cs="Microsoft JhengHei" w:eastAsia="Microsoft JhengHei" w:hAnsi="Microsoft JhengHei"/>
          <w:color w:val="555555"/>
          <w:sz w:val="18"/>
          <w:szCs w:val="18"/>
        </w:rPr>
        <w:t xml:space="preserve">9, 14　</w:t>
      </w:r>
      <w:hyperlink w:history="1" r:id="rIdeo1mt49ay0yllmbdhbeau">
        <w:r>
          <w:rPr>
            <w:rStyle w:val="Hyperlink"/>
            <w:rFonts w:ascii="Microsoft JhengHei" w:cs="Microsoft JhengHei" w:eastAsia="Microsoft JhengHei" w:hAnsi="Microsoft JhengHei"/>
            <w:sz w:val="18"/>
            <w:szCs w:val="18"/>
          </w:rPr>
          <w:t xml:space="preserve">《視覺藝術科安全指引》第 7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pyl94w5kjwb7qqzf_62d2">
        <w:r>
          <w:rPr>
            <w:rStyle w:val="Hyperlink"/>
            <w:rFonts w:ascii="Microsoft JhengHei" w:cs="Microsoft JhengHei" w:eastAsia="Microsoft JhengHei" w:hAnsi="Microsoft JhengHei"/>
            <w:sz w:val="18"/>
            <w:szCs w:val="18"/>
          </w:rPr>
          <w:t xml:space="preserve">《視覺藝術科安全指引》第 9 頁</w:t>
        </w:r>
      </w:hyperlink>
    </w:p>
    <w:p>
      <w:pPr>
        <w:spacing w:after="20"/>
        <w:ind w:left="420" w:hanging="420"/>
      </w:pPr>
      <w:r>
        <w:rPr>
          <w:rFonts w:ascii="Microsoft JhengHei" w:cs="Microsoft JhengHei" w:eastAsia="Microsoft JhengHei" w:hAnsi="Microsoft JhengHei"/>
          <w:color w:val="555555"/>
          <w:sz w:val="18"/>
          <w:szCs w:val="18"/>
        </w:rPr>
        <w:t xml:space="preserve">11, 15, 16　</w:t>
      </w:r>
      <w:hyperlink w:history="1" r:id="rIdtrw43q2ggd7-pm4oa-2-x">
        <w:r>
          <w:rPr>
            <w:rStyle w:val="Hyperlink"/>
            <w:rFonts w:ascii="Microsoft JhengHei" w:cs="Microsoft JhengHei" w:eastAsia="Microsoft JhengHei" w:hAnsi="Microsoft JhengHei"/>
            <w:sz w:val="18"/>
            <w:szCs w:val="18"/>
          </w:rPr>
          <w:t xml:space="preserve">《視覺藝術科安全指引》第 11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gel6iyo4n8nhbciphztti">
        <w:r>
          <w:rPr>
            <w:rStyle w:val="Hyperlink"/>
            <w:rFonts w:ascii="Microsoft JhengHei" w:cs="Microsoft JhengHei" w:eastAsia="Microsoft JhengHei" w:hAnsi="Microsoft JhengHei"/>
            <w:sz w:val="18"/>
            <w:szCs w:val="18"/>
          </w:rPr>
          <w:t xml:space="preserve">《視覺藝術科安全指引》第 28 頁</w:t>
        </w:r>
      </w:hyperlink>
    </w:p>
    <w:p>
      <w:pPr>
        <w:spacing w:after="20"/>
        <w:ind w:left="420" w:hanging="420"/>
      </w:pPr>
      <w:r>
        <w:rPr>
          <w:rFonts w:ascii="Microsoft JhengHei" w:cs="Microsoft JhengHei" w:eastAsia="Microsoft JhengHei" w:hAnsi="Microsoft JhengHei"/>
          <w:color w:val="555555"/>
          <w:sz w:val="18"/>
          <w:szCs w:val="18"/>
        </w:rPr>
        <w:t xml:space="preserve">13, 17　</w:t>
      </w:r>
      <w:hyperlink w:history="1" r:id="rIdfuwd5hpazietixmgzxrvc">
        <w:r>
          <w:rPr>
            <w:rStyle w:val="Hyperlink"/>
            <w:rFonts w:ascii="Microsoft JhengHei" w:cs="Microsoft JhengHei" w:eastAsia="Microsoft JhengHei" w:hAnsi="Microsoft JhengHei"/>
            <w:sz w:val="18"/>
            <w:szCs w:val="18"/>
          </w:rPr>
          <w:t xml:space="preserve">《視覺藝術科安全指引》第 37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3czlxr5xe2bwgbqzc-6xg">
        <w:r>
          <w:rPr>
            <w:rStyle w:val="Hyperlink"/>
            <w:rFonts w:ascii="Microsoft JhengHei" w:cs="Microsoft JhengHei" w:eastAsia="Microsoft JhengHei" w:hAnsi="Microsoft JhengHei"/>
            <w:sz w:val="18"/>
            <w:szCs w:val="18"/>
          </w:rPr>
          <w:t xml:space="preserve">《視覺藝術科安全指引》第 39 頁</w:t>
        </w:r>
      </w:hyperlink>
    </w:p>
    <w:p>
      <w:pPr>
        <w:spacing w:after="20"/>
        <w:ind w:left="420" w:hanging="420"/>
      </w:pPr>
      <w:r>
        <w:rPr>
          <w:rFonts w:ascii="Microsoft JhengHei" w:cs="Microsoft JhengHei" w:eastAsia="Microsoft JhengHei" w:hAnsi="Microsoft JhengHei"/>
          <w:color w:val="555555"/>
          <w:sz w:val="18"/>
          <w:szCs w:val="18"/>
        </w:rPr>
        <w:t xml:space="preserve">19, 25, 26　</w:t>
      </w:r>
      <w:hyperlink w:history="1" r:id="rIdw_t4jzah_yi_ijylpsnzl">
        <w:r>
          <w:rPr>
            <w:rStyle w:val="Hyperlink"/>
            <w:rFonts w:ascii="Microsoft JhengHei" w:cs="Microsoft JhengHei" w:eastAsia="Microsoft JhengHei" w:hAnsi="Microsoft JhengHei"/>
            <w:sz w:val="18"/>
            <w:szCs w:val="18"/>
          </w:rPr>
          <w:t xml:space="preserve">《視覺藝術科安全指引》第 14 頁</w:t>
        </w:r>
      </w:hyperlink>
    </w:p>
    <w:p>
      <w:pPr>
        <w:spacing w:after="20"/>
        <w:ind w:left="420" w:hanging="420"/>
      </w:pPr>
      <w:r>
        <w:rPr>
          <w:rFonts w:ascii="Microsoft JhengHei" w:cs="Microsoft JhengHei" w:eastAsia="Microsoft JhengHei" w:hAnsi="Microsoft JhengHei"/>
          <w:color w:val="555555"/>
          <w:sz w:val="18"/>
          <w:szCs w:val="18"/>
        </w:rPr>
        <w:t xml:space="preserve">24　</w:t>
      </w:r>
      <w:hyperlink w:history="1" r:id="rId4wi3kt4pw1dk0qpespbfz">
        <w:r>
          <w:rPr>
            <w:rStyle w:val="Hyperlink"/>
            <w:rFonts w:ascii="Microsoft JhengHei" w:cs="Microsoft JhengHei" w:eastAsia="Microsoft JhengHei" w:hAnsi="Microsoft JhengHei"/>
            <w:sz w:val="18"/>
            <w:szCs w:val="18"/>
          </w:rPr>
          <w:t xml:space="preserve">《視覺藝術科安全指引》第 38 頁</w:t>
        </w:r>
      </w:hyperlink>
    </w:p>
    <w:p>
      <w:pPr>
        <w:spacing w:after="20"/>
        <w:ind w:left="420" w:hanging="420"/>
      </w:pPr>
      <w:r>
        <w:rPr>
          <w:rFonts w:ascii="Microsoft JhengHei" w:cs="Microsoft JhengHei" w:eastAsia="Microsoft JhengHei" w:hAnsi="Microsoft JhengHei"/>
          <w:color w:val="555555"/>
          <w:sz w:val="18"/>
          <w:szCs w:val="18"/>
        </w:rPr>
        <w:t xml:space="preserve">27　</w:t>
      </w:r>
      <w:hyperlink w:history="1" r:id="rIdh3mkyha-fwagdskxyj19b">
        <w:r>
          <w:rPr>
            <w:rStyle w:val="Hyperlink"/>
            <w:rFonts w:ascii="Microsoft JhengHei" w:cs="Microsoft JhengHei" w:eastAsia="Microsoft JhengHei" w:hAnsi="Microsoft JhengHei"/>
            <w:sz w:val="18"/>
            <w:szCs w:val="18"/>
          </w:rPr>
          <w:t xml:space="preserve">《視覺藝術科安全指引》第 32 頁</w:t>
        </w:r>
      </w:hyperlink>
    </w:p>
    <w:p>
      <w:pPr>
        <w:spacing w:after="20"/>
        <w:ind w:left="420" w:hanging="420"/>
      </w:pPr>
      <w:r>
        <w:rPr>
          <w:rFonts w:ascii="Microsoft JhengHei" w:cs="Microsoft JhengHei" w:eastAsia="Microsoft JhengHei" w:hAnsi="Microsoft JhengHei"/>
          <w:color w:val="555555"/>
          <w:sz w:val="18"/>
          <w:szCs w:val="18"/>
        </w:rPr>
        <w:t xml:space="preserve">28　</w:t>
      </w:r>
      <w:hyperlink w:history="1" r:id="rIdzi2mbnwsiqqe5p1rh7ldo">
        <w:r>
          <w:rPr>
            <w:rStyle w:val="Hyperlink"/>
            <w:rFonts w:ascii="Microsoft JhengHei" w:cs="Microsoft JhengHei" w:eastAsia="Microsoft JhengHei" w:hAnsi="Microsoft JhengHei"/>
            <w:sz w:val="18"/>
            <w:szCs w:val="18"/>
          </w:rPr>
          <w:t xml:space="preserve">《視覺藝術科安全指引》第 31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聘用學生服務車輛時，須確保所用車輛符合以下構造標準：每名學童必須獲分配一個構造適當並固定於車輛車身上的座位，否則該學童不得乘搭該車輛；營辦商應確保車輛所運載的乘客人數不會超過登記文件所指明的數目。每輛於2009年5月1日或之後登記的學生服務車輛，均須按《道路交通（車輛構造及保養）規例》（第374A章）裝置「保護式座椅」，其椅背、約束屏障及其他受管制表面須以吸收碰撞能量物料製成，物料須符合指定標準。各車輛須按以下規格清楚及正確地標明乘客座位數目：</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車輛類別</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標示位置</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字體高度要求</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語文</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非專營巴士（校巴）</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車廂內及車身外面尾部或左側</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不少於10毫米</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中英文</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學校私家小巴</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車身外面左右兩側</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不少於100毫米</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中英文</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本校就學生服務車輛安全帶裝設及使用，須遵守以下分階段法定要求：</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生效日期</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適用車輛</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法定要求</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2026年1月25日起</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已裝設安全帶的學生服務車輛（所有）</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乘客必須佩戴安全帶；安全帶必須可使人緊扣在座位上，不得兩人或多人同時共用一條安全帶</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2026年1月25日或之後新登記</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新登記學生服務車輛</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必須為所有乘客座位安裝安全帶；安全帶必須符合《道路交通（安全裝備）規例》（第374F章）附表2的要求；如未能遵照法例裝妥座椅或安全帶，將不獲運輸署批出客運營業證</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2028年12月31日前</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所有學生服務車輛</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須在所有乘客座位裝設安全帶及「保護式座椅」；由該日起，如車輛未符合此規定，將不可提供學生服務</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undefined.3　</w:t>
      </w:r>
      <w:r>
        <w:rPr>
          <w:rFonts w:ascii="Microsoft JhengHei" w:cs="Microsoft JhengHei" w:eastAsia="Microsoft JhengHei" w:hAnsi="Microsoft JhengHei"/>
          <w:sz w:val="22"/>
          <w:szCs w:val="22"/>
        </w:rPr>
        <w:t xml:space="preserve">本校就學生服務車輛之審批，由</w:t>
      </w:r>
      <w:r>
        <w:rPr>
          <w:rFonts w:ascii="Microsoft JhengHei" w:cs="Microsoft JhengHei" w:eastAsia="Microsoft JhengHei" w:hAnsi="Microsoft JhengHei"/>
          <w:sz w:val="22"/>
          <w:szCs w:val="22"/>
          <w:shd w:fill="FFF2B8" w:val="clear"/>
        </w:rPr>
        <w:t xml:space="preserve">校監／校長</w:t>
      </w:r>
      <w:r>
        <w:rPr>
          <w:rFonts w:ascii="Microsoft JhengHei" w:cs="Microsoft JhengHei" w:eastAsia="Microsoft JhengHei" w:hAnsi="Microsoft JhengHei"/>
          <w:sz w:val="22"/>
          <w:szCs w:val="22"/>
        </w:rPr>
        <w:t xml:space="preserve">負責確認有關營辦商持有所需服務批准文件，包括有效客運營業證及相應的客運營業證證明書（學生服務／學校私家小巴服務）。本校在審批2028/29學年及其後的學生服務車輛營辦商時，必須注意有關營辦商能否符合裝設安全帶及保護式座椅的法例要求。</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undefined.4　</w:t>
      </w:r>
      <w:r>
        <w:rPr>
          <w:rFonts w:ascii="Microsoft JhengHei" w:cs="Microsoft JhengHei" w:eastAsia="Microsoft JhengHei" w:hAnsi="Microsoft JhengHei"/>
          <w:sz w:val="22"/>
          <w:szCs w:val="22"/>
        </w:rPr>
        <w:t xml:space="preserve">本校安排學生乘搭校車時，除司機外，應安排一名與學童相熟的成人或教師陪同乘車。按現行客運營業證發證條款的規定，所有運載小學和幼稚園學童的校巴（乘客座位數目為20個或以上）及學校私家小巴（乘客座位數目為19個或以下），每輛車上必須提供一名跟車保母。本校須擬定學童乘搭校車的安全指引供持份者遵守。</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undefined.5　</w:t>
      </w:r>
      <w:r>
        <w:rPr>
          <w:rFonts w:ascii="Microsoft JhengHei" w:cs="Microsoft JhengHei" w:eastAsia="Microsoft JhengHei" w:hAnsi="Microsoft JhengHei"/>
          <w:sz w:val="22"/>
          <w:szCs w:val="22"/>
        </w:rPr>
        <w:t xml:space="preserve">本校須教導學童在乘搭車輛時遵守以下安全規則，並在開車前及行車時佩戴安全帶（如有的話）：</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禁止行為</w:t>
            </w:r>
          </w:p>
        </w:tc>
      </w:tr>
      <w:tr>
        <w:tc>
          <w:tcPr>
            <w:tcW w:type="dxa" w:w="9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在車輛未完全停下時上車或下車</w:t>
            </w:r>
          </w:p>
        </w:tc>
      </w:tr>
      <w:tr>
        <w:tc>
          <w:tcPr>
            <w:tcW w:type="dxa" w:w="9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將頭、手或身體任何部分伸出窗外</w:t>
            </w:r>
          </w:p>
        </w:tc>
      </w:tr>
      <w:tr>
        <w:tc>
          <w:tcPr>
            <w:tcW w:type="dxa" w:w="9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把玩車門緊急出口</w:t>
            </w:r>
          </w:p>
        </w:tc>
      </w:tr>
      <w:tr>
        <w:tc>
          <w:tcPr>
            <w:tcW w:type="dxa" w:w="9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在行車時解開安全帶</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undefined.6　</w:t>
      </w:r>
      <w:r>
        <w:rPr>
          <w:rFonts w:ascii="Microsoft JhengHei" w:cs="Microsoft JhengHei" w:eastAsia="Microsoft JhengHei" w:hAnsi="Microsoft JhengHei"/>
          <w:sz w:val="22"/>
          <w:szCs w:val="22"/>
        </w:rPr>
        <w:t xml:space="preserve">本校設立校巴管理委員會（下稱「委員會」），負責監督及管理校巴服務事宜。委員會組成及職責如下：委員會由一名資深教師擔任主席；成員由校長委任</w:t>
      </w:r>
      <w:r>
        <w:rPr>
          <w:rFonts w:ascii="Microsoft JhengHei" w:cs="Microsoft JhengHei" w:eastAsia="Microsoft JhengHei" w:hAnsi="Microsoft JhengHei"/>
          <w:sz w:val="22"/>
          <w:szCs w:val="22"/>
          <w:shd w:fill="FFF2B8" w:val="clear"/>
        </w:rPr>
        <w:t xml:space="preserve">兩至三名教師</w:t>
      </w:r>
      <w:r>
        <w:rPr>
          <w:rFonts w:ascii="Microsoft JhengHei" w:cs="Microsoft JhengHei" w:eastAsia="Microsoft JhengHei" w:hAnsi="Microsoft JhengHei"/>
          <w:sz w:val="22"/>
          <w:szCs w:val="22"/>
        </w:rPr>
        <w:t xml:space="preserve">擔任，如本校設有家長教師會，則由</w:t>
      </w:r>
      <w:r>
        <w:rPr>
          <w:rFonts w:ascii="Microsoft JhengHei" w:cs="Microsoft JhengHei" w:eastAsia="Microsoft JhengHei" w:hAnsi="Microsoft JhengHei"/>
          <w:sz w:val="22"/>
          <w:szCs w:val="22"/>
          <w:shd w:fill="FFF2B8" w:val="clear"/>
        </w:rPr>
        <w:t xml:space="preserve">家長教師會選派一名代表</w:t>
      </w:r>
      <w:r>
        <w:rPr>
          <w:rFonts w:ascii="Microsoft JhengHei" w:cs="Microsoft JhengHei" w:eastAsia="Microsoft JhengHei" w:hAnsi="Microsoft JhengHei"/>
          <w:sz w:val="22"/>
          <w:szCs w:val="22"/>
        </w:rPr>
        <w:t xml:space="preserve">擔任。委員會職責包括：調查有關校巴服務的投訴，並在有需要時採取適當行動；在為校巴服務合約續期時檢討校巴服務；考慮及批准承辦商提出的調整車費建議；以及擬備委員會全部會議的紀錄。</w:t>
      </w:r>
      <w:r>
        <w:rPr>
          <w:rFonts w:ascii="Microsoft JhengHei" w:cs="Microsoft JhengHei" w:eastAsia="Microsoft JhengHei" w:hAnsi="Microsoft JhengHei"/>
          <w:color w:val="1F4E36"/>
          <w:sz w:val="16"/>
          <w:szCs w:val="16"/>
          <w:vertAlign w:val="superscript"/>
        </w:rPr>
        <w:t xml:space="preserve">14</w:t>
      </w:r>
    </w:p>
    <w:p>
      <w:pPr>
        <w:spacing w:after="60" w:before="120"/>
        <w:ind w:left="480" w:hanging="480"/>
      </w:pPr>
      <w:r>
        <w:rPr>
          <w:rFonts w:ascii="Microsoft JhengHei" w:cs="Microsoft JhengHei" w:eastAsia="Microsoft JhengHei" w:hAnsi="Microsoft JhengHei"/>
          <w:b/>
          <w:bCs/>
          <w:sz w:val="22"/>
          <w:szCs w:val="22"/>
        </w:rPr>
        <w:t xml:space="preserve">undefined.7　</w:t>
      </w:r>
      <w:r>
        <w:rPr>
          <w:rFonts w:ascii="Microsoft JhengHei" w:cs="Microsoft JhengHei" w:eastAsia="Microsoft JhengHei" w:hAnsi="Microsoft JhengHei"/>
          <w:sz w:val="22"/>
          <w:szCs w:val="22"/>
        </w:rPr>
        <w:t xml:space="preserve">本校就學童上落校車及日常乘車管理，須採取以下措施：應為每部校車擬備及經常更新乘車學童名單以供核對，並確保沒有學童遺漏或錯搭車輛；乘搭不同車輛的學童應佩戴不同標記以資識別，避免產生混亂；家長／監護人應獲通知行車路線詳細資料，包括接載地點及車輛到達時間；以及應確保學童安全抵達學校，而學童乘車返家時須由家長／監護人接回。</w:t>
      </w:r>
      <w:r>
        <w:rPr>
          <w:rFonts w:ascii="Microsoft JhengHei" w:cs="Microsoft JhengHei" w:eastAsia="Microsoft JhengHei" w:hAnsi="Microsoft JhengHei"/>
          <w:color w:val="1F4E36"/>
          <w:sz w:val="16"/>
          <w:szCs w:val="16"/>
          <w:vertAlign w:val="superscript"/>
        </w:rPr>
        <w:t xml:space="preserve">15</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12　</w:t>
      </w:r>
      <w:hyperlink w:history="1" r:id="rIdy0uiz8ll6bj_bqlxnioj4">
        <w:r>
          <w:rPr>
            <w:rStyle w:val="Hyperlink"/>
            <w:rFonts w:ascii="Microsoft JhengHei" w:cs="Microsoft JhengHei" w:eastAsia="Microsoft JhengHei" w:hAnsi="Microsoft JhengHei"/>
            <w:sz w:val="18"/>
            <w:szCs w:val="18"/>
          </w:rPr>
          <w:t xml:space="preserve">《學童乘搭校車的安全指引》第 1 頁</w:t>
        </w:r>
      </w:hyperlink>
    </w:p>
    <w:p>
      <w:pPr>
        <w:spacing w:after="20"/>
        <w:ind w:left="420" w:hanging="420"/>
      </w:pPr>
      <w:r>
        <w:rPr>
          <w:rFonts w:ascii="Microsoft JhengHei" w:cs="Microsoft JhengHei" w:eastAsia="Microsoft JhengHei" w:hAnsi="Microsoft JhengHei"/>
          <w:color w:val="555555"/>
          <w:sz w:val="18"/>
          <w:szCs w:val="18"/>
        </w:rPr>
        <w:t xml:space="preserve">2, 7, 15　</w:t>
      </w:r>
      <w:hyperlink w:history="1" r:id="rId-z2n75ojiguxu5wtbkgt4">
        <w:r>
          <w:rPr>
            <w:rStyle w:val="Hyperlink"/>
            <w:rFonts w:ascii="Microsoft JhengHei" w:cs="Microsoft JhengHei" w:eastAsia="Microsoft JhengHei" w:hAnsi="Microsoft JhengHei"/>
            <w:sz w:val="18"/>
            <w:szCs w:val="18"/>
          </w:rPr>
          <w:t xml:space="preserve">《學童乘搭校車的安全指引》第 3 頁</w:t>
        </w:r>
      </w:hyperlink>
    </w:p>
    <w:p>
      <w:pPr>
        <w:spacing w:after="20"/>
        <w:ind w:left="420" w:hanging="420"/>
      </w:pPr>
      <w:r>
        <w:rPr>
          <w:rFonts w:ascii="Microsoft JhengHei" w:cs="Microsoft JhengHei" w:eastAsia="Microsoft JhengHei" w:hAnsi="Microsoft JhengHei"/>
          <w:color w:val="555555"/>
          <w:sz w:val="18"/>
          <w:szCs w:val="18"/>
        </w:rPr>
        <w:t xml:space="preserve">3, 5　</w:t>
      </w:r>
      <w:hyperlink w:history="1" r:id="rId_4sunk7l7y3vfebg91om3">
        <w:r>
          <w:rPr>
            <w:rStyle w:val="Hyperlink"/>
            <w:rFonts w:ascii="Microsoft JhengHei" w:cs="Microsoft JhengHei" w:eastAsia="Microsoft JhengHei" w:hAnsi="Microsoft JhengHei"/>
            <w:sz w:val="18"/>
            <w:szCs w:val="18"/>
          </w:rPr>
          <w:t xml:space="preserve">《學童乘搭校車的安全指引》第 5 頁</w:t>
        </w:r>
      </w:hyperlink>
    </w:p>
    <w:p>
      <w:pPr>
        <w:spacing w:after="20"/>
        <w:ind w:left="420" w:hanging="420"/>
      </w:pPr>
      <w:r>
        <w:rPr>
          <w:rFonts w:ascii="Microsoft JhengHei" w:cs="Microsoft JhengHei" w:eastAsia="Microsoft JhengHei" w:hAnsi="Microsoft JhengHei"/>
          <w:color w:val="555555"/>
          <w:sz w:val="18"/>
          <w:szCs w:val="18"/>
        </w:rPr>
        <w:t xml:space="preserve">4, 9, 13　</w:t>
      </w:r>
      <w:hyperlink w:history="1" r:id="rIda7dujmrzq3ohaz5sgtmfe">
        <w:r>
          <w:rPr>
            <w:rStyle w:val="Hyperlink"/>
            <w:rFonts w:ascii="Microsoft JhengHei" w:cs="Microsoft JhengHei" w:eastAsia="Microsoft JhengHei" w:hAnsi="Microsoft JhengHei"/>
            <w:sz w:val="18"/>
            <w:szCs w:val="18"/>
          </w:rPr>
          <w:t xml:space="preserve">《學童乘搭校車的安全指引》第 2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sxnfxpgi-wpbdwilyks3c">
        <w:r>
          <w:rPr>
            <w:rStyle w:val="Hyperlink"/>
            <w:rFonts w:ascii="Microsoft JhengHei" w:cs="Microsoft JhengHei" w:eastAsia="Microsoft JhengHei" w:hAnsi="Microsoft JhengHei"/>
            <w:sz w:val="18"/>
            <w:szCs w:val="18"/>
          </w:rPr>
          <w:t xml:space="preserve">《學童乘搭校車的安全指引》第 6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jaq8xu1qozug1jvhgv1br">
        <w:r>
          <w:rPr>
            <w:rStyle w:val="Hyperlink"/>
            <w:rFonts w:ascii="Microsoft JhengHei" w:cs="Microsoft JhengHei" w:eastAsia="Microsoft JhengHei" w:hAnsi="Microsoft JhengHei"/>
            <w:sz w:val="18"/>
            <w:szCs w:val="18"/>
          </w:rPr>
          <w:t xml:space="preserve">《學童乘搭校車的安全指引》第 4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38nuscadmghzoifurtyhn">
        <w:r>
          <w:rPr>
            <w:rStyle w:val="Hyperlink"/>
            <w:rFonts w:ascii="Microsoft JhengHei" w:cs="Microsoft JhengHei" w:eastAsia="Microsoft JhengHei" w:hAnsi="Microsoft JhengHei"/>
            <w:sz w:val="18"/>
            <w:szCs w:val="18"/>
          </w:rPr>
          <w:t xml:space="preserve">《學校行政手冊（2025年11月版）》第 61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xoix49gpt7dwqx9ehjk3v">
        <w:r>
          <w:rPr>
            <w:rStyle w:val="Hyperlink"/>
            <w:rFonts w:ascii="Microsoft JhengHei" w:cs="Microsoft JhengHei" w:eastAsia="Microsoft JhengHei" w:hAnsi="Microsoft JhengHei"/>
            <w:sz w:val="18"/>
            <w:szCs w:val="18"/>
          </w:rPr>
          <w:t xml:space="preserve">《學校行政手冊（2025年11月版）》第 101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yy20yd3iffaevvliebctt">
        <w:r>
          <w:rPr>
            <w:rStyle w:val="Hyperlink"/>
            <w:rFonts w:ascii="Microsoft JhengHei" w:cs="Microsoft JhengHei" w:eastAsia="Microsoft JhengHei" w:hAnsi="Microsoft JhengHei"/>
            <w:sz w:val="18"/>
            <w:szCs w:val="18"/>
          </w:rPr>
          <w:t xml:space="preserve">《學童乘搭校車的安全指引》第 8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於校內各氣體管道設施之供氣總掣位置，設有清晰指示，並以「開／關」標示總掣狀態，以便在預計長時間不使用實驗室或遇緊急情況時，能即時將供氣總掣關閉。在已完成上述關閉操作後，若校内氣體氣味持續不散或氣體仍繼續洩漏，須立刻通知消防處及氣體供應商；在註冊氣體裝置技工找出氣體洩漏源頭和完成維修前，切勿再次開啟供氣總掣。</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校內出現氣體異味時，本校人員應按下列步驟處置：</w:t>
      </w:r>
      <w:r>
        <w:rPr>
          <w:rFonts w:ascii="Microsoft JhengHei" w:cs="Microsoft JhengHei" w:eastAsia="Microsoft JhengHei" w:hAnsi="Microsoft JhengHei"/>
          <w:color w:val="1F4E36"/>
          <w:sz w:val="16"/>
          <w:szCs w:val="16"/>
          <w:vertAlign w:val="superscript"/>
        </w:rPr>
        <w:t xml:space="preserve">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步驟</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負責人</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行動要求</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校長</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即時將報稱感到不適的學生由課室帶往護理室或其他適當房間；若感到不適的學生人數眾多，應帶到學校的有蓋操場。</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2</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教職員</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盡快令受影響的課室／房間空氣流通，並在安全的情況下關上所有煤氣掣，然後報告洩漏事件。此期間任何人不應使用火柴、流動電話、明火或開關電掣。</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3</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教職員（如關掣後氣味仍未散去）</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立即在學校以外的地方撥電「999」要求提供緊急服務，並通知氣體供應商；教職員和學生應疏散至安全地點等候緊急服務人員抵達。</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4</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校長（發出疏散令後）</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應立刻安排進行點名工作。</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5</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校方（事後跟進）</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部分學生如在護理室休息30至45分鐘後完全復元，校方應准許其繼續上課；仍感不適的學生應通知家長接回，或按學生需要送往就近急症室。</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6</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校方（不論事件是否屬實）</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均應立刻向所屬地區高級學校發展主任報告，並保存受影響班級及人數、事發日期、地點及時間等詳細紀錄。</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undefined.3　</w:t>
      </w:r>
      <w:r>
        <w:rPr>
          <w:rFonts w:ascii="Microsoft JhengHei" w:cs="Microsoft JhengHei" w:eastAsia="Microsoft JhengHei" w:hAnsi="Microsoft JhengHei"/>
          <w:sz w:val="22"/>
          <w:szCs w:val="22"/>
        </w:rPr>
        <w:t xml:space="preserve">本校就惡劣天氣下之上課安排訂定如下原則，並預先制訂應急計劃，以應對停課或其他緊急情況。應急計劃涵蓋聯絡機制、教職員的工作安排、午膳供應及校車服務等範疇，並定期檢視更新。本校就不同惡劣天氣情況之處置方式如下表所列：</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情況</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適用學校</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安排要求</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上課期間天文台發出紅色或黑色暴雨警告信號（日校）</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所有日校</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學校應繼續照常上課，不應立即安排學生回家；須在安全情況下，方可讓學生回家。</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上課期間天文台發出紅色或黑色暴雨警告信號（夜校）</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所有夜校</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學校應繼續照常上課，不應立即安排學生回家；須在安全情況下，方可讓學生回家。</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教育局在上課時間內公布學校須立即停課（日校）</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所有日校</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學校應實施應急措施，確保學生留在學校，直至已作出安全及恰當的安排，在適當時候讓學生回家。教育局公布停課並不表示須安排所有學生立即回家。</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教育局在上課時間內公布學校須立即停課（夜校）</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所有夜校</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學校應確保學生留在學校，直至已作出安全及恰當的安排，在適當時候讓學生回家。</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個別學校因區內天氣、道路、斜坡或交通情況惡劣認為有停課必要（教育局未宣布停課）</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所有學校</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可在徵詢所屬地區學校發展組的意見後決定停課，並立即按應急計劃啟動所需措施。</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「新界北部水浸特別報告」發出</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新界北部地區學校</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應根據過往經驗評估水浸對本校的影響，決定是否停課；如認為有停課必要，可在徵詢所屬地區學校發展組的意見後決定停課。</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天文台發出「山泥傾瀉警告」</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校内或鄰近地方有斜坡的學校</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應密切留意警告，並採取適當的預防措施。</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惡劣天氣下校車及學校私家小巴服務</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所有學校</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本校應向校車和學校私家小巴的司機及跟車褓母提供聯絡電話號碼，供遇有緊急事故時作通訊用。</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undefined.4　</w:t>
      </w:r>
      <w:r>
        <w:rPr>
          <w:rFonts w:ascii="Microsoft JhengHei" w:cs="Microsoft JhengHei" w:eastAsia="Microsoft JhengHei" w:hAnsi="Microsoft JhengHei"/>
          <w:sz w:val="22"/>
          <w:szCs w:val="22"/>
        </w:rPr>
        <w:t xml:space="preserve">本校設立</w:t>
      </w:r>
      <w:r>
        <w:rPr>
          <w:rFonts w:ascii="Microsoft JhengHei" w:cs="Microsoft JhengHei" w:eastAsia="Microsoft JhengHei" w:hAnsi="Microsoft JhengHei"/>
          <w:sz w:val="22"/>
          <w:szCs w:val="22"/>
          <w:shd w:fill="FFF2B8" w:val="clear"/>
        </w:rPr>
        <w:t xml:space="preserve">危機處理小組</w:t>
      </w:r>
      <w:r>
        <w:rPr>
          <w:rFonts w:ascii="Microsoft JhengHei" w:cs="Microsoft JhengHei" w:eastAsia="Microsoft JhengHei" w:hAnsi="Microsoft JhengHei"/>
          <w:sz w:val="22"/>
          <w:szCs w:val="22"/>
        </w:rPr>
        <w:t xml:space="preserve">，負責制定有效處理危機的校本機制、程序、指引及應急計劃，並定時檢視及按需要更新。</w:t>
      </w:r>
      <w:r>
        <w:rPr>
          <w:rFonts w:ascii="Microsoft JhengHei" w:cs="Microsoft JhengHei" w:eastAsia="Microsoft JhengHei" w:hAnsi="Microsoft JhengHei"/>
          <w:sz w:val="22"/>
          <w:szCs w:val="22"/>
          <w:shd w:fill="FFF2B8" w:val="clear"/>
        </w:rPr>
        <w:t xml:space="preserve">危機處理小組</w:t>
      </w:r>
      <w:r>
        <w:rPr>
          <w:rFonts w:ascii="Microsoft JhengHei" w:cs="Microsoft JhengHei" w:eastAsia="Microsoft JhengHei" w:hAnsi="Microsoft JhengHei"/>
          <w:sz w:val="22"/>
          <w:szCs w:val="22"/>
        </w:rPr>
        <w:t xml:space="preserve">並須定期進行演習，確保所有員工和學生清楚知道發生特定事故時本身應採取的行動，並備存支援機構電話一覽表，以便在危機發生時協調和運用各種資源。危機發生時，本校應按校本程序啟動</w:t>
      </w:r>
      <w:r>
        <w:rPr>
          <w:rFonts w:ascii="Microsoft JhengHei" w:cs="Microsoft JhengHei" w:eastAsia="Microsoft JhengHei" w:hAnsi="Microsoft JhengHei"/>
          <w:sz w:val="22"/>
          <w:szCs w:val="22"/>
          <w:shd w:fill="FFF2B8" w:val="clear"/>
        </w:rPr>
        <w:t xml:space="preserve">危機處理小組</w:t>
      </w:r>
      <w:r>
        <w:rPr>
          <w:rFonts w:ascii="Microsoft JhengHei" w:cs="Microsoft JhengHei" w:eastAsia="Microsoft JhengHei" w:hAnsi="Microsoft JhengHei"/>
          <w:sz w:val="22"/>
          <w:szCs w:val="22"/>
        </w:rPr>
        <w:t xml:space="preserve">並通知教育局。</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p>
    <w:p>
      <w:pPr>
        <w:spacing w:after="60" w:before="120"/>
        <w:ind w:left="480" w:hanging="480"/>
      </w:pPr>
      <w:r>
        <w:rPr>
          <w:rFonts w:ascii="Microsoft JhengHei" w:cs="Microsoft JhengHei" w:eastAsia="Microsoft JhengHei" w:hAnsi="Microsoft JhengHei"/>
          <w:b/>
          <w:bCs/>
          <w:sz w:val="22"/>
          <w:szCs w:val="22"/>
        </w:rPr>
        <w:t xml:space="preserve">undefined.5　</w:t>
      </w:r>
      <w:r>
        <w:rPr>
          <w:rFonts w:ascii="Microsoft JhengHei" w:cs="Microsoft JhengHei" w:eastAsia="Microsoft JhengHei" w:hAnsi="Microsoft JhengHei"/>
          <w:sz w:val="22"/>
          <w:szCs w:val="22"/>
        </w:rPr>
        <w:t xml:space="preserve">本校人員須接受急救及學生行為問題管理的訓練，包括能夠從學生的行為表現中鑑定有否潛在的危機出現。本校就學生行為管理制定清晰指引，所有員工均須熟悉指引內容。</w:t>
      </w:r>
      <w:r>
        <w:rPr>
          <w:rFonts w:ascii="Microsoft JhengHei" w:cs="Microsoft JhengHei" w:eastAsia="Microsoft JhengHei" w:hAnsi="Microsoft JhengHei"/>
          <w:color w:val="1F4E36"/>
          <w:sz w:val="16"/>
          <w:szCs w:val="16"/>
          <w:vertAlign w:val="superscript"/>
        </w:rPr>
        <w:t xml:space="preserve">14</w:t>
      </w:r>
    </w:p>
    <w:p>
      <w:pPr>
        <w:spacing w:after="60" w:before="120"/>
        <w:ind w:left="480" w:hanging="480"/>
      </w:pPr>
      <w:r>
        <w:rPr>
          <w:rFonts w:ascii="Microsoft JhengHei" w:cs="Microsoft JhengHei" w:eastAsia="Microsoft JhengHei" w:hAnsi="Microsoft JhengHei"/>
          <w:b/>
          <w:bCs/>
          <w:sz w:val="22"/>
          <w:szCs w:val="22"/>
        </w:rPr>
        <w:t xml:space="preserve">undefined.6　</w:t>
      </w:r>
      <w:r>
        <w:rPr>
          <w:rFonts w:ascii="Microsoft JhengHei" w:cs="Microsoft JhengHei" w:eastAsia="Microsoft JhengHei" w:hAnsi="Microsoft JhengHei"/>
          <w:sz w:val="22"/>
          <w:szCs w:val="22"/>
        </w:rPr>
        <w:t xml:space="preserve">倘若本校獲悉任何涉及學生自殺身亡的個案，校長應盡快通知學校所屬地區的高級學校發展主任，並須馬上啟動校內危機處理小組。</w:t>
      </w:r>
      <w:r>
        <w:rPr>
          <w:rFonts w:ascii="Microsoft JhengHei" w:cs="Microsoft JhengHei" w:eastAsia="Microsoft JhengHei" w:hAnsi="Microsoft JhengHei"/>
          <w:color w:val="1F4E36"/>
          <w:sz w:val="16"/>
          <w:szCs w:val="16"/>
          <w:vertAlign w:val="superscript"/>
        </w:rPr>
        <w:t xml:space="preserve">15</w:t>
      </w:r>
    </w:p>
    <w:p>
      <w:pPr>
        <w:spacing w:after="60" w:before="120"/>
        <w:ind w:left="480" w:hanging="480"/>
      </w:pPr>
      <w:r>
        <w:rPr>
          <w:rFonts w:ascii="Microsoft JhengHei" w:cs="Microsoft JhengHei" w:eastAsia="Microsoft JhengHei" w:hAnsi="Microsoft JhengHei"/>
          <w:b/>
          <w:bCs/>
          <w:sz w:val="22"/>
          <w:szCs w:val="22"/>
        </w:rPr>
        <w:t xml:space="preserve">undefined.7　</w:t>
      </w:r>
      <w:r>
        <w:rPr>
          <w:rFonts w:ascii="Microsoft JhengHei" w:cs="Microsoft JhengHei" w:eastAsia="Microsoft JhengHei" w:hAnsi="Microsoft JhengHei"/>
          <w:sz w:val="22"/>
          <w:szCs w:val="22"/>
          <w:shd w:fill="FFF2B8" w:val="clear"/>
        </w:rPr>
        <w:t xml:space="preserve">本校（資助特殊學校）</w:t>
      </w:r>
      <w:r>
        <w:rPr>
          <w:rFonts w:ascii="Microsoft JhengHei" w:cs="Microsoft JhengHei" w:eastAsia="Microsoft JhengHei" w:hAnsi="Microsoft JhengHei"/>
          <w:sz w:val="22"/>
          <w:szCs w:val="22"/>
        </w:rPr>
        <w:t xml:space="preserve">如宿舍部宿生發生嚴重或危及生命的意外，必須立即通知高級學校發展主任，並須於意外發生後3個曆日（包括公眾假期）內向所屬地區的高級學校發展主任提交意外報告。</w:t>
      </w:r>
      <w:r>
        <w:rPr>
          <w:rFonts w:ascii="Microsoft JhengHei" w:cs="Microsoft JhengHei" w:eastAsia="Microsoft JhengHei" w:hAnsi="Microsoft JhengHei"/>
          <w:color w:val="1F4E36"/>
          <w:sz w:val="16"/>
          <w:szCs w:val="16"/>
          <w:vertAlign w:val="superscript"/>
        </w:rPr>
        <w:t xml:space="preserve">16</w:t>
      </w:r>
    </w:p>
    <w:p>
      <w:pPr>
        <w:spacing w:after="60" w:before="120"/>
        <w:ind w:left="480" w:hanging="480"/>
      </w:pPr>
      <w:r>
        <w:rPr>
          <w:rFonts w:ascii="Microsoft JhengHei" w:cs="Microsoft JhengHei" w:eastAsia="Microsoft JhengHei" w:hAnsi="Microsoft JhengHei"/>
          <w:b/>
          <w:bCs/>
          <w:sz w:val="22"/>
          <w:szCs w:val="22"/>
        </w:rPr>
        <w:t xml:space="preserve">undefined.8　</w:t>
      </w:r>
      <w:r>
        <w:rPr>
          <w:rFonts w:ascii="Microsoft JhengHei" w:cs="Microsoft JhengHei" w:eastAsia="Microsoft JhengHei" w:hAnsi="Microsoft JhengHei"/>
          <w:sz w:val="22"/>
          <w:szCs w:val="22"/>
        </w:rPr>
        <w:t xml:space="preserve">遇到火警、天災或其他危險事故時，校監或校長必須立即向警方、消防處等有關政府部門報告，亦必須向所屬地區的高級學校發展主任報告。如屬火警，本校須向消防處索取該次火警的調查報告。</w:t>
      </w:r>
      <w:r>
        <w:rPr>
          <w:rFonts w:ascii="Microsoft JhengHei" w:cs="Microsoft JhengHei" w:eastAsia="Microsoft JhengHei" w:hAnsi="Microsoft JhengHei"/>
          <w:color w:val="1F4E36"/>
          <w:sz w:val="16"/>
          <w:szCs w:val="16"/>
          <w:vertAlign w:val="superscript"/>
        </w:rPr>
        <w:t xml:space="preserve">17</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osguimuuyyif3kkibeu0a">
        <w:r>
          <w:rPr>
            <w:rStyle w:val="Hyperlink"/>
            <w:rFonts w:ascii="Microsoft JhengHei" w:cs="Microsoft JhengHei" w:eastAsia="Microsoft JhengHei" w:hAnsi="Microsoft JhengHei"/>
            <w:sz w:val="18"/>
            <w:szCs w:val="18"/>
          </w:rPr>
          <w:t xml:space="preserve">《科技教育 – 安全指引》第 35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3ctgsntvq8uoyheab9uko">
        <w:r>
          <w:rPr>
            <w:rStyle w:val="Hyperlink"/>
            <w:rFonts w:ascii="Microsoft JhengHei" w:cs="Microsoft JhengHei" w:eastAsia="Microsoft JhengHei" w:hAnsi="Microsoft JhengHei"/>
            <w:sz w:val="18"/>
            <w:szCs w:val="18"/>
          </w:rPr>
          <w:t xml:space="preserve">《校內出現氣體異味時應採取措施的指引》第 1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ddr-itrf-focvmec3dgac">
        <w:r>
          <w:rPr>
            <w:rStyle w:val="Hyperlink"/>
            <w:rFonts w:ascii="Microsoft JhengHei" w:cs="Microsoft JhengHei" w:eastAsia="Microsoft JhengHei" w:hAnsi="Microsoft JhengHei"/>
            <w:sz w:val="18"/>
            <w:szCs w:val="18"/>
          </w:rPr>
          <w:t xml:space="preserve">《教育局通告 熱帶氣旋及持續大雨下的安排（幼稚園及日校）》第 2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e210ztgcsf_gkmab-_2hs">
        <w:r>
          <w:rPr>
            <w:rStyle w:val="Hyperlink"/>
            <w:rFonts w:ascii="Microsoft JhengHei" w:cs="Microsoft JhengHei" w:eastAsia="Microsoft JhengHei" w:hAnsi="Microsoft JhengHei"/>
            <w:sz w:val="18"/>
            <w:szCs w:val="18"/>
          </w:rPr>
          <w:t xml:space="preserve">《教育局通告 熱帶氣旋及持續大雨下的安排（幼稚園及日校）》第 6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3rxwvkodlb6oywq_rgeog">
        <w:r>
          <w:rPr>
            <w:rStyle w:val="Hyperlink"/>
            <w:rFonts w:ascii="Microsoft JhengHei" w:cs="Microsoft JhengHei" w:eastAsia="Microsoft JhengHei" w:hAnsi="Microsoft JhengHei"/>
            <w:sz w:val="18"/>
            <w:szCs w:val="18"/>
          </w:rPr>
          <w:t xml:space="preserve">《教育局通告 熱帶氣旋及持續大雨下的安排（幼稚園及日校）》第 7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qyybsef6ecb9vnsgzftjj">
        <w:r>
          <w:rPr>
            <w:rStyle w:val="Hyperlink"/>
            <w:rFonts w:ascii="Microsoft JhengHei" w:cs="Microsoft JhengHei" w:eastAsia="Microsoft JhengHei" w:hAnsi="Microsoft JhengHei"/>
            <w:sz w:val="18"/>
            <w:szCs w:val="18"/>
          </w:rPr>
          <w:t xml:space="preserve">《教育局通告 熱帶氣旋及持續大雨下的安排（幼稚園及日校）》第 8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wckjeouh-zmh3odohtekz">
        <w:r>
          <w:rPr>
            <w:rStyle w:val="Hyperlink"/>
            <w:rFonts w:ascii="Microsoft JhengHei" w:cs="Microsoft JhengHei" w:eastAsia="Microsoft JhengHei" w:hAnsi="Microsoft JhengHei"/>
            <w:sz w:val="18"/>
            <w:szCs w:val="18"/>
          </w:rPr>
          <w:t xml:space="preserve">《教育局通告 熱帶氣旋及持續大雨下的安排（幼稚園及日校）》第 9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zz5gduh46n8ukx3dl4ymw">
        <w:r>
          <w:rPr>
            <w:rStyle w:val="Hyperlink"/>
            <w:rFonts w:ascii="Microsoft JhengHei" w:cs="Microsoft JhengHei" w:eastAsia="Microsoft JhengHei" w:hAnsi="Microsoft JhengHei"/>
            <w:sz w:val="18"/>
            <w:szCs w:val="18"/>
          </w:rPr>
          <w:t xml:space="preserve">《教育局通告 熱帶氣旋及持續大雨下的安排（幼稚園及日校）》第 10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nbj1tc2ytkfihpvidou8d">
        <w:r>
          <w:rPr>
            <w:rStyle w:val="Hyperlink"/>
            <w:rFonts w:ascii="Microsoft JhengHei" w:cs="Microsoft JhengHei" w:eastAsia="Microsoft JhengHei" w:hAnsi="Microsoft JhengHei"/>
            <w:sz w:val="18"/>
            <w:szCs w:val="18"/>
          </w:rPr>
          <w:t xml:space="preserve">《教育局通告 熱帶氣旋及持續大雨下的安排（夜校）》第 2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wz-o-tjqp4pukympt1hub">
        <w:r>
          <w:rPr>
            <w:rStyle w:val="Hyperlink"/>
            <w:rFonts w:ascii="Microsoft JhengHei" w:cs="Microsoft JhengHei" w:eastAsia="Microsoft JhengHei" w:hAnsi="Microsoft JhengHei"/>
            <w:sz w:val="18"/>
            <w:szCs w:val="18"/>
          </w:rPr>
          <w:t xml:space="preserve">《教育局通告 熱帶氣旋及持續大雨下的安排（夜校）》第 7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s9w8p9muid7auh_7-_jow">
        <w:r>
          <w:rPr>
            <w:rStyle w:val="Hyperlink"/>
            <w:rFonts w:ascii="Microsoft JhengHei" w:cs="Microsoft JhengHei" w:eastAsia="Microsoft JhengHei" w:hAnsi="Microsoft JhengHei"/>
            <w:sz w:val="18"/>
            <w:szCs w:val="18"/>
          </w:rPr>
          <w:t xml:space="preserve">《學校行政手冊（2025年11月版）》第 105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njmexgeulznrhdpwfbask">
        <w:r>
          <w:rPr>
            <w:rStyle w:val="Hyperlink"/>
            <w:rFonts w:ascii="Microsoft JhengHei" w:cs="Microsoft JhengHei" w:eastAsia="Microsoft JhengHei" w:hAnsi="Microsoft JhengHei"/>
            <w:sz w:val="18"/>
            <w:szCs w:val="18"/>
          </w:rPr>
          <w:t xml:space="preserve">《學校行政手冊（2025年11月版）》第 248 頁</w:t>
        </w:r>
      </w:hyperlink>
    </w:p>
    <w:p>
      <w:pPr>
        <w:spacing w:after="20"/>
        <w:ind w:left="420" w:hanging="420"/>
      </w:pPr>
      <w:r>
        <w:rPr>
          <w:rFonts w:ascii="Microsoft JhengHei" w:cs="Microsoft JhengHei" w:eastAsia="Microsoft JhengHei" w:hAnsi="Microsoft JhengHei"/>
          <w:color w:val="555555"/>
          <w:sz w:val="18"/>
          <w:szCs w:val="18"/>
        </w:rPr>
        <w:t xml:space="preserve">13, 14　</w:t>
      </w:r>
      <w:hyperlink w:history="1" r:id="rIdenrwl33kepfmuqx9vbasm">
        <w:r>
          <w:rPr>
            <w:rStyle w:val="Hyperlink"/>
            <w:rFonts w:ascii="Microsoft JhengHei" w:cs="Microsoft JhengHei" w:eastAsia="Microsoft JhengHei" w:hAnsi="Microsoft JhengHei"/>
            <w:sz w:val="18"/>
            <w:szCs w:val="18"/>
          </w:rPr>
          <w:t xml:space="preserve">《學校行政手冊（2025年11月版）》第 249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bijgkp1stcptmjowwfak">
        <w:r>
          <w:rPr>
            <w:rStyle w:val="Hyperlink"/>
            <w:rFonts w:ascii="Microsoft JhengHei" w:cs="Microsoft JhengHei" w:eastAsia="Microsoft JhengHei" w:hAnsi="Microsoft JhengHei"/>
            <w:sz w:val="18"/>
            <w:szCs w:val="18"/>
          </w:rPr>
          <w:t xml:space="preserve">《學校行政手冊（2025年11月版）》第 77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sz6cfnrlbsbtnk2hox_qb">
        <w:r>
          <w:rPr>
            <w:rStyle w:val="Hyperlink"/>
            <w:rFonts w:ascii="Microsoft JhengHei" w:cs="Microsoft JhengHei" w:eastAsia="Microsoft JhengHei" w:hAnsi="Microsoft JhengHei"/>
            <w:sz w:val="18"/>
            <w:szCs w:val="18"/>
          </w:rPr>
          <w:t xml:space="preserve">《學校行政手冊（2025年11月版）》第 60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ye5aqu_920c932yqia3jt">
        <w:r>
          <w:rPr>
            <w:rStyle w:val="Hyperlink"/>
            <w:rFonts w:ascii="Microsoft JhengHei" w:cs="Microsoft JhengHei" w:eastAsia="Microsoft JhengHei" w:hAnsi="Microsoft JhengHei"/>
            <w:sz w:val="18"/>
            <w:szCs w:val="18"/>
          </w:rPr>
          <w:t xml:space="preserve">《學校行政手冊（2025年11月版）》第 257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本校就傳染病管理及學生緊急醫療事宜，訂定以下規定：
一、本校於每學年開始時，預先書面徵得學生家長／監護人同意，以便在學校爆發傳染病時，可將其個人資料（包括姓名及電話號碼）轉交衞生防護中心，以協助該中心進行調查。
二、如有學生在校內明顯感到嚴重不適，而本校未能聯絡其家長／監護人，本校須安排將該名學生即時送往附近醫院的急症室接受診治。
三、校長如懷疑或得知有任何教師、學生或僱員染上傳染病，或懷疑其曾與傳染病患者接觸，須立即向衞生署的學校醫生作出報告。如學校醫生要求禁止有關人等留在學校，本校管理當局須立即遵辦。</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本校寄宿部就學生健康及安全事宜，訂定以下規定及政策框架：</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事項</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政策要求</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入宿前健康檢查</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本校須確保所有學生在獲取錄為寄宿生之前，曾接受健康檢查。</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宿舍服務校本政策</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本校按照《特殊學校策劃和管理宿舍服務實務指引》，就宿舍部服務及日常運作訂定校本政策及相關指引，涵蓋自我完善機制、設施及安全措施、健康檢查、護理服務及膳食安排等範疇。</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預防傳染病</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本校須就宿舍宿生預防傳染病事宜，制定校本政策及指引。</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閉路電視監控</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本校須制定宿舍閉路電視監控及翻看錄影紀錄的校本政策及機制。</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undefined.3　</w:t>
      </w:r>
      <w:r>
        <w:rPr>
          <w:rFonts w:ascii="Microsoft JhengHei" w:cs="Microsoft JhengHei" w:eastAsia="Microsoft JhengHei" w:hAnsi="Microsoft JhengHei"/>
          <w:sz w:val="22"/>
          <w:szCs w:val="22"/>
        </w:rPr>
        <w:t xml:space="preserve">本校就空氣質素健康風險訂定以下應對安排：當舉行活動的地區之空氣質素健康風險達「嚴重」水平（指數達10+級）時，本校應安排所有學生避免體力消耗及在戶外逗留，特別在交通繁忙地方。</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undefined.4　</w:t>
      </w:r>
      <w:r>
        <w:rPr>
          <w:rFonts w:ascii="Microsoft JhengHei" w:cs="Microsoft JhengHei" w:eastAsia="Microsoft JhengHei" w:hAnsi="Microsoft JhengHei"/>
          <w:sz w:val="22"/>
          <w:szCs w:val="22"/>
        </w:rPr>
        <w:t xml:space="preserve">根據《2006年吸煙（公眾衞生）（修訂）條例》，本校已被列為法定禁止吸煙區。本校必須嚴格遵守無煙校園的法定規定，並確保任何人士在校園範圍內不得吸煙。</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undefined.5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校董會</w:t>
      </w:r>
      <w:r>
        <w:rPr>
          <w:rFonts w:ascii="Microsoft JhengHei" w:cs="Microsoft JhengHei" w:eastAsia="Microsoft JhengHei" w:hAnsi="Microsoft JhengHei"/>
          <w:sz w:val="22"/>
          <w:szCs w:val="22"/>
        </w:rPr>
        <w:t xml:space="preserve">有責任確保遵守《職業安全及健康條例》及其他相關條例，以保持校舍安全及衞生，切實保障在校師生及僱員的健康與安全。</w:t>
      </w:r>
      <w:r>
        <w:rPr>
          <w:rFonts w:ascii="Microsoft JhengHei" w:cs="Microsoft JhengHei" w:eastAsia="Microsoft JhengHei" w:hAnsi="Microsoft JhengHei"/>
          <w:color w:val="1F4E36"/>
          <w:sz w:val="16"/>
          <w:szCs w:val="16"/>
          <w:vertAlign w:val="superscript"/>
        </w:rPr>
        <w:t xml:space="preserve">8</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enqau_kvjx8v_pfnwrhxn">
        <w:r>
          <w:rPr>
            <w:rStyle w:val="Hyperlink"/>
            <w:rFonts w:ascii="Microsoft JhengHei" w:cs="Microsoft JhengHei" w:eastAsia="Microsoft JhengHei" w:hAnsi="Microsoft JhengHei"/>
            <w:sz w:val="18"/>
            <w:szCs w:val="18"/>
          </w:rPr>
          <w:t xml:space="preserve">《學校行政手冊（2025年11月版）》第 67 頁</w:t>
        </w:r>
      </w:hyperlink>
    </w:p>
    <w:p>
      <w:pPr>
        <w:spacing w:after="20"/>
        <w:ind w:left="420" w:hanging="420"/>
      </w:pPr>
      <w:r>
        <w:rPr>
          <w:rFonts w:ascii="Microsoft JhengHei" w:cs="Microsoft JhengHei" w:eastAsia="Microsoft JhengHei" w:hAnsi="Microsoft JhengHei"/>
          <w:color w:val="555555"/>
          <w:sz w:val="18"/>
          <w:szCs w:val="18"/>
        </w:rPr>
        <w:t xml:space="preserve">2, 3　</w:t>
      </w:r>
      <w:hyperlink w:history="1" r:id="rIdcxqbvjchnfydnsvvuux3r">
        <w:r>
          <w:rPr>
            <w:rStyle w:val="Hyperlink"/>
            <w:rFonts w:ascii="Microsoft JhengHei" w:cs="Microsoft JhengHei" w:eastAsia="Microsoft JhengHei" w:hAnsi="Microsoft JhengHei"/>
            <w:sz w:val="18"/>
            <w:szCs w:val="18"/>
          </w:rPr>
          <w:t xml:space="preserve">《學校行政手冊（2025年11月版）》第 16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ciq-4e3yaqpuk4bny7ahi">
        <w:r>
          <w:rPr>
            <w:rStyle w:val="Hyperlink"/>
            <w:rFonts w:ascii="Microsoft JhengHei" w:cs="Microsoft JhengHei" w:eastAsia="Microsoft JhengHei" w:hAnsi="Microsoft JhengHei"/>
            <w:sz w:val="18"/>
            <w:szCs w:val="18"/>
          </w:rPr>
          <w:t xml:space="preserve">《學校行政手冊（2025年11月版）》第 103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iq_abbf2cr0m0kohjp0ua">
        <w:r>
          <w:rPr>
            <w:rStyle w:val="Hyperlink"/>
            <w:rFonts w:ascii="Microsoft JhengHei" w:cs="Microsoft JhengHei" w:eastAsia="Microsoft JhengHei" w:hAnsi="Microsoft JhengHei"/>
            <w:sz w:val="18"/>
            <w:szCs w:val="18"/>
          </w:rPr>
          <w:t xml:space="preserve">《學校行政手冊（2025年11月版）》第 104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q80ox2zakftsilv9646vd">
        <w:r>
          <w:rPr>
            <w:rStyle w:val="Hyperlink"/>
            <w:rFonts w:ascii="Microsoft JhengHei" w:cs="Microsoft JhengHei" w:eastAsia="Microsoft JhengHei" w:hAnsi="Microsoft JhengHei"/>
            <w:sz w:val="18"/>
            <w:szCs w:val="18"/>
          </w:rPr>
          <w:t xml:space="preserve">《學校行政手冊（2025年11月版）》第 64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dqnywiy50avx6z2udcoo0">
        <w:r>
          <w:rPr>
            <w:rStyle w:val="Hyperlink"/>
            <w:rFonts w:ascii="Microsoft JhengHei" w:cs="Microsoft JhengHei" w:eastAsia="Microsoft JhengHei" w:hAnsi="Microsoft JhengHei"/>
            <w:sz w:val="18"/>
            <w:szCs w:val="18"/>
          </w:rPr>
          <w:t xml:space="preserve">《學校行政手冊（2025年11月版）》第 63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bik5aqosbqyss2mk2o2_2">
        <w:r>
          <w:rPr>
            <w:rStyle w:val="Hyperlink"/>
            <w:rFonts w:ascii="Microsoft JhengHei" w:cs="Microsoft JhengHei" w:eastAsia="Microsoft JhengHei" w:hAnsi="Microsoft JhengHei"/>
            <w:sz w:val="18"/>
            <w:szCs w:val="18"/>
          </w:rPr>
          <w:t xml:space="preserve">《學校行政手冊（2025年11月版）》第 241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本校在校舍各適當地點裝置設備整全的急救箱，並確保其安放於當眼及容易取用的位置；視覺藝術室須另設獨立急救箱，置於室內當眼處。急救箱內各種物品須由</w:t>
      </w:r>
      <w:r>
        <w:rPr>
          <w:rFonts w:ascii="Microsoft JhengHei" w:cs="Microsoft JhengHei" w:eastAsia="Microsoft JhengHei" w:hAnsi="Microsoft JhengHei"/>
          <w:sz w:val="22"/>
          <w:szCs w:val="22"/>
          <w:shd w:fill="FFF2B8" w:val="clear"/>
        </w:rPr>
        <w:t xml:space="preserve">指定負責人</w:t>
      </w:r>
      <w:r>
        <w:rPr>
          <w:rFonts w:ascii="Microsoft JhengHei" w:cs="Microsoft JhengHei" w:eastAsia="Microsoft JhengHei" w:hAnsi="Microsoft JhengHei"/>
          <w:sz w:val="22"/>
          <w:szCs w:val="22"/>
        </w:rPr>
        <w:t xml:space="preserve">定期檢查及補充，以確保物品處於可用狀態。本校全體</w:t>
      </w:r>
      <w:r>
        <w:rPr>
          <w:rFonts w:ascii="Microsoft JhengHei" w:cs="Microsoft JhengHei" w:eastAsia="Microsoft JhengHei" w:hAnsi="Microsoft JhengHei"/>
          <w:sz w:val="22"/>
          <w:szCs w:val="22"/>
          <w:shd w:fill="FFF2B8" w:val="clear"/>
        </w:rPr>
        <w:t xml:space="preserve">相關教職員</w:t>
      </w:r>
      <w:r>
        <w:rPr>
          <w:rFonts w:ascii="Microsoft JhengHei" w:cs="Microsoft JhengHei" w:eastAsia="Microsoft JhengHei" w:hAnsi="Microsoft JhengHei"/>
          <w:sz w:val="22"/>
          <w:szCs w:val="22"/>
        </w:rPr>
        <w:t xml:space="preserve">應熟悉各種應急物品的使用方法。按《教育規例》第55(1)至(4)條，每間學校最少須備有一個急救箱；如就讀學生人數逾100名，教育局常任秘書長可另行規定本校在校舍內提供一間合適房間，作健康檢查及急救之用。</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最少須有2名教師曾接受急救訓練</w:t>
      </w:r>
      <w:r>
        <w:rPr>
          <w:rFonts w:ascii="Microsoft JhengHei" w:cs="Microsoft JhengHei" w:eastAsia="Microsoft JhengHei" w:hAnsi="Microsoft JhengHei"/>
          <w:sz w:val="22"/>
          <w:szCs w:val="22"/>
        </w:rPr>
        <w:t xml:space="preserve">，並定期安排相關人員參加急救訓練課程，以確保本校具備足夠的急救應變能力。急救箱須裝置在所有鄰接科學實驗室及學校工場外的地方。本校備存全面的意外處理記錄，詳列每次意外及治療受傷學生的情況。</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undefined.3　</w:t>
      </w:r>
      <w:r>
        <w:rPr>
          <w:rFonts w:ascii="Microsoft JhengHei" w:cs="Microsoft JhengHei" w:eastAsia="Microsoft JhengHei" w:hAnsi="Microsoft JhengHei"/>
          <w:sz w:val="22"/>
          <w:szCs w:val="22"/>
        </w:rPr>
        <w:t xml:space="preserve">本校在校園內發生意外時，須迅速採取行動保障學生安全。如學生的傷勢嚴重、情況惡化或需進一步的治療，本校應啟動危機處理機制，以作出專業判斷及決定適當的跟進行動；一切決定應以學生的安全為首要考慮。</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undefined.4　</w:t>
      </w:r>
      <w:r>
        <w:rPr>
          <w:rFonts w:ascii="Microsoft JhengHei" w:cs="Microsoft JhengHei" w:eastAsia="Microsoft JhengHei" w:hAnsi="Microsoft JhengHei"/>
          <w:sz w:val="22"/>
          <w:szCs w:val="22"/>
        </w:rPr>
        <w:t xml:space="preserve">如遇化學品濺入眼睛，處理程序如下表所示。任何眼部受傷均應視為嚴重個案，傷者須即時送院治理，不得延誤。</w:t>
      </w:r>
      <w:r>
        <w:rPr>
          <w:rFonts w:ascii="Microsoft JhengHei" w:cs="Microsoft JhengHei" w:eastAsia="Microsoft JhengHei" w:hAnsi="Microsoft JhengHei"/>
          <w:color w:val="1F4E36"/>
          <w:sz w:val="16"/>
          <w:szCs w:val="16"/>
          <w:vertAlign w:val="superscript"/>
        </w:rPr>
        <w:t xml:space="preserve">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步驟</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處理要求</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立即用流動的冷水或洗眼設備沖洗眼睛至少10分鐘</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2</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視作嚴重個案處理，即時安排傷者送院治理，不得延誤</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ybootu6ax6rca4rsi4gcs">
        <w:r>
          <w:rPr>
            <w:rStyle w:val="Hyperlink"/>
            <w:rFonts w:ascii="Microsoft JhengHei" w:cs="Microsoft JhengHei" w:eastAsia="Microsoft JhengHei" w:hAnsi="Microsoft JhengHei"/>
            <w:sz w:val="18"/>
            <w:szCs w:val="18"/>
          </w:rPr>
          <w:t xml:space="preserve">《視覺藝術科安全指引》第 15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mqs3a2akk7s3y2v-lgo1i">
        <w:r>
          <w:rPr>
            <w:rStyle w:val="Hyperlink"/>
            <w:rFonts w:ascii="Microsoft JhengHei" w:cs="Microsoft JhengHei" w:eastAsia="Microsoft JhengHei" w:hAnsi="Microsoft JhengHei"/>
            <w:sz w:val="18"/>
            <w:szCs w:val="18"/>
          </w:rPr>
          <w:t xml:space="preserve">《學校行政手冊（2025年11月版）》第 15 頁</w:t>
        </w:r>
      </w:hyperlink>
    </w:p>
    <w:p>
      <w:pPr>
        <w:spacing w:after="20"/>
        <w:ind w:left="420" w:hanging="420"/>
      </w:pPr>
      <w:r>
        <w:rPr>
          <w:rFonts w:ascii="Microsoft JhengHei" w:cs="Microsoft JhengHei" w:eastAsia="Microsoft JhengHei" w:hAnsi="Microsoft JhengHei"/>
          <w:color w:val="555555"/>
          <w:sz w:val="18"/>
          <w:szCs w:val="18"/>
        </w:rPr>
        <w:t xml:space="preserve">3, 4　</w:t>
      </w:r>
      <w:hyperlink w:history="1" r:id="rIdu7yg-pgfqeqmrz2rtntyv">
        <w:r>
          <w:rPr>
            <w:rStyle w:val="Hyperlink"/>
            <w:rFonts w:ascii="Microsoft JhengHei" w:cs="Microsoft JhengHei" w:eastAsia="Microsoft JhengHei" w:hAnsi="Microsoft JhengHei"/>
            <w:sz w:val="18"/>
            <w:szCs w:val="18"/>
          </w:rPr>
          <w:t xml:space="preserve">《學校行政手冊（2025年11月版）》第 61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t1abtkzv-yesrwt387hl4">
        <w:r>
          <w:rPr>
            <w:rStyle w:val="Hyperlink"/>
            <w:rFonts w:ascii="Microsoft JhengHei" w:cs="Microsoft JhengHei" w:eastAsia="Microsoft JhengHei" w:hAnsi="Microsoft JhengHei"/>
            <w:sz w:val="18"/>
            <w:szCs w:val="18"/>
          </w:rPr>
          <w:t xml:space="preserve">《學校行政手冊（2025年11月版）》第 101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gjh-kesvtljswupdzjruw">
        <w:r>
          <w:rPr>
            <w:rStyle w:val="Hyperlink"/>
            <w:rFonts w:ascii="Microsoft JhengHei" w:cs="Microsoft JhengHei" w:eastAsia="Microsoft JhengHei" w:hAnsi="Microsoft JhengHei"/>
            <w:sz w:val="18"/>
            <w:szCs w:val="18"/>
          </w:rPr>
          <w:t xml:space="preserve">《學校行政手冊（2025年11月版）》第 59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inulc_icj_r2cbppdgn-e">
        <w:r>
          <w:rPr>
            <w:rStyle w:val="Hyperlink"/>
            <w:rFonts w:ascii="Microsoft JhengHei" w:cs="Microsoft JhengHei" w:eastAsia="Microsoft JhengHei" w:hAnsi="Microsoft JhengHei"/>
            <w:sz w:val="18"/>
            <w:szCs w:val="18"/>
          </w:rPr>
          <w:t xml:space="preserve">《科技教育 – 安全指引》第 38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本校於籌辦戶外活動前，</w:t>
      </w:r>
      <w:r>
        <w:rPr>
          <w:rFonts w:ascii="Microsoft JhengHei" w:cs="Microsoft JhengHei" w:eastAsia="Microsoft JhengHei" w:hAnsi="Microsoft JhengHei"/>
          <w:sz w:val="22"/>
          <w:szCs w:val="22"/>
          <w:shd w:fill="FFF2B8" w:val="clear"/>
        </w:rPr>
        <w:t xml:space="preserve">負責教師</w:t>
      </w:r>
      <w:r>
        <w:rPr>
          <w:rFonts w:ascii="Microsoft JhengHei" w:cs="Microsoft JhengHei" w:eastAsia="Microsoft JhengHei" w:hAnsi="Microsoft JhengHei"/>
          <w:sz w:val="22"/>
          <w:szCs w:val="22"/>
        </w:rPr>
        <w:t xml:space="preserve">須對活動詳情進行全面審視，確保活動內容不涉及危害國家安全、政治宣傳、不恰當價值觀，以及任何敏感和富爭議的議題；如活動涉及外間組織或人士，須一併核實有關組織／人士的身份及背景。完成審視後，方可進行下列出發前準備事項：</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準備事項</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執行要求</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備註</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家長／監護人同意書</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活動前取得每名參加學生之家長／監護人書面同意</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本校自定表格名</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知會警方</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活動前按既定程序知會相關警方</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按《戶外活動指引》要求辦理</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緊急聯絡資料</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活動當日帶備所有參加學生之家長／監護人聯絡電話號碼，作緊急聯絡用途</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由負責教師隨行保管</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本校如舉辦燒烤及火鍋活動，須遵守以下規定：（一）活動必須在正常上課時間以外舉辦；（二）舉辦活動前，</w:t>
      </w:r>
      <w:r>
        <w:rPr>
          <w:rFonts w:ascii="Microsoft JhengHei" w:cs="Microsoft JhengHei" w:eastAsia="Microsoft JhengHei" w:hAnsi="Microsoft JhengHei"/>
          <w:sz w:val="22"/>
          <w:szCs w:val="22"/>
          <w:shd w:fill="FFF2B8" w:val="clear"/>
        </w:rPr>
        <w:t xml:space="preserve">負責教師</w:t>
      </w:r>
      <w:r>
        <w:rPr>
          <w:rFonts w:ascii="Microsoft JhengHei" w:cs="Microsoft JhengHei" w:eastAsia="Microsoft JhengHei" w:hAnsi="Microsoft JhengHei"/>
          <w:sz w:val="22"/>
          <w:szCs w:val="22"/>
        </w:rPr>
        <w:t xml:space="preserve">須針對擬使用之指定地點進行風險評估，並根據評估結果訂定該地點的參加人數上限；（三）活動期間須遵守消防處發出的「燒烤及火鍋活動的消防安全建議」的所有安全措施。</w:t>
      </w:r>
      <w:r>
        <w:rPr>
          <w:rFonts w:ascii="Microsoft JhengHei" w:cs="Microsoft JhengHei" w:eastAsia="Microsoft JhengHei" w:hAnsi="Microsoft JhengHei"/>
          <w:color w:val="1F4E36"/>
          <w:sz w:val="16"/>
          <w:szCs w:val="16"/>
          <w:vertAlign w:val="superscript"/>
        </w:rPr>
        <w:t xml:space="preserve">3</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7whod7wsxgoqla81fbsyf">
        <w:r>
          <w:rPr>
            <w:rStyle w:val="Hyperlink"/>
            <w:rFonts w:ascii="Microsoft JhengHei" w:cs="Microsoft JhengHei" w:eastAsia="Microsoft JhengHei" w:hAnsi="Microsoft JhengHei"/>
            <w:sz w:val="18"/>
            <w:szCs w:val="18"/>
          </w:rPr>
          <w:t xml:space="preserve">《學校行政手冊（2025年11月版）》第 131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ggnsslhzcg7r_qlow-51s">
        <w:r>
          <w:rPr>
            <w:rStyle w:val="Hyperlink"/>
            <w:rFonts w:ascii="Microsoft JhengHei" w:cs="Microsoft JhengHei" w:eastAsia="Microsoft JhengHei" w:hAnsi="Microsoft JhengHei"/>
            <w:sz w:val="18"/>
            <w:szCs w:val="18"/>
          </w:rPr>
          <w:t xml:space="preserve">《學校行政手冊（2025年11月版）》第 57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5qij3a6v5i-w59ib09vum">
        <w:r>
          <w:rPr>
            <w:rStyle w:val="Hyperlink"/>
            <w:rFonts w:ascii="Microsoft JhengHei" w:cs="Microsoft JhengHei" w:eastAsia="Microsoft JhengHei" w:hAnsi="Microsoft JhengHei"/>
            <w:sz w:val="18"/>
            <w:szCs w:val="18"/>
          </w:rPr>
          <w:t xml:space="preserve">《學校行政手冊（2025年11月版）》第 265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須根據對校舍四周環境的分析，制定校本保安政策及採取適當的保安措施，務求最切合本校需要。校長須確保學校有足夠的保安措施，特別包括：防止未經授權人士擅自進入校舍或未經批准擅用學校設施；以及將貴重或危險物品鎖好，並將鑰匙存放於安全地方。本校須委派</w:t>
      </w:r>
      <w:r>
        <w:rPr>
          <w:rFonts w:ascii="Microsoft JhengHei" w:cs="Microsoft JhengHei" w:eastAsia="Microsoft JhengHei" w:hAnsi="Microsoft JhengHei"/>
          <w:sz w:val="22"/>
          <w:szCs w:val="22"/>
          <w:shd w:fill="FFF2B8" w:val="clear"/>
        </w:rPr>
        <w:t xml:space="preserve">若干員工</w:t>
      </w:r>
      <w:r>
        <w:rPr>
          <w:rFonts w:ascii="Microsoft JhengHei" w:cs="Microsoft JhengHei" w:eastAsia="Microsoft JhengHei" w:hAnsi="Microsoft JhengHei"/>
          <w:sz w:val="22"/>
          <w:szCs w:val="22"/>
        </w:rPr>
        <w:t xml:space="preserve">擔任「保安主任」，負責在放學後巡查校舍，確保門窗鎖緊；並委任</w:t>
      </w:r>
      <w:r>
        <w:rPr>
          <w:rFonts w:ascii="Microsoft JhengHei" w:cs="Microsoft JhengHei" w:eastAsia="Microsoft JhengHei" w:hAnsi="Microsoft JhengHei"/>
          <w:sz w:val="22"/>
          <w:szCs w:val="22"/>
          <w:shd w:fill="FFF2B8" w:val="clear"/>
        </w:rPr>
        <w:t xml:space="preserve">持有學校鑰匙的員工</w:t>
      </w:r>
      <w:r>
        <w:rPr>
          <w:rFonts w:ascii="Microsoft JhengHei" w:cs="Microsoft JhengHei" w:eastAsia="Microsoft JhengHei" w:hAnsi="Microsoft JhengHei"/>
          <w:sz w:val="22"/>
          <w:szCs w:val="22"/>
        </w:rPr>
        <w:t xml:space="preserve">，於警報器鳴響時回校察看情況。校內存放現金（包括政府款項及學校款項）的數額不得超越教育局規定的限額。此外，本校在採用閉路電視監察系統時，須遵守個人資料私隱專員公署發出的《閉路電視監察及使用航拍機指引》。本校保安政策所涵蓋的核心職責範疇如下表所示：</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職責範疇</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負責崗位</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執行要求</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防止未經授權人士進入校舍</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校長／保安主任</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確保足夠保安措施</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貴重或危險物品妥善保管</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校長</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鎖好並將鑰匙存放安全地方</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放學後巡查校舍</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保安主任</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確保門窗鎖緊</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警報響應</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持鑰匙指定員工</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警報鳴響時須回校察看</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校內現金存放上限</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校長／財務負責人</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不得超越教育局規定的限額</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閉路電視監察合規</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保安主任／相關負責人</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遵守個人資料私隱專員公署指引</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本校在委聘供應商或承辦商提供服務時，如相關員工出任與兒童有經常或定期接觸的職位，本校須要求供應商或承辦商指示該等員工進行性罪行定罪紀錄查核，並將查核結果交予本校。</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undefined.3　</w:t>
      </w:r>
      <w:r>
        <w:rPr>
          <w:rFonts w:ascii="Microsoft JhengHei" w:cs="Microsoft JhengHei" w:eastAsia="Microsoft JhengHei" w:hAnsi="Microsoft JhengHei"/>
          <w:sz w:val="22"/>
          <w:szCs w:val="22"/>
        </w:rPr>
        <w:t xml:space="preserve">本校應確保所有教職員均須秉持專業操守，遵守法律及社會接受的行為準則，以符合社會對其道德及專業方面的期望。本校並加強防範及制止在校內進行任何違反《基本法》、《香港國家安全法》及《維護國家安全條例》的教學和活動。</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undefined.4　</w:t>
      </w:r>
      <w:r>
        <w:rPr>
          <w:rFonts w:ascii="Microsoft JhengHei" w:cs="Microsoft JhengHei" w:eastAsia="Microsoft JhengHei" w:hAnsi="Microsoft JhengHei"/>
          <w:sz w:val="22"/>
          <w:szCs w:val="22"/>
          <w:shd w:fill="FFF2B8" w:val="clear"/>
        </w:rPr>
        <w:t xml:space="preserve">校董會</w:t>
      </w:r>
      <w:r>
        <w:rPr>
          <w:rFonts w:ascii="Microsoft JhengHei" w:cs="Microsoft JhengHei" w:eastAsia="Microsoft JhengHei" w:hAnsi="Microsoft JhengHei"/>
          <w:sz w:val="22"/>
          <w:szCs w:val="22"/>
        </w:rPr>
        <w:t xml:space="preserve">有責任保持校舍安全衞生。遇有任何財物遺失或損毀，本校應立即報警，並向有關的高級學校發展主任匯報。</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undefined.5　</w:t>
      </w:r>
      <w:r>
        <w:rPr>
          <w:rFonts w:ascii="Microsoft JhengHei" w:cs="Microsoft JhengHei" w:eastAsia="Microsoft JhengHei" w:hAnsi="Microsoft JhengHei"/>
          <w:sz w:val="22"/>
          <w:szCs w:val="22"/>
        </w:rPr>
        <w:t xml:space="preserve">如需運送的現金款項超過10,000元，本校應考慮聘用護衞押款公司押運；運款時不應徒步行走超過三百米。</w:t>
      </w:r>
      <w:r>
        <w:rPr>
          <w:rFonts w:ascii="Microsoft JhengHei" w:cs="Microsoft JhengHei" w:eastAsia="Microsoft JhengHei" w:hAnsi="Microsoft JhengHei"/>
          <w:color w:val="1F4E36"/>
          <w:sz w:val="16"/>
          <w:szCs w:val="16"/>
          <w:vertAlign w:val="superscript"/>
        </w:rPr>
        <w:t xml:space="preserve">7</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4qs_s47tmjx4snewbv88j">
        <w:r>
          <w:rPr>
            <w:rStyle w:val="Hyperlink"/>
            <w:rFonts w:ascii="Microsoft JhengHei" w:cs="Microsoft JhengHei" w:eastAsia="Microsoft JhengHei" w:hAnsi="Microsoft JhengHei"/>
            <w:sz w:val="18"/>
            <w:szCs w:val="18"/>
          </w:rPr>
          <w:t xml:space="preserve">《學校行政手冊（2025年11月版）》第 244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o6g5igmefov6ikmqama5q">
        <w:r>
          <w:rPr>
            <w:rStyle w:val="Hyperlink"/>
            <w:rFonts w:ascii="Microsoft JhengHei" w:cs="Microsoft JhengHei" w:eastAsia="Microsoft JhengHei" w:hAnsi="Microsoft JhengHei"/>
            <w:sz w:val="18"/>
            <w:szCs w:val="18"/>
          </w:rPr>
          <w:t xml:space="preserve">《學校行政手冊（2025年11月版）》第 104 頁</w:t>
        </w:r>
      </w:hyperlink>
    </w:p>
    <w:p>
      <w:pPr>
        <w:spacing w:after="20"/>
        <w:ind w:left="420" w:hanging="420"/>
      </w:pPr>
      <w:r>
        <w:rPr>
          <w:rFonts w:ascii="Microsoft JhengHei" w:cs="Microsoft JhengHei" w:eastAsia="Microsoft JhengHei" w:hAnsi="Microsoft JhengHei"/>
          <w:color w:val="555555"/>
          <w:sz w:val="18"/>
          <w:szCs w:val="18"/>
        </w:rPr>
        <w:t xml:space="preserve">3, 6　</w:t>
      </w:r>
      <w:hyperlink w:history="1" r:id="rIdk50q-7b-ogs-sbiklozg4">
        <w:r>
          <w:rPr>
            <w:rStyle w:val="Hyperlink"/>
            <w:rFonts w:ascii="Microsoft JhengHei" w:cs="Microsoft JhengHei" w:eastAsia="Microsoft JhengHei" w:hAnsi="Microsoft JhengHei"/>
            <w:sz w:val="18"/>
            <w:szCs w:val="18"/>
          </w:rPr>
          <w:t xml:space="preserve">《學校行政手冊（2025年11月版）》第 245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aqm_wgfxinxmmbxp7hykg">
        <w:r>
          <w:rPr>
            <w:rStyle w:val="Hyperlink"/>
            <w:rFonts w:ascii="Microsoft JhengHei" w:cs="Microsoft JhengHei" w:eastAsia="Microsoft JhengHei" w:hAnsi="Microsoft JhengHei"/>
            <w:sz w:val="18"/>
            <w:szCs w:val="18"/>
          </w:rPr>
          <w:t xml:space="preserve">《學校行政手冊（2025年11月版）》第 148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qcmha5qznnw5bccgmgayg">
        <w:r>
          <w:rPr>
            <w:rStyle w:val="Hyperlink"/>
            <w:rFonts w:ascii="Microsoft JhengHei" w:cs="Microsoft JhengHei" w:eastAsia="Microsoft JhengHei" w:hAnsi="Microsoft JhengHei"/>
            <w:sz w:val="18"/>
            <w:szCs w:val="18"/>
          </w:rPr>
          <w:t xml:space="preserve">《學校行政手冊（2025年11月版）》第 136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dyrb79wpgk1usozta3cio">
        <w:r>
          <w:rPr>
            <w:rStyle w:val="Hyperlink"/>
            <w:rFonts w:ascii="Microsoft JhengHei" w:cs="Microsoft JhengHei" w:eastAsia="Microsoft JhengHei" w:hAnsi="Microsoft JhengHei"/>
            <w:sz w:val="18"/>
            <w:szCs w:val="18"/>
          </w:rPr>
          <w:t xml:space="preserve">《學校行政手冊（2025年11月版）》第 257 頁</w:t>
        </w:r>
      </w:hyperlink>
    </w:p>
    <w:p>
      <w:pPr>
        <w:pStyle w:val="Heading1"/>
        <w:pageBreakBefore/>
        <w:spacing w:after="100"/>
      </w:pPr>
      <w:r>
        <w:rPr>
          <w:rFonts w:ascii="Microsoft JhengHei" w:cs="Microsoft JhengHei" w:eastAsia="Microsoft JhengHei" w:hAnsi="Microsoft JhengHei"/>
          <w:b/>
          <w:bCs/>
          <w:sz w:val="28"/>
          <w:szCs w:val="28"/>
        </w:rPr>
        <w:t xml:space="preserve">undefined. undefined</w:t>
      </w:r>
    </w:p>
    <w:p>
      <w:pPr>
        <w:spacing w:after="60" w:before="120"/>
        <w:ind w:left="480" w:hanging="480"/>
      </w:pPr>
      <w:r>
        <w:rPr>
          <w:rFonts w:ascii="Microsoft JhengHei" w:cs="Microsoft JhengHei" w:eastAsia="Microsoft JhengHei" w:hAnsi="Microsoft JhengHei"/>
          <w:b/>
          <w:bCs/>
          <w:sz w:val="22"/>
          <w:szCs w:val="22"/>
        </w:rPr>
        <w:t xml:space="preserve">undefined.1　</w:t>
      </w:r>
      <w:r>
        <w:rPr>
          <w:rFonts w:ascii="Microsoft JhengHei" w:cs="Microsoft JhengHei" w:eastAsia="Microsoft JhengHei" w:hAnsi="Microsoft JhengHei"/>
          <w:sz w:val="22"/>
          <w:szCs w:val="22"/>
        </w:rPr>
        <w:t xml:space="preserve">本校制定</w:t>
      </w:r>
      <w:r>
        <w:rPr>
          <w:rFonts w:ascii="Microsoft JhengHei" w:cs="Microsoft JhengHei" w:eastAsia="Microsoft JhengHei" w:hAnsi="Microsoft JhengHei"/>
          <w:sz w:val="22"/>
          <w:szCs w:val="22"/>
          <w:shd w:fill="FFF2B8" w:val="clear"/>
        </w:rPr>
        <w:t xml:space="preserve">校本政策及措施</w:t>
      </w:r>
      <w:r>
        <w:rPr>
          <w:rFonts w:ascii="Microsoft JhengHei" w:cs="Microsoft JhengHei" w:eastAsia="Microsoft JhengHei" w:hAnsi="Microsoft JhengHei"/>
          <w:sz w:val="22"/>
          <w:szCs w:val="22"/>
        </w:rPr>
        <w:t xml:space="preserve">，以「</w:t>
      </w:r>
      <w:r>
        <w:rPr>
          <w:rFonts w:ascii="Microsoft JhengHei" w:cs="Microsoft JhengHei" w:eastAsia="Microsoft JhengHei" w:hAnsi="Microsoft JhengHei"/>
          <w:sz w:val="22"/>
          <w:szCs w:val="22"/>
          <w:shd w:fill="FFF2B8" w:val="clear"/>
        </w:rPr>
        <w:t xml:space="preserve">全校參與</w:t>
      </w:r>
      <w:r>
        <w:rPr>
          <w:rFonts w:ascii="Microsoft JhengHei" w:cs="Microsoft JhengHei" w:eastAsia="Microsoft JhengHei" w:hAnsi="Microsoft JhengHei"/>
          <w:sz w:val="22"/>
          <w:szCs w:val="22"/>
        </w:rPr>
        <w:t xml:space="preserve">」模式預防及回應學生行為問題，包括欺凌、歧視及性騷擾等，務求為學生營造安全及有秩序的學習環境。本校訂定及推行反欺凌策略，採取積極措施確保學生在校安全，並定期向全體教職員及學生宣導相關政策。</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undefined.2　</w:t>
      </w:r>
      <w:r>
        <w:rPr>
          <w:rFonts w:ascii="Microsoft JhengHei" w:cs="Microsoft JhengHei" w:eastAsia="Microsoft JhengHei" w:hAnsi="Microsoft JhengHei"/>
          <w:sz w:val="22"/>
          <w:szCs w:val="22"/>
        </w:rPr>
        <w:t xml:space="preserve">就較嚴重的校園欺凌事件，本校須通知教育局相關辦事處。嚴重欺凌事件的定義及通報程序如下：</w:t>
      </w:r>
      <w:r>
        <w:rPr>
          <w:rFonts w:ascii="Microsoft JhengHei" w:cs="Microsoft JhengHei" w:eastAsia="Microsoft JhengHei" w:hAnsi="Microsoft JhengHei"/>
          <w:color w:val="1F4E36"/>
          <w:sz w:val="16"/>
          <w:szCs w:val="16"/>
          <w:vertAlign w:val="superscript"/>
        </w:rPr>
        <w:t xml:space="preserve">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情況類別</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通報對象</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處理要求</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教師為欺凌者</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教育局區域教育服務處</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須即時通報，以便獲得協助</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事件中出現嚴重暴力</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教育局區域教育服務處</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須即時通報，以便獲得協助</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事件中出現傷亡</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教育局區域教育服務處</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須即時通報，以便獲得協助</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undefined.3　</w:t>
      </w:r>
      <w:r>
        <w:rPr>
          <w:rFonts w:ascii="Microsoft JhengHei" w:cs="Microsoft JhengHei" w:eastAsia="Microsoft JhengHei" w:hAnsi="Microsoft JhengHei"/>
          <w:sz w:val="22"/>
          <w:szCs w:val="22"/>
        </w:rPr>
        <w:t xml:space="preserve">本校人員處理懷疑虐兒個案時，須即時啟動應急機制並依序處理。首位接觸懷疑受虐學生的人員，應即時通知校長；本校隨即啟動</w:t>
      </w:r>
      <w:r>
        <w:rPr>
          <w:rFonts w:ascii="Microsoft JhengHei" w:cs="Microsoft JhengHei" w:eastAsia="Microsoft JhengHei" w:hAnsi="Microsoft JhengHei"/>
          <w:sz w:val="22"/>
          <w:szCs w:val="22"/>
          <w:shd w:fill="FFF2B8" w:val="clear"/>
        </w:rPr>
        <w:t xml:space="preserve">校本應急機制／危機處理小組</w:t>
      </w:r>
      <w:r>
        <w:rPr>
          <w:rFonts w:ascii="Microsoft JhengHei" w:cs="Microsoft JhengHei" w:eastAsia="Microsoft JhengHei" w:hAnsi="Microsoft JhengHei"/>
          <w:sz w:val="22"/>
          <w:szCs w:val="22"/>
        </w:rPr>
        <w:t xml:space="preserve">跟進。本校人員切勿隱瞞事件或延誤通報。在處理過程中，應避免有關學生重複描述被虐事件；本校委派</w:t>
      </w:r>
      <w:r>
        <w:rPr>
          <w:rFonts w:ascii="Microsoft JhengHei" w:cs="Microsoft JhengHei" w:eastAsia="Microsoft JhengHei" w:hAnsi="Microsoft JhengHei"/>
          <w:sz w:val="22"/>
          <w:szCs w:val="22"/>
          <w:shd w:fill="FFF2B8" w:val="clear"/>
        </w:rPr>
        <w:t xml:space="preserve">學校社工及專責人員</w:t>
      </w:r>
      <w:r>
        <w:rPr>
          <w:rFonts w:ascii="Microsoft JhengHei" w:cs="Microsoft JhengHei" w:eastAsia="Microsoft JhengHei" w:hAnsi="Microsoft JhengHei"/>
          <w:sz w:val="22"/>
          <w:szCs w:val="22"/>
        </w:rPr>
        <w:t xml:space="preserve">對學生情況作初步了解，並遵照相關原則及程序跟進個案。</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undefined.4　</w:t>
      </w:r>
      <w:r>
        <w:rPr>
          <w:rFonts w:ascii="Microsoft JhengHei" w:cs="Microsoft JhengHei" w:eastAsia="Microsoft JhengHei" w:hAnsi="Microsoft JhengHei"/>
          <w:sz w:val="22"/>
          <w:szCs w:val="22"/>
        </w:rPr>
        <w:t xml:space="preserve">根據香港法例，本校指明專業人員對嚴重虐兒個案負有強制舉報責任。本校指明專業人員包括</w:t>
      </w:r>
      <w:r>
        <w:rPr>
          <w:rFonts w:ascii="Microsoft JhengHei" w:cs="Microsoft JhengHei" w:eastAsia="Microsoft JhengHei" w:hAnsi="Microsoft JhengHei"/>
          <w:sz w:val="22"/>
          <w:szCs w:val="22"/>
          <w:shd w:fill="FFF2B8" w:val="clear"/>
        </w:rPr>
        <w:t xml:space="preserve">校長、副校長、教師及社工等</w:t>
      </w:r>
      <w:r>
        <w:rPr>
          <w:rFonts w:ascii="Microsoft JhengHei" w:cs="Microsoft JhengHei" w:eastAsia="Microsoft JhengHei" w:hAnsi="Microsoft JhengHei"/>
          <w:sz w:val="22"/>
          <w:szCs w:val="22"/>
        </w:rPr>
        <w:t xml:space="preserve">，如懷疑學生受到虐待，須就嚴重虐兒個案向社會福利署作強制舉報，並通知學生的父母或監護人，惟懷疑父母為施虐者的情況除外。</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undefined.5　</w:t>
      </w:r>
      <w:r>
        <w:rPr>
          <w:rFonts w:ascii="Microsoft JhengHei" w:cs="Microsoft JhengHei" w:eastAsia="Microsoft JhengHei" w:hAnsi="Microsoft JhengHei"/>
          <w:sz w:val="22"/>
          <w:szCs w:val="22"/>
        </w:rPr>
        <w:t xml:space="preserve">如懷疑虐兒個案涉及本校教職員（包括性侵犯），本校須按以下程序處理：校長必須盡快通知所屬</w:t>
      </w:r>
      <w:r>
        <w:rPr>
          <w:rFonts w:ascii="Microsoft JhengHei" w:cs="Microsoft JhengHei" w:eastAsia="Microsoft JhengHei" w:hAnsi="Microsoft JhengHei"/>
          <w:sz w:val="22"/>
          <w:szCs w:val="22"/>
          <w:shd w:fill="FFF2B8" w:val="clear"/>
        </w:rPr>
        <w:t xml:space="preserve">教育局區域教育服務處的學校發展主任</w:t>
      </w:r>
      <w:r>
        <w:rPr>
          <w:rFonts w:ascii="Microsoft JhengHei" w:cs="Microsoft JhengHei" w:eastAsia="Microsoft JhengHei" w:hAnsi="Microsoft JhengHei"/>
          <w:sz w:val="22"/>
          <w:szCs w:val="22"/>
        </w:rPr>
        <w:t xml:space="preserve">；在與涉嫌教職員會面前，應諮詢社會福利署（社署）的保護家庭及兒童服務課。如問題懷疑涉及性侵犯，本校須遵照社署《保護兒童免受虐待—多專業合作程序指引》，諮詢社署保護家庭及兒童服務課或香港警務處虐兒案件調查組。</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undefined.6　</w:t>
      </w:r>
      <w:r>
        <w:rPr>
          <w:rFonts w:ascii="Microsoft JhengHei" w:cs="Microsoft JhengHei" w:eastAsia="Microsoft JhengHei" w:hAnsi="Microsoft JhengHei"/>
          <w:sz w:val="22"/>
          <w:szCs w:val="22"/>
        </w:rPr>
        <w:t xml:space="preserve">本校處理懷疑教師行為失當個案時，如所收集的資料顯示有關不當行為屬刑事性質，本校必須立即向警方或廉政公署舉報，因任何延誤舉報均有可能危及學生安全。</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undefined.7　</w:t>
      </w:r>
      <w:r>
        <w:rPr>
          <w:rFonts w:ascii="Microsoft JhengHei" w:cs="Microsoft JhengHei" w:eastAsia="Microsoft JhengHei" w:hAnsi="Microsoft JhengHei"/>
          <w:sz w:val="22"/>
          <w:szCs w:val="22"/>
        </w:rPr>
        <w:t xml:space="preserve">本校教師及職員處理學生違規或違法行為時，須按以下程序處理。若學生出現違規或不當行為（包括懷疑涉及危害國家安全的行為），教師須即時停止學生的有關行為，並向</w:t>
      </w:r>
      <w:r>
        <w:rPr>
          <w:rFonts w:ascii="Microsoft JhengHei" w:cs="Microsoft JhengHei" w:eastAsia="Microsoft JhengHei" w:hAnsi="Microsoft JhengHei"/>
          <w:sz w:val="22"/>
          <w:szCs w:val="22"/>
          <w:shd w:fill="FFF2B8" w:val="clear"/>
        </w:rPr>
        <w:t xml:space="preserve">訓輔主任</w:t>
      </w:r>
      <w:r>
        <w:rPr>
          <w:rFonts w:ascii="Microsoft JhengHei" w:cs="Microsoft JhengHei" w:eastAsia="Microsoft JhengHei" w:hAnsi="Microsoft JhengHei"/>
          <w:sz w:val="22"/>
          <w:szCs w:val="22"/>
        </w:rPr>
        <w:t xml:space="preserve">或校長報告；如遇嚴重或緊急情況，須立即報警。若懷疑學生涉及違法行為（如傷人、偷竊、非禮、偷窺等），校方應主動聯絡警方的學校聯絡主任；若情況嚴重，應即時報警求助。</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undefined.8　</w:t>
      </w:r>
      <w:r>
        <w:rPr>
          <w:rFonts w:ascii="Microsoft JhengHei" w:cs="Microsoft JhengHei" w:eastAsia="Microsoft JhengHei" w:hAnsi="Microsoft JhengHei"/>
          <w:sz w:val="22"/>
          <w:szCs w:val="22"/>
        </w:rPr>
        <w:t xml:space="preserve">本校採用性罪行定罪紀錄查核機制以保護兒童安全，適用於聘任程序及採購程序。就聘任程序而言，本校須就所有申請者進行性罪行定罪紀錄查核。就採購程序而言，本校在進行採購時，須要求</w:t>
      </w:r>
      <w:r>
        <w:rPr>
          <w:rFonts w:ascii="Microsoft JhengHei" w:cs="Microsoft JhengHei" w:eastAsia="Microsoft JhengHei" w:hAnsi="Microsoft JhengHei"/>
          <w:sz w:val="22"/>
          <w:szCs w:val="22"/>
          <w:shd w:fill="FFF2B8" w:val="clear"/>
        </w:rPr>
        <w:t xml:space="preserve">涉及與兒童有經常或定期接觸的供應商或承辦商</w:t>
      </w:r>
      <w:r>
        <w:rPr>
          <w:rFonts w:ascii="Microsoft JhengHei" w:cs="Microsoft JhengHei" w:eastAsia="Microsoft JhengHei" w:hAnsi="Microsoft JhengHei"/>
          <w:sz w:val="22"/>
          <w:szCs w:val="22"/>
        </w:rPr>
        <w:t xml:space="preserve">，指示其調派至本校擔任相關職務的員工進行查核，並把查核結果交予本校；本校應將有關要求列明於報價或招標文件上。</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783ml5upuw8h4jjw7kfvc">
        <w:r>
          <w:rPr>
            <w:rStyle w:val="Hyperlink"/>
            <w:rFonts w:ascii="Microsoft JhengHei" w:cs="Microsoft JhengHei" w:eastAsia="Microsoft JhengHei" w:hAnsi="Microsoft JhengHei"/>
            <w:sz w:val="18"/>
            <w:szCs w:val="18"/>
          </w:rPr>
          <w:t xml:space="preserve">《學校行政手冊（2025年11月版）》第 102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_kqeyscxestb1cvok86p4">
        <w:r>
          <w:rPr>
            <w:rStyle w:val="Hyperlink"/>
            <w:rFonts w:ascii="Microsoft JhengHei" w:cs="Microsoft JhengHei" w:eastAsia="Microsoft JhengHei" w:hAnsi="Microsoft JhengHei"/>
            <w:sz w:val="18"/>
            <w:szCs w:val="18"/>
          </w:rPr>
          <w:t xml:space="preserve">《學校行政手冊（2025年11月版）》第 83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g23bzs5lnl8w0bwlnf9ps">
        <w:r>
          <w:rPr>
            <w:rStyle w:val="Hyperlink"/>
            <w:rFonts w:ascii="Microsoft JhengHei" w:cs="Microsoft JhengHei" w:eastAsia="Microsoft JhengHei" w:hAnsi="Microsoft JhengHei"/>
            <w:sz w:val="18"/>
            <w:szCs w:val="18"/>
          </w:rPr>
          <w:t xml:space="preserve">《學校行政手冊（2025年11月版）》第 95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dutzzvwo0c8jzjo1zjzqg">
        <w:r>
          <w:rPr>
            <w:rStyle w:val="Hyperlink"/>
            <w:rFonts w:ascii="Microsoft JhengHei" w:cs="Microsoft JhengHei" w:eastAsia="Microsoft JhengHei" w:hAnsi="Microsoft JhengHei"/>
            <w:sz w:val="18"/>
            <w:szCs w:val="18"/>
          </w:rPr>
          <w:t xml:space="preserve">《學校行政手冊（2025年11月版）》第 94 頁</w:t>
        </w:r>
      </w:hyperlink>
    </w:p>
    <w:p>
      <w:pPr>
        <w:spacing w:after="20"/>
        <w:ind w:left="420" w:hanging="420"/>
      </w:pPr>
      <w:r>
        <w:rPr>
          <w:rFonts w:ascii="Microsoft JhengHei" w:cs="Microsoft JhengHei" w:eastAsia="Microsoft JhengHei" w:hAnsi="Microsoft JhengHei"/>
          <w:color w:val="555555"/>
          <w:sz w:val="18"/>
          <w:szCs w:val="18"/>
        </w:rPr>
        <w:t xml:space="preserve">5, 7　</w:t>
      </w:r>
      <w:hyperlink w:history="1" r:id="rId2gfo_xz_cgztejdv1hoop">
        <w:r>
          <w:rPr>
            <w:rStyle w:val="Hyperlink"/>
            <w:rFonts w:ascii="Microsoft JhengHei" w:cs="Microsoft JhengHei" w:eastAsia="Microsoft JhengHei" w:hAnsi="Microsoft JhengHei"/>
            <w:sz w:val="18"/>
            <w:szCs w:val="18"/>
          </w:rPr>
          <w:t xml:space="preserve">《學校行政手冊（2025年11月版）》第 235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x0innfio64jvp9wos2zoa">
        <w:r>
          <w:rPr>
            <w:rStyle w:val="Hyperlink"/>
            <w:rFonts w:ascii="Microsoft JhengHei" w:cs="Microsoft JhengHei" w:eastAsia="Microsoft JhengHei" w:hAnsi="Microsoft JhengHei"/>
            <w:sz w:val="18"/>
            <w:szCs w:val="18"/>
          </w:rPr>
          <w:t xml:space="preserve">《學校行政手冊（2025年11月版）》第 81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aqjpir4so4uigrt_ptuhj">
        <w:r>
          <w:rPr>
            <w:rStyle w:val="Hyperlink"/>
            <w:rFonts w:ascii="Microsoft JhengHei" w:cs="Microsoft JhengHei" w:eastAsia="Microsoft JhengHei" w:hAnsi="Microsoft JhengHei"/>
            <w:sz w:val="18"/>
            <w:szCs w:val="18"/>
          </w:rPr>
          <w:t xml:space="preserve">《學校行政手冊（2025年11月版）》第 248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_pt4gtxcrgtm6lksjqnan">
        <w:r>
          <w:rPr>
            <w:rStyle w:val="Hyperlink"/>
            <w:rFonts w:ascii="Microsoft JhengHei" w:cs="Microsoft JhengHei" w:eastAsia="Microsoft JhengHei" w:hAnsi="Microsoft JhengHei"/>
            <w:sz w:val="18"/>
            <w:szCs w:val="18"/>
          </w:rPr>
          <w:t xml:space="preserve">《學校行政手冊（2025年11月版）》第 84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afpdlimzl_ssqgoxykfld">
        <w:r>
          <w:rPr>
            <w:rStyle w:val="Hyperlink"/>
            <w:rFonts w:ascii="Microsoft JhengHei" w:cs="Microsoft JhengHei" w:eastAsia="Microsoft JhengHei" w:hAnsi="Microsoft JhengHei"/>
            <w:sz w:val="18"/>
            <w:szCs w:val="18"/>
          </w:rPr>
          <w:t xml:space="preserve">《學校行政手冊（2025年11月版）》第 98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gqxl1nallcthb-vcvojsw">
        <w:r>
          <w:rPr>
            <w:rStyle w:val="Hyperlink"/>
            <w:rFonts w:ascii="Microsoft JhengHei" w:cs="Microsoft JhengHei" w:eastAsia="Microsoft JhengHei" w:hAnsi="Microsoft JhengHei"/>
            <w:sz w:val="18"/>
            <w:szCs w:val="18"/>
          </w:rPr>
          <w:t xml:space="preserve">《學校行政手冊（2025年11月版）》第 151 頁</w:t>
        </w:r>
      </w:hyperlink>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999999"/>
        <w:sz w:val="18"/>
        <w:szCs w:val="18"/>
      </w:rPr>
      <w:t xml:space="preserve">本校學校安全政策（範本草擬本）　·　第 </w:t>
    </w:r>
    <w:r>
      <w:rPr>
        <w:rFonts w:ascii="Microsoft JhengHei" w:cs="Microsoft JhengHei" w:eastAsia="Microsoft JhengHei" w:hAnsi="Microsoft JhengHei"/>
        <w:color w:val="999999"/>
        <w:sz w:val="18"/>
        <w:szCs w:val="18"/>
      </w:rPr>
      <w:fldChar w:fldCharType="begin"/>
      <w:instrText xml:space="preserve">PAGE</w:instrText>
      <w:fldChar w:fldCharType="separate"/>
      <w:fldChar w:fldCharType="end"/>
    </w:r>
    <w:r>
      <w:rPr>
        <w:rFonts w:ascii="Microsoft JhengHei" w:cs="Microsoft JhengHei" w:eastAsia="Microsoft JhengHei" w:hAnsi="Microsoft JhengHei"/>
        <w:color w:val="999999"/>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40"/>
      <w:outlineLvl w:val="0"/>
    </w:pPr>
    <w:rPr>
      <w:rFonts w:ascii="Microsoft JhengHei" w:cs="Microsoft JhengHei" w:eastAsia="Microsoft JhengHei" w:hAnsi="Microsoft JhengHei"/>
      <w:b/>
      <w:bCs/>
      <w:color w:val="1F4E3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sccopxbl6keklz7if6jaj" Type="http://schemas.openxmlformats.org/officeDocument/2006/relationships/hyperlink" Target="https://www.edb.gov.hk/tc/curriculum-development/kla/technology-edu/resources/safety.html#page=47" TargetMode="External"/><Relationship Id="rIdl9fa6z3abn0lb5wzkvgfe" Type="http://schemas.openxmlformats.org/officeDocument/2006/relationships/hyperlink" Target="https://www.edb.gov.hk/attachment/tc/sch-admin/admin/about-sch/sch-safety/occupational%20safety%20and%20health%20c.pdf#page=1" TargetMode="External"/><Relationship Id="rId-j804jbzmvlighztpgp2d" Type="http://schemas.openxmlformats.org/officeDocument/2006/relationships/hyperlink" Target="https://www.edb.gov.hk/attachment/tc/sch-admin/admin/about-sch/sch-safety/AD99028C.pdf#page=1" TargetMode="External"/><Relationship Id="rIdohyrjdgdw4sgfl4ceookz" Type="http://schemas.openxmlformats.org/officeDocument/2006/relationships/hyperlink" Target="https://www.edb.gov.hk/attachment/tc/sch-admin/admin/about-sch/sch-safety/AD99028C.pdf#page=2" TargetMode="External"/><Relationship Id="rIdtpdzzbpnwrfzoqfprcht8" Type="http://schemas.openxmlformats.org/officeDocument/2006/relationships/hyperlink" Target="https://www.edb.gov.hk/attachment/tc/sch-admin/admin/about-sch/sch-safety/School Safety and Health/EDBC222024_TC.pdf#page=2" TargetMode="External"/><Relationship Id="rIdmu2l_2refjzmfb3co-3w3" Type="http://schemas.openxmlformats.org/officeDocument/2006/relationships/hyperlink" Target="https://www.edb.gov.hk/attachment/tc/sch-admin/regulations/sch-admin-guide/SAG_C_markup.pdf#page=50" TargetMode="External"/><Relationship Id="rIdggrcchwxy2nztkr4uz7c7" Type="http://schemas.openxmlformats.org/officeDocument/2006/relationships/hyperlink" Target="https://www.edb.gov.hk/attachment/tc/sch-admin/regulations/sch-admin-guide/SAG_C_markup.pdf#page=57" TargetMode="External"/><Relationship Id="rIdr9wsnj4urtvfhu2gyqsr0" Type="http://schemas.openxmlformats.org/officeDocument/2006/relationships/hyperlink" Target="https://www.edb.gov.hk/tc/curriculum-development/kla/technology-edu/resources/safety.html#page=46" TargetMode="External"/><Relationship Id="rId6hk4z0gudd9ljgptg0miu" Type="http://schemas.openxmlformats.org/officeDocument/2006/relationships/hyperlink" Target="https://www.edb.gov.hk/tc/curriculum-development/kla/technology-edu/resources/safety.html#page=14" TargetMode="External"/><Relationship Id="rId9vea9ydo_y3tfal0u5l_z" Type="http://schemas.openxmlformats.org/officeDocument/2006/relationships/hyperlink" Target="https://www.edb.gov.hk/tc/curriculum-development/kla/technology-edu/resources/safety.html#page=10" TargetMode="External"/><Relationship Id="rIdikeog2hhc4ba8g1gp-1gd" Type="http://schemas.openxmlformats.org/officeDocument/2006/relationships/hyperlink" Target="https://www.edb.gov.hk/tc/curriculum-development/kla/technology-edu/resources/safety.html#page=9" TargetMode="External"/><Relationship Id="rIdsnekeg7bterd4jhqeukio" Type="http://schemas.openxmlformats.org/officeDocument/2006/relationships/hyperlink" Target="https://www.edb.gov.hk/tc/curriculum-development/kla/technology-edu/resources/safety.html#page=42" TargetMode="External"/><Relationship Id="rId-9mxe1sk1nacdyqxzoneu" Type="http://schemas.openxmlformats.org/officeDocument/2006/relationships/hyperlink" Target="https://www.edb.gov.hk/attachment/tc/sch-admin/regulations/sch-admin-guide/SAG_C_markup.pdf#page=61" TargetMode="External"/><Relationship Id="rIdec6x8zxdxio-swjvxvf9-" Type="http://schemas.openxmlformats.org/officeDocument/2006/relationships/hyperlink" Target="https://www.edb.gov.hk/attachment/tc/sch-admin/regulations/sch-admin-guide/SAG_C_markup.pdf#page=63" TargetMode="External"/><Relationship Id="rIdldgphp8yx21ap7sbx2axg" Type="http://schemas.openxmlformats.org/officeDocument/2006/relationships/hyperlink" Target="https://www.edb.gov.hk/tc/curriculum-development/kla/technology-edu/resources/safety.html#page=15" TargetMode="External"/><Relationship Id="rIdzj3vjr2dae4-kclx3hufe" Type="http://schemas.openxmlformats.org/officeDocument/2006/relationships/hyperlink" Target="https://www.edb.gov.hk/tc/curriculum-development/kla/technology-edu/resources/safety.html#page=17" TargetMode="External"/><Relationship Id="rIdzn_byzlwsg9pxyzaorqtz" Type="http://schemas.openxmlformats.org/officeDocument/2006/relationships/hyperlink" Target="https://www.edb.gov.hk/attachment/tc/sch-admin/sch-premises-info/sch-premises-maintenance/Points%20to%20note%20on%20RMI%20and%20EI_C.pdf#page=1" TargetMode="External"/><Relationship Id="rIdjsckxknsdbkaj8bhxol7u" Type="http://schemas.openxmlformats.org/officeDocument/2006/relationships/hyperlink" Target="https://www.edb.gov.hk/attachment/tc/sch-admin/sch-premises-info/sch-premises-maintenance/Points%20to%20note%20on%20RMI%20and%20EI_C.pdf#page=2" TargetMode="External"/><Relationship Id="rIds9gir5oxqsrde-rznaiio" Type="http://schemas.openxmlformats.org/officeDocument/2006/relationships/hyperlink" Target="https://www.edb.gov.hk/attachment/tc/sch-admin/regulations/sch-admin-guide/SAG_C_markup.pdf#page=249" TargetMode="External"/><Relationship Id="rId1gasegw493bpqhzzuzix_" Type="http://schemas.openxmlformats.org/officeDocument/2006/relationships/hyperlink" Target="https://www.edb.gov.hk/attachment/tc/sch-admin/regulations/sch-admin-guide/SAG_C_markup.pdf#page=105" TargetMode="External"/><Relationship Id="rId_iwdgyqau013ugh2qlrjl" Type="http://schemas.openxmlformats.org/officeDocument/2006/relationships/hyperlink" Target="https://www.edb.gov.hk/attachment/tc/sch-admin/regulations/sch-admin-guide/SAG_C_markup.pdf#page=21" TargetMode="External"/><Relationship Id="rIdpdzgjl0taous8cbpcxlz3" Type="http://schemas.openxmlformats.org/officeDocument/2006/relationships/hyperlink" Target="https://www.edb.gov.hk/attachment/tc/sch-admin/regulations/sch-admin-guide/SAG_C_markup.pdf#page=22" TargetMode="External"/><Relationship Id="rId8w6lkjomrjimlvkqzjjho" Type="http://schemas.openxmlformats.org/officeDocument/2006/relationships/hyperlink" Target="https://www.edb.gov.hk/attachment/tc/sch-admin/regulations/sch-admin-guide/SAG_C_markup.pdf#page=241" TargetMode="External"/><Relationship Id="rIdaj_yvuto5ra08xnxf6otq" Type="http://schemas.openxmlformats.org/officeDocument/2006/relationships/hyperlink" Target="https://www.edb.gov.hk/attachment/tc/sch-admin/regulations/sch-admin-guide/SAG_C_markup.pdf#page=253" TargetMode="External"/><Relationship Id="rIdsxtsk0pliufzupqbzgq4t" Type="http://schemas.openxmlformats.org/officeDocument/2006/relationships/hyperlink" Target="https://www.edb.gov.hk/attachment/tc/sch-admin/regulations/sch-admin-guide/SAG_C_markup.pdf#page=258" TargetMode="External"/><Relationship Id="rIdwfu2-aakyee2sjfvhroyk" Type="http://schemas.openxmlformats.org/officeDocument/2006/relationships/hyperlink" Target="https://www.edb.gov.hk/tc/curriculum-development/kla/technology-edu/resources/safety.html#page=41" TargetMode="External"/><Relationship Id="rIdn4obj-qvays9vfewztvde" Type="http://schemas.openxmlformats.org/officeDocument/2006/relationships/hyperlink" Target="https://www.edb.gov.hk/attachment/tc/sch-admin/regulations/sch-admin-guide/SAG_C_markup.pdf#page=246" TargetMode="External"/><Relationship Id="rIdavje-ntpxgleiqnvrdb_p" Type="http://schemas.openxmlformats.org/officeDocument/2006/relationships/hyperlink" Target="https://www.edb.gov.hk/tc/curriculum-development/kla/technology-edu/resources/safety.html#page=42" TargetMode="External"/><Relationship Id="rIdqrzg9xuhby2vyutm2enn7" Type="http://schemas.openxmlformats.org/officeDocument/2006/relationships/hyperlink" Target="https://www.edb.gov.hk/attachment/tc/sch-admin/admin/about-sch/sch-safety/fire%20service%20installation%20and%20equipment%20(c).pdf#page=1" TargetMode="External"/><Relationship Id="rIdqxqlbqzw6vwerxbu5qmpf" Type="http://schemas.openxmlformats.org/officeDocument/2006/relationships/hyperlink" Target="https://www.edb.gov.hk/tc/curriculum-development/kla/technology-edu/resources/safety.html#page=10" TargetMode="External"/><Relationship Id="rIdjzbkaacafobi2nlv401x4" Type="http://schemas.openxmlformats.org/officeDocument/2006/relationships/hyperlink" Target="https://www.edb.gov.hk/attachment/tc/sch-admin/regulations/sch-admin-guide/SAG_C_markup.pdf#page=105" TargetMode="External"/><Relationship Id="rId8cj2lzs4kh1xp1mvh-xug" Type="http://schemas.openxmlformats.org/officeDocument/2006/relationships/hyperlink" Target="https://www.edb.gov.hk/attachment/tc/sch-admin/regulations/sch-admin-guide/SAG_C_markup.pdf#page=24" TargetMode="External"/><Relationship Id="rIdec1idtsrei7p9wvawf_7t" Type="http://schemas.openxmlformats.org/officeDocument/2006/relationships/hyperlink" Target="https://www.edb.gov.hk/attachment/tc/sch-admin/regulations/sch-admin-guide/SAG_C_markup.pdf#page=23" TargetMode="External"/><Relationship Id="rIdn2xhuwtd0lebnlo0py74j" Type="http://schemas.openxmlformats.org/officeDocument/2006/relationships/hyperlink" Target="https://www.edb.gov.hk/attachment/tc/sch-admin/regulations/sch-admin-guide/SAG_C_markup.pdf#page=262" TargetMode="External"/><Relationship Id="rIdxmpy3gwgujfpvycnampkm" Type="http://schemas.openxmlformats.org/officeDocument/2006/relationships/hyperlink" Target="https://www.edb.gov.hk/attachment/tc/sch-admin/regulations/sch-admin-guide/SAG_C_markup.pdf#page=261" TargetMode="External"/><Relationship Id="rIdo_xlxdc_xiq4oof4eqz1h" Type="http://schemas.openxmlformats.org/officeDocument/2006/relationships/hyperlink" Target="https://www.edb.gov.hk/attachment/tc/sch-admin/regulations/sch-admin-guide/SAG_C_markup.pdf#page=99" TargetMode="External"/><Relationship Id="rIdcbmmthp0dx9vkcuks-po_" Type="http://schemas.openxmlformats.org/officeDocument/2006/relationships/hyperlink" Target="https://www.edb.gov.hk/attachment/tc/sch-admin/regulations/sch-admin-guide/SAG_C_markup.pdf#page=21" TargetMode="External"/><Relationship Id="rIdovdqnjsiqznwodkdmpd-n" Type="http://schemas.openxmlformats.org/officeDocument/2006/relationships/hyperlink" Target="https://www.edb.gov.hk/tc/curriculum-development/kla/technology-edu/resources/safety.html#page=31" TargetMode="External"/><Relationship Id="rIdp9ehewgueriptfagtnmm9" Type="http://schemas.openxmlformats.org/officeDocument/2006/relationships/hyperlink" Target="https://www.edb.gov.hk/tc/curriculum-development/kla/technology-edu/resources/safety.html#page=14" TargetMode="External"/><Relationship Id="rIdoez5m28j7og2wr8_f3mcz" Type="http://schemas.openxmlformats.org/officeDocument/2006/relationships/hyperlink" Target="https://www.edb.gov.hk/tc/curriculum-development/kla/technology-edu/resources/safety.html#page=15" TargetMode="External"/><Relationship Id="rIdbil_7tnkdysadmrxbt7x2" Type="http://schemas.openxmlformats.org/officeDocument/2006/relationships/hyperlink" Target="https://www.edb.gov.hk/tc/curriculum-development/kla/technology-edu/resources/safety.html#page=10" TargetMode="External"/><Relationship Id="rId45gffsea2clnvww7uflek" Type="http://schemas.openxmlformats.org/officeDocument/2006/relationships/hyperlink" Target="https://www.edb.gov.hk/tc/curriculum-development/kla/technology-edu/resources/safety.html#page=32" TargetMode="External"/><Relationship Id="rIdvpudvjt7yjywhzg8w3yz8" Type="http://schemas.openxmlformats.org/officeDocument/2006/relationships/hyperlink" Target="https://www.edb.gov.hk/tc/curriculum-development/kla/technology-edu/resources/safety.html#page=29" TargetMode="External"/><Relationship Id="rIdsnq7bjxse7zsgnvpnhgmx" Type="http://schemas.openxmlformats.org/officeDocument/2006/relationships/hyperlink" Target="https://www.edb.gov.hk/tc/curriculum-development/kla/technology-edu/resources/safety.html#page=24" TargetMode="External"/><Relationship Id="rIdln8myadqwfonj_8cpw15h" Type="http://schemas.openxmlformats.org/officeDocument/2006/relationships/hyperlink" Target="https://www.edb.gov.hk/tc/curriculum-development/kla/technology-edu/resources/safety.html#page=49" TargetMode="External"/><Relationship Id="rIdwtiw47u5ttyage7smt3dc" Type="http://schemas.openxmlformats.org/officeDocument/2006/relationships/hyperlink" Target="https://www.edb.gov.hk/tc/curriculum-development/kla/technology-edu/resources/safety.html#page=50" TargetMode="External"/><Relationship Id="rIdzn264v8s8u_gh6nb1rfr1" Type="http://schemas.openxmlformats.org/officeDocument/2006/relationships/hyperlink" Target="https://www.edb.gov.hk/attachment/tc/sch-admin/regulations/sch-admin-guide/SAG_C_markup.pdf#page=57" TargetMode="External"/><Relationship Id="rIddm7w9rrs29_3spywkmggw" Type="http://schemas.openxmlformats.org/officeDocument/2006/relationships/hyperlink" Target="https://www.edb.gov.hk/tc/curriculum-development/kla/technology-edu/resources/safety.html#page=9" TargetMode="External"/><Relationship Id="rIdqqqgvj0x88ksqutydw1wr" Type="http://schemas.openxmlformats.org/officeDocument/2006/relationships/hyperlink" Target="https://www.edb.gov.hk/tc/curriculum-development/kla/technology-edu/resources/safety.html#page=36" TargetMode="External"/><Relationship Id="rId0wfhn9qfyeah_l8wsp3jw" Type="http://schemas.openxmlformats.org/officeDocument/2006/relationships/hyperlink" Target="https://www.edb.gov.hk/tc/curriculum-development/kla/technology-edu/resources/safety.html#page=33" TargetMode="External"/><Relationship Id="rId0xevu7pimrkunhkq0mh_d" Type="http://schemas.openxmlformats.org/officeDocument/2006/relationships/hyperlink" Target="https://www.edb.gov.hk/attachment/tc/sch-admin/admin/about-sch/sch-safety/air%20conditioning%20in%20prep%20room%20(c).pdf#page=2" TargetMode="External"/><Relationship Id="rIdl2vceacnq7zg2oy1lpu_n" Type="http://schemas.openxmlformats.org/officeDocument/2006/relationships/hyperlink" Target="https://www.edb.gov.hk/attachment/tc/sch-admin/admin/about-sch/sch-safety/air%20conditioning%20in%20prep%20room%20(c).pdf#page=3" TargetMode="External"/><Relationship Id="rIddul0ao5fc5n_0li6hez2_" Type="http://schemas.openxmlformats.org/officeDocument/2006/relationships/hyperlink" Target="https://www.edb.gov.hk/tc/curriculum-development/kla/technology-edu/resources/safety.html#page=34" TargetMode="External"/><Relationship Id="rIdb-cbeyq9iinicb4jr0rg0" Type="http://schemas.openxmlformats.org/officeDocument/2006/relationships/hyperlink" Target="https://www.edb.gov.hk/tc/curriculum-development/kla/technology-edu/resources/safety.html#page=35" TargetMode="External"/><Relationship Id="rIdhvrquo9e0nmw6mq1djgu4" Type="http://schemas.openxmlformats.org/officeDocument/2006/relationships/hyperlink" Target="https://www.edb.gov.hk/tc/curriculum-development/kla/technology-edu/resources/safety.html#page=8" TargetMode="External"/><Relationship Id="rIdjuu1sj-l0-69qglzsnndf" Type="http://schemas.openxmlformats.org/officeDocument/2006/relationships/hyperlink" Target="https://www.edb.gov.hk/tc/curriculum-development/kla/technology-edu/resources/safety.html#page=26" TargetMode="External"/><Relationship Id="rIdkbf6g-bwnenxhwjqyohqz" Type="http://schemas.openxmlformats.org/officeDocument/2006/relationships/hyperlink" Target="https://www.edb.gov.hk/tc/curriculum-development/kla/technology-edu/resources/safety.html#page=27" TargetMode="External"/><Relationship Id="rIdjnkt6bmbxmnd9qw8gck2e" Type="http://schemas.openxmlformats.org/officeDocument/2006/relationships/hyperlink" Target="https://www.edb.gov.hk/tc/curriculum-development/kla/arts-edu/resources/va-curri/safety/index.html#page=4" TargetMode="External"/><Relationship Id="rIdhtzaiy4wefrjasp--yw_5" Type="http://schemas.openxmlformats.org/officeDocument/2006/relationships/hyperlink" Target="https://www.edb.gov.hk/tc/curriculum-development/kla/arts-edu/resources/va-curri/safety/index.html#page=26" TargetMode="External"/><Relationship Id="rId-ddyppgtbfz79fajriv50" Type="http://schemas.openxmlformats.org/officeDocument/2006/relationships/hyperlink" Target="https://www.edb.gov.hk/tc/curriculum-development/kla/arts-edu/resources/va-curri/safety/index.html#page=5" TargetMode="External"/><Relationship Id="rIds6nheogy4zn-8kiuq-kjh" Type="http://schemas.openxmlformats.org/officeDocument/2006/relationships/hyperlink" Target="https://www.edb.gov.hk/tc/curriculum-development/kla/arts-edu/resources/va-curri/safety/index.html#page=15" TargetMode="External"/><Relationship Id="rIdxzerloumgmzzw7ybo0nkk" Type="http://schemas.openxmlformats.org/officeDocument/2006/relationships/hyperlink" Target="https://www.edb.gov.hk/tc/curriculum-development/kla/arts-edu/resources/va-curri/safety/index.html#page=36" TargetMode="External"/><Relationship Id="rIduysscbo-emikww-ph8idc" Type="http://schemas.openxmlformats.org/officeDocument/2006/relationships/hyperlink" Target="https://www.edb.gov.hk/tc/curriculum-development/kla/arts-edu/resources/va-curri/safety/index.html#page=6" TargetMode="External"/><Relationship Id="rIdeo1mt49ay0yllmbdhbeau" Type="http://schemas.openxmlformats.org/officeDocument/2006/relationships/hyperlink" Target="https://www.edb.gov.hk/tc/curriculum-development/kla/arts-edu/resources/va-curri/safety/index.html#page=7" TargetMode="External"/><Relationship Id="rIdpyl94w5kjwb7qqzf_62d2" Type="http://schemas.openxmlformats.org/officeDocument/2006/relationships/hyperlink" Target="https://www.edb.gov.hk/tc/curriculum-development/kla/arts-edu/resources/va-curri/safety/index.html#page=9" TargetMode="External"/><Relationship Id="rIdtrw43q2ggd7-pm4oa-2-x" Type="http://schemas.openxmlformats.org/officeDocument/2006/relationships/hyperlink" Target="https://www.edb.gov.hk/tc/curriculum-development/kla/arts-edu/resources/va-curri/safety/index.html#page=11" TargetMode="External"/><Relationship Id="rIdgel6iyo4n8nhbciphztti" Type="http://schemas.openxmlformats.org/officeDocument/2006/relationships/hyperlink" Target="https://www.edb.gov.hk/tc/curriculum-development/kla/arts-edu/resources/va-curri/safety/index.html#page=28" TargetMode="External"/><Relationship Id="rIdfuwd5hpazietixmgzxrvc" Type="http://schemas.openxmlformats.org/officeDocument/2006/relationships/hyperlink" Target="https://www.edb.gov.hk/tc/curriculum-development/kla/arts-edu/resources/va-curri/safety/index.html#page=37" TargetMode="External"/><Relationship Id="rId3czlxr5xe2bwgbqzc-6xg" Type="http://schemas.openxmlformats.org/officeDocument/2006/relationships/hyperlink" Target="https://www.edb.gov.hk/tc/curriculum-development/kla/arts-edu/resources/va-curri/safety/index.html#page=39" TargetMode="External"/><Relationship Id="rIdw_t4jzah_yi_ijylpsnzl" Type="http://schemas.openxmlformats.org/officeDocument/2006/relationships/hyperlink" Target="https://www.edb.gov.hk/tc/curriculum-development/kla/arts-edu/resources/va-curri/safety/index.html#page=14" TargetMode="External"/><Relationship Id="rId4wi3kt4pw1dk0qpespbfz" Type="http://schemas.openxmlformats.org/officeDocument/2006/relationships/hyperlink" Target="https://www.edb.gov.hk/tc/curriculum-development/kla/arts-edu/resources/va-curri/safety/index.html#page=38" TargetMode="External"/><Relationship Id="rIdh3mkyha-fwagdskxyj19b" Type="http://schemas.openxmlformats.org/officeDocument/2006/relationships/hyperlink" Target="https://www.edb.gov.hk/tc/curriculum-development/kla/arts-edu/resources/va-curri/safety/index.html#page=32" TargetMode="External"/><Relationship Id="rIdzi2mbnwsiqqe5p1rh7ldo" Type="http://schemas.openxmlformats.org/officeDocument/2006/relationships/hyperlink" Target="https://www.edb.gov.hk/tc/curriculum-development/kla/arts-edu/resources/va-curri/safety/index.html#page=31" TargetMode="External"/><Relationship Id="rIdy0uiz8ll6bj_bqlxnioj4" Type="http://schemas.openxmlformats.org/officeDocument/2006/relationships/hyperlink" Target="https://www.edb.gov.hk/tc/student-parents/safety/sch-bus-services/index.html#page=1" TargetMode="External"/><Relationship Id="rId-z2n75ojiguxu5wtbkgt4" Type="http://schemas.openxmlformats.org/officeDocument/2006/relationships/hyperlink" Target="https://www.edb.gov.hk/tc/student-parents/safety/sch-bus-services/index.html#page=3" TargetMode="External"/><Relationship Id="rId_4sunk7l7y3vfebg91om3" Type="http://schemas.openxmlformats.org/officeDocument/2006/relationships/hyperlink" Target="https://www.edb.gov.hk/tc/student-parents/safety/sch-bus-services/index.html#page=5" TargetMode="External"/><Relationship Id="rIda7dujmrzq3ohaz5sgtmfe" Type="http://schemas.openxmlformats.org/officeDocument/2006/relationships/hyperlink" Target="https://www.edb.gov.hk/tc/student-parents/safety/sch-bus-services/index.html#page=2" TargetMode="External"/><Relationship Id="rIdsxnfxpgi-wpbdwilyks3c" Type="http://schemas.openxmlformats.org/officeDocument/2006/relationships/hyperlink" Target="https://www.edb.gov.hk/tc/student-parents/safety/sch-bus-services/index.html#page=6" TargetMode="External"/><Relationship Id="rIdjaq8xu1qozug1jvhgv1br" Type="http://schemas.openxmlformats.org/officeDocument/2006/relationships/hyperlink" Target="https://www.edb.gov.hk/tc/student-parents/safety/sch-bus-services/index.html#page=4" TargetMode="External"/><Relationship Id="rId38nuscadmghzoifurtyhn" Type="http://schemas.openxmlformats.org/officeDocument/2006/relationships/hyperlink" Target="https://www.edb.gov.hk/attachment/tc/sch-admin/regulations/sch-admin-guide/SAG_C_markup.pdf#page=61" TargetMode="External"/><Relationship Id="rIdxoix49gpt7dwqx9ehjk3v" Type="http://schemas.openxmlformats.org/officeDocument/2006/relationships/hyperlink" Target="https://www.edb.gov.hk/attachment/tc/sch-admin/regulations/sch-admin-guide/SAG_C_markup.pdf#page=101" TargetMode="External"/><Relationship Id="rIdyy20yd3iffaevvliebctt" Type="http://schemas.openxmlformats.org/officeDocument/2006/relationships/hyperlink" Target="https://www.edb.gov.hk/tc/student-parents/safety/sch-bus-services/index.html#page=8" TargetMode="External"/><Relationship Id="rIdosguimuuyyif3kkibeu0a" Type="http://schemas.openxmlformats.org/officeDocument/2006/relationships/hyperlink" Target="https://www.edb.gov.hk/tc/curriculum-development/kla/technology-edu/resources/safety.html#page=35" TargetMode="External"/><Relationship Id="rId3ctgsntvq8uoyheab9uko" Type="http://schemas.openxmlformats.org/officeDocument/2006/relationships/hyperlink" Target="https://www.edb.gov.hk/attachment/tc/sch-admin/admin/about-sch/sch-safety/measures%20to%20be%20taken%20in%20case%20of%20incidents_c.pdf#page=1" TargetMode="External"/><Relationship Id="rIdddr-itrf-focvmec3dgac" Type="http://schemas.openxmlformats.org/officeDocument/2006/relationships/hyperlink" Target="https://applications.edb.gov.hk/circular/upload/EDBC/EDBC22005C.pdf#page=2" TargetMode="External"/><Relationship Id="rIde210ztgcsf_gkmab-_2hs" Type="http://schemas.openxmlformats.org/officeDocument/2006/relationships/hyperlink" Target="https://applications.edb.gov.hk/circular/upload/EDBC/EDBC22005C.pdf#page=6" TargetMode="External"/><Relationship Id="rId3rxwvkodlb6oywq_rgeog" Type="http://schemas.openxmlformats.org/officeDocument/2006/relationships/hyperlink" Target="https://applications.edb.gov.hk/circular/upload/EDBC/EDBC22005C.pdf#page=7" TargetMode="External"/><Relationship Id="rIdqyybsef6ecb9vnsgzftjj" Type="http://schemas.openxmlformats.org/officeDocument/2006/relationships/hyperlink" Target="https://applications.edb.gov.hk/circular/upload/EDBC/EDBC22005C.pdf#page=8" TargetMode="External"/><Relationship Id="rIdwckjeouh-zmh3odohtekz" Type="http://schemas.openxmlformats.org/officeDocument/2006/relationships/hyperlink" Target="https://applications.edb.gov.hk/circular/upload/EDBC/EDBC22005C.pdf#page=9" TargetMode="External"/><Relationship Id="rIdzz5gduh46n8ukx3dl4ymw" Type="http://schemas.openxmlformats.org/officeDocument/2006/relationships/hyperlink" Target="https://applications.edb.gov.hk/circular/upload/EDBC/EDBC22005C.pdf#page=10" TargetMode="External"/><Relationship Id="rIdnbj1tc2ytkfihpvidou8d" Type="http://schemas.openxmlformats.org/officeDocument/2006/relationships/hyperlink" Target="https://applications.edb.gov.hk/circular/upload/EDBC/EDBC22006C.pdf#page=2" TargetMode="External"/><Relationship Id="rIdwz-o-tjqp4pukympt1hub" Type="http://schemas.openxmlformats.org/officeDocument/2006/relationships/hyperlink" Target="https://applications.edb.gov.hk/circular/upload/EDBC/EDBC22006C.pdf#page=7" TargetMode="External"/><Relationship Id="rIds9w8p9muid7auh_7-_jow" Type="http://schemas.openxmlformats.org/officeDocument/2006/relationships/hyperlink" Target="https://www.edb.gov.hk/attachment/tc/sch-admin/regulations/sch-admin-guide/SAG_C_markup.pdf#page=105" TargetMode="External"/><Relationship Id="rIdnjmexgeulznrhdpwfbask" Type="http://schemas.openxmlformats.org/officeDocument/2006/relationships/hyperlink" Target="https://www.edb.gov.hk/attachment/tc/sch-admin/regulations/sch-admin-guide/SAG_C_markup.pdf#page=248" TargetMode="External"/><Relationship Id="rIdenrwl33kepfmuqx9vbasm" Type="http://schemas.openxmlformats.org/officeDocument/2006/relationships/hyperlink" Target="https://www.edb.gov.hk/attachment/tc/sch-admin/regulations/sch-admin-guide/SAG_C_markup.pdf#page=249" TargetMode="External"/><Relationship Id="rId-bijgkp1stcptmjowwfak" Type="http://schemas.openxmlformats.org/officeDocument/2006/relationships/hyperlink" Target="https://www.edb.gov.hk/attachment/tc/sch-admin/regulations/sch-admin-guide/SAG_C_markup.pdf#page=77" TargetMode="External"/><Relationship Id="rIdsz6cfnrlbsbtnk2hox_qb" Type="http://schemas.openxmlformats.org/officeDocument/2006/relationships/hyperlink" Target="https://www.edb.gov.hk/attachment/tc/sch-admin/regulations/sch-admin-guide/SAG_C_markup.pdf#page=60" TargetMode="External"/><Relationship Id="rIdye5aqu_920c932yqia3jt" Type="http://schemas.openxmlformats.org/officeDocument/2006/relationships/hyperlink" Target="https://www.edb.gov.hk/attachment/tc/sch-admin/regulations/sch-admin-guide/SAG_C_markup.pdf#page=257" TargetMode="External"/><Relationship Id="rIdenqau_kvjx8v_pfnwrhxn" Type="http://schemas.openxmlformats.org/officeDocument/2006/relationships/hyperlink" Target="https://www.edb.gov.hk/attachment/tc/sch-admin/regulations/sch-admin-guide/SAG_C_markup.pdf#page=67" TargetMode="External"/><Relationship Id="rIdcxqbvjchnfydnsvvuux3r" Type="http://schemas.openxmlformats.org/officeDocument/2006/relationships/hyperlink" Target="https://www.edb.gov.hk/attachment/tc/sch-admin/regulations/sch-admin-guide/SAG_C_markup.pdf#page=16" TargetMode="External"/><Relationship Id="rIdciq-4e3yaqpuk4bny7ahi" Type="http://schemas.openxmlformats.org/officeDocument/2006/relationships/hyperlink" Target="https://www.edb.gov.hk/attachment/tc/sch-admin/regulations/sch-admin-guide/SAG_C_markup.pdf#page=103" TargetMode="External"/><Relationship Id="rIdiq_abbf2cr0m0kohjp0ua" Type="http://schemas.openxmlformats.org/officeDocument/2006/relationships/hyperlink" Target="https://www.edb.gov.hk/attachment/tc/sch-admin/regulations/sch-admin-guide/SAG_C_markup.pdf#page=104" TargetMode="External"/><Relationship Id="rIdq80ox2zakftsilv9646vd" Type="http://schemas.openxmlformats.org/officeDocument/2006/relationships/hyperlink" Target="https://www.edb.gov.hk/attachment/tc/sch-admin/regulations/sch-admin-guide/SAG_C_markup.pdf#page=64" TargetMode="External"/><Relationship Id="rIddqnywiy50avx6z2udcoo0" Type="http://schemas.openxmlformats.org/officeDocument/2006/relationships/hyperlink" Target="https://www.edb.gov.hk/attachment/tc/sch-admin/regulations/sch-admin-guide/SAG_C_markup.pdf#page=63" TargetMode="External"/><Relationship Id="rIdbik5aqosbqyss2mk2o2_2" Type="http://schemas.openxmlformats.org/officeDocument/2006/relationships/hyperlink" Target="https://www.edb.gov.hk/attachment/tc/sch-admin/regulations/sch-admin-guide/SAG_C_markup.pdf#page=241" TargetMode="External"/><Relationship Id="rIdybootu6ax6rca4rsi4gcs" Type="http://schemas.openxmlformats.org/officeDocument/2006/relationships/hyperlink" Target="https://www.edb.gov.hk/tc/curriculum-development/kla/arts-edu/resources/va-curri/safety/index.html#page=15" TargetMode="External"/><Relationship Id="rIdmqs3a2akk7s3y2v-lgo1i" Type="http://schemas.openxmlformats.org/officeDocument/2006/relationships/hyperlink" Target="https://www.edb.gov.hk/attachment/tc/sch-admin/regulations/sch-admin-guide/SAG_C_markup.pdf#page=15" TargetMode="External"/><Relationship Id="rIdu7yg-pgfqeqmrz2rtntyv" Type="http://schemas.openxmlformats.org/officeDocument/2006/relationships/hyperlink" Target="https://www.edb.gov.hk/attachment/tc/sch-admin/regulations/sch-admin-guide/SAG_C_markup.pdf#page=61" TargetMode="External"/><Relationship Id="rIdt1abtkzv-yesrwt387hl4" Type="http://schemas.openxmlformats.org/officeDocument/2006/relationships/hyperlink" Target="https://www.edb.gov.hk/attachment/tc/sch-admin/regulations/sch-admin-guide/SAG_C_markup.pdf#page=101" TargetMode="External"/><Relationship Id="rIdgjh-kesvtljswupdzjruw" Type="http://schemas.openxmlformats.org/officeDocument/2006/relationships/hyperlink" Target="https://www.edb.gov.hk/attachment/tc/sch-admin/regulations/sch-admin-guide/SAG_C_markup.pdf#page=59" TargetMode="External"/><Relationship Id="rIdinulc_icj_r2cbppdgn-e" Type="http://schemas.openxmlformats.org/officeDocument/2006/relationships/hyperlink" Target="https://www.edb.gov.hk/tc/curriculum-development/kla/technology-edu/resources/safety.html#page=38" TargetMode="External"/><Relationship Id="rId7whod7wsxgoqla81fbsyf" Type="http://schemas.openxmlformats.org/officeDocument/2006/relationships/hyperlink" Target="https://www.edb.gov.hk/attachment/tc/sch-admin/regulations/sch-admin-guide/SAG_C_markup.pdf#page=131" TargetMode="External"/><Relationship Id="rIdggnsslhzcg7r_qlow-51s" Type="http://schemas.openxmlformats.org/officeDocument/2006/relationships/hyperlink" Target="https://www.edb.gov.hk/attachment/tc/sch-admin/regulations/sch-admin-guide/SAG_C_markup.pdf#page=57" TargetMode="External"/><Relationship Id="rId5qij3a6v5i-w59ib09vum" Type="http://schemas.openxmlformats.org/officeDocument/2006/relationships/hyperlink" Target="https://www.edb.gov.hk/attachment/tc/sch-admin/regulations/sch-admin-guide/SAG_C_markup.pdf#page=265" TargetMode="External"/><Relationship Id="rId4qs_s47tmjx4snewbv88j" Type="http://schemas.openxmlformats.org/officeDocument/2006/relationships/hyperlink" Target="https://www.edb.gov.hk/attachment/tc/sch-admin/regulations/sch-admin-guide/SAG_C_markup.pdf#page=244" TargetMode="External"/><Relationship Id="rIdo6g5igmefov6ikmqama5q" Type="http://schemas.openxmlformats.org/officeDocument/2006/relationships/hyperlink" Target="https://www.edb.gov.hk/attachment/tc/sch-admin/regulations/sch-admin-guide/SAG_C_markup.pdf#page=104" TargetMode="External"/><Relationship Id="rIdk50q-7b-ogs-sbiklozg4" Type="http://schemas.openxmlformats.org/officeDocument/2006/relationships/hyperlink" Target="https://www.edb.gov.hk/attachment/tc/sch-admin/regulations/sch-admin-guide/SAG_C_markup.pdf#page=245" TargetMode="External"/><Relationship Id="rIdaqm_wgfxinxmmbxp7hykg" Type="http://schemas.openxmlformats.org/officeDocument/2006/relationships/hyperlink" Target="https://www.edb.gov.hk/attachment/tc/sch-admin/regulations/sch-admin-guide/SAG_C_markup.pdf#page=148" TargetMode="External"/><Relationship Id="rIdqcmha5qznnw5bccgmgayg" Type="http://schemas.openxmlformats.org/officeDocument/2006/relationships/hyperlink" Target="https://www.edb.gov.hk/attachment/tc/sch-admin/regulations/sch-admin-guide/SAG_C_markup.pdf#page=136" TargetMode="External"/><Relationship Id="rIddyrb79wpgk1usozta3cio" Type="http://schemas.openxmlformats.org/officeDocument/2006/relationships/hyperlink" Target="https://www.edb.gov.hk/attachment/tc/sch-admin/regulations/sch-admin-guide/SAG_C_markup.pdf#page=257" TargetMode="External"/><Relationship Id="rId783ml5upuw8h4jjw7kfvc" Type="http://schemas.openxmlformats.org/officeDocument/2006/relationships/hyperlink" Target="https://www.edb.gov.hk/attachment/tc/sch-admin/regulations/sch-admin-guide/SAG_C_markup.pdf#page=102" TargetMode="External"/><Relationship Id="rId_kqeyscxestb1cvok86p4" Type="http://schemas.openxmlformats.org/officeDocument/2006/relationships/hyperlink" Target="https://www.edb.gov.hk/attachment/tc/sch-admin/regulations/sch-admin-guide/SAG_C_markup.pdf#page=83" TargetMode="External"/><Relationship Id="rIdg23bzs5lnl8w0bwlnf9ps" Type="http://schemas.openxmlformats.org/officeDocument/2006/relationships/hyperlink" Target="https://www.edb.gov.hk/attachment/tc/sch-admin/regulations/sch-admin-guide/SAG_C_markup.pdf#page=95" TargetMode="External"/><Relationship Id="rIddutzzvwo0c8jzjo1zjzqg" Type="http://schemas.openxmlformats.org/officeDocument/2006/relationships/hyperlink" Target="https://www.edb.gov.hk/attachment/tc/sch-admin/regulations/sch-admin-guide/SAG_C_markup.pdf#page=94" TargetMode="External"/><Relationship Id="rId2gfo_xz_cgztejdv1hoop" Type="http://schemas.openxmlformats.org/officeDocument/2006/relationships/hyperlink" Target="https://www.edb.gov.hk/attachment/tc/sch-admin/regulations/sch-admin-guide/SAG_C_markup.pdf#page=235" TargetMode="External"/><Relationship Id="rIdx0innfio64jvp9wos2zoa" Type="http://schemas.openxmlformats.org/officeDocument/2006/relationships/hyperlink" Target="https://www.edb.gov.hk/attachment/tc/sch-admin/regulations/sch-admin-guide/SAG_C_markup.pdf#page=81" TargetMode="External"/><Relationship Id="rIdaqjpir4so4uigrt_ptuhj" Type="http://schemas.openxmlformats.org/officeDocument/2006/relationships/hyperlink" Target="https://www.edb.gov.hk/attachment/tc/sch-admin/regulations/sch-admin-guide/SAG_C_markup.pdf#page=248" TargetMode="External"/><Relationship Id="rId_pt4gtxcrgtm6lksjqnan" Type="http://schemas.openxmlformats.org/officeDocument/2006/relationships/hyperlink" Target="https://www.edb.gov.hk/attachment/tc/sch-admin/regulations/sch-admin-guide/SAG_C_markup.pdf#page=84" TargetMode="External"/><Relationship Id="rIdafpdlimzl_ssqgoxykfld" Type="http://schemas.openxmlformats.org/officeDocument/2006/relationships/hyperlink" Target="https://www.edb.gov.hk/attachment/tc/sch-admin/regulations/sch-admin-guide/SAG_C_markup.pdf#page=98" TargetMode="External"/><Relationship Id="rIdgqxl1nallcthb-vcvojsw" Type="http://schemas.openxmlformats.org/officeDocument/2006/relationships/hyperlink" Target="https://www.edb.gov.hk/attachment/tc/sch-admin/regulations/sch-admin-guide/SAG_C_markup.pdf#page=151" TargetMode="External"/><Relationship Id="rId13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2026-06-13T08:03:38.694Z</dcterms:created>
  <dcterms:modified xsi:type="dcterms:W3CDTF">2026-06-13T08:03:38.695Z</dcterms:modified>
</cp:coreProperties>
</file>

<file path=docProps/custom.xml><?xml version="1.0" encoding="utf-8"?>
<Properties xmlns="http://schemas.openxmlformats.org/officeDocument/2006/custom-properties" xmlns:vt="http://schemas.openxmlformats.org/officeDocument/2006/docPropsVTypes"/>
</file>