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本校全方位學習及活動政策（特殊學校適用版）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本文件為校本「全方位學習及活動」政策範本，依據教育局現行指引整理而成，供本校管理層採納及按校情調整。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安全與帶隊要求</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負責籌劃或帶領戶外及全方位學習活動的教師／導師，須具備合適資格，方可指導參加者進行有關活動。本校應鼓勵教師／導師參加由聖約翰救傷會、香港紅十字會或醫療輔助隊開辦的急救課程，並每三年接受更新訓練，以確保本校具備足夠已接受急救訓練的人員帶領各項戶外活動。在大自然環境中進行具探索性、挑戰性及體力要求的戶外活動時，本校最少應安排一名曾接受急救訓練的成員隨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本校聘用導師或其他人士向學生提供教育及相關服務時，應在聘任程序中採用性罪行定罪紀錄查核機制，以加強保障學生的福祉。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本校所有戶外及校外活動的教師／導師或陪同人員，均由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委派；委派人員、活動內容、地點及時間安排等，須由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核准，並保留有關記錄。境外遊學活動的領隊亦同樣由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委任，相關委任人員及活動安排須獲</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核准並記錄在案。</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進行隊列行進活動時，本校教師／導師須遵守下列隊伍管理規定：
（一）隊伍前進速度應顧及行走較慢的組員，並委派一人「留守隊尾」，確保在行程中沒有遺下任何組員；
（二）教師／導師宜每隔一段時間點算人數一次，確保所有組員仍留在隊伍之中。</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舉辦遠足活動時，本校須符合以下規定：</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領隊人數及身份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最少由兩名領隊帶領，其中一名應為教師／導師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出發前準備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應擬定行程表、路線圖及緊急逃生路線，並將資料留給一名留守學校的專責教師／導師，以作緊急聯絡之用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最少在出發前一星期為參加者舉行遠足訓練班，內容包括行山的知識和技巧、保護自然環境的守則、處理緊急事故的程序及基本急救常識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背囊重量不應超過青少年體重的四分之一；如有裝備不足者，則不應批准出發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舉辦遠征訓練活動時，本校須符合以下規定：</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最少由兩名受過訓練的領隊督導，其中一名應為教師／導師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參加者資歷要求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參加者以往須曾參加同類活動或接受短途遠足訓練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最少在出發前一星期為參加者舉行訓練班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背囊重量不應超過青少年體重的三分之一，且左右兩邊重量均稱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舉辦獨木舟活動時，本校須符合以下安全規定：
（一）參加者資格測驗：參加活動前，參加者應通過下列三項測驗：（甲）穿著輕便衣服游泳50米；（乙）踏水一分鐘；及（丙）由水面潛入水中，潛泳一短距離。
（二）督導比例：每一名教師／導師不應督導超過6名參加者。
（三）深海拯救安排：在海面划獨木舟時，教師／導師應安排一名懂得在深海進行拯救的助手陪同。</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舉辦境外遊學活動時，遊學團中最少應有一名具備急救知識的領隊或團員隨隊。</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rr_x75zxxaktcx5uwgkv">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grk-umjhmbyeelm-a_yqx">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_pmtrqkknd23zjmjss29">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v5xqgsf0zediljddos43">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exex4iznnkncrcfryyhn">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asrppmobfq84mie7dkvp">
        <w:r>
          <w:rPr>
            <w:rStyle w:val="Hyperlink"/>
            <w:rFonts w:ascii="Microsoft JhengHei" w:cs="Microsoft JhengHei" w:eastAsia="Microsoft JhengHei" w:hAnsi="Microsoft JhengHei"/>
            <w:sz w:val="18"/>
            <w:szCs w:val="18"/>
          </w:rPr>
          <w:t xml:space="preserve">《學校活動指引：戶外活動＋境外遊學團》第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7e3qh78pbsmb8dw9sjmxy">
        <w:r>
          <w:rPr>
            <w:rStyle w:val="Hyperlink"/>
            <w:rFonts w:ascii="Microsoft JhengHei" w:cs="Microsoft JhengHei" w:eastAsia="Microsoft JhengHei" w:hAnsi="Microsoft JhengHei"/>
            <w:sz w:val="18"/>
            <w:szCs w:val="18"/>
          </w:rPr>
          <w:t xml:space="preserve">《學校活動指引：戶外活動＋境外遊學團》第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36yb7v_oolln84nzcgddl">
        <w:r>
          <w:rPr>
            <w:rStyle w:val="Hyperlink"/>
            <w:rFonts w:ascii="Microsoft JhengHei" w:cs="Microsoft JhengHei" w:eastAsia="Microsoft JhengHei" w:hAnsi="Microsoft JhengHei"/>
            <w:sz w:val="18"/>
            <w:szCs w:val="18"/>
          </w:rPr>
          <w:t xml:space="preserve">《學校活動指引：戶外活動＋境外遊學團》第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zg4fsn4_xdkgtvvj8jxb">
        <w:r>
          <w:rPr>
            <w:rStyle w:val="Hyperlink"/>
            <w:rFonts w:ascii="Microsoft JhengHei" w:cs="Microsoft JhengHei" w:eastAsia="Microsoft JhengHei" w:hAnsi="Microsoft JhengHei"/>
            <w:sz w:val="18"/>
            <w:szCs w:val="18"/>
          </w:rPr>
          <w:t xml:space="preserve">《學校活動指引：戶外活動＋境外遊學團》第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4wl2w-ewf6obnpip6wyfm">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6hgpseymed15lcvibgjdj">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0awoff2caui-wk7qbetu">
        <w:r>
          <w:rPr>
            <w:rStyle w:val="Hyperlink"/>
            <w:rFonts w:ascii="Microsoft JhengHei" w:cs="Microsoft JhengHei" w:eastAsia="Microsoft JhengHei" w:hAnsi="Microsoft JhengHei"/>
            <w:sz w:val="18"/>
            <w:szCs w:val="18"/>
          </w:rPr>
          <w:t xml:space="preserve">《學校活動指引：戶外活動＋境外遊學團》第 75 頁</w:t>
        </w:r>
      </w:hyperlink>
    </w:p>
    <w:p>
      <w:pPr>
        <w:pStyle w:val="Heading1"/>
        <w:pageBreakBefore/>
        <w:spacing w:after="100"/>
      </w:pPr>
      <w:r>
        <w:rPr>
          <w:rFonts w:ascii="Microsoft JhengHei" w:cs="Microsoft JhengHei" w:eastAsia="Microsoft JhengHei" w:hAnsi="Microsoft JhengHei"/>
          <w:b/>
          <w:bCs/>
          <w:sz w:val="28"/>
          <w:szCs w:val="28"/>
        </w:rPr>
        <w:t xml:space="preserve">2. 境外遊學管理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本校境外遊學活動應以參加者安全為首要原則，期間並無妥協餘地。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境外遊學出發前，本校須完成以下各項出發前審查工作：</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審查事項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家長同意書及健康證明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取得每名學生的家長同意書及健康證明，並了解其健康狀況。出發前已感身體不適者，領隊應勸喻其考慮自身健康狀況並諮詢醫生意見，切勿勉強成行；如出現流行傳染病病徵，為顧及其他團員安全，該等人士不應隨團出發。</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有效旅行證件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本校應盡早檢查參加者的有效旅行證件，如證件有效期不符入境地區要求，應提醒參加者從速申請辦理。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防疫注射證明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在有需要時，本校應查核參加者提交的防疫注射證明；如注射疫苗類別不符入境地區要求，應提醒參加者從速安排。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策劃境外遊學團時，應遵照保安局就目的地發出之外遊警示審慎行事。領隊宜於出發前透過入境事務處「外遊提示登記服務」登記聯絡方法及行程，以便在緊急情況下接受協助。如遇緊急情況，遊學團領隊應考慮致電入境事務處協助在外香港居民小組24小時求助熱線（+852 1868）尋求協助。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領隊宜勸喻學生攜帶旅遊證件副本，以便在必要時作身份識別之用。領隊應帶備負責的小組成員名單及住宿房號等資料，方便召集及核實人數。參加者應小心注意個人飲食衛生，避免進食未經煮熟的食物及飲用未曾煮沸的食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境外遊學期間，領隊應關注駕車司機是否有足夠時間休息，或按時輪替，避免沒有間斷的長時間駕駛；在惡劣天氣或行程緊迫的情況下，不宜勉強行車。</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本校安排境外遊學住宿時，須遵守以下各項規定：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入住安全講解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學生入住當地酒店時，必須第一時間了解安全走火路線，並熟習當發生緊急事故時的逃生方向、逃生路徑及緊急集合地點。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住宿人數編配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編配學生住宿組合時，最好安排二人或以上同房，方便互相照顧。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住宿名單一經編定，如沒有特別原因，不應讓學生自行更調，以免造成混亂。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境外遊學期間，領隊須依照</w:t>
      </w:r>
      <w:r>
        <w:rPr>
          <w:rFonts w:ascii="Microsoft JhengHei" w:cs="Microsoft JhengHei" w:eastAsia="Microsoft JhengHei" w:hAnsi="Microsoft JhengHei"/>
          <w:sz w:val="22"/>
          <w:szCs w:val="22"/>
          <w:shd w:fill="FFF2B8" w:val="clear"/>
        </w:rPr>
        <w:t xml:space="preserve">本校既定的匯報機制</w:t>
      </w:r>
      <w:r>
        <w:rPr>
          <w:rFonts w:ascii="Microsoft JhengHei" w:cs="Microsoft JhengHei" w:eastAsia="Microsoft JhengHei" w:hAnsi="Microsoft JhengHei"/>
          <w:sz w:val="22"/>
          <w:szCs w:val="22"/>
        </w:rPr>
        <w:t xml:space="preserve">，定時向在港的</w:t>
      </w:r>
      <w:r>
        <w:rPr>
          <w:rFonts w:ascii="Microsoft JhengHei" w:cs="Microsoft JhengHei" w:eastAsia="Microsoft JhengHei" w:hAnsi="Microsoft JhengHei"/>
          <w:sz w:val="22"/>
          <w:szCs w:val="22"/>
          <w:shd w:fill="FFF2B8" w:val="clear"/>
        </w:rPr>
        <w:t xml:space="preserve">本校負責人</w:t>
      </w:r>
      <w:r>
        <w:rPr>
          <w:rFonts w:ascii="Microsoft JhengHei" w:cs="Microsoft JhengHei" w:eastAsia="Microsoft JhengHei" w:hAnsi="Microsoft JhengHei"/>
          <w:sz w:val="22"/>
          <w:szCs w:val="22"/>
        </w:rPr>
        <w:t xml:space="preserve">報告全團狀況及活動進展，方便本校掌握最新情況及回應家長查詢。如需援助，可致電入境事務處24小時求助熱線（+852 1868）。</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境外遊學期間，學生若需短暫離隊外出，應於事前由家長向本校提出申請。學生離隊時，須有</w:t>
      </w:r>
      <w:r>
        <w:rPr>
          <w:rFonts w:ascii="Microsoft JhengHei" w:cs="Microsoft JhengHei" w:eastAsia="Microsoft JhengHei" w:hAnsi="Microsoft JhengHei"/>
          <w:sz w:val="22"/>
          <w:szCs w:val="22"/>
          <w:shd w:fill="FFF2B8" w:val="clear"/>
        </w:rPr>
        <w:t xml:space="preserve">指定的成年人</w:t>
      </w:r>
      <w:r>
        <w:rPr>
          <w:rFonts w:ascii="Microsoft JhengHei" w:cs="Microsoft JhengHei" w:eastAsia="Microsoft JhengHei" w:hAnsi="Microsoft JhengHei"/>
          <w:sz w:val="22"/>
          <w:szCs w:val="22"/>
        </w:rPr>
        <w:t xml:space="preserve">陪同，並須知會領隊及同行成員出外地點、回程時間及聯絡方法。</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11　</w:t>
      </w:r>
      <w:hyperlink w:history="1" r:id="rIdsp3allinnldymvy9c_cwc">
        <w:r>
          <w:rPr>
            <w:rStyle w:val="Hyperlink"/>
            <w:rFonts w:ascii="Microsoft JhengHei" w:cs="Microsoft JhengHei" w:eastAsia="Microsoft JhengHei" w:hAnsi="Microsoft JhengHei"/>
            <w:sz w:val="18"/>
            <w:szCs w:val="18"/>
          </w:rPr>
          <w:t xml:space="preserve">《學校活動指引：戶外活動＋境外遊學團》第 93 頁</w:t>
        </w:r>
      </w:hyperlink>
    </w:p>
    <w:p>
      <w:pPr>
        <w:spacing w:after="20"/>
        <w:ind w:left="420" w:hanging="420"/>
      </w:pPr>
      <w:r>
        <w:rPr>
          <w:rFonts w:ascii="Microsoft JhengHei" w:cs="Microsoft JhengHei" w:eastAsia="Microsoft JhengHei" w:hAnsi="Microsoft JhengHei"/>
          <w:color w:val="555555"/>
          <w:sz w:val="18"/>
          <w:szCs w:val="18"/>
        </w:rPr>
        <w:t xml:space="preserve">2, 6, 7, 8, 9, 12, 13　</w:t>
      </w:r>
      <w:hyperlink w:history="1" r:id="rIdurex-mypxyjklo1fcydfn">
        <w:r>
          <w:rPr>
            <w:rStyle w:val="Hyperlink"/>
            <w:rFonts w:ascii="Microsoft JhengHei" w:cs="Microsoft JhengHei" w:eastAsia="Microsoft JhengHei" w:hAnsi="Microsoft JhengHei"/>
            <w:sz w:val="18"/>
            <w:szCs w:val="18"/>
          </w:rPr>
          <w:t xml:space="preserve">《學校活動指引：戶外活動＋境外遊學團》第 79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altc-el-n1arfan7isuud">
        <w:r>
          <w:rPr>
            <w:rStyle w:val="Hyperlink"/>
            <w:rFonts w:ascii="Microsoft JhengHei" w:cs="Microsoft JhengHei" w:eastAsia="Microsoft JhengHei" w:hAnsi="Microsoft JhengHei"/>
            <w:sz w:val="18"/>
            <w:szCs w:val="18"/>
          </w:rPr>
          <w:t xml:space="preserve">《學校活動指引：戶外活動＋境外遊學團》第 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dyruolsgfu8zvno6ibxw">
        <w:r>
          <w:rPr>
            <w:rStyle w:val="Hyperlink"/>
            <w:rFonts w:ascii="Microsoft JhengHei" w:cs="Microsoft JhengHei" w:eastAsia="Microsoft JhengHei" w:hAnsi="Microsoft JhengHei"/>
            <w:sz w:val="18"/>
            <w:szCs w:val="18"/>
          </w:rPr>
          <w:t xml:space="preserve">《學校活動指引：戶外活動＋境外遊學團》第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w8s_2oah7ndd-pkhqwq6">
        <w:r>
          <w:rPr>
            <w:rStyle w:val="Hyperlink"/>
            <w:rFonts w:ascii="Microsoft JhengHei" w:cs="Microsoft JhengHei" w:eastAsia="Microsoft JhengHei" w:hAnsi="Microsoft JhengHei"/>
            <w:sz w:val="18"/>
            <w:szCs w:val="18"/>
          </w:rPr>
          <w:t xml:space="preserve">《學校活動指引：戶外活動＋境外遊學團》第 81 頁</w:t>
        </w:r>
      </w:hyperlink>
    </w:p>
    <w:p>
      <w:pPr>
        <w:pStyle w:val="Heading1"/>
        <w:pageBreakBefore/>
        <w:spacing w:after="100"/>
      </w:pPr>
      <w:r>
        <w:rPr>
          <w:rFonts w:ascii="Microsoft JhengHei" w:cs="Microsoft JhengHei" w:eastAsia="Microsoft JhengHei" w:hAnsi="Microsoft JhengHei"/>
          <w:b/>
          <w:bCs/>
          <w:sz w:val="28"/>
          <w:szCs w:val="28"/>
        </w:rPr>
        <w:t xml:space="preserve">3. 全方位學習津貼</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本校須按公平、具透明度的程序運用全方位學習津貼，嚴格依循教育局就學校運用公帑發出的相關通告及指引，並就津貼的運用向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問責。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須審慎運用獲發津貼，適當分配資源，確保資源運用具成本效益，每項支出符合全方位學習津貼的使用原則及適用範疇。</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本校不得將全方位學習津貼集中運用於單一項目／範疇或小部分學生。如須推展個別成本較高昂的活動或項目，本校須事先取得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如運用全方位學習津貼購買推行全方位學習所需的設備、儀器、工具（包括維修保養費用）和消耗品、程式或軟件、器材等，相關開支不應超過該學年津貼撥款額的百分之十五。所購器材或物品屬本校資產，本校可按校情及學生的學習需要，將物品借予學生使用；本校須設立公平借用機制，並備存清晰的借還記錄。</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本校不得將全方位學習津貼用於以下各項用途：</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禁止動用類別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外判整體規劃及推行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不得將全方位學習的整體規劃及推行工作外判予其他機構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學業成績為本的活動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不得資助學生參加以學業成績為本的活動（如功課輔導），亦不得購買操練學生應付評估的服務或教材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教師本地或境外培訓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不得資助教師參與本地或境外培訓課程或專業交流活動（教師帶領學生境外交流活動所涉及的隨團費用不在此限）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不得資助家長參加親子旅行或境外交流活動的費用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宴客及宣傳推廣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不得支付宴客或禮節性開支，以及宣傳推廣、聯誼或慶祝活動（如謝師宴、聯歡會）的開支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不得支付飲食相關開支（包含在教育營、訓練營、境外交流活動費用內的膳食開支除外）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一般用途電子器材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不得購置流動電腦裝置、電子器材或電腦軟件作一般用途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校舍裝修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不得支付校舍裝修或工程費用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教師（特殊學校可按需要包括學校的</w:t>
      </w:r>
      <w:r>
        <w:rPr>
          <w:rFonts w:ascii="Microsoft JhengHei" w:cs="Microsoft JhengHei" w:eastAsia="Microsoft JhengHei" w:hAnsi="Microsoft JhengHei"/>
          <w:sz w:val="22"/>
          <w:szCs w:val="22"/>
          <w:shd w:fill="FFF2B8" w:val="clear"/>
        </w:rPr>
        <w:t xml:space="preserve">教學及非教學人員</w:t>
      </w:r>
      <w:r>
        <w:rPr>
          <w:rFonts w:ascii="Microsoft JhengHei" w:cs="Microsoft JhengHei" w:eastAsia="Microsoft JhengHei" w:hAnsi="Microsoft JhengHei"/>
          <w:sz w:val="22"/>
          <w:szCs w:val="22"/>
        </w:rPr>
        <w:t xml:space="preserve">）帶領學生活動的開支，包括經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批准為履行職務而帶領遊學團所涉及的隨團教師費用，必須合理、屬教育用途所需及具成本效益。</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shd w:fill="FFF2B8" w:val="clear"/>
        </w:rPr>
        <w:t xml:space="preserve">直資學校</w:t>
      </w:r>
      <w:r>
        <w:rPr>
          <w:rFonts w:ascii="Microsoft JhengHei" w:cs="Microsoft JhengHei" w:eastAsia="Microsoft JhengHei" w:hAnsi="Microsoft JhengHei"/>
          <w:sz w:val="22"/>
          <w:szCs w:val="22"/>
        </w:rPr>
        <w:t xml:space="preserve">的全方位學習津貼已計算在直資單位津貼額內。本校可繼續沿用一貫方法計算和運用直資單位津貼額推展全方位學習，或參考公營學校的津貼額及相關公式，估算直資單位津貼額內全方位學習津貼所佔金額。</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mr59a5z7z7nhyar2vkw8d">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4, 6, 8　</w:t>
      </w:r>
      <w:hyperlink w:history="1" r:id="rId-1a6onc8f6jc_iaihqp7p">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eacqur7xo_a0n2fancga">
        <w:r>
          <w:rPr>
            <w:rStyle w:val="Hyperlink"/>
            <w:rFonts w:ascii="Microsoft JhengHei" w:cs="Microsoft JhengHei" w:eastAsia="Microsoft JhengHei" w:hAnsi="Microsoft JhengHei"/>
            <w:sz w:val="18"/>
            <w:szCs w:val="18"/>
          </w:rPr>
          <w:t xml:space="preserve">《全方位學習津貼運用指引》第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he-ioj_wuskcpya5wyph">
        <w:r>
          <w:rPr>
            <w:rStyle w:val="Hyperlink"/>
            <w:rFonts w:ascii="Microsoft JhengHei" w:cs="Microsoft JhengHei" w:eastAsia="Microsoft JhengHei" w:hAnsi="Microsoft JhengHei"/>
            <w:sz w:val="18"/>
            <w:szCs w:val="18"/>
          </w:rPr>
          <w:t xml:space="preserve">《全方位學習津貼運用指引》第 2 頁</w:t>
        </w:r>
      </w:hyperlink>
    </w:p>
    <w:p>
      <w:pPr>
        <w:pStyle w:val="Heading1"/>
        <w:pageBreakBefore/>
        <w:spacing w:after="100"/>
      </w:pPr>
      <w:r>
        <w:rPr>
          <w:rFonts w:ascii="Microsoft JhengHei" w:cs="Microsoft JhengHei" w:eastAsia="Microsoft JhengHei" w:hAnsi="Microsoft JhengHei"/>
          <w:b/>
          <w:bCs/>
          <w:sz w:val="28"/>
          <w:szCs w:val="28"/>
        </w:rPr>
        <w:t xml:space="preserve">4. 出發前準備程序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出發前，本校必須就有關活動舉行簡介會，向學生、家長及所有同行成員（包括教師／導師及協辦機構代表或隨隊人員）詳細說明整個旅程安排、各人職責及本校對學生和家長的要求，並提醒學生整個行程須依從領隊指示，遵守各項活動的安全規則；所有與會者必須清楚了解其職責及遇到緊急事故時應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本校在舉辦戶外活動前，必須依循適當程序知會警方及有關政府部門，並參閱教育局發出的相關通告及指引行事。就不同類型活動，本校須按下表所列要求，於指定期限前完成通知手續：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通知對象</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通知期限</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通知方式</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警方或有關政府部門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出發前最少十天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水上活動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水警（水警總區總部行動科總督察／高級督察）或有關政府部門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郊區戶外活動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當地警察分區指揮官</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活動舉行前十天或以前</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傳真，連同顯示地圖座標的路線圖</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填妥《學校活動安全指引》附錄V所載通知書</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本校應就郊區戶外活動自行設立監察制度，規定若戶外活動領隊未能在指定時間內向校方報告活動已經完畢，則須由</w:t>
      </w:r>
      <w:r>
        <w:rPr>
          <w:rFonts w:ascii="Microsoft JhengHei" w:cs="Microsoft JhengHei" w:eastAsia="Microsoft JhengHei" w:hAnsi="Microsoft JhengHei"/>
          <w:sz w:val="22"/>
          <w:szCs w:val="22"/>
          <w:shd w:fill="FFF2B8" w:val="clear"/>
        </w:rPr>
        <w:t xml:space="preserve">一名負責人</w:t>
      </w:r>
      <w:r>
        <w:rPr>
          <w:rFonts w:ascii="Microsoft JhengHei" w:cs="Microsoft JhengHei" w:eastAsia="Microsoft JhengHei" w:hAnsi="Microsoft JhengHei"/>
          <w:sz w:val="22"/>
          <w:szCs w:val="22"/>
        </w:rPr>
        <w:t xml:space="preserve">向警方報案。</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進行實地／野外研習時，本校必須在出發前擬好研習詳情及路線圖，並將有關資料交予</w:t>
      </w:r>
      <w:r>
        <w:rPr>
          <w:rFonts w:ascii="Microsoft JhengHei" w:cs="Microsoft JhengHei" w:eastAsia="Microsoft JhengHei" w:hAnsi="Microsoft JhengHei"/>
          <w:sz w:val="22"/>
          <w:szCs w:val="22"/>
          <w:shd w:fill="FFF2B8" w:val="clear"/>
        </w:rPr>
        <w:t xml:space="preserve">一名留守學校的專責教師</w:t>
      </w:r>
      <w:r>
        <w:rPr>
          <w:rFonts w:ascii="Microsoft JhengHei" w:cs="Microsoft JhengHei" w:eastAsia="Microsoft JhengHei" w:hAnsi="Microsoft JhengHei"/>
          <w:sz w:val="22"/>
          <w:szCs w:val="22"/>
        </w:rPr>
        <w:t xml:space="preserve">保管，以作緊急聯絡之用。如採用分組形式進行，每組最少須有三人同行。</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舉辦境外遊學前，本校應盡可能在出發前為學生安排相關訓練課程，課程內容可考慮涵蓋以下各項：</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訓練範疇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互相認識及團隊精神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促進組員了解與合作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遵守紀律及待人禮儀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行程中的紀律要求及待人處事態度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防蚊、防火／火警逃生、電器使用、飲食衛生、道路安全等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出入境手續及相關注意事項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緊急事故的處理程序及應變措施</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do-_bdrhrvilehjrcjrs">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_5bv3kefxzxfdcdiwqib">
        <w:r>
          <w:rPr>
            <w:rStyle w:val="Hyperlink"/>
            <w:rFonts w:ascii="Microsoft JhengHei" w:cs="Microsoft JhengHei" w:eastAsia="Microsoft JhengHei" w:hAnsi="Microsoft JhengHei"/>
            <w:sz w:val="18"/>
            <w:szCs w:val="18"/>
          </w:rPr>
          <w:t xml:space="preserve">《學校活動指引：戶外活動＋境外遊學團》第 77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5hbywnbtm2bemwr94uez9">
        <w:r>
          <w:rPr>
            <w:rStyle w:val="Hyperlink"/>
            <w:rFonts w:ascii="Microsoft JhengHei" w:cs="Microsoft JhengHei" w:eastAsia="Microsoft JhengHei" w:hAnsi="Microsoft JhengHei"/>
            <w:sz w:val="18"/>
            <w:szCs w:val="18"/>
          </w:rPr>
          <w:t xml:space="preserve">《學校活動指引：戶外活動＋境外遊學團》第 90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zw00mfkww4whelsny32ix">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3wpxmybzluchh-qnkphi">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8, 9　</w:t>
      </w:r>
      <w:hyperlink w:history="1" r:id="rIda03xahl-p3kzczhsgkq_1">
        <w:r>
          <w:rPr>
            <w:rStyle w:val="Hyperlink"/>
            <w:rFonts w:ascii="Microsoft JhengHei" w:cs="Microsoft JhengHei" w:eastAsia="Microsoft JhengHei" w:hAnsi="Microsoft JhengHei"/>
            <w:sz w:val="18"/>
            <w:szCs w:val="18"/>
          </w:rPr>
          <w:t xml:space="preserve">《學校活動指引：戶外活動＋境外遊學團》第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8yjoyo0ydzr4sd27f1ihe">
        <w:r>
          <w:rPr>
            <w:rStyle w:val="Hyperlink"/>
            <w:rFonts w:ascii="Microsoft JhengHei" w:cs="Microsoft JhengHei" w:eastAsia="Microsoft JhengHei" w:hAnsi="Microsoft JhengHei"/>
            <w:sz w:val="18"/>
            <w:szCs w:val="18"/>
          </w:rPr>
          <w:t xml:space="preserve">《學校活動指引：戶外活動＋境外遊學團》第 32 頁</w:t>
        </w:r>
      </w:hyperlink>
    </w:p>
    <w:p>
      <w:pPr>
        <w:pStyle w:val="Heading1"/>
        <w:pageBreakBefore/>
        <w:spacing w:after="100"/>
      </w:pPr>
      <w:r>
        <w:rPr>
          <w:rFonts w:ascii="Microsoft JhengHei" w:cs="Microsoft JhengHei" w:eastAsia="Microsoft JhengHei" w:hAnsi="Microsoft JhengHei"/>
          <w:b/>
          <w:bCs/>
          <w:sz w:val="28"/>
          <w:szCs w:val="28"/>
        </w:rPr>
        <w:t xml:space="preserve">5. 活動期間安全管理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教師及導師在活動期間須持續監察相關環境狀況，包括天氣預測、新聞報導及活動範圍內之空氣質素健康指數。如天氣或環境情況出現變化，應及早執行相關應變計劃。空氣質素健康指數方面，教師及導師應按下表所列指引，決定是否安排或調整體育活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健康風險級別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正常進行活動，留意參加者狀況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按指引調整或減少體育活動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教師及導師在活動前及活動期間必須清楚掌握各參加者之健康狀況，以決定應否拒絕讓某些成員參與當日活動，並適時就個別情況作出妥善安排。出發前，教師及導師應提示所有年齡介乎15歲以上及18歲以下之參加者必須隨身攜帶兒童身份證；成人參加者則須隨身攜帶成人身份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活動期間，未得教師或導師批准，任何參加者不得擅離隊伍。</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活動期間嚴禁參加者吸煙或玩弄火柴、打火機等易燃物品。</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活動期間如遇緊急事故，教師及導師須按下表所列情況即時採取相應行動：</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緊急事故類別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應對措施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保持鎮定，切勿奔跑，立即引導參加者逃離火場，並致電999報案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山嶺遇難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立即致電999或國際救援電話112求助，並盡量提供所處位置資料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本校必須確保所有活動參加者，包括教師、導師及組長，均清楚知悉在發生緊急事故時各自擔當之角色及職責。如活動期間發生意外，教師或導師須即時通知傷者家長，並按</w:t>
      </w:r>
      <w:r>
        <w:rPr>
          <w:rFonts w:ascii="Microsoft JhengHei" w:cs="Microsoft JhengHei" w:eastAsia="Microsoft JhengHei" w:hAnsi="Microsoft JhengHei"/>
          <w:sz w:val="22"/>
          <w:szCs w:val="22"/>
          <w:shd w:fill="FFF2B8" w:val="clear"/>
        </w:rPr>
        <w:t xml:space="preserve">本校緊急事件記錄表</w:t>
      </w:r>
      <w:r>
        <w:rPr>
          <w:rFonts w:ascii="Microsoft JhengHei" w:cs="Microsoft JhengHei" w:eastAsia="Microsoft JhengHei" w:hAnsi="Microsoft JhengHei"/>
          <w:sz w:val="22"/>
          <w:szCs w:val="22"/>
        </w:rPr>
        <w:t xml:space="preserve">記錄意外詳情，包括以下資料：（一）傷者所在位置（記下地名、地圖座標或漁護署在長途遠足徑每隔500米設立的標距柱編號）；（二）發生意外的時間；（三）受傷情況；（四）傷者資料；（五）報案者資料。處理流血傷口時，施救者應戴上塑膠手套，避免直接沾染血液。</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須參考教育局及政府相關部門所發出之指引，包括《戶外活動指引》、《學校課外活動指引》、《境外遊學活動指引》及《香港學校體育學習領域安全指引》，確保各項活動符合安全要求並達到預期學習目標。</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5　</w:t>
      </w:r>
      <w:hyperlink w:history="1" r:id="rIdl4-ocskvfldravvyregk-">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rl-0pcpray_6bcl2nhyc4">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kcxtadwaaxozow4zmgslq">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q6wxw22jltqxeh3qduwr">
        <w:r>
          <w:rPr>
            <w:rStyle w:val="Hyperlink"/>
            <w:rFonts w:ascii="Microsoft JhengHei" w:cs="Microsoft JhengHei" w:eastAsia="Microsoft JhengHei" w:hAnsi="Microsoft JhengHei"/>
            <w:sz w:val="18"/>
            <w:szCs w:val="18"/>
          </w:rPr>
          <w:t xml:space="preserve">《學校活動指引：戶外活動＋境外遊學團》第 16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tozhyeky4h9n87fmhiku">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pch8vhikeq_sl_udb2nn">
        <w:r>
          <w:rPr>
            <w:rStyle w:val="Hyperlink"/>
            <w:rFonts w:ascii="Microsoft JhengHei" w:cs="Microsoft JhengHei" w:eastAsia="Microsoft JhengHei" w:hAnsi="Microsoft JhengHei"/>
            <w:sz w:val="18"/>
            <w:szCs w:val="18"/>
          </w:rPr>
          <w:t xml:space="preserve">《學校活動指引：戶外活動＋境外遊學團》第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saxqfnlbilr4nrvm4pte">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kt1c-1cap__vs4uiqmqi">
        <w:r>
          <w:rPr>
            <w:rStyle w:val="Hyperlink"/>
            <w:rFonts w:ascii="Microsoft JhengHei" w:cs="Microsoft JhengHei" w:eastAsia="Microsoft JhengHei" w:hAnsi="Microsoft JhengHei"/>
            <w:sz w:val="18"/>
            <w:szCs w:val="18"/>
          </w:rPr>
          <w:t xml:space="preserve">《全方位學習津貼運用指引》第 5 頁</w:t>
        </w:r>
      </w:hyperlink>
    </w:p>
    <w:p>
      <w:pPr>
        <w:pStyle w:val="Heading1"/>
        <w:pageBreakBefore/>
        <w:spacing w:after="100"/>
      </w:pPr>
      <w:r>
        <w:rPr>
          <w:rFonts w:ascii="Microsoft JhengHei" w:cs="Microsoft JhengHei" w:eastAsia="Microsoft JhengHei" w:hAnsi="Microsoft JhengHei"/>
          <w:b/>
          <w:bCs/>
          <w:sz w:val="28"/>
          <w:szCs w:val="28"/>
        </w:rPr>
        <w:t xml:space="preserve">6. 水上活動安全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籌辦水上活動前，必須取得參加學生之家長同意書；同意書內應夾附活動內容或行程編排，以供家長知悉並確認。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shd w:fill="FFF2B8" w:val="clear"/>
        </w:rPr>
        <w:t xml:space="preserve">負責教師／導師</w:t>
      </w:r>
      <w:r>
        <w:rPr>
          <w:rFonts w:ascii="Microsoft JhengHei" w:cs="Microsoft JhengHei" w:eastAsia="Microsoft JhengHei" w:hAnsi="Microsoft JhengHei"/>
          <w:sz w:val="22"/>
          <w:szCs w:val="22"/>
        </w:rPr>
        <w:t xml:space="preserve">須於活動出發前，就各類水上活動器材進行安全檢查，確保所有器材符合安全標準及適合學員使用，並確保各類船隻本身具有足夠浮力或裝配獨立浮力設備。各類器材之檢查要求如下表所示：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須檢查器材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浮力要求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一般水上活動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救生衣、各式活動所需裝備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確保符合安全標準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獨木舟、救生衣、划槳及其他所需裝備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每隻獨木舟本身應具有足夠浮力，或裝配獨立浮力設備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帆船、救生衣及其他所需裝備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每隻帆船本身應具有足夠浮力，或裝配獨立浮力設備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賽艇及相關裝備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浮力須符合國際賽艇聯會（FISA）制定標準：當賽艇注滿水及載滿賽艇者時，座位板面距靜止水面不多於5厘米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所有參加水上活動之學生，在活動期間須穿著認可的救生衣／助浮衣。在海上進行水上活動時，參加者須穿著稱身、配備哨子及反光功能的救生衣／助浮衣，並確保繫緊所有衣扣。划艇活動所用救生衣／助浮衣須符合國際標準化組織ISO 12402-2／ISO 12402-3／ISO 12402-4／ISO 12402-5型號或其他國家所訂之安全標準。帆船活動期間亦須穿著認可的救生衣／助浮衣。</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舉辦出海水上活動時，須備妥下列應急用品隨行攜帶：急救箱、修補工具箱、哨子、後備划槳、暴寒膠袋及拖索。</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參加帆船活動前，參加者應通過下列游泳能力測驗：（一）穿著輕便衣服游泳50米；（二）踏水一分鐘；（三）由水面潛入水中，潛泳一短距離。</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在海面進行帆船活動時，</w:t>
      </w:r>
      <w:r>
        <w:rPr>
          <w:rFonts w:ascii="Microsoft JhengHei" w:cs="Microsoft JhengHei" w:eastAsia="Microsoft JhengHei" w:hAnsi="Microsoft JhengHei"/>
          <w:sz w:val="22"/>
          <w:szCs w:val="22"/>
          <w:shd w:fill="FFF2B8" w:val="clear"/>
        </w:rPr>
        <w:t xml:space="preserve">教師／導師</w:t>
      </w:r>
      <w:r>
        <w:rPr>
          <w:rFonts w:ascii="Microsoft JhengHei" w:cs="Microsoft JhengHei" w:eastAsia="Microsoft JhengHei" w:hAnsi="Microsoft JhengHei"/>
          <w:sz w:val="22"/>
          <w:szCs w:val="22"/>
        </w:rPr>
        <w:t xml:space="preserve">應安排一名懂得在深海進行拯救的助手陪同，以確保參加者於緊急情況下能得到適切協助。</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9　</w:t>
      </w:r>
      <w:hyperlink w:history="1" r:id="rIdribmhfajd6cbj5dyty8wy">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aagb-b04yjd8xaidp0tzq">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pz5jmf1cbbf2fvxli_lo">
        <w:r>
          <w:rPr>
            <w:rStyle w:val="Hyperlink"/>
            <w:rFonts w:ascii="Microsoft JhengHei" w:cs="Microsoft JhengHei" w:eastAsia="Microsoft JhengHei" w:hAnsi="Microsoft JhengHei"/>
            <w:sz w:val="18"/>
            <w:szCs w:val="18"/>
          </w:rPr>
          <w:t xml:space="preserve">《學校活動指引：戶外活動＋境外遊學團》第 49 頁</w:t>
        </w:r>
      </w:hyperlink>
    </w:p>
    <w:p>
      <w:pPr>
        <w:spacing w:after="20"/>
        <w:ind w:left="420" w:hanging="420"/>
      </w:pPr>
      <w:r>
        <w:rPr>
          <w:rFonts w:ascii="Microsoft JhengHei" w:cs="Microsoft JhengHei" w:eastAsia="Microsoft JhengHei" w:hAnsi="Microsoft JhengHei"/>
          <w:color w:val="555555"/>
          <w:sz w:val="18"/>
          <w:szCs w:val="18"/>
        </w:rPr>
        <w:t xml:space="preserve">5, 8, 10, 11　</w:t>
      </w:r>
      <w:hyperlink w:history="1" r:id="rIdu_val-tnkni9bhhaggiyt">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xgxcxrrwxinqr5gf-cpj8">
        <w:r>
          <w:rPr>
            <w:rStyle w:val="Hyperlink"/>
            <w:rFonts w:ascii="Microsoft JhengHei" w:cs="Microsoft JhengHei" w:eastAsia="Microsoft JhengHei" w:hAnsi="Microsoft JhengHei"/>
            <w:sz w:val="18"/>
            <w:szCs w:val="18"/>
          </w:rPr>
          <w:t xml:space="preserve">《學校活動指引：戶外活動＋境外遊學團》第 42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4zo46jpts4otjyvduudwb">
        <w:r>
          <w:rPr>
            <w:rStyle w:val="Hyperlink"/>
            <w:rFonts w:ascii="Microsoft JhengHei" w:cs="Microsoft JhengHei" w:eastAsia="Microsoft JhengHei" w:hAnsi="Microsoft JhengHei"/>
            <w:sz w:val="18"/>
            <w:szCs w:val="18"/>
          </w:rPr>
          <w:t xml:space="preserve">《學校活動指引：戶外活動＋境外遊學團》第 53 頁</w:t>
        </w:r>
      </w:hyperlink>
    </w:p>
    <w:p>
      <w:pPr>
        <w:pStyle w:val="Heading1"/>
        <w:pageBreakBefore/>
        <w:spacing w:after="100"/>
      </w:pPr>
      <w:r>
        <w:rPr>
          <w:rFonts w:ascii="Microsoft JhengHei" w:cs="Microsoft JhengHei" w:eastAsia="Microsoft JhengHei" w:hAnsi="Microsoft JhengHei"/>
          <w:b/>
          <w:bCs/>
          <w:sz w:val="28"/>
          <w:szCs w:val="28"/>
        </w:rPr>
        <w:t xml:space="preserve">7. 活動規劃與審批</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舉辦或安排一切校內及校外活動，須嚴格遵守《基本法》、《香港國家安全法》、《維護國家安全條例》及所有適用於香港的法律。本校須加強防範，並制止任何人士在校內或經本校安排／認可的學生校外活動中，進行任何違反上述法律的行為。</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本校舉辦涉及外購服務的活動，校長須依循適用於</w:t>
      </w:r>
      <w:r>
        <w:rPr>
          <w:rFonts w:ascii="Microsoft JhengHei" w:cs="Microsoft JhengHei" w:eastAsia="Microsoft JhengHei" w:hAnsi="Microsoft JhengHei"/>
          <w:sz w:val="22"/>
          <w:szCs w:val="22"/>
          <w:shd w:fill="FFF2B8" w:val="clear"/>
        </w:rPr>
        <w:t xml:space="preserve">本校類別</w:t>
      </w:r>
      <w:r>
        <w:rPr>
          <w:rFonts w:ascii="Microsoft JhengHei" w:cs="Microsoft JhengHei" w:eastAsia="Microsoft JhengHei" w:hAnsi="Microsoft JhengHei"/>
          <w:sz w:val="22"/>
          <w:szCs w:val="22"/>
        </w:rPr>
        <w:t xml:space="preserve">的招標及採購程序，審慎行事。</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本校籌辦境外遊學活動，須由本校主導，以配合校本課程及學生需要，不得純由外間機構獨立籌辦；本校可借助</w:t>
      </w:r>
      <w:r>
        <w:rPr>
          <w:rFonts w:ascii="Microsoft JhengHei" w:cs="Microsoft JhengHei" w:eastAsia="Microsoft JhengHei" w:hAnsi="Microsoft JhengHei"/>
          <w:sz w:val="22"/>
          <w:szCs w:val="22"/>
          <w:shd w:fill="FFF2B8" w:val="clear"/>
        </w:rPr>
        <w:t xml:space="preserve">家長教師會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校友會</w:t>
      </w:r>
      <w:r>
        <w:rPr>
          <w:rFonts w:ascii="Microsoft JhengHei" w:cs="Microsoft JhengHei" w:eastAsia="Microsoft JhengHei" w:hAnsi="Microsoft JhengHei"/>
          <w:sz w:val="22"/>
          <w:szCs w:val="22"/>
        </w:rPr>
        <w:t xml:space="preserve">人力提供協助，惟上述組織不得主導活動。若透過招標及採購程序委託機構安排境外遊學活動，承辦機構必須為合法持牌旅行社，隨團工作人員應持有由香港旅遊業議會／旅遊業監管局發出的有效領隊證。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本校舉辦戶外活動前，須確保參加者具備必要技能及合適體能，並取得家長同意書。家長應在活動進行前評估其子女的身體狀況，並在有需要時諮詢醫生意見。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本校在舉辦陸上活動前，須進行全面周詳的計劃，就資源分配、收支預算、舉辦日期及地點等各方面作詳細考慮，並完成風險評估，制訂相應應變措施及緊急聯絡名單。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本校在選擇境外遊學地點時，應遵照保安局對當地的外遊警示，審慎行事，並應避免選擇具有潛在危險的地區。以下情況屬須迴避的風險類別：</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風險類別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政治不穩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當地政局動盪或存在政治衝突風險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治安不靖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當地治安狀況欠佳，人身安全受威脅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疫症流行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當地出現傳染病爆發或流行病情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地震風險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當地可能發生地震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颱風及洪水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當地常受颱風吹襲或洪水泛濫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保安局外遊警示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保安局就當地發出外遊警示，學校應遵照有關指引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本校如向旅行社採購服務，擬定合約時應考慮實際運作及可能出現的事故，並應加入下列相關條文：</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合約條文類別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行程及探訪要求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列明行程和探訪地點的具體要求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更改行程機制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訂明更改行程的觸發條件及處理程序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分期付款安排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訂明付款時間表及各期金額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不可抗力責任條款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界定不可抗力情況下各方責任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訂明因取消或延遲活動而需作的退款條件及金額計算方法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本校為官立學校，公務員如在參與境外遊學活動時發生意外受傷，本校須根據公務員事務規例有關呈報公務員因公受傷的規定，適時呈報及處理。</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i9kitf3o9xo1sg5umsvy">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ulqx7twajhajf1sx2lhq">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uctufhpjrqtb1n2oyrg9">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4, 9, 10　</w:t>
      </w:r>
      <w:hyperlink w:history="1" r:id="rIdswhh7ys55b0oi0c-18vn8">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9b3qyoctpomg-dz_lnyd">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hhsgjtsp07xd1dbasrda">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_8ihdgwnats9hkn9fubmt">
        <w:r>
          <w:rPr>
            <w:rStyle w:val="Hyperlink"/>
            <w:rFonts w:ascii="Microsoft JhengHei" w:cs="Microsoft JhengHei" w:eastAsia="Microsoft JhengHei" w:hAnsi="Microsoft JhengHei"/>
            <w:sz w:val="18"/>
            <w:szCs w:val="18"/>
          </w:rPr>
          <w:t xml:space="preserve">《學校活動指引：戶外活動＋境外遊學團》第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lc3lxhejdkc70idvz7q63">
        <w:r>
          <w:rPr>
            <w:rStyle w:val="Hyperlink"/>
            <w:rFonts w:ascii="Microsoft JhengHei" w:cs="Microsoft JhengHei" w:eastAsia="Microsoft JhengHei" w:hAnsi="Microsoft JhengHei"/>
            <w:sz w:val="18"/>
            <w:szCs w:val="18"/>
          </w:rPr>
          <w:t xml:space="preserve">《學校活動指引：戶外活動＋境外遊學團》第 93 頁</w:t>
        </w:r>
      </w:hyperlink>
    </w:p>
    <w:p>
      <w:pPr>
        <w:pStyle w:val="Heading1"/>
        <w:pageBreakBefore/>
        <w:spacing w:after="100"/>
      </w:pPr>
      <w:r>
        <w:rPr>
          <w:rFonts w:ascii="Microsoft JhengHei" w:cs="Microsoft JhengHei" w:eastAsia="Microsoft JhengHei" w:hAnsi="Microsoft JhengHei"/>
          <w:b/>
          <w:bCs/>
          <w:sz w:val="28"/>
          <w:szCs w:val="28"/>
        </w:rPr>
        <w:t xml:space="preserve">8. 惡劣天氣與取消安排</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本校教師於舉辦或帶領戶外活動及實地╱野外研習時，須持續留意香港天文台發出之天氣警告。下列情況發生時，本校須取消、即時停止或帶領參加者前往安全地點暫避：</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警告類型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適用活動範疇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熱帶氣旋警告信號（任何級別）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取消所有戶外活動；如警告於活動進行期間才發出，應立即前往最接近的安全地點暫避</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雷暴警告、紅色或黑色暴雨警告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立即停止所有戶外活動，並帶領參加者前往安全地點暫避，直至可安全回家為止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一號或以上熱帶氣旋警告、紅色或黑色暴雨警告或雷暴警告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實地╱野外研習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舉辦水上活動時，如香港天文台發出強烈季候風信號、雷暴或暴雨警告，或一號或以上的熱帶氣旋警告信號，應立刻停止所有形式的水上活動。若上述警告信號於活動開始後才發出，所有參加者應即時離開活動地點，立即返回所屬的水上活動基地，或前往最近的安全地點登岸。</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本校舉辦露營活動時，須留意天氣預測。如天文台於活動當天發出雷暴警告、紅色╱黑色暴雨警告或熱帶氣旋警告，本校應宣佈取消活動。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本校舉辦野外定向活動時，須留意天氣預測。如天文台於活動當天發出雷暴警告（市區公園內之活動除外）、黃色╱紅色╱黑色暴雨警告或熱帶氣旋警告，本校應宣佈取消活動。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於康樂及文化事務署或香港房屋署轄下康樂設施安排的活動，如遇下列任何情況，應予中止、取消或改期：（一）教育局宣布學校停課；（二）香港天文台發出紅色或黑色暴雨警告信號；（三）香港天文台發出三號或以上的熱帶氣旋警告信號。</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本校須按照空氣質素健康指數採取下列相應安排：</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空氣質素健康指數水平</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「甚高」（8–10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（一）應中止、取消或延期舉行越野賽、路上跑等活動；（二）患有心臟、呼吸系統或慢性疾病的學童不可參與體力消耗或戶外活動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應中止、取消或延期舉行有關體能消耗的體育活動（包括戶外及室內）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本校為冬季期間舉辦戶外活動制訂計劃時，應同時擬定遇上寒冷天氣的應變措施，例如考慮押後甚或取消有關活動；並須經常留意天氣的變化，要求參加者穿著足夠禦寒衣物。</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s7_yo-eg4whlnjruj3kr">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rjrotpyf9py3xo5j9prg">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qsdupmcfoe95jsh6yf9x">
        <w:r>
          <w:rPr>
            <w:rStyle w:val="Hyperlink"/>
            <w:rFonts w:ascii="Microsoft JhengHei" w:cs="Microsoft JhengHei" w:eastAsia="Microsoft JhengHei" w:hAnsi="Microsoft JhengHei"/>
            <w:sz w:val="18"/>
            <w:szCs w:val="18"/>
          </w:rPr>
          <w:t xml:space="preserve">《學校活動指引：戶外活動＋境外遊學團》第 40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9i_ybaylzgpqhfcvcicb">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8dknv68uybq1y10l7hmf">
        <w:r>
          <w:rPr>
            <w:rStyle w:val="Hyperlink"/>
            <w:rFonts w:ascii="Microsoft JhengHei" w:cs="Microsoft JhengHei" w:eastAsia="Microsoft JhengHei" w:hAnsi="Microsoft JhengHei"/>
            <w:sz w:val="18"/>
            <w:szCs w:val="18"/>
          </w:rPr>
          <w:t xml:space="preserve">《學校活動指引：戶外活動＋境外遊學團》第 26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8jwzmndoqriykb4whm-8s">
        <w:r>
          <w:rPr>
            <w:rStyle w:val="Hyperlink"/>
            <w:rFonts w:ascii="Microsoft JhengHei" w:cs="Microsoft JhengHei" w:eastAsia="Microsoft JhengHei" w:hAnsi="Microsoft JhengHei"/>
            <w:sz w:val="18"/>
            <w:szCs w:val="18"/>
          </w:rPr>
          <w:t xml:space="preserve">《學校活動指引：戶外活動＋境外遊學團》第 89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qrage0nd9dayzdsn3yv-">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ul6jalwja7l9sm4yiqpx">
        <w:r>
          <w:rPr>
            <w:rStyle w:val="Hyperlink"/>
            <w:rFonts w:ascii="Microsoft JhengHei" w:cs="Microsoft JhengHei" w:eastAsia="Microsoft JhengHei" w:hAnsi="Microsoft JhengHei"/>
            <w:sz w:val="18"/>
            <w:szCs w:val="18"/>
          </w:rPr>
          <w:t xml:space="preserve">《學校活動指引：戶外活動＋境外遊學團》第 87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gf_gqdaljkd6pztxz78i">
        <w:r>
          <w:rPr>
            <w:rStyle w:val="Hyperlink"/>
            <w:rFonts w:ascii="Microsoft JhengHei" w:cs="Microsoft JhengHei" w:eastAsia="Microsoft JhengHei" w:hAnsi="Microsoft JhengHei"/>
            <w:sz w:val="18"/>
            <w:szCs w:val="18"/>
          </w:rPr>
          <w:t xml:space="preserve">《學校活動指引：戶外活動＋境外遊學團》第 74 頁</w:t>
        </w:r>
      </w:hyperlink>
    </w:p>
    <w:p>
      <w:pPr>
        <w:pStyle w:val="Heading1"/>
        <w:pageBreakBefore/>
        <w:spacing w:after="100"/>
      </w:pPr>
      <w:r>
        <w:rPr>
          <w:rFonts w:ascii="Microsoft JhengHei" w:cs="Microsoft JhengHei" w:eastAsia="Microsoft JhengHei" w:hAnsi="Microsoft JhengHei"/>
          <w:b/>
          <w:bCs/>
          <w:sz w:val="28"/>
          <w:szCs w:val="28"/>
        </w:rPr>
        <w:t xml:space="preserve">9. 陸上專項活動要求</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舉辦露營活動，須遵守以下地點使用規定：除漁農自然護理署指定營地外，在郊野公園及特別地區露營屬違法行為，本校不得選擇此類地點；在私人土地上紮營，須預先取得土地擁有人的書面批准，方可進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露營活動期間，帶領教師／導師須嚴格執行以下營地安全規定：（一）煮食必須在營帳以外地區進行，不得在帳內烹調；（二）煮食爐的罐裝氣體燃料及普通燃料須存放於營外，並在容器上清楚標明；（三）營帳內不准使用明火照明。</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露營活動期間，帶領教師／導師須密切留意天氣變化，並採取以下相應措施：如香港天文台發出一號或以上熱帶氣旋警告，須立即安排所有參加者回家，或前往就近遮蔽處暫避，直至情況安全為止；如遇雷暴警告，須即時帶領所有參加者離開山脊、山頂及其他高地。</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在郊野公園或市區公園範圍內舉辦野外定向活動，須事先分別取得漁農自然護理署及康樂及文化事務署的書面批准；在私人土地進行者，亦應預先取得有關土地擁有人的批准。就人員配備而言，野外定向活動最少須由兩名經驗豐富的教師／導師帶領，每名教師／導師不宜帶領超過8名參加者；帶領人員中最少須有一名持有野外定向教師或教練證書，或具備足夠實習及組織經驗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本校舉辦單車活動，須符合以下各項規定：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每次旅行最少須有兩名教師／導師帶領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教師／導師與參加者的比例為1:5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頭盔佩戴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所有參加者必須佩戴安全頭盔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兒童馬路騎行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未滿11歲的兒童在馬路上踏單車，須有成年人陪同；否則違反香港法例第374章《道路交通條例》第54條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郊野公園限制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不可在郊野公園範圍內進行單車活動，除非事先取得漁農自然護理署署長的書面批准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本校舉辦實地／野外研習活動，最少須由兩名學校教師／導師督導下進行；在一般情況下，教師／導師與參加者人數的建議比例為1:18。所有實地／野外研習活動須在日落前完成。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本校如在野外研習活動中安排學生分組進行，每組均最少應備有一部手提電話，以便透過查閱香港天文台網頁或已下載的相關手機應用程式，接收有關天氣的資訊。</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本校如在郊野公園或特別地區內舉辦活動，涉及採集動植物、挖出或擾攘土壤，或使用工具或器皿捕捉野生動物，須事先以書面形式向漁農自然護理署提出申請，在獲得該署發出的許可證後，方可進行上述活動。</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r1tzrpbuqu-ffztgumcu">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2, 3, 5　</w:t>
      </w:r>
      <w:hyperlink w:history="1" r:id="rIdtoi9f0iws6ltyzce2v844">
        <w:r>
          <w:rPr>
            <w:rStyle w:val="Hyperlink"/>
            <w:rFonts w:ascii="Microsoft JhengHei" w:cs="Microsoft JhengHei" w:eastAsia="Microsoft JhengHei" w:hAnsi="Microsoft JhengHei"/>
            <w:sz w:val="18"/>
            <w:szCs w:val="18"/>
          </w:rPr>
          <w:t xml:space="preserve">《學校活動指引：戶外活動＋境外遊學團》第 25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icharp9ltzz58ulxapyf">
        <w:r>
          <w:rPr>
            <w:rStyle w:val="Hyperlink"/>
            <w:rFonts w:ascii="Microsoft JhengHei" w:cs="Microsoft JhengHei" w:eastAsia="Microsoft JhengHei" w:hAnsi="Microsoft JhengHei"/>
            <w:sz w:val="18"/>
            <w:szCs w:val="18"/>
          </w:rPr>
          <w:t xml:space="preserve">《學校活動指引：戶外活動＋境外遊學團》第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1jxrjuooar_vvmvxf0vay">
        <w:r>
          <w:rPr>
            <w:rStyle w:val="Hyperlink"/>
            <w:rFonts w:ascii="Microsoft JhengHei" w:cs="Microsoft JhengHei" w:eastAsia="Microsoft JhengHei" w:hAnsi="Microsoft JhengHei"/>
            <w:sz w:val="18"/>
            <w:szCs w:val="18"/>
          </w:rPr>
          <w:t xml:space="preserve">《學校活動指引：戶外活動＋境外遊學團》第 30 頁</w:t>
        </w:r>
      </w:hyperlink>
    </w:p>
    <w:p>
      <w:pPr>
        <w:spacing w:after="20"/>
        <w:ind w:left="420" w:hanging="420"/>
      </w:pPr>
      <w:r>
        <w:rPr>
          <w:rFonts w:ascii="Microsoft JhengHei" w:cs="Microsoft JhengHei" w:eastAsia="Microsoft JhengHei" w:hAnsi="Microsoft JhengHei"/>
          <w:color w:val="555555"/>
          <w:sz w:val="18"/>
          <w:szCs w:val="18"/>
        </w:rPr>
        <w:t xml:space="preserve">7, 8　</w:t>
      </w:r>
      <w:hyperlink w:history="1" r:id="rIdnuzmzi3aenpmoojg8h8ed">
        <w:r>
          <w:rPr>
            <w:rStyle w:val="Hyperlink"/>
            <w:rFonts w:ascii="Microsoft JhengHei" w:cs="Microsoft JhengHei" w:eastAsia="Microsoft JhengHei" w:hAnsi="Microsoft JhengHei"/>
            <w:sz w:val="18"/>
            <w:szCs w:val="18"/>
          </w:rPr>
          <w:t xml:space="preserve">《學校活動指引：戶外活動＋境外遊學團》第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til8hdx6bc6ojhiwsk-j">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kczmzbxz4ilfafmhslbf">
        <w:r>
          <w:rPr>
            <w:rStyle w:val="Hyperlink"/>
            <w:rFonts w:ascii="Microsoft JhengHei" w:cs="Microsoft JhengHei" w:eastAsia="Microsoft JhengHei" w:hAnsi="Microsoft JhengHei"/>
            <w:sz w:val="18"/>
            <w:szCs w:val="18"/>
          </w:rPr>
          <w:t xml:space="preserve">《學校活動指引：戶外活動＋境外遊學團》第 36 頁</w:t>
        </w:r>
      </w:hyperlink>
    </w:p>
    <w:p>
      <w:pPr>
        <w:pStyle w:val="Heading1"/>
        <w:pageBreakBefore/>
        <w:spacing w:after="100"/>
      </w:pPr>
      <w:r>
        <w:rPr>
          <w:rFonts w:ascii="Microsoft JhengHei" w:cs="Microsoft JhengHei" w:eastAsia="Microsoft JhengHei" w:hAnsi="Microsoft JhengHei"/>
          <w:b/>
          <w:bCs/>
          <w:sz w:val="28"/>
          <w:szCs w:val="28"/>
        </w:rPr>
        <w:t xml:space="preserve">10. 師生比例規定</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舉辦遠足及遠征訓練活動，師生比例均為1:10。遠足活動最少須由2名領隊帶領，其中1名應為學校教師。遠征訓練活動最少須由2名受過訓練的領隊帶領，其中1名應為學校教師，且參加者以往必須曾參加過同類活動或受過短途遠足訓練，方可報名參加。</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本校舉辦野外露營及宿營活動時，師生比例分別為1:10及1:30，最少須由2名領隊帶領，其中1名應為學校教師。如活動參加者同時包括男女生，本校須派遣男女領隊各一名陪同。</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本校舉辦野外定向活動，師生比例為1:8，最少須由2名經驗豐富的學校教師帶領。</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本校舉辦單車旅行活動，師生比例為1:5，最少須由2名學校教師帶領。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本校舉辦實地／野外研習活動，師生比例為1:18，最少須由2名學校教師帶領。如活動需要分組進行，每組學生最少應有3人。</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本校舉辦水上活動（包括滑浪風帆、獨木舟、賽艇及帆船），持有有效資格人士與參加者之比例及參加前所須通過的能力測驗要求如下表所示。各項測驗須於活動開展前完成，並由</w:t>
      </w:r>
      <w:r>
        <w:rPr>
          <w:rFonts w:ascii="Microsoft JhengHei" w:cs="Microsoft JhengHei" w:eastAsia="Microsoft JhengHei" w:hAnsi="Microsoft JhengHei"/>
          <w:sz w:val="22"/>
          <w:szCs w:val="22"/>
          <w:shd w:fill="FFF2B8" w:val="clear"/>
        </w:rPr>
        <w:t xml:space="preserve">本校存檔備查</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活動項目</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師生比例（一般）</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師生比例（12歲或以下）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師生比例（8至12歲）</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參加前須通過之能力測驗</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滑浪風帆</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1:6（8至12歲）</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1:8或4隻賽艇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4, 5, 6　</w:t>
      </w:r>
      <w:hyperlink w:history="1" r:id="rIdue_dzfuk4nypfbwkzqxc6">
        <w:r>
          <w:rPr>
            <w:rStyle w:val="Hyperlink"/>
            <w:rFonts w:ascii="Microsoft JhengHei" w:cs="Microsoft JhengHei" w:eastAsia="Microsoft JhengHei" w:hAnsi="Microsoft JhengHei"/>
            <w:sz w:val="18"/>
            <w:szCs w:val="18"/>
          </w:rPr>
          <w:t xml:space="preserve">《學校活動指引：戶外活動＋境外遊學團》第 64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家長溝通與同意</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本校於舉辦活動前，必須取得參加學生之家長同意書；同意書內應夾附活動內容或行程編排，以供家長參閱。就戶外活動而言，本校須事先擬備家長同意書，並要求家長最遲於</w:t>
      </w:r>
      <w:r>
        <w:rPr>
          <w:rFonts w:ascii="Microsoft JhengHei" w:cs="Microsoft JhengHei" w:eastAsia="Microsoft JhengHei" w:hAnsi="Microsoft JhengHei"/>
          <w:sz w:val="22"/>
          <w:szCs w:val="22"/>
          <w:shd w:fill="FFF2B8" w:val="clear"/>
        </w:rPr>
        <w:t xml:space="preserve">指定日期</w:t>
      </w:r>
      <w:r>
        <w:rPr>
          <w:rFonts w:ascii="Microsoft JhengHei" w:cs="Microsoft JhengHei" w:eastAsia="Microsoft JhengHei" w:hAnsi="Microsoft JhengHei"/>
          <w:sz w:val="22"/>
          <w:szCs w:val="22"/>
        </w:rPr>
        <w:t xml:space="preserve">前將回條交回本校存檔及辦理。如活動內容或安排其後有所更改，本校應盡早通知家長，確保家長知悉最新情況。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本校應與家長保持良好溝通，讓家長知悉在健康風險達不同水平時的學校活動安排，以便家長適時作出相應安排。</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在可能的情況下，本校應確保給予所有學生（無論是否有殘障）參加戶外活動的機會，並向有殘障的學生提供所需協助。例如，於戶外活動期間，本校須為智障學童隨身準備「個人資料及求助咭」。就有特殊教育需要的學童而言，本校於安排戶外活動時，應按下表所列師生比例配置足夠師長隨行照顧：</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特殊教育需要類別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學生描述</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VI</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VI+ID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視障兼智障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HI</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SSD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群育學校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MiID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MoID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PD（手動輪椅）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坐手動輪椅學童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PD（電動輪椅）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坐電動輪椅學童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de9wez3xc4pp1vrol2eh">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cw_nh0rlfv5wn9p8jli-">
        <w:r>
          <w:rPr>
            <w:rStyle w:val="Hyperlink"/>
            <w:rFonts w:ascii="Microsoft JhengHei" w:cs="Microsoft JhengHei" w:eastAsia="Microsoft JhengHei" w:hAnsi="Microsoft JhengHei"/>
            <w:sz w:val="18"/>
            <w:szCs w:val="18"/>
          </w:rPr>
          <w:t xml:space="preserve">《學校活動指引：戶外活動＋境外遊學團》第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mzfhy8vbtzomjsjiwv8v">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1mkzs1ul1zkdg2zaervl">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6fpmpneuy28lv_ko__ly">
        <w:r>
          <w:rPr>
            <w:rStyle w:val="Hyperlink"/>
            <w:rFonts w:ascii="Microsoft JhengHei" w:cs="Microsoft JhengHei" w:eastAsia="Microsoft JhengHei" w:hAnsi="Microsoft JhengHei"/>
            <w:sz w:val="18"/>
            <w:szCs w:val="18"/>
          </w:rPr>
          <w:t xml:space="preserve">《學校活動指引：戶外活動＋境外遊學團》第 66 頁</w:t>
        </w:r>
      </w:hyperlink>
    </w:p>
    <w:p>
      <w:pPr>
        <w:pStyle w:val="Heading1"/>
        <w:pageBreakBefore/>
        <w:spacing w:after="100"/>
      </w:pPr>
      <w:r>
        <w:rPr>
          <w:rFonts w:ascii="Microsoft JhengHei" w:cs="Microsoft JhengHei" w:eastAsia="Microsoft JhengHei" w:hAnsi="Microsoft JhengHei"/>
          <w:b/>
          <w:bCs/>
          <w:sz w:val="28"/>
          <w:szCs w:val="28"/>
        </w:rPr>
        <w:t xml:space="preserve">12. 收費與財務記錄</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本校舉辦全方位學習活動如須向家長收取費用，應依據一貫做法制定校本準則釐定活動收費，並於活動推出前</w:t>
      </w:r>
      <w:r>
        <w:rPr>
          <w:rFonts w:ascii="Microsoft JhengHei" w:cs="Microsoft JhengHei" w:eastAsia="Microsoft JhengHei" w:hAnsi="Microsoft JhengHei"/>
          <w:sz w:val="22"/>
          <w:szCs w:val="22"/>
          <w:shd w:fill="FFF2B8" w:val="clear"/>
        </w:rPr>
        <w:t xml:space="preserve">以適當渠道</w:t>
      </w:r>
      <w:r>
        <w:rPr>
          <w:rFonts w:ascii="Microsoft JhengHei" w:cs="Microsoft JhengHei" w:eastAsia="Microsoft JhengHei" w:hAnsi="Microsoft JhengHei"/>
          <w:sz w:val="22"/>
          <w:szCs w:val="22"/>
        </w:rPr>
        <w:t xml:space="preserve">讓家長及學生知悉收費安排。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籌辦境外交流或遊學活動時，須按下表所列之保險類別及採購責任安排妥善保障，並於出發前確認各項保障已到位。就「綜合保險計劃」之適用範圍，本校須提醒家長及教師，該計劃一般而言並非學生╱教師的個人全面保險；如對保障範圍有疑問，或活動期間發生意外，本校須立即與保險公司聯絡。</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採購責任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團體綜合旅遊保險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向本地持牌旅行代理商索取報價並採購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適用於境外交流活動；由本校統一安排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個人全面保險（旅遊保險、醫療保險、個人意外保險及緊急支援服務費用保險等）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家長╱參加者自行負責</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家長按需要自行購買；本校應提醒家長按需要自行投購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「綜合保險計劃」不涵蓋此部分；家長有權決定購買與否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額外團體人身意外保險（學校活動適用）</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原則上由參加者自行決定；本校可代為辦理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本校可在徵得家長╱教師同意後，代表家長╱教師另行購買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家長╱教師有權決定購買與否；本校不得強制代購</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mrs5u61hrq9adiviu8xj">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mubiuokn8_p_gbzutbe6">
        <w:r>
          <w:rPr>
            <w:rStyle w:val="Hyperlink"/>
            <w:rFonts w:ascii="Microsoft JhengHei" w:cs="Microsoft JhengHei" w:eastAsia="Microsoft JhengHei" w:hAnsi="Microsoft JhengHei"/>
            <w:sz w:val="18"/>
            <w:szCs w:val="18"/>
          </w:rPr>
          <w:t xml:space="preserve">《全方位學習津貼運用指引》第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z8hnyhszpm-9ynow9qid">
        <w:r>
          <w:rPr>
            <w:rStyle w:val="Hyperlink"/>
            <w:rFonts w:ascii="Microsoft JhengHei" w:cs="Microsoft JhengHei" w:eastAsia="Microsoft JhengHei" w:hAnsi="Microsoft JhengHei"/>
            <w:sz w:val="18"/>
            <w:szCs w:val="18"/>
          </w:rPr>
          <w:t xml:space="preserve">《學校活動指引：戶外活動＋境外遊學團》第 81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r0t6qx9kd6rngau4rjmf">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l5awbu-dk7umiw00hylc">
        <w:r>
          <w:rPr>
            <w:rStyle w:val="Hyperlink"/>
            <w:rFonts w:ascii="Microsoft JhengHei" w:cs="Microsoft JhengHei" w:eastAsia="Microsoft JhengHei" w:hAnsi="Microsoft JhengHei"/>
            <w:sz w:val="18"/>
            <w:szCs w:val="18"/>
          </w:rPr>
          <w:t xml:space="preserve">《學校活動指引：戶外活動＋境外遊學團》第 91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本校全方位學習及活動政策（範本草擬本）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rr_x75zxxaktcx5uwgkv" Type="http://schemas.openxmlformats.org/officeDocument/2006/relationships/hyperlink" Target="https://www.edb.gov.hk/attachment/tc/sch-admin/admin/about-activities/sch-activities-guidelines/Outdoor_TC.pdf#page=7" TargetMode="External"/><Relationship Id="rIdgrk-umjhmbyeelm-a_yqx" Type="http://schemas.openxmlformats.org/officeDocument/2006/relationships/hyperlink" Target="https://www.edb.gov.hk/attachment/tc/sch-admin/admin/about-activities/sch-activities-guidelines/Outdoor_TC.pdf#page=9" TargetMode="External"/><Relationship Id="rIdu_pmtrqkknd23zjmjss29" Type="http://schemas.openxmlformats.org/officeDocument/2006/relationships/hyperlink" Target="https://www.edb.gov.hk/tc/curriculum-development/curriculum-area/life-wide-learning/resource-and-support/doc-and-guidelines.html#page=5" TargetMode="External"/><Relationship Id="rId0v5xqgsf0zediljddos43" Type="http://schemas.openxmlformats.org/officeDocument/2006/relationships/hyperlink" Target="https://www.edb.gov.hk/attachment/tc/sch-admin/admin/about-activities/sch-activities-guidelines/Outdoor_TC.pdf#page=94" TargetMode="External"/><Relationship Id="rIdhexex4iznnkncrcfryyhn" Type="http://schemas.openxmlformats.org/officeDocument/2006/relationships/hyperlink" Target="https://www.edb.gov.hk/attachment/tc/sch-admin/admin/about-activities/sch-activities-guidelines/Outdoor_TC.pdf#page=14" TargetMode="External"/><Relationship Id="rIdzasrppmobfq84mie7dkvp" Type="http://schemas.openxmlformats.org/officeDocument/2006/relationships/hyperlink" Target="https://www.edb.gov.hk/attachment/tc/sch-admin/admin/about-activities/sch-activities-guidelines/Outdoor_TC.pdf#page=19" TargetMode="External"/><Relationship Id="rId7e3qh78pbsmb8dw9sjmxy" Type="http://schemas.openxmlformats.org/officeDocument/2006/relationships/hyperlink" Target="https://www.edb.gov.hk/attachment/tc/sch-admin/admin/about-activities/sch-activities-guidelines/Outdoor_TC.pdf#page=21" TargetMode="External"/><Relationship Id="rId36yb7v_oolln84nzcgddl" Type="http://schemas.openxmlformats.org/officeDocument/2006/relationships/hyperlink" Target="https://www.edb.gov.hk/attachment/tc/sch-admin/admin/about-activities/sch-activities-guidelines/Outdoor_TC.pdf#page=22" TargetMode="External"/><Relationship Id="rIdxzg4fsn4_xdkgtvvj8jxb" Type="http://schemas.openxmlformats.org/officeDocument/2006/relationships/hyperlink" Target="https://www.edb.gov.hk/attachment/tc/sch-admin/admin/about-activities/sch-activities-guidelines/Outdoor_TC.pdf#page=46" TargetMode="External"/><Relationship Id="rId4wl2w-ewf6obnpip6wyfm" Type="http://schemas.openxmlformats.org/officeDocument/2006/relationships/hyperlink" Target="https://www.edb.gov.hk/attachment/tc/sch-admin/admin/about-activities/sch-activities-guidelines/Outdoor_TC.pdf#page=47" TargetMode="External"/><Relationship Id="rId6hgpseymed15lcvibgjdj" Type="http://schemas.openxmlformats.org/officeDocument/2006/relationships/hyperlink" Target="https://www.edb.gov.hk/attachment/tc/sch-admin/admin/about-activities/sch-activities-guidelines/Outdoor_TC.pdf#page=52" TargetMode="External"/><Relationship Id="rIdh0awoff2caui-wk7qbetu" Type="http://schemas.openxmlformats.org/officeDocument/2006/relationships/hyperlink" Target="https://www.edb.gov.hk/attachment/tc/sch-admin/admin/about-activities/sch-activities-guidelines/Outdoor_TC.pdf#page=75" TargetMode="External"/><Relationship Id="rIdsp3allinnldymvy9c_cwc" Type="http://schemas.openxmlformats.org/officeDocument/2006/relationships/hyperlink" Target="https://www.edb.gov.hk/attachment/tc/sch-admin/admin/about-activities/sch-activities-guidelines/Outdoor_TC.pdf#page=93" TargetMode="External"/><Relationship Id="rIdurex-mypxyjklo1fcydfn" Type="http://schemas.openxmlformats.org/officeDocument/2006/relationships/hyperlink" Target="https://www.edb.gov.hk/attachment/tc/sch-admin/admin/about-activities/sch-activities-guidelines/Outdoor_TC.pdf#page=79" TargetMode="External"/><Relationship Id="rIdaltc-el-n1arfan7isuud" Type="http://schemas.openxmlformats.org/officeDocument/2006/relationships/hyperlink" Target="https://www.edb.gov.hk/attachment/tc/sch-admin/admin/about-activities/sch-activities-guidelines/Outdoor_TC.pdf#page=91" TargetMode="External"/><Relationship Id="rId2dyruolsgfu8zvno6ibxw" Type="http://schemas.openxmlformats.org/officeDocument/2006/relationships/hyperlink" Target="https://www.edb.gov.hk/attachment/tc/sch-admin/admin/about-activities/sch-activities-guidelines/Outdoor_TC.pdf#page=78" TargetMode="External"/><Relationship Id="rIdtw8s_2oah7ndd-pkhqwq6" Type="http://schemas.openxmlformats.org/officeDocument/2006/relationships/hyperlink" Target="https://www.edb.gov.hk/attachment/tc/sch-admin/admin/about-activities/sch-activities-guidelines/Outdoor_TC.pdf#page=81" TargetMode="External"/><Relationship Id="rIdmr59a5z7z7nhyar2vkw8d" Type="http://schemas.openxmlformats.org/officeDocument/2006/relationships/hyperlink" Target="https://www.edb.gov.hk/tc/curriculum-development/curriculum-area/life-wide-learning/resource-and-support/doc-and-guidelines.html#page=1" TargetMode="External"/><Relationship Id="rId-1a6onc8f6jc_iaihqp7p" Type="http://schemas.openxmlformats.org/officeDocument/2006/relationships/hyperlink" Target="https://www.edb.gov.hk/tc/curriculum-development/curriculum-area/life-wide-learning/resource-and-support/doc-and-guidelines.html#page=5" TargetMode="External"/><Relationship Id="rIdpeacqur7xo_a0n2fancga" Type="http://schemas.openxmlformats.org/officeDocument/2006/relationships/hyperlink" Target="https://www.edb.gov.hk/tc/curriculum-development/curriculum-area/life-wide-learning/resource-and-support/doc-and-guidelines.html#page=4" TargetMode="External"/><Relationship Id="rIdmhe-ioj_wuskcpya5wyph" Type="http://schemas.openxmlformats.org/officeDocument/2006/relationships/hyperlink" Target="https://www.edb.gov.hk/tc/curriculum-development/curriculum-area/life-wide-learning/resource-and-support/doc-and-guidelines.html#page=2" TargetMode="External"/><Relationship Id="rId-do-_bdrhrvilehjrcjrs" Type="http://schemas.openxmlformats.org/officeDocument/2006/relationships/hyperlink" Target="https://www.edb.gov.hk/attachment/tc/sch-admin/admin/about-activities/sch-activities-guidelines/Outdoor_TC.pdf#page=14" TargetMode="External"/><Relationship Id="rIdh_5bv3kefxzxfdcdiwqib" Type="http://schemas.openxmlformats.org/officeDocument/2006/relationships/hyperlink" Target="https://www.edb.gov.hk/attachment/tc/sch-admin/admin/about-activities/sch-activities-guidelines/Outdoor_TC.pdf#page=77" TargetMode="External"/><Relationship Id="rId5hbywnbtm2bemwr94uez9" Type="http://schemas.openxmlformats.org/officeDocument/2006/relationships/hyperlink" Target="https://www.edb.gov.hk/attachment/tc/sch-admin/admin/about-activities/sch-activities-guidelines/Outdoor_TC.pdf#page=90" TargetMode="External"/><Relationship Id="rIdzw00mfkww4whelsny32ix" Type="http://schemas.openxmlformats.org/officeDocument/2006/relationships/hyperlink" Target="https://www.edb.gov.hk/attachment/tc/sch-admin/admin/about-activities/sch-activities-guidelines/Outdoor_TC.pdf#page=8" TargetMode="External"/><Relationship Id="rIdw3wpxmybzluchh-qnkphi" Type="http://schemas.openxmlformats.org/officeDocument/2006/relationships/hyperlink" Target="https://www.edb.gov.hk/attachment/tc/sch-admin/admin/about-activities/sch-activities-guidelines/Outdoor_TC.pdf#page=41" TargetMode="External"/><Relationship Id="rIda03xahl-p3kzczhsgkq_1" Type="http://schemas.openxmlformats.org/officeDocument/2006/relationships/hyperlink" Target="https://www.edb.gov.hk/attachment/tc/sch-admin/admin/about-activities/sch-activities-guidelines/Outdoor_TC.pdf#page=58" TargetMode="External"/><Relationship Id="rId8yjoyo0ydzr4sd27f1ihe" Type="http://schemas.openxmlformats.org/officeDocument/2006/relationships/hyperlink" Target="https://www.edb.gov.hk/attachment/tc/sch-admin/admin/about-activities/sch-activities-guidelines/Outdoor_TC.pdf#page=32" TargetMode="External"/><Relationship Id="rIdl4-ocskvfldravvyregk-" Type="http://schemas.openxmlformats.org/officeDocument/2006/relationships/hyperlink" Target="https://www.edb.gov.hk/attachment/tc/sch-admin/admin/about-activities/sch-activities-guidelines/Outdoor_TC.pdf#page=14" TargetMode="External"/><Relationship Id="rIdrl-0pcpray_6bcl2nhyc4" Type="http://schemas.openxmlformats.org/officeDocument/2006/relationships/hyperlink" Target="https://www.edb.gov.hk/attachment/tc/sch-admin/admin/about-activities/sch-activities-guidelines/Outdoor_TC.pdf#page=47" TargetMode="External"/><Relationship Id="rIdkcxtadwaaxozow4zmgslq" Type="http://schemas.openxmlformats.org/officeDocument/2006/relationships/hyperlink" Target="https://www.edb.gov.hk/attachment/tc/sch-admin/admin/about-activities/sch-activities-guidelines/Outdoor_TC.pdf#page=10" TargetMode="External"/><Relationship Id="rIdcq6wxw22jltqxeh3qduwr" Type="http://schemas.openxmlformats.org/officeDocument/2006/relationships/hyperlink" Target="https://www.edb.gov.hk/attachment/tc/sch-admin/admin/about-activities/sch-activities-guidelines/Outdoor_TC.pdf#page=16" TargetMode="External"/><Relationship Id="rIddtozhyeky4h9n87fmhiku" Type="http://schemas.openxmlformats.org/officeDocument/2006/relationships/hyperlink" Target="https://www.edb.gov.hk/attachment/tc/sch-admin/admin/about-activities/sch-activities-guidelines/Outdoor_TC.pdf#page=8" TargetMode="External"/><Relationship Id="rId4pch8vhikeq_sl_udb2nn" Type="http://schemas.openxmlformats.org/officeDocument/2006/relationships/hyperlink" Target="https://www.edb.gov.hk/attachment/tc/sch-admin/admin/about-activities/sch-activities-guidelines/Outdoor_TC.pdf#page=11" TargetMode="External"/><Relationship Id="rIdcsaxqfnlbilr4nrvm4pte" Type="http://schemas.openxmlformats.org/officeDocument/2006/relationships/hyperlink" Target="https://www.edb.gov.hk/attachment/tc/sch-admin/admin/about-activities/sch-activities-guidelines/Outdoor_TC.pdf#page=12" TargetMode="External"/><Relationship Id="rIdokt1c-1cap__vs4uiqmqi" Type="http://schemas.openxmlformats.org/officeDocument/2006/relationships/hyperlink" Target="https://www.edb.gov.hk/tc/curriculum-development/curriculum-area/life-wide-learning/resource-and-support/doc-and-guidelines.html#page=5" TargetMode="External"/><Relationship Id="rIdribmhfajd6cbj5dyty8wy" Type="http://schemas.openxmlformats.org/officeDocument/2006/relationships/hyperlink" Target="https://www.edb.gov.hk/attachment/tc/sch-admin/admin/about-activities/sch-activities-guidelines/Outdoor_TC.pdf#page=41" TargetMode="External"/><Relationship Id="rIdaagb-b04yjd8xaidp0tzq" Type="http://schemas.openxmlformats.org/officeDocument/2006/relationships/hyperlink" Target="https://www.edb.gov.hk/attachment/tc/sch-admin/admin/about-activities/sch-activities-guidelines/Outdoor_TC.pdf#page=47" TargetMode="External"/><Relationship Id="rIdtpz5jmf1cbbf2fvxli_lo" Type="http://schemas.openxmlformats.org/officeDocument/2006/relationships/hyperlink" Target="https://www.edb.gov.hk/attachment/tc/sch-admin/admin/about-activities/sch-activities-guidelines/Outdoor_TC.pdf#page=49" TargetMode="External"/><Relationship Id="rIdu_val-tnkni9bhhaggiyt" Type="http://schemas.openxmlformats.org/officeDocument/2006/relationships/hyperlink" Target="https://www.edb.gov.hk/attachment/tc/sch-admin/admin/about-activities/sch-activities-guidelines/Outdoor_TC.pdf#page=52" TargetMode="External"/><Relationship Id="rIdxgxcxrrwxinqr5gf-cpj8" Type="http://schemas.openxmlformats.org/officeDocument/2006/relationships/hyperlink" Target="https://www.edb.gov.hk/attachment/tc/sch-admin/admin/about-activities/sch-activities-guidelines/Outdoor_TC.pdf#page=42" TargetMode="External"/><Relationship Id="rId4zo46jpts4otjyvduudwb" Type="http://schemas.openxmlformats.org/officeDocument/2006/relationships/hyperlink" Target="https://www.edb.gov.hk/attachment/tc/sch-admin/admin/about-activities/sch-activities-guidelines/Outdoor_TC.pdf#page=53" TargetMode="External"/><Relationship Id="rIdti9kitf3o9xo1sg5umsvy" Type="http://schemas.openxmlformats.org/officeDocument/2006/relationships/hyperlink" Target="https://www.edb.gov.hk/tc/curriculum-development/curriculum-area/life-wide-learning/resource-and-support/doc-and-guidelines.html#page=5" TargetMode="External"/><Relationship Id="rIdwulqx7twajhajf1sx2lhq" Type="http://schemas.openxmlformats.org/officeDocument/2006/relationships/hyperlink" Target="https://www.edb.gov.hk/attachment/tc/sch-admin/admin/about-activities/sch-activities-guidelines/Outdoor_TC.pdf#page=9" TargetMode="External"/><Relationship Id="rId8uctufhpjrqtb1n2oyrg9" Type="http://schemas.openxmlformats.org/officeDocument/2006/relationships/hyperlink" Target="https://www.edb.gov.hk/attachment/tc/sch-admin/admin/about-activities/sch-activities-guidelines/Outdoor_TC.pdf#page=94" TargetMode="External"/><Relationship Id="rIdswhh7ys55b0oi0c-18vn8" Type="http://schemas.openxmlformats.org/officeDocument/2006/relationships/hyperlink" Target="https://www.edb.gov.hk/attachment/tc/sch-admin/admin/about-activities/sch-activities-guidelines/Outdoor_TC.pdf#page=82" TargetMode="External"/><Relationship Id="rIdk9b3qyoctpomg-dz_lnyd" Type="http://schemas.openxmlformats.org/officeDocument/2006/relationships/hyperlink" Target="https://www.edb.gov.hk/attachment/tc/sch-admin/admin/about-activities/sch-activities-guidelines/Outdoor_TC.pdf#page=7" TargetMode="External"/><Relationship Id="rIdvhhsgjtsp07xd1dbasrda" Type="http://schemas.openxmlformats.org/officeDocument/2006/relationships/hyperlink" Target="https://www.edb.gov.hk/attachment/tc/sch-admin/admin/about-activities/sch-activities-guidelines/Outdoor_TC.pdf#page=12" TargetMode="External"/><Relationship Id="rId_8ihdgwnats9hkn9fubmt" Type="http://schemas.openxmlformats.org/officeDocument/2006/relationships/hyperlink" Target="https://www.edb.gov.hk/attachment/tc/sch-admin/admin/about-activities/sch-activities-guidelines/Outdoor_TC.pdf#page=76" TargetMode="External"/><Relationship Id="rIdlc3lxhejdkc70idvz7q63" Type="http://schemas.openxmlformats.org/officeDocument/2006/relationships/hyperlink" Target="https://www.edb.gov.hk/attachment/tc/sch-admin/admin/about-activities/sch-activities-guidelines/Outdoor_TC.pdf#page=93" TargetMode="External"/><Relationship Id="rIdys7_yo-eg4whlnjruj3kr" Type="http://schemas.openxmlformats.org/officeDocument/2006/relationships/hyperlink" Target="https://www.edb.gov.hk/attachment/tc/sch-admin/admin/about-activities/sch-activities-guidelines/Outdoor_TC.pdf#page=10" TargetMode="External"/><Relationship Id="rIdxrjrotpyf9py3xo5j9prg" Type="http://schemas.openxmlformats.org/officeDocument/2006/relationships/hyperlink" Target="https://www.edb.gov.hk/attachment/tc/sch-admin/admin/about-activities/sch-activities-guidelines/Outdoor_TC.pdf#page=33" TargetMode="External"/><Relationship Id="rIdgqsdupmcfoe95jsh6yf9x" Type="http://schemas.openxmlformats.org/officeDocument/2006/relationships/hyperlink" Target="https://www.edb.gov.hk/attachment/tc/sch-admin/admin/about-activities/sch-activities-guidelines/Outdoor_TC.pdf#page=40" TargetMode="External"/><Relationship Id="rId29i_ybaylzgpqhfcvcicb" Type="http://schemas.openxmlformats.org/officeDocument/2006/relationships/hyperlink" Target="https://www.edb.gov.hk/attachment/tc/sch-admin/admin/about-activities/sch-activities-guidelines/Outdoor_TC.pdf#page=24" TargetMode="External"/><Relationship Id="rIdd8dknv68uybq1y10l7hmf" Type="http://schemas.openxmlformats.org/officeDocument/2006/relationships/hyperlink" Target="https://www.edb.gov.hk/attachment/tc/sch-admin/admin/about-activities/sch-activities-guidelines/Outdoor_TC.pdf#page=26" TargetMode="External"/><Relationship Id="rId8jwzmndoqriykb4whm-8s" Type="http://schemas.openxmlformats.org/officeDocument/2006/relationships/hyperlink" Target="https://www.edb.gov.hk/attachment/tc/sch-admin/admin/about-activities/sch-activities-guidelines/Outdoor_TC.pdf#page=89" TargetMode="External"/><Relationship Id="rIdvqrage0nd9dayzdsn3yv-" Type="http://schemas.openxmlformats.org/officeDocument/2006/relationships/hyperlink" Target="https://www.edb.gov.hk/attachment/tc/sch-admin/admin/about-activities/sch-activities-guidelines/Outdoor_TC.pdf#page=86" TargetMode="External"/><Relationship Id="rIdpul6jalwja7l9sm4yiqpx" Type="http://schemas.openxmlformats.org/officeDocument/2006/relationships/hyperlink" Target="https://www.edb.gov.hk/attachment/tc/sch-admin/admin/about-activities/sch-activities-guidelines/Outdoor_TC.pdf#page=87" TargetMode="External"/><Relationship Id="rId4gf_gqdaljkd6pztxz78i" Type="http://schemas.openxmlformats.org/officeDocument/2006/relationships/hyperlink" Target="https://www.edb.gov.hk/attachment/tc/sch-admin/admin/about-activities/sch-activities-guidelines/Outdoor_TC.pdf#page=74" TargetMode="External"/><Relationship Id="rIdhr1tzrpbuqu-ffztgumcu" Type="http://schemas.openxmlformats.org/officeDocument/2006/relationships/hyperlink" Target="https://www.edb.gov.hk/attachment/tc/sch-admin/admin/about-activities/sch-activities-guidelines/Outdoor_TC.pdf#page=24" TargetMode="External"/><Relationship Id="rIdtoi9f0iws6ltyzce2v844" Type="http://schemas.openxmlformats.org/officeDocument/2006/relationships/hyperlink" Target="https://www.edb.gov.hk/attachment/tc/sch-admin/admin/about-activities/sch-activities-guidelines/Outdoor_TC.pdf#page=25" TargetMode="External"/><Relationship Id="rIdlicharp9ltzz58ulxapyf" Type="http://schemas.openxmlformats.org/officeDocument/2006/relationships/hyperlink" Target="https://www.edb.gov.hk/attachment/tc/sch-admin/admin/about-activities/sch-activities-guidelines/Outdoor_TC.pdf#page=27" TargetMode="External"/><Relationship Id="rId1jxrjuooar_vvmvxf0vay" Type="http://schemas.openxmlformats.org/officeDocument/2006/relationships/hyperlink" Target="https://www.edb.gov.hk/attachment/tc/sch-admin/admin/about-activities/sch-activities-guidelines/Outdoor_TC.pdf#page=30" TargetMode="External"/><Relationship Id="rIdnuzmzi3aenpmoojg8h8ed" Type="http://schemas.openxmlformats.org/officeDocument/2006/relationships/hyperlink" Target="https://www.edb.gov.hk/attachment/tc/sch-admin/admin/about-activities/sch-activities-guidelines/Outdoor_TC.pdf#page=31" TargetMode="External"/><Relationship Id="rId4til8hdx6bc6ojhiwsk-j" Type="http://schemas.openxmlformats.org/officeDocument/2006/relationships/hyperlink" Target="https://www.edb.gov.hk/attachment/tc/sch-admin/admin/about-activities/sch-activities-guidelines/Outdoor_TC.pdf#page=33" TargetMode="External"/><Relationship Id="rIdpkczmzbxz4ilfafmhslbf" Type="http://schemas.openxmlformats.org/officeDocument/2006/relationships/hyperlink" Target="https://www.edb.gov.hk/attachment/tc/sch-admin/admin/about-activities/sch-activities-guidelines/Outdoor_TC.pdf#page=36" TargetMode="External"/><Relationship Id="rIdue_dzfuk4nypfbwkzqxc6" Type="http://schemas.openxmlformats.org/officeDocument/2006/relationships/hyperlink" Target="https://www.edb.gov.hk/attachment/tc/sch-admin/admin/about-activities/sch-activities-guidelines/Outdoor_TC.pdf#page=64" TargetMode="External"/><Relationship Id="rIdvde9wez3xc4pp1vrol2eh" Type="http://schemas.openxmlformats.org/officeDocument/2006/relationships/hyperlink" Target="https://www.edb.gov.hk/attachment/tc/sch-admin/admin/about-activities/sch-activities-guidelines/Outdoor_TC.pdf#page=14" TargetMode="External"/><Relationship Id="rIdgcw_nh0rlfv5wn9p8jli-" Type="http://schemas.openxmlformats.org/officeDocument/2006/relationships/hyperlink" Target="https://www.edb.gov.hk/attachment/tc/sch-admin/admin/about-activities/sch-activities-guidelines/Outdoor_TC.pdf#page=57" TargetMode="External"/><Relationship Id="rIdqmzfhy8vbtzomjsjiwv8v" Type="http://schemas.openxmlformats.org/officeDocument/2006/relationships/hyperlink" Target="https://www.edb.gov.hk/attachment/tc/sch-admin/admin/about-activities/sch-activities-guidelines/Outdoor_TC.pdf#page=86" TargetMode="External"/><Relationship Id="rIdg1mkzs1ul1zkdg2zaervl" Type="http://schemas.openxmlformats.org/officeDocument/2006/relationships/hyperlink" Target="https://www.edb.gov.hk/attachment/tc/sch-admin/admin/about-activities/sch-activities-guidelines/Outdoor_TC.pdf#page=9" TargetMode="External"/><Relationship Id="rIdv6fpmpneuy28lv_ko__ly" Type="http://schemas.openxmlformats.org/officeDocument/2006/relationships/hyperlink" Target="https://www.edb.gov.hk/attachment/tc/sch-admin/admin/about-activities/sch-activities-guidelines/Outdoor_TC.pdf#page=66" TargetMode="External"/><Relationship Id="rIdtmrs5u61hrq9adiviu8xj" Type="http://schemas.openxmlformats.org/officeDocument/2006/relationships/hyperlink" Target="https://www.edb.gov.hk/tc/curriculum-development/curriculum-area/life-wide-learning/resource-and-support/doc-and-guidelines.html#page=1" TargetMode="External"/><Relationship Id="rIdimubiuokn8_p_gbzutbe6" Type="http://schemas.openxmlformats.org/officeDocument/2006/relationships/hyperlink" Target="https://www.edb.gov.hk/tc/curriculum-development/curriculum-area/life-wide-learning/resource-and-support/doc-and-guidelines.html#page=3" TargetMode="External"/><Relationship Id="rIdrz8hnyhszpm-9ynow9qid" Type="http://schemas.openxmlformats.org/officeDocument/2006/relationships/hyperlink" Target="https://www.edb.gov.hk/attachment/tc/sch-admin/admin/about-activities/sch-activities-guidelines/Outdoor_TC.pdf#page=81" TargetMode="External"/><Relationship Id="rIdnr0t6qx9kd6rngau4rjmf" Type="http://schemas.openxmlformats.org/officeDocument/2006/relationships/hyperlink" Target="https://www.edb.gov.hk/attachment/tc/sch-admin/admin/about-activities/sch-activities-guidelines/Outdoor_TC.pdf#page=82" TargetMode="External"/><Relationship Id="rIdnl5awbu-dk7umiw00hylc" Type="http://schemas.openxmlformats.org/officeDocument/2006/relationships/hyperlink" Target="https://www.edb.gov.hk/attachment/tc/sch-admin/admin/about-activities/sch-activities-guidelines/Outdoor_TC.pdf#page=91"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2026-06-13T21:05:52.701Z</dcterms:created>
  <dcterms:modified xsi:type="dcterms:W3CDTF">2026-06-13T21:05:52.702Z</dcterms:modified>
</cp:coreProperties>
</file>

<file path=docProps/custom.xml><?xml version="1.0" encoding="utf-8"?>
<Properties xmlns="http://schemas.openxmlformats.org/officeDocument/2006/custom-properties" xmlns:vt="http://schemas.openxmlformats.org/officeDocument/2006/docPropsVTypes"/>
</file>