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校本「教師專業發展」政策文件要求清單（中學適用版）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tdtf_report_2019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《教師專業發展專責小組報告 (2019年3月)》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u2dthbs9vb9zf0-akvni">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ogj8wkecfzm6udauxc5">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0h9yzxnebiar5krchqxid">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新入職培訓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晉升培訓規定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持續專業發展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在職培訓支援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校本專業發展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專業學習協作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課程領導培訓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校長培訓資格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特殊範疇師訓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專業標準架構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教師資歷政策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行政支援配套</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新入職培訓</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學校應根據T-標準訂定校本策略，幫助新入職教師了解教學要求、行為操守，培養專業素養。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uynrxddl-btbwkrrsz-bl">
        <w:r>
          <w:rPr>
            <w:rStyle w:val="Hyperlink"/>
            <w:rFonts w:ascii="Microsoft JhengHei" w:cs="Microsoft JhengHei" w:eastAsia="Microsoft JhengHei" w:hAnsi="Microsoft JhengHei"/>
            <w:sz w:val="20"/>
            <w:szCs w:val="20"/>
          </w:rPr>
          <w:t xml:space="preserve">《教師專業發展專責小組報告 (2019年3月)》第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引文：「幫助新入職教師了解教學要求、行為操守，培養專業素養」</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新入職教師如未完成核心培訓，學校必須安排在限期前完成，並只能以日薪形式聘任曾接獲警告信或勸喻信的教師，直至完成核心培訓。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m4ogiq9xxmqlxvus_zaby">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聘用的新入職教師尚未完成核心培訓，必須安排他們在限期前完成培訓，並提醒他們不達要求而導致在聘任和教師註冊方面的嚴重後果。此外，如學校聘用因未達核心培訓要求而曾接獲警告信或勸喻信的教師，只能以日薪形式聘任」</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新入職教師須參與核心培訓及按個人專業發展需要參與不少於60小時的選修培訓。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xjwz5hpppnk9ha2yt_5yx">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引文：「及按個人專業發展需要參與不少於60 小時的選修培訓。」</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學校應為初職教師制定為期一至兩年的有系統啟導計劃，由資深教師提供指導，協助其掌握專業價值觀。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ukkfwozkvjnsod6oida9c">
        <w:r>
          <w:rPr>
            <w:rStyle w:val="Hyperlink"/>
            <w:rFonts w:ascii="Microsoft JhengHei" w:cs="Microsoft JhengHei" w:eastAsia="Microsoft JhengHei" w:hAnsi="Microsoft JhengHei"/>
            <w:sz w:val="20"/>
            <w:szCs w:val="20"/>
          </w:rPr>
          <w:t xml:space="preserve">《教師專業發展專責小組報告 (2019年3月)》第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引文：「專責小組建議學校為他們制定為期一至兩年有系統的啟導計劃，透過跟隨資深教師學習，讓他們更認同教師專業身分及掌握專業價值觀。」</w:t>
      </w:r>
    </w:p>
    <w:p>
      <w:pPr>
        <w:pStyle w:val="Heading1"/>
        <w:spacing w:after="80" w:before="320"/>
      </w:pPr>
      <w:r>
        <w:rPr>
          <w:rFonts w:ascii="Microsoft JhengHei" w:cs="Microsoft JhengHei" w:eastAsia="Microsoft JhengHei" w:hAnsi="Microsoft JhengHei"/>
          <w:b/>
          <w:bCs/>
          <w:sz w:val="28"/>
          <w:szCs w:val="28"/>
        </w:rPr>
        <w:t xml:space="preserve">2. 晉升培訓規定</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教師必須完成載於資助則例的指定訓練課程（複修課程或管理課程），或經法團校董會／教育局常任秘書長認可的等同培訓課程，方符合晉升更高級職級的資格。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opc0vjwqop0ateasfxqcq">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引文：「教師必須完成載於資助則例的指定訓練課程，或經法團校董會／教育局常任秘書長認可的等同培訓課程，才符合晉升更高級職級的資格。」</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資助學校教師晉升前必須完成載於資助則例的指定訓練課程，或經法團校董會／教育局常任秘書長認可的等同培訓課程。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blgg7rsjwoaqojrwsrkmx">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引文：「資助學校教師必須完成載於資助則例的指定訓練課程，或經法團校董會／教育局常任秘書長認可的等同培訓課程，才符合晉升更高級職級的資格。」</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教師晉升更高職級前須具備所需年資或經驗，並須於過去十年內完成資助則例所載的培訓要求。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6l2bs8zbnqf1mcpyhjq3h">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引文：「教師須具備所需年資或經驗，亦必須於過去十年內完成載列於資助則例中的培訓要求」</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教師晉升培訓的年限應參考擬任校長取得校長資格認證的五年年限，考慮降低中層晉升培訓的年限。</w:t>
      </w:r>
    </w:p>
    <w:p>
      <w:pPr>
        <w:spacing w:after="20"/>
        <w:ind w:left="360"/>
      </w:pPr>
      <w:r>
        <w:rPr>
          <w:rFonts w:ascii="Microsoft JhengHei" w:cs="Microsoft JhengHei" w:eastAsia="Microsoft JhengHei" w:hAnsi="Microsoft JhengHei"/>
          <w:color w:val="555555"/>
          <w:sz w:val="20"/>
          <w:szCs w:val="20"/>
        </w:rPr>
        <w:t xml:space="preserve">出處：</w:t>
      </w:r>
      <w:hyperlink w:history="1" r:id="rIdlbl7azw4qwozhhtk-o28m">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引文：「可考慮參考擬任校長拿取校長資格認證的五年年限，降低中層晉升培訓的年限，確保培訓內涵緊貼社會發展和教育趨勢」</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晉升培訓內容應設立必修和選修部分：必修聚焦教師作為學校領導必要的素養，選修按專責崗位所需的專業知識讓教師選擇。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ve0kp-dtfibmzls30_fph">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引文：「可考慮就晉升培訓內容設立必修和選修，前者聚焦教師作為學校領導必要的素養，後者按專責崗位所需的專業知識讓教師選擇。」</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教育局應為學校提供具體指引，讓學校和教師清楚需修讀與教學專職相關的培訓課程，確保教師有足夠專業能力應付晉升後職位的需要。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57kojillwstepjgmul20b">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引文：「教育局可為學校提供具體指引，讓學校和教師都清楚需修讀與教學專職相關的培訓課程，以確保教師有足夠的專業能力應付晉升後職位的需要。」</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教育局和學校應攜手檢視和支援在不同階段的教學團隊人員的培訓要求，並提供足夠和更新的專業發展培訓，確保他們晉升前符合相關的培訓規定。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m7mzeb6je3xjxvynm5dbm">
        <w:r>
          <w:rPr>
            <w:rStyle w:val="Hyperlink"/>
            <w:rFonts w:ascii="Microsoft JhengHei" w:cs="Microsoft JhengHei" w:eastAsia="Microsoft JhengHei" w:hAnsi="Microsoft JhengHei"/>
            <w:sz w:val="20"/>
            <w:szCs w:val="20"/>
          </w:rPr>
          <w:t xml:space="preserve">《教師專業發展專責小組報告 (2019年3月)》第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引文：「建議教育局和學校攜手檢視和支援在不同階段的教學團隊人員的培訓要求，並提供足夠和更新的專業發展培訓，確保他們晉升前符合相關的培訓規定。」</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教師必須在實任晉升日期起計的過去五年內完成核心部分課程及符合要求時數的選修部分課程；校董會在考慮教師實任晉升前，必須查閱有關培訓資料及紀錄，確保他們已符合晉升培訓要求。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npnhz--v6ebgjq491sksp">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必須在實任晉升日期起計的過去五年內完成核心部分課程及符合要求時數的選修部分課程。校董會／法團校董會在考慮有關教師實任晉升前，必須查閱有關培訓資料及紀錄，確保他們已符合晉升培訓要求」</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晉升培訓指定課程中，複修課程最低授課時數不得少於90小時，管理訓練課程最低授課時數不得少於40小時。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kcybuss6vwilmkplnlz8k">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引文：「複修課程最低授課時數為90 小時，而管理訓練課程則爲40 小時。」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學校應就與教學專職相關的培訓課程為教師提供具體指引，以確保教師具備足夠的專業能力應付晉升後職位的需要。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ioxferjscgsfbsv5aslrf">
        <w:r>
          <w:rPr>
            <w:rStyle w:val="Hyperlink"/>
            <w:rFonts w:ascii="Microsoft JhengHei" w:cs="Microsoft JhengHei" w:eastAsia="Microsoft JhengHei" w:hAnsi="Microsoft JhengHei"/>
            <w:sz w:val="20"/>
            <w:szCs w:val="20"/>
          </w:rPr>
          <w:t xml:space="preserve">《教師專業發展專責小組報告 (2019年3月)》第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引文：「可為學校提供具體指引，讓學校和教師都清楚需修讀與教學專職相關的培訓課程，以確保教師有足夠的專業能力應付晉升後職位的需要。」</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由2023/24學年開始，所有實任晉升更高職級的公營學校教師，必須在實任晉升的首兩年內參加由教育局舉辦的「晉升教師內地學習團」，以符合晉升培訓要求。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ujkdvf1a63iknli3sgomt">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學年開始，所有實任晉升更高職級的公營學校教師，必須在其實任晉升的首兩年內，參加由教育局舉辦的「晉升教師內地學習團」」</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由2023/24 學年起，所有公營學校教師須在其獲實任晉升更高職級的首兩年內參加教育局舉辦的指定內地學習團。</w:t>
      </w:r>
    </w:p>
    <w:p>
      <w:pPr>
        <w:spacing w:after="20"/>
        <w:ind w:left="360"/>
      </w:pPr>
      <w:r>
        <w:rPr>
          <w:rFonts w:ascii="Microsoft JhengHei" w:cs="Microsoft JhengHei" w:eastAsia="Microsoft JhengHei" w:hAnsi="Microsoft JhengHei"/>
          <w:color w:val="555555"/>
          <w:sz w:val="20"/>
          <w:szCs w:val="20"/>
        </w:rPr>
        <w:t xml:space="preserve">出處：</w:t>
      </w:r>
      <w:hyperlink w:history="1" r:id="rIdne55uk8opswhfpeqltrgn">
        <w:r>
          <w:rPr>
            <w:rStyle w:val="Hyperlink"/>
            <w:rFonts w:ascii="Microsoft JhengHei" w:cs="Microsoft JhengHei" w:eastAsia="Microsoft JhengHei" w:hAnsi="Microsoft JhengHei"/>
            <w:sz w:val="20"/>
            <w:szCs w:val="20"/>
          </w:rPr>
          <w:t xml:space="preserve">《《小學教育課程指引》完整版（2024）》第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學年起，教育局要求所有公營學校教師須在其獲實任晉升更高職級的首兩年內參加教育局舉辦的指定內地學習團」</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2023/24學年起，公營學校晉升教師須參加內地學習團，親身體驗國家的發展。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qj1mtwuqixocjw60h_zf9">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引文：「2023/24 學年公營學校晉升教師須參加內地學習團，親身體驗國家的發展」</w:t>
      </w:r>
    </w:p>
    <w:p>
      <w:pPr>
        <w:pStyle w:val="Heading1"/>
        <w:spacing w:after="80" w:before="320"/>
      </w:pPr>
      <w:r>
        <w:rPr>
          <w:rFonts w:ascii="Microsoft JhengHei" w:cs="Microsoft JhengHei" w:eastAsia="Microsoft JhengHei" w:hAnsi="Microsoft JhengHei"/>
          <w:b/>
          <w:bCs/>
          <w:sz w:val="28"/>
          <w:szCs w:val="28"/>
        </w:rPr>
        <w:t xml:space="preserve">3. 持續專業發展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教育局定期舉辦多元化的教師專業發展課程，學校須安排有關同工參與了解香港資優教育各方面情況及發展。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r8z5dsl8camyrirqonl9p">
        <w:r>
          <w:rPr>
            <w:rStyle w:val="Hyperlink"/>
            <w:rFonts w:ascii="Microsoft JhengHei" w:cs="Microsoft JhengHei" w:eastAsia="Microsoft JhengHei" w:hAnsi="Microsoft JhengHei"/>
            <w:sz w:val="20"/>
            <w:szCs w:val="20"/>
          </w:rPr>
          <w:t xml:space="preserve">《學校行政手冊（2025年11月版）》第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引文：「教育局定期舉辦多元化的教師專業發展課程，讓學校有關同工了解香港資優教育各方面之情況及發展。」</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學校在規劃教師專業發展活動時，必須聚焦配合最新的課程更新重點。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01hmqyu20ohpbxqrmch1l">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引文：「學校在規劃教師專業發展活動時，必須聚焦配合最新的課程更新重點」</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學校應設有機制檢視與協調科組的專業發展活動，確保活動與學校關注事項／課程發展重點緊密連繫，並評估其成效以訂定跟進策略。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ovx_b3twsfy5mwrarwgyr">
        <w:r>
          <w:rPr>
            <w:rStyle w:val="Hyperlink"/>
            <w:rFonts w:ascii="Microsoft JhengHei" w:cs="Microsoft JhengHei" w:eastAsia="Microsoft JhengHei" w:hAnsi="Microsoft JhengHei"/>
            <w:sz w:val="20"/>
            <w:szCs w:val="20"/>
          </w:rPr>
          <w:t xml:space="preserve">《《小學教育課程指引》完整版（2024）》第 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引文：「學校是否設有機制檢視與協調科組的專業發展活動？有否善用教育局提供的培訓資源」</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學校應積極帶領教師參與課堂實踐和反思，並塑造教師團隊的成長型思維，以優化教學質素為專業發展動力。</w:t>
      </w:r>
    </w:p>
    <w:p>
      <w:pPr>
        <w:spacing w:after="20"/>
        <w:ind w:left="360"/>
      </w:pPr>
      <w:r>
        <w:rPr>
          <w:rFonts w:ascii="Microsoft JhengHei" w:cs="Microsoft JhengHei" w:eastAsia="Microsoft JhengHei" w:hAnsi="Microsoft JhengHei"/>
          <w:color w:val="555555"/>
          <w:sz w:val="20"/>
          <w:szCs w:val="20"/>
        </w:rPr>
        <w:t xml:space="preserve">出處：</w:t>
      </w:r>
      <w:hyperlink w:history="1" r:id="rIdflixghkrabvupxa7xeobp">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引文：「積極帶領他們參與課堂實踐和反思，以傳承實踐經驗和專業知識；及塑造教師團隊的成長型思維」</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學校應在教學工作安排上作出適當的配合，提供充足機會讓教師參加教育局舉辦的培訓課程或專業發展計劃，以掌握課程發展重點和創新的學、教、評策略。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jxfpw8uhsraryn_klfoxf">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引文：「學校應在教學工作安排上作出適當的配合，提供充足機會讓教師參加教育局舉辦的培訓課程或專業發展計劃」</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學校亦應參考教育局專業發展架構（包括融合教育教師專業發展架構），照顧不同教師的發展需要。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0ksp3lnlrgusvjgmaoe0j">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引文：「學校亦應參考教育局專業發展架構，照顧不同教師的發展需要」</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學校持續專業發展應配合課程更新重點，並持續發展學校實踐社群，進一步發展學校成為學習型組織。</w:t>
      </w:r>
    </w:p>
    <w:p>
      <w:pPr>
        <w:spacing w:after="20"/>
        <w:ind w:left="360"/>
      </w:pPr>
      <w:r>
        <w:rPr>
          <w:rFonts w:ascii="Microsoft JhengHei" w:cs="Microsoft JhengHei" w:eastAsia="Microsoft JhengHei" w:hAnsi="Microsoft JhengHei"/>
          <w:color w:val="555555"/>
          <w:sz w:val="20"/>
          <w:szCs w:val="20"/>
        </w:rPr>
        <w:t xml:space="preserve">出處：</w:t>
      </w:r>
      <w:hyperlink w:history="1" r:id="rIdrh_teeqgrxysbyt6i4vq6">
        <w:r>
          <w:rPr>
            <w:rStyle w:val="Hyperlink"/>
            <w:rFonts w:ascii="Microsoft JhengHei" w:cs="Microsoft JhengHei" w:eastAsia="Microsoft JhengHei" w:hAnsi="Microsoft JhengHei"/>
            <w:sz w:val="20"/>
            <w:szCs w:val="20"/>
          </w:rPr>
          <w:t xml:space="preserve">《《小學教育課程指引》完整版（2024）》第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引文：「闡明學校持續專業發展應配合課程更新重點建議持續學校實踐社群，並進一步發展學校成為學習型組織」</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教師須於每三年周期內參與不少於150小時持續專業發展活動（軟指標）。</w:t>
      </w:r>
    </w:p>
    <w:p>
      <w:pPr>
        <w:spacing w:after="20"/>
        <w:ind w:left="360"/>
      </w:pPr>
      <w:r>
        <w:rPr>
          <w:rFonts w:ascii="Microsoft JhengHei" w:cs="Microsoft JhengHei" w:eastAsia="Microsoft JhengHei" w:hAnsi="Microsoft JhengHei"/>
          <w:color w:val="555555"/>
          <w:sz w:val="20"/>
          <w:szCs w:val="20"/>
        </w:rPr>
        <w:t xml:space="preserve">出處：</w:t>
      </w:r>
      <w:hyperlink w:history="1" r:id="rIdhqitvwys3lcfeqjfdrc0-">
        <w:r>
          <w:rPr>
            <w:rStyle w:val="Hyperlink"/>
            <w:rFonts w:ascii="Microsoft JhengHei" w:cs="Microsoft JhengHei" w:eastAsia="Microsoft JhengHei" w:hAnsi="Microsoft JhengHei"/>
            <w:sz w:val="20"/>
            <w:szCs w:val="20"/>
          </w:rPr>
          <w:t xml:space="preserve">《教師專業發展專責小組報告 (2019年3月)》第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引文：「鼓勵所有教師，不論其級別和職務，於每三年周期內參與不少於150 小時的專業發展活動」</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學校的專業發展計劃應加強價值觀教育、STEAM 教育、評估素養、課業設計和生涯規劃教育等範疇的教師專業發展。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gvrem9tkknzxfmheasn_n">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引文：「進一步加強其他方面包括價值觀教育、STEAM 教育、評估素養、課業設計和生涯規劃教育等的教師專業發展，以助學校更有策略地規劃課程」</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教師須因應課程宗旨和目標，善用各項學與教策略和資源，安排適切的科本和跨課程學習活動，活動後須預留足夠課時進行綜合解說。</w:t>
      </w:r>
    </w:p>
    <w:p>
      <w:pPr>
        <w:spacing w:after="20"/>
        <w:ind w:left="360"/>
      </w:pPr>
      <w:r>
        <w:rPr>
          <w:rFonts w:ascii="Microsoft JhengHei" w:cs="Microsoft JhengHei" w:eastAsia="Microsoft JhengHei" w:hAnsi="Microsoft JhengHei"/>
          <w:color w:val="555555"/>
          <w:sz w:val="20"/>
          <w:szCs w:val="20"/>
        </w:rPr>
        <w:t xml:space="preserve">出處：</w:t>
      </w:r>
      <w:hyperlink w:history="1" r:id="rIdfhmyseq_ozr_uqulbxqhx">
        <w:r>
          <w:rPr>
            <w:rStyle w:val="Hyperlink"/>
            <w:rFonts w:ascii="Microsoft JhengHei" w:cs="Microsoft JhengHei" w:eastAsia="Microsoft JhengHei" w:hAnsi="Microsoft JhengHei"/>
            <w:sz w:val="20"/>
            <w:szCs w:val="20"/>
          </w:rPr>
          <w:t xml:space="preserve">《《小學教育課程指引》完整版（2024）》第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引文：「教師須因應課程宗旨和目標，善用各項學與教策略和資源，安排適切的科本和跨課程學習活動。活動後教師須預留足夠課時，配合學習重點進行綜合解說」</w:t>
      </w:r>
    </w:p>
    <w:p>
      <w:pPr>
        <w:pStyle w:val="Heading1"/>
        <w:spacing w:after="80" w:before="320"/>
      </w:pPr>
      <w:r>
        <w:rPr>
          <w:rFonts w:ascii="Microsoft JhengHei" w:cs="Microsoft JhengHei" w:eastAsia="Microsoft JhengHei" w:hAnsi="Microsoft JhengHei"/>
          <w:b/>
          <w:bCs/>
          <w:sz w:val="28"/>
          <w:szCs w:val="28"/>
        </w:rPr>
        <w:t xml:space="preserve">4. 在職培訓支援</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學校應透過有效監察、指導和輔導、啟導計劃、培訓發展等充分支援教師，協助教師面對挑戰並鼓勵他們裝備最新知識和技能。</w:t>
      </w:r>
    </w:p>
    <w:p>
      <w:pPr>
        <w:spacing w:after="20"/>
        <w:ind w:left="360"/>
      </w:pPr>
      <w:r>
        <w:rPr>
          <w:rFonts w:ascii="Microsoft JhengHei" w:cs="Microsoft JhengHei" w:eastAsia="Microsoft JhengHei" w:hAnsi="Microsoft JhengHei"/>
          <w:color w:val="555555"/>
          <w:sz w:val="20"/>
          <w:szCs w:val="20"/>
        </w:rPr>
        <w:t xml:space="preserve">出處：</w:t>
      </w:r>
      <w:hyperlink w:history="1" r:id="rId7zshlvldckzw5o0c7s5bn">
        <w:r>
          <w:rPr>
            <w:rStyle w:val="Hyperlink"/>
            <w:rFonts w:ascii="Microsoft JhengHei" w:cs="Microsoft JhengHei" w:eastAsia="Microsoft JhengHei" w:hAnsi="Microsoft JhengHei"/>
            <w:sz w:val="20"/>
            <w:szCs w:val="20"/>
          </w:rPr>
          <w:t xml:space="preserve">《教師專業發展專責小組報告 (2019年3月)》第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引文：「學校應透過有效監察、指導和輔導、啟導計劃、培訓發展等等充分支援教師，協助教師面對挑戰，並鼓勵他們作好裝備，學習最新知識和技能」</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教育局應為學校提供更多元化的在職培訓課程，包括中層領導課程、啟導計劃、專業學習社群及校本支援，以強化學校中層的專業領導角色。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t4lsjbd1pfrlrkxdlpech">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引文：「專責小組建議教育局、師資培訓大學及專業團體提供更多元化的課程，例如中層領導課程、啟導計劃、專業學習社群及校本支援，強化學校中層的專業領導角色」</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應檢視現有職前教師培訓、在職教師持續專業發展及學校領導培訓的課程內容及整體規劃，以配合教師專業階梯的理念和目標。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chs0bwjl2epqntmybl1az">
        <w:r>
          <w:rPr>
            <w:rStyle w:val="Hyperlink"/>
            <w:rFonts w:ascii="Microsoft JhengHei" w:cs="Microsoft JhengHei" w:eastAsia="Microsoft JhengHei" w:hAnsi="Microsoft JhengHei"/>
            <w:sz w:val="20"/>
            <w:szCs w:val="20"/>
          </w:rPr>
          <w:t xml:space="preserve">《教師專業發展專責小組報告 (2019年3月)》第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引文：「建議檢視現有職前教師培訓、在職教師持續專業發展及學校領導培訓的課程內容及整體規劃，以配合教師專業階梯的理念和目標。」</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學校領導每周應另設教師專業發展時段，讓教師進行共同備課、經驗分享或小組會議。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yu9yjt56cner6iqldnjhg">
        <w:r>
          <w:rPr>
            <w:rStyle w:val="Hyperlink"/>
            <w:rFonts w:ascii="Microsoft JhengHei" w:cs="Microsoft JhengHei" w:eastAsia="Microsoft JhengHei" w:hAnsi="Microsoft JhengHei"/>
            <w:sz w:val="20"/>
            <w:szCs w:val="20"/>
          </w:rPr>
          <w:t xml:space="preserve">《《小學教育課程指引》完整版（2024）》第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引文：「學校每周另設教師專業發展時段，給予空間讓教師進行共同備課、經驗分享或小組會議」</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校長應著力提供教師發展空間和協作機會，摒棄無效或不必要的工作，並運用其影響力帶領教師持續學習、激勵創新與發展。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mevkdfsmmsqhflqjaitse">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引文：「校長應著力提供教師發展空間和協作機會，摒棄無效或不必要的工作，並運用其影響力帶領教師持續學習、建立信任、解決問題、激勵創新與發展」</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學校應善用教育局提供的多元化校本支援服務，積極蒐集相關資訊，選擇和善用不同的專業發展計劃，以提升校內中層人員及教師的專業知識和能力。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jhgoscjy4vdbesafzucpk">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引文：「學校可積極蒐集相關的資訊，選擇和善用不同的服務，以提升校內中層人員及教師的專業知識和能力，並與支援人員緊密協作，優化校本課程。」</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學校圖書館主任須定期檢視和適時添置圖書及其他閱讀資源，並持續進修增加專業發展機會。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ray7nnhkuchanayruml56">
        <w:r>
          <w:rPr>
            <w:rStyle w:val="Hyperlink"/>
            <w:rFonts w:ascii="Microsoft JhengHei" w:cs="Microsoft JhengHei" w:eastAsia="Microsoft JhengHei" w:hAnsi="Microsoft JhengHei"/>
            <w:sz w:val="20"/>
            <w:szCs w:val="20"/>
          </w:rPr>
          <w:t xml:space="preserve">《《小學教育課程指引》完整版（2024）》第 274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引文：「定期檢視和適時添置圖書及其他閱讀資源，提升閱讀資源的質素；並擔當閱讀統籌人、資訊專家、教學夥伴及課程資源促導者的角色」</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學校應為學校圖書館主任提供足夠的資源和空間，安排其報讀教育局舉辦的專業發展課程或其他專業進修課程。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xei5bnf3p8kfi4i62rrdn">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引文：「為學校圖書館主任提供足夠的資源和空間，讓他們能充分發揮其專業職能，包括規劃及統籌多元化的閱讀計劃及跨課程閱讀活動，並安排他們報讀教育局舉辦的專業發展課程或其他專業進修課程。」</w:t>
      </w:r>
    </w:p>
    <w:p>
      <w:pPr>
        <w:pStyle w:val="Heading1"/>
        <w:spacing w:after="80" w:before="320"/>
      </w:pPr>
      <w:r>
        <w:rPr>
          <w:rFonts w:ascii="Microsoft JhengHei" w:cs="Microsoft JhengHei" w:eastAsia="Microsoft JhengHei" w:hAnsi="Microsoft JhengHei"/>
          <w:b/>
          <w:bCs/>
          <w:sz w:val="28"/>
          <w:szCs w:val="28"/>
        </w:rPr>
        <w:t xml:space="preserve">5. 校本專業發展</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學校應按教師專業階梯優化校本教師專業發展政策，並可檢視教師實踐每三年周期內參與持續專業發展活動的情況，持續監察及評估各項活動的效能。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llunfy39puoma614wwzw1">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引文：「可檢視教師實踐每三年周期內參與持續專業發展活動的情況，持續監察及評估各項活動的效能。」</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學校應按校情有策略地讓不同工作崗位的教師接受相關培訓，提升專業能力及領導能力，並加強學校之間協作，組織跨校專業學習社群。</w:t>
      </w:r>
    </w:p>
    <w:p>
      <w:pPr>
        <w:spacing w:after="20"/>
        <w:ind w:left="360"/>
      </w:pPr>
      <w:r>
        <w:rPr>
          <w:rFonts w:ascii="Microsoft JhengHei" w:cs="Microsoft JhengHei" w:eastAsia="Microsoft JhengHei" w:hAnsi="Microsoft JhengHei"/>
          <w:color w:val="555555"/>
          <w:sz w:val="20"/>
          <w:szCs w:val="20"/>
        </w:rPr>
        <w:t xml:space="preserve">出處：</w:t>
      </w:r>
      <w:hyperlink w:history="1" r:id="rIdrizsetrbelutdrgzuemod">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引文：「按學校重點發展工作及人才培養的需要，有策略地讓不同工作崗位的教師接受相關培訓，提升專業能力及領導能力。」</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學校應委任教師領導及統籌校本專業發展，配合學校發展目標和優次，策劃全校、小組及個別教師培訓活動。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uvmngxrdytefwiya9iapw">
        <w:r>
          <w:rPr>
            <w:rStyle w:val="Hyperlink"/>
            <w:rFonts w:ascii="Microsoft JhengHei" w:cs="Microsoft JhengHei" w:eastAsia="Microsoft JhengHei" w:hAnsi="Microsoft JhengHei"/>
            <w:sz w:val="20"/>
            <w:szCs w:val="20"/>
          </w:rPr>
          <w:t xml:space="preserve">《教師專業發展專責小組報告 (2019年3月)》第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引文：「專責小組建議學校委任教師領導及統籌校本專業發展，配合學校發展目標和優次，策劃合適的全校、小組及個別教師培訓活動」</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校董會須於擬訂員工發展政策時，諮詢員工（包括校長及教師）的意見，並成立委員會以了解專業發展需要，及適時監察員工履行相關培訓要求。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gyp8opufmny_vxjfdpgdx">
        <w:r>
          <w:rPr>
            <w:rStyle w:val="Hyperlink"/>
            <w:rFonts w:ascii="Microsoft JhengHei" w:cs="Microsoft JhengHei" w:eastAsia="Microsoft JhengHei" w:hAnsi="Microsoft JhengHei"/>
            <w:sz w:val="20"/>
            <w:szCs w:val="20"/>
          </w:rPr>
          <w:t xml:space="preserve">《學校行政手冊（2025年11月版）》第 202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引文：「校董會於擬訂員工發展政策時，應諮詢員工（包括校長及教師）的意見，並成立委員會，以了解員工的專業發展需要及策劃員工發展計劃，並適時監察員工履行相關的培訓要求。」</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學校在制訂校本持續專業發展政策時，須為全體教師提供與關注事項相關的培訓，並為新入職教師提供入職啟導。</w:t>
      </w:r>
    </w:p>
    <w:p>
      <w:pPr>
        <w:spacing w:after="20"/>
        <w:ind w:left="360"/>
      </w:pPr>
      <w:r>
        <w:rPr>
          <w:rFonts w:ascii="Microsoft JhengHei" w:cs="Microsoft JhengHei" w:eastAsia="Microsoft JhengHei" w:hAnsi="Microsoft JhengHei"/>
          <w:color w:val="555555"/>
          <w:sz w:val="20"/>
          <w:szCs w:val="20"/>
        </w:rPr>
        <w:t xml:space="preserve">出處：</w:t>
      </w:r>
      <w:hyperlink w:history="1" r:id="rIdc3sbgi4rz_oq1mgjf_xyl">
        <w:r>
          <w:rPr>
            <w:rStyle w:val="Hyperlink"/>
            <w:rFonts w:ascii="Microsoft JhengHei" w:cs="Microsoft JhengHei" w:eastAsia="Microsoft JhengHei" w:hAnsi="Microsoft JhengHei"/>
            <w:sz w:val="20"/>
            <w:szCs w:val="20"/>
          </w:rPr>
          <w:t xml:space="preserve">《學校行政手冊（2025年11月版）》第 203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引文：「學校在制訂校本持續專業發展政策時，應配合校情和學校發展需要，如為全體教師提供與關注事項相關的培訓；為新入職教師提供入職啟導」</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學校應妥善規劃教師的專業培訓安排，學校的專業發展計劃必須因應課程發展方向而適時調整。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a0rcxuktkpfhaepsbu5jy">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引文：「學校應妥善規劃教師的專業培訓安排。學校領導的效能和教師的專業能力，對於整體課程的規劃與實施至為關鍵；專業發展更可視為課程持續更新的切入點和推動力」</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學校應根據發展需要訂定校本專業發展計劃，並能按關注事項訂定每年教師發展活動的主題及目標。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vx82-dz8qdopixrpx6wh8">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引文：「學校能夠根據發展需要，訂定校本專業發展計劃，教師亦普遍積極參與專業發展活動；學校能按關注事項（如：加強價值觀教育）訂定每年教師發展活動的主題及目標」</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學校應能根據教師不同需要（如新入職、工作崗位的轉換），訂定個人化的專業發展計劃，以適切支援教師執行相關工作。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jdvlldnf3symvjwkz52hp">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引文：「學校能根據教師不同需要( 如：新入職、工作崗位的轉換)，訂定個人化的專業發展計劃，以適切支援教師執行相關工作」</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學校領導層在規劃教師專業發展時，應考慮教師的專長、能力及工作量，與教師商討訂立發展項目的優次，並以部分教師作為提升評估素養的先驅。</w:t>
      </w:r>
    </w:p>
    <w:p>
      <w:pPr>
        <w:spacing w:after="20"/>
        <w:ind w:left="360"/>
      </w:pPr>
      <w:r>
        <w:rPr>
          <w:rFonts w:ascii="Microsoft JhengHei" w:cs="Microsoft JhengHei" w:eastAsia="Microsoft JhengHei" w:hAnsi="Microsoft JhengHei"/>
          <w:color w:val="555555"/>
          <w:sz w:val="20"/>
          <w:szCs w:val="20"/>
        </w:rPr>
        <w:t xml:space="preserve">出處：</w:t>
      </w:r>
      <w:hyperlink w:history="1" r:id="rIdm3rawrycfk0atv6vu6qny">
        <w:r>
          <w:rPr>
            <w:rStyle w:val="Hyperlink"/>
            <w:rFonts w:ascii="Microsoft JhengHei" w:cs="Microsoft JhengHei" w:eastAsia="Microsoft JhengHei" w:hAnsi="Microsoft JhengHei"/>
            <w:sz w:val="20"/>
            <w:szCs w:val="20"/>
          </w:rPr>
          <w:t xml:space="preserve">《《小學教育課程指引》完整版（2024）》第 176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引文：「在教師專業發展的安排上，考慮教師的專長、能力及工作量，與教師商討訂立發展項目的優次，並以部分教師作為提升評估素養的先驅，繼而分享經驗」</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學校須制定策略性的專業發展計劃，推動教師在同儕備課、觀課和教研當中反思學習難點，以提升教學效能。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0qgr2vfhd4aqamait_zzz">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引文：「制定策略性的專業發展計劃，推動教師在同儕備課、觀課和教研當中反思學習難點，訂定針對性策略，以提升教學效能」</w:t>
      </w:r>
    </w:p>
    <w:p>
      <w:pPr>
        <w:pStyle w:val="Heading1"/>
        <w:spacing w:after="80" w:before="320"/>
      </w:pPr>
      <w:r>
        <w:rPr>
          <w:rFonts w:ascii="Microsoft JhengHei" w:cs="Microsoft JhengHei" w:eastAsia="Microsoft JhengHei" w:hAnsi="Microsoft JhengHei"/>
          <w:b/>
          <w:bCs/>
          <w:sz w:val="28"/>
          <w:szCs w:val="28"/>
        </w:rPr>
        <w:t xml:space="preserve">6. 專業學習協作</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學校應推動教師積極參與校內以至跨校性質的實踐社群，與教育同工協作交流，共同推動課程持續更新。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oye66qiooiljltozs5bc8">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引文：「教師應繼續透過不同的專業發展模式，實踐及反思，強化個人的專業知識和能力，並積極參與校內，以至跨校性質的實踐社群，與教育同工協作交流，共同推動課程持續更新」</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學校應透過校本支援服務，引入專業人員與經驗教師進行專業協作，組織專業學習社群，提升教師專業能量。</w:t>
      </w:r>
    </w:p>
    <w:p>
      <w:pPr>
        <w:spacing w:after="20"/>
        <w:ind w:left="360"/>
      </w:pPr>
      <w:r>
        <w:rPr>
          <w:rFonts w:ascii="Microsoft JhengHei" w:cs="Microsoft JhengHei" w:eastAsia="Microsoft JhengHei" w:hAnsi="Microsoft JhengHei"/>
          <w:color w:val="555555"/>
          <w:sz w:val="20"/>
          <w:szCs w:val="20"/>
        </w:rPr>
        <w:t xml:space="preserve">出處：</w:t>
      </w:r>
      <w:hyperlink w:history="1" r:id="rIdhz6bh3pvxhgxavazxv7ck">
        <w:r>
          <w:rPr>
            <w:rStyle w:val="Hyperlink"/>
            <w:rFonts w:ascii="Microsoft JhengHei" w:cs="Microsoft JhengHei" w:eastAsia="Microsoft JhengHei" w:hAnsi="Microsoft JhengHei"/>
            <w:sz w:val="20"/>
            <w:szCs w:val="20"/>
          </w:rPr>
          <w:t xml:space="preserve">《《小學教育課程指引》完整版（2024）》第 335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引文：「學校可透過校本支援服務，引入專業人員與經驗教師進行專業協作，組織專業學習社群、主題網絡等，提升參與教師的專業能量」</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學校應引入實證為本的觀課文化，訂定清晰的觀課重點，透過同儕觀課、公開／示範課或課堂研究等提升教學效能。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hpsgiwc3vuarxmeu3jxlz">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引文：「引入實證為本的觀課文化，訂定清晰的觀課重點，透過同儕觀課、公開／示範課或課堂研究等，讓教師聚焦研討教學難點，進一步提升教學效能」</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學校應善用跨校網絡及靈活編排時間表，令教師有共同空間參與恆常化的備課、觀課與評課活動，以促進教師的專業成長。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gduixk_dndwbqwszfongk">
        <w:r>
          <w:rPr>
            <w:rStyle w:val="Hyperlink"/>
            <w:rFonts w:ascii="Microsoft JhengHei" w:cs="Microsoft JhengHei" w:eastAsia="Microsoft JhengHei" w:hAnsi="Microsoft JhengHei"/>
            <w:sz w:val="20"/>
            <w:szCs w:val="20"/>
          </w:rPr>
          <w:t xml:space="preserve">《《小學教育課程指引》完整版（2024）》第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引文：「善用跨校網絡及靈活編排時間表，令教師有共同空間參與恆常化的備課、觀課與評課活動，並聚焦於反思教學」</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學校應適時檢視和優化共同備課時段、正式和非正式課研會議、師友計劃、入職啟導計劃等安排，讓教師有充分機會互動交流和協作，完善學校課程。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_w0fq0ckj_5kwlwcfwnsy">
        <w:r>
          <w:rPr>
            <w:rStyle w:val="Hyperlink"/>
            <w:rFonts w:ascii="Microsoft JhengHei" w:cs="Microsoft JhengHei" w:eastAsia="Microsoft JhengHei" w:hAnsi="Microsoft JhengHei"/>
            <w:sz w:val="20"/>
            <w:szCs w:val="20"/>
          </w:rPr>
          <w:t xml:space="preserve">《《小學教育課程指引》完整版（2024）》第 97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引文：「學校應適時檢視和優化共同備課時段、正式和非正式課研會議、討論小組、師友計劃、入職啟導計劃、讀書會等安排，以助教師有充分機會互動交流和協作，進一步完善學校課程」</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學校在持續發展實踐社群時，應賦能與賦權給中層人員及教師，共同透過團隊學習持續專業成長，而非單純從管理角度監察進度或成效。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94l9rutjspkvucnranklg">
        <w:r>
          <w:rPr>
            <w:rStyle w:val="Hyperlink"/>
            <w:rFonts w:ascii="Microsoft JhengHei" w:cs="Microsoft JhengHei" w:eastAsia="Microsoft JhengHei" w:hAnsi="Microsoft JhengHei"/>
            <w:sz w:val="20"/>
            <w:szCs w:val="20"/>
          </w:rPr>
          <w:t xml:space="preserve">《《小學教育課程指引》完整版（2024）》第 104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引文：「賦能與賦權給中層人員及教師，共同透過團隊學習持續專業成長，而非單純從管理角度監察進度或成效」</w:t>
      </w:r>
    </w:p>
    <w:p>
      <w:pPr>
        <w:pStyle w:val="Heading1"/>
        <w:spacing w:after="80" w:before="320"/>
      </w:pPr>
      <w:r>
        <w:rPr>
          <w:rFonts w:ascii="Microsoft JhengHei" w:cs="Microsoft JhengHei" w:eastAsia="Microsoft JhengHei" w:hAnsi="Microsoft JhengHei"/>
          <w:b/>
          <w:bCs/>
          <w:sz w:val="28"/>
          <w:szCs w:val="28"/>
        </w:rPr>
        <w:t xml:space="preserve">7. 課程領導培訓</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教育局及師資培訓機構在設計及提供不同類型的專業發展課程時，應適時參考教師專業階梯的理念和元素。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37zxubg-psizr9nawqwsg">
        <w:r>
          <w:rPr>
            <w:rStyle w:val="Hyperlink"/>
            <w:rFonts w:ascii="Microsoft JhengHei" w:cs="Microsoft JhengHei" w:eastAsia="Microsoft JhengHei" w:hAnsi="Microsoft JhengHei"/>
            <w:sz w:val="20"/>
            <w:szCs w:val="20"/>
          </w:rPr>
          <w:t xml:space="preserve">《教師專業發展專責小組報告 (2019年3月)》第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引文：「專責小組又提議教育局、師資培訓機構在設計及提供不同類型的專業發展課程時，適時適切地參考教師專業階梯的理念和元素。」</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學校應持續透過校本價值觀教育課程規劃，在課堂內外積極推展國民教育，弘揚中華傳統文化和美德，提升學生的國民身份認同。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x3uzooqg5j5ymaqsiojqr">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引文：「學校亦持續透過校本價值觀教育課程規劃，在課堂內外積極弘揚中華傳統文化和美德，以提升學生的國民身份認同」</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學校教師應積極參與國民教育課程系列教師培訓及內地學習團，充實個人對國家歷史、文化、國情、《憲法》、《基本法》和國家安全的認識。</w:t>
      </w:r>
    </w:p>
    <w:p>
      <w:pPr>
        <w:spacing w:after="20"/>
        <w:ind w:left="360"/>
      </w:pPr>
      <w:r>
        <w:rPr>
          <w:rFonts w:ascii="Microsoft JhengHei" w:cs="Microsoft JhengHei" w:eastAsia="Microsoft JhengHei" w:hAnsi="Microsoft JhengHei"/>
          <w:color w:val="555555"/>
          <w:sz w:val="20"/>
          <w:szCs w:val="20"/>
        </w:rPr>
        <w:t xml:space="preserve">出處：</w:t>
      </w:r>
      <w:hyperlink w:history="1" r:id="rIdnxayux1n0mwoyn-gxwjek">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引文：「教師應同心同德，積極參與國民教育課程系列教師培訓及內地學習團，充實個人對國家歷史、文化、國情、《憲法》、《基本法》和國家安全的認識」</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學校應鼓勵中層課程領導有機創造平台和空間，促進教師作專業交流，就學與教的理念和策略交換意見，凝聚共識，有效營造整體學習氛圍。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ermf7ohwowc8hyxvsduqj">
        <w:r>
          <w:rPr>
            <w:rStyle w:val="Hyperlink"/>
            <w:rFonts w:ascii="Microsoft JhengHei" w:cs="Microsoft JhengHei" w:eastAsia="Microsoft JhengHei" w:hAnsi="Microsoft JhengHei"/>
            <w:sz w:val="20"/>
            <w:szCs w:val="20"/>
          </w:rPr>
          <w:t xml:space="preserve">《《小學教育課程指引》完整版（2024）》第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引文：「中層課程領導是學校規劃和推動課程發展的關鍵，他們需在整個學與教範式轉移的過程中有機地創造平台和空間，促進教師作專業交流」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學校應循三年規劃循序漸進優化STEAM 教育，安排不同資源培訓及支援教師，加強規劃校本的課程架構，讓學校課程從科本學習延伸到跨課程學習。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axzdopopd0pb1_ve9y2cn">
        <w:r>
          <w:rPr>
            <w:rStyle w:val="Hyperlink"/>
            <w:rFonts w:ascii="Microsoft JhengHei" w:cs="Microsoft JhengHei" w:eastAsia="Microsoft JhengHei" w:hAnsi="Microsoft JhengHei"/>
            <w:sz w:val="20"/>
            <w:szCs w:val="20"/>
          </w:rPr>
          <w:t xml:space="preserve">《《小學教育課程指引》完整版（2024）》第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引文：「學校E 按校情通過三年規劃循序漸進地優化STEAM 教育，安排不同資源培訓及支援教師，加強規劃校本的課程架構，讓學校課程從科本學習逐漸延伸到跨課程學習」</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學校須留意教師在評估方面的工作量，並採用適當的措施以協助教師處理評估工作，例如檢視評估活動與學習目標的適切性或效度，並減少評估活動以創造空間。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sev465xq64ebzh-ebjqqd">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引文：「學校須留意教師在評估方面的工作量，並採用適當的措施以協助教師處理評估工作，例如：檢視評估活動與學習目標的適切性或效度。減少評估活動以創造空間」</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學校應透過全體教師／科目會議讓教師就批改課業達到一致共識，確保批改標準的一致性。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tuixmdi2ldkhz9zdijzhf">
        <w:r>
          <w:rPr>
            <w:rStyle w:val="Hyperlink"/>
            <w:rFonts w:ascii="Microsoft JhengHei" w:cs="Microsoft JhengHei" w:eastAsia="Microsoft JhengHei" w:hAnsi="Microsoft JhengHei"/>
            <w:sz w:val="20"/>
            <w:szCs w:val="20"/>
          </w:rPr>
          <w:t xml:space="preserve">《《小學教育課程指引》完整版（2024）》第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引文：「學校應透過全體教師／科目會議，讓教師就批改課業達到一致的共識，並鼓勵教師就學生表現作專業交流，確保批改的一致性」</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教師須運用專業判斷，慎選符合中央課程宗旨和目標、資料正確、內容完整和客觀持平的學與教資源。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8_dgacnkzpsbjc2-jz_dy">
        <w:r>
          <w:rPr>
            <w:rStyle w:val="Hyperlink"/>
            <w:rFonts w:ascii="Microsoft JhengHei" w:cs="Microsoft JhengHei" w:eastAsia="Microsoft JhengHei" w:hAnsi="Microsoft JhengHei"/>
            <w:sz w:val="20"/>
            <w:szCs w:val="20"/>
          </w:rPr>
          <w:t xml:space="preserve">《《小學教育課程指引》完整版（2024）》第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引文：「學與教資源不單須符合中央課程的宗旨和目標，資料亦須正確無誤、內容完整和客觀持平」</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學校應共同制定適切的學校評估政策，推動校內專業交流及協作文化，鼓勵教師利用共同備課、同儕觀課、課堂研究等討論及分析學生表現。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_msnwwfprobc__f3zs_md">
        <w:r>
          <w:rPr>
            <w:rStyle w:val="Hyperlink"/>
            <w:rFonts w:ascii="Microsoft JhengHei" w:cs="Microsoft JhengHei" w:eastAsia="Microsoft JhengHei" w:hAnsi="Microsoft JhengHei"/>
            <w:sz w:val="20"/>
            <w:szCs w:val="20"/>
          </w:rPr>
          <w:t xml:space="preserve">《《小學教育課程指引》完整版（2024）》第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引文：「共同制定適切的學校評估政策[ 見本章第5.4 節]，推動校內專業交流及協作文化，分享及交流實踐成果和經驗，例如：鼓勵教師利用共同備課、同儕觀課、課堂研究等，討論及分析學生表現」</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課程統籌主任應帶領教師全面檢視課程成效，總結跨科組協作的經驗並在全體教師會議中分享，作為持續發展跨課程學習的參考。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swhakvlggald3qok43rud">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引文：「由課程統籌主任帶領參與教師全面檢視課程成效，總結跨科組協作的經驗及交流意見，並在全體教師會議中分享」</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學校應積極提升各持份者的評估素養，讓教師充分了解各評估活動的目的，避免過分著重評估積分或等級，並建立正向的評估氛圍。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8prm8rn-hoqbzlwwh5f38">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引文：「學校應積極提升各持份者的評估素養，讓他們對「評估求進」有較一致的共識和認知，並從促進學生有效學習的角度出發」</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校長和中層人員應帶領教師參與課程規劃，確保校本課程發展策略與教師專業發展活動的內容符合課程指引的課程宗旨和目標。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utzaeacytqbrynhadrn61">
        <w:r>
          <w:rPr>
            <w:rStyle w:val="Hyperlink"/>
            <w:rFonts w:ascii="Microsoft JhengHei" w:cs="Microsoft JhengHei" w:eastAsia="Microsoft JhengHei" w:hAnsi="Microsoft JhengHei"/>
            <w:sz w:val="20"/>
            <w:szCs w:val="20"/>
          </w:rPr>
          <w:t xml:space="preserve">《《小學教育課程指引》完整版（2024）》第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引文：「務求校本課程的發展策略與教師專業發展活動的內容符合課程指引中的課程宗旨和目標」</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學校須積極鼓勵教師參加與評估相關的專業發展活動，並提供與其他學校交流的機會，以逐步善用評估促進學習。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qmasztftq6boipdzhj3re">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引文：「積極引入校外支援，鼓勵教師參加與評估相關的專業發展活動，以及提供與其他學校交流的機會」</w:t>
      </w:r>
    </w:p>
    <w:p>
      <w:pPr>
        <w:pStyle w:val="Heading1"/>
        <w:spacing w:after="80" w:before="320"/>
      </w:pPr>
      <w:r>
        <w:rPr>
          <w:rFonts w:ascii="Microsoft JhengHei" w:cs="Microsoft JhengHei" w:eastAsia="Microsoft JhengHei" w:hAnsi="Microsoft JhengHei"/>
          <w:b/>
          <w:bCs/>
          <w:sz w:val="28"/>
          <w:szCs w:val="28"/>
        </w:rPr>
        <w:t xml:space="preserve">8. 校長培訓資格</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自2004/05學年起，擬任校長須獲校長資格認證及符合有關聘任條件，方可獲考慮聘任為公營或直接資助計劃學校的校長。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__aoymdewegahxa0euzs2">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引文：「自2004/05 學年開始，擬任校長須獲校長資格認證及符合有關的聘任條件，才可獲考慮聘任為公營或直接資助計劃學校的校長。」</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擬任校長須於過去五年內獲得校長資格認證，方符合晉升校長職級的資格。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zuhtvt5zbosb9sejtabic">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引文：「或於過去五年內獲得校長資格認證5，才符合晉升更高職級的資格」</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自2004/05學年起，中、小學的擬任校長均須取得校長資格認證後才可獲聘任為校長。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misoyqeoysfjyct506s5f">
        <w:r>
          <w:rPr>
            <w:rStyle w:val="Hyperlink"/>
            <w:rFonts w:ascii="Microsoft JhengHei" w:cs="Microsoft JhengHei" w:eastAsia="Microsoft JhengHei" w:hAnsi="Microsoft JhengHei"/>
            <w:sz w:val="20"/>
            <w:szCs w:val="20"/>
          </w:rPr>
          <w:t xml:space="preserve">《教師專業發展專責小組報告 (2019年3月)》第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引文：「自2004/05 學年起，中、小學的擬任校長均須取得校長資格認證後才可獲聘任為校長。」</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校長應帶領校內中層人員及教師進行專業反思，整體規劃學校課程，並確保各科組對課程更新重點的詮釋一致、推行方案及步伐互相配合。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jlgvu2-ygnvxah07jdvdd">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引文：「在優化學校整體課程規劃方面，校長應帶領校內中層人員及教師進行專業反思，共同思考：學校目前的整體課程規劃是否合乎學生的能力和需要」</w:t>
      </w:r>
    </w:p>
    <w:p>
      <w:pPr>
        <w:pStyle w:val="Heading1"/>
        <w:spacing w:after="80" w:before="320"/>
      </w:pPr>
      <w:r>
        <w:rPr>
          <w:rFonts w:ascii="Microsoft JhengHei" w:cs="Microsoft JhengHei" w:eastAsia="Microsoft JhengHei" w:hAnsi="Microsoft JhengHei"/>
          <w:b/>
          <w:bCs/>
          <w:sz w:val="28"/>
          <w:szCs w:val="28"/>
        </w:rPr>
        <w:t xml:space="preserve">9. 特殊範疇師訓</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5wjm63bzqvhw9l15xeljm">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7jo0tcubweqmdwy_lzyxt">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makpgzy03frp7cnnklc-g">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學校應鼓勵教師接受與訓輔工作相關的專業培訓，例如由大專院校舉辦的課程及教育局舉辦的專題講座和工作坊等。</w:t>
      </w:r>
    </w:p>
    <w:p>
      <w:pPr>
        <w:spacing w:after="20"/>
        <w:ind w:left="360"/>
      </w:pPr>
      <w:r>
        <w:rPr>
          <w:rFonts w:ascii="Microsoft JhengHei" w:cs="Microsoft JhengHei" w:eastAsia="Microsoft JhengHei" w:hAnsi="Microsoft JhengHei"/>
          <w:color w:val="555555"/>
          <w:sz w:val="20"/>
          <w:szCs w:val="20"/>
        </w:rPr>
        <w:t xml:space="preserve">出處：</w:t>
      </w:r>
      <w:hyperlink w:history="1" r:id="rIdh_htxtzp0n8cqecvbg9ff">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引文：「學校應鼓勵教師接受與訓輔工作相關的專業培訓，例如由大專院校舉辦的課程及教育局舉辦的專題講座和工作坊等」</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學校應為教師提供與輔導有關的培訓和諮商服務，以建構全方位的學生輔導體系。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ooo5nyqtpaov3ycyr3s_r">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引文：「為教師提供與輔導有關的培訓和諮商服務」</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fnlmlr2s2k2oqlkd5r9w6">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學校須提升教師團隊照顧有特殊教育需要學生的專業能力，並營造共融文化。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ucsyeienefw0z1trlctek">
        <w:r>
          <w:rPr>
            <w:rStyle w:val="Hyperlink"/>
            <w:rFonts w:ascii="Microsoft JhengHei" w:cs="Microsoft JhengHei" w:eastAsia="Microsoft JhengHei" w:hAnsi="Microsoft JhengHei"/>
            <w:sz w:val="20"/>
            <w:szCs w:val="20"/>
          </w:rPr>
          <w:t xml:space="preserve">《《小學教育課程指引》完整版（2024）》第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引文：「4.4.1 提升教師團隊照顧有特殊教育需要學生的專業能力」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學校應根據校情及校本人才庫資料，規劃校本資優教育發展計劃、學校資源的運用、教師專業培訓及家長教育。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43qgrm6dacyd9j62xpcon">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引文：「學校也應根據校情及校本人才庫的資料，規劃：校本資優教育發展計劃；學校資源的運用；教師專業培訓；及家長教育」</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學校應參照融合教育教師專業發展架構，有系統地安排教師接受培訓，以提升照顧特殊教育需要學生的專業能力。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ef7nfcdhemqrfo78ovjbi">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引文：「學校應參照融合教育教師專業發展架構[ 可參閱分章三：持續專業發展與學習型組織]，有系統地安排教師接受培訓，從而協助他們掌握照顧有特殊教育需要學生的專業能力」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每所學校、每位教師皆有責任推行資優教育，學校須積極裝備每位教師，讓他們有信念、有策略地推行校本資優教育。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idv-udts9paeryyimeegw">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引文：「每所學校、每位教師皆有責任推行資優教育。因此，學校須積極裝備每位教師，讓他們皆能有信念、有策略地推行校本資優教育」</w:t>
      </w:r>
    </w:p>
    <w:p>
      <w:pPr>
        <w:pStyle w:val="Heading1"/>
        <w:spacing w:after="80" w:before="320"/>
      </w:pPr>
      <w:r>
        <w:rPr>
          <w:rFonts w:ascii="Microsoft JhengHei" w:cs="Microsoft JhengHei" w:eastAsia="Microsoft JhengHei" w:hAnsi="Microsoft JhengHei"/>
          <w:b/>
          <w:bCs/>
          <w:sz w:val="28"/>
          <w:szCs w:val="28"/>
        </w:rPr>
        <w:t xml:space="preserve">10. 專業標準架構</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學校應以「T-標準+」為教師及校長專業標準參照，供教師反思個人專業成長並策劃專業發展計劃。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0wrc0qncpdj-mdyh6p2cc">
        <w:r>
          <w:rPr>
            <w:rStyle w:val="Hyperlink"/>
            <w:rFonts w:ascii="Microsoft JhengHei" w:cs="Microsoft JhengHei" w:eastAsia="Microsoft JhengHei" w:hAnsi="Microsoft JhengHei"/>
            <w:sz w:val="20"/>
            <w:szCs w:val="20"/>
          </w:rPr>
          <w:t xml:space="preserve">《教師專業發展專責小組報告 (2019年3月)》第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引文：「教師可根據所處的專業階段，以實踐「T-標準+」的專業角色為目標，反思個人專業成長並策劃專業發展計劃。」</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COTAP應負責督導香港教師專業階梯的發展、推廣及落實，並持續優化各項教師專業發展措施。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7pjy0cco-nvy1afdt8zkv">
        <w:r>
          <w:rPr>
            <w:rStyle w:val="Hyperlink"/>
            <w:rFonts w:ascii="Microsoft JhengHei" w:cs="Microsoft JhengHei" w:eastAsia="Microsoft JhengHei" w:hAnsi="Microsoft JhengHei"/>
            <w:sz w:val="20"/>
            <w:szCs w:val="20"/>
          </w:rPr>
          <w:t xml:space="preserve">《教師專業發展專責小組報告 (2019年3月)》第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引文：「專責小組建議由COTAP 這個具專業經驗的常設組織負責督導教師專業階梯的發展、推廣和落實，以確保符合階梯的理念和目的。」</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教師應掌握「T-標準+」教師與校長三個專業標準角色，並在教學工作中實踐專業，可利用自我檢視工具以一至兩個學年為一個周期檢視個人專業發展狀況。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k_bnf_t_h-uwsobhj5t6l">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引文：「教師需掌握教師專業階梯的理念和目標，以及「T-標準+」教師與校長三個專業標準角色，並在教學工作中實踐專業」</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2020/21學年起，政府建立教師專業階梯，為新入職及擬晉升教師提供核心培訓課程，並為在職教師提供培訓課程和資源。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gcqwlyiglkfedj5pd8om">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引文：「建立教師專業階梯，為新入職教師及擬晉升教師提供核心培訓課程，並為在職教師提供培訓課程和資源」</w:t>
      </w:r>
    </w:p>
    <w:p>
      <w:pPr>
        <w:pStyle w:val="Heading1"/>
        <w:spacing w:after="80" w:before="320"/>
      </w:pPr>
      <w:r>
        <w:rPr>
          <w:rFonts w:ascii="Microsoft JhengHei" w:cs="Microsoft JhengHei" w:eastAsia="Microsoft JhengHei" w:hAnsi="Microsoft JhengHei"/>
          <w:b/>
          <w:bCs/>
          <w:sz w:val="28"/>
          <w:szCs w:val="28"/>
        </w:rPr>
        <w:t xml:space="preserve">11. 教師資歷政策</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公營中、小學（包括特殊學校）應自2019/20學年起全面落實教師職位學位化，有需要的學校可按校情在兩年內分階段執行。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pmvulv9zzhxjlmxw3skwk">
        <w:r>
          <w:rPr>
            <w:rStyle w:val="Hyperlink"/>
            <w:rFonts w:ascii="Microsoft JhengHei" w:cs="Microsoft JhengHei" w:eastAsia="Microsoft JhengHei" w:hAnsi="Microsoft JhengHei"/>
            <w:sz w:val="20"/>
            <w:szCs w:val="20"/>
          </w:rPr>
          <w:t xml:space="preserve">《教師專業發展專責小組報告 (2019年3月)》第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引文：「行政長官在2018 年施政報告宣布2019/20 學年開始，公營中、小學全面落實教師職位學位化，並容許有需要的學校按校情在兩年內執行。」</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由2019/20學年開始，公營中、小學的教師職位全面學位化，學校可因應校本情況在兩年內全面落實。</w:t>
      </w:r>
    </w:p>
    <w:p>
      <w:pPr>
        <w:spacing w:after="20"/>
        <w:ind w:left="360"/>
      </w:pPr>
      <w:r>
        <w:rPr>
          <w:rFonts w:ascii="Microsoft JhengHei" w:cs="Microsoft JhengHei" w:eastAsia="Microsoft JhengHei" w:hAnsi="Microsoft JhengHei"/>
          <w:color w:val="555555"/>
          <w:sz w:val="20"/>
          <w:szCs w:val="20"/>
        </w:rPr>
        <w:t xml:space="preserve">出處：</w:t>
      </w:r>
      <w:hyperlink w:history="1" r:id="rIdzwaykabnkp5q-ycr7n0iz">
        <w:r>
          <w:rPr>
            <w:rStyle w:val="Hyperlink"/>
            <w:rFonts w:ascii="Microsoft JhengHei" w:cs="Microsoft JhengHei" w:eastAsia="Microsoft JhengHei" w:hAnsi="Microsoft JhengHei"/>
            <w:sz w:val="20"/>
            <w:szCs w:val="20"/>
          </w:rPr>
          <w:t xml:space="preserve">《教師專業發展專責小組報告 (2019年3月)》第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引文：「由2019/20 學年開始，公營中、小學的教師職位全面學位化，但同時給予學校適當彈性，可因應校本情況在兩年內全面落實政策。」</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qfr81ilemq1hucpxppxzu">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2019/20學年起，公營中小學全面落實教師職位學位化，以提升教師專業地位。</w:t>
      </w:r>
    </w:p>
    <w:p>
      <w:pPr>
        <w:spacing w:after="20"/>
        <w:ind w:left="360"/>
      </w:pPr>
      <w:r>
        <w:rPr>
          <w:rFonts w:ascii="Microsoft JhengHei" w:cs="Microsoft JhengHei" w:eastAsia="Microsoft JhengHei" w:hAnsi="Microsoft JhengHei"/>
          <w:color w:val="555555"/>
          <w:sz w:val="20"/>
          <w:szCs w:val="20"/>
        </w:rPr>
        <w:t xml:space="preserve">出處：</w:t>
      </w:r>
      <w:hyperlink w:history="1" r:id="rIdc1qm6mvlp0wxpoqkol3fu">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引文：「2019/20 學年政府接納教師專業發展專責小組的建議，公營中小學全面落實教師職位學位化，以提升教師專業地位」</w:t>
      </w:r>
    </w:p>
    <w:p>
      <w:pPr>
        <w:pStyle w:val="Heading1"/>
        <w:spacing w:after="80" w:before="320"/>
      </w:pPr>
      <w:r>
        <w:rPr>
          <w:rFonts w:ascii="Microsoft JhengHei" w:cs="Microsoft JhengHei" w:eastAsia="Microsoft JhengHei" w:hAnsi="Microsoft JhengHei"/>
          <w:b/>
          <w:bCs/>
          <w:sz w:val="28"/>
          <w:szCs w:val="28"/>
        </w:rPr>
        <w:t xml:space="preserve">12. 行政支援配套</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r1tp1vsyp2yxoeerxeedr">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以薪金津貼支薪的教師、專責人員、實驗室技術員及學校行政主任，如符合資格可放取有薪進修假期（由教育局常任秘書長挑選參加培訓課程）；其他未經預先批核的進修假期，必須先獲教育局常任秘書長批准。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4h6txhzgzvg1vs0ineoie">
        <w:r>
          <w:rPr>
            <w:rStyle w:val="Hyperlink"/>
            <w:rFonts w:ascii="Microsoft JhengHei" w:cs="Microsoft JhengHei" w:eastAsia="Microsoft JhengHei" w:hAnsi="Microsoft JhengHei"/>
            <w:sz w:val="20"/>
            <w:szCs w:val="20"/>
          </w:rPr>
          <w:t xml:space="preserve">《學校行政手冊（2025年11月版）》第 231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引文：「未有預先得到教育局常任秘書長批核的進修假期及上文沒有訂明的其他假期，必須先經教育局常任秘書長批准」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drgtcce5pqlioamcvmsez">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2018/19學年起，政府提供五億非經常撥款，每年撥出約五千萬元，支援「T-卓越@hk」大型計劃推動教師及校長專業發展。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ht9vvr8lpc8hqykhbqtyo">
        <w:r>
          <w:rPr>
            <w:rStyle w:val="Hyperlink"/>
            <w:rFonts w:ascii="Microsoft JhengHei" w:cs="Microsoft JhengHei" w:eastAsia="Microsoft JhengHei" w:hAnsi="Microsoft JhengHei"/>
            <w:sz w:val="20"/>
            <w:szCs w:val="20"/>
          </w:rPr>
          <w:t xml:space="preserve">《《小學教育課程指引》完整版（2024）》第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引文：「2018/19 學年政府提供五億非經常撥款，每年撥出約五千萬元，支援「教師及校長專業發展委員會」(COTAP) 在未來十年推行「T- 卓越@hk」大型計劃」</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90。生成方法：原文片段蒸餾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校本「教師專業發展」要求清單（草擬本）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u2dthbs9vb9zf0-akvni" Type="http://schemas.openxmlformats.org/officeDocument/2006/relationships/hyperlink" Target="https://www.edb.gov.hk/attachment/tc/teacher/report-tftpd/TF%20Final%20Report_tc_final.pdf" TargetMode="External"/><Relationship Id="rIda-ogj8wkecfzm6udauxc5" Type="http://schemas.openxmlformats.org/officeDocument/2006/relationships/hyperlink" Target="https://www.edb.gov.hk/attachment/tc/sch-admin/regulations/sch-admin-guide/SAG_C_markup.pdf" TargetMode="External"/><Relationship Id="rId0h9yzxnebiar5krchqxid" Type="http://schemas.openxmlformats.org/officeDocument/2006/relationships/hyperlink" Target="https://www.edb.gov.hk/attachment/tc/curriculum-development/major-level-of-edu/primary/curriculum-documents/Primary_Education_Curriculum_Guide/PECG%202024_full.pdf" TargetMode="External"/><Relationship Id="rIduynrxddl-btbwkrrsz-bl" Type="http://schemas.openxmlformats.org/officeDocument/2006/relationships/hyperlink" Target="https://www.edb.gov.hk/attachment/tc/teacher/report-tftpd/TF%20Final%20Report_tc_final.pdf#page=16" TargetMode="External"/><Relationship Id="rIdm4ogiq9xxmqlxvus_zaby" Type="http://schemas.openxmlformats.org/officeDocument/2006/relationships/hyperlink" Target="https://www.edb.gov.hk/attachment/tc/sch-admin/regulations/sch-admin-guide/SAG_C_markup.pdf#page=182" TargetMode="External"/><Relationship Id="rIdxjwz5hpppnk9ha2yt_5yx" Type="http://schemas.openxmlformats.org/officeDocument/2006/relationships/hyperlink" Target="https://www.edb.gov.hk/attachment/tc/sch-admin/regulations/sch-admin-guide/SAG_C_markup.pdf#page=182" TargetMode="External"/><Relationship Id="rIdukkfwozkvjnsod6oida9c" Type="http://schemas.openxmlformats.org/officeDocument/2006/relationships/hyperlink" Target="https://www.edb.gov.hk/attachment/tc/teacher/report-tftpd/TF%20Final%20Report_tc_final.pdf#page=23" TargetMode="External"/><Relationship Id="rIdopc0vjwqop0ateasfxqcq" Type="http://schemas.openxmlformats.org/officeDocument/2006/relationships/hyperlink" Target="https://www.edb.gov.hk/attachment/tc/teacher/report-tftpd/TF%20Final%20Report_tc_final.pdf#page=12" TargetMode="External"/><Relationship Id="rIdblgg7rsjwoaqojrwsrkmx" Type="http://schemas.openxmlformats.org/officeDocument/2006/relationships/hyperlink" Target="https://www.edb.gov.hk/attachment/tc/teacher/report-tftpd/TF%20Final%20Report_tc_final.pdf#page=11" TargetMode="External"/><Relationship Id="rId6l2bs8zbnqf1mcpyhjq3h" Type="http://schemas.openxmlformats.org/officeDocument/2006/relationships/hyperlink" Target="https://www.edb.gov.hk/attachment/tc/teacher/report-tftpd/TF%20Final%20Report_tc_final.pdf#page=11" TargetMode="External"/><Relationship Id="rIdlbl7azw4qwozhhtk-o28m" Type="http://schemas.openxmlformats.org/officeDocument/2006/relationships/hyperlink" Target="https://www.edb.gov.hk/attachment/tc/teacher/report-tftpd/TF%20Final%20Report_tc_final.pdf#page=24" TargetMode="External"/><Relationship Id="rIdve0kp-dtfibmzls30_fph" Type="http://schemas.openxmlformats.org/officeDocument/2006/relationships/hyperlink" Target="https://www.edb.gov.hk/attachment/tc/teacher/report-tftpd/TF%20Final%20Report_tc_final.pdf#page=24" TargetMode="External"/><Relationship Id="rId57kojillwstepjgmul20b" Type="http://schemas.openxmlformats.org/officeDocument/2006/relationships/hyperlink" Target="https://www.edb.gov.hk/attachment/tc/teacher/report-tftpd/TF%20Final%20Report_tc_final.pdf#page=24" TargetMode="External"/><Relationship Id="rIdm7mzeb6je3xjxvynm5dbm" Type="http://schemas.openxmlformats.org/officeDocument/2006/relationships/hyperlink" Target="https://www.edb.gov.hk/attachment/tc/teacher/report-tftpd/TF%20Final%20Report_tc_final.pdf#page=62" TargetMode="External"/><Relationship Id="rIdnpnhz--v6ebgjq491sksp" Type="http://schemas.openxmlformats.org/officeDocument/2006/relationships/hyperlink" Target="https://www.edb.gov.hk/attachment/tc/sch-admin/regulations/sch-admin-guide/SAG_C_markup.pdf#page=187" TargetMode="External"/><Relationship Id="rIdkcybuss6vwilmkplnlz8k" Type="http://schemas.openxmlformats.org/officeDocument/2006/relationships/hyperlink" Target="https://www.edb.gov.hk/attachment/tc/teacher/report-tftpd/TF%20Final%20Report_tc_final.pdf#page=12" TargetMode="External"/><Relationship Id="rIdioxferjscgsfbsv5aslrf" Type="http://schemas.openxmlformats.org/officeDocument/2006/relationships/hyperlink" Target="https://www.edb.gov.hk/attachment/tc/teacher/report-tftpd/TF%20Final%20Report_tc_final.pdf#page=25" TargetMode="External"/><Relationship Id="rIdujkdvf1a63iknli3sgomt" Type="http://schemas.openxmlformats.org/officeDocument/2006/relationships/hyperlink" Target="https://www.edb.gov.hk/attachment/tc/sch-admin/regulations/sch-admin-guide/SAG_C_markup.pdf#page=188" TargetMode="External"/><Relationship Id="rIdne55uk8opswhfpeqltrgn" Type="http://schemas.openxmlformats.org/officeDocument/2006/relationships/hyperlink" Target="https://www.edb.gov.hk/attachment/tc/curriculum-development/major-level-of-edu/primary/curriculum-documents/Primary_Education_Curriculum_Guide/PECG%202024_full.pdf#page=88" TargetMode="External"/><Relationship Id="rIdqj1mtwuqixocjw60h_zf9" Type="http://schemas.openxmlformats.org/officeDocument/2006/relationships/hyperlink" Target="https://www.edb.gov.hk/attachment/tc/curriculum-development/major-level-of-edu/primary/curriculum-documents/Primary_Education_Curriculum_Guide/PECG%202024_full.pdf#page=106" TargetMode="External"/><Relationship Id="rIdr8z5dsl8camyrirqonl9p" Type="http://schemas.openxmlformats.org/officeDocument/2006/relationships/hyperlink" Target="https://www.edb.gov.hk/attachment/tc/sch-admin/regulations/sch-admin-guide/SAG_C_markup.pdf#page=89" TargetMode="External"/><Relationship Id="rId01hmqyu20ohpbxqrmch1l" Type="http://schemas.openxmlformats.org/officeDocument/2006/relationships/hyperlink" Target="https://www.edb.gov.hk/attachment/tc/curriculum-development/major-level-of-edu/primary/curriculum-documents/Primary_Education_Curriculum_Guide/PECG%202024_full.pdf#page=94" TargetMode="External"/><Relationship Id="rIdovx_b3twsfy5mwrarwgyr" Type="http://schemas.openxmlformats.org/officeDocument/2006/relationships/hyperlink" Target="https://www.edb.gov.hk/attachment/tc/curriculum-development/major-level-of-edu/primary/curriculum-documents/Primary_Education_Curriculum_Guide/PECG%202024_full.pdf#page=90" TargetMode="External"/><Relationship Id="rIdflixghkrabvupxa7xeobp" Type="http://schemas.openxmlformats.org/officeDocument/2006/relationships/hyperlink" Target="https://www.edb.gov.hk/attachment/tc/curriculum-development/major-level-of-edu/primary/curriculum-documents/Primary_Education_Curriculum_Guide/PECG%202024_full.pdf#page=94" TargetMode="External"/><Relationship Id="rIdjxfpw8uhsraryn_klfoxf" Type="http://schemas.openxmlformats.org/officeDocument/2006/relationships/hyperlink" Target="https://www.edb.gov.hk/attachment/tc/curriculum-development/major-level-of-edu/primary/curriculum-documents/Primary_Education_Curriculum_Guide/PECG%202024_full.pdf#page=96" TargetMode="External"/><Relationship Id="rId0ksp3lnlrgusvjgmaoe0j" Type="http://schemas.openxmlformats.org/officeDocument/2006/relationships/hyperlink" Target="https://www.edb.gov.hk/attachment/tc/curriculum-development/major-level-of-edu/primary/curriculum-documents/Primary_Education_Curriculum_Guide/PECG%202024_full.pdf#page=96" TargetMode="External"/><Relationship Id="rIdrh_teeqgrxysbyt6i4vq6" Type="http://schemas.openxmlformats.org/officeDocument/2006/relationships/hyperlink" Target="https://www.edb.gov.hk/attachment/tc/curriculum-development/major-level-of-edu/primary/curriculum-documents/Primary_Education_Curriculum_Guide/PECG%202024_full.pdf#page=86" TargetMode="External"/><Relationship Id="rIdhqitvwys3lcfeqjfdrc0-" Type="http://schemas.openxmlformats.org/officeDocument/2006/relationships/hyperlink" Target="https://www.edb.gov.hk/attachment/tc/teacher/report-tftpd/TF%20Final%20Report_tc_final.pdf#page=10" TargetMode="External"/><Relationship Id="rIdgvrem9tkknzxfmheasn_n" Type="http://schemas.openxmlformats.org/officeDocument/2006/relationships/hyperlink" Target="https://www.edb.gov.hk/attachment/tc/curriculum-development/major-level-of-edu/primary/curriculum-documents/Primary_Education_Curriculum_Guide/PECG%202024_full.pdf#page=91" TargetMode="External"/><Relationship Id="rIdfhmyseq_ozr_uqulbxqhx" Type="http://schemas.openxmlformats.org/officeDocument/2006/relationships/hyperlink" Target="https://www.edb.gov.hk/attachment/tc/curriculum-development/major-level-of-edu/primary/curriculum-documents/Primary_Education_Curriculum_Guide/PECG%202024_full.pdf#page=118" TargetMode="External"/><Relationship Id="rId7zshlvldckzw5o0c7s5bn" Type="http://schemas.openxmlformats.org/officeDocument/2006/relationships/hyperlink" Target="https://www.edb.gov.hk/attachment/tc/teacher/report-tftpd/TF%20Final%20Report_tc_final.pdf#page=38" TargetMode="External"/><Relationship Id="rIdt4lsjbd1pfrlrkxdlpech" Type="http://schemas.openxmlformats.org/officeDocument/2006/relationships/hyperlink" Target="https://www.edb.gov.hk/attachment/tc/teacher/report-tftpd/TF%20Final%20Report_tc_final.pdf#page=24" TargetMode="External"/><Relationship Id="rIdchs0bwjl2epqntmybl1az" Type="http://schemas.openxmlformats.org/officeDocument/2006/relationships/hyperlink" Target="https://www.edb.gov.hk/attachment/tc/teacher/report-tftpd/TF%20Final%20Report_tc_final.pdf#page=61" TargetMode="External"/><Relationship Id="rIdyu9yjt56cner6iqldnjhg" Type="http://schemas.openxmlformats.org/officeDocument/2006/relationships/hyperlink" Target="https://www.edb.gov.hk/attachment/tc/curriculum-development/major-level-of-edu/primary/curriculum-documents/Primary_Education_Curriculum_Guide/PECG%202024_full.pdf#page=78" TargetMode="External"/><Relationship Id="rIdmevkdfsmmsqhflqjaitse" Type="http://schemas.openxmlformats.org/officeDocument/2006/relationships/hyperlink" Target="https://www.edb.gov.hk/attachment/tc/curriculum-development/major-level-of-edu/primary/curriculum-documents/Primary_Education_Curriculum_Guide/PECG%202024_full.pdf#page=92" TargetMode="External"/><Relationship Id="rIdjhgoscjy4vdbesafzucpk" Type="http://schemas.openxmlformats.org/officeDocument/2006/relationships/hyperlink" Target="https://www.edb.gov.hk/attachment/tc/curriculum-development/major-level-of-edu/primary/curriculum-documents/Primary_Education_Curriculum_Guide/PECG%202024_full.pdf#page=96" TargetMode="External"/><Relationship Id="rIdray7nnhkuchanayruml56" Type="http://schemas.openxmlformats.org/officeDocument/2006/relationships/hyperlink" Target="https://www.edb.gov.hk/attachment/tc/curriculum-development/major-level-of-edu/primary/curriculum-documents/Primary_Education_Curriculum_Guide/PECG%202024_full.pdf#page=274" TargetMode="External"/><Relationship Id="rIdxei5bnf3p8kfi4i62rrdn" Type="http://schemas.openxmlformats.org/officeDocument/2006/relationships/hyperlink" Target="https://www.edb.gov.hk/attachment/tc/curriculum-development/major-level-of-edu/primary/curriculum-documents/Primary_Education_Curriculum_Guide/PECG%202024_full.pdf#page=272" TargetMode="External"/><Relationship Id="rIdllunfy39puoma614wwzw1" Type="http://schemas.openxmlformats.org/officeDocument/2006/relationships/hyperlink" Target="https://www.edb.gov.hk/attachment/tc/teacher/report-tftpd/TF%20Final%20Report_tc_final.pdf#page=22" TargetMode="External"/><Relationship Id="rIdrizsetrbelutdrgzuemod" Type="http://schemas.openxmlformats.org/officeDocument/2006/relationships/hyperlink" Target="https://www.edb.gov.hk/attachment/tc/teacher/report-tftpd/TF%20Final%20Report_tc_final.pdf#page=22" TargetMode="External"/><Relationship Id="rIduvmngxrdytefwiya9iapw" Type="http://schemas.openxmlformats.org/officeDocument/2006/relationships/hyperlink" Target="https://www.edb.gov.hk/attachment/tc/teacher/report-tftpd/TF%20Final%20Report_tc_final.pdf#page=23" TargetMode="External"/><Relationship Id="rIdgyp8opufmny_vxjfdpgdx" Type="http://schemas.openxmlformats.org/officeDocument/2006/relationships/hyperlink" Target="https://www.edb.gov.hk/attachment/tc/sch-admin/regulations/sch-admin-guide/SAG_C_markup.pdf#page=202" TargetMode="External"/><Relationship Id="rIdc3sbgi4rz_oq1mgjf_xyl" Type="http://schemas.openxmlformats.org/officeDocument/2006/relationships/hyperlink" Target="https://www.edb.gov.hk/attachment/tc/sch-admin/regulations/sch-admin-guide/SAG_C_markup.pdf#page=203" TargetMode="External"/><Relationship Id="rIda0rcxuktkpfhaepsbu5jy" Type="http://schemas.openxmlformats.org/officeDocument/2006/relationships/hyperlink" Target="https://www.edb.gov.hk/attachment/tc/curriculum-development/major-level-of-edu/primary/curriculum-documents/Primary_Education_Curriculum_Guide/PECG%202024_full.pdf#page=91" TargetMode="External"/><Relationship Id="rIdvx82-dz8qdopixrpx6wh8" Type="http://schemas.openxmlformats.org/officeDocument/2006/relationships/hyperlink" Target="https://www.edb.gov.hk/attachment/tc/curriculum-development/major-level-of-edu/primary/curriculum-documents/Primary_Education_Curriculum_Guide/PECG%202024_full.pdf#page=89" TargetMode="External"/><Relationship Id="rIdjdvlldnf3symvjwkz52hp" Type="http://schemas.openxmlformats.org/officeDocument/2006/relationships/hyperlink" Target="https://www.edb.gov.hk/attachment/tc/curriculum-development/major-level-of-edu/primary/curriculum-documents/Primary_Education_Curriculum_Guide/PECG%202024_full.pdf#page=89" TargetMode="External"/><Relationship Id="rIdm3rawrycfk0atv6vu6qny" Type="http://schemas.openxmlformats.org/officeDocument/2006/relationships/hyperlink" Target="https://www.edb.gov.hk/attachment/tc/curriculum-development/major-level-of-edu/primary/curriculum-documents/Primary_Education_Curriculum_Guide/PECG%202024_full.pdf#page=176" TargetMode="External"/><Relationship Id="rId0qgr2vfhd4aqamait_zzz" Type="http://schemas.openxmlformats.org/officeDocument/2006/relationships/hyperlink" Target="https://www.edb.gov.hk/attachment/tc/curriculum-development/major-level-of-edu/primary/curriculum-documents/Primary_Education_Curriculum_Guide/PECG%202024_full.pdf#page=129" TargetMode="External"/><Relationship Id="rIdoye66qiooiljltozs5bc8" Type="http://schemas.openxmlformats.org/officeDocument/2006/relationships/hyperlink" Target="https://www.edb.gov.hk/attachment/tc/curriculum-development/major-level-of-edu/primary/curriculum-documents/Primary_Education_Curriculum_Guide/PECG%202024_full.pdf#page=24" TargetMode="External"/><Relationship Id="rIdhz6bh3pvxhgxavazxv7ck" Type="http://schemas.openxmlformats.org/officeDocument/2006/relationships/hyperlink" Target="https://www.edb.gov.hk/attachment/tc/curriculum-development/major-level-of-edu/primary/curriculum-documents/Primary_Education_Curriculum_Guide/PECG%202024_full.pdf#page=335" TargetMode="External"/><Relationship Id="rIdhpsgiwc3vuarxmeu3jxlz" Type="http://schemas.openxmlformats.org/officeDocument/2006/relationships/hyperlink" Target="https://www.edb.gov.hk/attachment/tc/curriculum-development/major-level-of-edu/primary/curriculum-documents/Primary_Education_Curriculum_Guide/PECG%202024_full.pdf#page=89" TargetMode="External"/><Relationship Id="rIdgduixk_dndwbqwszfongk" Type="http://schemas.openxmlformats.org/officeDocument/2006/relationships/hyperlink" Target="https://www.edb.gov.hk/attachment/tc/curriculum-development/major-level-of-edu/primary/curriculum-documents/Primary_Education_Curriculum_Guide/PECG%202024_full.pdf#page=102" TargetMode="External"/><Relationship Id="rId_w0fq0ckj_5kwlwcfwnsy" Type="http://schemas.openxmlformats.org/officeDocument/2006/relationships/hyperlink" Target="https://www.edb.gov.hk/attachment/tc/curriculum-development/major-level-of-edu/primary/curriculum-documents/Primary_Education_Curriculum_Guide/PECG%202024_full.pdf#page=97" TargetMode="External"/><Relationship Id="rId94l9rutjspkvucnranklg" Type="http://schemas.openxmlformats.org/officeDocument/2006/relationships/hyperlink" Target="https://www.edb.gov.hk/attachment/tc/curriculum-development/major-level-of-edu/primary/curriculum-documents/Primary_Education_Curriculum_Guide/PECG%202024_full.pdf#page=104" TargetMode="External"/><Relationship Id="rId37zxubg-psizr9nawqwsg" Type="http://schemas.openxmlformats.org/officeDocument/2006/relationships/hyperlink" Target="https://www.edb.gov.hk/attachment/tc/teacher/report-tftpd/TF%20Final%20Report_tc_final.pdf#page=21" TargetMode="External"/><Relationship Id="rIdx3uzooqg5j5ymaqsiojqr" Type="http://schemas.openxmlformats.org/officeDocument/2006/relationships/hyperlink" Target="https://www.edb.gov.hk/attachment/tc/curriculum-development/major-level-of-edu/primary/curriculum-documents/Primary_Education_Curriculum_Guide/PECG%202024_full.pdf#page=87" TargetMode="External"/><Relationship Id="rIdnxayux1n0mwoyn-gxwjek" Type="http://schemas.openxmlformats.org/officeDocument/2006/relationships/hyperlink" Target="https://www.edb.gov.hk/attachment/tc/curriculum-development/major-level-of-edu/primary/curriculum-documents/Primary_Education_Curriculum_Guide/PECG%202024_full.pdf#page=87" TargetMode="External"/><Relationship Id="rIdermf7ohwowc8hyxvsduqj" Type="http://schemas.openxmlformats.org/officeDocument/2006/relationships/hyperlink" Target="https://www.edb.gov.hk/attachment/tc/curriculum-development/major-level-of-edu/primary/curriculum-documents/Primary_Education_Curriculum_Guide/PECG%202024_full.pdf#page=235" TargetMode="External"/><Relationship Id="rIdaxzdopopd0pb1_ve9y2cn" Type="http://schemas.openxmlformats.org/officeDocument/2006/relationships/hyperlink" Target="https://www.edb.gov.hk/attachment/tc/curriculum-development/major-level-of-edu/primary/curriculum-documents/Primary_Education_Curriculum_Guide/PECG%202024_full.pdf#page=62" TargetMode="External"/><Relationship Id="rIdsev465xq64ebzh-ebjqqd" Type="http://schemas.openxmlformats.org/officeDocument/2006/relationships/hyperlink" Target="https://www.edb.gov.hk/attachment/tc/curriculum-development/major-level-of-edu/primary/curriculum-documents/Primary_Education_Curriculum_Guide/PECG%202024_full.pdf#page=175" TargetMode="External"/><Relationship Id="rIdtuixmdi2ldkhz9zdijzhf" Type="http://schemas.openxmlformats.org/officeDocument/2006/relationships/hyperlink" Target="https://www.edb.gov.hk/attachment/tc/curriculum-development/major-level-of-edu/primary/curriculum-documents/Primary_Education_Curriculum_Guide/PECG%202024_full.pdf#page=193" TargetMode="External"/><Relationship Id="rId8_dgacnkzpsbjc2-jz_dy" Type="http://schemas.openxmlformats.org/officeDocument/2006/relationships/hyperlink" Target="https://www.edb.gov.hk/attachment/tc/curriculum-development/major-level-of-edu/primary/curriculum-documents/Primary_Education_Curriculum_Guide/PECG%202024_full.pdf#page=208" TargetMode="External"/><Relationship Id="rId_msnwwfprobc__f3zs_md" Type="http://schemas.openxmlformats.org/officeDocument/2006/relationships/hyperlink" Target="https://www.edb.gov.hk/attachment/tc/curriculum-development/major-level-of-edu/primary/curriculum-documents/Primary_Education_Curriculum_Guide/PECG%202024_full.pdf#page=161" TargetMode="External"/><Relationship Id="rIdswhakvlggald3qok43rud" Type="http://schemas.openxmlformats.org/officeDocument/2006/relationships/hyperlink" Target="https://www.edb.gov.hk/attachment/tc/curriculum-development/major-level-of-edu/primary/curriculum-documents/Primary_Education_Curriculum_Guide/PECG%202024_full.pdf#page=58" TargetMode="External"/><Relationship Id="rId8prm8rn-hoqbzlwwh5f38" Type="http://schemas.openxmlformats.org/officeDocument/2006/relationships/hyperlink" Target="https://www.edb.gov.hk/attachment/tc/curriculum-development/major-level-of-edu/primary/curriculum-documents/Primary_Education_Curriculum_Guide/PECG%202024_full.pdf#page=160" TargetMode="External"/><Relationship Id="rIdutzaeacytqbrynhadrn61" Type="http://schemas.openxmlformats.org/officeDocument/2006/relationships/hyperlink" Target="https://www.edb.gov.hk/attachment/tc/curriculum-development/major-level-of-edu/primary/curriculum-documents/Primary_Education_Curriculum_Guide/PECG%202024_full.pdf#page=93" TargetMode="External"/><Relationship Id="rIdqmasztftq6boipdzhj3re" Type="http://schemas.openxmlformats.org/officeDocument/2006/relationships/hyperlink" Target="https://www.edb.gov.hk/attachment/tc/curriculum-development/major-level-of-edu/primary/curriculum-documents/Primary_Education_Curriculum_Guide/PECG%202024_full.pdf#page=162" TargetMode="External"/><Relationship Id="rId__aoymdewegahxa0euzs2" Type="http://schemas.openxmlformats.org/officeDocument/2006/relationships/hyperlink" Target="https://www.edb.gov.hk/attachment/tc/teacher/report-tftpd/TF%20Final%20Report_tc_final.pdf#page=12" TargetMode="External"/><Relationship Id="rIdzuhtvt5zbosb9sejtabic" Type="http://schemas.openxmlformats.org/officeDocument/2006/relationships/hyperlink" Target="https://www.edb.gov.hk/attachment/tc/teacher/report-tftpd/TF%20Final%20Report_tc_final.pdf#page=11" TargetMode="External"/><Relationship Id="rIdmisoyqeoysfjyct506s5f" Type="http://schemas.openxmlformats.org/officeDocument/2006/relationships/hyperlink" Target="https://www.edb.gov.hk/attachment/tc/teacher/report-tftpd/TF%20Final%20Report_tc_final.pdf#page=42" TargetMode="External"/><Relationship Id="rIdjlgvu2-ygnvxah07jdvdd" Type="http://schemas.openxmlformats.org/officeDocument/2006/relationships/hyperlink" Target="https://www.edb.gov.hk/attachment/tc/curriculum-development/major-level-of-edu/primary/curriculum-documents/Primary_Education_Curriculum_Guide/PECG%202024_full.pdf#page=92" TargetMode="External"/><Relationship Id="rId5wjm63bzqvhw9l15xeljm" Type="http://schemas.openxmlformats.org/officeDocument/2006/relationships/hyperlink" Target="https://www.edb.gov.hk/attachment/tc/sch-admin/regulations/sch-admin-guide/SAG_C_markup.pdf#page=91" TargetMode="External"/><Relationship Id="rId7jo0tcubweqmdwy_lzyxt" Type="http://schemas.openxmlformats.org/officeDocument/2006/relationships/hyperlink" Target="https://www.edb.gov.hk/attachment/tc/sch-admin/regulations/sch-admin-guide/SAG_C_markup.pdf#page=88" TargetMode="External"/><Relationship Id="rIdmakpgzy03frp7cnnklc-g" Type="http://schemas.openxmlformats.org/officeDocument/2006/relationships/hyperlink" Target="https://www.edb.gov.hk/attachment/tc/sch-admin/regulations/sch-admin-guide/SAG_C_markup.pdf#page=103" TargetMode="External"/><Relationship Id="rIdh_htxtzp0n8cqecvbg9ff" Type="http://schemas.openxmlformats.org/officeDocument/2006/relationships/hyperlink" Target="https://www.edb.gov.hk/attachment/tc/sch-admin/regulations/sch-admin-guide/SAG_C_markup.pdf#page=71" TargetMode="External"/><Relationship Id="rIdooo5nyqtpaov3ycyr3s_r" Type="http://schemas.openxmlformats.org/officeDocument/2006/relationships/hyperlink" Target="https://www.edb.gov.hk/attachment/tc/sch-admin/regulations/sch-admin-guide/SAG_C_markup.pdf#page=84" TargetMode="External"/><Relationship Id="rIdfnlmlr2s2k2oqlkd5r9w6" Type="http://schemas.openxmlformats.org/officeDocument/2006/relationships/hyperlink" Target="https://www.edb.gov.hk/attachment/tc/sch-admin/regulations/sch-admin-guide/SAG_C_markup.pdf#page=249" TargetMode="External"/><Relationship Id="rIducsyeienefw0z1trlctek" Type="http://schemas.openxmlformats.org/officeDocument/2006/relationships/hyperlink" Target="https://www.edb.gov.hk/attachment/tc/curriculum-development/major-level-of-edu/primary/curriculum-documents/Primary_Education_Curriculum_Guide/PECG%202024_full.pdf#page=109" TargetMode="External"/><Relationship Id="rId43qgrm6dacyd9j62xpcon" Type="http://schemas.openxmlformats.org/officeDocument/2006/relationships/hyperlink" Target="https://www.edb.gov.hk/attachment/tc/curriculum-development/major-level-of-edu/primary/curriculum-documents/Primary_Education_Curriculum_Guide/PECG%202024_full.pdf#page=140" TargetMode="External"/><Relationship Id="rIdef7nfcdhemqrfo78ovjbi" Type="http://schemas.openxmlformats.org/officeDocument/2006/relationships/hyperlink" Target="https://www.edb.gov.hk/attachment/tc/curriculum-development/major-level-of-edu/primary/curriculum-documents/Primary_Education_Curriculum_Guide/PECG%202024_full.pdf#page=133" TargetMode="External"/><Relationship Id="rIdidv-udts9paeryyimeegw" Type="http://schemas.openxmlformats.org/officeDocument/2006/relationships/hyperlink" Target="https://www.edb.gov.hk/attachment/tc/curriculum-development/major-level-of-edu/primary/curriculum-documents/Primary_Education_Curriculum_Guide/PECG%202024_full.pdf#page=142" TargetMode="External"/><Relationship Id="rId0wrc0qncpdj-mdyh6p2cc" Type="http://schemas.openxmlformats.org/officeDocument/2006/relationships/hyperlink" Target="https://www.edb.gov.hk/attachment/tc/teacher/report-tftpd/TF%20Final%20Report_tc_final.pdf#page=16" TargetMode="External"/><Relationship Id="rId7pjy0cco-nvy1afdt8zkv" Type="http://schemas.openxmlformats.org/officeDocument/2006/relationships/hyperlink" Target="https://www.edb.gov.hk/attachment/tc/teacher/report-tftpd/TF%20Final%20Report_tc_final.pdf#page=21" TargetMode="External"/><Relationship Id="rIdk_bnf_t_h-uwsobhj5t6l" Type="http://schemas.openxmlformats.org/officeDocument/2006/relationships/hyperlink" Target="https://www.edb.gov.hk/attachment/tc/teacher/report-tftpd/TF%20Final%20Report_tc_final.pdf#page=22" TargetMode="External"/><Relationship Id="rId-gcqwlyiglkfedj5pd8om" Type="http://schemas.openxmlformats.org/officeDocument/2006/relationships/hyperlink" Target="https://www.edb.gov.hk/attachment/tc/curriculum-development/major-level-of-edu/primary/curriculum-documents/Primary_Education_Curriculum_Guide/PECG%202024_full.pdf#page=106" TargetMode="External"/><Relationship Id="rIdpmvulv9zzhxjlmxw3skwk" Type="http://schemas.openxmlformats.org/officeDocument/2006/relationships/hyperlink" Target="https://www.edb.gov.hk/attachment/tc/teacher/report-tftpd/TF%20Final%20Report_tc_final.pdf#page=27" TargetMode="External"/><Relationship Id="rIdzwaykabnkp5q-ycr7n0iz" Type="http://schemas.openxmlformats.org/officeDocument/2006/relationships/hyperlink" Target="https://www.edb.gov.hk/attachment/tc/teacher/report-tftpd/TF%20Final%20Report_tc_final.pdf#page=10" TargetMode="External"/><Relationship Id="rIdqfr81ilemq1hucpxppxzu" Type="http://schemas.openxmlformats.org/officeDocument/2006/relationships/hyperlink" Target="https://www.edb.gov.hk/attachment/tc/sch-admin/regulations/sch-admin-guide/SAG_C_markup.pdf#page=193" TargetMode="External"/><Relationship Id="rIdc1qm6mvlp0wxpoqkol3fu" Type="http://schemas.openxmlformats.org/officeDocument/2006/relationships/hyperlink" Target="https://www.edb.gov.hk/attachment/tc/curriculum-development/major-level-of-edu/primary/curriculum-documents/Primary_Education_Curriculum_Guide/PECG%202024_full.pdf#page=106" TargetMode="External"/><Relationship Id="rIdr1tp1vsyp2yxoeerxeedr" Type="http://schemas.openxmlformats.org/officeDocument/2006/relationships/hyperlink" Target="https://www.edb.gov.hk/attachment/tc/sch-admin/regulations/sch-admin-guide/SAG_C_markup.pdf#page=138" TargetMode="External"/><Relationship Id="rId4h6txhzgzvg1vs0ineoie" Type="http://schemas.openxmlformats.org/officeDocument/2006/relationships/hyperlink" Target="https://www.edb.gov.hk/attachment/tc/sch-admin/regulations/sch-admin-guide/SAG_C_markup.pdf#page=231" TargetMode="External"/><Relationship Id="rIddrgtcce5pqlioamcvmsez" Type="http://schemas.openxmlformats.org/officeDocument/2006/relationships/hyperlink" Target="https://www.edb.gov.hk/attachment/tc/sch-admin/regulations/sch-admin-guide/SAG_C_markup.pdf#page=14" TargetMode="External"/><Relationship Id="rIdht9vvr8lpc8hqykhbqtyo" Type="http://schemas.openxmlformats.org/officeDocument/2006/relationships/hyperlink" Target="https://www.edb.gov.hk/attachment/tc/curriculum-development/major-level-of-edu/primary/curriculum-documents/Primary_Education_Curriculum_Guide/PECG%202024_full.pdf#page=105" TargetMode="External"/><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2026-06-13T21:06:04.625Z</dcterms:created>
  <dcterms:modified xsi:type="dcterms:W3CDTF">2026-06-13T21:06:04.626Z</dcterms:modified>
</cp:coreProperties>
</file>

<file path=docProps/custom.xml><?xml version="1.0" encoding="utf-8"?>
<Properties xmlns="http://schemas.openxmlformats.org/officeDocument/2006/custom-properties" xmlns:vt="http://schemas.openxmlformats.org/officeDocument/2006/docPropsVTypes"/>
</file>