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校本「校務行政」政策文件要求清單（中學適用版）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icac_school_governance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《防貪錦囊：學校管治與內部監控 (ICAC)》</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iryvu4pmpk8d02cjlfq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major_repairs_proc_nonestate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《大規模修葺工程的程序（非屋邨資助學校）》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csbmllsu_wqipoi3enp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z5ja0ffmie0jqmkeets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emergency_repairs_guide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《資助學校緊急修葺申請指導資料》</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nlwx6cdfpkt0xetrzg2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fundraising_guide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《學校籌款活動指引》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8mwny-leazaxrndw-nt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edbcm_major_repairs_grant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 大規模修葺工程津貼（2027-28）》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avy1djpkhi7u8iqppef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edbc14_2024_spms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《教育局通告第14/2024號 校舍巡察及保養 (SPMS)》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8rbgak5gxcgknl1csyw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sch_extension_guide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《增設校舍指引（校舍設於為學校用途而設計建造的房產）》</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8ifppv6m-uhlch2pvis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sch_name_change_guide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《學校更改名稱的批核準則及程序》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w3nxjr8ttgzckrx9zzc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aqyjd4shqwo9eo79o6x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bip_insurance_notes_2025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《學校綜合保險計劃摘要說明 (2025/26 及 2026/27)》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n40pahgbcatch9lpeke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5btol_qb1dbqxtsv_r2c">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廉政管治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籌款活動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大規模修葺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緊急維修</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校舍維修保養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校舍擴建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校名更改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學生福祉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廉政管治</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每次校董會會議後須盡快撰備會議記錄，準確記錄校董會的決定（包括各成員不同觀點），並由校董會通過及主席簽署。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nhwkwtq1rh03cxwr03ibp">
        <w:r>
          <w:rPr>
            <w:rStyle w:val="Hyperlink"/>
            <w:rFonts w:ascii="Microsoft JhengHei" w:cs="Microsoft JhengHei" w:eastAsia="Microsoft JhengHei" w:hAnsi="Microsoft JhengHei"/>
            <w:sz w:val="20"/>
            <w:szCs w:val="20"/>
          </w:rPr>
          <w:t xml:space="preserve">《防貪錦囊：學校管治與內部監控 (ICAC)》第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引文：「每次會議後須盡快撰備會議記錄。準確記錄校董會的決定，包括各成員的意見，特別是不同的觀點。」</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學校應在紀律守則中聲明對貪污詐騙採取「零容忍」態度，並訂明校董和職員可接受的象徵性禮物的價值上限及批核程序。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vh53qurozea97bb-jrqb0">
        <w:r>
          <w:rPr>
            <w:rStyle w:val="Hyperlink"/>
            <w:rFonts w:ascii="Microsoft JhengHei" w:cs="Microsoft JhengHei" w:eastAsia="Microsoft JhengHei" w:hAnsi="Microsoft JhengHei"/>
            <w:sz w:val="20"/>
            <w:szCs w:val="20"/>
          </w:rPr>
          <w:t xml:space="preserve">《防貪錦囊：學校管治與內部監控 (ICAC)》第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引文：「聲明學校對貪污詐騙採取「零容忍」的態度。」</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校董和職員須避免及申報任何實際存在或被視為有利益衝突的情況，學校須設立機制記錄及處理所有已申報的利益衝突及相關決定。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vupyextdgjshovqfgo_gj">
        <w:r>
          <w:rPr>
            <w:rStyle w:val="Hyperlink"/>
            <w:rFonts w:ascii="Microsoft JhengHei" w:cs="Microsoft JhengHei" w:eastAsia="Microsoft JhengHei" w:hAnsi="Microsoft JhengHei"/>
            <w:sz w:val="20"/>
            <w:szCs w:val="20"/>
          </w:rPr>
          <w:t xml:space="preserve">《防貪錦囊：學校管治與內部監控 (ICAC)》第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引文：「規定校董和職員須避免及申報任何實質存在或被視為有利益衝突的情況。」</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職員擔任外間工作前，須先取得學校的批准，並確立有關工作不會引起任何利益衝突；如政策容許擔任外間工作，有關職員須每年重新遞交申請。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blthvpwdya0djkkmg_sex">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引文：「規定職員擔任外間工作前，須先取得學校的批准。如政策容許職員擔任外間工作，在批准申請前應先確立有關工作不會引起任何利益衝突。」</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學校應訂明職員如違反紀律守則，將受紀律處分（包括警告、解僱等），並委派適當職級的人員處理守則查詢。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6ciuuinykbp2rz7b1ra96">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引文：「訂明職員如違反紀律守則，將會受到紀律處分，包括警告、解僱等。」</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學校應在廉署協助下，為新聘和現任校董及職員舉辦誠信講座。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j6bwb2zybytvcqztqotes">
        <w:r>
          <w:rPr>
            <w:rStyle w:val="Hyperlink"/>
            <w:rFonts w:ascii="Microsoft JhengHei" w:cs="Microsoft JhengHei" w:eastAsia="Microsoft JhengHei" w:hAnsi="Microsoft JhengHei"/>
            <w:sz w:val="20"/>
            <w:szCs w:val="20"/>
          </w:rPr>
          <w:t xml:space="preserve">《防貪錦囊：學校管治與內部監控 (ICAC)》第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引文：「在廉署的協助下，為新聘和現任校董和職員舉辦誠信講座。」</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學校須委聘獨立核數師定期審查學校活動，包括有否遵守有關法律及監管規定、教育局行政指引，以及學校本身的政策和程序。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jbaafsxppdxe5hs5v_uz5">
        <w:r>
          <w:rPr>
            <w:rStyle w:val="Hyperlink"/>
            <w:rFonts w:ascii="Microsoft JhengHei" w:cs="Microsoft JhengHei" w:eastAsia="Microsoft JhengHei" w:hAnsi="Microsoft JhengHei"/>
            <w:sz w:val="20"/>
            <w:szCs w:val="20"/>
          </w:rPr>
          <w:t xml:space="preserve">《防貪錦囊：學校管治與內部監控 (ICAC)》第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引文：「委聘獨立核數師定期審查學校的活動，包括有否遵守有關的法律及監管規定、教育局的行政指引、學校本身的政策和程序等。」</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如利益衝突情況無可避免，職員應盡快以書面（附件5表格乙）披露一切與其公務有實際、或可能產生、或可被視為有衝突的利益詳情。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zqxwexkufce5sa7k40rzp">
        <w:r>
          <w:rPr>
            <w:rStyle w:val="Hyperlink"/>
            <w:rFonts w:ascii="Microsoft JhengHei" w:cs="Microsoft JhengHei" w:eastAsia="Microsoft JhengHei" w:hAnsi="Microsoft JhengHei"/>
            <w:sz w:val="20"/>
            <w:szCs w:val="20"/>
          </w:rPr>
          <w:t xml:space="preserve">《防貪錦囊：學校管治與內部監控 (ICAC)》第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引文：「如利益衝突的情況實屬無可避免，職員應盡快以載於附件5內的表格乙，披露一切與其本身公務有實際、或可能產生、或可被視為有衝突的利益詳情。」</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校董須於受聘後及其後每12個月最少一次作出書面申報，述明有否任何與其校董職責產生或可能產生利益衝突的金錢上或其他個人利益關係。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xdob9dmtziu76tcq_rzcx">
        <w:r>
          <w:rPr>
            <w:rStyle w:val="Hyperlink"/>
            <w:rFonts w:ascii="Microsoft JhengHei" w:cs="Microsoft JhengHei" w:eastAsia="Microsoft JhengHei" w:hAnsi="Microsoft JhengHei"/>
            <w:sz w:val="20"/>
            <w:szCs w:val="20"/>
          </w:rPr>
          <w:t xml:space="preserve">《防貪錦囊：學校管治與內部監控 (ICAC)》第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引文：「校董須於受聘後及其後每12個月最少一次作出書面申報，述明他有沒有任何與他作為本校校董的職責產生或可能產生利益衝突的金錢上或其他個人利益關係」</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職員不得接受家長或任何與學校有公事往來的人士或機構的貸款，或以下屬作為貸款或租購協議的擔保人；但向持牌銀行或財務機構借貸則不受限制。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aystcarptww20n5yiqder">
        <w:r>
          <w:rPr>
            <w:rStyle w:val="Hyperlink"/>
            <w:rFonts w:ascii="Microsoft JhengHei" w:cs="Microsoft JhengHei" w:eastAsia="Microsoft JhengHei" w:hAnsi="Microsoft JhengHei"/>
            <w:sz w:val="20"/>
            <w:szCs w:val="20"/>
          </w:rPr>
          <w:t xml:space="preserve">《防貪錦囊：學校管治與內部監控 (ICAC)》第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引文：「職員不得接受家長或任何與本校有公事往來的人士或機構的貸款，或由其協助而獲得貸款，或以下屬或職級比其低的人員作為貸款或租購協議的擔保人」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職員必須確保學校的政策及運作嚴格遵守《教育條例》（第279章）、《教育規例》（第279A章）及教育局發出的通告和建議，並符合專業準則和要求。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9vkt5qqx0ldevrgaxkhi">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引文：「職員必須確保本校的政策及運作嚴格遵守有關法例規定，並符合專業準則和要求，尤其是香港法例第279章《教育條例》和第279A章《教育規例》、教育局發出的通告和建議」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如涉及懷疑貪污或其他刑事罪行，學校須向廉政公署或有關執法部門舉報。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v2u1ujey6j7fkgulrk5ps">
        <w:r>
          <w:rPr>
            <w:rStyle w:val="Hyperlink"/>
            <w:rFonts w:ascii="Microsoft JhengHei" w:cs="Microsoft JhengHei" w:eastAsia="Microsoft JhengHei" w:hAnsi="Microsoft JhengHei"/>
            <w:sz w:val="20"/>
            <w:szCs w:val="20"/>
          </w:rPr>
          <w:t xml:space="preserve">《防貪錦囊：學校管治與內部監控 (ICAC)》第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引文：「如涉及懷疑貪污或其他刑事罪行，本校會向廉政公署或有關執法部門舉報。」</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職員如欲接受任何超出學校「劃一許可」範圍的利益，須事先向校董會/法團校董會或指定人員申請書面許可；無法事先批准時，須於接受利益後若干個工作天內附上書面理據申請。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xysfc9hyf2zwcszu_sccm">
        <w:r>
          <w:rPr>
            <w:rStyle w:val="Hyperlink"/>
            <w:rFonts w:ascii="Microsoft JhengHei" w:cs="Microsoft JhengHei" w:eastAsia="Microsoft JhengHei" w:hAnsi="Microsoft JhengHei"/>
            <w:sz w:val="20"/>
            <w:szCs w:val="20"/>
          </w:rPr>
          <w:t xml:space="preserve">《防貪錦囊：學校管治與內部監控 (ICAC)》第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引文：「如職員欲接受任何不屬於第7段所指的利益，他們應事先以表格甲（範本載於附件2）向校董會／法團校董會或指定人員（例如校監／校長）申請許可。」</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校董應確保提交學校的任何記錄、收據、帳目或其他文件的內容均真確無訛；蓄意使用載有虛假資料的文件欺騙或誤導學校，可能觸犯《防止賄賂條例》第9(3)條。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200ubmhi4axs0bnk1w2xc">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引文：「校董應盡力確保提交本校的任何記錄、收據、帳目或其他文件的內容均真確無訛。」</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如校董或其關連公司有意競投學校採購合約，相關校董不得參與或出席其後就採購事宜進行的任何討論或會議，亦不可取得任何與採購事宜相關的資料。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4mokym2djzfadpgj8n2yf">
        <w:r>
          <w:rPr>
            <w:rStyle w:val="Hyperlink"/>
            <w:rFonts w:ascii="Microsoft JhengHei" w:cs="Microsoft JhengHei" w:eastAsia="Microsoft JhengHei" w:hAnsi="Microsoft JhengHei"/>
            <w:sz w:val="20"/>
            <w:szCs w:val="20"/>
          </w:rPr>
          <w:t xml:space="preserve">《防貪錦囊：學校管治與內部監控 (ICAC)》第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引文：「已表明有意競投的校董不得參與或出席其後就採購事宜而進行的任何討論或會議，亦不可取得任何與採購事宜相關的資料（以投標者身分取得的資料除外）。」</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校董辭職或退休離校後，須繼續履行保密責任，不得使用其在位時取得的任何機密或專有資料或利用該等資料獲益。</w:t>
      </w:r>
    </w:p>
    <w:p>
      <w:pPr>
        <w:spacing w:after="20"/>
        <w:ind w:left="360"/>
      </w:pPr>
      <w:r>
        <w:rPr>
          <w:rFonts w:ascii="Microsoft JhengHei" w:cs="Microsoft JhengHei" w:eastAsia="Microsoft JhengHei" w:hAnsi="Microsoft JhengHei"/>
          <w:color w:val="555555"/>
          <w:sz w:val="20"/>
          <w:szCs w:val="20"/>
        </w:rPr>
        <w:t xml:space="preserve">出處：</w:t>
      </w:r>
      <w:hyperlink w:history="1" r:id="rIduz__hnemfw-1cejvfqiiv">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引文：「校董辭職／退休離校後，須繼續履行保密責任，不得使用其在位時取得的任何機密或專有資料，或利用該等資料獲益。」</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校董不得接受家長或任何與學校有公事往來的人士或機構的貸款，或以職員作為貸款或租購協議的擔保人；但向持牌銀行或財務機構借貸則不受限制。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m3zfunhbi19lhjonp6nit">
        <w:r>
          <w:rPr>
            <w:rStyle w:val="Hyperlink"/>
            <w:rFonts w:ascii="Microsoft JhengHei" w:cs="Microsoft JhengHei" w:eastAsia="Microsoft JhengHei" w:hAnsi="Microsoft JhengHei"/>
            <w:sz w:val="20"/>
            <w:szCs w:val="20"/>
          </w:rPr>
          <w:t xml:space="preserve">《防貪錦囊：學校管治與內部監控 (ICAC)》第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引文：「校董不得接受家長或任何與本校有公事往來的人士或機構的貸款，或由其協助而獲得貸款，或以職員作為貸款或租購協議的擔保人；但向持牌銀行或財務機構借貸則不受限制。」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學校甄選商業活動營辦商時，須設立由家長及教師代表組成的甄選委員會，按預先釐定的評分準則評核建議書，並規定委員會成員申報與參與競投的營辦商的利益衝突。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wvxyqu1gwjcdv2epkpioh">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引文：「設立由家長及教師代表組成的甄選委員會，按預先釐定的評分準則評核所接獲的建議書。規定甄選委員會成員，包括家長及教師代表，申報與參與競投的營辦商是否有任何利益衝突。」</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學校須設立商業活動監管委員會（成員包括家長及教師代表），監管校內各項商業活動，並定期向學校管理層匯報。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i5ajwwufc1ljm372ormib">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引文：「設立商業活動監管委員會，成員包括家長及教師代表，監管校內各項商業活動，並定期向學校管理層滙報。」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校董不得未經校董會／法團校董會許可，索取或接受任何利益作為執行校務的報酬或誘因。</w:t>
      </w:r>
    </w:p>
    <w:p>
      <w:pPr>
        <w:spacing w:after="20"/>
        <w:ind w:left="360"/>
      </w:pPr>
      <w:r>
        <w:rPr>
          <w:rFonts w:ascii="Microsoft JhengHei" w:cs="Microsoft JhengHei" w:eastAsia="Microsoft JhengHei" w:hAnsi="Microsoft JhengHei"/>
          <w:color w:val="555555"/>
          <w:sz w:val="20"/>
          <w:szCs w:val="20"/>
        </w:rPr>
        <w:t xml:space="preserve">出處：</w:t>
      </w:r>
      <w:hyperlink w:history="1" r:id="rIdgbbbcvzx9c2pl8qsuiufy">
        <w:r>
          <w:rPr>
            <w:rStyle w:val="Hyperlink"/>
            <w:rFonts w:ascii="Microsoft JhengHei" w:cs="Microsoft JhengHei" w:eastAsia="Microsoft JhengHei" w:hAnsi="Microsoft JhengHei"/>
            <w:sz w:val="20"/>
            <w:szCs w:val="20"/>
          </w:rPr>
          <w:t xml:space="preserve">《防貪錦囊：學校管治與內部監控 (ICAC)》第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引文：「任何校董未經學校校董會／法團校董會許可索取或接受任何利益」</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校董如有利益衝突，須按校董會決定暫時避席並退還相關文件，不得發言及參與表決。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1gwingcxbsekcffic2wix">
        <w:r>
          <w:rPr>
            <w:rStyle w:val="Hyperlink"/>
            <w:rFonts w:ascii="Microsoft JhengHei" w:cs="Microsoft JhengHei" w:eastAsia="Microsoft JhengHei" w:hAnsi="Microsoft JhengHei"/>
            <w:sz w:val="20"/>
            <w:szCs w:val="20"/>
          </w:rPr>
          <w:t xml:space="preserve">《防貪錦囊：學校管治與內部監控 (ICAC)》第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引文：「你須暫時避席，並立即退還較早前交予你有關該事項的文件」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職員不得向家長、供應商、承辦商或下屬索取或接受任何利益。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h1il6uj3p2bfwfekh17iu">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引文：「本校嚴禁職員向家長及任何與本校有公事往來的人士或公司（例如供應商及承辦商）索取或接受任何利益」</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全職職員擔任外間工作（不論長期、兼職或臨時），必須事先取得校董會／法團校董會或指定人員的書面批准。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6g4lhqjluqi87bpouwjtq">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引文：「全職員工如希望擔任外間工作，不論屬長期、兼職或臨時性質，均須事先取得校董會」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職員不得蓄意使用載有虛假資料的文件欺騙學校（否則觸犯《防止賄賂條例》第9(3)條）。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xocy8fwkz_zwnx5draanf">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引文：「職員如蓄意使用載有虛假資料的文件欺騙或誤導本校」</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職員申報利益衝突後，校董會須決定相應措施，所有申報個案及已採取的措施必須妥善記錄。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reh6wlkj6zje0qvckfnbo">
        <w:r>
          <w:rPr>
            <w:rStyle w:val="Hyperlink"/>
            <w:rFonts w:ascii="Microsoft JhengHei" w:cs="Microsoft JhengHei" w:eastAsia="Microsoft JhengHei" w:hAnsi="Microsoft JhengHei"/>
            <w:sz w:val="20"/>
            <w:szCs w:val="20"/>
          </w:rPr>
          <w:t xml:space="preserve">《防貪錦囊：學校管治與內部監控 (ICAC)》第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引文：「所有申報個案及已採取的措施必須妥善記錄」</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學校須備存資產記錄冊，記錄每項資產的識別代碼、描述、數量、購買日期、位置及持有人姓名。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wu-wetpe3vlsdspbfz0e-">
        <w:r>
          <w:rPr>
            <w:rStyle w:val="Hyperlink"/>
            <w:rFonts w:ascii="Microsoft JhengHei" w:cs="Microsoft JhengHei" w:eastAsia="Microsoft JhengHei" w:hAnsi="Microsoft JhengHei"/>
            <w:sz w:val="20"/>
            <w:szCs w:val="20"/>
          </w:rPr>
          <w:t xml:space="preserve">《防貪錦囊：學校管治與內部監控 (ICAC)》第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引文：「備存資產記錄冊（例如儀器、傢具），記錄每項資產的識別代碼、描述、數量、購買日期」</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家教會政策須禁止委員向與家教會有業務往來的人士或公司索取或收受任何利益。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0_apnueun05oobli_7mkw">
        <w:r>
          <w:rPr>
            <w:rStyle w:val="Hyperlink"/>
            <w:rFonts w:ascii="Microsoft JhengHei" w:cs="Microsoft JhengHei" w:eastAsia="Microsoft JhengHei" w:hAnsi="Microsoft JhengHei"/>
            <w:sz w:val="20"/>
            <w:szCs w:val="20"/>
          </w:rPr>
          <w:t xml:space="preserve">《防貪錦囊：學校管治與內部監控 (ICAC)》第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引文：「家教會的政策禁止委員向任何與家教會有業務往來的人士或公司（例如供應商、承辦商等）索取或收受任何利益」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學校必須參考教育局採購指引（通告第15/2007號），按不同財務上限訂明採購方法、程序及審批人員職級。</w:t>
      </w:r>
    </w:p>
    <w:p>
      <w:pPr>
        <w:spacing w:after="20"/>
        <w:ind w:left="360"/>
      </w:pPr>
      <w:r>
        <w:rPr>
          <w:rFonts w:ascii="Microsoft JhengHei" w:cs="Microsoft JhengHei" w:eastAsia="Microsoft JhengHei" w:hAnsi="Microsoft JhengHei"/>
          <w:color w:val="555555"/>
          <w:sz w:val="20"/>
          <w:szCs w:val="20"/>
        </w:rPr>
        <w:t xml:space="preserve">出處：</w:t>
      </w:r>
      <w:hyperlink w:history="1" r:id="rIdkbfngslhfxe8mb591dhrs">
        <w:r>
          <w:rPr>
            <w:rStyle w:val="Hyperlink"/>
            <w:rFonts w:ascii="Microsoft JhengHei" w:cs="Microsoft JhengHei" w:eastAsia="Microsoft JhengHei" w:hAnsi="Microsoft JhengHei"/>
            <w:sz w:val="20"/>
            <w:szCs w:val="20"/>
          </w:rPr>
          <w:t xml:space="preserve">《防貪錦囊：學校管治與內部監控 (ICAC)》第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引文：「參考教育局發出的採購指引，按不同的財務上限，訂明有關的採購方法、程序及審批人員職級」</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學校應委聘獨立核數師定期審查活動（包括有否遵守法律及監管規定、教育局行政指引、學校本身程序等）。</w:t>
      </w:r>
    </w:p>
    <w:p>
      <w:pPr>
        <w:spacing w:after="20"/>
        <w:ind w:left="360"/>
      </w:pPr>
      <w:r>
        <w:rPr>
          <w:rFonts w:ascii="Microsoft JhengHei" w:cs="Microsoft JhengHei" w:eastAsia="Microsoft JhengHei" w:hAnsi="Microsoft JhengHei"/>
          <w:color w:val="555555"/>
          <w:sz w:val="20"/>
          <w:szCs w:val="20"/>
        </w:rPr>
        <w:t xml:space="preserve">出處：</w:t>
      </w:r>
      <w:hyperlink w:history="1" r:id="rIdjjfwi1ogzm5k6wjnurhpa">
        <w:r>
          <w:rPr>
            <w:rStyle w:val="Hyperlink"/>
            <w:rFonts w:ascii="Microsoft JhengHei" w:cs="Microsoft JhengHei" w:eastAsia="Microsoft JhengHei" w:hAnsi="Microsoft JhengHei"/>
            <w:sz w:val="20"/>
            <w:szCs w:val="20"/>
          </w:rPr>
          <w:t xml:space="preserve">《防貪錦囊：學校管治與內部監控 (ICAC)》第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piqi2usmwjbyusl27rtnp">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phrsyktvlsn5jmexskvjp">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wjetevsntkvzav0__3hqw">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df5lspu6zclgbku7kycd2">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tem0gxnjm3jwhj-lpi4gx">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pStyle w:val="Heading1"/>
        <w:spacing w:after="80" w:before="320"/>
      </w:pPr>
      <w:r>
        <w:rPr>
          <w:rFonts w:ascii="Microsoft JhengHei" w:cs="Microsoft JhengHei" w:eastAsia="Microsoft JhengHei" w:hAnsi="Microsoft JhengHei"/>
          <w:b/>
          <w:bCs/>
          <w:sz w:val="28"/>
          <w:szCs w:val="28"/>
        </w:rPr>
        <w:t xml:space="preserve">2. 採購管理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高價值採購的招標文件須包括清楚的產品/服務規格、評估標書準則（含各項準則的比重）、合約條款，以及防止賄賂警告字句和反圍標條文。</w:t>
      </w:r>
    </w:p>
    <w:p>
      <w:pPr>
        <w:spacing w:after="20"/>
        <w:ind w:left="360"/>
      </w:pPr>
      <w:r>
        <w:rPr>
          <w:rFonts w:ascii="Microsoft JhengHei" w:cs="Microsoft JhengHei" w:eastAsia="Microsoft JhengHei" w:hAnsi="Microsoft JhengHei"/>
          <w:color w:val="555555"/>
          <w:sz w:val="20"/>
          <w:szCs w:val="20"/>
        </w:rPr>
        <w:t xml:space="preserve">出處：</w:t>
      </w:r>
      <w:hyperlink w:history="1" r:id="rId0d8wxugrv_c0z4mhxajbx">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引文：「招標文件須包括：•清楚的產品/服務規格（即必要的規定）；•評估標書準則；如價格並非唯一的考慮因素，應列明各項準則的比重；」</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學校須委派最少由兩人組成的開標小組，在截止遞交標書後立即開啟標書，並指派一名沒有參與評估標書工作的職員保管標書副本。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bc1hiyc53i2qvutvwivpv">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引文：「委派最少由兩人組成的開標小組，在截止遞交標書後立即開啟標書。指派一名沒有參與評估標書工作的職員保管標書副本，以便日後有需要時可供查核之用。」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如屬高價值採購，議價時應指派由最少兩名適當職級的人員組成的議價小組主持，並訂定議價底線，嚴禁在議價過程中更改任何標書中必要的規格。</w:t>
      </w:r>
    </w:p>
    <w:p>
      <w:pPr>
        <w:spacing w:after="20"/>
        <w:ind w:left="360"/>
      </w:pPr>
      <w:r>
        <w:rPr>
          <w:rFonts w:ascii="Microsoft JhengHei" w:cs="Microsoft JhengHei" w:eastAsia="Microsoft JhengHei" w:hAnsi="Microsoft JhengHei"/>
          <w:color w:val="555555"/>
          <w:sz w:val="20"/>
          <w:szCs w:val="20"/>
        </w:rPr>
        <w:t xml:space="preserve">出處：</w:t>
      </w:r>
      <w:hyperlink w:history="1" r:id="rIdemzpjkkewqmtfs6vx5_sb">
        <w:r>
          <w:rPr>
            <w:rStyle w:val="Hyperlink"/>
            <w:rFonts w:ascii="Microsoft JhengHei" w:cs="Microsoft JhengHei" w:eastAsia="Microsoft JhengHei" w:hAnsi="Microsoft JhengHei"/>
            <w:sz w:val="20"/>
            <w:szCs w:val="20"/>
          </w:rPr>
          <w:t xml:space="preserve">《防貪錦囊：學校管治與內部監控 (ICAC)》第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引文：「如屬高價值採購，指派由最少兩名適當職級的人員所組成的議價小組主持議價；•記錄議價過程中發生的重要事項；及」</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採購付款程序須訂明批核付款及簽署支票的授權人員職級，並在付款前確保發票已由用家核實及由審批人員加簽。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ib9-3cs7f8kcz6vw2utnm">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引文：「訂明批核付款及簽署支票的授權人員職級。核對購貨單與發票上的貨品詳情及數量。在付款前，確保發票已由用家核實，並由審批人員加簽。」</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學校須設立制度偵察及防止以分拆訂單迴避批核人員審核的行為，並盡可能將物色供應商、評估標書、審批採購申請、認收物品等採購職責交由不同人員執行。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rin72tp3vux7lv1edfdbw">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引文：「設立制度，偵察及防止以分拆訂單迴避批核人員審核的行為（例如就採購模式進行督導檢查）。」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採購時應盡可能要求投標者以書面形式報價；如接受口頭報價，須將報價單收訖日期、競投者名稱、出價金額及負責職員姓名等資料記錄在案。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k6fljzejwnn3vtqezhcad">
        <w:r>
          <w:rPr>
            <w:rStyle w:val="Hyperlink"/>
            <w:rFonts w:ascii="Microsoft JhengHei" w:cs="Microsoft JhengHei" w:eastAsia="Microsoft JhengHei" w:hAnsi="Microsoft JhengHei"/>
            <w:sz w:val="20"/>
            <w:szCs w:val="20"/>
          </w:rPr>
          <w:t xml:space="preserve">《防貪錦囊：學校管治與內部監控 (ICAC)》第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引文：「盡可能要求投標者以書面形式報價。如接受口頭報價，則應將報價單收訖日期、競投者名稱，出價金額及負責職員姓名等資料記錄在案。」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校長須委任兩位適當職級人員負責開啟、審核書面報價單；投標方面須成立開標及審核、批核兩個委員會，成員須由不同人士出任。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3mxuolah29xfjphcojym_">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書面報價方面，校長須委任兩位校內適當職級的人員負責開啟、審核以及將書面報價單轉交有關科目的教師及行政人員作出評估和推薦。最後由校長考慮和批准書面報價單。投標方面，應成立兩個委員會，分別負責開標及審核和批核標書。」</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學校必須妥善備存報價單和招標記錄，包括不接納出價最低個案的理據，以供審核；報價及投標資料須予保密。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antsskvruzfbogix_kbbs">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引文：「學校必須妥善備存報價單和招標記錄，包括不接納出價最低的個案及其理據，以供審核。」</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學校須遵從以下採購原則：採購項目須符合政府津貼指定用途；所有採購以公平公開競爭方式進行；必須遵從「資助學校採購程序指引」。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kdzjzx17h0el_ga8exfj9">
        <w:r>
          <w:rPr>
            <w:rStyle w:val="Hyperlink"/>
            <w:rFonts w:ascii="Microsoft JhengHei" w:cs="Microsoft JhengHei" w:eastAsia="Microsoft JhengHei" w:hAnsi="Microsoft JhengHei"/>
            <w:sz w:val="20"/>
            <w:szCs w:val="20"/>
          </w:rPr>
          <w:t xml:space="preserve">《學校行政手冊（2025年11月版）》第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引文：「在採購過程中，學校須遵從以下的原則：1. 所採購的項目須符合各項政府津貼的指定用途；2. 所有採購均須以公平和公開競爭的方式進行；3. 必須遵從「資助學校採購程序指引」辦事」</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fl7dk_nn66raaj_wc_r6c">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dumgkbahbpfjfgf29_rk0">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學校不應拆細採購需求或縮短一般合約期，以逃避有關報價及招標款額上限的規定。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fachqkv8ypnfaxy6cu4yq">
        <w:r>
          <w:rPr>
            <w:rStyle w:val="Hyperlink"/>
            <w:rFonts w:ascii="Microsoft JhengHei" w:cs="Microsoft JhengHei" w:eastAsia="Microsoft JhengHei" w:hAnsi="Microsoft JhengHei"/>
            <w:sz w:val="20"/>
            <w:szCs w:val="20"/>
          </w:rPr>
          <w:t xml:space="preserve">《學校行政手冊（2025年11月版）》第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引文：「學校不應因避免遵照有關報價及招標款額上限的規定，而拆細採購的需求或縮短一般合約期」</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d0niekkmznctkb1bpvtzl">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neil88jxbupzlcftzoakg">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學校須定期進行具競爭性的報價／招標程序以甄選商業活動的營辦商／供應商，至少每三年一次為宜。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xwaonnmcbx-iezxprrts1">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引文：「須定期進行具競爭性的報價／招標程序以甄選營辦商／供應商，至少每三年一次為宜」</w:t>
      </w:r>
    </w:p>
    <w:p>
      <w:pPr>
        <w:pStyle w:val="Heading1"/>
        <w:spacing w:after="80" w:before="320"/>
      </w:pPr>
      <w:r>
        <w:rPr>
          <w:rFonts w:ascii="Microsoft JhengHei" w:cs="Microsoft JhengHei" w:eastAsia="Microsoft JhengHei" w:hAnsi="Microsoft JhengHei"/>
          <w:b/>
          <w:bCs/>
          <w:sz w:val="28"/>
          <w:szCs w:val="28"/>
        </w:rPr>
        <w:t xml:space="preserve">3. 財務管理</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學校校監或校長必須確保學校具備完善有效的內部管理制度以防止詐騙或盜用款項，並確保所有收費盡速存入銀行及在學校適當帳目清楚列明。</w:t>
      </w:r>
    </w:p>
    <w:p>
      <w:pPr>
        <w:spacing w:after="20"/>
        <w:ind w:left="360"/>
      </w:pPr>
      <w:r>
        <w:rPr>
          <w:rFonts w:ascii="Microsoft JhengHei" w:cs="Microsoft JhengHei" w:eastAsia="Microsoft JhengHei" w:hAnsi="Microsoft JhengHei"/>
          <w:color w:val="555555"/>
          <w:sz w:val="20"/>
          <w:szCs w:val="20"/>
        </w:rPr>
        <w:t xml:space="preserve">出處：</w:t>
      </w:r>
      <w:hyperlink w:history="1" r:id="rIdizz_b6nvuwfgklrel9gkm">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引文：「校監及校長必須確保學校具備完善和有效的內部管理制度以防止詐騙／盜用款項的情況出現，並須確保所有收費均盡速存入銀行及在學校適當的帳目內清楚列明」</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學校支票須由校監及另一名註冊校董簽署；如設有法團校董會，銀行戶口由校董聯署，無硬性規定要校監簽署。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b7rgow75-ddqwq18qrfu5">
        <w:r>
          <w:rPr>
            <w:rStyle w:val="Hyperlink"/>
            <w:rFonts w:ascii="Microsoft JhengHei" w:cs="Microsoft JhengHei" w:eastAsia="Microsoft JhengHei" w:hAnsi="Microsoft JhengHei"/>
            <w:sz w:val="20"/>
            <w:szCs w:val="20"/>
          </w:rPr>
          <w:t xml:space="preserve">《學校行政手冊（2025年11月版）》第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引文：「支票應由校監及另一名註冊校董簽署。如設有法團校董會，銀行戶口須由校董聯署，没有硬性規定要校監簽署」</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校監或校長應親自開啟並核對銀行結單及簡簽；校長應覆核文員每月製備的現金簿及銀行對帳表，對不尋常項目及超過一個月未清帳的支票進行調查並簡簽。</w:t>
      </w:r>
    </w:p>
    <w:p>
      <w:pPr>
        <w:spacing w:after="20"/>
        <w:ind w:left="360"/>
      </w:pPr>
      <w:r>
        <w:rPr>
          <w:rFonts w:ascii="Microsoft JhengHei" w:cs="Microsoft JhengHei" w:eastAsia="Microsoft JhengHei" w:hAnsi="Microsoft JhengHei"/>
          <w:color w:val="555555"/>
          <w:sz w:val="20"/>
          <w:szCs w:val="20"/>
        </w:rPr>
        <w:t xml:space="preserve">出處：</w:t>
      </w:r>
      <w:hyperlink w:history="1" r:id="rIdazianngnmmjsbr78m5dnp">
        <w:r>
          <w:rPr>
            <w:rStyle w:val="Hyperlink"/>
            <w:rFonts w:ascii="Microsoft JhengHei" w:cs="Microsoft JhengHei" w:eastAsia="Microsoft JhengHei" w:hAnsi="Microsoft JhengHei"/>
            <w:sz w:val="20"/>
            <w:szCs w:val="20"/>
          </w:rPr>
          <w:t xml:space="preserve">《學校行政手冊（2025年11月版）》第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引文：「校監或校長應親自處理來自銀行的郵件，例如銀行發出的結單應由校監或校長開啟、核對及簡簽後，方可交予負責擬備銀行對帳表的職員辦理。」</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學校須每年至少一次對所有固定資產進行實地檢查，並將檢查結果及記錄妥善保留；如發覺數量與記錄不符，須進行調查並向校董會報告。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8mvc0grtahvil8hqk9r_w">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引文：「每年至少一次實地檢查各資產，並將檢查結果及記錄妥善保留。如檢查時發覺數量與記錄有所不符，則應進行調查並向校董會報告」</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校長須在年內不定期突擊點算現金（例如一年三次），以查察現金有否損失或挪用；查核人員須在記錄簿填上日期和結果並簽署。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xtegou6-rfmltd-kznw_b">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引文：「校長應在年內不定期地突擊點算現金，例如一年內進行三次突擊點算，以查察現金有否損失或遭人挪用」</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882mjkvromv_s76hn3ymp">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hwmujozwb2hw28qxk05by">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資源管理委員會的成員名單必須得到校董會認可，在審核預算的過程中必須考慮教師的意見，一般而言校長和副校長應為委員會成員。</w:t>
      </w:r>
    </w:p>
    <w:p>
      <w:pPr>
        <w:spacing w:after="20"/>
        <w:ind w:left="360"/>
      </w:pPr>
      <w:r>
        <w:rPr>
          <w:rFonts w:ascii="Microsoft JhengHei" w:cs="Microsoft JhengHei" w:eastAsia="Microsoft JhengHei" w:hAnsi="Microsoft JhengHei"/>
          <w:color w:val="555555"/>
          <w:sz w:val="20"/>
          <w:szCs w:val="20"/>
        </w:rPr>
        <w:t xml:space="preserve">出處：</w:t>
      </w:r>
      <w:hyperlink w:history="1" r:id="rIdswbxt3b8emrmtunpwzuww">
        <w:r>
          <w:rPr>
            <w:rStyle w:val="Hyperlink"/>
            <w:rFonts w:ascii="Microsoft JhengHei" w:cs="Microsoft JhengHei" w:eastAsia="Microsoft JhengHei" w:hAnsi="Microsoft JhengHei"/>
            <w:sz w:val="20"/>
            <w:szCs w:val="20"/>
          </w:rPr>
          <w:t xml:space="preserve">《學校行政手冊（2025年11月版）》第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引文：「資源管理委員會的成員名單必須得到校董會認可，而在審核預算的過程中，必須考慮教師的意見。一般而言，校長和副校長應為該委員會的成員」</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學校應把款項分開存放在數間不同的持牌銀行，每間銀行存款不超逾款項總額的50%；如學校管理的款項超逾港幣500萬元，則任何一間銀行的存款應不超逾款項總額的20%。</w:t>
      </w:r>
    </w:p>
    <w:p>
      <w:pPr>
        <w:spacing w:after="20"/>
        <w:ind w:left="360"/>
      </w:pPr>
      <w:r>
        <w:rPr>
          <w:rFonts w:ascii="Microsoft JhengHei" w:cs="Microsoft JhengHei" w:eastAsia="Microsoft JhengHei" w:hAnsi="Microsoft JhengHei"/>
          <w:color w:val="555555"/>
          <w:sz w:val="20"/>
          <w:szCs w:val="20"/>
        </w:rPr>
        <w:t xml:space="preserve">出處：</w:t>
      </w:r>
      <w:hyperlink w:history="1" r:id="rIdntzi5tm2nhrd4_d68nlta">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引文：「校應把款項分開存放在數間不同的持牌銀行，以減低風險，並為每間銀行的存款設定上限，例如不超逾該款項總額的50%。如學校所管理的款項超逾港幣500 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學校不應把經費（包括政府撥款）用作高風險的投資活動，例如上市公司及非上市公司的投資和衍生工具。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ufjim257nkvjf4jhs5iu2">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引文：「學校不應把經費（包括政府撥款）用作高風險的投資活動，例如：上市公司及非上巿公司的投資和衍生工具。」</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查核和核對任何銀行帳戶及所有經費現金結存的工作，必須交由並非參與日常管理這些帳戶的員工去執行。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ll5ibdqtufobsvptaa-vg">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引文：「有關查核和核對任何銀行帳戶及所有經費現金結存的工作，必須交由並非參與日常管理這些帳戶的員工去執行。」</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學校須將收費證明書、批核函件或獲批核的收費清單等，在校舍內的顯眼處展示。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ouyxt31tuyvmrjzyofwi1">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引文：「學校須將收費證明書、批核函件或獲批核的收費清單等，在校舍內的顯眼處展示。」</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所有付款均須獲得妥當授權才可付款，每次付款時均須開出附有發票正本的付款憑單，且製備付款憑單和授權付款的工作應分開由不同人士負責。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y33btbfv0j1hjwaoq4gu5">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引文：「所有開支均須獲得妥當授權才可付款。每當付款時，學校均須開出付款憑單，以資證明。付款憑單應附有發票正本，列明所提供物料或服務的詳情。2. 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kndgtcl4ryazrfh-z8vvv">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rhdteszdoe_bgvgwnofvo">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lavdrb33wegkqul-ts9vo">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學校在售賣習作簿、校服、文具、用具及其他物品（課本除外）所得的利潤，不得超過向供應商購貨成本價的15%；利潤必須運用於學生直接受益的用途上。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c8y5vjaoay5nhhyhyfnno">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引文：「學校在售賣習作簿、校服、文具、用具及其他物品（課本除外）所得的利潤，不得超過向供應商購貨成本價的15%」</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按照《教育規例》第99A(3)及99B(2)條的規定，所有從商業活動所產生的利潤或淨收入，必須運用於學生直接受益的用途上；違反上述規定可被檢控。</w:t>
      </w:r>
    </w:p>
    <w:p>
      <w:pPr>
        <w:spacing w:after="20"/>
        <w:ind w:left="360"/>
      </w:pPr>
      <w:r>
        <w:rPr>
          <w:rFonts w:ascii="Microsoft JhengHei" w:cs="Microsoft JhengHei" w:eastAsia="Microsoft JhengHei" w:hAnsi="Microsoft JhengHei"/>
          <w:color w:val="555555"/>
          <w:sz w:val="20"/>
          <w:szCs w:val="20"/>
        </w:rPr>
        <w:t xml:space="preserve">出處：</w:t>
      </w:r>
      <w:hyperlink w:history="1" r:id="rIddci8nc6xe43uyxrwgdiuw">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引文：「按照《教育規例》第99A(3)及99B(2)條的規定，所有從商業活動所產生的利潤或淨收入，必須運用於學生直接受益的用途上。違反上述規定可被檢控」</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88so4cxvu3mqqpyqpew7q">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tvfjhgd3ha9_lrnbsjsqv">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學校帳目必須由按《專業會計師條例》註冊的執業會計師審核，且須隨時備妥有關帳目以供教育局查閱。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cqj0cstifckjif3drsohr">
        <w:r>
          <w:rPr>
            <w:rStyle w:val="Hyperlink"/>
            <w:rFonts w:ascii="Microsoft JhengHei" w:cs="Microsoft JhengHei" w:eastAsia="Microsoft JhengHei" w:hAnsi="Microsoft JhengHei"/>
            <w:sz w:val="20"/>
            <w:szCs w:val="20"/>
          </w:rPr>
          <w:t xml:space="preserve">《學校行政手冊（2025年11月版）》第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引文：「學校的帳目必須由按《專業會計師條例》註冊的執業會計師審核，而核數費用可由學校及班級津貼支付。」</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wuxhuv3ojcxicetydfafd">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出租校舍所得的租金，必須記入學校帳戶內（各類資助則例相關條款）。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9r1wjim4o63namurj0ijw">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引文：「出租校舍所得的租金，必須記入學校帳戶內。」</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學校須遵從《教育規例》第64條，備存適當帳目及保留帳目與憑單不少於七年，以供教育局常任秘書長查閱。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42rpgpqaohagmf1kbxx73">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引文：「學校的管理當局須備存適當的帳目，以及保留有關帳目及憑單不少於七年，以供教育局常任秘書長查閱。」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除非事先經教育局常任秘書長書面批准，學校不得將堂費收入轉撥給任何其他團體或基金。</w:t>
      </w:r>
    </w:p>
    <w:p>
      <w:pPr>
        <w:spacing w:after="20"/>
        <w:ind w:left="360"/>
      </w:pPr>
      <w:r>
        <w:rPr>
          <w:rFonts w:ascii="Microsoft JhengHei" w:cs="Microsoft JhengHei" w:eastAsia="Microsoft JhengHei" w:hAnsi="Microsoft JhengHei"/>
          <w:color w:val="555555"/>
          <w:sz w:val="20"/>
          <w:szCs w:val="20"/>
        </w:rPr>
        <w:t xml:space="preserve">出處：</w:t>
      </w:r>
      <w:hyperlink w:history="1" r:id="rIdcwksi46dpujqh2rdnd9sc">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引文：「除非事先經教育局常任秘書長書面批准，否則學校不得將徵收費用（堂費）所得的收入轉撥給任何其他團體，或撥入辦學團體所設立的任何其他基金。」</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法團校董會須在財政年度結束後六個月內，向教育局常任秘書長提交載有商業活動利潤的經審核周年財務報表。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04p04zaeklgge-qhsra7c">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引文：「法團校董會須在財政年度結束後／學校學年結束日之後六個月內，向教育局常任秘書長提交載有上述業務或商業活動或協議所產生的利潤的經審核周年財務報表。」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校監須按《教育規例》第64條保留帳目及憑單不少於7年，並在任何合理時間內提供帳目及憑單予教育局查閱。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l-n6v0bjhjrz1wblzwsbs">
        <w:r>
          <w:rPr>
            <w:rStyle w:val="Hyperlink"/>
            <w:rFonts w:ascii="Microsoft JhengHei" w:cs="Microsoft JhengHei" w:eastAsia="Microsoft JhengHei" w:hAnsi="Microsoft JhengHei"/>
            <w:sz w:val="20"/>
            <w:szCs w:val="20"/>
          </w:rPr>
          <w:t xml:space="preserve">《學校行政手冊（2025年11月版）》第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引文：「每間學校的校監均須1. 備存適當的帳目；2. 在任何合理的時間內，提供帳目及與帳目有關的任何憑單予教育局常任秘書長或任何督學查閱；及3. 保留帳目及憑單不少於7 年。」</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學校須遵守《教育規例》第IX部關於費用及收費的規定，並引入家長、教師及學生的適當參與以提高透明度。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9gr5wd1a1kq2gysocln5b">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引文：「有關費用及收費事宜，學校須符合《教育規例》第IX 部的規定。3. 為使學校運作具透明度，可在以下過程中引入家長、教師及學生的適當參與」</w:t>
      </w:r>
    </w:p>
    <w:p>
      <w:pPr>
        <w:pStyle w:val="Heading1"/>
        <w:spacing w:after="80" w:before="320"/>
      </w:pPr>
      <w:r>
        <w:rPr>
          <w:rFonts w:ascii="Microsoft JhengHei" w:cs="Microsoft JhengHei" w:eastAsia="Microsoft JhengHei" w:hAnsi="Microsoft JhengHei"/>
          <w:b/>
          <w:bCs/>
          <w:sz w:val="28"/>
          <w:szCs w:val="28"/>
        </w:rPr>
        <w:t xml:space="preserve">4. 籌款活動</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籌款或接受捐贈/贊助的原則和準則須參考教育局通告第14/2003號，所籌得款項應只用於造福學生的用途上。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kqwlgrnfzjrsfv3wholhr">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引文：「參考教育局的指引（教育局通告第14/2003號），制訂籌款或接受捐贈/贊助的原則和準則。」</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接受捐贈/贊助不應附帶任何條件，尤其是一些會影響學校公平運作的條件（例如給予捐款人子女報讀該校的優待）。</w:t>
      </w:r>
    </w:p>
    <w:p>
      <w:pPr>
        <w:spacing w:after="20"/>
        <w:ind w:left="360"/>
      </w:pPr>
      <w:r>
        <w:rPr>
          <w:rFonts w:ascii="Microsoft JhengHei" w:cs="Microsoft JhengHei" w:eastAsia="Microsoft JhengHei" w:hAnsi="Microsoft JhengHei"/>
          <w:color w:val="555555"/>
          <w:sz w:val="20"/>
          <w:szCs w:val="20"/>
        </w:rPr>
        <w:t xml:space="preserve">出處：</w:t>
      </w:r>
      <w:hyperlink w:history="1" r:id="rIdwcwrfrerxwe4oywjfxfoz">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引文：「接受捐贈/贊助不應附帶任何條件，尤其是一些會影響學校公平運作的條件，例如給予捐款人子女報讀該校的優待。」</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學校不可向供應商、承辦商、經營學校商業活動的營辦商、與學校有生意往來的人士/公司等索取捐贈；接受任何供應商/承辦商的捐贈/贊助，不應給予有關捐款人較同業人士有利的商業優勢。</w:t>
      </w:r>
    </w:p>
    <w:p>
      <w:pPr>
        <w:spacing w:after="20"/>
        <w:ind w:left="360"/>
      </w:pPr>
      <w:r>
        <w:rPr>
          <w:rFonts w:ascii="Microsoft JhengHei" w:cs="Microsoft JhengHei" w:eastAsia="Microsoft JhengHei" w:hAnsi="Microsoft JhengHei"/>
          <w:color w:val="555555"/>
          <w:sz w:val="20"/>
          <w:szCs w:val="20"/>
        </w:rPr>
        <w:t xml:space="preserve">出處：</w:t>
      </w:r>
      <w:hyperlink w:history="1" r:id="rIdpebmm0ggaccnkudcivtmk">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引文：「不可向供應商、承辦商、經營學校商業活動的營辦商、與學校有生意往來的人士/公司等索取捐贈。」</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學校須設立正規機制，讓校董會考慮和批核接受捐贈/贊助，決定前須考慮是否需要承擔任何經常費用（例如獲捐贈儀器所需的維修費用）。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aq6srf1p3lourkxdszj5n">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引文：「設立正規機制，讓校董會考慮和批核接受捐贈/贊助之事。決定接受捐贈/贊助前須考慮是否需要承擔任何經常費用，例如獲捐贈的儀器所需的維修費用。」</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學校須詳細記錄所有接獲捐款/捐贈/贊助的資料（列明價值、目的），刊登在學校年報和網頁內，訂明捐贈/贊助發放的正規程序（包括負責批核的職級），並撰備記錄供校董會和教育局審查。</w:t>
      </w:r>
    </w:p>
    <w:p>
      <w:pPr>
        <w:spacing w:after="20"/>
        <w:ind w:left="360"/>
      </w:pPr>
      <w:r>
        <w:rPr>
          <w:rFonts w:ascii="Microsoft JhengHei" w:cs="Microsoft JhengHei" w:eastAsia="Microsoft JhengHei" w:hAnsi="Microsoft JhengHei"/>
          <w:color w:val="555555"/>
          <w:sz w:val="20"/>
          <w:szCs w:val="20"/>
        </w:rPr>
        <w:t xml:space="preserve">出處：</w:t>
      </w:r>
      <w:hyperlink w:history="1" r:id="rId52su21fxmojiv2lpwe1so">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引文：「詳細記錄所接獲捐款/捐贈/贊助的資料，列明價值、目的，並將有關資料刊登在學校年報和網頁內。」</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在校舍向學生募捐或徵收費用，必須事先獲教育局常任秘書長書面准許（《教育規例》第66條）。</w:t>
      </w:r>
    </w:p>
    <w:p>
      <w:pPr>
        <w:spacing w:after="20"/>
        <w:ind w:left="360"/>
      </w:pPr>
      <w:r>
        <w:rPr>
          <w:rFonts w:ascii="Microsoft JhengHei" w:cs="Microsoft JhengHei" w:eastAsia="Microsoft JhengHei" w:hAnsi="Microsoft JhengHei"/>
          <w:color w:val="555555"/>
          <w:sz w:val="20"/>
          <w:szCs w:val="20"/>
        </w:rPr>
        <w:t xml:space="preserve">出處：</w:t>
      </w:r>
      <w:hyperlink w:history="1" r:id="rIduoskybndzxjhwoawf54vw">
        <w:r>
          <w:rPr>
            <w:rStyle w:val="Hyperlink"/>
            <w:rFonts w:ascii="Microsoft JhengHei" w:cs="Microsoft JhengHei" w:eastAsia="Microsoft JhengHei" w:hAnsi="Microsoft JhengHei"/>
            <w:sz w:val="20"/>
            <w:szCs w:val="20"/>
          </w:rPr>
          <w:t xml:space="preserve">《學校籌款活動指引》第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引文：「凡未經教育局常任秘書長以書面准許，任何人不得在任何校舍內」</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學生參與籌款活動必須完全出於本意及自願，學校不得暗示學生地位與捐款有關，亦不得建議捐款額。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yumcq3hxi_j1jtotlyh5j">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引文：「學生參與籌款活動或捐獻給有關機構，必須完全出於本意及自願」</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每項籌款活動的財政報告應在校內壁報板上展示，供教師、家長及學生查閱，然後妥為保存以備核數。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9ragrek42h0osku2lcmox">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除非有家長陪同，否則14歲以下的兒童不得參與賣旗活動。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8yfmq9qfrhrdzrboonbgp">
        <w:r>
          <w:rPr>
            <w:rStyle w:val="Hyperlink"/>
            <w:rFonts w:ascii="Microsoft JhengHei" w:cs="Microsoft JhengHei" w:eastAsia="Microsoft JhengHei" w:hAnsi="Microsoft JhengHei"/>
            <w:sz w:val="20"/>
            <w:szCs w:val="20"/>
          </w:rPr>
          <w:t xml:space="preserve">《學校籌款活動指引》第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引文：「除非有家長陪同，否則十四歲以下的兒童不得參與賣旗」</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在校舍內舉辦公眾文娛節目的牌照，必須於活動舉行前最少42日向食物環境衞生署署長申請。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uyfsadja1-sicuj24jjx4">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引文：「如欲申請牌照，必須於活動舉行前最少42日，向食物環境衞生署署長提交申請書」</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在道路舉辦賽跑活動須申領道路活動許可證，必須於活動日期最少一個月前以書面向警務處處長申請。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gyvkvi5bbd8ak2dgewbu3">
        <w:r>
          <w:rPr>
            <w:rStyle w:val="Hyperlink"/>
            <w:rFonts w:ascii="Microsoft JhengHei" w:cs="Microsoft JhengHei" w:eastAsia="Microsoft JhengHei" w:hAnsi="Microsoft JhengHei"/>
            <w:sz w:val="20"/>
            <w:szCs w:val="20"/>
          </w:rPr>
          <w:t xml:space="preserve">《學校籌款活動指引》第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引文：「有關許可證須於活動日期最少一個月前以書面方式向警務處處長申請」</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如籌款活動包含獎券活動（抽獎等），必須向牌照事務處申領牌照（《賭博條例》第22(1)(a)(i)條）。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cm09zvi8_ooteyfoqhfke">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學校舉辦籌款活動前須事先取得教育局常任秘書長批准；允許學生協助校外籌款活動須預先徵得家長同意。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bpjpsc75wpvtta2lhkjjy">
        <w:r>
          <w:rPr>
            <w:rStyle w:val="Hyperlink"/>
            <w:rFonts w:ascii="Microsoft JhengHei" w:cs="Microsoft JhengHei" w:eastAsia="Microsoft JhengHei" w:hAnsi="Microsoft JhengHei"/>
            <w:sz w:val="20"/>
            <w:szCs w:val="20"/>
          </w:rPr>
          <w:t xml:space="preserve">《學校行政手冊（2025年11月版）》第 145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引文：「其他團體擬在學校舉行籌款活動前，須事先取得教育局常任秘書長的批准。視乎活動的性質和形式，學校須取得其他有關當局或部門的批准。」</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學生參與籌款活動或捐獻必須完全出於自願，學校不得暗示學生地位與捐款有任何關係，亦不得建議捐款額。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n_gx0kcsqulxgreyino3e">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自願。學校在與家長溝通時，應清楚指明籌款活動的原意，而且不應暗示學生或申請人的地位與家長可能作出的捐獻有任何關係，亦不應建議捐款額。」</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學校須就每項籌款活動編製財政報告並在校內壁報板展示一段合理時間供教師、家長及學生查閱，然後妥為保存以備核數。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i6cfxe8tcyj60efvyy-tm">
        <w:r>
          <w:rPr>
            <w:rStyle w:val="Hyperlink"/>
            <w:rFonts w:ascii="Microsoft JhengHei" w:cs="Microsoft JhengHei" w:eastAsia="Microsoft JhengHei" w:hAnsi="Microsoft JhengHei"/>
            <w:sz w:val="20"/>
            <w:szCs w:val="20"/>
          </w:rPr>
          <w:t xml:space="preserve">《學校行政手冊（2025年11月版）》第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引文：「有關的財政報告應在校內壁報板上展示一段合理時間，以供教師、家長及學生查閱，然後妥為保存，以備核數之用。」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學校在校舍舉辦公眾文娛節目前，必須事先取得《公眾娛樂場所條例》規定的牌照。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7qixq3abebc5nd5x4ej6q">
        <w:r>
          <w:rPr>
            <w:rStyle w:val="Hyperlink"/>
            <w:rFonts w:ascii="Microsoft JhengHei" w:cs="Microsoft JhengHei" w:eastAsia="Microsoft JhengHei" w:hAnsi="Microsoft JhengHei"/>
            <w:sz w:val="20"/>
            <w:szCs w:val="20"/>
          </w:rPr>
          <w:t xml:space="preserve">《學校行政手冊（2025年11月版）》第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引文：「凡在校舍內舉辦公眾文娛節目，必須事先取得牌照。」</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如為籌款而經營獎券活動，必須向民政事務總署牌照事務處申領牌照（《賭博條例》第22(1)(a)(i)條）。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dlu0xgl_mwgfr3ekblz_s">
        <w:r>
          <w:rPr>
            <w:rStyle w:val="Hyperlink"/>
            <w:rFonts w:ascii="Microsoft JhengHei" w:cs="Microsoft JhengHei" w:eastAsia="Microsoft JhengHei" w:hAnsi="Microsoft JhengHei"/>
            <w:sz w:val="20"/>
            <w:szCs w:val="20"/>
          </w:rPr>
          <w:t xml:space="preserve">《學校行政手冊（2025年11月版）》第 168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pStyle w:val="Heading1"/>
        <w:spacing w:after="80" w:before="320"/>
      </w:pPr>
      <w:r>
        <w:rPr>
          <w:rFonts w:ascii="Microsoft JhengHei" w:cs="Microsoft JhengHei" w:eastAsia="Microsoft JhengHei" w:hAnsi="Microsoft JhengHei"/>
          <w:b/>
          <w:bCs/>
          <w:sz w:val="28"/>
          <w:szCs w:val="28"/>
        </w:rPr>
        <w:t xml:space="preserve">5. 大規模修葺</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學校在委聘工程顧問的合約中，須加入禁止顧問及職員提供或接受利益的防貪條款，以及規定申報利益衝突（包括與任何合約承建商或學校教職員的關係）的條款。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wcijzjkej1vrt5voejgs6">
        <w:r>
          <w:rPr>
            <w:rStyle w:val="Hyperlink"/>
            <w:rFonts w:ascii="Microsoft JhengHei" w:cs="Microsoft JhengHei" w:eastAsia="Microsoft JhengHei" w:hAnsi="Microsoft JhengHei"/>
            <w:sz w:val="20"/>
            <w:szCs w:val="20"/>
          </w:rPr>
          <w:t xml:space="preserve">《防貪錦囊：學校管治與內部監控 (ICAC)》第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引文：「禁止工程顧問及其職員在履行合約責任時提供或接受利益的防貪條款（條款範本見附錄九）。」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維修工程合約應訂明全部工程圓滿完成後發放的工程保證金款額（例如合約金額的10%左右），並設保固期，以及准許工程延期的準則及條件和賠償損失的條款。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o46vduhjoz6yvovxsuod2">
        <w:r>
          <w:rPr>
            <w:rStyle w:val="Hyperlink"/>
            <w:rFonts w:ascii="Microsoft JhengHei" w:cs="Microsoft JhengHei" w:eastAsia="Microsoft JhengHei" w:hAnsi="Microsoft JhengHei"/>
            <w:sz w:val="20"/>
            <w:szCs w:val="20"/>
          </w:rPr>
          <w:t xml:space="preserve">《防貪錦囊：學校管治與內部監控 (ICAC)》第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引文：「所有工程圓滿完成後須發放的工程保證金款額（例如合約金額的10%左右）；•保固期3；•准許工程延期的準則及條件4」</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維修工程招標文件中須加入禁止承建商及其員工提供或接受利益的防貪條款，以及反圍標條款，禁止串通投標。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ks_xwgljdtreromd1xnnu">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引文：「禁止承建商及其員工於履行合約責任時提供或接受利益的防貪條款（條款範本見附錄九）;」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單一招標只適用於特殊情況（如因緊急或安全需要而未能進行投標程序等），並須有理由支持。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bqcfbz5kzdtl-4xiwiwzn">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引文：「只適用於特殊情況及需有理由，例如因緊急/安全需要而未能進行投標程序等。」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項目經理在批准或建議發放中期工程費用前，須確保有關工程項目已圓滿完成，並須按合約條款扣起部分中期費用（如10%）作為工程保證金。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ko0phdhcsqhhrhekzfbwk">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引文：「目經理在批准/建議發放中期費用前，須確保有關工程項目已圓滿完成。按合約條款扣起部分中期費用（如10%），作為工程保證金。」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學校須就工程更改訂明批核權限，包括訂明有權批核涉及不同金額的工程更改項目的人員職級；如更改範圍和金額非常龐大，須考慮就有關更改項目重新招標。</w:t>
      </w:r>
    </w:p>
    <w:p>
      <w:pPr>
        <w:spacing w:after="20"/>
        <w:ind w:left="360"/>
      </w:pPr>
      <w:r>
        <w:rPr>
          <w:rFonts w:ascii="Microsoft JhengHei" w:cs="Microsoft JhengHei" w:eastAsia="Microsoft JhengHei" w:hAnsi="Microsoft JhengHei"/>
          <w:color w:val="555555"/>
          <w:sz w:val="20"/>
          <w:szCs w:val="20"/>
        </w:rPr>
        <w:t xml:space="preserve">出處：</w:t>
      </w:r>
      <w:hyperlink w:history="1" r:id="rIdqbqee9vgigbdvmmpkalbh">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引文：「規定項目經理或顧問須評估建議更改項目的需要及範圍；•規定承建商須按照合約的施工價目表，就建議的工程更改提供報價；」</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對於時間長的工程，學校應規定顧問根據承建商的工程計劃制訂工地監察計劃，列明巡查地盤頻次、巡查項目及人員，並規定顧問為完工後會被掩蓋的工程拍照作質量存證。</w:t>
      </w:r>
    </w:p>
    <w:p>
      <w:pPr>
        <w:spacing w:after="20"/>
        <w:ind w:left="360"/>
      </w:pPr>
      <w:r>
        <w:rPr>
          <w:rFonts w:ascii="Microsoft JhengHei" w:cs="Microsoft JhengHei" w:eastAsia="Microsoft JhengHei" w:hAnsi="Microsoft JhengHei"/>
          <w:color w:val="555555"/>
          <w:sz w:val="20"/>
          <w:szCs w:val="20"/>
        </w:rPr>
        <w:t xml:space="preserve">出處：</w:t>
      </w:r>
      <w:hyperlink w:history="1" r:id="rIdbkzbuyukf3ddbbtwant8_">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引文：「規定顧問（如有）須根據承建商的工程計劃制訂工地監察計劃，列明巡查地盤頻次、巡查項目及人員等。」</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在發放各項工程付款前，承建商必須修復任何不合符標準或合約規定的項目。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zpxbl_dpgzzio-chx9jig">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引文：「在發放各項工程的付款前，承建商必須修復任何不合符標準或合約規定的項目。」</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工程完工時，須規定項目經理或顧問核實所有工程項目均已完成，並與承建商進行最後檢查以制訂工程缺損清單；待保固期內所有缺損修復後，才可發放原先保留的工程保證金。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xfpptj5hqw5ra33dwnale">
        <w:r>
          <w:rPr>
            <w:rStyle w:val="Hyperlink"/>
            <w:rFonts w:ascii="Microsoft JhengHei" w:cs="Microsoft JhengHei" w:eastAsia="Microsoft JhengHei" w:hAnsi="Microsoft JhengHei"/>
            <w:sz w:val="20"/>
            <w:szCs w:val="20"/>
          </w:rPr>
          <w:t xml:space="preserve">《防貪錦囊：學校管治與內部監控 (ICAC)》第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引文：「規定項目經理或顧問須核實證明合約內的所有工程項目均已完成。規定項目經理（及如適當的話，校董會委員）或顧問須與承建商一起對工程進行最後檢查，以制訂工程缺損清單方便跟進。」</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學校須負責校舍的保養，並透過校監戶口於每年六月初指定限期前透過SMART系統遞交大規模修葺工程撥款申請。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knea_gyo9iogjvmgauhnf">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引文：「學校須透過校監戶口於指定限期前(一般於每年六月初) 遞交有關申請，以便教育局考慮將其申請列入下一年度的預算草案內。」</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學校在提交大規模修葺工程申請時，須說明擬進行工程的地點和詳情，以及須進行工程的原因，並可提供相應相片以作參考。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75xaaj8njplxo4kwx0y5c">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引文：「學校在提交申請時，須說明擬進行工程的地點和詳情，以及須進行工程的原因，並可提供相應相片以作參考。」</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校方如需更改協定的施工時間，須於受影響日子前不少於一星期或儘早通知建築署／工程顧問，以便重新籌劃工程。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8iuffnhq6ay1musafatms">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引文：「校方如對協定的時間有任何=== Page 4 ===4更改，建議於受影響日子前不少於一星期或儘早通知建築署／工程顧問，以便重新籌劃工程。」</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大規模修葺工程一般應在同一年的大規模修葺工程週期內完成，學校須採取一切必要措施協助承建商及工程顧問在合理時間內推展已批核的工程。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co6xmq5rldeltuu6e25fn">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規模修葺工程一般會在同一年的大規模修葺工程週期內完成（即在下一年新一輪申請之前完成）。學校須採取一切必要措施協助教育局委聘的承建商及工程顧問在合理時間內推展已批核的大規模修葺工程。」</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如學校有尚未完成的大規模修葺工程，在後來大規模修葺工程週期的新申請項目可能會被安排較低的優先次序。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ryi0y20fqas_hpqnm5qg0">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引文：「如學校有尚未完成的大規模修葺工程，學校在後來的大規模修葺工程週期的新申請項目可能會被安排較低的優先次序。」</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假如申請工程範圍涉及非學校部分，校方應在申請表上清楚列明；教育局不會負責任何與學校部分不相連的非學校部分工程。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luhr-si-ybs_amav4ijdz">
        <w:r>
          <w:rPr>
            <w:rStyle w:val="Hyperlink"/>
            <w:rFonts w:ascii="Microsoft JhengHei" w:cs="Microsoft JhengHei" w:eastAsia="Microsoft JhengHei" w:hAnsi="Microsoft JhengHei"/>
            <w:sz w:val="20"/>
            <w:szCs w:val="20"/>
          </w:rPr>
          <w:t xml:space="preserve">《大規模修葺工程的程序（屋邨資助學校）》第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引文：「假如申請工程的範圍涉及非學校的部分，校方應在申請表上清楚列明。教育局不會負責任何與學校部分不相連的非學校部分的工程。」</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學校應就有關工程事宜與工程顧問聯絡，切勿直接向承辦商發出任何指示；承辦商不會直接按學校要求進行任何額外工程或修改獲批核的工程。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wzqhuru4hye9-k8wj1iy">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引文：「學校應就有關工程事宜與工程顧問聯絡，切勿直接向承辦商發出任何指示。承辦商不會直接按學校要求進行任何額外工程或修改獲批核的工程。」</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工程完成後，保養期由工程顧問通知學校的完工日期起計算；在保養期內承辦商須負責修補因手工或材料質素所引致的損壞；如校方認為工程整體已完成但個別位置需要修補，可於簽收時寫上有關項目。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fhrrmz08ww4aga0jnmc1u">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引文：「「保養期」會由該日起計算。在保養期內，承辦商須負責修補因手工或材料質素所引致的損壞。若校方認為工程整體上已完成但個別位置需要修補或尚未完成，可於簽收時寫上該項目」</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如緊急修葺工程涉及非學校的部分，學校須於申請中清楚註明；教育局不會負責任何可獨立於學校部分的非學校部分修葺工程。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8qfpyzxji6dd9u7l4ptto">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引文：「如工程涉及非學校的部分，學校須於緊急修葺工程申請中清楚註明。本局不會負責任何可獨立於學校部分的非學校部分修葺工程。」</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如學校對校舍內正在進行的工程有任何疑問及要求，學校應聯絡工程顧問以作跟進，不應直接向承建商提出指示。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sohd6xddm77zoxwjmsorl">
        <w:r>
          <w:rPr>
            <w:rStyle w:val="Hyperlink"/>
            <w:rFonts w:ascii="Microsoft JhengHei" w:cs="Microsoft JhengHei" w:eastAsia="Microsoft JhengHei" w:hAnsi="Microsoft JhengHei"/>
            <w:sz w:val="20"/>
            <w:szCs w:val="20"/>
          </w:rPr>
          <w:t xml:space="preserve">《資助學校緊急修葺申請指導資料》第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引文：「如學校對校舍內正在進行的工程有任何疑問及要求，學校應聯絡工程顧問以作跟進，學校不應直接向承建商提出指示。」</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屋邨資助學校的大規模修葺工程申請結果信件每年四至五月透過SMART系統發送予校方，教育局不會郵寄或傳真有關信件。</w:t>
      </w:r>
    </w:p>
    <w:p>
      <w:pPr>
        <w:spacing w:after="20"/>
        <w:ind w:left="360"/>
      </w:pPr>
      <w:r>
        <w:rPr>
          <w:rFonts w:ascii="Microsoft JhengHei" w:cs="Microsoft JhengHei" w:eastAsia="Microsoft JhengHei" w:hAnsi="Microsoft JhengHei"/>
          <w:color w:val="555555"/>
          <w:sz w:val="20"/>
          <w:szCs w:val="20"/>
        </w:rPr>
        <w:t xml:space="preserve">出處：</w:t>
      </w:r>
      <w:hyperlink w:history="1" r:id="rIdre4p2pxhshttgo5buqa3y">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引文：「大規模修葺工程的申請結果信件會於每年四/五月透過SMART系統發送予校方。教育局不會郵寄或傳真有關的信件。」</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屋邨資助學校的結構性修葺／外部修葺及內部修葺的非經常津貼分別由建築署及教育局提供；由2014年4月1日起，房屋署已不再承接在2014至15年度或以後獲批核在屋邨資助學校進行的大規模修葺工程。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gcoiqslqleo_78uclhb8m">
        <w:r>
          <w:rPr>
            <w:rStyle w:val="Hyperlink"/>
            <w:rFonts w:ascii="Microsoft JhengHei" w:cs="Microsoft JhengHei" w:eastAsia="Microsoft JhengHei" w:hAnsi="Microsoft JhengHei"/>
            <w:sz w:val="20"/>
            <w:szCs w:val="20"/>
          </w:rPr>
          <w:t xml:space="preserve">《大規模修葺工程的程序（屋邨資助學校）》第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引文：「結構性修葺／外部修葺和內部修葺的非經常津貼分別由建築署及教育局提供。由二零一四年四月一日起，房屋署已不再承接在二零一四至一五年度或以後獲批核在屋邨資助學校進行的大規模修葺工程。」</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緊急修葺工程申請中如工程涉及非學校部分，學校如選擇「Non-Aided Portion Involved」，表示學校須承擔部分維修費用。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wrtlwzfbuj5nfmi39-csl">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引文：「如選擇「Non-Aided PortionInvolved」，表示學校須承擔部分維修費用。」</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維修工程合約應按合約條款扣起部分中期費用（如10%）作為工程保證金。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yv1gy1o-wud-ang8xyby-">
        <w:r>
          <w:rPr>
            <w:rStyle w:val="Hyperlink"/>
            <w:rFonts w:ascii="Microsoft JhengHei" w:cs="Microsoft JhengHei" w:eastAsia="Microsoft JhengHei" w:hAnsi="Microsoft JhengHei"/>
            <w:sz w:val="20"/>
            <w:szCs w:val="20"/>
          </w:rPr>
          <w:t xml:space="preserve">《防貪錦囊：學校管治與內部監控 (ICAC)》第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資助學校修葺工程費用門檻為10,000元（2026/27學年），費用不少於此金額方可申請非經常津貼。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jn0logrfnbgqenqxwqwej">
        <w:r>
          <w:rPr>
            <w:rStyle w:val="Hyperlink"/>
            <w:rFonts w:ascii="Microsoft JhengHei" w:cs="Microsoft JhengHei" w:eastAsia="Microsoft JhengHei" w:hAnsi="Microsoft JhengHei"/>
            <w:sz w:val="20"/>
            <w:szCs w:val="20"/>
          </w:rPr>
          <w:t xml:space="preserve">《教育局通函 大規模修葺工程津貼（2027-28）》第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引文：「所有資助學校的修葺工程費用門檻於2026/27 學年將維持在10,000 元」</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非學校部分的工程不獲政府資助；如與學校部分相連而需一併施工，教育局將收取20%間接費用。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sli-makc_fzohwqxkgcsn">
        <w:r>
          <w:rPr>
            <w:rStyle w:val="Hyperlink"/>
            <w:rFonts w:ascii="Microsoft JhengHei" w:cs="Microsoft JhengHei" w:eastAsia="Microsoft JhengHei" w:hAnsi="Microsoft JhengHei"/>
            <w:sz w:val="20"/>
            <w:szCs w:val="20"/>
          </w:rPr>
          <w:t xml:space="preserve">《教育局通函 大規模修葺工程津貼（2027-28）》第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引文：「如情況所需，本局會在與學校部分相連的非學校部分進行有關工程，並收取20%的間接費用」</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學校廁所設施須符合《教育規例》第43條：每30名男生設1廁盆及2尿廁，每20名女生設1廁盆（沖水式）。</w:t>
      </w:r>
    </w:p>
    <w:p>
      <w:pPr>
        <w:spacing w:after="20"/>
        <w:ind w:left="360"/>
      </w:pPr>
      <w:r>
        <w:rPr>
          <w:rFonts w:ascii="Microsoft JhengHei" w:cs="Microsoft JhengHei" w:eastAsia="Microsoft JhengHei" w:hAnsi="Microsoft JhengHei"/>
          <w:color w:val="555555"/>
          <w:sz w:val="20"/>
          <w:szCs w:val="20"/>
        </w:rPr>
        <w:t xml:space="preserve">出處：</w:t>
      </w:r>
      <w:hyperlink w:history="1" r:id="rIddj2pbpilc_rtb_k1xrfu5">
        <w:r>
          <w:rPr>
            <w:rStyle w:val="Hyperlink"/>
            <w:rFonts w:ascii="Microsoft JhengHei" w:cs="Microsoft JhengHei" w:eastAsia="Microsoft JhengHei" w:hAnsi="Microsoft JhengHei"/>
            <w:sz w:val="20"/>
            <w:szCs w:val="20"/>
          </w:rPr>
          <w:t xml:space="preserve">《教育局通函 大規模修葺工程津貼（2027-28）》第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引文：「每30 名男生須設1 個廁盆及2 個尿廁(不設尿廁者，則每20 名男生須獲供應1 個廁盆)，每20 」</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採用機械通風的教室，鮮風供應量應每人每秒最少10公升或每小時換氣最少6次（取較高者）。</w:t>
      </w:r>
    </w:p>
    <w:p>
      <w:pPr>
        <w:spacing w:after="20"/>
        <w:ind w:left="360"/>
      </w:pPr>
      <w:r>
        <w:rPr>
          <w:rFonts w:ascii="Microsoft JhengHei" w:cs="Microsoft JhengHei" w:eastAsia="Microsoft JhengHei" w:hAnsi="Microsoft JhengHei"/>
          <w:color w:val="555555"/>
          <w:sz w:val="20"/>
          <w:szCs w:val="20"/>
        </w:rPr>
        <w:t xml:space="preserve">出處：</w:t>
      </w:r>
      <w:hyperlink w:history="1" r:id="rIdjqsu_lfsw5mks-msd18mr">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引文：「鮮風供應量應為每人每秒最少有10 公升（即每人每分鐘0.6 立方米）或每小時換氣量最少為6 次」</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學校可申請安裝額外旗桿，但旗桿總數最多為三枝（視乎技術可行性）。</w:t>
      </w:r>
    </w:p>
    <w:p>
      <w:pPr>
        <w:spacing w:after="20"/>
        <w:ind w:left="360"/>
      </w:pPr>
      <w:r>
        <w:rPr>
          <w:rFonts w:ascii="Microsoft JhengHei" w:cs="Microsoft JhengHei" w:eastAsia="Microsoft JhengHei" w:hAnsi="Microsoft JhengHei"/>
          <w:color w:val="555555"/>
          <w:sz w:val="20"/>
          <w:szCs w:val="20"/>
        </w:rPr>
        <w:t xml:space="preserve">出處：</w:t>
      </w:r>
      <w:hyperlink w:history="1" r:id="rIdzjgxckkexjhx27hyhovfh">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引文：「視乎技術可行性，學校可申請安裝額外旗桿（旗桿總數最多為三枝）」</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學校須確保所有校舍無論何時均維持令人滿意的修葺狀況（《教育規例》第5條）。</w:t>
      </w:r>
    </w:p>
    <w:p>
      <w:pPr>
        <w:spacing w:after="20"/>
        <w:ind w:left="360"/>
      </w:pPr>
      <w:r>
        <w:rPr>
          <w:rFonts w:ascii="Microsoft JhengHei" w:cs="Microsoft JhengHei" w:eastAsia="Microsoft JhengHei" w:hAnsi="Microsoft JhengHei"/>
          <w:color w:val="555555"/>
          <w:sz w:val="20"/>
          <w:szCs w:val="20"/>
        </w:rPr>
        <w:t xml:space="preserve">出處：</w:t>
      </w:r>
      <w:hyperlink w:history="1" r:id="rIdcstrtn7q3i50xkmsl2fkr">
        <w:r>
          <w:rPr>
            <w:rStyle w:val="Hyperlink"/>
            <w:rFonts w:ascii="Microsoft JhengHei" w:cs="Microsoft JhengHei" w:eastAsia="Microsoft JhengHei" w:hAnsi="Microsoft JhengHei"/>
            <w:sz w:val="20"/>
            <w:szCs w:val="20"/>
          </w:rPr>
          <w:t xml:space="preserve">《教育局通告第14/2024號 校舍巡察及保養 (SPMS)》第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引文：「根據《教育規例》（第279A章）第5條，學校須確保所有校舍無論何時均須維持令人滿意的修葺狀況」</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學校如有尚未完成的大規模修葺工程，後來週期的新申請項目可能被安排較低優先次序。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lf4zwz994juefohevpvnk">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直資學校200萬元或以下修葺由經常津貼支付；超過200萬元的大規模修葺可申請非經常津貼。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yvu0mbqauelczv5q919hu">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引文：「超過200萬元的大規模修葺工程，直資學校可申請非經常津貼」</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直資學校須於津貼批核信日期起計三年內使用已批核的修葺工程津貼。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avud9igtzzxt1q0qdhhbq">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引文：「直資學校須於津貼批核信日期起計三年內使用已批核的修葺工程津貼」</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大規模修葺工程申請結果每年四／五月透過SMART系統發送予校方，教育局不會郵寄或傳真。</w:t>
      </w:r>
    </w:p>
    <w:p>
      <w:pPr>
        <w:spacing w:after="20"/>
        <w:ind w:left="360"/>
      </w:pPr>
      <w:r>
        <w:rPr>
          <w:rFonts w:ascii="Microsoft JhengHei" w:cs="Microsoft JhengHei" w:eastAsia="Microsoft JhengHei" w:hAnsi="Microsoft JhengHei"/>
          <w:color w:val="555555"/>
          <w:sz w:val="20"/>
          <w:szCs w:val="20"/>
        </w:rPr>
        <w:t xml:space="preserve">出處：</w:t>
      </w:r>
      <w:hyperlink w:history="1" r:id="rIdj1dodkc8icq94ncj26bu-">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 五月透過SMART 系統發送予校方」</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學校就工程事宜須與建築署人員／工程顧問聯絡，不得直接向承辦商發出任何指示或要求額外工程。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2ghi6j3hn2nihw31p6bq7">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引文：「學校應就有關工程事宜與建築署人員／工程顧問聯絡，切勿直接向承辦商發出任何指示」</w:t>
      </w:r>
    </w:p>
    <w:p>
      <w:pPr>
        <w:pStyle w:val="Heading1"/>
        <w:spacing w:after="80" w:before="320"/>
      </w:pPr>
      <w:r>
        <w:rPr>
          <w:rFonts w:ascii="Microsoft JhengHei" w:cs="Microsoft JhengHei" w:eastAsia="Microsoft JhengHei" w:hAnsi="Microsoft JhengHei"/>
          <w:b/>
          <w:bCs/>
          <w:sz w:val="28"/>
          <w:szCs w:val="28"/>
        </w:rPr>
        <w:t xml:space="preserve">6. 緊急維修</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學校申請津貼以進行未有列入預算中的大規模修葺工程，一般不獲受理，除非屬緊急性質或涉及不能預見的需要。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gjajvrkevymia0_u4s0oq">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引文：「學校如欲申請津貼以進行任何未有列入預算中的大規模修葺工程，一般都不獲受理，除非該項申請屬於緊急性質或涉及不能預見的需要。」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資助學校可就每個預算費用達或超過指定門檻的修葺項目透過SMART系統遞交緊急修葺工程申請；在緊急情況下可先以電話聯絡工程顧問，但應盡快（最好於同一天內）透過SMART系統遞交正式申請。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ebdktacob1fyptuvjiudc">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引文：「在緊急情況下，例如水管爆裂、供電系統故障等，學校可經電話聯絡工程顧問安排緊急維修，惟學校應盡快，最好於同一天內，透過SMART 系統遞交正式申請。」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透過SMART系統提交緊急修葺工程申請時，學校須說明擬進行緊急修葺工程的位置及相關缺陷或損壞的描述，以及申請的原因。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8rdndcgg68bugilphcxnd">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引文：「透過SMART 系統提交緊急修葺工程申請時，學校須說明擬進行緊 急修葺工程的位置及相關缺陷或損壞的描述，以及申請的原因。」</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加建、改建及改善工程的申請一般並不屬於緊急修葺工程，此類工程申請應在每年的大規模修葺工程申請中提交。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lvbtx2_1b7mpi2jdcy4yd">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引文：「加建、改建及改善工程的申請一般並不屬於緊急修葺工程。此類工程申請可在每年的大規模修葺工程申請中提交。」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在提交緊急修葺申請前，學校須考慮該項工程的迫切性；如工程並非緊急，可留待下一輪大規模修葺工程週期處理，有關申請應在下一輪申請中提交。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r81s7vqej1mkpbbavtp4h">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引文：「在提交申請前，學校須考慮該項工程的迫切性。如該項修葺工程並非緊急並可留待下一輪大規模修葺工程週期處理，有關申請應在下一輪大規模修葺工程申請中提交。」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學校應盡量把位於不同位置但性質相似的修葺工程合併於同一個緊急修葺工程申請中，以提高效率並盡量減少對學校的干擾。</w:t>
      </w:r>
    </w:p>
    <w:p>
      <w:pPr>
        <w:spacing w:after="20"/>
        <w:ind w:left="360"/>
      </w:pPr>
      <w:r>
        <w:rPr>
          <w:rFonts w:ascii="Microsoft JhengHei" w:cs="Microsoft JhengHei" w:eastAsia="Microsoft JhengHei" w:hAnsi="Microsoft JhengHei"/>
          <w:color w:val="555555"/>
          <w:sz w:val="20"/>
          <w:szCs w:val="20"/>
        </w:rPr>
        <w:t xml:space="preserve">出處：</w:t>
      </w:r>
      <w:hyperlink w:history="1" r:id="rIdqvuklizzrkwgsc4umadjx">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引文：「學校應在切實可行的情況下，盡量把位於不同位置但性質相似的修葺工程合併於同一個緊急修葺工程的申請中」</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資助學校如須進行緊急修葺，須透過教育局「統一登入系統」登入校舍保養互動終端系統(SMART)遞交緊急修葺的網上申請。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skamsphltajtklhqy-nu7">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引文：「資助學校如須進行緊急修葺，須透過教育局的「統一登入系統」(CLO)登入至校舍保養互動終端系統(SMART)遞交緊急修葺的網上申請。」</w:t>
      </w:r>
    </w:p>
    <w:p>
      <w:pPr>
        <w:pStyle w:val="Heading1"/>
        <w:spacing w:after="80" w:before="320"/>
      </w:pPr>
      <w:r>
        <w:rPr>
          <w:rFonts w:ascii="Microsoft JhengHei" w:cs="Microsoft JhengHei" w:eastAsia="Microsoft JhengHei" w:hAnsi="Microsoft JhengHei"/>
          <w:b/>
          <w:bCs/>
          <w:sz w:val="28"/>
          <w:szCs w:val="28"/>
        </w:rPr>
        <w:t xml:space="preserve">7. 校舍維修保養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費用少於指定門檻的小型修葺工程，學校須自行安排工程，費用由經常津貼（OEBG或EOEBG）支付。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gsm2us3qkmcqgayo_1qli">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引文：「至於費用少於上述指定門檻的小型修葺工程，學校須自行安排工程，費用可以由經常津貼支付，即「營辦開支整筆津貼（營辦津貼）」(Operating Expenses Block Grant,OEBG)」</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學校在安排註冊消防裝置承建商完成年檢後，可根據表格FS251所列的損壞消防裝置清單，提交消防裝置的緊急修葺申請。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0d-nblezid_9fqam9sxzi">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引文：「學校在安排註冊消防裝置承建商完成年檢後，可根據表格 FS251 所列的損壞消防裝置清單，提交消防裝置的緊急修葺申請。」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斜坡的例行維修巡視及檢查，學校須自行安排相關人士進行，並可參閱教育局通告第25/1998號了解保障毗鄰斜坡學校安全的行政程序。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xlkj4yohj05tmn_wq0jjd">
        <w:r>
          <w:rPr>
            <w:rStyle w:val="Hyperlink"/>
            <w:rFonts w:ascii="Microsoft JhengHei" w:cs="Microsoft JhengHei" w:eastAsia="Microsoft JhengHei" w:hAnsi="Microsoft JhengHei"/>
            <w:sz w:val="20"/>
            <w:szCs w:val="20"/>
          </w:rPr>
          <w:t xml:space="preserve">《資助學校緊急修葺申請指導資料》第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引文：「斜坡維修 (學校須自行安排相關人士進行例行的斜坡維修巡視及檢查)」</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ymgvll8izwue-eawipzm">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資助學校的校舍只可用作進行經教育局常任秘書長核准的學校活動，否則須獲常任秘書長許可。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k_yw8j8w1ryhdhelo46o6">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引文：「除非獲教育局常任秘書長許可，否則資助學校的校舍只可用作進行經教育局常任秘書長核准的學校活動。」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mgn_fx_8ehkbk9nck5pgt">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c6tfcri_3wcwdjnhnsawg">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govfeermt52dnf-gtpqd1">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mafynh6oy50elif11iv8x">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學校如須進行費用達到或超過指定門檻的修葺項目，可申請非經常津貼；由2025年9月1日起，小學和特殊學校的門檻由6,000元調整為10,000元，中學的門檻則維持10,000元不變。</w:t>
      </w:r>
    </w:p>
    <w:p>
      <w:pPr>
        <w:spacing w:after="20"/>
        <w:ind w:left="360"/>
      </w:pPr>
      <w:r>
        <w:rPr>
          <w:rFonts w:ascii="Microsoft JhengHei" w:cs="Microsoft JhengHei" w:eastAsia="Microsoft JhengHei" w:hAnsi="Microsoft JhengHei"/>
          <w:color w:val="555555"/>
          <w:sz w:val="20"/>
          <w:szCs w:val="20"/>
        </w:rPr>
        <w:t xml:space="preserve">出處：</w:t>
      </w:r>
      <w:hyperlink w:history="1" r:id="rIdv6lh-kxpra7e24aplwetf">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引文：「學校如須進行費用達到或超過指定門檻的修葺項目，可申請非經常津貼以進行所需工程。由2025 年9 月1 日起，小學和特殊學校的門檻由6,000 元調整為10,000 元，而中學的門檻則維持10,000 元不變。」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i9ygv75qkweby3xvqtpls">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mynd51s3wiuatmocvdbtq">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dgcdwtmpp6dztrppwktcs">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j8wi3ahvgfsmhp8wvocap">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4axvxdql-1baxvcntlofa">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zackw6eu0f6gywog2wsmf">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8. 校舍擴建</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學校不得在未納入學校註冊證明書或臨時註冊證明書的房產內營辦。</w:t>
      </w:r>
    </w:p>
    <w:p>
      <w:pPr>
        <w:spacing w:after="20"/>
        <w:ind w:left="360"/>
      </w:pPr>
      <w:r>
        <w:rPr>
          <w:rFonts w:ascii="Microsoft JhengHei" w:cs="Microsoft JhengHei" w:eastAsia="Microsoft JhengHei" w:hAnsi="Microsoft JhengHei"/>
          <w:color w:val="555555"/>
          <w:sz w:val="20"/>
          <w:szCs w:val="20"/>
        </w:rPr>
        <w:t xml:space="preserve">出處：</w:t>
      </w:r>
      <w:hyperlink w:history="1" r:id="rId3g5xoatpdjxwxuldlrkap">
        <w:r>
          <w:rPr>
            <w:rStyle w:val="Hyperlink"/>
            <w:rFonts w:ascii="Microsoft JhengHei" w:cs="Microsoft JhengHei" w:eastAsia="Microsoft JhengHei" w:hAnsi="Microsoft JhengHei"/>
            <w:sz w:val="20"/>
            <w:szCs w:val="20"/>
          </w:rPr>
          <w:t xml:space="preserve">《增設校舍指引（校舍設於為學校用途而設計建造的房產）》第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引文：「在未將有關的增設/新房產納入註冊證明書或臨時註冊證明書前，學校不此等房產內營辦」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對校舍作任何結構上的改動，必須事先獲常任秘書長書面同意（《教育規例》第10(a)條）。</w:t>
      </w:r>
    </w:p>
    <w:p>
      <w:pPr>
        <w:spacing w:after="20"/>
        <w:ind w:left="360"/>
      </w:pPr>
      <w:r>
        <w:rPr>
          <w:rFonts w:ascii="Microsoft JhengHei" w:cs="Microsoft JhengHei" w:eastAsia="Microsoft JhengHei" w:hAnsi="Microsoft JhengHei"/>
          <w:color w:val="555555"/>
          <w:sz w:val="20"/>
          <w:szCs w:val="20"/>
        </w:rPr>
        <w:t xml:space="preserve">出處：</w:t>
      </w:r>
      <w:hyperlink w:history="1" r:id="rId_6pplhl85fjqjw2nw21ff">
        <w:r>
          <w:rPr>
            <w:rStyle w:val="Hyperlink"/>
            <w:rFonts w:ascii="Microsoft JhengHei" w:cs="Microsoft JhengHei" w:eastAsia="Microsoft JhengHei" w:hAnsi="Microsoft JhengHei"/>
            <w:sz w:val="20"/>
            <w:szCs w:val="20"/>
          </w:rPr>
          <w:t xml:space="preserve">《增設校舍指引（校舍設於為學校用途而設計建造的房產）》第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引文：「根據《教育規例》第10(a)條，除經常任秘書長以書面同意外，不得對校舍作任何結構上的改動」</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管理未經註冊或臨時註冊學校，一經定罪，可罰款$250,000及監禁2年（《教育條例》第19(1)條）。</w:t>
      </w:r>
    </w:p>
    <w:p>
      <w:pPr>
        <w:spacing w:after="20"/>
        <w:ind w:left="360"/>
      </w:pPr>
      <w:r>
        <w:rPr>
          <w:rFonts w:ascii="Microsoft JhengHei" w:cs="Microsoft JhengHei" w:eastAsia="Microsoft JhengHei" w:hAnsi="Microsoft JhengHei"/>
          <w:color w:val="555555"/>
          <w:sz w:val="20"/>
          <w:szCs w:val="20"/>
        </w:rPr>
        <w:t xml:space="preserve">出處：</w:t>
      </w:r>
      <w:hyperlink w:history="1" r:id="rIdsuznpb_cfg9i3mhdxle5d">
        <w:r>
          <w:rPr>
            <w:rStyle w:val="Hyperlink"/>
            <w:rFonts w:ascii="Microsoft JhengHei" w:cs="Microsoft JhengHei" w:eastAsia="Microsoft JhengHei" w:hAnsi="Microsoft JhengHei"/>
            <w:sz w:val="20"/>
            <w:szCs w:val="20"/>
          </w:rPr>
          <w:t xml:space="preserve">《增設校舍指引（校舍設於為學校用途而設計建造的房產）》第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引文：「即屬犯罪，一經定罪，可罰款$250,000 及監禁2年」</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pidl5yvnhhbb7xh3zpsdt">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竣工後的修訂圖則／記錄須送交房屋局獨立審查組或屋宇署、教育局校舍保養管理組及學校所屬區域教育服務處備案。</w:t>
      </w:r>
    </w:p>
    <w:p>
      <w:pPr>
        <w:spacing w:after="20"/>
        <w:ind w:left="360"/>
      </w:pPr>
      <w:r>
        <w:rPr>
          <w:rFonts w:ascii="Microsoft JhengHei" w:cs="Microsoft JhengHei" w:eastAsia="Microsoft JhengHei" w:hAnsi="Microsoft JhengHei"/>
          <w:color w:val="555555"/>
          <w:sz w:val="20"/>
          <w:szCs w:val="20"/>
        </w:rPr>
        <w:t xml:space="preserve">出處：</w:t>
      </w:r>
      <w:hyperlink w:history="1" r:id="rIdpg_4djooc7fzcs8palesz">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引文：「校董會應把竣工後的修訂圖則／記錄送交房屋局轄下之獨立審查組（屋邨學校適用）／屋宇署（非屋邨學校適用）、教育局校舍保養管理組（屋邨及非屋邨學校適用）及學校所屬區域教育服務處備案。」</w:t>
      </w:r>
    </w:p>
    <w:p>
      <w:pPr>
        <w:pStyle w:val="Heading1"/>
        <w:spacing w:after="80" w:before="320"/>
      </w:pPr>
      <w:r>
        <w:rPr>
          <w:rFonts w:ascii="Microsoft JhengHei" w:cs="Microsoft JhengHei" w:eastAsia="Microsoft JhengHei" w:hAnsi="Microsoft JhengHei"/>
          <w:b/>
          <w:bCs/>
          <w:sz w:val="28"/>
          <w:szCs w:val="28"/>
        </w:rPr>
        <w:t xml:space="preserve">9. 校名更改</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已註冊學校更改校名，須根據《教育條例》第20(A)條獲教育局常任秘書長批准。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15hs0jvlzspxsbyjajbrj">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引文：「已註冊學校如欲更改校名，須根據《教育條例》（下稱「條例」）第20(A)條的規定，獲得教育局常任秘書長」</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校名不得包含「大學」或「學院」字樣（《教育條例》第17(a)條），亦不得違反香港法例或政府政策。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etivsedrsjxdsvjjwnozk">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引文：「根據《條例》第17(a)條，常任秘書長不得為名稱內包括「大學」或「學院」字樣或英文」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提供正規課程的學校在申請改名前，必須事先諮詢辦學團體、校董會、教職員、家長及校友的意見，並提交諮詢記錄及會議紀錄。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n7t2kh9jtzthiw6cudf29">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引文：「所有提供正規課程的學校，不論其資助模式或教學年級，在申請改名前，必須事前先諮詢學校持份者的意見」</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如校名擬以個人或機構命名，申請時須提供相關人士或機構的授權書。</w:t>
      </w:r>
    </w:p>
    <w:p>
      <w:pPr>
        <w:spacing w:after="20"/>
        <w:ind w:left="360"/>
      </w:pPr>
      <w:r>
        <w:rPr>
          <w:rFonts w:ascii="Microsoft JhengHei" w:cs="Microsoft JhengHei" w:eastAsia="Microsoft JhengHei" w:hAnsi="Microsoft JhengHei"/>
          <w:color w:val="555555"/>
          <w:sz w:val="20"/>
          <w:szCs w:val="20"/>
        </w:rPr>
        <w:t xml:space="preserve">出處：</w:t>
      </w:r>
      <w:hyperlink w:history="1" r:id="rIdczr6yjqumsllf7_p6fb49">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引文：「如校名擬以個人或機構命名，申請時須提供相關人士或機構的授權書」</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每間學校必須在入口處或入口附近顯著展示牌匾，以顯眼字樣標明該校的註冊名稱（《教育規例》第84條）。</w:t>
      </w:r>
    </w:p>
    <w:p>
      <w:pPr>
        <w:spacing w:after="20"/>
        <w:ind w:left="360"/>
      </w:pPr>
      <w:r>
        <w:rPr>
          <w:rFonts w:ascii="Microsoft JhengHei" w:cs="Microsoft JhengHei" w:eastAsia="Microsoft JhengHei" w:hAnsi="Microsoft JhengHei"/>
          <w:color w:val="555555"/>
          <w:sz w:val="20"/>
          <w:szCs w:val="20"/>
        </w:rPr>
        <w:t xml:space="preserve">出處：</w:t>
      </w:r>
      <w:hyperlink w:history="1" r:id="rIdmgr83mifgksdcn2g-zjpm">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引文：「每間學校必須在入口處或入口附近顯著地展示牌匾或其他形式的告示，以顯眼字樣標明該校的註冊名稱」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學校在未獲教育局承認前，不得自稱或聲稱為「國際學校」。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4isgvpue-tm7nsefvnirn">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引文：「學校在未獲教育局承認為「國際學校」前，不得自稱或聲稱為「國際學校」」</w:t>
      </w:r>
    </w:p>
    <w:p>
      <w:pPr>
        <w:pStyle w:val="Heading1"/>
        <w:spacing w:after="80" w:before="320"/>
      </w:pPr>
      <w:r>
        <w:rPr>
          <w:rFonts w:ascii="Microsoft JhengHei" w:cs="Microsoft JhengHei" w:eastAsia="Microsoft JhengHei" w:hAnsi="Microsoft JhengHei"/>
          <w:b/>
          <w:bCs/>
          <w:sz w:val="28"/>
          <w:szCs w:val="28"/>
        </w:rPr>
        <w:t xml:space="preserve">10. 保險</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教育局為資助學校及按位津貼學校安排綜合保險計劃，涵蓋：(1)公眾責任保險、(2)僱員補償保險、(3)團體人身意外保險。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md94uuio0ydr3coqvxpep">
        <w:r>
          <w:rPr>
            <w:rStyle w:val="Hyperlink"/>
            <w:rFonts w:ascii="Microsoft JhengHei" w:cs="Microsoft JhengHei" w:eastAsia="Microsoft JhengHei" w:hAnsi="Microsoft JhengHei"/>
            <w:sz w:val="20"/>
            <w:szCs w:val="20"/>
          </w:rPr>
          <w:t xml:space="preserve">《學校綜合保險計劃摘要說明 (2025/26 及 2026/27)》第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引文：「該計劃包括三部分：(1)公眾責任保險；(2)僱員補償保險；(3)團體人身意外保險」</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公眾責任保險每宗意外最高賠償額為港幣一億元，在投保期內索償次數並無限制。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0vv0dotgihgpv1lcsuitx">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引文：「現時每宗意外的最高賠償額為港幣一億元。在投保期內，索償的次數並無限制」</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僱員補償保險每宗事故最高保障額為港幣一億元（所有費用及開支包括在內）。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4n6dkwmc4hvfwwjf2bl6d">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引文：「現時每所學校的每宗事故最高保障額為港幣一億元（所有費用及開支包括在內）」</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團體人身意外保險給予學生的賠償金按傷殘程度而定，每名學生上限為港幣二十萬元。</w:t>
      </w:r>
    </w:p>
    <w:p>
      <w:pPr>
        <w:spacing w:after="20"/>
        <w:ind w:left="360"/>
      </w:pPr>
      <w:r>
        <w:rPr>
          <w:rFonts w:ascii="Microsoft JhengHei" w:cs="Microsoft JhengHei" w:eastAsia="Microsoft JhengHei" w:hAnsi="Microsoft JhengHei"/>
          <w:color w:val="555555"/>
          <w:sz w:val="20"/>
          <w:szCs w:val="20"/>
        </w:rPr>
        <w:t xml:space="preserve">出處：</w:t>
      </w:r>
      <w:hyperlink w:history="1" r:id="rIdywm7r4rlgjkkzxpcagpt2">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引文：「款額按傷殘程度而定，每名學生不超過港幣二十萬元」</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如學校有其他僱員不受綜合保險計劃保障，校方應為該等僱員另外投購保險。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4lvuxbqzhgev5jw0lrib4">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引文：「受保學校有其他僱員不受綜合保險計劃保障，校方應為他們另外投購保險」</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fi_6k9zr5zosd502ad4la">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學校應自行決定是否需要為非學校部分及非標準的家具及設備和校舍購買保險，以承擔非政府負責範圍的損失風險。</w:t>
      </w:r>
    </w:p>
    <w:p>
      <w:pPr>
        <w:spacing w:after="20"/>
        <w:ind w:left="360"/>
      </w:pPr>
      <w:r>
        <w:rPr>
          <w:rFonts w:ascii="Microsoft JhengHei" w:cs="Microsoft JhengHei" w:eastAsia="Microsoft JhengHei" w:hAnsi="Microsoft JhengHei"/>
          <w:color w:val="555555"/>
          <w:sz w:val="20"/>
          <w:szCs w:val="20"/>
        </w:rPr>
        <w:t xml:space="preserve">出處：</w:t>
      </w:r>
      <w:hyperlink w:history="1" r:id="rId1yje_kt4fo7z29wsnqpf3">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引文：「學校應自行決定是否需要為非學校部分及非標準的家具及設備和校舍購買保險。」</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usus4k7wwddiemhvukpmu">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引文：「有關學校必須在開辦/參加直資後六個月內呈交學校發展計劃」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學校發展計劃須經校董會／法團校董會批核，並由校監簽署作實。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q_xjmiesoisdfrssw2pox">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學校發展計劃如日後須作修改，須先獲得高級學校發展主任的書面批准。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i5pfucs2bztumzz4ngg9p">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教育局以學校發展計劃作為評審學校在首份校董會／法團校董會服務合約期內表現的準則。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ntggd9qoy_wuvkloj1-w3">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引文：「教育局會以學校發展計劃作為評審學校在首份校董會/法團校董會服務合約期內表現的準則」</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re1sf23rqj5filgij5ise">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ha9oe2emv4r_wzfyzwxfd">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k1jnrm_arxh9y0c_q1hn2">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12. 人事管理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tgbxswbgqopwpfdnrhzyq">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ahswbkahikbcta3uzc-e4">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yv73bkeyjt5x5_cakvzvr">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2tikko0mksxcx8sknkmt3">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學校須於每年8月15日前向教育局常任秘書長遞交為新學年擬定的所有假期資料，未經批准不得將通知中未提及的日期定為假期。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yb6eihmqigs_3mmlskpsa">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日前向教育局常任秘書長遞交為新學年擬定的所有假期資料。除非徵得教育局常任秘書長批准，否則校方不得把通知中未提及的日期定為假期。」</w:t>
      </w:r>
    </w:p>
    <w:p>
      <w:pPr>
        <w:pStyle w:val="Heading1"/>
        <w:spacing w:after="80" w:before="320"/>
      </w:pPr>
      <w:r>
        <w:rPr>
          <w:rFonts w:ascii="Microsoft JhengHei" w:cs="Microsoft JhengHei" w:eastAsia="Microsoft JhengHei" w:hAnsi="Microsoft JhengHei"/>
          <w:b/>
          <w:bCs/>
          <w:sz w:val="28"/>
          <w:szCs w:val="28"/>
        </w:rPr>
        <w:t xml:space="preserve">13. 校務行政</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c5hg4hbktwzpdnb0ewofw">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ral614eq9f11-svyixjds">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tfqq2low0eknsy93srmqo">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ozyiiufo4zaweeybfj02z">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未設有法團校董會的資助學校在校舍進行商業活動，必須事先得到教育局常任秘書長書面准許；設有法團校董會的學校則須取得法團校董會的批准。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y-ih8uajtrdy-gdtti8kk">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引文：「未設有法團校董會的資助學校，在校舍進行商業活動必須事先得到教育局常任秘書長書面准許。至於設有法團校董會的學校，進行商業活動必須取得法團校董會的批准」</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buyhfshmt2p_dwi1oo1xm">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9tu2lsnsjhwbfgk7yzxwg">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cepagjzb2do39als26kzr">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gvi4l6g89wllrlsk_88p">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prjqjo4vt9anhgqr8yd47">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lqz4lxvdezlpsmaktdsv3">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經校長簽署或校監加簽的學校假期表，須長期張貼在校內一處當眼的地方。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4jo3omu2e3bftv9ymduse">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引文：「經由校長簽署或／及校監加簽的學校假期表，須長期張貼在校內一處當眼的地方。」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nuavwcv__wv4g0hmqdpqa">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學校須確保收集個人資料的目的、方式、使用、保安及查閱均符合法例規定，並備存記錄冊記錄拒絕查閱或改正資料的要求。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tihyd5eu13s7tliu1mfmt">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引文：「學校須確保收集個人資料的目的和方式、個人資料的使用、個人資料的保安及查閱等方面，均符合有關法例的規定。學校須備存一本記錄冊，記錄校方拒絕查閱或改正資料的要求。」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ndxqmkf_rye9_pog1_r_i">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jfu1k7xkimewbbhdcdoq9">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co_ga3bx3n_nwadrba4tt">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jss9l6sk8wfoxizzjs319">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jaz8lvh1sblbjc26tcfai">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若有學生轉校或移民，校長應在學生離校當日起7天內填寫有關表格並遞交教育局學位分配組。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j-lcwgwvs2ju7h6cwmted">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引文：「若有學生轉校或移民，校長應在學生離校當日起7 天內填寫有關表格，並遞交教育局學位分配組。」</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校長應在學生首天上課日起10天內填寫有關表格，呈報每一名重返學校或新取錄的轉校學生的資料至學位分配組。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valwxxdu_bhgdfum5egd0">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引文：「校長應在有關學生首天上課日起10 天內填寫有關表格，並遞交學位分配組。」</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qx7mqllabfygdeefxd-ht">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lfd8dzib1ka7r0dcsfxfa">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rnlx83v_wi8g93szgyr-z">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pStyle w:val="Heading1"/>
        <w:spacing w:after="80" w:before="320"/>
      </w:pPr>
      <w:r>
        <w:rPr>
          <w:rFonts w:ascii="Microsoft JhengHei" w:cs="Microsoft JhengHei" w:eastAsia="Microsoft JhengHei" w:hAnsi="Microsoft JhengHei"/>
          <w:b/>
          <w:bCs/>
          <w:sz w:val="28"/>
          <w:szCs w:val="28"/>
        </w:rPr>
        <w:t xml:space="preserve">14. 學生福祉</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iiwsbrzhgvb_debzjp50t">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r_fbbizekr-tdamo0jv7a">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79kpns4ty86mh3oypzegt">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swihsqodklepg66xxxyxq">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wnpxe2bdxqdemzfhxs_zb">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mljom5l3va26bwyv-kxjh">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xnapw2uopwqgcgvov4npr">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y682pktsnpryiu_nzyt5h">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校方如校內學生資料或狀況有變（例如離校或留級），必須將有關改變填報在指定表格上，通知教育局。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ntqtndy-p-jt55x9ow3x9">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引文：「如校內學生的資料或狀況有變，例如離校或在新學年留級，校方必須將有關改變填報在指定表格上，通知教育局。」</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h886y28wb5xuvinaxvvig">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uefj8ftr-7ivzmdojegvy">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nwzkqwfjnvxduyn2fhjlh">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y7kfmanhhjmcdullhztfa">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eqdorpzaauf-1mmsymvwo">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q2lkg0ipgm6sc-ob_vxu">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qodiiv22pv-dmobxkkmuv">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221。生成方法：原文片段蒸餾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校本「校務行政」要求清單（草擬本）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iryvu4pmpk8d02cjlfqb" Type="http://schemas.openxmlformats.org/officeDocument/2006/relationships/hyperlink" Target="https://cpas.icac.hk/UPloadImages/InfoFile/cate_43/2018/6913161a-8253-447a-b1e7-439b79641c16.pdf" TargetMode="External"/><Relationship Id="rId6csbmllsu_wqipoi3enps" Type="http://schemas.openxmlformats.org/officeDocument/2006/relationships/hyperlink" Target="https://www.edb.gov.hk/attachment/tc/sch-admin/sch-premises-info/sch-premises-maintenance/Procedures for MR- non-estate aided school (Chi)_202507(clean).pdf" TargetMode="External"/><Relationship Id="rIdbz5ja0ffmie0jqmkeets1" Type="http://schemas.openxmlformats.org/officeDocument/2006/relationships/hyperlink" Target="https://www.edb.gov.hk/attachment/tc/sch-admin/sch-premises-info/sch-premises-maintenance/Procedures for MR- estate aided school (Chi)_202507(clean).pdf" TargetMode="External"/><Relationship Id="rIdvnlwx6cdfpkt0xetrzg2h" Type="http://schemas.openxmlformats.org/officeDocument/2006/relationships/hyperlink" Target="https://www.edb.gov.hk/attachment/tc/sch-admin/sch-premises-info/sch-premises-maintenance/Guidance Notes for Submission of Emergency Repairs (ER) Requests by Aided Schools_Chi_202507(clean).pdf" TargetMode="External"/><Relationship Id="rIdm8mwny-leazaxrndw-nty" Type="http://schemas.openxmlformats.org/officeDocument/2006/relationships/hyperlink" Target="https://www.edb.gov.hk/attachment/tc/sch-admin/admin/about-activities/sch-fund-raising/guidelinfundraising_c.pdf" TargetMode="External"/><Relationship Id="rIdaavy1djpkhi7u8iqppefo" Type="http://schemas.openxmlformats.org/officeDocument/2006/relationships/hyperlink" Target="https://www.edb.gov.hk/attachment/tc/sch-admin/sch-premises-info/sch-premises-maintenance/MR 2027-28_Aided_Circular Memorandum_TChi.pdf" TargetMode="External"/><Relationship Id="rIda8rbgak5gxcgknl1csywv" Type="http://schemas.openxmlformats.org/officeDocument/2006/relationships/hyperlink" Target="https://www.edb.gov.hk/attachment/tc/sch-admin/sch-premises-info/sch-premises-maintenance/EDBC 14-2024_Chin_SPMS_final (issue).pdf" TargetMode="External"/><Relationship Id="rIdn8ifppv6m-uhlch2pvisz" Type="http://schemas.openxmlformats.org/officeDocument/2006/relationships/hyperlink" Target="https://www.edb.gov.hk/attachment/en/sch-admin/sch-registration/about-sch-registration/Guidelines 2025 onwards (all 3 languages)/Extension of School Premises (purposely built)/4a_cguide-purpose-built.pdf" TargetMode="External"/><Relationship Id="rIdrw3nxjr8ttgzckrx9zzck" Type="http://schemas.openxmlformats.org/officeDocument/2006/relationships/hyperlink" Target="https://www.edb.gov.hk/attachment/tc/sch-admin/sch-registration/about-sch-registration/4a_cguide-change sch name_Mar 2026.pdf" TargetMode="External"/><Relationship Id="rId2aqyjd4shqwo9eo79o6xl" Type="http://schemas.openxmlformats.org/officeDocument/2006/relationships/hyperlink" Target="https://www.edb.gov.hk/attachment/tc/sch-admin/sch-management-committee/about-sch-management-committee/SDP%20guidleline-c-2010.10.pdf" TargetMode="External"/><Relationship Id="rIdkn40pahgbcatch9lpekef" Type="http://schemas.openxmlformats.org/officeDocument/2006/relationships/hyperlink" Target="https://www.edb.gov.hk/attachment/tc/sch-admin/admin/about-sch/sch-safety/BIP_Explanatory_Notes_c 2025.pdf" TargetMode="External"/><Relationship Id="rIdc5btol_qb1dbqxtsv_r2c" Type="http://schemas.openxmlformats.org/officeDocument/2006/relationships/hyperlink" Target="https://www.edb.gov.hk/attachment/tc/sch-admin/regulations/sch-admin-guide/SAG_C_markup.pdf" TargetMode="External"/><Relationship Id="rIdnhwkwtq1rh03cxwr03ibp" Type="http://schemas.openxmlformats.org/officeDocument/2006/relationships/hyperlink" Target="https://cpas.icac.hk/UPloadImages/InfoFile/cate_43/2018/6913161a-8253-447a-b1e7-439b79641c16.pdf#page=10" TargetMode="External"/><Relationship Id="rIdvh53qurozea97bb-jrqb0" Type="http://schemas.openxmlformats.org/officeDocument/2006/relationships/hyperlink" Target="https://cpas.icac.hk/UPloadImages/InfoFile/cate_43/2018/6913161a-8253-447a-b1e7-439b79641c16.pdf#page=11" TargetMode="External"/><Relationship Id="rIdvupyextdgjshovqfgo_gj" Type="http://schemas.openxmlformats.org/officeDocument/2006/relationships/hyperlink" Target="https://cpas.icac.hk/UPloadImages/InfoFile/cate_43/2018/6913161a-8253-447a-b1e7-439b79641c16.pdf#page=12" TargetMode="External"/><Relationship Id="rIdblthvpwdya0djkkmg_sex" Type="http://schemas.openxmlformats.org/officeDocument/2006/relationships/hyperlink" Target="https://cpas.icac.hk/UPloadImages/InfoFile/cate_43/2018/6913161a-8253-447a-b1e7-439b79641c16.pdf#page=13" TargetMode="External"/><Relationship Id="rId6ciuuinykbp2rz7b1ra96" Type="http://schemas.openxmlformats.org/officeDocument/2006/relationships/hyperlink" Target="https://cpas.icac.hk/UPloadImages/InfoFile/cate_43/2018/6913161a-8253-447a-b1e7-439b79641c16.pdf#page=13" TargetMode="External"/><Relationship Id="rIdj6bwb2zybytvcqztqotes" Type="http://schemas.openxmlformats.org/officeDocument/2006/relationships/hyperlink" Target="https://cpas.icac.hk/UPloadImages/InfoFile/cate_43/2018/6913161a-8253-447a-b1e7-439b79641c16.pdf#page=14" TargetMode="External"/><Relationship Id="rIdjbaafsxppdxe5hs5v_uz5" Type="http://schemas.openxmlformats.org/officeDocument/2006/relationships/hyperlink" Target="https://cpas.icac.hk/UPloadImages/InfoFile/cate_43/2018/6913161a-8253-447a-b1e7-439b79641c16.pdf#page=15" TargetMode="External"/><Relationship Id="rIdzqxwexkufce5sa7k40rzp" Type="http://schemas.openxmlformats.org/officeDocument/2006/relationships/hyperlink" Target="https://cpas.icac.hk/UPloadImages/InfoFile/cate_43/2018/6913161a-8253-447a-b1e7-439b79641c16.pdf#page=65" TargetMode="External"/><Relationship Id="rIdxdob9dmtziu76tcq_rzcx" Type="http://schemas.openxmlformats.org/officeDocument/2006/relationships/hyperlink" Target="https://cpas.icac.hk/UPloadImages/InfoFile/cate_43/2018/6913161a-8253-447a-b1e7-439b79641c16.pdf#page=48" TargetMode="External"/><Relationship Id="rIdaystcarptww20n5yiqder" Type="http://schemas.openxmlformats.org/officeDocument/2006/relationships/hyperlink" Target="https://cpas.icac.hk/UPloadImages/InfoFile/cate_43/2018/6913161a-8253-447a-b1e7-439b79641c16.pdf#page=68" TargetMode="External"/><Relationship Id="rIdu9vkt5qqx0ldevrgaxkhi" Type="http://schemas.openxmlformats.org/officeDocument/2006/relationships/hyperlink" Target="https://cpas.icac.hk/UPloadImages/InfoFile/cate_43/2018/6913161a-8253-447a-b1e7-439b79641c16.pdf#page=62" TargetMode="External"/><Relationship Id="rIdv2u1ujey6j7fkgulrk5ps" Type="http://schemas.openxmlformats.org/officeDocument/2006/relationships/hyperlink" Target="https://cpas.icac.hk/UPloadImages/InfoFile/cate_43/2018/6913161a-8253-447a-b1e7-439b79641c16.pdf#page=69" TargetMode="External"/><Relationship Id="rIdxysfc9hyf2zwcszu_sccm" Type="http://schemas.openxmlformats.org/officeDocument/2006/relationships/hyperlink" Target="https://cpas.icac.hk/UPloadImages/InfoFile/cate_43/2018/6913161a-8253-447a-b1e7-439b79641c16.pdf#page=63" TargetMode="External"/><Relationship Id="rId200ubmhi4axs0bnk1w2xc" Type="http://schemas.openxmlformats.org/officeDocument/2006/relationships/hyperlink" Target="https://cpas.icac.hk/UPloadImages/InfoFile/cate_43/2018/6913161a-8253-447a-b1e7-439b79641c16.pdf#page=49" TargetMode="External"/><Relationship Id="rId4mokym2djzfadpgj8n2yf" Type="http://schemas.openxmlformats.org/officeDocument/2006/relationships/hyperlink" Target="https://cpas.icac.hk/UPloadImages/InfoFile/cate_43/2018/6913161a-8253-447a-b1e7-439b79641c16.pdf#page=60" TargetMode="External"/><Relationship Id="rIduz__hnemfw-1cejvfqiiv" Type="http://schemas.openxmlformats.org/officeDocument/2006/relationships/hyperlink" Target="https://cpas.icac.hk/UPloadImages/InfoFile/cate_43/2018/6913161a-8253-447a-b1e7-439b79641c16.pdf#page=49" TargetMode="External"/><Relationship Id="rIdm3zfunhbi19lhjonp6nit" Type="http://schemas.openxmlformats.org/officeDocument/2006/relationships/hyperlink" Target="https://cpas.icac.hk/UPloadImages/InfoFile/cate_43/2018/6913161a-8253-447a-b1e7-439b79641c16.pdf#page=50" TargetMode="External"/><Relationship Id="rIdwvxyqu1gwjcdv2epkpioh" Type="http://schemas.openxmlformats.org/officeDocument/2006/relationships/hyperlink" Target="https://cpas.icac.hk/UPloadImages/InfoFile/cate_43/2018/6913161a-8253-447a-b1e7-439b79641c16.pdf#page=25" TargetMode="External"/><Relationship Id="rIdi5ajwwufc1ljm372ormib" Type="http://schemas.openxmlformats.org/officeDocument/2006/relationships/hyperlink" Target="https://cpas.icac.hk/UPloadImages/InfoFile/cate_43/2018/6913161a-8253-447a-b1e7-439b79641c16.pdf#page=25" TargetMode="External"/><Relationship Id="rIdgbbbcvzx9c2pl8qsuiufy" Type="http://schemas.openxmlformats.org/officeDocument/2006/relationships/hyperlink" Target="https://cpas.icac.hk/UPloadImages/InfoFile/cate_43/2018/6913161a-8253-447a-b1e7-439b79641c16.pdf#page=44" TargetMode="External"/><Relationship Id="rId1gwingcxbsekcffic2wix" Type="http://schemas.openxmlformats.org/officeDocument/2006/relationships/hyperlink" Target="https://cpas.icac.hk/UPloadImages/InfoFile/cate_43/2018/6913161a-8253-447a-b1e7-439b79641c16.pdf#page=59" TargetMode="External"/><Relationship Id="rIdh1il6uj3p2bfwfekh17iu" Type="http://schemas.openxmlformats.org/officeDocument/2006/relationships/hyperlink" Target="https://cpas.icac.hk/UPloadImages/InfoFile/cate_43/2018/6913161a-8253-447a-b1e7-439b79641c16.pdf#page=62" TargetMode="External"/><Relationship Id="rId6g4lhqjluqi87bpouwjtq" Type="http://schemas.openxmlformats.org/officeDocument/2006/relationships/hyperlink" Target="https://cpas.icac.hk/UPloadImages/InfoFile/cate_43/2018/6913161a-8253-447a-b1e7-439b79641c16.pdf#page=67" TargetMode="External"/><Relationship Id="rIdxocy8fwkz_zwnx5draanf" Type="http://schemas.openxmlformats.org/officeDocument/2006/relationships/hyperlink" Target="https://cpas.icac.hk/UPloadImages/InfoFile/cate_43/2018/6913161a-8253-447a-b1e7-439b79641c16.pdf#page=67" TargetMode="External"/><Relationship Id="rIdreh6wlkj6zje0qvckfnbo" Type="http://schemas.openxmlformats.org/officeDocument/2006/relationships/hyperlink" Target="https://cpas.icac.hk/UPloadImages/InfoFile/cate_43/2018/6913161a-8253-447a-b1e7-439b79641c16.pdf#page=66" TargetMode="External"/><Relationship Id="rIdwu-wetpe3vlsdspbfz0e-" Type="http://schemas.openxmlformats.org/officeDocument/2006/relationships/hyperlink" Target="https://cpas.icac.hk/UPloadImages/InfoFile/cate_43/2018/6913161a-8253-447a-b1e7-439b79641c16.pdf#page=23" TargetMode="External"/><Relationship Id="rId0_apnueun05oobli_7mkw" Type="http://schemas.openxmlformats.org/officeDocument/2006/relationships/hyperlink" Target="https://cpas.icac.hk/UPloadImages/InfoFile/cate_43/2018/6913161a-8253-447a-b1e7-439b79641c16.pdf#page=79" TargetMode="External"/><Relationship Id="rIdkbfngslhfxe8mb591dhrs" Type="http://schemas.openxmlformats.org/officeDocument/2006/relationships/hyperlink" Target="https://cpas.icac.hk/UPloadImages/InfoFile/cate_43/2018/6913161a-8253-447a-b1e7-439b79641c16.pdf#page=17" TargetMode="External"/><Relationship Id="rIdjjfwi1ogzm5k6wjnurhpa" Type="http://schemas.openxmlformats.org/officeDocument/2006/relationships/hyperlink" Target="https://cpas.icac.hk/UPloadImages/InfoFile/cate_43/2018/6913161a-8253-447a-b1e7-439b79641c16.pdf#page=16" TargetMode="External"/><Relationship Id="rIdpiqi2usmwjbyusl27rtnp" Type="http://schemas.openxmlformats.org/officeDocument/2006/relationships/hyperlink" Target="https://www.edb.gov.hk/attachment/tc/sch-admin/regulations/sch-admin-guide/SAG_C_markup.pdf#page=233" TargetMode="External"/><Relationship Id="rIdphrsyktvlsn5jmexskvjp" Type="http://schemas.openxmlformats.org/officeDocument/2006/relationships/hyperlink" Target="https://www.edb.gov.hk/attachment/tc/sch-admin/regulations/sch-admin-guide/SAG_C_markup.pdf#page=233" TargetMode="External"/><Relationship Id="rIdwjetevsntkvzav0__3hqw" Type="http://schemas.openxmlformats.org/officeDocument/2006/relationships/hyperlink" Target="https://www.edb.gov.hk/attachment/tc/sch-admin/regulations/sch-admin-guide/SAG_C_markup.pdf#page=206" TargetMode="External"/><Relationship Id="rIddf5lspu6zclgbku7kycd2" Type="http://schemas.openxmlformats.org/officeDocument/2006/relationships/hyperlink" Target="https://www.edb.gov.hk/attachment/tc/sch-admin/regulations/sch-admin-guide/SAG_C_markup.pdf#page=14" TargetMode="External"/><Relationship Id="rIdtem0gxnjm3jwhj-lpi4gx" Type="http://schemas.openxmlformats.org/officeDocument/2006/relationships/hyperlink" Target="https://www.edb.gov.hk/attachment/tc/sch-admin/regulations/sch-admin-guide/SAG_C_markup.pdf#page=81" TargetMode="External"/><Relationship Id="rId0d8wxugrv_c0z4mhxajbx" Type="http://schemas.openxmlformats.org/officeDocument/2006/relationships/hyperlink" Target="https://cpas.icac.hk/UPloadImages/InfoFile/cate_43/2018/6913161a-8253-447a-b1e7-439b79641c16.pdf#page=20" TargetMode="External"/><Relationship Id="rIdbc1hiyc53i2qvutvwivpv" Type="http://schemas.openxmlformats.org/officeDocument/2006/relationships/hyperlink" Target="https://cpas.icac.hk/UPloadImages/InfoFile/cate_43/2018/6913161a-8253-447a-b1e7-439b79641c16.pdf#page=20" TargetMode="External"/><Relationship Id="rIdemzpjkkewqmtfs6vx5_sb" Type="http://schemas.openxmlformats.org/officeDocument/2006/relationships/hyperlink" Target="https://cpas.icac.hk/UPloadImages/InfoFile/cate_43/2018/6913161a-8253-447a-b1e7-439b79641c16.pdf#page=21" TargetMode="External"/><Relationship Id="rIdib9-3cs7f8kcz6vw2utnm" Type="http://schemas.openxmlformats.org/officeDocument/2006/relationships/hyperlink" Target="https://cpas.icac.hk/UPloadImages/InfoFile/cate_43/2018/6913161a-8253-447a-b1e7-439b79641c16.pdf#page=22" TargetMode="External"/><Relationship Id="rIdrin72tp3vux7lv1edfdbw" Type="http://schemas.openxmlformats.org/officeDocument/2006/relationships/hyperlink" Target="https://cpas.icac.hk/UPloadImages/InfoFile/cate_43/2018/6913161a-8253-447a-b1e7-439b79641c16.pdf#page=22" TargetMode="External"/><Relationship Id="rIdk6fljzejwnn3vtqezhcad" Type="http://schemas.openxmlformats.org/officeDocument/2006/relationships/hyperlink" Target="https://cpas.icac.hk/UPloadImages/InfoFile/cate_43/2018/6913161a-8253-447a-b1e7-439b79641c16.pdf#page=19" TargetMode="External"/><Relationship Id="rId3mxuolah29xfjphcojym_" Type="http://schemas.openxmlformats.org/officeDocument/2006/relationships/hyperlink" Target="https://www.edb.gov.hk/attachment/tc/sch-admin/regulations/sch-admin-guide/SAG_C_markup.pdf#page=151" TargetMode="External"/><Relationship Id="rIdantsskvruzfbogix_kbbs" Type="http://schemas.openxmlformats.org/officeDocument/2006/relationships/hyperlink" Target="https://www.edb.gov.hk/attachment/tc/sch-admin/regulations/sch-admin-guide/SAG_C_markup.pdf#page=151" TargetMode="External"/><Relationship Id="rIdkdzjzx17h0el_ga8exfj9" Type="http://schemas.openxmlformats.org/officeDocument/2006/relationships/hyperlink" Target="https://www.edb.gov.hk/attachment/tc/sch-admin/regulations/sch-admin-guide/SAG_C_markup.pdf#page=149" TargetMode="External"/><Relationship Id="rIdfl7dk_nn66raaj_wc_r6c" Type="http://schemas.openxmlformats.org/officeDocument/2006/relationships/hyperlink" Target="https://www.edb.gov.hk/attachment/tc/sch-admin/regulations/sch-admin-guide/SAG_C_markup.pdf#page=37" TargetMode="External"/><Relationship Id="rIddumgkbahbpfjfgf29_rk0" Type="http://schemas.openxmlformats.org/officeDocument/2006/relationships/hyperlink" Target="https://www.edb.gov.hk/attachment/tc/sch-admin/regulations/sch-admin-guide/SAG_C_markup.pdf#page=37" TargetMode="External"/><Relationship Id="rIdfachqkv8ypnfaxy6cu4yq" Type="http://schemas.openxmlformats.org/officeDocument/2006/relationships/hyperlink" Target="https://www.edb.gov.hk/attachment/tc/sch-admin/regulations/sch-admin-guide/SAG_C_markup.pdf#page=150" TargetMode="External"/><Relationship Id="rIdd0niekkmznctkb1bpvtzl" Type="http://schemas.openxmlformats.org/officeDocument/2006/relationships/hyperlink" Target="https://www.edb.gov.hk/attachment/tc/sch-admin/regulations/sch-admin-guide/SAG_C_markup.pdf#page=151" TargetMode="External"/><Relationship Id="rIdneil88jxbupzlcftzoakg" Type="http://schemas.openxmlformats.org/officeDocument/2006/relationships/hyperlink" Target="https://www.edb.gov.hk/attachment/tc/sch-admin/regulations/sch-admin-guide/SAG_C_markup.pdf#page=38" TargetMode="External"/><Relationship Id="rIdxwaonnmcbx-iezxprrts1" Type="http://schemas.openxmlformats.org/officeDocument/2006/relationships/hyperlink" Target="https://www.edb.gov.hk/attachment/tc/sch-admin/regulations/sch-admin-guide/SAG_C_markup.pdf#page=147" TargetMode="External"/><Relationship Id="rIdizz_b6nvuwfgklrel9gkm" Type="http://schemas.openxmlformats.org/officeDocument/2006/relationships/hyperlink" Target="https://www.edb.gov.hk/attachment/tc/sch-admin/regulations/sch-admin-guide/SAG_C_markup.pdf#page=156" TargetMode="External"/><Relationship Id="rIdb7rgow75-ddqwq18qrfu5" Type="http://schemas.openxmlformats.org/officeDocument/2006/relationships/hyperlink" Target="https://www.edb.gov.hk/attachment/tc/sch-admin/regulations/sch-admin-guide/SAG_C_markup.pdf#page=173" TargetMode="External"/><Relationship Id="rIdazianngnmmjsbr78m5dnp" Type="http://schemas.openxmlformats.org/officeDocument/2006/relationships/hyperlink" Target="https://www.edb.gov.hk/attachment/tc/sch-admin/regulations/sch-admin-guide/SAG_C_markup.pdf#page=158" TargetMode="External"/><Relationship Id="rId8mvc0grtahvil8hqk9r_w" Type="http://schemas.openxmlformats.org/officeDocument/2006/relationships/hyperlink" Target="https://www.edb.gov.hk/attachment/tc/sch-admin/regulations/sch-admin-guide/SAG_C_markup.pdf#page=157" TargetMode="External"/><Relationship Id="rIdxtegou6-rfmltd-kznw_b" Type="http://schemas.openxmlformats.org/officeDocument/2006/relationships/hyperlink" Target="https://www.edb.gov.hk/attachment/tc/sch-admin/regulations/sch-admin-guide/SAG_C_markup.pdf#page=157" TargetMode="External"/><Relationship Id="rId882mjkvromv_s76hn3ymp" Type="http://schemas.openxmlformats.org/officeDocument/2006/relationships/hyperlink" Target="https://www.edb.gov.hk/attachment/tc/sch-admin/regulations/sch-admin-guide/SAG_C_markup.pdf#page=154" TargetMode="External"/><Relationship Id="rIdhwmujozwb2hw28qxk05by" Type="http://schemas.openxmlformats.org/officeDocument/2006/relationships/hyperlink" Target="https://www.edb.gov.hk/attachment/tc/sch-admin/regulations/sch-admin-guide/SAG_C_markup.pdf#page=141" TargetMode="External"/><Relationship Id="rIdswbxt3b8emrmtunpwzuww" Type="http://schemas.openxmlformats.org/officeDocument/2006/relationships/hyperlink" Target="https://www.edb.gov.hk/attachment/tc/sch-admin/regulations/sch-admin-guide/SAG_C_markup.pdf#page=139" TargetMode="External"/><Relationship Id="rIdntzi5tm2nhrd4_d68nlta" Type="http://schemas.openxmlformats.org/officeDocument/2006/relationships/hyperlink" Target="https://www.edb.gov.hk/attachment/tc/sch-admin/regulations/sch-admin-guide/SAG_C_markup.pdf#page=155" TargetMode="External"/><Relationship Id="rIdufjim257nkvjf4jhs5iu2" Type="http://schemas.openxmlformats.org/officeDocument/2006/relationships/hyperlink" Target="https://www.edb.gov.hk/attachment/tc/sch-admin/regulations/sch-admin-guide/SAG_C_markup.pdf#page=155" TargetMode="External"/><Relationship Id="rIdll5ibdqtufobsvptaa-vg" Type="http://schemas.openxmlformats.org/officeDocument/2006/relationships/hyperlink" Target="https://www.edb.gov.hk/attachment/tc/sch-admin/regulations/sch-admin-guide/SAG_C_markup.pdf#page=155" TargetMode="External"/><Relationship Id="rIdouyxt31tuyvmrjzyofwi1" Type="http://schemas.openxmlformats.org/officeDocument/2006/relationships/hyperlink" Target="https://www.edb.gov.hk/attachment/tc/sch-admin/regulations/sch-admin-guide/SAG_C_markup.pdf#page=147" TargetMode="External"/><Relationship Id="rIdy33btbfv0j1hjwaoq4gu5" Type="http://schemas.openxmlformats.org/officeDocument/2006/relationships/hyperlink" Target="https://www.edb.gov.hk/attachment/tc/sch-admin/regulations/sch-admin-guide/SAG_C_markup.pdf#page=156" TargetMode="External"/><Relationship Id="rIdkndgtcl4ryazrfh-z8vvv" Type="http://schemas.openxmlformats.org/officeDocument/2006/relationships/hyperlink" Target="https://www.edb.gov.hk/attachment/tc/sch-admin/regulations/sch-admin-guide/SAG_C_markup.pdf#page=138" TargetMode="External"/><Relationship Id="rIdrhdteszdoe_bgvgwnofvo" Type="http://schemas.openxmlformats.org/officeDocument/2006/relationships/hyperlink" Target="https://www.edb.gov.hk/attachment/tc/sch-admin/regulations/sch-admin-guide/SAG_C_markup.pdf#page=27" TargetMode="External"/><Relationship Id="rIdlavdrb33wegkqul-ts9vo" Type="http://schemas.openxmlformats.org/officeDocument/2006/relationships/hyperlink" Target="https://www.edb.gov.hk/attachment/tc/sch-admin/regulations/sch-admin-guide/SAG_C_markup.pdf#page=160" TargetMode="External"/><Relationship Id="rIdc8y5vjaoay5nhhyhyfnno" Type="http://schemas.openxmlformats.org/officeDocument/2006/relationships/hyperlink" Target="https://www.edb.gov.hk/attachment/tc/sch-admin/regulations/sch-admin-guide/SAG_C_markup.pdf#page=147" TargetMode="External"/><Relationship Id="rIddci8nc6xe43uyxrwgdiuw" Type="http://schemas.openxmlformats.org/officeDocument/2006/relationships/hyperlink" Target="https://www.edb.gov.hk/attachment/tc/sch-admin/regulations/sch-admin-guide/SAG_C_markup.pdf#page=147" TargetMode="External"/><Relationship Id="rId88so4cxvu3mqqpyqpew7q" Type="http://schemas.openxmlformats.org/officeDocument/2006/relationships/hyperlink" Target="https://www.edb.gov.hk/attachment/tc/sch-admin/regulations/sch-admin-guide/SAG_C_markup.pdf#page=245" TargetMode="External"/><Relationship Id="rIdtvfjhgd3ha9_lrnbsjsqv" Type="http://schemas.openxmlformats.org/officeDocument/2006/relationships/hyperlink" Target="https://www.edb.gov.hk/attachment/tc/sch-admin/regulations/sch-admin-guide/SAG_C_markup.pdf#page=160" TargetMode="External"/><Relationship Id="rIdcqj0cstifckjif3drsohr" Type="http://schemas.openxmlformats.org/officeDocument/2006/relationships/hyperlink" Target="https://www.edb.gov.hk/attachment/tc/sch-admin/regulations/sch-admin-guide/SAG_C_markup.pdf#page=159" TargetMode="External"/><Relationship Id="rIdwuxhuv3ojcxicetydfafd" Type="http://schemas.openxmlformats.org/officeDocument/2006/relationships/hyperlink" Target="https://www.edb.gov.hk/attachment/tc/sch-admin/regulations/sch-admin-guide/SAG_C_markup.pdf#page=257" TargetMode="External"/><Relationship Id="rId9r1wjim4o63namurj0ijw" Type="http://schemas.openxmlformats.org/officeDocument/2006/relationships/hyperlink" Target="https://www.edb.gov.hk/attachment/tc/sch-admin/regulations/sch-admin-guide/SAG_C_markup.pdf#page=22" TargetMode="External"/><Relationship Id="rId42rpgpqaohagmf1kbxx73" Type="http://schemas.openxmlformats.org/officeDocument/2006/relationships/hyperlink" Target="https://www.edb.gov.hk/attachment/tc/sch-admin/regulations/sch-admin-guide/SAG_C_markup.pdf#page=18" TargetMode="External"/><Relationship Id="rIdcwksi46dpujqh2rdnd9sc" Type="http://schemas.openxmlformats.org/officeDocument/2006/relationships/hyperlink" Target="https://www.edb.gov.hk/attachment/tc/sch-admin/regulations/sch-admin-guide/SAG_C_markup.pdf#page=18" TargetMode="External"/><Relationship Id="rId04p04zaeklgge-qhsra7c" Type="http://schemas.openxmlformats.org/officeDocument/2006/relationships/hyperlink" Target="https://www.edb.gov.hk/attachment/tc/sch-admin/regulations/sch-admin-guide/SAG_C_markup.pdf#page=18" TargetMode="External"/><Relationship Id="rIdl-n6v0bjhjrz1wblzwsbs" Type="http://schemas.openxmlformats.org/officeDocument/2006/relationships/hyperlink" Target="https://www.edb.gov.hk/attachment/tc/sch-admin/regulations/sch-admin-guide/SAG_C_markup.pdf#page=152" TargetMode="External"/><Relationship Id="rId9gr5wd1a1kq2gysocln5b" Type="http://schemas.openxmlformats.org/officeDocument/2006/relationships/hyperlink" Target="https://www.edb.gov.hk/attachment/tc/sch-admin/regulations/sch-admin-guide/SAG_C_markup.pdf#page=146" TargetMode="External"/><Relationship Id="rIdkqwlgrnfzjrsfv3wholhr" Type="http://schemas.openxmlformats.org/officeDocument/2006/relationships/hyperlink" Target="https://cpas.icac.hk/UPloadImages/InfoFile/cate_43/2018/6913161a-8253-447a-b1e7-439b79641c16.pdf#page=35" TargetMode="External"/><Relationship Id="rIdwcwrfrerxwe4oywjfxfoz" Type="http://schemas.openxmlformats.org/officeDocument/2006/relationships/hyperlink" Target="https://cpas.icac.hk/UPloadImages/InfoFile/cate_43/2018/6913161a-8253-447a-b1e7-439b79641c16.pdf#page=35" TargetMode="External"/><Relationship Id="rIdpebmm0ggaccnkudcivtmk" Type="http://schemas.openxmlformats.org/officeDocument/2006/relationships/hyperlink" Target="https://cpas.icac.hk/UPloadImages/InfoFile/cate_43/2018/6913161a-8253-447a-b1e7-439b79641c16.pdf#page=35" TargetMode="External"/><Relationship Id="rIdaq6srf1p3lourkxdszj5n" Type="http://schemas.openxmlformats.org/officeDocument/2006/relationships/hyperlink" Target="https://cpas.icac.hk/UPloadImages/InfoFile/cate_43/2018/6913161a-8253-447a-b1e7-439b79641c16.pdf#page=36" TargetMode="External"/><Relationship Id="rId52su21fxmojiv2lpwe1so" Type="http://schemas.openxmlformats.org/officeDocument/2006/relationships/hyperlink" Target="https://cpas.icac.hk/UPloadImages/InfoFile/cate_43/2018/6913161a-8253-447a-b1e7-439b79641c16.pdf#page=36" TargetMode="External"/><Relationship Id="rIduoskybndzxjhwoawf54vw" Type="http://schemas.openxmlformats.org/officeDocument/2006/relationships/hyperlink" Target="https://www.edb.gov.hk/attachment/tc/sch-admin/admin/about-activities/sch-fund-raising/guidelinfundraising_c.pdf#page=1" TargetMode="External"/><Relationship Id="rIdyumcq3hxi_j1jtotlyh5j" Type="http://schemas.openxmlformats.org/officeDocument/2006/relationships/hyperlink" Target="https://www.edb.gov.hk/attachment/tc/sch-admin/admin/about-activities/sch-fund-raising/guidelinfundraising_c.pdf#page=2" TargetMode="External"/><Relationship Id="rId9ragrek42h0osku2lcmox" Type="http://schemas.openxmlformats.org/officeDocument/2006/relationships/hyperlink" Target="https://www.edb.gov.hk/attachment/tc/sch-admin/admin/about-activities/sch-fund-raising/guidelinfundraising_c.pdf#page=2" TargetMode="External"/><Relationship Id="rId8yfmq9qfrhrdzrboonbgp" Type="http://schemas.openxmlformats.org/officeDocument/2006/relationships/hyperlink" Target="https://www.edb.gov.hk/attachment/tc/sch-admin/admin/about-activities/sch-fund-raising/guidelinfundraising_c.pdf#page=3" TargetMode="External"/><Relationship Id="rIduyfsadja1-sicuj24jjx4" Type="http://schemas.openxmlformats.org/officeDocument/2006/relationships/hyperlink" Target="https://www.edb.gov.hk/attachment/tc/sch-admin/admin/about-activities/sch-fund-raising/guidelinfundraising_c.pdf#page=4" TargetMode="External"/><Relationship Id="rIdgyvkvi5bbd8ak2dgewbu3" Type="http://schemas.openxmlformats.org/officeDocument/2006/relationships/hyperlink" Target="https://www.edb.gov.hk/attachment/tc/sch-admin/admin/about-activities/sch-fund-raising/guidelinfundraising_c.pdf#page=5" TargetMode="External"/><Relationship Id="rIdcm09zvi8_ooteyfoqhfke" Type="http://schemas.openxmlformats.org/officeDocument/2006/relationships/hyperlink" Target="https://www.edb.gov.hk/attachment/tc/sch-admin/admin/about-activities/sch-fund-raising/guidelinfundraising_c.pdf#page=4" TargetMode="External"/><Relationship Id="rIdbpjpsc75wpvtta2lhkjjy" Type="http://schemas.openxmlformats.org/officeDocument/2006/relationships/hyperlink" Target="https://www.edb.gov.hk/attachment/tc/sch-admin/regulations/sch-admin-guide/SAG_C_markup.pdf#page=145" TargetMode="External"/><Relationship Id="rIdn_gx0kcsqulxgreyino3e" Type="http://schemas.openxmlformats.org/officeDocument/2006/relationships/hyperlink" Target="https://www.edb.gov.hk/attachment/tc/sch-admin/regulations/sch-admin-guide/SAG_C_markup.pdf#page=146" TargetMode="External"/><Relationship Id="rIdi6cfxe8tcyj60efvyy-tm" Type="http://schemas.openxmlformats.org/officeDocument/2006/relationships/hyperlink" Target="https://www.edb.gov.hk/attachment/tc/sch-admin/regulations/sch-admin-guide/SAG_C_markup.pdf#page=153" TargetMode="External"/><Relationship Id="rId7qixq3abebc5nd5x4ej6q" Type="http://schemas.openxmlformats.org/officeDocument/2006/relationships/hyperlink" Target="https://www.edb.gov.hk/attachment/tc/sch-admin/regulations/sch-admin-guide/SAG_C_markup.pdf#page=167" TargetMode="External"/><Relationship Id="rIddlu0xgl_mwgfr3ekblz_s" Type="http://schemas.openxmlformats.org/officeDocument/2006/relationships/hyperlink" Target="https://www.edb.gov.hk/attachment/tc/sch-admin/regulations/sch-admin-guide/SAG_C_markup.pdf#page=168" TargetMode="External"/><Relationship Id="rIdwcijzjkej1vrt5voejgs6" Type="http://schemas.openxmlformats.org/officeDocument/2006/relationships/hyperlink" Target="https://cpas.icac.hk/UPloadImages/InfoFile/cate_43/2018/6913161a-8253-447a-b1e7-439b79641c16.pdf#page=37" TargetMode="External"/><Relationship Id="rIdo46vduhjoz6yvovxsuod2" Type="http://schemas.openxmlformats.org/officeDocument/2006/relationships/hyperlink" Target="https://cpas.icac.hk/UPloadImages/InfoFile/cate_43/2018/6913161a-8253-447a-b1e7-439b79641c16.pdf#page=38" TargetMode="External"/><Relationship Id="rIdks_xwgljdtreromd1xnnu" Type="http://schemas.openxmlformats.org/officeDocument/2006/relationships/hyperlink" Target="https://cpas.icac.hk/UPloadImages/InfoFile/cate_43/2018/6913161a-8253-447a-b1e7-439b79641c16.pdf#page=39" TargetMode="External"/><Relationship Id="rIdbqcfbz5kzdtl-4xiwiwzn" Type="http://schemas.openxmlformats.org/officeDocument/2006/relationships/hyperlink" Target="https://cpas.icac.hk/UPloadImages/InfoFile/cate_43/2018/6913161a-8253-447a-b1e7-439b79641c16.pdf#page=39" TargetMode="External"/><Relationship Id="rIdko0phdhcsqhhrhekzfbwk" Type="http://schemas.openxmlformats.org/officeDocument/2006/relationships/hyperlink" Target="https://cpas.icac.hk/UPloadImages/InfoFile/cate_43/2018/6913161a-8253-447a-b1e7-439b79641c16.pdf#page=41" TargetMode="External"/><Relationship Id="rIdqbqee9vgigbdvmmpkalbh" Type="http://schemas.openxmlformats.org/officeDocument/2006/relationships/hyperlink" Target="https://cpas.icac.hk/UPloadImages/InfoFile/cate_43/2018/6913161a-8253-447a-b1e7-439b79641c16.pdf#page=41" TargetMode="External"/><Relationship Id="rIdbkzbuyukf3ddbbtwant8_" Type="http://schemas.openxmlformats.org/officeDocument/2006/relationships/hyperlink" Target="https://cpas.icac.hk/UPloadImages/InfoFile/cate_43/2018/6913161a-8253-447a-b1e7-439b79641c16.pdf#page=41" TargetMode="External"/><Relationship Id="rIdzpxbl_dpgzzio-chx9jig" Type="http://schemas.openxmlformats.org/officeDocument/2006/relationships/hyperlink" Target="https://cpas.icac.hk/UPloadImages/InfoFile/cate_43/2018/6913161a-8253-447a-b1e7-439b79641c16.pdf#page=41" TargetMode="External"/><Relationship Id="rIdxfpptj5hqw5ra33dwnale" Type="http://schemas.openxmlformats.org/officeDocument/2006/relationships/hyperlink" Target="https://cpas.icac.hk/UPloadImages/InfoFile/cate_43/2018/6913161a-8253-447a-b1e7-439b79641c16.pdf#page=42" TargetMode="External"/><Relationship Id="rIdknea_gyo9iogjvmgauhnf" Type="http://schemas.openxmlformats.org/officeDocument/2006/relationships/hyperlink" Target="https://www.edb.gov.hk/attachment/tc/sch-admin/sch-premises-info/sch-premises-maintenance/Procedures for MR- non-estate aided school (Chi)_202507(clean).pdf#page=1" TargetMode="External"/><Relationship Id="rId75xaaj8njplxo4kwx0y5c" Type="http://schemas.openxmlformats.org/officeDocument/2006/relationships/hyperlink" Target="https://www.edb.gov.hk/attachment/tc/sch-admin/sch-premises-info/sch-premises-maintenance/Procedures for MR- non-estate aided school (Chi)_202507(clean).pdf#page=1" TargetMode="External"/><Relationship Id="rId8iuffnhq6ay1musafatms" Type="http://schemas.openxmlformats.org/officeDocument/2006/relationships/hyperlink" Target="https://www.edb.gov.hk/attachment/tc/sch-admin/sch-premises-info/sch-premises-maintenance/Procedures for MR- non-estate aided school (Chi)_202507(clean).pdf#page=4" TargetMode="External"/><Relationship Id="rIdco6xmq5rldeltuu6e25fn" Type="http://schemas.openxmlformats.org/officeDocument/2006/relationships/hyperlink" Target="https://www.edb.gov.hk/attachment/tc/sch-admin/sch-premises-info/sch-premises-maintenance/Procedures for MR- estate aided school (Chi)_202507(clean).pdf#page=2" TargetMode="External"/><Relationship Id="rIdryi0y20fqas_hpqnm5qg0" Type="http://schemas.openxmlformats.org/officeDocument/2006/relationships/hyperlink" Target="https://www.edb.gov.hk/attachment/tc/sch-admin/sch-premises-info/sch-premises-maintenance/Procedures for MR- estate aided school (Chi)_202507(clean).pdf#page=2" TargetMode="External"/><Relationship Id="rIdluhr-si-ybs_amav4ijdz" Type="http://schemas.openxmlformats.org/officeDocument/2006/relationships/hyperlink" Target="https://www.edb.gov.hk/attachment/tc/sch-admin/sch-premises-info/sch-premises-maintenance/Procedures for MR- estate aided school (Chi)_202507(clean).pdf#page=3" TargetMode="External"/><Relationship Id="rId-wzqhuru4hye9-k8wj1iy" Type="http://schemas.openxmlformats.org/officeDocument/2006/relationships/hyperlink" Target="https://www.edb.gov.hk/attachment/tc/sch-admin/sch-premises-info/sch-premises-maintenance/Procedures for MR- estate aided school (Chi)_202507(clean).pdf#page=4" TargetMode="External"/><Relationship Id="rIdfhrrmz08ww4aga0jnmc1u" Type="http://schemas.openxmlformats.org/officeDocument/2006/relationships/hyperlink" Target="https://www.edb.gov.hk/attachment/tc/sch-admin/sch-premises-info/sch-premises-maintenance/Procedures for MR- estate aided school (Chi)_202507(clean).pdf#page=4" TargetMode="External"/><Relationship Id="rId8qfpyzxji6dd9u7l4ptto"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sohd6xddm77zoxwjmsorl"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re4p2pxhshttgo5buqa3y" Type="http://schemas.openxmlformats.org/officeDocument/2006/relationships/hyperlink" Target="https://www.edb.gov.hk/attachment/tc/sch-admin/sch-premises-info/sch-premises-maintenance/Procedures for MR- estate aided school (Chi)_202507(clean).pdf#page=2" TargetMode="External"/><Relationship Id="rIdgcoiqslqleo_78uclhb8m" Type="http://schemas.openxmlformats.org/officeDocument/2006/relationships/hyperlink" Target="https://www.edb.gov.hk/attachment/tc/sch-admin/sch-premises-info/sch-premises-maintenance/Procedures for MR- estate aided school (Chi)_202507(clean).pdf#page=1" TargetMode="External"/><Relationship Id="rIdwrtlwzfbuj5nfmi39-csl"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yv1gy1o-wud-ang8xyby-" Type="http://schemas.openxmlformats.org/officeDocument/2006/relationships/hyperlink" Target="https://cpas.icac.hk/UPloadImages/InfoFile/cate_43/2018/6913161a-8253-447a-b1e7-439b79641c16.pdf#page=40" TargetMode="External"/><Relationship Id="rIdjn0logrfnbgqenqxwqwej" Type="http://schemas.openxmlformats.org/officeDocument/2006/relationships/hyperlink" Target="https://www.edb.gov.hk/attachment/tc/sch-admin/sch-premises-info/sch-premises-maintenance/MR 2027-28_Aided_Circular Memorandum_TChi.pdf#page=1" TargetMode="External"/><Relationship Id="rIdsli-makc_fzohwqxkgcsn" Type="http://schemas.openxmlformats.org/officeDocument/2006/relationships/hyperlink" Target="https://www.edb.gov.hk/attachment/tc/sch-admin/sch-premises-info/sch-premises-maintenance/MR 2027-28_Aided_Circular Memorandum_TChi.pdf#page=4" TargetMode="External"/><Relationship Id="rIddj2pbpilc_rtb_k1xrfu5" Type="http://schemas.openxmlformats.org/officeDocument/2006/relationships/hyperlink" Target="https://www.edb.gov.hk/attachment/tc/sch-admin/sch-premises-info/sch-premises-maintenance/MR 2027-28_Aided_Circular Memorandum_TChi.pdf#page=2" TargetMode="External"/><Relationship Id="rIdjqsu_lfsw5mks-msd18mr" Type="http://schemas.openxmlformats.org/officeDocument/2006/relationships/hyperlink" Target="https://www.edb.gov.hk/attachment/tc/sch-admin/sch-premises-info/sch-premises-maintenance/MR 2027-28_Aided_Circular Memorandum_TChi.pdf#page=3" TargetMode="External"/><Relationship Id="rIdzjgxckkexjhx27hyhovfh" Type="http://schemas.openxmlformats.org/officeDocument/2006/relationships/hyperlink" Target="https://www.edb.gov.hk/attachment/tc/sch-admin/sch-premises-info/sch-premises-maintenance/MR 2027-28_Aided_Circular Memorandum_TChi.pdf#page=3" TargetMode="External"/><Relationship Id="rIdcstrtn7q3i50xkmsl2fkr" Type="http://schemas.openxmlformats.org/officeDocument/2006/relationships/hyperlink" Target="https://www.edb.gov.hk/attachment/tc/sch-admin/sch-premises-info/sch-premises-maintenance/EDBC 14-2024_Chin_SPMS_final (issue).pdf#page=1" TargetMode="External"/><Relationship Id="rIdlf4zwz994juefohevpvnk" Type="http://schemas.openxmlformats.org/officeDocument/2006/relationships/hyperlink" Target="https://www.edb.gov.hk/attachment/tc/sch-admin/sch-premises-info/sch-premises-maintenance/EDBC 14-2024_Chin_SPMS_final (issue).pdf#page=3" TargetMode="External"/><Relationship Id="rIdyvu0mbqauelczv5q919hu" Type="http://schemas.openxmlformats.org/officeDocument/2006/relationships/hyperlink" Target="https://www.edb.gov.hk/attachment/tc/sch-admin/sch-premises-info/sch-premises-maintenance/EDBC 14-2024_Chin_SPMS_final (issue).pdf#page=3" TargetMode="External"/><Relationship Id="rIdavud9igtzzxt1q0qdhhbq" Type="http://schemas.openxmlformats.org/officeDocument/2006/relationships/hyperlink" Target="https://www.edb.gov.hk/attachment/tc/sch-admin/sch-premises-info/sch-premises-maintenance/EDBC 14-2024_Chin_SPMS_final (issue).pdf#page=3" TargetMode="External"/><Relationship Id="rIdj1dodkc8icq94ncj26bu-" Type="http://schemas.openxmlformats.org/officeDocument/2006/relationships/hyperlink" Target="https://www.edb.gov.hk/attachment/tc/sch-admin/sch-premises-info/sch-premises-maintenance/Procedures for MR- non-estate aided school (Chi)_202507(clean).pdf#page=2" TargetMode="External"/><Relationship Id="rId2ghi6j3hn2nihw31p6bq7" Type="http://schemas.openxmlformats.org/officeDocument/2006/relationships/hyperlink" Target="https://www.edb.gov.hk/attachment/tc/sch-admin/sch-premises-info/sch-premises-maintenance/Procedures for MR- non-estate aided school (Chi)_202507(clean).pdf#page=4" TargetMode="External"/><Relationship Id="rIdgjajvrkevymia0_u4s0oq" Type="http://schemas.openxmlformats.org/officeDocument/2006/relationships/hyperlink" Target="https://www.edb.gov.hk/attachment/tc/sch-admin/sch-premises-info/sch-premises-maintenance/Procedures for MR- estate aided school (Chi)_202507(clean).pdf#page=2" TargetMode="External"/><Relationship Id="rIdebdktacob1fyptuvjiudc"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8rdndcgg68bugilphcxnd"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lvbtx2_1b7mpi2jdcy4yd"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r81s7vqej1mkpbbavtp4h"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qvuklizzrkwgsc4umadjx"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skamsphltajtklhqy-nu7" Type="http://schemas.openxmlformats.org/officeDocument/2006/relationships/hyperlink" Target="https://www.edb.gov.hk/attachment/tc/sch-admin/regulations/sch-admin-guide/SAG_C_markup.pdf#page=250" TargetMode="External"/><Relationship Id="rIdgsm2us3qkmcqgayo_1qli"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0d-nblezid_9fqam9sxzi"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xlkj4yohj05tmn_wq0jjd"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bymgvll8izwue-eawipzm" Type="http://schemas.openxmlformats.org/officeDocument/2006/relationships/hyperlink" Target="https://www.edb.gov.hk/attachment/tc/sch-admin/regulations/sch-admin-guide/SAG_C_markup.pdf#page=21" TargetMode="External"/><Relationship Id="rIdk_yw8j8w1ryhdhelo46o6" Type="http://schemas.openxmlformats.org/officeDocument/2006/relationships/hyperlink" Target="https://www.edb.gov.hk/attachment/tc/sch-admin/regulations/sch-admin-guide/SAG_C_markup.pdf#page=241" TargetMode="External"/><Relationship Id="rIdmgn_fx_8ehkbk9nck5pgt" Type="http://schemas.openxmlformats.org/officeDocument/2006/relationships/hyperlink" Target="https://www.edb.gov.hk/attachment/tc/sch-admin/regulations/sch-admin-guide/SAG_C_markup.pdf#page=244" TargetMode="External"/><Relationship Id="rIdc6tfcri_3wcwdjnhnsawg" Type="http://schemas.openxmlformats.org/officeDocument/2006/relationships/hyperlink" Target="https://www.edb.gov.hk/attachment/tc/sch-admin/regulations/sch-admin-guide/SAG_C_markup.pdf#page=104" TargetMode="External"/><Relationship Id="rIdgovfeermt52dnf-gtpqd1" Type="http://schemas.openxmlformats.org/officeDocument/2006/relationships/hyperlink" Target="https://www.edb.gov.hk/attachment/tc/sch-admin/regulations/sch-admin-guide/SAG_C_markup.pdf#page=249" TargetMode="External"/><Relationship Id="rIdmafynh6oy50elif11iv8x" Type="http://schemas.openxmlformats.org/officeDocument/2006/relationships/hyperlink" Target="https://www.edb.gov.hk/attachment/tc/sch-admin/regulations/sch-admin-guide/SAG_C_markup.pdf#page=249" TargetMode="External"/><Relationship Id="rIdv6lh-kxpra7e24aplwetf" Type="http://schemas.openxmlformats.org/officeDocument/2006/relationships/hyperlink" Target="https://www.edb.gov.hk/attachment/tc/sch-admin/regulations/sch-admin-guide/SAG_C_markup.pdf#page=250" TargetMode="External"/><Relationship Id="rIdi9ygv75qkweby3xvqtpls" Type="http://schemas.openxmlformats.org/officeDocument/2006/relationships/hyperlink" Target="https://www.edb.gov.hk/attachment/tc/sch-admin/regulations/sch-admin-guide/SAG_C_markup.pdf#page=258" TargetMode="External"/><Relationship Id="rIdmynd51s3wiuatmocvdbtq" Type="http://schemas.openxmlformats.org/officeDocument/2006/relationships/hyperlink" Target="https://www.edb.gov.hk/attachment/tc/sch-admin/regulations/sch-admin-guide/SAG_C_markup.pdf#page=21" TargetMode="External"/><Relationship Id="rIddgcdwtmpp6dztrppwktcs" Type="http://schemas.openxmlformats.org/officeDocument/2006/relationships/hyperlink" Target="https://www.edb.gov.hk/attachment/tc/sch-admin/regulations/sch-admin-guide/SAG_C_markup.pdf#page=21" TargetMode="External"/><Relationship Id="rIdj8wi3ahvgfsmhp8wvocap" Type="http://schemas.openxmlformats.org/officeDocument/2006/relationships/hyperlink" Target="https://www.edb.gov.hk/attachment/tc/sch-admin/regulations/sch-admin-guide/SAG_C_markup.pdf#page=241" TargetMode="External"/><Relationship Id="rId4axvxdql-1baxvcntlofa" Type="http://schemas.openxmlformats.org/officeDocument/2006/relationships/hyperlink" Target="https://www.edb.gov.hk/attachment/tc/sch-admin/regulations/sch-admin-guide/SAG_C_markup.pdf#page=253" TargetMode="External"/><Relationship Id="rIdzackw6eu0f6gywog2wsmf" Type="http://schemas.openxmlformats.org/officeDocument/2006/relationships/hyperlink" Target="https://www.edb.gov.hk/attachment/tc/sch-admin/regulations/sch-admin-guide/SAG_C_markup.pdf#page=245" TargetMode="External"/><Relationship Id="rId3g5xoatpdjxwxuldlrkap"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_6pplhl85fjqjw2nw21ff"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suznpb_cfg9i3mhdxle5d"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pidl5yvnhhbb7xh3zpsdt" Type="http://schemas.openxmlformats.org/officeDocument/2006/relationships/hyperlink" Target="https://www.edb.gov.hk/attachment/tc/sch-admin/regulations/sch-admin-guide/SAG_C_markup.pdf#page=241" TargetMode="External"/><Relationship Id="rIdpg_4djooc7fzcs8palesz" Type="http://schemas.openxmlformats.org/officeDocument/2006/relationships/hyperlink" Target="https://www.edb.gov.hk/attachment/tc/sch-admin/regulations/sch-admin-guide/SAG_C_markup.pdf#page=254" TargetMode="External"/><Relationship Id="rId15hs0jvlzspxsbyjajbrj" Type="http://schemas.openxmlformats.org/officeDocument/2006/relationships/hyperlink" Target="https://www.edb.gov.hk/attachment/tc/sch-admin/sch-registration/about-sch-registration/4a_cguide-change sch name_Mar 2026.pdf#page=1" TargetMode="External"/><Relationship Id="rIdetivsedrsjxdsvjjwnozk" Type="http://schemas.openxmlformats.org/officeDocument/2006/relationships/hyperlink" Target="https://www.edb.gov.hk/attachment/tc/sch-admin/sch-registration/about-sch-registration/4a_cguide-change sch name_Mar 2026.pdf#page=1" TargetMode="External"/><Relationship Id="rIdn7t2kh9jtzthiw6cudf29" Type="http://schemas.openxmlformats.org/officeDocument/2006/relationships/hyperlink" Target="https://www.edb.gov.hk/attachment/tc/sch-admin/sch-registration/about-sch-registration/4a_cguide-change sch name_Mar 2026.pdf#page=2" TargetMode="External"/><Relationship Id="rIdczr6yjqumsllf7_p6fb49" Type="http://schemas.openxmlformats.org/officeDocument/2006/relationships/hyperlink" Target="https://www.edb.gov.hk/attachment/tc/sch-admin/sch-registration/about-sch-registration/4a_cguide-change sch name_Mar 2026.pdf#page=2" TargetMode="External"/><Relationship Id="rIdmgr83mifgksdcn2g-zjpm" Type="http://schemas.openxmlformats.org/officeDocument/2006/relationships/hyperlink" Target="https://www.edb.gov.hk/attachment/tc/sch-admin/sch-registration/about-sch-registration/4a_cguide-change sch name_Mar 2026.pdf#page=2" TargetMode="External"/><Relationship Id="rId4isgvpue-tm7nsefvnirn" Type="http://schemas.openxmlformats.org/officeDocument/2006/relationships/hyperlink" Target="https://www.edb.gov.hk/attachment/tc/sch-admin/sch-registration/about-sch-registration/4a_cguide-change sch name_Mar 2026.pdf#page=2" TargetMode="External"/><Relationship Id="rIdmd94uuio0ydr3coqvxpep" Type="http://schemas.openxmlformats.org/officeDocument/2006/relationships/hyperlink" Target="https://www.edb.gov.hk/attachment/tc/sch-admin/admin/about-sch/sch-safety/BIP_Explanatory_Notes_c 2025.pdf#page=1" TargetMode="External"/><Relationship Id="rId0vv0dotgihgpv1lcsuitx" Type="http://schemas.openxmlformats.org/officeDocument/2006/relationships/hyperlink" Target="https://www.edb.gov.hk/attachment/tc/sch-admin/admin/about-sch/sch-safety/BIP_Explanatory_Notes_c 2025.pdf#page=2" TargetMode="External"/><Relationship Id="rId4n6dkwmc4hvfwwjf2bl6d" Type="http://schemas.openxmlformats.org/officeDocument/2006/relationships/hyperlink" Target="https://www.edb.gov.hk/attachment/tc/sch-admin/admin/about-sch/sch-safety/BIP_Explanatory_Notes_c 2025.pdf#page=2" TargetMode="External"/><Relationship Id="rIdywm7r4rlgjkkzxpcagpt2" Type="http://schemas.openxmlformats.org/officeDocument/2006/relationships/hyperlink" Target="https://www.edb.gov.hk/attachment/tc/sch-admin/admin/about-sch/sch-safety/BIP_Explanatory_Notes_c 2025.pdf#page=2" TargetMode="External"/><Relationship Id="rId4lvuxbqzhgev5jw0lrib4" Type="http://schemas.openxmlformats.org/officeDocument/2006/relationships/hyperlink" Target="https://www.edb.gov.hk/attachment/tc/sch-admin/admin/about-sch/sch-safety/BIP_Explanatory_Notes_c 2025.pdf#page=2" TargetMode="External"/><Relationship Id="rIdfi_6k9zr5zosd502ad4la" Type="http://schemas.openxmlformats.org/officeDocument/2006/relationships/hyperlink" Target="https://www.edb.gov.hk/attachment/tc/sch-admin/regulations/sch-admin-guide/SAG_C_markup.pdf#page=63" TargetMode="External"/><Relationship Id="rId1yje_kt4fo7z29wsnqpf3" Type="http://schemas.openxmlformats.org/officeDocument/2006/relationships/hyperlink" Target="https://www.edb.gov.hk/attachment/tc/sch-admin/regulations/sch-admin-guide/SAG_C_markup.pdf#page=254" TargetMode="External"/><Relationship Id="rIdusus4k7wwddiemhvukpmu" Type="http://schemas.openxmlformats.org/officeDocument/2006/relationships/hyperlink" Target="https://www.edb.gov.hk/attachment/tc/sch-admin/sch-management-committee/about-sch-management-committee/SDP%20guidleline-c-2010.10.pdf#page=1" TargetMode="External"/><Relationship Id="rIdq_xjmiesoisdfrssw2pox" Type="http://schemas.openxmlformats.org/officeDocument/2006/relationships/hyperlink" Target="https://www.edb.gov.hk/attachment/tc/sch-admin/sch-management-committee/about-sch-management-committee/SDP%20guidleline-c-2010.10.pdf#page=3" TargetMode="External"/><Relationship Id="rIdi5pfucs2bztumzz4ngg9p" Type="http://schemas.openxmlformats.org/officeDocument/2006/relationships/hyperlink" Target="https://www.edb.gov.hk/attachment/tc/sch-admin/sch-management-committee/about-sch-management-committee/SDP%20guidleline-c-2010.10.pdf#page=3" TargetMode="External"/><Relationship Id="rIdntggd9qoy_wuvkloj1-w3" Type="http://schemas.openxmlformats.org/officeDocument/2006/relationships/hyperlink" Target="https://www.edb.gov.hk/attachment/tc/sch-admin/sch-management-committee/about-sch-management-committee/SDP%20guidleline-c-2010.10.pdf#page=2" TargetMode="External"/><Relationship Id="rIdre1sf23rqj5filgij5ise" Type="http://schemas.openxmlformats.org/officeDocument/2006/relationships/hyperlink" Target="https://www.edb.gov.hk/attachment/tc/sch-admin/regulations/sch-admin-guide/SAG_C_markup.pdf#page=134" TargetMode="External"/><Relationship Id="rIdha9oe2emv4r_wzfyzwxfd" Type="http://schemas.openxmlformats.org/officeDocument/2006/relationships/hyperlink" Target="https://www.edb.gov.hk/attachment/tc/sch-admin/regulations/sch-admin-guide/SAG_C_markup.pdf#page=133" TargetMode="External"/><Relationship Id="rIdk1jnrm_arxh9y0c_q1hn2" Type="http://schemas.openxmlformats.org/officeDocument/2006/relationships/hyperlink" Target="https://www.edb.gov.hk/attachment/tc/sch-admin/regulations/sch-admin-guide/SAG_C_markup.pdf#page=134" TargetMode="External"/><Relationship Id="rIdtgbxswbgqopwpfdnrhzyq" Type="http://schemas.openxmlformats.org/officeDocument/2006/relationships/hyperlink" Target="https://www.edb.gov.hk/attachment/tc/sch-admin/regulations/sch-admin-guide/SAG_C_markup.pdf#page=19" TargetMode="External"/><Relationship Id="rIdahswbkahikbcta3uzc-e4" Type="http://schemas.openxmlformats.org/officeDocument/2006/relationships/hyperlink" Target="https://www.edb.gov.hk/attachment/tc/sch-admin/regulations/sch-admin-guide/SAG_C_markup.pdf#page=237" TargetMode="External"/><Relationship Id="rIdyv73bkeyjt5x5_cakvzvr" Type="http://schemas.openxmlformats.org/officeDocument/2006/relationships/hyperlink" Target="https://www.edb.gov.hk/attachment/tc/sch-admin/regulations/sch-admin-guide/SAG_C_markup.pdf#page=189" TargetMode="External"/><Relationship Id="rId2tikko0mksxcx8sknkmt3" Type="http://schemas.openxmlformats.org/officeDocument/2006/relationships/hyperlink" Target="https://www.edb.gov.hk/attachment/tc/sch-admin/regulations/sch-admin-guide/SAG_C_markup.pdf#page=220" TargetMode="External"/><Relationship Id="rIdyb6eihmqigs_3mmlskpsa" Type="http://schemas.openxmlformats.org/officeDocument/2006/relationships/hyperlink" Target="https://www.edb.gov.hk/attachment/tc/sch-admin/regulations/sch-admin-guide/SAG_C_markup.pdf#page=23" TargetMode="External"/><Relationship Id="rIdc5hg4hbktwzpdnb0ewofw" Type="http://schemas.openxmlformats.org/officeDocument/2006/relationships/hyperlink" Target="https://www.edb.gov.hk/attachment/tc/sch-admin/regulations/sch-admin-guide/SAG_C_markup.pdf#page=51" TargetMode="External"/><Relationship Id="rIdral614eq9f11-svyixjds" Type="http://schemas.openxmlformats.org/officeDocument/2006/relationships/hyperlink" Target="https://www.edb.gov.hk/attachment/tc/sch-admin/regulations/sch-admin-guide/SAG_C_markup.pdf#page=51" TargetMode="External"/><Relationship Id="rIdtfqq2low0eknsy93srmqo" Type="http://schemas.openxmlformats.org/officeDocument/2006/relationships/hyperlink" Target="https://www.edb.gov.hk/attachment/tc/sch-admin/regulations/sch-admin-guide/SAG_C_markup.pdf#page=53" TargetMode="External"/><Relationship Id="rIdozyiiufo4zaweeybfj02z" Type="http://schemas.openxmlformats.org/officeDocument/2006/relationships/hyperlink" Target="https://www.edb.gov.hk/attachment/tc/sch-admin/regulations/sch-admin-guide/SAG_C_markup.pdf#page=53" TargetMode="External"/><Relationship Id="rIdy-ih8uajtrdy-gdtti8kk" Type="http://schemas.openxmlformats.org/officeDocument/2006/relationships/hyperlink" Target="https://www.edb.gov.hk/attachment/tc/sch-admin/regulations/sch-admin-guide/SAG_C_markup.pdf#page=147" TargetMode="External"/><Relationship Id="rIdbuyhfshmt2p_dwi1oo1xm" Type="http://schemas.openxmlformats.org/officeDocument/2006/relationships/hyperlink" Target="https://www.edb.gov.hk/attachment/tc/sch-admin/regulations/sch-admin-guide/SAG_C_markup.pdf#page=124" TargetMode="External"/><Relationship Id="rId9tu2lsnsjhwbfgk7yzxwg" Type="http://schemas.openxmlformats.org/officeDocument/2006/relationships/hyperlink" Target="https://www.edb.gov.hk/attachment/tc/sch-admin/regulations/sch-admin-guide/SAG_C_markup.pdf#page=208" TargetMode="External"/><Relationship Id="rIdcepagjzb2do39als26kzr" Type="http://schemas.openxmlformats.org/officeDocument/2006/relationships/hyperlink" Target="https://www.edb.gov.hk/attachment/tc/sch-admin/regulations/sch-admin-guide/SAG_C_markup.pdf#page=123" TargetMode="External"/><Relationship Id="rIdcgvi4l6g89wllrlsk_88p" Type="http://schemas.openxmlformats.org/officeDocument/2006/relationships/hyperlink" Target="https://www.edb.gov.hk/attachment/tc/sch-admin/regulations/sch-admin-guide/SAG_C_markup.pdf#page=47" TargetMode="External"/><Relationship Id="rIdprjqjo4vt9anhgqr8yd47" Type="http://schemas.openxmlformats.org/officeDocument/2006/relationships/hyperlink" Target="https://www.edb.gov.hk/attachment/tc/sch-admin/regulations/sch-admin-guide/SAG_C_markup.pdf#page=122" TargetMode="External"/><Relationship Id="rIdlqz4lxvdezlpsmaktdsv3" Type="http://schemas.openxmlformats.org/officeDocument/2006/relationships/hyperlink" Target="https://www.edb.gov.hk/attachment/tc/sch-admin/regulations/sch-admin-guide/SAG_C_markup.pdf#page=257" TargetMode="External"/><Relationship Id="rId4jo3omu2e3bftv9ymduse" Type="http://schemas.openxmlformats.org/officeDocument/2006/relationships/hyperlink" Target="https://www.edb.gov.hk/attachment/tc/sch-admin/regulations/sch-admin-guide/SAG_C_markup.pdf#page=23" TargetMode="External"/><Relationship Id="rIdnuavwcv__wv4g0hmqdpqa" Type="http://schemas.openxmlformats.org/officeDocument/2006/relationships/hyperlink" Target="https://www.edb.gov.hk/attachment/tc/sch-admin/regulations/sch-admin-guide/SAG_C_markup.pdf#page=23" TargetMode="External"/><Relationship Id="rIdtihyd5eu13s7tliu1mfmt" Type="http://schemas.openxmlformats.org/officeDocument/2006/relationships/hyperlink" Target="https://www.edb.gov.hk/attachment/tc/sch-admin/regulations/sch-admin-guide/SAG_C_markup.pdf#page=23" TargetMode="External"/><Relationship Id="rIdndxqmkf_rye9_pog1_r_i" Type="http://schemas.openxmlformats.org/officeDocument/2006/relationships/hyperlink" Target="https://www.edb.gov.hk/attachment/tc/sch-admin/regulations/sch-admin-guide/SAG_C_markup.pdf#page=74" TargetMode="External"/><Relationship Id="rIdjfu1k7xkimewbbhdcdoq9" Type="http://schemas.openxmlformats.org/officeDocument/2006/relationships/hyperlink" Target="https://www.edb.gov.hk/attachment/tc/sch-admin/regulations/sch-admin-guide/SAG_C_markup.pdf#page=74" TargetMode="External"/><Relationship Id="rIdco_ga3bx3n_nwadrba4tt" Type="http://schemas.openxmlformats.org/officeDocument/2006/relationships/hyperlink" Target="https://www.edb.gov.hk/attachment/tc/sch-admin/regulations/sch-admin-guide/SAG_C_markup.pdf#page=74" TargetMode="External"/><Relationship Id="rIdjss9l6sk8wfoxizzjs319" Type="http://schemas.openxmlformats.org/officeDocument/2006/relationships/hyperlink" Target="https://www.edb.gov.hk/attachment/tc/sch-admin/regulations/sch-admin-guide/SAG_C_markup.pdf#page=51" TargetMode="External"/><Relationship Id="rIdjaz8lvh1sblbjc26tcfai" Type="http://schemas.openxmlformats.org/officeDocument/2006/relationships/hyperlink" Target="https://www.edb.gov.hk/attachment/tc/sch-admin/regulations/sch-admin-guide/SAG_C_markup.pdf#page=15" TargetMode="External"/><Relationship Id="rIdj-lcwgwvs2ju7h6cwmted" Type="http://schemas.openxmlformats.org/officeDocument/2006/relationships/hyperlink" Target="https://www.edb.gov.hk/attachment/tc/sch-admin/regulations/sch-admin-guide/SAG_C_markup.pdf#page=54" TargetMode="External"/><Relationship Id="rIdvalwxxdu_bhgdfum5egd0" Type="http://schemas.openxmlformats.org/officeDocument/2006/relationships/hyperlink" Target="https://www.edb.gov.hk/attachment/tc/sch-admin/regulations/sch-admin-guide/SAG_C_markup.pdf#page=54" TargetMode="External"/><Relationship Id="rIdqx7mqllabfygdeefxd-ht" Type="http://schemas.openxmlformats.org/officeDocument/2006/relationships/hyperlink" Target="https://www.edb.gov.hk/attachment/tc/sch-admin/regulations/sch-admin-guide/SAG_C_markup.pdf#page=46" TargetMode="External"/><Relationship Id="rIdlfd8dzib1ka7r0dcsfxfa" Type="http://schemas.openxmlformats.org/officeDocument/2006/relationships/hyperlink" Target="https://www.edb.gov.hk/attachment/tc/sch-admin/regulations/sch-admin-guide/SAG_C_markup.pdf#page=137" TargetMode="External"/><Relationship Id="rIdrnlx83v_wi8g93szgyr-z" Type="http://schemas.openxmlformats.org/officeDocument/2006/relationships/hyperlink" Target="https://www.edb.gov.hk/attachment/tc/sch-admin/regulations/sch-admin-guide/SAG_C_markup.pdf#page=46" TargetMode="External"/><Relationship Id="rIdiiwsbrzhgvb_debzjp50t" Type="http://schemas.openxmlformats.org/officeDocument/2006/relationships/hyperlink" Target="https://www.edb.gov.hk/attachment/tc/sch-admin/regulations/sch-admin-guide/SAG_C_markup.pdf#page=95" TargetMode="External"/><Relationship Id="rIdr_fbbizekr-tdamo0jv7a" Type="http://schemas.openxmlformats.org/officeDocument/2006/relationships/hyperlink" Target="https://www.edb.gov.hk/attachment/tc/sch-admin/regulations/sch-admin-guide/SAG_C_markup.pdf#page=95" TargetMode="External"/><Relationship Id="rId79kpns4ty86mh3oypzegt" Type="http://schemas.openxmlformats.org/officeDocument/2006/relationships/hyperlink" Target="https://www.edb.gov.hk/attachment/tc/sch-admin/regulations/sch-admin-guide/SAG_C_markup.pdf#page=131" TargetMode="External"/><Relationship Id="rIdswihsqodklepg66xxxyxq" Type="http://schemas.openxmlformats.org/officeDocument/2006/relationships/hyperlink" Target="https://www.edb.gov.hk/attachment/tc/sch-admin/regulations/sch-admin-guide/SAG_C_markup.pdf#page=53" TargetMode="External"/><Relationship Id="rIdwnpxe2bdxqdemzfhxs_zb" Type="http://schemas.openxmlformats.org/officeDocument/2006/relationships/hyperlink" Target="https://www.edb.gov.hk/attachment/tc/sch-admin/regulations/sch-admin-guide/SAG_C_markup.pdf#page=75" TargetMode="External"/><Relationship Id="rIdmljom5l3va26bwyv-kxjh" Type="http://schemas.openxmlformats.org/officeDocument/2006/relationships/hyperlink" Target="https://www.edb.gov.hk/attachment/tc/sch-admin/regulations/sch-admin-guide/SAG_C_markup.pdf#page=75" TargetMode="External"/><Relationship Id="rIdxnapw2uopwqgcgvov4npr" Type="http://schemas.openxmlformats.org/officeDocument/2006/relationships/hyperlink" Target="https://www.edb.gov.hk/attachment/tc/sch-admin/regulations/sch-admin-guide/SAG_C_markup.pdf#page=50" TargetMode="External"/><Relationship Id="rIdy682pktsnpryiu_nzyt5h" Type="http://schemas.openxmlformats.org/officeDocument/2006/relationships/hyperlink" Target="https://www.edb.gov.hk/attachment/tc/sch-admin/regulations/sch-admin-guide/SAG_C_markup.pdf#page=54" TargetMode="External"/><Relationship Id="rIdntqtndy-p-jt55x9ow3x9" Type="http://schemas.openxmlformats.org/officeDocument/2006/relationships/hyperlink" Target="https://www.edb.gov.hk/attachment/tc/sch-admin/regulations/sch-admin-guide/SAG_C_markup.pdf#page=55" TargetMode="External"/><Relationship Id="rIdh886y28wb5xuvinaxvvig" Type="http://schemas.openxmlformats.org/officeDocument/2006/relationships/hyperlink" Target="https://www.edb.gov.hk/attachment/tc/sch-admin/regulations/sch-admin-guide/SAG_C_markup.pdf#page=69" TargetMode="External"/><Relationship Id="rIduefj8ftr-7ivzmdojegvy" Type="http://schemas.openxmlformats.org/officeDocument/2006/relationships/hyperlink" Target="https://www.edb.gov.hk/attachment/tc/sch-admin/regulations/sch-admin-guide/SAG_C_markup.pdf#page=101" TargetMode="External"/><Relationship Id="rIdnwzkqwfjnvxduyn2fhjlh" Type="http://schemas.openxmlformats.org/officeDocument/2006/relationships/hyperlink" Target="https://www.edb.gov.hk/attachment/tc/sch-admin/regulations/sch-admin-guide/SAG_C_markup.pdf#page=97" TargetMode="External"/><Relationship Id="rIdy7kfmanhhjmcdullhztfa" Type="http://schemas.openxmlformats.org/officeDocument/2006/relationships/hyperlink" Target="https://www.edb.gov.hk/attachment/tc/sch-admin/regulations/sch-admin-guide/SAG_C_markup.pdf#page=101" TargetMode="External"/><Relationship Id="rIdeqdorpzaauf-1mmsymvwo" Type="http://schemas.openxmlformats.org/officeDocument/2006/relationships/hyperlink" Target="https://www.edb.gov.hk/attachment/tc/sch-admin/regulations/sch-admin-guide/SAG_C_markup.pdf#page=73" TargetMode="External"/><Relationship Id="rIdwq2lkg0ipgm6sc-ob_vxu" Type="http://schemas.openxmlformats.org/officeDocument/2006/relationships/hyperlink" Target="https://www.edb.gov.hk/attachment/tc/sch-admin/regulations/sch-admin-guide/SAG_C_markup.pdf#page=61" TargetMode="External"/><Relationship Id="rIdqodiiv22pv-dmobxkkmuv" Type="http://schemas.openxmlformats.org/officeDocument/2006/relationships/hyperlink" Target="https://www.edb.gov.hk/attachment/tc/sch-admin/regulations/sch-admin-guide/SAG_C_markup.pdf#page=265" TargetMode="External"/><Relationship Id="rId2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2026-06-13T21:05:55.029Z</dcterms:created>
  <dcterms:modified xsi:type="dcterms:W3CDTF">2026-06-13T21:05:55.029Z</dcterms:modified>
</cp:coreProperties>
</file>

<file path=docProps/custom.xml><?xml version="1.0" encoding="utf-8"?>
<Properties xmlns="http://schemas.openxmlformats.org/officeDocument/2006/custom-properties" xmlns:vt="http://schemas.openxmlformats.org/officeDocument/2006/docPropsVTypes"/>
</file>