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校本「校務行政」政策文件要求清單（特殊學校適用版）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icac_school_governance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《防貪錦囊：學校管治與內部監控 (ICAC)》</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qzeerdgr3esml265hyasc">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major_repairs_proc_nonestate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《大規模修葺工程的程序（非屋邨資助學校）》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_5qpgu_rjsolptm7byn5">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major_repairs_proc_estate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《大規模修葺工程的程序（屋邨資助學校）》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swpe8hmwzn5fjvagazoi">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emergency_repairs_guide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《資助學校緊急修葺申請指導資料》</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xoktcauch2vgd9bk6geca">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fundraising_guide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《學校籌款活動指引》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02vihc5nweqzz1x_jibq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edbcm_major_repairs_grant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 大規模修葺工程津貼（2027-28）》</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8sqzvz_iztknvha6hxzb0">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edbc14_2024_spms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《教育局通告第14/2024號 校舍巡察及保養 (SPMS)》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xaergk2f--iqq2nrpxr0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sch_extension_guide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《增設校舍指引（校舍設於為學校用途而設計建造的房產）》</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aljqorcjjlf8u4utlpzu">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sch_name_change_guide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《學校更改名稱的批核準則及程序》</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2izbftgqt3nte2lffxd1">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sdp_guide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《如何編寫學校發展計劃（首份校董會/法團校董會服務合約適用）》</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el043t3dp-qkct4pwhav">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bip_insurance_notes_2025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《學校綜合保險計劃摘要說明 (2025/26 及 2026/27)》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0bh3npbpbbjizayzzi-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wt1fvjz0ttvrjkidwykk">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廉政管治</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採購管理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籌款活動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大規模修葺</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緊急維修</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校舍維修保養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校舍擴建</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校名更改</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保險</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學校發展計劃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人事管理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校務行政</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學生福祉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廉政管治</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每次校董會會議後須盡快撰備會議記錄，準確記錄校董會的決定（包括各成員不同觀點），並由校董會通過及主席簽署。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q85tyqihkxm1ryep3fehr">
        <w:r>
          <w:rPr>
            <w:rStyle w:val="Hyperlink"/>
            <w:rFonts w:ascii="Microsoft JhengHei" w:cs="Microsoft JhengHei" w:eastAsia="Microsoft JhengHei" w:hAnsi="Microsoft JhengHei"/>
            <w:sz w:val="20"/>
            <w:szCs w:val="20"/>
          </w:rPr>
          <w:t xml:space="preserve">《防貪錦囊：學校管治與內部監控 (ICAC)》第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引文：「每次會議後須盡快撰備會議記錄。準確記錄校董會的決定，包括各成員的意見，特別是不同的觀點。」</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學校應在紀律守則中聲明對貪污詐騙採取「零容忍」態度，並訂明校董和職員可接受的象徵性禮物的價值上限及批核程序。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nx0lrbpyndzrxbb9wq_no">
        <w:r>
          <w:rPr>
            <w:rStyle w:val="Hyperlink"/>
            <w:rFonts w:ascii="Microsoft JhengHei" w:cs="Microsoft JhengHei" w:eastAsia="Microsoft JhengHei" w:hAnsi="Microsoft JhengHei"/>
            <w:sz w:val="20"/>
            <w:szCs w:val="20"/>
          </w:rPr>
          <w:t xml:space="preserve">《防貪錦囊：學校管治與內部監控 (ICAC)》第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引文：「聲明學校對貪污詐騙採取「零容忍」的態度。」</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校董和職員須避免及申報任何實際存在或被視為有利益衝突的情況，學校須設立機制記錄及處理所有已申報的利益衝突及相關決定。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imxyv2lone2zso0z7vkgw">
        <w:r>
          <w:rPr>
            <w:rStyle w:val="Hyperlink"/>
            <w:rFonts w:ascii="Microsoft JhengHei" w:cs="Microsoft JhengHei" w:eastAsia="Microsoft JhengHei" w:hAnsi="Microsoft JhengHei"/>
            <w:sz w:val="20"/>
            <w:szCs w:val="20"/>
          </w:rPr>
          <w:t xml:space="preserve">《防貪錦囊：學校管治與內部監控 (ICAC)》第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引文：「規定校董和職員須避免及申報任何實質存在或被視為有利益衝突的情況。」</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職員擔任外間工作前，須先取得學校的批准，並確立有關工作不會引起任何利益衝突；如政策容許擔任外間工作，有關職員須每年重新遞交申請。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dqcuyifoz2dwbw5sfc-5u">
        <w:r>
          <w:rPr>
            <w:rStyle w:val="Hyperlink"/>
            <w:rFonts w:ascii="Microsoft JhengHei" w:cs="Microsoft JhengHei" w:eastAsia="Microsoft JhengHei" w:hAnsi="Microsoft JhengHei"/>
            <w:sz w:val="20"/>
            <w:szCs w:val="20"/>
          </w:rPr>
          <w:t xml:space="preserve">《防貪錦囊：學校管治與內部監控 (ICAC)》第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引文：「規定職員擔任外間工作前，須先取得學校的批准。如政策容許職員擔任外間工作，在批准申請前應先確立有關工作不會引起任何利益衝突。」</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學校應訂明職員如違反紀律守則，將受紀律處分（包括警告、解僱等），並委派適當職級的人員處理守則查詢。</w:t>
      </w:r>
    </w:p>
    <w:p>
      <w:pPr>
        <w:spacing w:after="20"/>
        <w:ind w:left="360"/>
      </w:pPr>
      <w:r>
        <w:rPr>
          <w:rFonts w:ascii="Microsoft JhengHei" w:cs="Microsoft JhengHei" w:eastAsia="Microsoft JhengHei" w:hAnsi="Microsoft JhengHei"/>
          <w:color w:val="555555"/>
          <w:sz w:val="20"/>
          <w:szCs w:val="20"/>
        </w:rPr>
        <w:t xml:space="preserve">出處：</w:t>
      </w:r>
      <w:hyperlink w:history="1" r:id="rIdjamsqayjknl8fzxydaw6p">
        <w:r>
          <w:rPr>
            <w:rStyle w:val="Hyperlink"/>
            <w:rFonts w:ascii="Microsoft JhengHei" w:cs="Microsoft JhengHei" w:eastAsia="Microsoft JhengHei" w:hAnsi="Microsoft JhengHei"/>
            <w:sz w:val="20"/>
            <w:szCs w:val="20"/>
          </w:rPr>
          <w:t xml:space="preserve">《防貪錦囊：學校管治與內部監控 (ICAC)》第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引文：「訂明職員如違反紀律守則，將會受到紀律處分，包括警告、解僱等。」</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學校應在廉署協助下，為新聘和現任校董及職員舉辦誠信講座。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kb52gmmaxyuolxnlgdb7b">
        <w:r>
          <w:rPr>
            <w:rStyle w:val="Hyperlink"/>
            <w:rFonts w:ascii="Microsoft JhengHei" w:cs="Microsoft JhengHei" w:eastAsia="Microsoft JhengHei" w:hAnsi="Microsoft JhengHei"/>
            <w:sz w:val="20"/>
            <w:szCs w:val="20"/>
          </w:rPr>
          <w:t xml:space="preserve">《防貪錦囊：學校管治與內部監控 (ICAC)》第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引文：「在廉署的協助下，為新聘和現任校董和職員舉辦誠信講座。」</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學校須委聘獨立核數師定期審查學校活動，包括有否遵守有關法律及監管規定、教育局行政指引，以及學校本身的政策和程序。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tw9jfzwobjlz9ckmnalm7">
        <w:r>
          <w:rPr>
            <w:rStyle w:val="Hyperlink"/>
            <w:rFonts w:ascii="Microsoft JhengHei" w:cs="Microsoft JhengHei" w:eastAsia="Microsoft JhengHei" w:hAnsi="Microsoft JhengHei"/>
            <w:sz w:val="20"/>
            <w:szCs w:val="20"/>
          </w:rPr>
          <w:t xml:space="preserve">《防貪錦囊：學校管治與內部監控 (ICAC)》第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引文：「委聘獨立核數師定期審查學校的活動，包括有否遵守有關的法律及監管規定、教育局的行政指引、學校本身的政策和程序等。」</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如利益衝突情況無可避免，職員應盡快以書面（附件5表格乙）披露一切與其公務有實際、或可能產生、或可被視為有衝突的利益詳情。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usecabs2bznzfa2fstlsx">
        <w:r>
          <w:rPr>
            <w:rStyle w:val="Hyperlink"/>
            <w:rFonts w:ascii="Microsoft JhengHei" w:cs="Microsoft JhengHei" w:eastAsia="Microsoft JhengHei" w:hAnsi="Microsoft JhengHei"/>
            <w:sz w:val="20"/>
            <w:szCs w:val="20"/>
          </w:rPr>
          <w:t xml:space="preserve">《防貪錦囊：學校管治與內部監控 (ICAC)》第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引文：「如利益衝突的情況實屬無可避免，職員應盡快以載於附件5內的表格乙，披露一切與其本身公務有實際、或可能產生、或可被視為有衝突的利益詳情。」</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校董須於受聘後及其後每12個月最少一次作出書面申報，述明有否任何與其校董職責產生或可能產生利益衝突的金錢上或其他個人利益關係。</w:t>
      </w:r>
    </w:p>
    <w:p>
      <w:pPr>
        <w:spacing w:after="20"/>
        <w:ind w:left="360"/>
      </w:pPr>
      <w:r>
        <w:rPr>
          <w:rFonts w:ascii="Microsoft JhengHei" w:cs="Microsoft JhengHei" w:eastAsia="Microsoft JhengHei" w:hAnsi="Microsoft JhengHei"/>
          <w:color w:val="555555"/>
          <w:sz w:val="20"/>
          <w:szCs w:val="20"/>
        </w:rPr>
        <w:t xml:space="preserve">出處：</w:t>
      </w:r>
      <w:hyperlink w:history="1" r:id="rIdlvjxcieatg3vcdzwaf6eb">
        <w:r>
          <w:rPr>
            <w:rStyle w:val="Hyperlink"/>
            <w:rFonts w:ascii="Microsoft JhengHei" w:cs="Microsoft JhengHei" w:eastAsia="Microsoft JhengHei" w:hAnsi="Microsoft JhengHei"/>
            <w:sz w:val="20"/>
            <w:szCs w:val="20"/>
          </w:rPr>
          <w:t xml:space="preserve">《防貪錦囊：學校管治與內部監控 (ICAC)》第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引文：「校董須於受聘後及其後每12個月最少一次作出書面申報，述明他有沒有任何與他作為本校校董的職責產生或可能產生利益衝突的金錢上或其他個人利益關係」</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職員不得接受家長或任何與學校有公事往來的人士或機構的貸款，或以下屬作為貸款或租購協議的擔保人；但向持牌銀行或財務機構借貸則不受限制。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ljndv8q1v-mlclhikip87">
        <w:r>
          <w:rPr>
            <w:rStyle w:val="Hyperlink"/>
            <w:rFonts w:ascii="Microsoft JhengHei" w:cs="Microsoft JhengHei" w:eastAsia="Microsoft JhengHei" w:hAnsi="Microsoft JhengHei"/>
            <w:sz w:val="20"/>
            <w:szCs w:val="20"/>
          </w:rPr>
          <w:t xml:space="preserve">《防貪錦囊：學校管治與內部監控 (ICAC)》第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引文：「職員不得接受家長或任何與本校有公事往來的人士或機構的貸款，或由其協助而獲得貸款，或以下屬或職級比其低的人員作為貸款或租購協議的擔保人」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職員必須確保學校的政策及運作嚴格遵守《教育條例》（第279章）、《教育規例》（第279A章）及教育局發出的通告和建議，並符合專業準則和要求。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afq3wweawopycwe7tvqhg">
        <w:r>
          <w:rPr>
            <w:rStyle w:val="Hyperlink"/>
            <w:rFonts w:ascii="Microsoft JhengHei" w:cs="Microsoft JhengHei" w:eastAsia="Microsoft JhengHei" w:hAnsi="Microsoft JhengHei"/>
            <w:sz w:val="20"/>
            <w:szCs w:val="20"/>
          </w:rPr>
          <w:t xml:space="preserve">《防貪錦囊：學校管治與內部監控 (ICAC)》第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引文：「職員必須確保本校的政策及運作嚴格遵守有關法例規定，並符合專業準則和要求，尤其是香港法例第279章《教育條例》和第279A章《教育規例》、教育局發出的通告和建議」</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如涉及懷疑貪污或其他刑事罪行，學校須向廉政公署或有關執法部門舉報。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mceuybkkljcxgdgemxvt8">
        <w:r>
          <w:rPr>
            <w:rStyle w:val="Hyperlink"/>
            <w:rFonts w:ascii="Microsoft JhengHei" w:cs="Microsoft JhengHei" w:eastAsia="Microsoft JhengHei" w:hAnsi="Microsoft JhengHei"/>
            <w:sz w:val="20"/>
            <w:szCs w:val="20"/>
          </w:rPr>
          <w:t xml:space="preserve">《防貪錦囊：學校管治與內部監控 (ICAC)》第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引文：「如涉及懷疑貪污或其他刑事罪行，本校會向廉政公署或有關執法部門舉報。」</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職員如欲接受任何超出學校「劃一許可」範圍的利益，須事先向校董會/法團校董會或指定人員申請書面許可；無法事先批准時，須於接受利益後若干個工作天內附上書面理據申請。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hnnpuqeegjqlwg68qjcan">
        <w:r>
          <w:rPr>
            <w:rStyle w:val="Hyperlink"/>
            <w:rFonts w:ascii="Microsoft JhengHei" w:cs="Microsoft JhengHei" w:eastAsia="Microsoft JhengHei" w:hAnsi="Microsoft JhengHei"/>
            <w:sz w:val="20"/>
            <w:szCs w:val="20"/>
          </w:rPr>
          <w:t xml:space="preserve">《防貪錦囊：學校管治與內部監控 (ICAC)》第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引文：「如職員欲接受任何不屬於第7段所指的利益，他們應事先以表格甲（範本載於附件2）向校董會／法團校董會或指定人員（例如校監／校長）申請許可。」</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校董應確保提交學校的任何記錄、收據、帳目或其他文件的內容均真確無訛；蓄意使用載有虛假資料的文件欺騙或誤導學校，可能觸犯《防止賄賂條例》第9(3)條。</w:t>
      </w:r>
    </w:p>
    <w:p>
      <w:pPr>
        <w:spacing w:after="20"/>
        <w:ind w:left="360"/>
      </w:pPr>
      <w:r>
        <w:rPr>
          <w:rFonts w:ascii="Microsoft JhengHei" w:cs="Microsoft JhengHei" w:eastAsia="Microsoft JhengHei" w:hAnsi="Microsoft JhengHei"/>
          <w:color w:val="555555"/>
          <w:sz w:val="20"/>
          <w:szCs w:val="20"/>
        </w:rPr>
        <w:t xml:space="preserve">出處：</w:t>
      </w:r>
      <w:hyperlink w:history="1" r:id="rIdgaqn2cy_9emnhzd0inenx">
        <w:r>
          <w:rPr>
            <w:rStyle w:val="Hyperlink"/>
            <w:rFonts w:ascii="Microsoft JhengHei" w:cs="Microsoft JhengHei" w:eastAsia="Microsoft JhengHei" w:hAnsi="Microsoft JhengHei"/>
            <w:sz w:val="20"/>
            <w:szCs w:val="20"/>
          </w:rPr>
          <w:t xml:space="preserve">《防貪錦囊：學校管治與內部監控 (ICAC)》第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引文：「校董應盡力確保提交本校的任何記錄、收據、帳目或其他文件的內容均真確無訛。」</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如校董或其關連公司有意競投學校採購合約，相關校董不得參與或出席其後就採購事宜進行的任何討論或會議，亦不可取得任何與採購事宜相關的資料。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ffcxt1l-cipo2kccksjq1">
        <w:r>
          <w:rPr>
            <w:rStyle w:val="Hyperlink"/>
            <w:rFonts w:ascii="Microsoft JhengHei" w:cs="Microsoft JhengHei" w:eastAsia="Microsoft JhengHei" w:hAnsi="Microsoft JhengHei"/>
            <w:sz w:val="20"/>
            <w:szCs w:val="20"/>
          </w:rPr>
          <w:t xml:space="preserve">《防貪錦囊：學校管治與內部監控 (ICAC)》第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引文：「已表明有意競投的校董不得參與或出席其後就採購事宜而進行的任何討論或會議，亦不可取得任何與採購事宜相關的資料（以投標者身分取得的資料除外）。」</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校董辭職或退休離校後，須繼續履行保密責任，不得使用其在位時取得的任何機密或專有資料或利用該等資料獲益。</w:t>
      </w:r>
    </w:p>
    <w:p>
      <w:pPr>
        <w:spacing w:after="20"/>
        <w:ind w:left="360"/>
      </w:pPr>
      <w:r>
        <w:rPr>
          <w:rFonts w:ascii="Microsoft JhengHei" w:cs="Microsoft JhengHei" w:eastAsia="Microsoft JhengHei" w:hAnsi="Microsoft JhengHei"/>
          <w:color w:val="555555"/>
          <w:sz w:val="20"/>
          <w:szCs w:val="20"/>
        </w:rPr>
        <w:t xml:space="preserve">出處：</w:t>
      </w:r>
      <w:hyperlink w:history="1" r:id="rIdv6bf9oagizz3c6zvayki7">
        <w:r>
          <w:rPr>
            <w:rStyle w:val="Hyperlink"/>
            <w:rFonts w:ascii="Microsoft JhengHei" w:cs="Microsoft JhengHei" w:eastAsia="Microsoft JhengHei" w:hAnsi="Microsoft JhengHei"/>
            <w:sz w:val="20"/>
            <w:szCs w:val="20"/>
          </w:rPr>
          <w:t xml:space="preserve">《防貪錦囊：學校管治與內部監控 (ICAC)》第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引文：「校董辭職／退休離校後，須繼續履行保密責任，不得使用其在位時取得的任何機密或專有資料，或利用該等資料獲益。」</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校董不得接受家長或任何與學校有公事往來的人士或機構的貸款，或以職員作為貸款或租購協議的擔保人；但向持牌銀行或財務機構借貸則不受限制。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iorlsagqcy2hhy44fe7o0">
        <w:r>
          <w:rPr>
            <w:rStyle w:val="Hyperlink"/>
            <w:rFonts w:ascii="Microsoft JhengHei" w:cs="Microsoft JhengHei" w:eastAsia="Microsoft JhengHei" w:hAnsi="Microsoft JhengHei"/>
            <w:sz w:val="20"/>
            <w:szCs w:val="20"/>
          </w:rPr>
          <w:t xml:space="preserve">《防貪錦囊：學校管治與內部監控 (ICAC)》第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引文：「校董不得接受家長或任何與本校有公事往來的人士或機構的貸款，或由其協助而獲得貸款，或以職員作為貸款或租購協議的擔保人；但向持牌銀行或財務機構借貸則不受限制。」</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學校甄選商業活動營辦商時，須設立由家長及教師代表組成的甄選委員會，按預先釐定的評分準則評核建議書，並規定委員會成員申報與參與競投的營辦商的利益衝突。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yx1mtaox3dmnr5shhxmiq">
        <w:r>
          <w:rPr>
            <w:rStyle w:val="Hyperlink"/>
            <w:rFonts w:ascii="Microsoft JhengHei" w:cs="Microsoft JhengHei" w:eastAsia="Microsoft JhengHei" w:hAnsi="Microsoft JhengHei"/>
            <w:sz w:val="20"/>
            <w:szCs w:val="20"/>
          </w:rPr>
          <w:t xml:space="preserve">《防貪錦囊：學校管治與內部監控 (ICAC)》第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引文：「設立由家長及教師代表組成的甄選委員會，按預先釐定的評分準則評核所接獲的建議書。規定甄選委員會成員，包括家長及教師代表，申報與參與競投的營辦商是否有任何利益衝突。」</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學校須設立商業活動監管委員會（成員包括家長及教師代表），監管校內各項商業活動，並定期向學校管理層匯報。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0q2mh2wm2l70wuvmum4ft">
        <w:r>
          <w:rPr>
            <w:rStyle w:val="Hyperlink"/>
            <w:rFonts w:ascii="Microsoft JhengHei" w:cs="Microsoft JhengHei" w:eastAsia="Microsoft JhengHei" w:hAnsi="Microsoft JhengHei"/>
            <w:sz w:val="20"/>
            <w:szCs w:val="20"/>
          </w:rPr>
          <w:t xml:space="preserve">《防貪錦囊：學校管治與內部監控 (ICAC)》第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引文：「設立商業活動監管委員會，成員包括家長及教師代表，監管校內各項商業活動，並定期向學校管理層滙報。」</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校董不得未經校董會／法團校董會許可，索取或接受任何利益作為執行校務的報酬或誘因。</w:t>
      </w:r>
    </w:p>
    <w:p>
      <w:pPr>
        <w:spacing w:after="20"/>
        <w:ind w:left="360"/>
      </w:pPr>
      <w:r>
        <w:rPr>
          <w:rFonts w:ascii="Microsoft JhengHei" w:cs="Microsoft JhengHei" w:eastAsia="Microsoft JhengHei" w:hAnsi="Microsoft JhengHei"/>
          <w:color w:val="555555"/>
          <w:sz w:val="20"/>
          <w:szCs w:val="20"/>
        </w:rPr>
        <w:t xml:space="preserve">出處：</w:t>
      </w:r>
      <w:hyperlink w:history="1" r:id="rIdsjxclrgkdbbadpithwhlj">
        <w:r>
          <w:rPr>
            <w:rStyle w:val="Hyperlink"/>
            <w:rFonts w:ascii="Microsoft JhengHei" w:cs="Microsoft JhengHei" w:eastAsia="Microsoft JhengHei" w:hAnsi="Microsoft JhengHei"/>
            <w:sz w:val="20"/>
            <w:szCs w:val="20"/>
          </w:rPr>
          <w:t xml:space="preserve">《防貪錦囊：學校管治與內部監控 (ICAC)》第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引文：「任何校董未經學校校董會／法團校董會許可索取或接受任何利益」</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校董如有利益衝突，須按校董會決定暫時避席並退還相關文件，不得發言及參與表決。</w:t>
      </w:r>
    </w:p>
    <w:p>
      <w:pPr>
        <w:spacing w:after="20"/>
        <w:ind w:left="360"/>
      </w:pPr>
      <w:r>
        <w:rPr>
          <w:rFonts w:ascii="Microsoft JhengHei" w:cs="Microsoft JhengHei" w:eastAsia="Microsoft JhengHei" w:hAnsi="Microsoft JhengHei"/>
          <w:color w:val="555555"/>
          <w:sz w:val="20"/>
          <w:szCs w:val="20"/>
        </w:rPr>
        <w:t xml:space="preserve">出處：</w:t>
      </w:r>
      <w:hyperlink w:history="1" r:id="rIdajvu-zl-n_wyrnxxpdkwg">
        <w:r>
          <w:rPr>
            <w:rStyle w:val="Hyperlink"/>
            <w:rFonts w:ascii="Microsoft JhengHei" w:cs="Microsoft JhengHei" w:eastAsia="Microsoft JhengHei" w:hAnsi="Microsoft JhengHei"/>
            <w:sz w:val="20"/>
            <w:szCs w:val="20"/>
          </w:rPr>
          <w:t xml:space="preserve">《防貪錦囊：學校管治與內部監控 (ICAC)》第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引文：「你須暫時避席，並立即退還較早前交予你有關該事項的文件」</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職員不得向家長、供應商、承辦商或下屬索取或接受任何利益。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rukrbflvnfjc11az-pnkl">
        <w:r>
          <w:rPr>
            <w:rStyle w:val="Hyperlink"/>
            <w:rFonts w:ascii="Microsoft JhengHei" w:cs="Microsoft JhengHei" w:eastAsia="Microsoft JhengHei" w:hAnsi="Microsoft JhengHei"/>
            <w:sz w:val="20"/>
            <w:szCs w:val="20"/>
          </w:rPr>
          <w:t xml:space="preserve">《防貪錦囊：學校管治與內部監控 (ICAC)》第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引文：「本校嚴禁職員向家長及任何與本校有公事往來的人士或公司（例如供應商及承辦商）索取或接受任何利益」</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全職職員擔任外間工作（不論長期、兼職或臨時），必須事先取得校董會／法團校董會或指定人員的書面批准。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p-aurgrs0zxh8xmf3irb5">
        <w:r>
          <w:rPr>
            <w:rStyle w:val="Hyperlink"/>
            <w:rFonts w:ascii="Microsoft JhengHei" w:cs="Microsoft JhengHei" w:eastAsia="Microsoft JhengHei" w:hAnsi="Microsoft JhengHei"/>
            <w:sz w:val="20"/>
            <w:szCs w:val="20"/>
          </w:rPr>
          <w:t xml:space="preserve">《防貪錦囊：學校管治與內部監控 (ICAC)》第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引文：「全職員工如希望擔任外間工作，不論屬長期、兼職或臨時性質，均須事先取得校董會」</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職員不得蓄意使用載有虛假資料的文件欺騙學校（否則觸犯《防止賄賂條例》第9(3)條）。</w:t>
      </w:r>
    </w:p>
    <w:p>
      <w:pPr>
        <w:spacing w:after="20"/>
        <w:ind w:left="360"/>
      </w:pPr>
      <w:r>
        <w:rPr>
          <w:rFonts w:ascii="Microsoft JhengHei" w:cs="Microsoft JhengHei" w:eastAsia="Microsoft JhengHei" w:hAnsi="Microsoft JhengHei"/>
          <w:color w:val="555555"/>
          <w:sz w:val="20"/>
          <w:szCs w:val="20"/>
        </w:rPr>
        <w:t xml:space="preserve">出處：</w:t>
      </w:r>
      <w:hyperlink w:history="1" r:id="rIddadwhmmhdcuyhzeqelzng">
        <w:r>
          <w:rPr>
            <w:rStyle w:val="Hyperlink"/>
            <w:rFonts w:ascii="Microsoft JhengHei" w:cs="Microsoft JhengHei" w:eastAsia="Microsoft JhengHei" w:hAnsi="Microsoft JhengHei"/>
            <w:sz w:val="20"/>
            <w:szCs w:val="20"/>
          </w:rPr>
          <w:t xml:space="preserve">《防貪錦囊：學校管治與內部監控 (ICAC)》第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引文：「職員如蓄意使用載有虛假資料的文件欺騙或誤導本校」</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職員申報利益衝突後，校董會須決定相應措施，所有申報個案及已採取的措施必須妥善記錄。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c191xpn82qq-qicrawu-q">
        <w:r>
          <w:rPr>
            <w:rStyle w:val="Hyperlink"/>
            <w:rFonts w:ascii="Microsoft JhengHei" w:cs="Microsoft JhengHei" w:eastAsia="Microsoft JhengHei" w:hAnsi="Microsoft JhengHei"/>
            <w:sz w:val="20"/>
            <w:szCs w:val="20"/>
          </w:rPr>
          <w:t xml:space="preserve">《防貪錦囊：學校管治與內部監控 (ICAC)》第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引文：「所有申報個案及已採取的措施必須妥善記錄」</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學校須備存資產記錄冊，記錄每項資產的識別代碼、描述、數量、購買日期、位置及持有人姓名。</w:t>
      </w:r>
    </w:p>
    <w:p>
      <w:pPr>
        <w:spacing w:after="20"/>
        <w:ind w:left="360"/>
      </w:pPr>
      <w:r>
        <w:rPr>
          <w:rFonts w:ascii="Microsoft JhengHei" w:cs="Microsoft JhengHei" w:eastAsia="Microsoft JhengHei" w:hAnsi="Microsoft JhengHei"/>
          <w:color w:val="555555"/>
          <w:sz w:val="20"/>
          <w:szCs w:val="20"/>
        </w:rPr>
        <w:t xml:space="preserve">出處：</w:t>
      </w:r>
      <w:hyperlink w:history="1" r:id="rId0_ck2kvcrplekarkoksuy">
        <w:r>
          <w:rPr>
            <w:rStyle w:val="Hyperlink"/>
            <w:rFonts w:ascii="Microsoft JhengHei" w:cs="Microsoft JhengHei" w:eastAsia="Microsoft JhengHei" w:hAnsi="Microsoft JhengHei"/>
            <w:sz w:val="20"/>
            <w:szCs w:val="20"/>
          </w:rPr>
          <w:t xml:space="preserve">《防貪錦囊：學校管治與內部監控 (ICAC)》第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引文：「備存資產記錄冊（例如儀器、傢具），記錄每項資產的識別代碼、描述、數量、購買日期」</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家教會政策須禁止委員向與家教會有業務往來的人士或公司索取或收受任何利益。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5psz7kobogyulel4ei1vp">
        <w:r>
          <w:rPr>
            <w:rStyle w:val="Hyperlink"/>
            <w:rFonts w:ascii="Microsoft JhengHei" w:cs="Microsoft JhengHei" w:eastAsia="Microsoft JhengHei" w:hAnsi="Microsoft JhengHei"/>
            <w:sz w:val="20"/>
            <w:szCs w:val="20"/>
          </w:rPr>
          <w:t xml:space="preserve">《防貪錦囊：學校管治與內部監控 (ICAC)》第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引文：「家教會的政策禁止委員向任何與家教會有業務往來的人士或公司（例如供應商、承辦商等）索取或收受任何利益」</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學校必須參考教育局採購指引（通告第15/2007號），按不同財務上限訂明採購方法、程序及審批人員職級。</w:t>
      </w:r>
    </w:p>
    <w:p>
      <w:pPr>
        <w:spacing w:after="20"/>
        <w:ind w:left="360"/>
      </w:pPr>
      <w:r>
        <w:rPr>
          <w:rFonts w:ascii="Microsoft JhengHei" w:cs="Microsoft JhengHei" w:eastAsia="Microsoft JhengHei" w:hAnsi="Microsoft JhengHei"/>
          <w:color w:val="555555"/>
          <w:sz w:val="20"/>
          <w:szCs w:val="20"/>
        </w:rPr>
        <w:t xml:space="preserve">出處：</w:t>
      </w:r>
      <w:hyperlink w:history="1" r:id="rIdlxf9a3fpeerinlk9c6hpd">
        <w:r>
          <w:rPr>
            <w:rStyle w:val="Hyperlink"/>
            <w:rFonts w:ascii="Microsoft JhengHei" w:cs="Microsoft JhengHei" w:eastAsia="Microsoft JhengHei" w:hAnsi="Microsoft JhengHei"/>
            <w:sz w:val="20"/>
            <w:szCs w:val="20"/>
          </w:rPr>
          <w:t xml:space="preserve">《防貪錦囊：學校管治與內部監控 (ICAC)》第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引文：「參考教育局發出的採購指引，按不同的財務上限，訂明有關的採購方法、程序及審批人員職級」</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學校應委聘獨立核數師定期審查活動（包括有否遵守法律及監管規定、教育局行政指引、學校本身程序等）。</w:t>
      </w:r>
    </w:p>
    <w:p>
      <w:pPr>
        <w:spacing w:after="20"/>
        <w:ind w:left="360"/>
      </w:pPr>
      <w:r>
        <w:rPr>
          <w:rFonts w:ascii="Microsoft JhengHei" w:cs="Microsoft JhengHei" w:eastAsia="Microsoft JhengHei" w:hAnsi="Microsoft JhengHei"/>
          <w:color w:val="555555"/>
          <w:sz w:val="20"/>
          <w:szCs w:val="20"/>
        </w:rPr>
        <w:t xml:space="preserve">出處：</w:t>
      </w:r>
      <w:hyperlink w:history="1" r:id="rIdzlrhl6zcgmy7kjfjlidcs">
        <w:r>
          <w:rPr>
            <w:rStyle w:val="Hyperlink"/>
            <w:rFonts w:ascii="Microsoft JhengHei" w:cs="Microsoft JhengHei" w:eastAsia="Microsoft JhengHei" w:hAnsi="Microsoft JhengHei"/>
            <w:sz w:val="20"/>
            <w:szCs w:val="20"/>
          </w:rPr>
          <w:t xml:space="preserve">《防貪錦囊：學校管治與內部監控 (ICAC)》第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引文：「委聘獨立核數師定期審查學校的活動，包括有否遵守有關的法律及監管規定」</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校董會須訂定妥善程序，規定所有學校人員（包括校董及教職員）均須申報可能影響其執行職務判斷的利益衝突。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bxcc-pcnh2vb-wniq7do1">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引文：「校董會應訂定妥善程序，規定所有學校人員（包括校董及教職員）均須申報任何有可能影響，或看來會影響該人員在執行職務時作出判斷的利益衝突。」</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校董會應訂定妥善程序，規定所有學校人員（包括校董及教職員）均須申報利益衝突。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dwwl5c_5ymi78mxcygisb">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所有學校員工均須遵守《防止賄賂條例》第9條，在未得僱主（即校董會）同意前，僱員不得收受任何利益。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6t_eduv7izmhdk1tz7tcx">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引文：「所有學校員工均須遵守《防止賄賂條例》第9 條的規定。在未得僱主（即校董會）的同意前，僱員不得收受任何利益。」</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根據《教育條例》，所有資助學校均須成立法團校董會，由持分者共同參與校政，管理學校。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7befno6pes4uuph5abma7">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引文：「根據《教育條例》（香港法例第279 章），所有資助學校均須成立法團校董會，由持分者共同參與校政，管理學校。」</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學校應就學校對賭博的立場制訂全校政策，定期檢討有關政策及校規，並告知家長，全力防止學生賭博。</w:t>
      </w:r>
    </w:p>
    <w:p>
      <w:pPr>
        <w:spacing w:after="20"/>
        <w:ind w:left="360"/>
      </w:pPr>
      <w:r>
        <w:rPr>
          <w:rFonts w:ascii="Microsoft JhengHei" w:cs="Microsoft JhengHei" w:eastAsia="Microsoft JhengHei" w:hAnsi="Microsoft JhengHei"/>
          <w:color w:val="555555"/>
          <w:sz w:val="20"/>
          <w:szCs w:val="20"/>
        </w:rPr>
        <w:t xml:space="preserve">出處：</w:t>
      </w:r>
      <w:hyperlink w:history="1" r:id="rIdxrp9egckswlt8at8ghqtv">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引文：「就學校對賭博的立場達成共識，並就這個問題制訂全校政策，全力防止學生賭博；b. 定期檢討學校處理校內賭博行為和活動的政策及校規」</w:t>
      </w:r>
    </w:p>
    <w:p>
      <w:pPr>
        <w:pStyle w:val="Heading1"/>
        <w:spacing w:after="80" w:before="320"/>
      </w:pPr>
      <w:r>
        <w:rPr>
          <w:rFonts w:ascii="Microsoft JhengHei" w:cs="Microsoft JhengHei" w:eastAsia="Microsoft JhengHei" w:hAnsi="Microsoft JhengHei"/>
          <w:b/>
          <w:bCs/>
          <w:sz w:val="28"/>
          <w:szCs w:val="28"/>
        </w:rPr>
        <w:t xml:space="preserve">2. 採購管理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高價值採購的招標文件須包括清楚的產品/服務規格、評估標書準則（含各項準則的比重）、合約條款，以及防止賄賂警告字句和反圍標條文。</w:t>
      </w:r>
    </w:p>
    <w:p>
      <w:pPr>
        <w:spacing w:after="20"/>
        <w:ind w:left="360"/>
      </w:pPr>
      <w:r>
        <w:rPr>
          <w:rFonts w:ascii="Microsoft JhengHei" w:cs="Microsoft JhengHei" w:eastAsia="Microsoft JhengHei" w:hAnsi="Microsoft JhengHei"/>
          <w:color w:val="555555"/>
          <w:sz w:val="20"/>
          <w:szCs w:val="20"/>
        </w:rPr>
        <w:t xml:space="preserve">出處：</w:t>
      </w:r>
      <w:hyperlink w:history="1" r:id="rIdow7ocan6j4udpzxd5c-8x">
        <w:r>
          <w:rPr>
            <w:rStyle w:val="Hyperlink"/>
            <w:rFonts w:ascii="Microsoft JhengHei" w:cs="Microsoft JhengHei" w:eastAsia="Microsoft JhengHei" w:hAnsi="Microsoft JhengHei"/>
            <w:sz w:val="20"/>
            <w:szCs w:val="20"/>
          </w:rPr>
          <w:t xml:space="preserve">《防貪錦囊：學校管治與內部監控 (ICAC)》第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引文：「招標文件須包括：•清楚的產品/服務規格（即必要的規定）；•評估標書準則；如價格並非唯一的考慮因素，應列明各項準則的比重；」</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學校須委派最少由兩人組成的開標小組，在截止遞交標書後立即開啟標書，並指派一名沒有參與評估標書工作的職員保管標書副本。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t_cttsi-zdkry5hc2q_57">
        <w:r>
          <w:rPr>
            <w:rStyle w:val="Hyperlink"/>
            <w:rFonts w:ascii="Microsoft JhengHei" w:cs="Microsoft JhengHei" w:eastAsia="Microsoft JhengHei" w:hAnsi="Microsoft JhengHei"/>
            <w:sz w:val="20"/>
            <w:szCs w:val="20"/>
          </w:rPr>
          <w:t xml:space="preserve">《防貪錦囊：學校管治與內部監控 (ICAC)》第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引文：「委派最少由兩人組成的開標小組，在截止遞交標書後立即開啟標書。指派一名沒有參與評估標書工作的職員保管標書副本，以便日後有需要時可供查核之用。」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如屬高價值採購，議價時應指派由最少兩名適當職級的人員組成的議價小組主持，並訂定議價底線，嚴禁在議價過程中更改任何標書中必要的規格。</w:t>
      </w:r>
    </w:p>
    <w:p>
      <w:pPr>
        <w:spacing w:after="20"/>
        <w:ind w:left="360"/>
      </w:pPr>
      <w:r>
        <w:rPr>
          <w:rFonts w:ascii="Microsoft JhengHei" w:cs="Microsoft JhengHei" w:eastAsia="Microsoft JhengHei" w:hAnsi="Microsoft JhengHei"/>
          <w:color w:val="555555"/>
          <w:sz w:val="20"/>
          <w:szCs w:val="20"/>
        </w:rPr>
        <w:t xml:space="preserve">出處：</w:t>
      </w:r>
      <w:hyperlink w:history="1" r:id="rIdu_tw1nohsfnp7hnyf-l6v">
        <w:r>
          <w:rPr>
            <w:rStyle w:val="Hyperlink"/>
            <w:rFonts w:ascii="Microsoft JhengHei" w:cs="Microsoft JhengHei" w:eastAsia="Microsoft JhengHei" w:hAnsi="Microsoft JhengHei"/>
            <w:sz w:val="20"/>
            <w:szCs w:val="20"/>
          </w:rPr>
          <w:t xml:space="preserve">《防貪錦囊：學校管治與內部監控 (ICAC)》第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引文：「如屬高價值採購，指派由最少兩名適當職級的人員所組成的議價小組主持議價；•記錄議價過程中發生的重要事項；及」</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採購付款程序須訂明批核付款及簽署支票的授權人員職級，並在付款前確保發票已由用家核實及由審批人員加簽。</w:t>
      </w:r>
    </w:p>
    <w:p>
      <w:pPr>
        <w:spacing w:after="20"/>
        <w:ind w:left="360"/>
      </w:pPr>
      <w:r>
        <w:rPr>
          <w:rFonts w:ascii="Microsoft JhengHei" w:cs="Microsoft JhengHei" w:eastAsia="Microsoft JhengHei" w:hAnsi="Microsoft JhengHei"/>
          <w:color w:val="555555"/>
          <w:sz w:val="20"/>
          <w:szCs w:val="20"/>
        </w:rPr>
        <w:t xml:space="preserve">出處：</w:t>
      </w:r>
      <w:hyperlink w:history="1" r:id="rIdsuak-eebloef_lw5byjga">
        <w:r>
          <w:rPr>
            <w:rStyle w:val="Hyperlink"/>
            <w:rFonts w:ascii="Microsoft JhengHei" w:cs="Microsoft JhengHei" w:eastAsia="Microsoft JhengHei" w:hAnsi="Microsoft JhengHei"/>
            <w:sz w:val="20"/>
            <w:szCs w:val="20"/>
          </w:rPr>
          <w:t xml:space="preserve">《防貪錦囊：學校管治與內部監控 (ICAC)》第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引文：「訂明批核付款及簽署支票的授權人員職級。核對購貨單與發票上的貨品詳情及數量。在付款前，確保發票已由用家核實，並由審批人員加簽。」</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學校須設立制度偵察及防止以分拆訂單迴避批核人員審核的行為，並盡可能將物色供應商、評估標書、審批採購申請、認收物品等採購職責交由不同人員執行。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o8fxe2dw3izap1nglw_5b">
        <w:r>
          <w:rPr>
            <w:rStyle w:val="Hyperlink"/>
            <w:rFonts w:ascii="Microsoft JhengHei" w:cs="Microsoft JhengHei" w:eastAsia="Microsoft JhengHei" w:hAnsi="Microsoft JhengHei"/>
            <w:sz w:val="20"/>
            <w:szCs w:val="20"/>
          </w:rPr>
          <w:t xml:space="preserve">《防貪錦囊：學校管治與內部監控 (ICAC)》第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引文：「設立制度，偵察及防止以分拆訂單迴避批核人員審核的行為（例如就採購模式進行督導檢查）。」</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採購時應盡可能要求投標者以書面形式報價；如接受口頭報價，須將報價單收訖日期、競投者名稱、出價金額及負責職員姓名等資料記錄在案。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u-qkl_ytl48no9g_e1qde">
        <w:r>
          <w:rPr>
            <w:rStyle w:val="Hyperlink"/>
            <w:rFonts w:ascii="Microsoft JhengHei" w:cs="Microsoft JhengHei" w:eastAsia="Microsoft JhengHei" w:hAnsi="Microsoft JhengHei"/>
            <w:sz w:val="20"/>
            <w:szCs w:val="20"/>
          </w:rPr>
          <w:t xml:space="preserve">《防貪錦囊：學校管治與內部監控 (ICAC)》第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引文：「盡可能要求投標者以書面形式報價。如接受口頭報價，則應將報價單收訖日期、競投者名稱，出價金額及負責職員姓名等資料記錄在案。」</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校長須委任兩位適當職級人員負責開啟、審核書面報價單；投標方面須成立開標及審核、批核兩個委員會，成員須由不同人士出任。</w:t>
      </w:r>
    </w:p>
    <w:p>
      <w:pPr>
        <w:spacing w:after="20"/>
        <w:ind w:left="360"/>
      </w:pPr>
      <w:r>
        <w:rPr>
          <w:rFonts w:ascii="Microsoft JhengHei" w:cs="Microsoft JhengHei" w:eastAsia="Microsoft JhengHei" w:hAnsi="Microsoft JhengHei"/>
          <w:color w:val="555555"/>
          <w:sz w:val="20"/>
          <w:szCs w:val="20"/>
        </w:rPr>
        <w:t xml:space="preserve">出處：</w:t>
      </w:r>
      <w:hyperlink w:history="1" r:id="rIdquxprhv9odwqn1ql149uz">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書面報價方面，校長須委任兩位校內適當職級的人員負責開啟、審核以及將書面報價單轉交有關科目的教師及行政人員作出評估和推薦。最後由校長考慮和批准書面報價單。投標方面，應成立兩個委員會，分別負責開標及審核和批核標書。」</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學校必須妥善備存報價單和招標記錄，包括不接納出價最低個案的理據，以供審核；報價及投標資料須予保密。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r8ckz_grhmt8v6mvelhdq">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引文：「學校必須妥善備存報價單和招標記錄，包括不接納出價最低的個案及其理據，以供審核。」</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學校須遵從以下採購原則：採購項目須符合政府津貼指定用途；所有採購以公平公開競爭方式進行；必須遵從「資助學校採購程序指引」。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undxy6jh74akzhip9rrpl">
        <w:r>
          <w:rPr>
            <w:rStyle w:val="Hyperlink"/>
            <w:rFonts w:ascii="Microsoft JhengHei" w:cs="Microsoft JhengHei" w:eastAsia="Microsoft JhengHei" w:hAnsi="Microsoft JhengHei"/>
            <w:sz w:val="20"/>
            <w:szCs w:val="20"/>
          </w:rPr>
          <w:t xml:space="preserve">《學校行政手冊（2025年11月版）》第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引文：「在採購過程中，學校須遵從以下的原則：1. 所採購的項目須符合各項政府津貼的指定用途；2. 所有採購均須以公平和公開競爭的方式進行；3. 必須遵從「資助學校採購程序指引」辦事」</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lyaoq8zteyw_k4pwgnvl2">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學校應設立科目／學習領域選書委員會，為選擇課本及學與教資源確立清晰的校本準則，並妥善記錄選書委員會的決議和意見；校董會須擔當監察的角色。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o8ao0vkmgrtwdm_rosuw8">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引文：「學校（包括幼稚園）應設立科目／學習領域／幼稚園選書委員會，負責挑選學生使用的課本；學校須為選擇課本及學與教資源確立清晰的校本準則，以及妥善記錄選書委員會的決議和意見」</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學校不應拆細採購需求或縮短一般合約期，以逃避有關報價及招標款額上限的規定。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wrd2lxdswqoznpazefnv_">
        <w:r>
          <w:rPr>
            <w:rStyle w:val="Hyperlink"/>
            <w:rFonts w:ascii="Microsoft JhengHei" w:cs="Microsoft JhengHei" w:eastAsia="Microsoft JhengHei" w:hAnsi="Microsoft JhengHei"/>
            <w:sz w:val="20"/>
            <w:szCs w:val="20"/>
          </w:rPr>
          <w:t xml:space="preserve">《學校行政手冊（2025年11月版）》第 150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引文：「學校不應因避免遵照有關報價及招標款額上限的規定，而拆細採購的需求或縮短一般合約期」</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fqpcqcgaafseoet7h1p-j">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選書委員會如決定選用與課本相連的其他學與教資源或沒有提供價格的課本，必須把選用原因記錄在案並獲得校董會批准。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hbkeztxlenqsmgts0bfyr">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引文：「學校應審慎地考慮應否選用與課本相連的其他學與教資源及沒有提供價格的課本，如決定選用，必須把選用的原因記錄在案及獲得學校的校董會／法團校董會的批准」</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學校須定期進行具競爭性的報價／招標程序以甄選商業活動的營辦商／供應商，至少每三年一次為宜。</w:t>
      </w:r>
    </w:p>
    <w:p>
      <w:pPr>
        <w:spacing w:after="20"/>
        <w:ind w:left="360"/>
      </w:pPr>
      <w:r>
        <w:rPr>
          <w:rFonts w:ascii="Microsoft JhengHei" w:cs="Microsoft JhengHei" w:eastAsia="Microsoft JhengHei" w:hAnsi="Microsoft JhengHei"/>
          <w:color w:val="555555"/>
          <w:sz w:val="20"/>
          <w:szCs w:val="20"/>
        </w:rPr>
        <w:t xml:space="preserve">出處：</w:t>
      </w:r>
      <w:hyperlink w:history="1" r:id="rIdycz5flrnq0qghv7ivbi8h">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引文：「須定期進行具競爭性的報價／招標程序以甄選營辦商／供應商，至少每三年一次為宜」</w:t>
      </w:r>
    </w:p>
    <w:p>
      <w:pPr>
        <w:pStyle w:val="Heading1"/>
        <w:spacing w:after="80" w:before="320"/>
      </w:pPr>
      <w:r>
        <w:rPr>
          <w:rFonts w:ascii="Microsoft JhengHei" w:cs="Microsoft JhengHei" w:eastAsia="Microsoft JhengHei" w:hAnsi="Microsoft JhengHei"/>
          <w:b/>
          <w:bCs/>
          <w:sz w:val="28"/>
          <w:szCs w:val="28"/>
        </w:rPr>
        <w:t xml:space="preserve">3. 財務管理</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學校校監或校長必須確保學校具備完善有效的內部管理制度以防止詐騙或盜用款項，並確保所有收費盡速存入銀行及在學校適當帳目清楚列明。</w:t>
      </w:r>
    </w:p>
    <w:p>
      <w:pPr>
        <w:spacing w:after="20"/>
        <w:ind w:left="360"/>
      </w:pPr>
      <w:r>
        <w:rPr>
          <w:rFonts w:ascii="Microsoft JhengHei" w:cs="Microsoft JhengHei" w:eastAsia="Microsoft JhengHei" w:hAnsi="Microsoft JhengHei"/>
          <w:color w:val="555555"/>
          <w:sz w:val="20"/>
          <w:szCs w:val="20"/>
        </w:rPr>
        <w:t xml:space="preserve">出處：</w:t>
      </w:r>
      <w:hyperlink w:history="1" r:id="rIdevgjibtbqrl7fd7ytceo9">
        <w:r>
          <w:rPr>
            <w:rStyle w:val="Hyperlink"/>
            <w:rFonts w:ascii="Microsoft JhengHei" w:cs="Microsoft JhengHei" w:eastAsia="Microsoft JhengHei" w:hAnsi="Microsoft JhengHei"/>
            <w:sz w:val="20"/>
            <w:szCs w:val="20"/>
          </w:rPr>
          <w:t xml:space="preserve">《學校行政手冊（2025年11月版）》第 156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引文：「校監及校長必須確保學校具備完善和有效的內部管理制度以防止詐騙／盜用款項的情況出現，並須確保所有收費均盡速存入銀行及在學校適當的帳目內清楚列明」</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學校支票須由校監及另一名註冊校董簽署；如設有法團校董會，銀行戶口由校董聯署，無硬性規定要校監簽署。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zreujohpt-yxmvzzts-8y">
        <w:r>
          <w:rPr>
            <w:rStyle w:val="Hyperlink"/>
            <w:rFonts w:ascii="Microsoft JhengHei" w:cs="Microsoft JhengHei" w:eastAsia="Microsoft JhengHei" w:hAnsi="Microsoft JhengHei"/>
            <w:sz w:val="20"/>
            <w:szCs w:val="20"/>
          </w:rPr>
          <w:t xml:space="preserve">《學校行政手冊（2025年11月版）》第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引文：「支票應由校監及另一名註冊校董簽署。如設有法團校董會，銀行戶口須由校董聯署，没有硬性規定要校監簽署」</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校監或校長應親自開啟並核對銀行結單及簡簽；校長應覆核文員每月製備的現金簿及銀行對帳表，對不尋常項目及超過一個月未清帳的支票進行調查並簡簽。</w:t>
      </w:r>
    </w:p>
    <w:p>
      <w:pPr>
        <w:spacing w:after="20"/>
        <w:ind w:left="360"/>
      </w:pPr>
      <w:r>
        <w:rPr>
          <w:rFonts w:ascii="Microsoft JhengHei" w:cs="Microsoft JhengHei" w:eastAsia="Microsoft JhengHei" w:hAnsi="Microsoft JhengHei"/>
          <w:color w:val="555555"/>
          <w:sz w:val="20"/>
          <w:szCs w:val="20"/>
        </w:rPr>
        <w:t xml:space="preserve">出處：</w:t>
      </w:r>
      <w:hyperlink w:history="1" r:id="rIdfx1fw6avzgiltpjyjdbgy">
        <w:r>
          <w:rPr>
            <w:rStyle w:val="Hyperlink"/>
            <w:rFonts w:ascii="Microsoft JhengHei" w:cs="Microsoft JhengHei" w:eastAsia="Microsoft JhengHei" w:hAnsi="Microsoft JhengHei"/>
            <w:sz w:val="20"/>
            <w:szCs w:val="20"/>
          </w:rPr>
          <w:t xml:space="preserve">《學校行政手冊（2025年11月版）》第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引文：「校監或校長應親自處理來自銀行的郵件，例如銀行發出的結單應由校監或校長開啟、核對及簡簽後，方可交予負責擬備銀行對帳表的職員辦理。」</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學校須每年至少一次對所有固定資產進行實地檢查，並將檢查結果及記錄妥善保留；如發覺數量與記錄不符，須進行調查並向校董會報告。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yuwfonuygxqkqgtd06o_z">
        <w:r>
          <w:rPr>
            <w:rStyle w:val="Hyperlink"/>
            <w:rFonts w:ascii="Microsoft JhengHei" w:cs="Microsoft JhengHei" w:eastAsia="Microsoft JhengHei" w:hAnsi="Microsoft JhengHei"/>
            <w:sz w:val="20"/>
            <w:szCs w:val="20"/>
          </w:rPr>
          <w:t xml:space="preserve">《學校行政手冊（2025年11月版）》第 157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引文：「每年至少一次實地檢查各資產，並將檢查結果及記錄妥善保留。如檢查時發覺數量與記錄有所不符，則應進行調查並向校董會報告」</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校長須在年內不定期突擊點算現金（例如一年三次），以查察現金有否損失或挪用；查核人員須在記錄簿填上日期和結果並簽署。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_drxoedstmpjet6jf_tlp">
        <w:r>
          <w:rPr>
            <w:rStyle w:val="Hyperlink"/>
            <w:rFonts w:ascii="Microsoft JhengHei" w:cs="Microsoft JhengHei" w:eastAsia="Microsoft JhengHei" w:hAnsi="Microsoft JhengHei"/>
            <w:sz w:val="20"/>
            <w:szCs w:val="20"/>
          </w:rPr>
          <w:t xml:space="preserve">《學校行政手冊（2025年11月版）》第 157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引文：「校長應在年內不定期地突擊點算現金，例如一年內進行三次突擊點算，以查察現金有否損失或遭人挪用」</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校董會有責任設立適切的會計及內部監控制度，確保學校管理符合《教育條例》、《教育規例》、《資助則例》及教育局相關通告。</w:t>
      </w:r>
    </w:p>
    <w:p>
      <w:pPr>
        <w:spacing w:after="20"/>
        <w:ind w:left="360"/>
      </w:pPr>
      <w:r>
        <w:rPr>
          <w:rFonts w:ascii="Microsoft JhengHei" w:cs="Microsoft JhengHei" w:eastAsia="Microsoft JhengHei" w:hAnsi="Microsoft JhengHei"/>
          <w:color w:val="555555"/>
          <w:sz w:val="20"/>
          <w:szCs w:val="20"/>
        </w:rPr>
        <w:t xml:space="preserve">出處：</w:t>
      </w:r>
      <w:hyperlink w:history="1" r:id="rIdqs2auu61aokzt4kucigpa">
        <w:r>
          <w:rPr>
            <w:rStyle w:val="Hyperlink"/>
            <w:rFonts w:ascii="Microsoft JhengHei" w:cs="Microsoft JhengHei" w:eastAsia="Microsoft JhengHei" w:hAnsi="Microsoft JhengHei"/>
            <w:sz w:val="20"/>
            <w:szCs w:val="20"/>
          </w:rPr>
          <w:t xml:space="preserve">《學校行政手冊（2025年11月版）》第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引文：「校董會有責任因應本身的情況，釐定學校的會計及內部監控制度，以確保學校的管理符合《教育條例》、《教育規例》、《資助則例》及教育局發出的有關通告所載的規定。」</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學校須在周年校務計劃書內加入財政預算，並在學校的周年報告附載經核數師審核的財務申報表。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lsmhvdop9ycj1kxjdwhop">
        <w:r>
          <w:rPr>
            <w:rStyle w:val="Hyperlink"/>
            <w:rFonts w:ascii="Microsoft JhengHei" w:cs="Microsoft JhengHei" w:eastAsia="Microsoft JhengHei" w:hAnsi="Microsoft JhengHei"/>
            <w:sz w:val="20"/>
            <w:szCs w:val="20"/>
          </w:rPr>
          <w:t xml:space="preserve">《學校行政手冊（2025年11月版）》第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引文：「包括在周年校務計劃書內加入財政預算，並在學校的周年報告附載經核數師審核的財務申報表。」</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資源管理委員會的成員名單必須得到校董會認可，在審核預算的過程中必須考慮教師的意見，一般而言校長和副校長應為委員會成員。</w:t>
      </w:r>
    </w:p>
    <w:p>
      <w:pPr>
        <w:spacing w:after="20"/>
        <w:ind w:left="360"/>
      </w:pPr>
      <w:r>
        <w:rPr>
          <w:rFonts w:ascii="Microsoft JhengHei" w:cs="Microsoft JhengHei" w:eastAsia="Microsoft JhengHei" w:hAnsi="Microsoft JhengHei"/>
          <w:color w:val="555555"/>
          <w:sz w:val="20"/>
          <w:szCs w:val="20"/>
        </w:rPr>
        <w:t xml:space="preserve">出處：</w:t>
      </w:r>
      <w:hyperlink w:history="1" r:id="rIdzc2-wgpinmya6jso2vywy">
        <w:r>
          <w:rPr>
            <w:rStyle w:val="Hyperlink"/>
            <w:rFonts w:ascii="Microsoft JhengHei" w:cs="Microsoft JhengHei" w:eastAsia="Microsoft JhengHei" w:hAnsi="Microsoft JhengHei"/>
            <w:sz w:val="20"/>
            <w:szCs w:val="20"/>
          </w:rPr>
          <w:t xml:space="preserve">《學校行政手冊（2025年11月版）》第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引文：「資源管理委員會的成員名單必須得到校董會認可，而在審核預算的過程中，必須考慮教師的意見。一般而言，校長和副校長應為該委員會的成員」</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學校應把款項分開存放在數間不同的持牌銀行，每間銀行存款不超逾款項總額的50%；如學校管理的款項超逾港幣500萬元，則任何一間銀行的存款應不超逾款項總額的20%。</w:t>
      </w:r>
    </w:p>
    <w:p>
      <w:pPr>
        <w:spacing w:after="20"/>
        <w:ind w:left="360"/>
      </w:pPr>
      <w:r>
        <w:rPr>
          <w:rFonts w:ascii="Microsoft JhengHei" w:cs="Microsoft JhengHei" w:eastAsia="Microsoft JhengHei" w:hAnsi="Microsoft JhengHei"/>
          <w:color w:val="555555"/>
          <w:sz w:val="20"/>
          <w:szCs w:val="20"/>
        </w:rPr>
        <w:t xml:space="preserve">出處：</w:t>
      </w:r>
      <w:hyperlink w:history="1" r:id="rIddp7pa0nx4p3-8pghwr6eb">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引文：「校應把款項分開存放在數間不同的持牌銀行，以減低風險，並為每間銀行的存款設定上限，例如不超逾該款項總額的50%。如學校所管理的款項超逾港幣500 萬元，則在任何一間銀行的存款應不超逾該款項總額的20%」</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學校不應把經費（包括政府撥款）用作高風險的投資活動，例如上市公司及非上市公司的投資和衍生工具。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q-vjxzqrvsfp9mfqsypcn">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引文：「學校不應把經費（包括政府撥款）用作高風險的投資活動，例如：上市公司及非上巿公司的投資和衍生工具。」</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查核和核對任何銀行帳戶及所有經費現金結存的工作，必須交由並非參與日常管理這些帳戶的員工去執行。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k8ffkzbpks1kuboxq3ke4">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引文：「有關查核和核對任何銀行帳戶及所有經費現金結存的工作，必須交由並非參與日常管理這些帳戶的員工去執行。」</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學校須將收費證明書、批核函件或獲批核的收費清單等，在校舍內的顯眼處展示。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ampkxatshyuwdn7dxorjz">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引文：「學校須將收費證明書、批核函件或獲批核的收費清單等，在校舍內的顯眼處展示。」</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所有付款均須獲得妥當授權才可付款，每次付款時均須開出附有發票正本的付款憑單，且製備付款憑單和授權付款的工作應分開由不同人士負責。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wlmhfqrlcgbnnycytjrnr">
        <w:r>
          <w:rPr>
            <w:rStyle w:val="Hyperlink"/>
            <w:rFonts w:ascii="Microsoft JhengHei" w:cs="Microsoft JhengHei" w:eastAsia="Microsoft JhengHei" w:hAnsi="Microsoft JhengHei"/>
            <w:sz w:val="20"/>
            <w:szCs w:val="20"/>
          </w:rPr>
          <w:t xml:space="preserve">《學校行政手冊（2025年11月版）》第 156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引文：「所有開支均須獲得妥當授權才可付款。每當付款時，學校均須開出付款憑單，以資證明。付款憑單應附有發票正本，列明所提供物料或服務的詳情。2. 製備付款憑單和授權付款的工作應分開由不同人士負責。」</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3i_lzj9u7u4ptmfwxqnsc">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全方位學習及姊妹學校津貼的設備購買開支，全年總開支不應超過該學年津貼總撥款額的15%。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phi0bzapr5vnjux44trcy">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引文：「全年總開支不應超過該學年津貼總撥款額的15%」</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根據《教育規例》第64條的規定，學校須隨時備妥有關帳目，以供教育局的督學查閱。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om0ajjhy5d5czebkulcev">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引文：「根據《教育規例》第64 條的規定，學校須隨時備妥有關帳目，以供教育局的督學查閱」</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學校在售賣習作簿、校服、文具、用具及其他物品（課本除外）所得的利潤，不得超過向供應商購貨成本價的15%；利潤必須運用於學生直接受益的用途上。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kjkwpbimhy4g2_mhwov9p">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引文：「學校在售賣習作簿、校服、文具、用具及其他物品（課本除外）所得的利潤，不得超過向供應商購貨成本價的15%」</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按照《教育規例》第99A(3)及99B(2)條的規定，所有從商業活動所產生的利潤或淨收入，必須運用於學生直接受益的用途上；違反上述規定可被檢控。</w:t>
      </w:r>
    </w:p>
    <w:p>
      <w:pPr>
        <w:spacing w:after="20"/>
        <w:ind w:left="360"/>
      </w:pPr>
      <w:r>
        <w:rPr>
          <w:rFonts w:ascii="Microsoft JhengHei" w:cs="Microsoft JhengHei" w:eastAsia="Microsoft JhengHei" w:hAnsi="Microsoft JhengHei"/>
          <w:color w:val="555555"/>
          <w:sz w:val="20"/>
          <w:szCs w:val="20"/>
        </w:rPr>
        <w:t xml:space="preserve">出處：</w:t>
      </w:r>
      <w:hyperlink w:history="1" r:id="rIdw3fljanxdrld6eojhtyne">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引文：「按照《教育規例》第99A(3)及99B(2)條的規定，所有從商業活動所產生的利潤或淨收入，必須運用於學生直接受益的用途上。違反上述規定可被檢控」</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校董會有責任保持校舍安全衞生；遇有任何財物遺失或損毀，校方應立即報警及向有關的高級學校發展主任匯報。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amzmqok_ssuvognlr7lc2">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引文：「遇有任何財物遺失或損毀，校方應立即報警及向有關的高級學校發展主任匯報」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學校在進行學校教育評鑑的過程中，如教育局發現學校的會計程序及／或採購活動有不妥善之處，有關學校須盡力改善，並可能被要求在校董會會議上提交有關函件作研討，及把函件副本寄交核數師參閱。</w:t>
      </w:r>
    </w:p>
    <w:p>
      <w:pPr>
        <w:spacing w:after="20"/>
        <w:ind w:left="360"/>
      </w:pPr>
      <w:r>
        <w:rPr>
          <w:rFonts w:ascii="Microsoft JhengHei" w:cs="Microsoft JhengHei" w:eastAsia="Microsoft JhengHei" w:hAnsi="Microsoft JhengHei"/>
          <w:color w:val="555555"/>
          <w:sz w:val="20"/>
          <w:szCs w:val="20"/>
        </w:rPr>
        <w:t xml:space="preserve">出處：</w:t>
      </w:r>
      <w:hyperlink w:history="1" r:id="rIdlm3mttktakmgas3p-y5ze">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引文：「教育局在進行財務核數的過程中，如發現學校的會計程序及／或採購活動有不妥善之處，有關學校須盡力改善」</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學校帳目必須由按《專業會計師條例》註冊的執業會計師審核，且須隨時備妥有關帳目以供教育局查閱。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1gzzzx_3hoquaioq3sjsm">
        <w:r>
          <w:rPr>
            <w:rStyle w:val="Hyperlink"/>
            <w:rFonts w:ascii="Microsoft JhengHei" w:cs="Microsoft JhengHei" w:eastAsia="Microsoft JhengHei" w:hAnsi="Microsoft JhengHei"/>
            <w:sz w:val="20"/>
            <w:szCs w:val="20"/>
          </w:rPr>
          <w:t xml:space="preserve">《學校行政手冊（2025年11月版）》第 159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引文：「學校的帳目必須由按《專業會計師條例》註冊的執業會計師審核，而核數費用可由學校及班級津貼支付。」</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如運送現金超過10,000元，學校應考慮聘用護衞押款公司押運；運款時不應徒步行走超過三百米。</w:t>
      </w:r>
    </w:p>
    <w:p>
      <w:pPr>
        <w:spacing w:after="20"/>
        <w:ind w:left="360"/>
      </w:pPr>
      <w:r>
        <w:rPr>
          <w:rFonts w:ascii="Microsoft JhengHei" w:cs="Microsoft JhengHei" w:eastAsia="Microsoft JhengHei" w:hAnsi="Microsoft JhengHei"/>
          <w:color w:val="555555"/>
          <w:sz w:val="20"/>
          <w:szCs w:val="20"/>
        </w:rPr>
        <w:t xml:space="preserve">出處：</w:t>
      </w:r>
      <w:hyperlink w:history="1" r:id="rIdol9pnqlhdqjnw5dizcaq9">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引文：「如運送的現金款項超過10,000 元，學校應考慮聘用護衞押款公司押運。」</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出租校舍所得的租金，必須記入學校帳戶內（各類資助則例相關條款）。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o6g7cw2exi_bztvwnakj2">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引文：「出租校舍所得的租金，必須記入學校帳戶內。」</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學校須遵從《教育規例》第64條，備存適當帳目及保留帳目與憑單不少於七年，以供教育局常任秘書長查閱。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vcfcj-jhre4wapie6jcnx">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引文：「學校的管理當局須備存適當的帳目，以及保留有關帳目及憑單不少於七年，以供教育局常任秘書長查閱。」</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除非事先經教育局常任秘書長書面批准，學校不得將堂費收入轉撥給任何其他團體或基金。</w:t>
      </w:r>
    </w:p>
    <w:p>
      <w:pPr>
        <w:spacing w:after="20"/>
        <w:ind w:left="360"/>
      </w:pPr>
      <w:r>
        <w:rPr>
          <w:rFonts w:ascii="Microsoft JhengHei" w:cs="Microsoft JhengHei" w:eastAsia="Microsoft JhengHei" w:hAnsi="Microsoft JhengHei"/>
          <w:color w:val="555555"/>
          <w:sz w:val="20"/>
          <w:szCs w:val="20"/>
        </w:rPr>
        <w:t xml:space="preserve">出處：</w:t>
      </w:r>
      <w:hyperlink w:history="1" r:id="rIdxm9zm-e895jjojz_n456b">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引文：「除非事先經教育局常任秘書長書面批准，否則學校不得將徵收費用（堂費）所得的收入轉撥給任何其他團體，或撥入辦學團體所設立的任何其他基金。」</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法團校董會須在財政年度結束後六個月內，向教育局常任秘書長提交載有商業活動利潤的經審核周年財務報表。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qvlokxa2tfne9nwqqpoyj">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引文：「法團校董會須在財政年度結束後／學校學年結束日之後六個月內，向教育局常任秘書長提交載有上述業務或商業活動或協議所產生的利潤的經審核周年財務報表。」</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校監須按《教育規例》第64條保留帳目及憑單不少於7年，並在任何合理時間內提供帳目及憑單予教育局查閱。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l--hjv1z_8ma709e9qkaf">
        <w:r>
          <w:rPr>
            <w:rStyle w:val="Hyperlink"/>
            <w:rFonts w:ascii="Microsoft JhengHei" w:cs="Microsoft JhengHei" w:eastAsia="Microsoft JhengHei" w:hAnsi="Microsoft JhengHei"/>
            <w:sz w:val="20"/>
            <w:szCs w:val="20"/>
          </w:rPr>
          <w:t xml:space="preserve">《學校行政手冊（2025年11月版）》第 152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引文：「每間學校的校監均須1. 備存適當的帳目；2. 在任何合理的時間內，提供帳目及與帳目有關的任何憑單予教育局常任秘書長或任何督學查閱；及3. 保留帳目及憑單不少於7 年。」</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學校須遵守《教育規例》第IX部關於費用及收費的規定，並引入家長、教師及學生的適當參與以提高透明度。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uq4coy-0mq9vpmpgspoa4">
        <w:r>
          <w:rPr>
            <w:rStyle w:val="Hyperlink"/>
            <w:rFonts w:ascii="Microsoft JhengHei" w:cs="Microsoft JhengHei" w:eastAsia="Microsoft JhengHei" w:hAnsi="Microsoft JhengHei"/>
            <w:sz w:val="20"/>
            <w:szCs w:val="20"/>
          </w:rPr>
          <w:t xml:space="preserve">《學校行政手冊（2025年11月版）》第 146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引文：「有關費用及收費事宜，學校須符合《教育規例》第IX 部的規定。3. 為使學校運作具透明度，可在以下過程中引入家長、教師及學生的適當參與」</w:t>
      </w:r>
    </w:p>
    <w:p>
      <w:pPr>
        <w:pStyle w:val="Heading1"/>
        <w:spacing w:after="80" w:before="320"/>
      </w:pPr>
      <w:r>
        <w:rPr>
          <w:rFonts w:ascii="Microsoft JhengHei" w:cs="Microsoft JhengHei" w:eastAsia="Microsoft JhengHei" w:hAnsi="Microsoft JhengHei"/>
          <w:b/>
          <w:bCs/>
          <w:sz w:val="28"/>
          <w:szCs w:val="28"/>
        </w:rPr>
        <w:t xml:space="preserve">4. 籌款活動</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籌款或接受捐贈/贊助的原則和準則須參考教育局通告第14/2003號，所籌得款項應只用於造福學生的用途上。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azbpnh3rfqdfvgkqu4tzn">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引文：「參考教育局的指引（教育局通告第14/2003號），制訂籌款或接受捐贈/贊助的原則和準則。」</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接受捐贈/贊助不應附帶任何條件，尤其是一些會影響學校公平運作的條件（例如給予捐款人子女報讀該校的優待）。</w:t>
      </w:r>
    </w:p>
    <w:p>
      <w:pPr>
        <w:spacing w:after="20"/>
        <w:ind w:left="360"/>
      </w:pPr>
      <w:r>
        <w:rPr>
          <w:rFonts w:ascii="Microsoft JhengHei" w:cs="Microsoft JhengHei" w:eastAsia="Microsoft JhengHei" w:hAnsi="Microsoft JhengHei"/>
          <w:color w:val="555555"/>
          <w:sz w:val="20"/>
          <w:szCs w:val="20"/>
        </w:rPr>
        <w:t xml:space="preserve">出處：</w:t>
      </w:r>
      <w:hyperlink w:history="1" r:id="rIdtiasrbrclr0m-bz-3vllg">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引文：「接受捐贈/贊助不應附帶任何條件，尤其是一些會影響學校公平運作的條件，例如給予捐款人子女報讀該校的優待。」</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學校不可向供應商、承辦商、經營學校商業活動的營辦商、與學校有生意往來的人士/公司等索取捐贈；接受任何供應商/承辦商的捐贈/贊助，不應給予有關捐款人較同業人士有利的商業優勢。</w:t>
      </w:r>
    </w:p>
    <w:p>
      <w:pPr>
        <w:spacing w:after="20"/>
        <w:ind w:left="360"/>
      </w:pPr>
      <w:r>
        <w:rPr>
          <w:rFonts w:ascii="Microsoft JhengHei" w:cs="Microsoft JhengHei" w:eastAsia="Microsoft JhengHei" w:hAnsi="Microsoft JhengHei"/>
          <w:color w:val="555555"/>
          <w:sz w:val="20"/>
          <w:szCs w:val="20"/>
        </w:rPr>
        <w:t xml:space="preserve">出處：</w:t>
      </w:r>
      <w:hyperlink w:history="1" r:id="rIdjm4fxtfipsllzm5jgcnar">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引文：「不可向供應商、承辦商、經營學校商業活動的營辦商、與學校有生意往來的人士/公司等索取捐贈。」</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學校須設立正規機制，讓校董會考慮和批核接受捐贈/贊助，決定前須考慮是否需要承擔任何經常費用（例如獲捐贈儀器所需的維修費用）。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nop5pvyiftydarwp_er6j">
        <w:r>
          <w:rPr>
            <w:rStyle w:val="Hyperlink"/>
            <w:rFonts w:ascii="Microsoft JhengHei" w:cs="Microsoft JhengHei" w:eastAsia="Microsoft JhengHei" w:hAnsi="Microsoft JhengHei"/>
            <w:sz w:val="20"/>
            <w:szCs w:val="20"/>
          </w:rPr>
          <w:t xml:space="preserve">《防貪錦囊：學校管治與內部監控 (ICAC)》第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引文：「設立正規機制，讓校董會考慮和批核接受捐贈/贊助之事。決定接受捐贈/贊助前須考慮是否需要承擔任何經常費用，例如獲捐贈的儀器所需的維修費用。」</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學校須詳細記錄所有接獲捐款/捐贈/贊助的資料（列明價值、目的），刊登在學校年報和網頁內，訂明捐贈/贊助發放的正規程序（包括負責批核的職級），並撰備記錄供校董會和教育局審查。</w:t>
      </w:r>
    </w:p>
    <w:p>
      <w:pPr>
        <w:spacing w:after="20"/>
        <w:ind w:left="360"/>
      </w:pPr>
      <w:r>
        <w:rPr>
          <w:rFonts w:ascii="Microsoft JhengHei" w:cs="Microsoft JhengHei" w:eastAsia="Microsoft JhengHei" w:hAnsi="Microsoft JhengHei"/>
          <w:color w:val="555555"/>
          <w:sz w:val="20"/>
          <w:szCs w:val="20"/>
        </w:rPr>
        <w:t xml:space="preserve">出處：</w:t>
      </w:r>
      <w:hyperlink w:history="1" r:id="rIdgdh_sf68qmu_n7edvgl__">
        <w:r>
          <w:rPr>
            <w:rStyle w:val="Hyperlink"/>
            <w:rFonts w:ascii="Microsoft JhengHei" w:cs="Microsoft JhengHei" w:eastAsia="Microsoft JhengHei" w:hAnsi="Microsoft JhengHei"/>
            <w:sz w:val="20"/>
            <w:szCs w:val="20"/>
          </w:rPr>
          <w:t xml:space="preserve">《防貪錦囊：學校管治與內部監控 (ICAC)》第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引文：「詳細記錄所接獲捐款/捐贈/贊助的資料，列明價值、目的，並將有關資料刊登在學校年報和網頁內。」</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在校舍向學生募捐或徵收費用，必須事先獲教育局常任秘書長書面准許（《教育規例》第66條）。</w:t>
      </w:r>
    </w:p>
    <w:p>
      <w:pPr>
        <w:spacing w:after="20"/>
        <w:ind w:left="360"/>
      </w:pPr>
      <w:r>
        <w:rPr>
          <w:rFonts w:ascii="Microsoft JhengHei" w:cs="Microsoft JhengHei" w:eastAsia="Microsoft JhengHei" w:hAnsi="Microsoft JhengHei"/>
          <w:color w:val="555555"/>
          <w:sz w:val="20"/>
          <w:szCs w:val="20"/>
        </w:rPr>
        <w:t xml:space="preserve">出處：</w:t>
      </w:r>
      <w:hyperlink w:history="1" r:id="rIdemasvrsxxzfaaoq1zgeqg">
        <w:r>
          <w:rPr>
            <w:rStyle w:val="Hyperlink"/>
            <w:rFonts w:ascii="Microsoft JhengHei" w:cs="Microsoft JhengHei" w:eastAsia="Microsoft JhengHei" w:hAnsi="Microsoft JhengHei"/>
            <w:sz w:val="20"/>
            <w:szCs w:val="20"/>
          </w:rPr>
          <w:t xml:space="preserve">《學校籌款活動指引》第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引文：「凡未經教育局常任秘書長以書面准許，任何人不得在任何校舍內」</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學生參與籌款活動必須完全出於本意及自願，學校不得暗示學生地位與捐款有關，亦不得建議捐款額。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ngaozobltj8vj4aao-usz">
        <w:r>
          <w:rPr>
            <w:rStyle w:val="Hyperlink"/>
            <w:rFonts w:ascii="Microsoft JhengHei" w:cs="Microsoft JhengHei" w:eastAsia="Microsoft JhengHei" w:hAnsi="Microsoft JhengHei"/>
            <w:sz w:val="20"/>
            <w:szCs w:val="20"/>
          </w:rPr>
          <w:t xml:space="preserve">《學校籌款活動指引》第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引文：「學生參與籌款活動或捐獻給有關機構，必須完全出於本意及自願」</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每項籌款活動的財政報告應在校內壁報板上展示，供教師、家長及學生查閱，然後妥為保存以備核數。</w:t>
      </w:r>
    </w:p>
    <w:p>
      <w:pPr>
        <w:spacing w:after="20"/>
        <w:ind w:left="360"/>
      </w:pPr>
      <w:r>
        <w:rPr>
          <w:rFonts w:ascii="Microsoft JhengHei" w:cs="Microsoft JhengHei" w:eastAsia="Microsoft JhengHei" w:hAnsi="Microsoft JhengHei"/>
          <w:color w:val="555555"/>
          <w:sz w:val="20"/>
          <w:szCs w:val="20"/>
        </w:rPr>
        <w:t xml:space="preserve">出處：</w:t>
      </w:r>
      <w:hyperlink w:history="1" r:id="rIdcxybyoyr2ewbm9x2dbotq">
        <w:r>
          <w:rPr>
            <w:rStyle w:val="Hyperlink"/>
            <w:rFonts w:ascii="Microsoft JhengHei" w:cs="Microsoft JhengHei" w:eastAsia="Microsoft JhengHei" w:hAnsi="Microsoft JhengHei"/>
            <w:sz w:val="20"/>
            <w:szCs w:val="20"/>
          </w:rPr>
          <w:t xml:space="preserve">《學校籌款活動指引》第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引文：「有關的財政報告應在校內壁報板上展示一段合理時間，以供教師、家長及學生查閱」</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除非有家長陪同，否則14歲以下的兒童不得參與賣旗活動。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uelh4fuvfc4jkueuc0pqn">
        <w:r>
          <w:rPr>
            <w:rStyle w:val="Hyperlink"/>
            <w:rFonts w:ascii="Microsoft JhengHei" w:cs="Microsoft JhengHei" w:eastAsia="Microsoft JhengHei" w:hAnsi="Microsoft JhengHei"/>
            <w:sz w:val="20"/>
            <w:szCs w:val="20"/>
          </w:rPr>
          <w:t xml:space="preserve">《學校籌款活動指引》第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引文：「除非有家長陪同，否則十四歲以下的兒童不得參與賣旗」</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在校舍內舉辦公眾文娛節目的牌照，必須於活動舉行前最少42日向食物環境衞生署署長申請。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hgrhs5_hhi3taahmgeqmh">
        <w:r>
          <w:rPr>
            <w:rStyle w:val="Hyperlink"/>
            <w:rFonts w:ascii="Microsoft JhengHei" w:cs="Microsoft JhengHei" w:eastAsia="Microsoft JhengHei" w:hAnsi="Microsoft JhengHei"/>
            <w:sz w:val="20"/>
            <w:szCs w:val="20"/>
          </w:rPr>
          <w:t xml:space="preserve">《學校籌款活動指引》第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引文：「如欲申請牌照，必須於活動舉行前最少42日，向食物環境衞生署署長提交申請書」</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在道路舉辦賽跑活動須申領道路活動許可證，必須於活動日期最少一個月前以書面向警務處處長申請。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u5jd03ibgtkc-ateihpuw">
        <w:r>
          <w:rPr>
            <w:rStyle w:val="Hyperlink"/>
            <w:rFonts w:ascii="Microsoft JhengHei" w:cs="Microsoft JhengHei" w:eastAsia="Microsoft JhengHei" w:hAnsi="Microsoft JhengHei"/>
            <w:sz w:val="20"/>
            <w:szCs w:val="20"/>
          </w:rPr>
          <w:t xml:space="preserve">《學校籌款活動指引》第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引文：「有關許可證須於活動日期最少一個月前以書面方式向警務處處長申請」</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如籌款活動包含獎券活動（抽獎等），必須向牌照事務處申領牌照（《賭博條例》第22(1)(a)(i)條）。</w:t>
      </w:r>
    </w:p>
    <w:p>
      <w:pPr>
        <w:spacing w:after="20"/>
        <w:ind w:left="360"/>
      </w:pPr>
      <w:r>
        <w:rPr>
          <w:rFonts w:ascii="Microsoft JhengHei" w:cs="Microsoft JhengHei" w:eastAsia="Microsoft JhengHei" w:hAnsi="Microsoft JhengHei"/>
          <w:color w:val="555555"/>
          <w:sz w:val="20"/>
          <w:szCs w:val="20"/>
        </w:rPr>
        <w:t xml:space="preserve">出處：</w:t>
      </w:r>
      <w:hyperlink w:history="1" r:id="rIdygw2ivb4es2c_yz7eddxk">
        <w:r>
          <w:rPr>
            <w:rStyle w:val="Hyperlink"/>
            <w:rFonts w:ascii="Microsoft JhengHei" w:cs="Microsoft JhengHei" w:eastAsia="Microsoft JhengHei" w:hAnsi="Microsoft JhengHei"/>
            <w:sz w:val="20"/>
            <w:szCs w:val="20"/>
          </w:rPr>
          <w:t xml:space="preserve">《學校籌款活動指引》第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引文：「如為籌款而經營獎券活動，必須向民政事務總署轄下的牌照事務處申領牌照」</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學校舉辦籌款活動前須事先取得教育局常任秘書長批准；允許學生協助校外籌款活動須預先徵得家長同意。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bu0ot44fu4zp4ihm0srok">
        <w:r>
          <w:rPr>
            <w:rStyle w:val="Hyperlink"/>
            <w:rFonts w:ascii="Microsoft JhengHei" w:cs="Microsoft JhengHei" w:eastAsia="Microsoft JhengHei" w:hAnsi="Microsoft JhengHei"/>
            <w:sz w:val="20"/>
            <w:szCs w:val="20"/>
          </w:rPr>
          <w:t xml:space="preserve">《學校行政手冊（2025年11月版）》第 145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引文：「其他團體擬在學校舉行籌款活動前，須事先取得教育局常任秘書長的批准。視乎活動的性質和形式，學校須取得其他有關當局或部門的批准。」</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學生參與籌款活動或捐獻必須完全出於自願，學校不得暗示學生地位與捐款有任何關係，亦不得建議捐款額。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w9g9h5wfweu4u_tv-je_">
        <w:r>
          <w:rPr>
            <w:rStyle w:val="Hyperlink"/>
            <w:rFonts w:ascii="Microsoft JhengHei" w:cs="Microsoft JhengHei" w:eastAsia="Microsoft JhengHei" w:hAnsi="Microsoft JhengHei"/>
            <w:sz w:val="20"/>
            <w:szCs w:val="20"/>
          </w:rPr>
          <w:t xml:space="preserve">《學校行政手冊（2025年11月版）》第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參與籌款活動或捐獻給有關機構，必須完全出於自願。學校在與家長溝通時，應清楚指明籌款活動的原意，而且不應暗示學生或申請人的地位與家長可能作出的捐獻有任何關係，亦不應建議捐款額。」</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學校須就每項籌款活動編製財政報告並在校內壁報板展示一段合理時間供教師、家長及學生查閱，然後妥為保存以備核數。</w:t>
      </w:r>
    </w:p>
    <w:p>
      <w:pPr>
        <w:spacing w:after="20"/>
        <w:ind w:left="360"/>
      </w:pPr>
      <w:r>
        <w:rPr>
          <w:rFonts w:ascii="Microsoft JhengHei" w:cs="Microsoft JhengHei" w:eastAsia="Microsoft JhengHei" w:hAnsi="Microsoft JhengHei"/>
          <w:color w:val="555555"/>
          <w:sz w:val="20"/>
          <w:szCs w:val="20"/>
        </w:rPr>
        <w:t xml:space="preserve">出處：</w:t>
      </w:r>
      <w:hyperlink w:history="1" r:id="rId_6eo-ai1zbviehmx6cnhx">
        <w:r>
          <w:rPr>
            <w:rStyle w:val="Hyperlink"/>
            <w:rFonts w:ascii="Microsoft JhengHei" w:cs="Microsoft JhengHei" w:eastAsia="Microsoft JhengHei" w:hAnsi="Microsoft JhengHei"/>
            <w:sz w:val="20"/>
            <w:szCs w:val="20"/>
          </w:rPr>
          <w:t xml:space="preserve">《學校行政手冊（2025年11月版）》第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引文：「有關的財政報告應在校內壁報板上展示一段合理時間，以供教師、家長及學生查閱，然後妥為保存，以備核數之用。」</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學校在校舍舉辦公眾文娛節目前，必須事先取得《公眾娛樂場所條例》規定的牌照。</w:t>
      </w:r>
    </w:p>
    <w:p>
      <w:pPr>
        <w:spacing w:after="20"/>
        <w:ind w:left="360"/>
      </w:pPr>
      <w:r>
        <w:rPr>
          <w:rFonts w:ascii="Microsoft JhengHei" w:cs="Microsoft JhengHei" w:eastAsia="Microsoft JhengHei" w:hAnsi="Microsoft JhengHei"/>
          <w:color w:val="555555"/>
          <w:sz w:val="20"/>
          <w:szCs w:val="20"/>
        </w:rPr>
        <w:t xml:space="preserve">出處：</w:t>
      </w:r>
      <w:hyperlink w:history="1" r:id="rIdhf0fdhzxedyw3xwtqw3xp">
        <w:r>
          <w:rPr>
            <w:rStyle w:val="Hyperlink"/>
            <w:rFonts w:ascii="Microsoft JhengHei" w:cs="Microsoft JhengHei" w:eastAsia="Microsoft JhengHei" w:hAnsi="Microsoft JhengHei"/>
            <w:sz w:val="20"/>
            <w:szCs w:val="20"/>
          </w:rPr>
          <w:t xml:space="preserve">《學校行政手冊（2025年11月版）》第 167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引文：「凡在校舍內舉辦公眾文娛節目，必須事先取得牌照。」</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如為籌款而經營獎券活動，必須向民政事務總署牌照事務處申領牌照（《賭博條例》第22(1)(a)(i)條）。</w:t>
      </w:r>
    </w:p>
    <w:p>
      <w:pPr>
        <w:spacing w:after="20"/>
        <w:ind w:left="360"/>
      </w:pPr>
      <w:r>
        <w:rPr>
          <w:rFonts w:ascii="Microsoft JhengHei" w:cs="Microsoft JhengHei" w:eastAsia="Microsoft JhengHei" w:hAnsi="Microsoft JhengHei"/>
          <w:color w:val="555555"/>
          <w:sz w:val="20"/>
          <w:szCs w:val="20"/>
        </w:rPr>
        <w:t xml:space="preserve">出處：</w:t>
      </w:r>
      <w:hyperlink w:history="1" r:id="rIdmgva9ufycekl-2ll1xexe">
        <w:r>
          <w:rPr>
            <w:rStyle w:val="Hyperlink"/>
            <w:rFonts w:ascii="Microsoft JhengHei" w:cs="Microsoft JhengHei" w:eastAsia="Microsoft JhengHei" w:hAnsi="Microsoft JhengHei"/>
            <w:sz w:val="20"/>
            <w:szCs w:val="20"/>
          </w:rPr>
          <w:t xml:space="preserve">《學校行政手冊（2025年11月版）》第 168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引文：「如為籌款而經營獎券活動，必須向民政事務總署轄下的牌照事務處申領牌照。」</w:t>
      </w:r>
    </w:p>
    <w:p>
      <w:pPr>
        <w:pStyle w:val="Heading1"/>
        <w:spacing w:after="80" w:before="320"/>
      </w:pPr>
      <w:r>
        <w:rPr>
          <w:rFonts w:ascii="Microsoft JhengHei" w:cs="Microsoft JhengHei" w:eastAsia="Microsoft JhengHei" w:hAnsi="Microsoft JhengHei"/>
          <w:b/>
          <w:bCs/>
          <w:sz w:val="28"/>
          <w:szCs w:val="28"/>
        </w:rPr>
        <w:t xml:space="preserve">5. 大規模修葺</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學校在委聘工程顧問的合約中，須加入禁止顧問及職員提供或接受利益的防貪條款，以及規定申報利益衝突（包括與任何合約承建商或學校教職員的關係）的條款。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tyyugm7tuy8fn0eufovdv">
        <w:r>
          <w:rPr>
            <w:rStyle w:val="Hyperlink"/>
            <w:rFonts w:ascii="Microsoft JhengHei" w:cs="Microsoft JhengHei" w:eastAsia="Microsoft JhengHei" w:hAnsi="Microsoft JhengHei"/>
            <w:sz w:val="20"/>
            <w:szCs w:val="20"/>
          </w:rPr>
          <w:t xml:space="preserve">《防貪錦囊：學校管治與內部監控 (ICAC)》第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引文：「禁止工程顧問及其職員在履行合約責任時提供或接受利益的防貪條款（條款範本見附錄九）。」</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維修工程合約應訂明全部工程圓滿完成後發放的工程保證金款額（例如合約金額的10%左右），並設保固期，以及准許工程延期的準則及條件和賠償損失的條款。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0agr08bxsh7ktjhubqxaj">
        <w:r>
          <w:rPr>
            <w:rStyle w:val="Hyperlink"/>
            <w:rFonts w:ascii="Microsoft JhengHei" w:cs="Microsoft JhengHei" w:eastAsia="Microsoft JhengHei" w:hAnsi="Microsoft JhengHei"/>
            <w:sz w:val="20"/>
            <w:szCs w:val="20"/>
          </w:rPr>
          <w:t xml:space="preserve">《防貪錦囊：學校管治與內部監控 (ICAC)》第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引文：「所有工程圓滿完成後須發放的工程保證金款額（例如合約金額的10%左右）；•保固期3；•准許工程延期的準則及條件4」</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維修工程招標文件中須加入禁止承建商及其員工提供或接受利益的防貪條款，以及反圍標條款，禁止串通投標。</w:t>
      </w:r>
    </w:p>
    <w:p>
      <w:pPr>
        <w:spacing w:after="20"/>
        <w:ind w:left="360"/>
      </w:pPr>
      <w:r>
        <w:rPr>
          <w:rFonts w:ascii="Microsoft JhengHei" w:cs="Microsoft JhengHei" w:eastAsia="Microsoft JhengHei" w:hAnsi="Microsoft JhengHei"/>
          <w:color w:val="555555"/>
          <w:sz w:val="20"/>
          <w:szCs w:val="20"/>
        </w:rPr>
        <w:t xml:space="preserve">出處：</w:t>
      </w:r>
      <w:hyperlink w:history="1" r:id="rIdgq1iivbdbidbsapqfvl-t">
        <w:r>
          <w:rPr>
            <w:rStyle w:val="Hyperlink"/>
            <w:rFonts w:ascii="Microsoft JhengHei" w:cs="Microsoft JhengHei" w:eastAsia="Microsoft JhengHei" w:hAnsi="Microsoft JhengHei"/>
            <w:sz w:val="20"/>
            <w:szCs w:val="20"/>
          </w:rPr>
          <w:t xml:space="preserve">《防貪錦囊：學校管治與內部監控 (ICAC)》第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引文：「禁止承建商及其員工於履行合約責任時提供或接受利益的防貪條款（條款範本見附錄九）;」</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單一招標只適用於特殊情況（如因緊急或安全需要而未能進行投標程序等），並須有理由支持。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oq-il41pnpwuojaq9ypiq">
        <w:r>
          <w:rPr>
            <w:rStyle w:val="Hyperlink"/>
            <w:rFonts w:ascii="Microsoft JhengHei" w:cs="Microsoft JhengHei" w:eastAsia="Microsoft JhengHei" w:hAnsi="Microsoft JhengHei"/>
            <w:sz w:val="20"/>
            <w:szCs w:val="20"/>
          </w:rPr>
          <w:t xml:space="preserve">《防貪錦囊：學校管治與內部監控 (ICAC)》第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引文：「只適用於特殊情況及需有理由，例如因緊急/安全需要而未能進行投標程序等。」</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項目經理在批准或建議發放中期工程費用前，須確保有關工程項目已圓滿完成，並須按合約條款扣起部分中期費用（如10%）作為工程保證金。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aedsazpudlszvrf370teq">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引文：「目經理在批准/建議發放中期費用前，須確保有關工程項目已圓滿完成。按合約條款扣起部分中期費用（如10%），作為工程保證金。」</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學校須就工程更改訂明批核權限，包括訂明有權批核涉及不同金額的工程更改項目的人員職級；如更改範圍和金額非常龐大，須考慮就有關更改項目重新招標。</w:t>
      </w:r>
    </w:p>
    <w:p>
      <w:pPr>
        <w:spacing w:after="20"/>
        <w:ind w:left="360"/>
      </w:pPr>
      <w:r>
        <w:rPr>
          <w:rFonts w:ascii="Microsoft JhengHei" w:cs="Microsoft JhengHei" w:eastAsia="Microsoft JhengHei" w:hAnsi="Microsoft JhengHei"/>
          <w:color w:val="555555"/>
          <w:sz w:val="20"/>
          <w:szCs w:val="20"/>
        </w:rPr>
        <w:t xml:space="preserve">出處：</w:t>
      </w:r>
      <w:hyperlink w:history="1" r:id="rIdiz9etsuqzznifwfx4ofut">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引文：「規定項目經理或顧問須評估建議更改項目的需要及範圍；•規定承建商須按照合約的施工價目表，就建議的工程更改提供報價；」</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對於時間長的工程，學校應規定顧問根據承建商的工程計劃制訂工地監察計劃，列明巡查地盤頻次、巡查項目及人員，並規定顧問為完工後會被掩蓋的工程拍照作質量存證。</w:t>
      </w:r>
    </w:p>
    <w:p>
      <w:pPr>
        <w:spacing w:after="20"/>
        <w:ind w:left="360"/>
      </w:pPr>
      <w:r>
        <w:rPr>
          <w:rFonts w:ascii="Microsoft JhengHei" w:cs="Microsoft JhengHei" w:eastAsia="Microsoft JhengHei" w:hAnsi="Microsoft JhengHei"/>
          <w:color w:val="555555"/>
          <w:sz w:val="20"/>
          <w:szCs w:val="20"/>
        </w:rPr>
        <w:t xml:space="preserve">出處：</w:t>
      </w:r>
      <w:hyperlink w:history="1" r:id="rIdad5_-exudeghzpez_xdiz">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引文：「規定顧問（如有）須根據承建商的工程計劃制訂工地監察計劃，列明巡查地盤頻次、巡查項目及人員等。」</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在發放各項工程付款前，承建商必須修復任何不合符標準或合約規定的項目。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fnudzifybdi1bceqruotn">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引文：「在發放各項工程的付款前，承建商必須修復任何不合符標準或合約規定的項目。」</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工程完工時，須規定項目經理或顧問核實所有工程項目均已完成，並與承建商進行最後檢查以制訂工程缺損清單；待保固期內所有缺損修復後，才可發放原先保留的工程保證金。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yp5gf--mmcrl3l4xwofpn">
        <w:r>
          <w:rPr>
            <w:rStyle w:val="Hyperlink"/>
            <w:rFonts w:ascii="Microsoft JhengHei" w:cs="Microsoft JhengHei" w:eastAsia="Microsoft JhengHei" w:hAnsi="Microsoft JhengHei"/>
            <w:sz w:val="20"/>
            <w:szCs w:val="20"/>
          </w:rPr>
          <w:t xml:space="preserve">《防貪錦囊：學校管治與內部監控 (ICAC)》第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引文：「規定項目經理或顧問須核實證明合約內的所有工程項目均已完成。規定項目經理（及如適當的話，校董會委員）或顧問須與承建商一起對工程進行最後檢查，以制訂工程缺損清單方便跟進。」</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學校須負責校舍的保養，並透過校監戶口於每年六月初指定限期前透過SMART系統遞交大規模修葺工程撥款申請。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4dftuzhzsb2lyszaeiymo">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引文：「學校須透過校監戶口於指定限期前(一般於每年六月初) 遞交有關申請，以便教育局考慮將其申請列入下一年度的預算草案內。」</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非屋邨資助學校申請大規模修葺工程時，每個預算費用達或超過指定門檻（小學及特殊學校目前為6,000元，2025/26學年調整至10,000元）的項目均須透過SMART系統遞交申請。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2m0hw_vyruzim0krspmfr">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引文：「目前小學和特殊學校的門檻為6,000 元，並將於2025/26學年調整至10,000 元。」</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學校在提交大規模修葺工程申請時，須說明擬進行工程的地點和詳情，以及須進行工程的原因，並可提供相應相片以作參考。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9218plczl09mqgszquugm">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引文：「學校在提交申請時，須說明擬進行工程的地點和詳情，以及須進行工程的原因，並可提供相應相片以作參考。」</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校方如需更改協定的施工時間，須於受影響日子前不少於一星期或儘早通知建築署／工程顧問，以便重新籌劃工程。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k9yvz5jwjzxfx-toabbfx">
        <w:r>
          <w:rPr>
            <w:rStyle w:val="Hyperlink"/>
            <w:rFonts w:ascii="Microsoft JhengHei" w:cs="Microsoft JhengHei" w:eastAsia="Microsoft JhengHei" w:hAnsi="Microsoft JhengHei"/>
            <w:sz w:val="20"/>
            <w:szCs w:val="20"/>
          </w:rPr>
          <w:t xml:space="preserve">《大規模修葺工程的程序（非屋邨資助學校）》第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引文：「校方如對協定的時間有任何=== Page 4 ===4更改，建議於受影響日子前不少於一星期或儘早通知建築署／工程顧問，以便重新籌劃工程。」</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屋邨資助學校的大規模修葺工程申請門檻與非屋邨資助學校相同（小學及特殊學校6,000元，2025/26學年調整至10,000元；中學維持10,000元不變），須透過SMART系統以校監戶口於每年六月初限期前遞交。</w:t>
      </w:r>
    </w:p>
    <w:p>
      <w:pPr>
        <w:spacing w:after="20"/>
        <w:ind w:left="360"/>
      </w:pPr>
      <w:r>
        <w:rPr>
          <w:rFonts w:ascii="Microsoft JhengHei" w:cs="Microsoft JhengHei" w:eastAsia="Microsoft JhengHei" w:hAnsi="Microsoft JhengHei"/>
          <w:color w:val="555555"/>
          <w:sz w:val="20"/>
          <w:szCs w:val="20"/>
        </w:rPr>
        <w:t xml:space="preserve">出處：</w:t>
      </w:r>
      <w:hyperlink w:history="1" r:id="rIdwafkc1zzt9qc0yliuyaju">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引文：「目前小學和特殊學校的門檻為6,000 元，並將於2025/26學年調整至10,000 元。中學的門檻則維持10,000元不變。」</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大規模修葺工程一般應在同一年的大規模修葺工程週期內完成，學校須採取一切必要措施協助承建商及工程顧問在合理時間內推展已批核的工程。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_gwcvc49raik6a2uwjcwq">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規模修葺工程一般會在同一年的大規模修葺工程週期內完成（即在下一年新一輪申請之前完成）。學校須採取一切必要措施協助教育局委聘的承建商及工程顧問在合理時間內推展已批核的大規模修葺工程。」</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如學校有尚未完成的大規模修葺工程，在後來大規模修葺工程週期的新申請項目可能會被安排較低的優先次序。</w:t>
      </w:r>
    </w:p>
    <w:p>
      <w:pPr>
        <w:spacing w:after="20"/>
        <w:ind w:left="360"/>
      </w:pPr>
      <w:r>
        <w:rPr>
          <w:rFonts w:ascii="Microsoft JhengHei" w:cs="Microsoft JhengHei" w:eastAsia="Microsoft JhengHei" w:hAnsi="Microsoft JhengHei"/>
          <w:color w:val="555555"/>
          <w:sz w:val="20"/>
          <w:szCs w:val="20"/>
        </w:rPr>
        <w:t xml:space="preserve">出處：</w:t>
      </w:r>
      <w:hyperlink w:history="1" r:id="rIdinhqm5wx-kz4f9qkoh-4d">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引文：「如學校有尚未完成的大規模修葺工程，學校在後來的大規模修葺工程週期的新申請項目可能會被安排較低的優先次序。」</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假如申請工程範圍涉及非學校部分，校方應在申請表上清楚列明；教育局不會負責任何與學校部分不相連的非學校部分工程。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7todod57khkkozlj7asvt">
        <w:r>
          <w:rPr>
            <w:rStyle w:val="Hyperlink"/>
            <w:rFonts w:ascii="Microsoft JhengHei" w:cs="Microsoft JhengHei" w:eastAsia="Microsoft JhengHei" w:hAnsi="Microsoft JhengHei"/>
            <w:sz w:val="20"/>
            <w:szCs w:val="20"/>
          </w:rPr>
          <w:t xml:space="preserve">《大規模修葺工程的程序（屋邨資助學校）》第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引文：「假如申請工程的範圍涉及非學校的部分，校方應在申請表上清楚列明。教育局不會負責任何與學校部分不相連的非學校部分的工程。」</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學校應就有關工程事宜與工程顧問聯絡，切勿直接向承辦商發出任何指示；承辦商不會直接按學校要求進行任何額外工程或修改獲批核的工程。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syrpolkd4ej47bp7wpczg">
        <w:r>
          <w:rPr>
            <w:rStyle w:val="Hyperlink"/>
            <w:rFonts w:ascii="Microsoft JhengHei" w:cs="Microsoft JhengHei" w:eastAsia="Microsoft JhengHei" w:hAnsi="Microsoft JhengHei"/>
            <w:sz w:val="20"/>
            <w:szCs w:val="20"/>
          </w:rPr>
          <w:t xml:space="preserve">《大規模修葺工程的程序（屋邨資助學校）》第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引文：「學校應就有關工程事宜與工程顧問聯絡，切勿直接向承辦商發出任何指示。承辦商不會直接按學校要求進行任何額外工程或修改獲批核的工程。」</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工程完成後，保養期由工程顧問通知學校的完工日期起計算；在保養期內承辦商須負責修補因手工或材料質素所引致的損壞；如校方認為工程整體已完成但個別位置需要修補，可於簽收時寫上有關項目。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dlyxgwyseoru2pg0fjl58">
        <w:r>
          <w:rPr>
            <w:rStyle w:val="Hyperlink"/>
            <w:rFonts w:ascii="Microsoft JhengHei" w:cs="Microsoft JhengHei" w:eastAsia="Microsoft JhengHei" w:hAnsi="Microsoft JhengHei"/>
            <w:sz w:val="20"/>
            <w:szCs w:val="20"/>
          </w:rPr>
          <w:t xml:space="preserve">《大規模修葺工程的程序（屋邨資助學校）》第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引文：「「保養期」會由該日起計算。在保養期內，承辦商須負責修補因手工或材料質素所引致的損壞。若校方認為工程整體上已完成但個別位置需要修補或尚未完成，可於簽收時寫上該項目」</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如緊急修葺工程涉及非學校的部分，學校須於申請中清楚註明；教育局不會負責任何可獨立於學校部分的非學校部分修葺工程。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pu70a58flhrzoa5h5u9oa">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引文：「如工程涉及非學校的部分，學校須於緊急修葺工程申請中清楚註明。本局不會負責任何可獨立於學校部分的非學校部分修葺工程。」</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如學校對校舍內正在進行的工程有任何疑問及要求，學校應聯絡工程顧問以作跟進，不應直接向承建商提出指示。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ehqvufxrbilr21bizv0zh">
        <w:r>
          <w:rPr>
            <w:rStyle w:val="Hyperlink"/>
            <w:rFonts w:ascii="Microsoft JhengHei" w:cs="Microsoft JhengHei" w:eastAsia="Microsoft JhengHei" w:hAnsi="Microsoft JhengHei"/>
            <w:sz w:val="20"/>
            <w:szCs w:val="20"/>
          </w:rPr>
          <w:t xml:space="preserve">《資助學校緊急修葺申請指導資料》第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引文：「如學校對校舍內正在進行的工程有任何疑問及要求，學校應聯絡工程顧問以作跟進，學校不應直接向承建商提出指示。」</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屋邨資助學校的大規模修葺工程申請結果信件每年四至五月透過SMART系統發送予校方，教育局不會郵寄或傳真有關信件。</w:t>
      </w:r>
    </w:p>
    <w:p>
      <w:pPr>
        <w:spacing w:after="20"/>
        <w:ind w:left="360"/>
      </w:pPr>
      <w:r>
        <w:rPr>
          <w:rFonts w:ascii="Microsoft JhengHei" w:cs="Microsoft JhengHei" w:eastAsia="Microsoft JhengHei" w:hAnsi="Microsoft JhengHei"/>
          <w:color w:val="555555"/>
          <w:sz w:val="20"/>
          <w:szCs w:val="20"/>
        </w:rPr>
        <w:t xml:space="preserve">出處：</w:t>
      </w:r>
      <w:hyperlink w:history="1" r:id="rId5cusa0kvqsstahzsz6c_c">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引文：「大規模修葺工程的申請結果信件會於每年四/五月透過SMART系統發送予校方。教育局不會郵寄或傳真有關的信件。」</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屋邨資助學校的結構性修葺／外部修葺及內部修葺的非經常津貼分別由建築署及教育局提供；由2014年4月1日起，房屋署已不再承接在2014至15年度或以後獲批核在屋邨資助學校進行的大規模修葺工程。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zhqeglwmtfnsyzyw8erlm">
        <w:r>
          <w:rPr>
            <w:rStyle w:val="Hyperlink"/>
            <w:rFonts w:ascii="Microsoft JhengHei" w:cs="Microsoft JhengHei" w:eastAsia="Microsoft JhengHei" w:hAnsi="Microsoft JhengHei"/>
            <w:sz w:val="20"/>
            <w:szCs w:val="20"/>
          </w:rPr>
          <w:t xml:space="preserve">《大規模修葺工程的程序（屋邨資助學校）》第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引文：「結構性修葺／外部修葺和內部修葺的非經常津貼分別由建築署及教育局提供。由二零一四年四月一日起，房屋署已不再承接在二零一四至一五年度或以後獲批核在屋邨資助學校進行的大規模修葺工程。」</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緊急修葺工程申請中如工程涉及非學校部分，學校如選擇「Non-Aided Portion Involved」，表示學校須承擔部分維修費用。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rrjriyy3fxtp0vvaf2zpf">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引文：「如選擇「Non-Aided PortionInvolved」，表示學校須承擔部分維修費用。」</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維修工程合約應按合約條款扣起部分中期費用（如10%）作為工程保證金。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9aolhfj0qwqr2s6uykz0e">
        <w:r>
          <w:rPr>
            <w:rStyle w:val="Hyperlink"/>
            <w:rFonts w:ascii="Microsoft JhengHei" w:cs="Microsoft JhengHei" w:eastAsia="Microsoft JhengHei" w:hAnsi="Microsoft JhengHei"/>
            <w:sz w:val="20"/>
            <w:szCs w:val="20"/>
          </w:rPr>
          <w:t xml:space="preserve">《防貪錦囊：學校管治與內部監控 (ICAC)》第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引文：「按合約條款扣起部分中期費用（如10%），作為工程保證金」</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資助學校修葺工程費用門檻為10,000元（2026/27學年），費用不少於此金額方可申請非經常津貼。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prs-iuifnkksk-v3uj11r">
        <w:r>
          <w:rPr>
            <w:rStyle w:val="Hyperlink"/>
            <w:rFonts w:ascii="Microsoft JhengHei" w:cs="Microsoft JhengHei" w:eastAsia="Microsoft JhengHei" w:hAnsi="Microsoft JhengHei"/>
            <w:sz w:val="20"/>
            <w:szCs w:val="20"/>
          </w:rPr>
          <w:t xml:space="preserve">《教育局通函 大規模修葺工程津貼（2027-28）》第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引文：「所有資助學校的修葺工程費用門檻於2026/27 學年將維持在10,000 元」</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非學校部分的工程不獲政府資助；如與學校部分相連而需一併施工，教育局將收取20%間接費用。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v-qyuqnbplazna8pki9wr">
        <w:r>
          <w:rPr>
            <w:rStyle w:val="Hyperlink"/>
            <w:rFonts w:ascii="Microsoft JhengHei" w:cs="Microsoft JhengHei" w:eastAsia="Microsoft JhengHei" w:hAnsi="Microsoft JhengHei"/>
            <w:sz w:val="20"/>
            <w:szCs w:val="20"/>
          </w:rPr>
          <w:t xml:space="preserve">《教育局通函 大規模修葺工程津貼（2027-28）》第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引文：「如情況所需，本局會在與學校部分相連的非學校部分進行有關工程，並收取20%的間接費用」</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學校廁所設施須符合《教育規例》第43條：每30名男生設1廁盆及2尿廁，每20名女生設1廁盆（沖水式）。</w:t>
      </w:r>
    </w:p>
    <w:p>
      <w:pPr>
        <w:spacing w:after="20"/>
        <w:ind w:left="360"/>
      </w:pPr>
      <w:r>
        <w:rPr>
          <w:rFonts w:ascii="Microsoft JhengHei" w:cs="Microsoft JhengHei" w:eastAsia="Microsoft JhengHei" w:hAnsi="Microsoft JhengHei"/>
          <w:color w:val="555555"/>
          <w:sz w:val="20"/>
          <w:szCs w:val="20"/>
        </w:rPr>
        <w:t xml:space="preserve">出處：</w:t>
      </w:r>
      <w:hyperlink w:history="1" r:id="rIdfskta3ky5tqmmsr3j2obi">
        <w:r>
          <w:rPr>
            <w:rStyle w:val="Hyperlink"/>
            <w:rFonts w:ascii="Microsoft JhengHei" w:cs="Microsoft JhengHei" w:eastAsia="Microsoft JhengHei" w:hAnsi="Microsoft JhengHei"/>
            <w:sz w:val="20"/>
            <w:szCs w:val="20"/>
          </w:rPr>
          <w:t xml:space="preserve">《教育局通函 大規模修葺工程津貼（2027-28）》第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引文：「每30 名男生須設1 個廁盆及2 個尿廁(不設尿廁者，則每20 名男生須獲供應1 個廁盆)，每20 」</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採用機械通風的教室，鮮風供應量應每人每秒最少10公升或每小時換氣最少6次（取較高者）。</w:t>
      </w:r>
    </w:p>
    <w:p>
      <w:pPr>
        <w:spacing w:after="20"/>
        <w:ind w:left="360"/>
      </w:pPr>
      <w:r>
        <w:rPr>
          <w:rFonts w:ascii="Microsoft JhengHei" w:cs="Microsoft JhengHei" w:eastAsia="Microsoft JhengHei" w:hAnsi="Microsoft JhengHei"/>
          <w:color w:val="555555"/>
          <w:sz w:val="20"/>
          <w:szCs w:val="20"/>
        </w:rPr>
        <w:t xml:space="preserve">出處：</w:t>
      </w:r>
      <w:hyperlink w:history="1" r:id="rIdk_ha2e69slet2svvuzo43">
        <w:r>
          <w:rPr>
            <w:rStyle w:val="Hyperlink"/>
            <w:rFonts w:ascii="Microsoft JhengHei" w:cs="Microsoft JhengHei" w:eastAsia="Microsoft JhengHei" w:hAnsi="Microsoft JhengHei"/>
            <w:sz w:val="20"/>
            <w:szCs w:val="20"/>
          </w:rPr>
          <w:t xml:space="preserve">《教育局通函 大規模修葺工程津貼（2027-28）》第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引文：「鮮風供應量應為每人每秒最少有10 公升（即每人每分鐘0.6 立方米）或每小時換氣量最少為6 次」</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學校可申請安裝額外旗桿，但旗桿總數最多為三枝（視乎技術可行性）。</w:t>
      </w:r>
    </w:p>
    <w:p>
      <w:pPr>
        <w:spacing w:after="20"/>
        <w:ind w:left="360"/>
      </w:pPr>
      <w:r>
        <w:rPr>
          <w:rFonts w:ascii="Microsoft JhengHei" w:cs="Microsoft JhengHei" w:eastAsia="Microsoft JhengHei" w:hAnsi="Microsoft JhengHei"/>
          <w:color w:val="555555"/>
          <w:sz w:val="20"/>
          <w:szCs w:val="20"/>
        </w:rPr>
        <w:t xml:space="preserve">出處：</w:t>
      </w:r>
      <w:hyperlink w:history="1" r:id="rId-nzimjbohq6ln_8gd2a4z">
        <w:r>
          <w:rPr>
            <w:rStyle w:val="Hyperlink"/>
            <w:rFonts w:ascii="Microsoft JhengHei" w:cs="Microsoft JhengHei" w:eastAsia="Microsoft JhengHei" w:hAnsi="Microsoft JhengHei"/>
            <w:sz w:val="20"/>
            <w:szCs w:val="20"/>
          </w:rPr>
          <w:t xml:space="preserve">《教育局通函 大規模修葺工程津貼（2027-28）》第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引文：「視乎技術可行性，學校可申請安裝額外旗桿（旗桿總數最多為三枝）」</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學校須確保所有校舍無論何時均維持令人滿意的修葺狀況（《教育規例》第5條）。</w:t>
      </w:r>
    </w:p>
    <w:p>
      <w:pPr>
        <w:spacing w:after="20"/>
        <w:ind w:left="360"/>
      </w:pPr>
      <w:r>
        <w:rPr>
          <w:rFonts w:ascii="Microsoft JhengHei" w:cs="Microsoft JhengHei" w:eastAsia="Microsoft JhengHei" w:hAnsi="Microsoft JhengHei"/>
          <w:color w:val="555555"/>
          <w:sz w:val="20"/>
          <w:szCs w:val="20"/>
        </w:rPr>
        <w:t xml:space="preserve">出處：</w:t>
      </w:r>
      <w:hyperlink w:history="1" r:id="rIdsi4bu0pryqjiidufmq_pj">
        <w:r>
          <w:rPr>
            <w:rStyle w:val="Hyperlink"/>
            <w:rFonts w:ascii="Microsoft JhengHei" w:cs="Microsoft JhengHei" w:eastAsia="Microsoft JhengHei" w:hAnsi="Microsoft JhengHei"/>
            <w:sz w:val="20"/>
            <w:szCs w:val="20"/>
          </w:rPr>
          <w:t xml:space="preserve">《教育局通告第14/2024號 校舍巡察及保養 (SPMS)》第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引文：「根據《教育規例》（第279A章）第5條，學校須確保所有校舍無論何時均須維持令人滿意的修葺狀況」</w:t>
      </w:r>
    </w:p>
    <w:p>
      <w:pPr>
        <w:spacing w:after="40" w:before="160"/>
        <w:ind w:left="360" w:hanging="360"/>
      </w:pPr>
      <w:r>
        <w:rPr>
          <w:rFonts w:ascii="Microsoft JhengHei" w:cs="Microsoft JhengHei" w:eastAsia="Microsoft JhengHei" w:hAnsi="Microsoft JhengHei"/>
          <w:b/>
          <w:bCs/>
          <w:sz w:val="22"/>
          <w:szCs w:val="22"/>
        </w:rPr>
        <w:t xml:space="preserve">R-5.32  </w:t>
      </w:r>
      <w:r>
        <w:rPr>
          <w:rFonts w:ascii="Microsoft JhengHei" w:cs="Microsoft JhengHei" w:eastAsia="Microsoft JhengHei" w:hAnsi="Microsoft JhengHei"/>
          <w:sz w:val="22"/>
          <w:szCs w:val="22"/>
        </w:rPr>
        <w:t xml:space="preserve">非經常津貼修葺工程費用門檻：小學及特殊學校6,000元（2024/25起），中學10,000元，教育局不時檢視調整。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xri-ugolssxvwdwroz2ir">
        <w:r>
          <w:rPr>
            <w:rStyle w:val="Hyperlink"/>
            <w:rFonts w:ascii="Microsoft JhengHei" w:cs="Microsoft JhengHei" w:eastAsia="Microsoft JhengHei" w:hAnsi="Microsoft JhengHei"/>
            <w:sz w:val="20"/>
            <w:szCs w:val="20"/>
          </w:rPr>
          <w:t xml:space="preserve">《教育局通告第14/2024號 校舍巡察及保養 (SPMS)》第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引文：「目前小學和特殊學校的門檻為3,000元，中學為8,000元，並將於2024/25學年分別調整至6,0」</w:t>
      </w:r>
    </w:p>
    <w:p>
      <w:pPr>
        <w:spacing w:after="40" w:before="160"/>
        <w:ind w:left="360" w:hanging="360"/>
      </w:pPr>
      <w:r>
        <w:rPr>
          <w:rFonts w:ascii="Microsoft JhengHei" w:cs="Microsoft JhengHei" w:eastAsia="Microsoft JhengHei" w:hAnsi="Microsoft JhengHei"/>
          <w:b/>
          <w:bCs/>
          <w:sz w:val="22"/>
          <w:szCs w:val="22"/>
        </w:rPr>
        <w:t xml:space="preserve">R-5.33  </w:t>
      </w:r>
      <w:r>
        <w:rPr>
          <w:rFonts w:ascii="Microsoft JhengHei" w:cs="Microsoft JhengHei" w:eastAsia="Microsoft JhengHei" w:hAnsi="Microsoft JhengHei"/>
          <w:sz w:val="22"/>
          <w:szCs w:val="22"/>
        </w:rPr>
        <w:t xml:space="preserve">學校如有尚未完成的大規模修葺工程，後來週期的新申請項目可能被安排較低優先次序。</w:t>
      </w:r>
    </w:p>
    <w:p>
      <w:pPr>
        <w:spacing w:after="20"/>
        <w:ind w:left="360"/>
      </w:pPr>
      <w:r>
        <w:rPr>
          <w:rFonts w:ascii="Microsoft JhengHei" w:cs="Microsoft JhengHei" w:eastAsia="Microsoft JhengHei" w:hAnsi="Microsoft JhengHei"/>
          <w:color w:val="555555"/>
          <w:sz w:val="20"/>
          <w:szCs w:val="20"/>
        </w:rPr>
        <w:t xml:space="preserve">出處：</w:t>
      </w:r>
      <w:hyperlink w:history="1" r:id="rIduac51a3r8zae7syeobg3_">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引文：「如學校有尚未完成的大規模修葺工程，學校在後來的大規模修葺工程週期的新申請項目可能會被安排較低的優先次」</w:t>
      </w:r>
    </w:p>
    <w:p>
      <w:pPr>
        <w:spacing w:after="40" w:before="160"/>
        <w:ind w:left="360" w:hanging="360"/>
      </w:pPr>
      <w:r>
        <w:rPr>
          <w:rFonts w:ascii="Microsoft JhengHei" w:cs="Microsoft JhengHei" w:eastAsia="Microsoft JhengHei" w:hAnsi="Microsoft JhengHei"/>
          <w:b/>
          <w:bCs/>
          <w:sz w:val="22"/>
          <w:szCs w:val="22"/>
        </w:rPr>
        <w:t xml:space="preserve">R-5.34  </w:t>
      </w:r>
      <w:r>
        <w:rPr>
          <w:rFonts w:ascii="Microsoft JhengHei" w:cs="Microsoft JhengHei" w:eastAsia="Microsoft JhengHei" w:hAnsi="Microsoft JhengHei"/>
          <w:sz w:val="22"/>
          <w:szCs w:val="22"/>
        </w:rPr>
        <w:t xml:space="preserve">直資學校200萬元或以下修葺由經常津貼支付；超過200萬元的大規模修葺可申請非經常津貼。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x2kpsagifu7k5yywxioia">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引文：「超過200萬元的大規模修葺工程，直資學校可申請非經常津貼」</w:t>
      </w:r>
    </w:p>
    <w:p>
      <w:pPr>
        <w:spacing w:after="40" w:before="160"/>
        <w:ind w:left="360" w:hanging="360"/>
      </w:pPr>
      <w:r>
        <w:rPr>
          <w:rFonts w:ascii="Microsoft JhengHei" w:cs="Microsoft JhengHei" w:eastAsia="Microsoft JhengHei" w:hAnsi="Microsoft JhengHei"/>
          <w:b/>
          <w:bCs/>
          <w:sz w:val="22"/>
          <w:szCs w:val="22"/>
        </w:rPr>
        <w:t xml:space="preserve">R-5.35  </w:t>
      </w:r>
      <w:r>
        <w:rPr>
          <w:rFonts w:ascii="Microsoft JhengHei" w:cs="Microsoft JhengHei" w:eastAsia="Microsoft JhengHei" w:hAnsi="Microsoft JhengHei"/>
          <w:sz w:val="22"/>
          <w:szCs w:val="22"/>
        </w:rPr>
        <w:t xml:space="preserve">直資學校須於津貼批核信日期起計三年內使用已批核的修葺工程津貼。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plgvtiak1hom3bhr7mz4n">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引文：「直資學校須於津貼批核信日期起計三年內使用已批核的修葺工程津貼」</w:t>
      </w:r>
    </w:p>
    <w:p>
      <w:pPr>
        <w:spacing w:after="40" w:before="160"/>
        <w:ind w:left="360" w:hanging="360"/>
      </w:pPr>
      <w:r>
        <w:rPr>
          <w:rFonts w:ascii="Microsoft JhengHei" w:cs="Microsoft JhengHei" w:eastAsia="Microsoft JhengHei" w:hAnsi="Microsoft JhengHei"/>
          <w:b/>
          <w:bCs/>
          <w:sz w:val="22"/>
          <w:szCs w:val="22"/>
        </w:rPr>
        <w:t xml:space="preserve">R-5.36  </w:t>
      </w:r>
      <w:r>
        <w:rPr>
          <w:rFonts w:ascii="Microsoft JhengHei" w:cs="Microsoft JhengHei" w:eastAsia="Microsoft JhengHei" w:hAnsi="Microsoft JhengHei"/>
          <w:sz w:val="22"/>
          <w:szCs w:val="22"/>
        </w:rPr>
        <w:t xml:space="preserve">非屋邨資助學校大規模修葺申請門檻：小學及特殊學校6,000元（2025/26學年起調整至10,000元），中學10,000元。</w:t>
      </w:r>
    </w:p>
    <w:p>
      <w:pPr>
        <w:spacing w:after="20"/>
        <w:ind w:left="360"/>
      </w:pPr>
      <w:r>
        <w:rPr>
          <w:rFonts w:ascii="Microsoft JhengHei" w:cs="Microsoft JhengHei" w:eastAsia="Microsoft JhengHei" w:hAnsi="Microsoft JhengHei"/>
          <w:color w:val="555555"/>
          <w:sz w:val="20"/>
          <w:szCs w:val="20"/>
        </w:rPr>
        <w:t xml:space="preserve">出處：</w:t>
      </w:r>
      <w:hyperlink w:history="1" r:id="rIdevqlcnjirzu_g7mynnrtg">
        <w:r>
          <w:rPr>
            <w:rStyle w:val="Hyperlink"/>
            <w:rFonts w:ascii="Microsoft JhengHei" w:cs="Microsoft JhengHei" w:eastAsia="Microsoft JhengHei" w:hAnsi="Microsoft JhengHei"/>
            <w:sz w:val="20"/>
            <w:szCs w:val="20"/>
          </w:rPr>
          <w:t xml:space="preserve">《大規模修葺工程的程序（非屋邨資助學校）》第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引文：「目前小學和特殊學校的門檻為6,000 元，並將於2025/26學年調整至10,000 元。中學的門檻」</w:t>
      </w:r>
    </w:p>
    <w:p>
      <w:pPr>
        <w:spacing w:after="40" w:before="160"/>
        <w:ind w:left="360" w:hanging="360"/>
      </w:pPr>
      <w:r>
        <w:rPr>
          <w:rFonts w:ascii="Microsoft JhengHei" w:cs="Microsoft JhengHei" w:eastAsia="Microsoft JhengHei" w:hAnsi="Microsoft JhengHei"/>
          <w:b/>
          <w:bCs/>
          <w:sz w:val="22"/>
          <w:szCs w:val="22"/>
        </w:rPr>
        <w:t xml:space="preserve">R-5.37  </w:t>
      </w:r>
      <w:r>
        <w:rPr>
          <w:rFonts w:ascii="Microsoft JhengHei" w:cs="Microsoft JhengHei" w:eastAsia="Microsoft JhengHei" w:hAnsi="Microsoft JhengHei"/>
          <w:sz w:val="22"/>
          <w:szCs w:val="22"/>
        </w:rPr>
        <w:t xml:space="preserve">大規模修葺工程申請結果每年四／五月透過SMART系統發送予校方，教育局不會郵寄或傳真。</w:t>
      </w:r>
    </w:p>
    <w:p>
      <w:pPr>
        <w:spacing w:after="20"/>
        <w:ind w:left="360"/>
      </w:pPr>
      <w:r>
        <w:rPr>
          <w:rFonts w:ascii="Microsoft JhengHei" w:cs="Microsoft JhengHei" w:eastAsia="Microsoft JhengHei" w:hAnsi="Microsoft JhengHei"/>
          <w:color w:val="555555"/>
          <w:sz w:val="20"/>
          <w:szCs w:val="20"/>
        </w:rPr>
        <w:t xml:space="preserve">出處：</w:t>
      </w:r>
      <w:hyperlink w:history="1" r:id="rIdwxwmcmissrojmyuwrd4k8">
        <w:r>
          <w:rPr>
            <w:rStyle w:val="Hyperlink"/>
            <w:rFonts w:ascii="Microsoft JhengHei" w:cs="Microsoft JhengHei" w:eastAsia="Microsoft JhengHei" w:hAnsi="Microsoft JhengHei"/>
            <w:sz w:val="20"/>
            <w:szCs w:val="20"/>
          </w:rPr>
          <w:t xml:space="preserve">《大規模修葺工程的程序（非屋邨資助學校）》第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引文：「大規模修葺工程的申請結果信件會於每年四/ 五月透過SMART 系統發送予校方」</w:t>
      </w:r>
    </w:p>
    <w:p>
      <w:pPr>
        <w:spacing w:after="40" w:before="160"/>
        <w:ind w:left="360" w:hanging="360"/>
      </w:pPr>
      <w:r>
        <w:rPr>
          <w:rFonts w:ascii="Microsoft JhengHei" w:cs="Microsoft JhengHei" w:eastAsia="Microsoft JhengHei" w:hAnsi="Microsoft JhengHei"/>
          <w:b/>
          <w:bCs/>
          <w:sz w:val="22"/>
          <w:szCs w:val="22"/>
        </w:rPr>
        <w:t xml:space="preserve">R-5.38  </w:t>
      </w:r>
      <w:r>
        <w:rPr>
          <w:rFonts w:ascii="Microsoft JhengHei" w:cs="Microsoft JhengHei" w:eastAsia="Microsoft JhengHei" w:hAnsi="Microsoft JhengHei"/>
          <w:sz w:val="22"/>
          <w:szCs w:val="22"/>
        </w:rPr>
        <w:t xml:space="preserve">學校就工程事宜須與建築署人員／工程顧問聯絡，不得直接向承辦商發出任何指示或要求額外工程。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hltcylqkbu4cqbn5csfzu">
        <w:r>
          <w:rPr>
            <w:rStyle w:val="Hyperlink"/>
            <w:rFonts w:ascii="Microsoft JhengHei" w:cs="Microsoft JhengHei" w:eastAsia="Microsoft JhengHei" w:hAnsi="Microsoft JhengHei"/>
            <w:sz w:val="20"/>
            <w:szCs w:val="20"/>
          </w:rPr>
          <w:t xml:space="preserve">《大規模修葺工程的程序（非屋邨資助學校）》第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引文：「學校應就有關工程事宜與建築署人員／工程顧問聯絡，切勿直接向承辦商發出任何指示」</w:t>
      </w:r>
    </w:p>
    <w:p>
      <w:pPr>
        <w:pStyle w:val="Heading1"/>
        <w:spacing w:after="80" w:before="320"/>
      </w:pPr>
      <w:r>
        <w:rPr>
          <w:rFonts w:ascii="Microsoft JhengHei" w:cs="Microsoft JhengHei" w:eastAsia="Microsoft JhengHei" w:hAnsi="Microsoft JhengHei"/>
          <w:b/>
          <w:bCs/>
          <w:sz w:val="28"/>
          <w:szCs w:val="28"/>
        </w:rPr>
        <w:t xml:space="preserve">6. 緊急維修</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學校申請津貼以進行未有列入預算中的大規模修葺工程，一般不獲受理，除非屬緊急性質或涉及不能預見的需要。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zihtkbhmsdqhc6bxlhcjm">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引文：「學校如欲申請津貼以進行任何未有列入預算中的大規模修葺工程，一般都不獲受理，除非該項申請屬於緊急性質或涉及不能預見的需要。」</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資助學校可就每個預算費用達或超過指定門檻的修葺項目透過SMART系統遞交緊急修葺工程申請；在緊急情況下可先以電話聯絡工程顧問，但應盡快（最好於同一天內）透過SMART系統遞交正式申請。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kvxpguxld9xsb-_lnagh0">
        <w:r>
          <w:rPr>
            <w:rStyle w:val="Hyperlink"/>
            <w:rFonts w:ascii="Microsoft JhengHei" w:cs="Microsoft JhengHei" w:eastAsia="Microsoft JhengHei" w:hAnsi="Microsoft JhengHei"/>
            <w:sz w:val="20"/>
            <w:szCs w:val="20"/>
          </w:rPr>
          <w:t xml:space="preserve">《資助學校緊急修葺申請指導資料》第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引文：「在緊急情況下，例如水管爆裂、供電系統故障等，學校可經電話聯絡工程顧問安排緊急維修，惟學校應盡快，最好於同一天內，透過SMART 系統遞交正式申請。」</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透過SMART系統提交緊急修葺工程申請時，學校須說明擬進行緊急修葺工程的位置及相關缺陷或損壞的描述，以及申請的原因。</w:t>
      </w:r>
    </w:p>
    <w:p>
      <w:pPr>
        <w:spacing w:after="20"/>
        <w:ind w:left="360"/>
      </w:pPr>
      <w:r>
        <w:rPr>
          <w:rFonts w:ascii="Microsoft JhengHei" w:cs="Microsoft JhengHei" w:eastAsia="Microsoft JhengHei" w:hAnsi="Microsoft JhengHei"/>
          <w:color w:val="555555"/>
          <w:sz w:val="20"/>
          <w:szCs w:val="20"/>
        </w:rPr>
        <w:t xml:space="preserve">出處：</w:t>
      </w:r>
      <w:hyperlink w:history="1" r:id="rIdy5meihyrsaaofohojsplc">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引文：「透過SMART 系統提交緊急修葺工程申請時，學校須說明擬進行緊 急修葺工程的位置及相關缺陷或損壞的描述，以及申請的原因。」</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加建、改建及改善工程的申請一般並不屬於緊急修葺工程，此類工程申請應在每年的大規模修葺工程申請中提交。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ve46lqi9-7friicmy-yx4">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引文：「加建、改建及改善工程的申請一般並不屬於緊急修葺工程。此類工程申請可在每年的大規模修葺工程申請中提交。」</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在提交緊急修葺申請前，學校須考慮該項工程的迫切性；如工程並非緊急，可留待下一輪大規模修葺工程週期處理，有關申請應在下一輪申請中提交。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ujwdqafktnm6cz5wfonx">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引文：「在提交申請前，學校須考慮該項工程的迫切性。如該項修葺工程並非緊急並可留待下一輪大規模修葺工程週期處理，有關申請應在下一輪大規模修葺工程申請中提交。」</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學校應盡量把位於不同位置但性質相似的修葺工程合併於同一個緊急修葺工程申請中，以提高效率並盡量減少對學校的干擾。</w:t>
      </w:r>
    </w:p>
    <w:p>
      <w:pPr>
        <w:spacing w:after="20"/>
        <w:ind w:left="360"/>
      </w:pPr>
      <w:r>
        <w:rPr>
          <w:rFonts w:ascii="Microsoft JhengHei" w:cs="Microsoft JhengHei" w:eastAsia="Microsoft JhengHei" w:hAnsi="Microsoft JhengHei"/>
          <w:color w:val="555555"/>
          <w:sz w:val="20"/>
          <w:szCs w:val="20"/>
        </w:rPr>
        <w:t xml:space="preserve">出處：</w:t>
      </w:r>
      <w:hyperlink w:history="1" r:id="rIdtpeldhdo7ko0taotfxe7q">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引文：「學校應在切實可行的情況下，盡量把位於不同位置但性質相似的修葺工程合併於同一個緊急修葺工程的申請中」</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資助學校如須進行緊急修葺，須透過教育局「統一登入系統」登入校舍保養互動終端系統(SMART)遞交緊急修葺的網上申請。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pn6ncs5vebcknj80loo8d">
        <w:r>
          <w:rPr>
            <w:rStyle w:val="Hyperlink"/>
            <w:rFonts w:ascii="Microsoft JhengHei" w:cs="Microsoft JhengHei" w:eastAsia="Microsoft JhengHei" w:hAnsi="Microsoft JhengHei"/>
            <w:sz w:val="20"/>
            <w:szCs w:val="20"/>
          </w:rPr>
          <w:t xml:space="preserve">《學校行政手冊（2025年11月版）》第 250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引文：「資助學校如須進行緊急修葺，須透過教育局的「統一登入系統」(CLO)登入至校舍保養互動終端系統(SMART)遞交緊急修葺的網上申請。」</w:t>
      </w:r>
    </w:p>
    <w:p>
      <w:pPr>
        <w:pStyle w:val="Heading1"/>
        <w:spacing w:after="80" w:before="320"/>
      </w:pPr>
      <w:r>
        <w:rPr>
          <w:rFonts w:ascii="Microsoft JhengHei" w:cs="Microsoft JhengHei" w:eastAsia="Microsoft JhengHei" w:hAnsi="Microsoft JhengHei"/>
          <w:b/>
          <w:bCs/>
          <w:sz w:val="28"/>
          <w:szCs w:val="28"/>
        </w:rPr>
        <w:t xml:space="preserve">7. 校舍維修保養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費用少於指定門檻的小型修葺工程，學校須自行安排工程，費用由經常津貼（OEBG或EOEBG）支付。</w:t>
      </w:r>
    </w:p>
    <w:p>
      <w:pPr>
        <w:spacing w:after="20"/>
        <w:ind w:left="360"/>
      </w:pPr>
      <w:r>
        <w:rPr>
          <w:rFonts w:ascii="Microsoft JhengHei" w:cs="Microsoft JhengHei" w:eastAsia="Microsoft JhengHei" w:hAnsi="Microsoft JhengHei"/>
          <w:color w:val="555555"/>
          <w:sz w:val="20"/>
          <w:szCs w:val="20"/>
        </w:rPr>
        <w:t xml:space="preserve">出處：</w:t>
      </w:r>
      <w:hyperlink w:history="1" r:id="rIdvm0rkn2ovbs_in7qa8dw5">
        <w:r>
          <w:rPr>
            <w:rStyle w:val="Hyperlink"/>
            <w:rFonts w:ascii="Microsoft JhengHei" w:cs="Microsoft JhengHei" w:eastAsia="Microsoft JhengHei" w:hAnsi="Microsoft JhengHei"/>
            <w:sz w:val="20"/>
            <w:szCs w:val="20"/>
          </w:rPr>
          <w:t xml:space="preserve">《資助學校緊急修葺申請指導資料》第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引文：「至於費用少於上述指定門檻的小型修葺工程，學校須自行安排工程，費用可以由經常津貼支付，即「營辦開支整筆津貼（營辦津貼）」(Operating Expenses Block Grant,OEBG)」</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學校在安排註冊消防裝置承建商完成年檢後，可根據表格FS251所列的損壞消防裝置清單，提交消防裝置的緊急修葺申請。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hwnabdmzho1ny-jywjc3c">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引文：「學校在安排註冊消防裝置承建商完成年檢後，可根據表格 FS251 所列的損壞消防裝置清單，提交消防裝置的緊急修葺申請。」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斜坡的例行維修巡視及檢查，學校須自行安排相關人士進行，並可參閱教育局通告第25/1998號了解保障毗鄰斜坡學校安全的行政程序。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bh1umih8cjlgtljokoqca">
        <w:r>
          <w:rPr>
            <w:rStyle w:val="Hyperlink"/>
            <w:rFonts w:ascii="Microsoft JhengHei" w:cs="Microsoft JhengHei" w:eastAsia="Microsoft JhengHei" w:hAnsi="Microsoft JhengHei"/>
            <w:sz w:val="20"/>
            <w:szCs w:val="20"/>
          </w:rPr>
          <w:t xml:space="preserve">《資助學校緊急修葺申請指導資料》第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引文：「斜坡維修 (學校須自行安排相關人士進行例行的斜坡維修巡視及檢查)」</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校舍不得用以進行對學生福利或一般教育有所損害的活動。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8k-pbq56vj6xfdoh_pp0i">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引文：「校舍不得用以進行對學生福利或一般教育有所損害的活動。」</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資助學校的校舍只可用作進行經教育局常任秘書長核准的學校活動，否則須獲常任秘書長許可。</w:t>
      </w:r>
    </w:p>
    <w:p>
      <w:pPr>
        <w:spacing w:after="20"/>
        <w:ind w:left="360"/>
      </w:pPr>
      <w:r>
        <w:rPr>
          <w:rFonts w:ascii="Microsoft JhengHei" w:cs="Microsoft JhengHei" w:eastAsia="Microsoft JhengHei" w:hAnsi="Microsoft JhengHei"/>
          <w:color w:val="555555"/>
          <w:sz w:val="20"/>
          <w:szCs w:val="20"/>
        </w:rPr>
        <w:t xml:space="preserve">出處：</w:t>
      </w:r>
      <w:hyperlink w:history="1" r:id="rId-uekpknrrcp0v6dq1xegx">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引文：「除非獲教育局常任秘書長許可，否則資助學校的校舍只可用作進行經教育局常任秘書長核准的學校活動。」</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校長必須確保學校有足夠的保安措施，防止未經授權人士擅自進入校舍，並確保貴重或危險物品鎖好。</w:t>
      </w:r>
    </w:p>
    <w:p>
      <w:pPr>
        <w:spacing w:after="20"/>
        <w:ind w:left="360"/>
      </w:pPr>
      <w:r>
        <w:rPr>
          <w:rFonts w:ascii="Microsoft JhengHei" w:cs="Microsoft JhengHei" w:eastAsia="Microsoft JhengHei" w:hAnsi="Microsoft JhengHei"/>
          <w:color w:val="555555"/>
          <w:sz w:val="20"/>
          <w:szCs w:val="20"/>
        </w:rPr>
        <w:t xml:space="preserve">出處：</w:t>
      </w:r>
      <w:hyperlink w:history="1" r:id="rIdz_r76qni8nl6kdolb6fg8">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引文：「校長必須確保學校有足夠的保安措施，特別是下列各項：a.防止未經授權的人士擅自進入校舍或未經批准擅用學校的設施；b. 將貴重或危險物品鎖好，並將鎖匙存放在安全地方」</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學校須確保有足夠的保安措施保護學校財物，委派員工擔任「保安主任」，並制定校本保安政策，遵守個人資料私隱專員公署的閉路電視監察指引。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isilelaqjnirexhtxkk5d">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引文：「確保學校有足夠的保安措施，保護學校財物，免被濫用、損毀、偷竊及爆竊• 制定校本的保安政策• 委派員工擔任「保安主任」• 遵守個人資料私隱專員公署發出的《閉路電視監察及使用航拍機指引》」</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學校須確保所有校舍無論何時均維持令人滿意的修葺狀況；校長須安排定時巡察校舍，包括建築物及由學校負責保養的斜坡。</w:t>
      </w:r>
    </w:p>
    <w:p>
      <w:pPr>
        <w:spacing w:after="20"/>
        <w:ind w:left="360"/>
      </w:pPr>
      <w:r>
        <w:rPr>
          <w:rFonts w:ascii="Microsoft JhengHei" w:cs="Microsoft JhengHei" w:eastAsia="Microsoft JhengHei" w:hAnsi="Microsoft JhengHei"/>
          <w:color w:val="555555"/>
          <w:sz w:val="20"/>
          <w:szCs w:val="20"/>
        </w:rPr>
        <w:t xml:space="preserve">出處：</w:t>
      </w:r>
      <w:hyperlink w:history="1" r:id="rIdw_i72pdrnusassp-crthh">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引文：「學校須確保所有校舍無論何時均維持令人滿意的修葺狀況，學校須參閱教育局通告第14/2024 號「校舍巡察及保養」」</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校長須定時巡察校舍建築物及斜坡，並注意不同政府部門就消防設備、升降機、建築物及窗戶等發出的巡察及保養要求。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b0flhxvhqt3yydm9ovxf9">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安排定時巡察校舍，包括學校建築物及由學校負責保養的斜坡（如適用），並採取即時行動，以確保校舍建築物／斜坡保持良好的狀況。學校須注意不同政府部門就校舍及相關設施，例如：消防設備、升降機、建築物及窗戶等的巡察及保養發出的要求。」</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學校如須進行費用達到或超過指定門檻的修葺項目，可申請非經常津貼；由2025年9月1日起，小學和特殊學校的門檻由6,000元調整為10,000元，中學的門檻則維持10,000元不變。</w:t>
      </w:r>
    </w:p>
    <w:p>
      <w:pPr>
        <w:spacing w:after="20"/>
        <w:ind w:left="360"/>
      </w:pPr>
      <w:r>
        <w:rPr>
          <w:rFonts w:ascii="Microsoft JhengHei" w:cs="Microsoft JhengHei" w:eastAsia="Microsoft JhengHei" w:hAnsi="Microsoft JhengHei"/>
          <w:color w:val="555555"/>
          <w:sz w:val="20"/>
          <w:szCs w:val="20"/>
        </w:rPr>
        <w:t xml:space="preserve">出處：</w:t>
      </w:r>
      <w:hyperlink w:history="1" r:id="rIdxo98sm2vf7flnlvpikfbd">
        <w:r>
          <w:rPr>
            <w:rStyle w:val="Hyperlink"/>
            <w:rFonts w:ascii="Microsoft JhengHei" w:cs="Microsoft JhengHei" w:eastAsia="Microsoft JhengHei" w:hAnsi="Microsoft JhengHei"/>
            <w:sz w:val="20"/>
            <w:szCs w:val="20"/>
          </w:rPr>
          <w:t xml:space="preserve">《學校行政手冊（2025年11月版）》第 250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引文：「學校如須進行費用達到或超過指定門檻的修葺項目，可申請非經常津貼以進行所需工程。由2025 年9 月1 日起，小學和特殊學校的門檻由6,000 元調整為10,000 元，而中學的門檻則維持10,000 元不變。」</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資助學校的校監／校長在發生設備損毀或損失時，須確認在每次事件中並無校內人員欺騙、疏忽或違反安全措施的重要原則，並遞交詳細報告予高級學校發展主任。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5ifw4zweymtbo33hvx7x2">
        <w:r>
          <w:rPr>
            <w:rStyle w:val="Hyperlink"/>
            <w:rFonts w:ascii="Microsoft JhengHei" w:cs="Microsoft JhengHei" w:eastAsia="Microsoft JhengHei" w:hAnsi="Microsoft JhengHei"/>
            <w:sz w:val="20"/>
            <w:szCs w:val="20"/>
          </w:rPr>
          <w:t xml:space="preserve">《學校行政手冊（2025年11月版）》第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引文：「資助學校的校監／校長須確認在每次事件中並無校內人員欺騙、涉嫌欺騙、疏忽或違反安全措施的重要原則。」</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未經教育局常任秘書長書面批准，任何天台或露台均不得作體育課或康樂用途。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cfzltqq_edx9wj1y23eyu">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引文：「未經教育局常任秘書長書面批准，任何天台或露台均不得作體育課或康樂用途。」</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學校須得到獲授權人士發出建築物結構穩固證明書，證明天台適合用作操場並列明同一時間最高可容納的學生人數。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4dndihab-laam2kigc0lo">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引文：「學校須得到一名獲授權人士發出建築物結構穩固證明書，證明學校的天台適合用作操場，並且列明在同一時間內最高可容納的學生人數。」</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學校須確保遵守《職業安全及健康條例》等相關條例，校董會有責任保持校舍安全衞生。</w:t>
      </w:r>
    </w:p>
    <w:p>
      <w:pPr>
        <w:spacing w:after="20"/>
        <w:ind w:left="360"/>
      </w:pPr>
      <w:r>
        <w:rPr>
          <w:rFonts w:ascii="Microsoft JhengHei" w:cs="Microsoft JhengHei" w:eastAsia="Microsoft JhengHei" w:hAnsi="Microsoft JhengHei"/>
          <w:color w:val="555555"/>
          <w:sz w:val="20"/>
          <w:szCs w:val="20"/>
        </w:rPr>
        <w:t xml:space="preserve">出處：</w:t>
      </w:r>
      <w:hyperlink w:history="1" r:id="rId5vtul8dmidmzwh1pb4rcj">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引文：「校董會須確保遵守《教育條例》、《教育規例》、《資助則例》以及其他相關條例，尤其是《職業安全及健康條例》所載的規定。」</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學校須把擬更改房間用途一事預先通知所屬區域的高級學校發展主任，並在工程完竣後向教育局提交書面報告。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tgwylhyqtpaxxzwte3lv-">
        <w:r>
          <w:rPr>
            <w:rStyle w:val="Hyperlink"/>
            <w:rFonts w:ascii="Microsoft JhengHei" w:cs="Microsoft JhengHei" w:eastAsia="Microsoft JhengHei" w:hAnsi="Microsoft JhengHei"/>
            <w:sz w:val="20"/>
            <w:szCs w:val="20"/>
          </w:rPr>
          <w:t xml:space="preserve">《學校行政手冊（2025年11月版）》第 253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引文：「學校須把擬更改房間用途一事，預先通知所屬區域的高級學校發展主任，並在有關工程完竣後，向教育局提交書面報告。」</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學校須委派若干員工擔任「保安主任」，在放學後巡查校舍，確保門窗鎖緊；校內存放現金數額不得超越教育局規定的限額。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pw_h8ti72dmt68ukdrpao">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引文：「學校須委派若干員工擔任「保安主任」，在放學後巡查校舍，確保門窗鎖緊。g. 學校應委任持有學校鎖匙的員工，遇警報器鳴響時須回校察看情況。h. 校內存放現金（包括政府款項及學校款項）的數額不得超越教育局規定的限額。」</w:t>
      </w:r>
    </w:p>
    <w:p>
      <w:pPr>
        <w:pStyle w:val="Heading1"/>
        <w:spacing w:after="80" w:before="320"/>
      </w:pPr>
      <w:r>
        <w:rPr>
          <w:rFonts w:ascii="Microsoft JhengHei" w:cs="Microsoft JhengHei" w:eastAsia="Microsoft JhengHei" w:hAnsi="Microsoft JhengHei"/>
          <w:b/>
          <w:bCs/>
          <w:sz w:val="28"/>
          <w:szCs w:val="28"/>
        </w:rPr>
        <w:t xml:space="preserve">8. 校舍擴建</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學校不得在未納入學校註冊證明書或臨時註冊證明書的房產內營辦。</w:t>
      </w:r>
    </w:p>
    <w:p>
      <w:pPr>
        <w:spacing w:after="20"/>
        <w:ind w:left="360"/>
      </w:pPr>
      <w:r>
        <w:rPr>
          <w:rFonts w:ascii="Microsoft JhengHei" w:cs="Microsoft JhengHei" w:eastAsia="Microsoft JhengHei" w:hAnsi="Microsoft JhengHei"/>
          <w:color w:val="555555"/>
          <w:sz w:val="20"/>
          <w:szCs w:val="20"/>
        </w:rPr>
        <w:t xml:space="preserve">出處：</w:t>
      </w:r>
      <w:hyperlink w:history="1" r:id="rId7wfockpq_klusf91dnwby">
        <w:r>
          <w:rPr>
            <w:rStyle w:val="Hyperlink"/>
            <w:rFonts w:ascii="Microsoft JhengHei" w:cs="Microsoft JhengHei" w:eastAsia="Microsoft JhengHei" w:hAnsi="Microsoft JhengHei"/>
            <w:sz w:val="20"/>
            <w:szCs w:val="20"/>
          </w:rPr>
          <w:t xml:space="preserve">《增設校舍指引（校舍設於為學校用途而設計建造的房產）》第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引文：「在未將有關的增設/新房產納入註冊證明書或臨時註冊證明書前，學校不此等房產內營辦」</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對校舍作任何結構上的改動，必須事先獲常任秘書長書面同意（《教育規例》第10(a)條）。</w:t>
      </w:r>
    </w:p>
    <w:p>
      <w:pPr>
        <w:spacing w:after="20"/>
        <w:ind w:left="360"/>
      </w:pPr>
      <w:r>
        <w:rPr>
          <w:rFonts w:ascii="Microsoft JhengHei" w:cs="Microsoft JhengHei" w:eastAsia="Microsoft JhengHei" w:hAnsi="Microsoft JhengHei"/>
          <w:color w:val="555555"/>
          <w:sz w:val="20"/>
          <w:szCs w:val="20"/>
        </w:rPr>
        <w:t xml:space="preserve">出處：</w:t>
      </w:r>
      <w:hyperlink w:history="1" r:id="rIdfc3qs1q0yu13luk_vrew3">
        <w:r>
          <w:rPr>
            <w:rStyle w:val="Hyperlink"/>
            <w:rFonts w:ascii="Microsoft JhengHei" w:cs="Microsoft JhengHei" w:eastAsia="Microsoft JhengHei" w:hAnsi="Microsoft JhengHei"/>
            <w:sz w:val="20"/>
            <w:szCs w:val="20"/>
          </w:rPr>
          <w:t xml:space="preserve">《增設校舍指引（校舍設於為學校用途而設計建造的房產）》第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引文：「根據《教育規例》第10(a)條，除經常任秘書長以書面同意外，不得對校舍作任何結構上的改動」</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管理未經註冊或臨時註冊學校，一經定罪，可罰款$250,000及監禁2年（《教育條例》第19(1)條）。</w:t>
      </w:r>
    </w:p>
    <w:p>
      <w:pPr>
        <w:spacing w:after="20"/>
        <w:ind w:left="360"/>
      </w:pPr>
      <w:r>
        <w:rPr>
          <w:rFonts w:ascii="Microsoft JhengHei" w:cs="Microsoft JhengHei" w:eastAsia="Microsoft JhengHei" w:hAnsi="Microsoft JhengHei"/>
          <w:color w:val="555555"/>
          <w:sz w:val="20"/>
          <w:szCs w:val="20"/>
        </w:rPr>
        <w:t xml:space="preserve">出處：</w:t>
      </w:r>
      <w:hyperlink w:history="1" r:id="rIdjfsjsm2_z9j1b9qt3pqhy">
        <w:r>
          <w:rPr>
            <w:rStyle w:val="Hyperlink"/>
            <w:rFonts w:ascii="Microsoft JhengHei" w:cs="Microsoft JhengHei" w:eastAsia="Microsoft JhengHei" w:hAnsi="Microsoft JhengHei"/>
            <w:sz w:val="20"/>
            <w:szCs w:val="20"/>
          </w:rPr>
          <w:t xml:space="preserve">《增設校舍指引（校舍設於為學校用途而設計建造的房產）》第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引文：「即屬犯罪，一經定罪，可罰款$250,000 及監禁2年」</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校舍結構性改動或更改用途必須事先取得教育局常任秘書長批准；增設校舍（如新樓層）亦需向學校註冊及監察組遞交申請及所需文件。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ojwu4-bnytu_yrb0ydqxs">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引文：「學校擬更改校舍用途而有關工程涉及結構性的改動，必須事先取得教育局常任秘書長的批准。」</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竣工後的修訂圖則／記錄須送交房屋局獨立審查組或屋宇署、教育局校舍保養管理組及學校所屬區域教育服務處備案。</w:t>
      </w:r>
    </w:p>
    <w:p>
      <w:pPr>
        <w:spacing w:after="20"/>
        <w:ind w:left="360"/>
      </w:pPr>
      <w:r>
        <w:rPr>
          <w:rFonts w:ascii="Microsoft JhengHei" w:cs="Microsoft JhengHei" w:eastAsia="Microsoft JhengHei" w:hAnsi="Microsoft JhengHei"/>
          <w:color w:val="555555"/>
          <w:sz w:val="20"/>
          <w:szCs w:val="20"/>
        </w:rPr>
        <w:t xml:space="preserve">出處：</w:t>
      </w:r>
      <w:hyperlink w:history="1" r:id="rIdmlzh81bobsmjxq5gnv2ak">
        <w:r>
          <w:rPr>
            <w:rStyle w:val="Hyperlink"/>
            <w:rFonts w:ascii="Microsoft JhengHei" w:cs="Microsoft JhengHei" w:eastAsia="Microsoft JhengHei" w:hAnsi="Microsoft JhengHei"/>
            <w:sz w:val="20"/>
            <w:szCs w:val="20"/>
          </w:rPr>
          <w:t xml:space="preserve">《學校行政手冊（2025年11月版）》第 254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引文：「校董會應把竣工後的修訂圖則／記錄送交房屋局轄下之獨立審查組（屋邨學校適用）／屋宇署（非屋邨學校適用）、教育局校舍保養管理組（屋邨及非屋邨學校適用）及學校所屬區域教育服務處備案。」</w:t>
      </w:r>
    </w:p>
    <w:p>
      <w:pPr>
        <w:pStyle w:val="Heading1"/>
        <w:spacing w:after="80" w:before="320"/>
      </w:pPr>
      <w:r>
        <w:rPr>
          <w:rFonts w:ascii="Microsoft JhengHei" w:cs="Microsoft JhengHei" w:eastAsia="Microsoft JhengHei" w:hAnsi="Microsoft JhengHei"/>
          <w:b/>
          <w:bCs/>
          <w:sz w:val="28"/>
          <w:szCs w:val="28"/>
        </w:rPr>
        <w:t xml:space="preserve">9. 校名更改</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已註冊學校更改校名，須根據《教育條例》第20(A)條獲教育局常任秘書長批准。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uvmzeietw16pjnvcxuoxo">
        <w:r>
          <w:rPr>
            <w:rStyle w:val="Hyperlink"/>
            <w:rFonts w:ascii="Microsoft JhengHei" w:cs="Microsoft JhengHei" w:eastAsia="Microsoft JhengHei" w:hAnsi="Microsoft JhengHei"/>
            <w:sz w:val="20"/>
            <w:szCs w:val="20"/>
          </w:rPr>
          <w:t xml:space="preserve">《學校更改名稱的批核準則及程序》第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引文：「已註冊學校如欲更改校名，須根據《教育條例》（下稱「條例」）第20(A)條的規定，獲得教育局常任秘書長」</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校名不得包含「大學」或「學院」字樣（《教育條例》第17(a)條），亦不得違反香港法例或政府政策。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lcsikwuswidi2pq4fbphr">
        <w:r>
          <w:rPr>
            <w:rStyle w:val="Hyperlink"/>
            <w:rFonts w:ascii="Microsoft JhengHei" w:cs="Microsoft JhengHei" w:eastAsia="Microsoft JhengHei" w:hAnsi="Microsoft JhengHei"/>
            <w:sz w:val="20"/>
            <w:szCs w:val="20"/>
          </w:rPr>
          <w:t xml:space="preserve">《學校更改名稱的批核準則及程序》第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引文：「根據《條例》第17(a)條，常任秘書長不得為名稱內包括「大學」或「學院」字樣或英文」</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提供正規課程的學校在申請改名前，必須事先諮詢辦學團體、校董會、教職員、家長及校友的意見，並提交諮詢記錄及會議紀錄。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a9_btqv0xyvdwfdnuh05y">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引文：「所有提供正規課程的學校，不論其資助模式或教學年級，在申請改名前，必須事前先諮詢學校持份者的意見」</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如校名擬以個人或機構命名，申請時須提供相關人士或機構的授權書。</w:t>
      </w:r>
    </w:p>
    <w:p>
      <w:pPr>
        <w:spacing w:after="20"/>
        <w:ind w:left="360"/>
      </w:pPr>
      <w:r>
        <w:rPr>
          <w:rFonts w:ascii="Microsoft JhengHei" w:cs="Microsoft JhengHei" w:eastAsia="Microsoft JhengHei" w:hAnsi="Microsoft JhengHei"/>
          <w:color w:val="555555"/>
          <w:sz w:val="20"/>
          <w:szCs w:val="20"/>
        </w:rPr>
        <w:t xml:space="preserve">出處：</w:t>
      </w:r>
      <w:hyperlink w:history="1" r:id="rId8mtql-eknfhl0m7niwjla">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引文：「如校名擬以個人或機構命名，申請時須提供相關人士或機構的授權書」</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每間學校必須在入口處或入口附近顯著展示牌匾，以顯眼字樣標明該校的註冊名稱（《教育規例》第84條）。</w:t>
      </w:r>
    </w:p>
    <w:p>
      <w:pPr>
        <w:spacing w:after="20"/>
        <w:ind w:left="360"/>
      </w:pPr>
      <w:r>
        <w:rPr>
          <w:rFonts w:ascii="Microsoft JhengHei" w:cs="Microsoft JhengHei" w:eastAsia="Microsoft JhengHei" w:hAnsi="Microsoft JhengHei"/>
          <w:color w:val="555555"/>
          <w:sz w:val="20"/>
          <w:szCs w:val="20"/>
        </w:rPr>
        <w:t xml:space="preserve">出處：</w:t>
      </w:r>
      <w:hyperlink w:history="1" r:id="rIdnnvpcdrmbpxrk3kk7qesz">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引文：「每間學校必須在入口處或入口附近顯著地展示牌匾或其他形式的告示，以顯眼字樣標明該校的註冊名稱」</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學校在未獲教育局承認前，不得自稱或聲稱為「國際學校」。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he6clagq5qlb2xj_erfas">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引文：「學校在未獲教育局承認為「國際學校」前，不得自稱或聲稱為「國際學校」」</w:t>
      </w:r>
    </w:p>
    <w:p>
      <w:pPr>
        <w:pStyle w:val="Heading1"/>
        <w:spacing w:after="80" w:before="320"/>
      </w:pPr>
      <w:r>
        <w:rPr>
          <w:rFonts w:ascii="Microsoft JhengHei" w:cs="Microsoft JhengHei" w:eastAsia="Microsoft JhengHei" w:hAnsi="Microsoft JhengHei"/>
          <w:b/>
          <w:bCs/>
          <w:sz w:val="28"/>
          <w:szCs w:val="28"/>
        </w:rPr>
        <w:t xml:space="preserve">10. 保險</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教育局為資助學校及按位津貼學校安排綜合保險計劃，涵蓋：(1)公眾責任保險、(2)僱員補償保險、(3)團體人身意外保險。</w:t>
      </w:r>
    </w:p>
    <w:p>
      <w:pPr>
        <w:spacing w:after="20"/>
        <w:ind w:left="360"/>
      </w:pPr>
      <w:r>
        <w:rPr>
          <w:rFonts w:ascii="Microsoft JhengHei" w:cs="Microsoft JhengHei" w:eastAsia="Microsoft JhengHei" w:hAnsi="Microsoft JhengHei"/>
          <w:color w:val="555555"/>
          <w:sz w:val="20"/>
          <w:szCs w:val="20"/>
        </w:rPr>
        <w:t xml:space="preserve">出處：</w:t>
      </w:r>
      <w:hyperlink w:history="1" r:id="rId5t3gtzagjibmbskq0zuao">
        <w:r>
          <w:rPr>
            <w:rStyle w:val="Hyperlink"/>
            <w:rFonts w:ascii="Microsoft JhengHei" w:cs="Microsoft JhengHei" w:eastAsia="Microsoft JhengHei" w:hAnsi="Microsoft JhengHei"/>
            <w:sz w:val="20"/>
            <w:szCs w:val="20"/>
          </w:rPr>
          <w:t xml:space="preserve">《學校綜合保險計劃摘要說明 (2025/26 及 2026/27)》第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引文：「該計劃包括三部分：(1)公眾責任保險；(2)僱員補償保險；(3)團體人身意外保險」</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公眾責任保險每宗意外最高賠償額為港幣一億元，在投保期內索償次數並無限制。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qjqlvuq6s2sqs2edpinr5">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引文：「現時每宗意外的最高賠償額為港幣一億元。在投保期內，索償的次數並無限制」</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僱員補償保險每宗事故最高保障額為港幣一億元（所有費用及開支包括在內）。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kin6dda09w93plhkzivmk">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引文：「現時每所學校的每宗事故最高保障額為港幣一億元（所有費用及開支包括在內）」</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團體人身意外保險給予學生的賠償金按傷殘程度而定，每名學生上限為港幣二十萬元。</w:t>
      </w:r>
    </w:p>
    <w:p>
      <w:pPr>
        <w:spacing w:after="20"/>
        <w:ind w:left="360"/>
      </w:pPr>
      <w:r>
        <w:rPr>
          <w:rFonts w:ascii="Microsoft JhengHei" w:cs="Microsoft JhengHei" w:eastAsia="Microsoft JhengHei" w:hAnsi="Microsoft JhengHei"/>
          <w:color w:val="555555"/>
          <w:sz w:val="20"/>
          <w:szCs w:val="20"/>
        </w:rPr>
        <w:t xml:space="preserve">出處：</w:t>
      </w:r>
      <w:hyperlink w:history="1" r:id="rIdp2gjo84zfd44adwlfuazq">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引文：「款額按傷殘程度而定，每名學生不超過港幣二十萬元」</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如學校有其他僱員不受綜合保險計劃保障，校方應為該等僱員另外投購保險。</w:t>
      </w:r>
    </w:p>
    <w:p>
      <w:pPr>
        <w:spacing w:after="20"/>
        <w:ind w:left="360"/>
      </w:pPr>
      <w:r>
        <w:rPr>
          <w:rFonts w:ascii="Microsoft JhengHei" w:cs="Microsoft JhengHei" w:eastAsia="Microsoft JhengHei" w:hAnsi="Microsoft JhengHei"/>
          <w:color w:val="555555"/>
          <w:sz w:val="20"/>
          <w:szCs w:val="20"/>
        </w:rPr>
        <w:t xml:space="preserve">出處：</w:t>
      </w:r>
      <w:hyperlink w:history="1" r:id="rIdiss8lucfxmnr9jmcwh5wq">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引文：「受保學校有其他僱員不受綜合保險計劃保障，校方應為他們另外投購保險」</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w:t>
      </w:r>
    </w:p>
    <w:p>
      <w:pPr>
        <w:spacing w:after="20"/>
        <w:ind w:left="360"/>
      </w:pPr>
      <w:r>
        <w:rPr>
          <w:rFonts w:ascii="Microsoft JhengHei" w:cs="Microsoft JhengHei" w:eastAsia="Microsoft JhengHei" w:hAnsi="Microsoft JhengHei"/>
          <w:color w:val="555555"/>
          <w:sz w:val="20"/>
          <w:szCs w:val="20"/>
        </w:rPr>
        <w:t xml:space="preserve">出處：</w:t>
      </w:r>
      <w:hyperlink w:history="1" r:id="rIddgwolzllhztacpaayrpog">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引文：「政府替所有資助學校投購「綜合保險計劃」，該計劃為學生提供公眾責任及團體人身意外保險的保障」</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學校應自行決定是否需要為非學校部分及非標準的家具及設備和校舍購買保險，以承擔非政府負責範圍的損失風險。</w:t>
      </w:r>
    </w:p>
    <w:p>
      <w:pPr>
        <w:spacing w:after="20"/>
        <w:ind w:left="360"/>
      </w:pPr>
      <w:r>
        <w:rPr>
          <w:rFonts w:ascii="Microsoft JhengHei" w:cs="Microsoft JhengHei" w:eastAsia="Microsoft JhengHei" w:hAnsi="Microsoft JhengHei"/>
          <w:color w:val="555555"/>
          <w:sz w:val="20"/>
          <w:szCs w:val="20"/>
        </w:rPr>
        <w:t xml:space="preserve">出處：</w:t>
      </w:r>
      <w:hyperlink w:history="1" r:id="rIdrehu9clssmkobetllce6_">
        <w:r>
          <w:rPr>
            <w:rStyle w:val="Hyperlink"/>
            <w:rFonts w:ascii="Microsoft JhengHei" w:cs="Microsoft JhengHei" w:eastAsia="Microsoft JhengHei" w:hAnsi="Microsoft JhengHei"/>
            <w:sz w:val="20"/>
            <w:szCs w:val="20"/>
          </w:rPr>
          <w:t xml:space="preserve">《學校行政手冊（2025年11月版）》第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引文：「學校應自行決定是否需要為非學校部分及非標準的家具及設備和校舍購買保險。」</w:t>
      </w:r>
    </w:p>
    <w:p>
      <w:pPr>
        <w:pStyle w:val="Heading1"/>
        <w:spacing w:after="80" w:before="320"/>
      </w:pPr>
      <w:r>
        <w:rPr>
          <w:rFonts w:ascii="Microsoft JhengHei" w:cs="Microsoft JhengHei" w:eastAsia="Microsoft JhengHei" w:hAnsi="Microsoft JhengHei"/>
          <w:b/>
          <w:bCs/>
          <w:sz w:val="28"/>
          <w:szCs w:val="28"/>
        </w:rPr>
        <w:t xml:space="preserve">11. 學校發展計劃</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學校必須在開辦／參加直資後六個月內呈交學校發展計劃予所屬高級學校發展主任核准。</w:t>
      </w:r>
    </w:p>
    <w:p>
      <w:pPr>
        <w:spacing w:after="20"/>
        <w:ind w:left="360"/>
      </w:pPr>
      <w:r>
        <w:rPr>
          <w:rFonts w:ascii="Microsoft JhengHei" w:cs="Microsoft JhengHei" w:eastAsia="Microsoft JhengHei" w:hAnsi="Microsoft JhengHei"/>
          <w:color w:val="555555"/>
          <w:sz w:val="20"/>
          <w:szCs w:val="20"/>
        </w:rPr>
        <w:t xml:space="preserve">出處：</w:t>
      </w:r>
      <w:hyperlink w:history="1" r:id="rIdkv9p08ud93h76pxn4qzuy">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引文：「有關學校必須在開辦/參加直資後六個月內呈交學校發展計劃」</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學校發展計劃須經校董會／法團校董會批核，並由校監簽署作實。</w:t>
      </w:r>
    </w:p>
    <w:p>
      <w:pPr>
        <w:spacing w:after="20"/>
        <w:ind w:left="360"/>
      </w:pPr>
      <w:r>
        <w:rPr>
          <w:rFonts w:ascii="Microsoft JhengHei" w:cs="Microsoft JhengHei" w:eastAsia="Microsoft JhengHei" w:hAnsi="Microsoft JhengHei"/>
          <w:color w:val="555555"/>
          <w:sz w:val="20"/>
          <w:szCs w:val="20"/>
        </w:rPr>
        <w:t xml:space="preserve">出處：</w:t>
      </w:r>
      <w:hyperlink w:history="1" r:id="rIdgfynrchihxcqq1cr-ikgx">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引文：「學校發展計劃須經由校董會/法團校董會批核，並由校監簽署作實」</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學校發展計劃如日後須作修改，須先獲得高級學校發展主任的書面批准。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tzustkiyghflpv76m9zh9">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教育局以學校發展計劃作為評審學校在首份校董會／法團校董會服務合約期內表現的準則。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hq2e01fgetgl_ty-xqmnh">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引文：「教育局會以學校發展計劃作為評審學校在首份校董會/法團校董會服務合約期內表現的準則」</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學校發展計劃一般以三年為發展周期，須包括學校抱負和使命、辦學目標、校訓、學校表現整體檢視及關注事項等主要內容。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sr7zwkxletmzohmx52lgb">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引文：「學校發展計劃一般以三年為發展周期，主要內容包括以下各項：1.學校抱負和使命2.辦學目標3.校訓4.學校表現的整體檢視5.關注事項」</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學校每年應向學校管理委員會或校董會提交學校發展計劃、學校周年計劃及學校報告，學校教職員應全面參與制訂相關文件，校董會亦需負起指導及監察角色。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q0skneblj2e5rcfblmuih">
        <w:r>
          <w:rPr>
            <w:rStyle w:val="Hyperlink"/>
            <w:rFonts w:ascii="Microsoft JhengHei" w:cs="Microsoft JhengHei" w:eastAsia="Microsoft JhengHei" w:hAnsi="Microsoft JhengHei"/>
            <w:sz w:val="20"/>
            <w:szCs w:val="20"/>
          </w:rPr>
          <w:t xml:space="preserve">《學校行政手冊（2025年11月版）》第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引文：「學校應讓教職員全面參與制訂學校發展計劃、學校周年計劃和學校報告。校董會亦需要負起指導及監察的角色，適時提供意見」</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學校發展計劃、學校周年計劃和學校報告須經校董會審批，並於11月底前上載於學校網頁，讓公眾人士知悉。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ewr-ti3ggzzgony1srbvo">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引文：「學校發展計劃、學校周年計劃和學校報告須經過校董會審批，並於11 月底前上載於學校網頁，讓公眾人士知悉。」</w:t>
      </w:r>
    </w:p>
    <w:p>
      <w:pPr>
        <w:pStyle w:val="Heading1"/>
        <w:spacing w:after="80" w:before="320"/>
      </w:pPr>
      <w:r>
        <w:rPr>
          <w:rFonts w:ascii="Microsoft JhengHei" w:cs="Microsoft JhengHei" w:eastAsia="Microsoft JhengHei" w:hAnsi="Microsoft JhengHei"/>
          <w:b/>
          <w:bCs/>
          <w:sz w:val="28"/>
          <w:szCs w:val="28"/>
        </w:rPr>
        <w:t xml:space="preserve">12. 人事管理</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校長的任命必須獲得教育局常任秘書長批准，在學校完成註冊或臨時註冊後的一個月內，校董會須向教育局常任秘書長推薦及申請批准校內一名教師出任校長。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qhwhomara_7p2ihxfh_of">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引文：「校長的任命必須獲得教育局常任秘書長批准。在學校完成註冊或臨時註冊後的一個月內，校董會須向教育局常任秘書長推薦及申請批准校內一名教師出任該校校長。」</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向所屬地區的學校發展組報告教師行為不當個案，並提交相關資料，包括調查報告、法庭裁決的詳情（如有的話）。</w:t>
      </w:r>
    </w:p>
    <w:p>
      <w:pPr>
        <w:spacing w:after="20"/>
        <w:ind w:left="360"/>
      </w:pPr>
      <w:r>
        <w:rPr>
          <w:rFonts w:ascii="Microsoft JhengHei" w:cs="Microsoft JhengHei" w:eastAsia="Microsoft JhengHei" w:hAnsi="Microsoft JhengHei"/>
          <w:color w:val="555555"/>
          <w:sz w:val="20"/>
          <w:szCs w:val="20"/>
        </w:rPr>
        <w:t xml:space="preserve">出處：</w:t>
      </w:r>
      <w:hyperlink w:history="1" r:id="rIdmmgbutkipdvuhl-3yt5gb">
        <w:r>
          <w:rPr>
            <w:rStyle w:val="Hyperlink"/>
            <w:rFonts w:ascii="Microsoft JhengHei" w:cs="Microsoft JhengHei" w:eastAsia="Microsoft JhengHei" w:hAnsi="Microsoft JhengHei"/>
            <w:sz w:val="20"/>
            <w:szCs w:val="20"/>
          </w:rPr>
          <w:t xml:space="preserve">《學校行政手冊（2025年11月版）》第 237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引文：「是否已向所屬地區的學校發展組報告該宗行為不當個案及提交相關資料，包括調查報告、法庭裁決的詳情（如有的話）等？」</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設有法團校董會的學校招聘校長職位時，須按《教育條例》第57A條委任一個校長遴選委員會，由辦學團體代表等組成，並向法團校董會負責。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r1hvxq4usx45kmuohq9ti">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引文：「招聘校長職位時，設有法團校董會的學校須按《教育條例》第57A 條，委任一個校長遴選委員會（註）。校長遴選委員會須(a) 向法團校董會負責」</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教師改編職系時，校董會遵照校本政策批准後，須填妥相關表格，通知教育局公積金組及區域教育服務處高級學校發展主任，並把薪金詳情告知稅務局局長。</w:t>
      </w:r>
    </w:p>
    <w:p>
      <w:pPr>
        <w:spacing w:after="20"/>
        <w:ind w:left="360"/>
      </w:pPr>
      <w:r>
        <w:rPr>
          <w:rFonts w:ascii="Microsoft JhengHei" w:cs="Microsoft JhengHei" w:eastAsia="Microsoft JhengHei" w:hAnsi="Microsoft JhengHei"/>
          <w:color w:val="555555"/>
          <w:sz w:val="20"/>
          <w:szCs w:val="20"/>
        </w:rPr>
        <w:t xml:space="preserve">出處：</w:t>
      </w:r>
      <w:hyperlink w:history="1" r:id="rId0hfetl84hp_dlgjoabe39">
        <w:r>
          <w:rPr>
            <w:rStyle w:val="Hyperlink"/>
            <w:rFonts w:ascii="Microsoft JhengHei" w:cs="Microsoft JhengHei" w:eastAsia="Microsoft JhengHei" w:hAnsi="Microsoft JhengHei"/>
            <w:sz w:val="20"/>
            <w:szCs w:val="20"/>
          </w:rPr>
          <w:t xml:space="preserve">《學校行政手冊（2025年11月版）》第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引文：「校董會須填妥教育局網頁內的相關表格，通知教育局公積金組及學校所屬的區域教育服務處高級學校發展主任有關詳情。e.校董會須把薪金詳情告知稅務局局長。」</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學校須於每年8月15日前向教育局常任秘書長遞交為新學年擬定的所有假期資料，未經批准不得將通知中未提及的日期定為假期。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gwphyatgbremhzfwqossw">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引文：「學校須於每年8 月15 日前向教育局常任秘書長遞交為新學年擬定的所有假期資料。除非徵得教育局常任秘書長批准，否則校方不得把通知中未提及的日期定為假期。」</w:t>
      </w:r>
    </w:p>
    <w:p>
      <w:pPr>
        <w:pStyle w:val="Heading1"/>
        <w:spacing w:after="80" w:before="320"/>
      </w:pPr>
      <w:r>
        <w:rPr>
          <w:rFonts w:ascii="Microsoft JhengHei" w:cs="Microsoft JhengHei" w:eastAsia="Microsoft JhengHei" w:hAnsi="Microsoft JhengHei"/>
          <w:b/>
          <w:bCs/>
          <w:sz w:val="28"/>
          <w:szCs w:val="28"/>
        </w:rPr>
        <w:t xml:space="preserve">13. 校務行政</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學校收生時，成立由最少兩名教師組成的面見小組揀選學生；所有負責甄選的人員均須申報利益，有關文件須妥善保存。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ub4baomud4w1v_khg1l6v">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引文：「成立由最少兩名教師組成的面見小組揀選學生；e.所有負責甄選學生的人員，均須申報利益，有關文件須妥善保存。」</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學校不可以申請人不符合某一年級的入學水平而拒絕處理有關申請，應與相關家長磋商並安排該學生應入讀的級別。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fcg7w7y_fkqgqgiooknqt">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引文：「學校不可以申請人不符合某一年級的入學水平而拒絕處理有關申請，學校應與相關家長磋商，並安排該學生應入讀的級別。」</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每班出席情況應盡快記錄，最好能在每晝課開始後一小時內填妥；學生出席記錄冊在一般情況下不應授權學生填寫。</w:t>
      </w:r>
    </w:p>
    <w:p>
      <w:pPr>
        <w:spacing w:after="20"/>
        <w:ind w:left="360"/>
      </w:pPr>
      <w:r>
        <w:rPr>
          <w:rFonts w:ascii="Microsoft JhengHei" w:cs="Microsoft JhengHei" w:eastAsia="Microsoft JhengHei" w:hAnsi="Microsoft JhengHei"/>
          <w:color w:val="555555"/>
          <w:sz w:val="20"/>
          <w:szCs w:val="20"/>
        </w:rPr>
        <w:t xml:space="preserve">出處：</w:t>
      </w:r>
      <w:hyperlink w:history="1" r:id="rId-g8pzf1o-bcehxsuuscx6">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引文：「由於學生出席記錄冊是主要的學校文件，在一般情況下，學校不應授權學生填寫。b.學校應將每班的出席情況盡快記錄，最好能在每晝課開始後一小時內填妥。」</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學校不應強迫學生接受宗教教育或參與宗教儀式／活動，並應訂定清晰的校本原則審慎處理豁免申請。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ldobo35y4nxye7q0znql2">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引文：「學校不應強迫學生接受宗教教育或參與宗教儀式／活動。家長可因應個別情況，向學校提供充份及合適理據，以申請豁免其子女接受宗教教育或參與宗教儀式／活動。」</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未設有法團校董會的資助學校在校舍進行商業活動，必須事先得到教育局常任秘書長書面准許；設有法團校董會的學校則須取得法團校董會的批准。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59ekugkevabw4ven83mat">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引文：「未設有法團校董會的資助學校，在校舍進行商業活動必須事先得到教育局常任秘書長書面准許。至於設有法團校董會的學校，進行商業活動必須取得法團校董會的批准」</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校方必須將所有投訴記錄妥為保存，校董會應保存投訴記錄冊監察有關情況；每一投訴事件告一段落時，校方須就事件擬備載有調查結果、建議和跟進行動的撮要報告並存檔。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cu0w38tvv9e5k-zvvx1rj">
        <w:r>
          <w:rPr>
            <w:rStyle w:val="Hyperlink"/>
            <w:rFonts w:ascii="Microsoft JhengHei" w:cs="Microsoft JhengHei" w:eastAsia="Microsoft JhengHei" w:hAnsi="Microsoft JhengHei"/>
            <w:sz w:val="20"/>
            <w:szCs w:val="20"/>
          </w:rPr>
          <w:t xml:space="preserve">《學校行政手冊（2025年11月版）》第 124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引文：「校方必須將所有投訴記錄妥為保存，以便日後制定改善或預防措施時，作為參考。校董會應該保存一份投訴記錄冊，監察有關情況，並每隔一段時間查核未完個案的進度」</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學校須將所有投訴個案的資料，包括所有面見記錄及調查報告，妥為保存，並確保投訴內容及資料絕對保密。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eab2sh8vlhyifhhqmgqit">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引文：「學校須將所有投訴個案的資料，包括所有面見記錄及調查報告，妥為保存。所有投訴內容及資料應絕對保密，以及只有獲授權人員才可查閱。」</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懷疑事件涉及貪污或其他刑事罪行，校董會應把個案轉介廉政公署或警方作進一步調查。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gmi98ms8tj8kmrtwumyrs">
        <w:r>
          <w:rPr>
            <w:rStyle w:val="Hyperlink"/>
            <w:rFonts w:ascii="Microsoft JhengHei" w:cs="Microsoft JhengHei" w:eastAsia="Microsoft JhengHei" w:hAnsi="Microsoft JhengHei"/>
            <w:sz w:val="20"/>
            <w:szCs w:val="20"/>
          </w:rPr>
          <w:t xml:space="preserve">《學校行政手冊（2025年11月版）》第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引文：「假如懷疑事件涉及貪污或其他刑事罪行，校董會應該把個案轉介予廉政公署或警方作進一步調查。」</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由2020/21學年起，主要公共選舉日翌日會訂為學校假期，學校須遵照安排。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o3_h9b65tpoji6jz5xtkm">
        <w:r>
          <w:rPr>
            <w:rStyle w:val="Hyperlink"/>
            <w:rFonts w:ascii="Microsoft JhengHei" w:cs="Microsoft JhengHei" w:eastAsia="Microsoft JhengHei" w:hAnsi="Microsoft JhengHei"/>
            <w:sz w:val="20"/>
            <w:szCs w:val="20"/>
          </w:rPr>
          <w:t xml:space="preserve">《學校行政手冊（2025年11月版）》第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引文：「由2020/21 學年起，主要公共選舉日翌日會訂為學校假期，有關安排請參閱教育局通告第5/2020 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R-13.10  </w:t>
      </w:r>
      <w:r>
        <w:rPr>
          <w:rFonts w:ascii="Microsoft JhengHei" w:cs="Microsoft JhengHei" w:eastAsia="Microsoft JhengHei" w:hAnsi="Microsoft JhengHei"/>
          <w:sz w:val="22"/>
          <w:szCs w:val="22"/>
        </w:rPr>
        <w:t xml:space="preserve">任何被投訴的人員不應參與處理事件、監督調查工作，或簽署給予投訴人的通信；若處理投訴者與被投訴人有利益衝突，應申報並被禁止接觸相關資料。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vqfsqnopisslveczfvbt_">
        <w:r>
          <w:rPr>
            <w:rStyle w:val="Hyperlink"/>
            <w:rFonts w:ascii="Microsoft JhengHei" w:cs="Microsoft JhengHei" w:eastAsia="Microsoft JhengHei" w:hAnsi="Microsoft JhengHei"/>
            <w:sz w:val="20"/>
            <w:szCs w:val="20"/>
          </w:rPr>
          <w:t xml:space="preserve">《學校行政手冊（2025年11月版）》第 122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引文：「任何被投訴的人員均不應該參與處理事件、監督調查工作，或簽署任何給予投訴人的通信。c.如果處理投訴的人員私下認識被投訴的人士，或事件涉及前者的利益，該人員應該向校方申報利益。」</w:t>
      </w:r>
    </w:p>
    <w:p>
      <w:pPr>
        <w:spacing w:after="40" w:before="160"/>
        <w:ind w:left="360" w:hanging="360"/>
      </w:pPr>
      <w:r>
        <w:rPr>
          <w:rFonts w:ascii="Microsoft JhengHei" w:cs="Microsoft JhengHei" w:eastAsia="Microsoft JhengHei" w:hAnsi="Microsoft JhengHei"/>
          <w:b/>
          <w:bCs/>
          <w:sz w:val="22"/>
          <w:szCs w:val="22"/>
        </w:rPr>
        <w:t xml:space="preserve">R-13.11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79lc2h0tbh13ewddgzx77">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引文：「校監／校長除了要立刻向有關的政府部門（例如：警方及消防處）報告外，亦必須向所屬地區的高級學校發展主任報告。如屬火警，校方須向消防處索取該次火警的調查報告。」</w:t>
      </w:r>
    </w:p>
    <w:p>
      <w:pPr>
        <w:spacing w:after="40" w:before="160"/>
        <w:ind w:left="360" w:hanging="360"/>
      </w:pPr>
      <w:r>
        <w:rPr>
          <w:rFonts w:ascii="Microsoft JhengHei" w:cs="Microsoft JhengHei" w:eastAsia="Microsoft JhengHei" w:hAnsi="Microsoft JhengHei"/>
          <w:b/>
          <w:bCs/>
          <w:sz w:val="22"/>
          <w:szCs w:val="22"/>
        </w:rPr>
        <w:t xml:space="preserve">R-13.12  </w:t>
      </w:r>
      <w:r>
        <w:rPr>
          <w:rFonts w:ascii="Microsoft JhengHei" w:cs="Microsoft JhengHei" w:eastAsia="Microsoft JhengHei" w:hAnsi="Microsoft JhengHei"/>
          <w:sz w:val="22"/>
          <w:szCs w:val="22"/>
        </w:rPr>
        <w:t xml:space="preserve">經校長簽署或校監加簽的學校假期表，須長期張貼在校內一處當眼的地方。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adah4tqb-nbgfpczb82b-">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引文：「經由校長簽署或／及校監加簽的學校假期表，須長期張貼在校內一處當眼的地方。」</w:t>
      </w:r>
    </w:p>
    <w:p>
      <w:pPr>
        <w:spacing w:after="40" w:before="160"/>
        <w:ind w:left="360" w:hanging="360"/>
      </w:pPr>
      <w:r>
        <w:rPr>
          <w:rFonts w:ascii="Microsoft JhengHei" w:cs="Microsoft JhengHei" w:eastAsia="Microsoft JhengHei" w:hAnsi="Microsoft JhengHei"/>
          <w:b/>
          <w:bCs/>
          <w:sz w:val="22"/>
          <w:szCs w:val="22"/>
        </w:rPr>
        <w:t xml:space="preserve">R-13.13  </w:t>
      </w:r>
      <w:r>
        <w:rPr>
          <w:rFonts w:ascii="Microsoft JhengHei" w:cs="Microsoft JhengHei" w:eastAsia="Microsoft JhengHei" w:hAnsi="Microsoft JhengHei"/>
          <w:sz w:val="22"/>
          <w:szCs w:val="22"/>
        </w:rPr>
        <w:t xml:space="preserve">每一班級均須按教育局常任秘書長批准的形式備存一本點名冊。</w:t>
      </w:r>
    </w:p>
    <w:p>
      <w:pPr>
        <w:spacing w:after="20"/>
        <w:ind w:left="360"/>
      </w:pPr>
      <w:r>
        <w:rPr>
          <w:rFonts w:ascii="Microsoft JhengHei" w:cs="Microsoft JhengHei" w:eastAsia="Microsoft JhengHei" w:hAnsi="Microsoft JhengHei"/>
          <w:color w:val="555555"/>
          <w:sz w:val="20"/>
          <w:szCs w:val="20"/>
        </w:rPr>
        <w:t xml:space="preserve">出處：</w:t>
      </w:r>
      <w:hyperlink w:history="1" r:id="rIdhsnnnzhltszdc8nq_zlwb">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引文：「每一班級均須按教育局常任秘書長批准的形式備存一本點名冊。」</w:t>
      </w:r>
    </w:p>
    <w:p>
      <w:pPr>
        <w:spacing w:after="40" w:before="160"/>
        <w:ind w:left="360" w:hanging="360"/>
      </w:pPr>
      <w:r>
        <w:rPr>
          <w:rFonts w:ascii="Microsoft JhengHei" w:cs="Microsoft JhengHei" w:eastAsia="Microsoft JhengHei" w:hAnsi="Microsoft JhengHei"/>
          <w:b/>
          <w:bCs/>
          <w:sz w:val="22"/>
          <w:szCs w:val="22"/>
        </w:rPr>
        <w:t xml:space="preserve">R-13.14  </w:t>
      </w:r>
      <w:r>
        <w:rPr>
          <w:rFonts w:ascii="Microsoft JhengHei" w:cs="Microsoft JhengHei" w:eastAsia="Microsoft JhengHei" w:hAnsi="Microsoft JhengHei"/>
          <w:sz w:val="22"/>
          <w:szCs w:val="22"/>
        </w:rPr>
        <w:t xml:space="preserve">學校須確保收集個人資料的目的、方式、使用、保安及查閱均符合法例規定，並備存記錄冊記錄拒絕查閱或改正資料的要求。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xrf0n6ugnajziu5rgupce">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引文：「學校須確保收集個人資料的目的和方式、個人資料的使用、個人資料的保安及查閱等方面，均符合有關法例的規定。學校須備存一本記錄冊，記錄校方拒絕查閱或改正資料的要求。」</w:t>
      </w:r>
    </w:p>
    <w:p>
      <w:pPr>
        <w:spacing w:after="40" w:before="160"/>
        <w:ind w:left="360" w:hanging="360"/>
      </w:pPr>
      <w:r>
        <w:rPr>
          <w:rFonts w:ascii="Microsoft JhengHei" w:cs="Microsoft JhengHei" w:eastAsia="Microsoft JhengHei" w:hAnsi="Microsoft JhengHei"/>
          <w:b/>
          <w:bCs/>
          <w:sz w:val="22"/>
          <w:szCs w:val="22"/>
        </w:rPr>
        <w:t xml:space="preserve">R-13.15  </w:t>
      </w:r>
      <w:r>
        <w:rPr>
          <w:rFonts w:ascii="Microsoft JhengHei" w:cs="Microsoft JhengHei" w:eastAsia="Microsoft JhengHei" w:hAnsi="Microsoft JhengHei"/>
          <w:sz w:val="22"/>
          <w:szCs w:val="22"/>
        </w:rPr>
        <w:t xml:space="preserve">學校指令學生停課超過3天，必須將有關個案知會教育局常任秘書長。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dk5u-c5xgwwg_vd8nt6he">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引文：「學校如指令違規學生停課超過3 天，必須將有關個案知會教育局常任秘書長。」</w:t>
      </w:r>
    </w:p>
    <w:p>
      <w:pPr>
        <w:spacing w:after="40" w:before="160"/>
        <w:ind w:left="360" w:hanging="360"/>
      </w:pPr>
      <w:r>
        <w:rPr>
          <w:rFonts w:ascii="Microsoft JhengHei" w:cs="Microsoft JhengHei" w:eastAsia="Microsoft JhengHei" w:hAnsi="Microsoft JhengHei"/>
          <w:b/>
          <w:bCs/>
          <w:sz w:val="22"/>
          <w:szCs w:val="22"/>
        </w:rPr>
        <w:t xml:space="preserve">R-13.16  </w:t>
      </w:r>
      <w:r>
        <w:rPr>
          <w:rFonts w:ascii="Microsoft JhengHei" w:cs="Microsoft JhengHei" w:eastAsia="Microsoft JhengHei" w:hAnsi="Microsoft JhengHei"/>
          <w:sz w:val="22"/>
          <w:szCs w:val="22"/>
        </w:rPr>
        <w:t xml:space="preserve">每間學校須備存一份載有所有被指令暫時停課及開除學籍的學生記錄，包括執行懲罰理由及教育局常任秘書長的批准文件。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hcq71vnstbyyfgosqlsut">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引文：「每間學校均須備存一份載有所有被指令暫時停課及開除學籍的學生記錄，包括執行這些懲罰的理由及教育局常任秘書長的批准文件（如適用）。」</w:t>
      </w:r>
    </w:p>
    <w:p>
      <w:pPr>
        <w:spacing w:after="40" w:before="160"/>
        <w:ind w:left="360" w:hanging="360"/>
      </w:pPr>
      <w:r>
        <w:rPr>
          <w:rFonts w:ascii="Microsoft JhengHei" w:cs="Microsoft JhengHei" w:eastAsia="Microsoft JhengHei" w:hAnsi="Microsoft JhengHei"/>
          <w:b/>
          <w:bCs/>
          <w:sz w:val="22"/>
          <w:szCs w:val="22"/>
        </w:rPr>
        <w:t xml:space="preserve">R-13.17  </w:t>
      </w:r>
      <w:r>
        <w:rPr>
          <w:rFonts w:ascii="Microsoft JhengHei" w:cs="Microsoft JhengHei" w:eastAsia="Microsoft JhengHei" w:hAnsi="Microsoft JhengHei"/>
          <w:sz w:val="22"/>
          <w:szCs w:val="22"/>
        </w:rPr>
        <w:t xml:space="preserve">每間學校須備存一份載有學生被校內停課的記錄，包括執行理由、時間及成效評估，以作檢討之用。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lhroum4ihrhoaft_5eknz">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引文：「每間學校均須備存一份載有關於學生被校內停課的記錄，包括執行理由、時間及成效評估，以作檢討之用。」</w:t>
      </w:r>
    </w:p>
    <w:p>
      <w:pPr>
        <w:spacing w:after="40" w:before="160"/>
        <w:ind w:left="360" w:hanging="360"/>
      </w:pPr>
      <w:r>
        <w:rPr>
          <w:rFonts w:ascii="Microsoft JhengHei" w:cs="Microsoft JhengHei" w:eastAsia="Microsoft JhengHei" w:hAnsi="Microsoft JhengHei"/>
          <w:b/>
          <w:bCs/>
          <w:sz w:val="22"/>
          <w:szCs w:val="22"/>
        </w:rPr>
        <w:t xml:space="preserve">R-13.18  </w:t>
      </w:r>
      <w:r>
        <w:rPr>
          <w:rFonts w:ascii="Microsoft JhengHei" w:cs="Microsoft JhengHei" w:eastAsia="Microsoft JhengHei" w:hAnsi="Microsoft JhengHei"/>
          <w:sz w:val="22"/>
          <w:szCs w:val="22"/>
        </w:rPr>
        <w:t xml:space="preserve">學校必須確保其收生條件符合現行香港法例，包括有關平等機會的法例（如《殘疾歧視條例》及《種族歧視條例》）。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2x1vuv3e2_ct4nkfxiyf">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引文：「學校應確保其收生條件符合現行的香港法例，包括有關平等機會的法例，如《殘疾歧視條例》及《種族歧視條例》。」</w:t>
      </w:r>
    </w:p>
    <w:p>
      <w:pPr>
        <w:spacing w:after="40" w:before="160"/>
        <w:ind w:left="360" w:hanging="360"/>
      </w:pPr>
      <w:r>
        <w:rPr>
          <w:rFonts w:ascii="Microsoft JhengHei" w:cs="Microsoft JhengHei" w:eastAsia="Microsoft JhengHei" w:hAnsi="Microsoft JhengHei"/>
          <w:b/>
          <w:bCs/>
          <w:sz w:val="22"/>
          <w:szCs w:val="22"/>
        </w:rPr>
        <w:t xml:space="preserve">R-13.19  </w:t>
      </w:r>
      <w:r>
        <w:rPr>
          <w:rFonts w:ascii="Microsoft JhengHei" w:cs="Microsoft JhengHei" w:eastAsia="Microsoft JhengHei" w:hAnsi="Microsoft JhengHei"/>
          <w:sz w:val="22"/>
          <w:szCs w:val="22"/>
        </w:rPr>
        <w:t xml:space="preserve">學校須遵照《教育規例》第92(12)條，上課時間如有任何改變，負責人須通知教育局常任秘書長。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9tuobb-yo-gazamhk-a3g">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引文：「學校的上課時間如有任何改變，負責人須通知教育局常任秘書長。」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R-13.20  </w:t>
      </w:r>
      <w:r>
        <w:rPr>
          <w:rFonts w:ascii="Microsoft JhengHei" w:cs="Microsoft JhengHei" w:eastAsia="Microsoft JhengHei" w:hAnsi="Microsoft JhengHei"/>
          <w:sz w:val="22"/>
          <w:szCs w:val="22"/>
        </w:rPr>
        <w:t xml:space="preserve">若有學生轉校或移民，校長應在學生離校當日起7天內填寫有關表格並遞交教育局學位分配組。</w:t>
      </w:r>
    </w:p>
    <w:p>
      <w:pPr>
        <w:spacing w:after="20"/>
        <w:ind w:left="360"/>
      </w:pPr>
      <w:r>
        <w:rPr>
          <w:rFonts w:ascii="Microsoft JhengHei" w:cs="Microsoft JhengHei" w:eastAsia="Microsoft JhengHei" w:hAnsi="Microsoft JhengHei"/>
          <w:color w:val="555555"/>
          <w:sz w:val="20"/>
          <w:szCs w:val="20"/>
        </w:rPr>
        <w:t xml:space="preserve">出處：</w:t>
      </w:r>
      <w:hyperlink w:history="1" r:id="rIdoguynvgj3jayrubad5757">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引文：「若有學生轉校或移民，校長應在學生離校當日起7 天內填寫有關表格，並遞交教育局學位分配組。」</w:t>
      </w:r>
    </w:p>
    <w:p>
      <w:pPr>
        <w:spacing w:after="40" w:before="160"/>
        <w:ind w:left="360" w:hanging="360"/>
      </w:pPr>
      <w:r>
        <w:rPr>
          <w:rFonts w:ascii="Microsoft JhengHei" w:cs="Microsoft JhengHei" w:eastAsia="Microsoft JhengHei" w:hAnsi="Microsoft JhengHei"/>
          <w:b/>
          <w:bCs/>
          <w:sz w:val="22"/>
          <w:szCs w:val="22"/>
        </w:rPr>
        <w:t xml:space="preserve">R-13.21  </w:t>
      </w:r>
      <w:r>
        <w:rPr>
          <w:rFonts w:ascii="Microsoft JhengHei" w:cs="Microsoft JhengHei" w:eastAsia="Microsoft JhengHei" w:hAnsi="Microsoft JhengHei"/>
          <w:sz w:val="22"/>
          <w:szCs w:val="22"/>
        </w:rPr>
        <w:t xml:space="preserve">校長應在學生首天上課日起10天內填寫有關表格，呈報每一名重返學校或新取錄的轉校學生的資料至學位分配組。</w:t>
      </w:r>
    </w:p>
    <w:p>
      <w:pPr>
        <w:spacing w:after="20"/>
        <w:ind w:left="360"/>
      </w:pPr>
      <w:r>
        <w:rPr>
          <w:rFonts w:ascii="Microsoft JhengHei" w:cs="Microsoft JhengHei" w:eastAsia="Microsoft JhengHei" w:hAnsi="Microsoft JhengHei"/>
          <w:color w:val="555555"/>
          <w:sz w:val="20"/>
          <w:szCs w:val="20"/>
        </w:rPr>
        <w:t xml:space="preserve">出處：</w:t>
      </w:r>
      <w:hyperlink w:history="1" r:id="rIdu-pepxzkit-gfa3lxbkjo">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引文：「校長應在有關學生首天上課日起10 天內填寫有關表格，並遞交學位分配組。」</w:t>
      </w:r>
    </w:p>
    <w:p>
      <w:pPr>
        <w:spacing w:after="40" w:before="160"/>
        <w:ind w:left="360" w:hanging="360"/>
      </w:pPr>
      <w:r>
        <w:rPr>
          <w:rFonts w:ascii="Microsoft JhengHei" w:cs="Microsoft JhengHei" w:eastAsia="Microsoft JhengHei" w:hAnsi="Microsoft JhengHei"/>
          <w:b/>
          <w:bCs/>
          <w:sz w:val="22"/>
          <w:szCs w:val="22"/>
        </w:rPr>
        <w:t xml:space="preserve">R-13.22  </w:t>
      </w:r>
      <w:r>
        <w:rPr>
          <w:rFonts w:ascii="Microsoft JhengHei" w:cs="Microsoft JhengHei" w:eastAsia="Microsoft JhengHei" w:hAnsi="Microsoft JhengHei"/>
          <w:sz w:val="22"/>
          <w:szCs w:val="22"/>
        </w:rPr>
        <w:t xml:space="preserve">全日制學校每年上學日數一般不應少於190日，學校應遵照上學日數規定計算方法擬定校曆表。</w:t>
      </w:r>
    </w:p>
    <w:p>
      <w:pPr>
        <w:spacing w:after="20"/>
        <w:ind w:left="360"/>
      </w:pPr>
      <w:r>
        <w:rPr>
          <w:rFonts w:ascii="Microsoft JhengHei" w:cs="Microsoft JhengHei" w:eastAsia="Microsoft JhengHei" w:hAnsi="Microsoft JhengHei"/>
          <w:color w:val="555555"/>
          <w:sz w:val="20"/>
          <w:szCs w:val="20"/>
        </w:rPr>
        <w:t xml:space="preserve">出處：</w:t>
      </w:r>
      <w:hyperlink w:history="1" r:id="rIdtnvwhjefv7bcjsrf8de_x">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引文：「全日制學校每年上學日數一般不應少於190 日。」</w:t>
      </w:r>
    </w:p>
    <w:p>
      <w:pPr>
        <w:spacing w:after="40" w:before="160"/>
        <w:ind w:left="360" w:hanging="360"/>
      </w:pPr>
      <w:r>
        <w:rPr>
          <w:rFonts w:ascii="Microsoft JhengHei" w:cs="Microsoft JhengHei" w:eastAsia="Microsoft JhengHei" w:hAnsi="Microsoft JhengHei"/>
          <w:b/>
          <w:bCs/>
          <w:sz w:val="22"/>
          <w:szCs w:val="22"/>
        </w:rPr>
        <w:t xml:space="preserve">R-13.23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vydrs8ixk1h45um8ry5ti">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spacing w:after="40" w:before="160"/>
        <w:ind w:left="360" w:hanging="360"/>
      </w:pPr>
      <w:r>
        <w:rPr>
          <w:rFonts w:ascii="Microsoft JhengHei" w:cs="Microsoft JhengHei" w:eastAsia="Microsoft JhengHei" w:hAnsi="Microsoft JhengHei"/>
          <w:b/>
          <w:bCs/>
          <w:sz w:val="22"/>
          <w:szCs w:val="22"/>
        </w:rPr>
        <w:t xml:space="preserve">R-13.24  </w:t>
      </w:r>
      <w:r>
        <w:rPr>
          <w:rFonts w:ascii="Microsoft JhengHei" w:cs="Microsoft JhengHei" w:eastAsia="Microsoft JhengHei" w:hAnsi="Microsoft JhengHei"/>
          <w:sz w:val="22"/>
          <w:szCs w:val="22"/>
        </w:rPr>
        <w:t xml:space="preserve">學校圖書館負責人須適時檢視館藏，如發現含有危害國家安全或嚴重罪行相關內容，應馬上將其移除或停止使用。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r8m10yf6qmrb3viiy7fda">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引文：「如發現當中有涉及嚴重罪行、道德倫理不當、有機會違法或含有危害和不利於國家安全的資料和內容，理應馬上將它們移除或停止使用，以免對學生產生壞影響」</w:t>
      </w:r>
    </w:p>
    <w:p>
      <w:pPr>
        <w:pStyle w:val="Heading1"/>
        <w:spacing w:after="80" w:before="320"/>
      </w:pPr>
      <w:r>
        <w:rPr>
          <w:rFonts w:ascii="Microsoft JhengHei" w:cs="Microsoft JhengHei" w:eastAsia="Microsoft JhengHei" w:hAnsi="Microsoft JhengHei"/>
          <w:b/>
          <w:bCs/>
          <w:sz w:val="28"/>
          <w:szCs w:val="28"/>
        </w:rPr>
        <w:t xml:space="preserve">14. 學生福祉</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學校的指明專業人員在緊急情況下須盡快致電999作緊急舉報；非緊急情況須透過電話聯絡警署或社署，並在切實可行情況下依照指定方式完成強制舉報。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ajyc-crqn-xpajee6ikaf">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引文：「在緊急情況下，例如學生需救援、治療及／或執法，應儘快致電999 警方緊急熱線作緊急舉報或尋求即時協助；就非緊急情況而須舉報的情況下，應透過電話聯絡或親身前往任何一間警署，或社署保護家庭及兒童服務課」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學校應制定校本機制及流程協助人員就懷疑嚴重虐兒個案作出舉報及跟進；任何人士不得故意阻止指明專業人員作出舉報或披露其身分。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8g_lu9djocvxmmum5it2x">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1zui6uku8yuadu2-dicyb">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校長必須在學生連續缺課的第七個上課日，向教育局申報有關個案，不能延誤，不論學生的年齡、就讀的級別及缺席原因為何。</w:t>
      </w:r>
    </w:p>
    <w:p>
      <w:pPr>
        <w:spacing w:after="20"/>
        <w:ind w:left="360"/>
      </w:pPr>
      <w:r>
        <w:rPr>
          <w:rFonts w:ascii="Microsoft JhengHei" w:cs="Microsoft JhengHei" w:eastAsia="Microsoft JhengHei" w:hAnsi="Microsoft JhengHei"/>
          <w:color w:val="555555"/>
          <w:sz w:val="20"/>
          <w:szCs w:val="20"/>
        </w:rPr>
        <w:t xml:space="preserve">出處：</w:t>
      </w:r>
      <w:hyperlink w:history="1" r:id="rIdhywwv7lwy1_fdcbystq_b">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引文：「校長必須在學生連續缺課的第七個上課日，向教育局申報有關個案，不能延誤。」</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15歲以下小學生或初中生，學校不應在未正式告誡及通知其家長，以及未經教育局常任秘書長批准之前，對有關學生採取開除學籍的處分。</w:t>
      </w:r>
    </w:p>
    <w:p>
      <w:pPr>
        <w:spacing w:after="20"/>
        <w:ind w:left="360"/>
      </w:pPr>
      <w:r>
        <w:rPr>
          <w:rFonts w:ascii="Microsoft JhengHei" w:cs="Microsoft JhengHei" w:eastAsia="Microsoft JhengHei" w:hAnsi="Microsoft JhengHei"/>
          <w:color w:val="555555"/>
          <w:sz w:val="20"/>
          <w:szCs w:val="20"/>
        </w:rPr>
        <w:t xml:space="preserve">出處：</w:t>
      </w:r>
      <w:hyperlink w:history="1" r:id="rIdjgj5ubm5udimfkdya5oaz">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引文：「凡年齡在15 歲以下的小學生或初中生，學校不應在未正式告誡及通知其家長，以及未經教育局常任秘書長批准之前，對有關學生採取開除學籍的處分。」</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校長必須在開除學生學籍前盡力設法約見其家長，並把告誡信交給學生家長或監護人；同時學校須將一份詳盡的報告交教育局常任秘書長考慮。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v7lvudob2xmqmus9wxgld">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引文：「校長在考慮開除一名學生的學籍時，應先盡力設法約見其家長，並把告誡信交給學生的家長或監護人。與此同時，學校須將一份詳盡的報告交教育局常任秘書長考慮。」</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學校須委派專責人員負責統籌和落實「學生安全及健康措施一覽表」所載的各項措施，並定期作出檢視和優化，消除安全隱患。</w:t>
      </w:r>
    </w:p>
    <w:p>
      <w:pPr>
        <w:spacing w:after="20"/>
        <w:ind w:left="360"/>
      </w:pPr>
      <w:r>
        <w:rPr>
          <w:rFonts w:ascii="Microsoft JhengHei" w:cs="Microsoft JhengHei" w:eastAsia="Microsoft JhengHei" w:hAnsi="Microsoft JhengHei"/>
          <w:color w:val="555555"/>
          <w:sz w:val="20"/>
          <w:szCs w:val="20"/>
        </w:rPr>
        <w:t xml:space="preserve">出處：</w:t>
      </w:r>
      <w:hyperlink w:history="1" r:id="rIdivh8seyonclavj-zl9oyi">
        <w:r>
          <w:rPr>
            <w:rStyle w:val="Hyperlink"/>
            <w:rFonts w:ascii="Microsoft JhengHei" w:cs="Microsoft JhengHei" w:eastAsia="Microsoft JhengHei" w:hAnsi="Microsoft JhengHei"/>
            <w:sz w:val="20"/>
            <w:szCs w:val="20"/>
          </w:rPr>
          <w:t xml:space="preserve">《學校行政手冊（2025年11月版）》第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引文：「學校須委派專責人員負責統籌和落實「學生安全及健康措施一覽表」所載的各項措施，以及按校本情況和需要增潤的項目，並定期作出檢視和優化，消除安全隱患」</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學校必須在學生連續缺課第七個上課日向教育局申報學生缺課或輟學個案，不得延誤；校長須聯同班主任、訓輔人員一起制訂措施處理懷疑輟學個案。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vhlhosuehyyipz4g7iu2h">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引文：「學校必須嚴格遵守規定，在學生連續缺課的第七個上課日，向教育局申報學生（不論其年齡、就讀的級別及缺席原因）缺課／輟學及離校個案，不得延誤」</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校方如校內學生資料或狀況有變（例如離校或留級），必須將有關改變填報在指定表格上，通知教育局。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_wcfym-gtrlo2lxsjic0c">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引文：「如校內學生的資料或狀況有變，例如離校或在新學年留級，校方必須將有關改變填報在指定表格上，通知教育局。」</w:t>
      </w:r>
    </w:p>
    <w:p>
      <w:pPr>
        <w:spacing w:after="40" w:before="160"/>
        <w:ind w:left="360" w:hanging="360"/>
      </w:pPr>
      <w:r>
        <w:rPr>
          <w:rFonts w:ascii="Microsoft JhengHei" w:cs="Microsoft JhengHei" w:eastAsia="Microsoft JhengHei" w:hAnsi="Microsoft JhengHei"/>
          <w:b/>
          <w:bCs/>
          <w:sz w:val="22"/>
          <w:szCs w:val="22"/>
        </w:rPr>
        <w:t xml:space="preserve">R-14.10  </w:t>
      </w:r>
      <w:r>
        <w:rPr>
          <w:rFonts w:ascii="Microsoft JhengHei" w:cs="Microsoft JhengHei" w:eastAsia="Microsoft JhengHei" w:hAnsi="Microsoft JhengHei"/>
          <w:sz w:val="22"/>
          <w:szCs w:val="22"/>
        </w:rPr>
        <w:t xml:space="preserve">學校應成立協調小組，由一名資深教學人員擔任主席，制訂健康及環保的膳食政策及相關措施，督導及統籌學生的膳食安排。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wcujhl9dpnfgxqrwqbcma">
        <w:r>
          <w:rPr>
            <w:rStyle w:val="Hyperlink"/>
            <w:rFonts w:ascii="Microsoft JhengHei" w:cs="Microsoft JhengHei" w:eastAsia="Microsoft JhengHei" w:hAnsi="Microsoft JhengHei"/>
            <w:sz w:val="20"/>
            <w:szCs w:val="20"/>
          </w:rPr>
          <w:t xml:space="preserve">《學校行政手冊（2025年11月版）》第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引文：「學校應成立協調小組，為學校制訂健康及環保的膳食政策及相關措施，並督導、統籌及改善學生的膳食安排。小組應由一名資深的教學人員擔任主席」</w:t>
      </w:r>
    </w:p>
    <w:p>
      <w:pPr>
        <w:spacing w:after="40" w:before="160"/>
        <w:ind w:left="360" w:hanging="360"/>
      </w:pPr>
      <w:r>
        <w:rPr>
          <w:rFonts w:ascii="Microsoft JhengHei" w:cs="Microsoft JhengHei" w:eastAsia="Microsoft JhengHei" w:hAnsi="Microsoft JhengHei"/>
          <w:b/>
          <w:bCs/>
          <w:sz w:val="22"/>
          <w:szCs w:val="22"/>
        </w:rPr>
        <w:t xml:space="preserve">R-14.11  </w:t>
      </w:r>
      <w:r>
        <w:rPr>
          <w:rFonts w:ascii="Microsoft JhengHei" w:cs="Microsoft JhengHei" w:eastAsia="Microsoft JhengHei" w:hAnsi="Microsoft JhengHei"/>
          <w:sz w:val="22"/>
          <w:szCs w:val="22"/>
        </w:rPr>
        <w:t xml:space="preserve">學校須每年發出通告要求家長填報子女病歷，妥善保存學生健康記錄，並依《個人資料（私隱）條例》處理相關記錄。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frmaooypiatycr0cdxfcr">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引文：「每年發出通告，要求家長填報子女病歷• 妥善保存學生健康記錄• 根據《個人資料（私隱）條例》處理學生健康記錄」</w:t>
      </w:r>
    </w:p>
    <w:p>
      <w:pPr>
        <w:spacing w:after="40" w:before="160"/>
        <w:ind w:left="360" w:hanging="360"/>
      </w:pPr>
      <w:r>
        <w:rPr>
          <w:rFonts w:ascii="Microsoft JhengHei" w:cs="Microsoft JhengHei" w:eastAsia="Microsoft JhengHei" w:hAnsi="Microsoft JhengHei"/>
          <w:b/>
          <w:bCs/>
          <w:sz w:val="22"/>
          <w:szCs w:val="22"/>
        </w:rPr>
        <w:t xml:space="preserve">R-14.12  </w:t>
      </w:r>
      <w:r>
        <w:rPr>
          <w:rFonts w:ascii="Microsoft JhengHei" w:cs="Microsoft JhengHei" w:eastAsia="Microsoft JhengHei" w:hAnsi="Microsoft JhengHei"/>
          <w:sz w:val="22"/>
          <w:szCs w:val="22"/>
        </w:rPr>
        <w:t xml:space="preserve">學校的虐兒相關紀錄應統一由校長或專責人員保管，在校內查閱須受限制並必須登記，不得與學生的一般紀錄一併存檔。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n9izenlxjzykwjpbtbfnh">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R-14.13  </w:t>
      </w:r>
      <w:r>
        <w:rPr>
          <w:rFonts w:ascii="Microsoft JhengHei" w:cs="Microsoft JhengHei" w:eastAsia="Microsoft JhengHei" w:hAnsi="Microsoft JhengHei"/>
          <w:sz w:val="22"/>
          <w:szCs w:val="22"/>
        </w:rPr>
        <w:t xml:space="preserve">學校須制定校本健康飲食政策，每天安排大約一小時的午膳時間，成立協調小組制訂健康及環保的膳食政策及相關措施。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pdvy3shxiw-oovebfys6s">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引文：「每天安排大約一小時的午膳時間• 成立協調小組，制訂健康及環保的膳食政策及相關措施，並督導、統籌及改善學生的膳食安排」</w:t>
      </w:r>
    </w:p>
    <w:p>
      <w:pPr>
        <w:spacing w:after="40" w:before="160"/>
        <w:ind w:left="360" w:hanging="360"/>
      </w:pPr>
      <w:r>
        <w:rPr>
          <w:rFonts w:ascii="Microsoft JhengHei" w:cs="Microsoft JhengHei" w:eastAsia="Microsoft JhengHei" w:hAnsi="Microsoft JhengHei"/>
          <w:b/>
          <w:bCs/>
          <w:sz w:val="22"/>
          <w:szCs w:val="22"/>
        </w:rPr>
        <w:t xml:space="preserve">R-14.14  </w:t>
      </w:r>
      <w:r>
        <w:rPr>
          <w:rFonts w:ascii="Microsoft JhengHei" w:cs="Microsoft JhengHei" w:eastAsia="Microsoft JhengHei" w:hAnsi="Microsoft JhengHei"/>
          <w:sz w:val="22"/>
          <w:szCs w:val="22"/>
        </w:rPr>
        <w:t xml:space="preserve">學校須就學生的訓育制度和措施在每學年開始時告知家長；訓育程序指引須由校方與教職員商討，以達到公平及一致性。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9870fdyalribaycqyzqd6">
        <w:r>
          <w:rPr>
            <w:rStyle w:val="Hyperlink"/>
            <w:rFonts w:ascii="Microsoft JhengHei" w:cs="Microsoft JhengHei" w:eastAsia="Microsoft JhengHei" w:hAnsi="Microsoft JhengHei"/>
            <w:sz w:val="20"/>
            <w:szCs w:val="20"/>
          </w:rPr>
          <w:t xml:space="preserve">《學校行政手冊（2025年11月版）》第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讓家長在子女入學前或／及每學年開始時認識校內的訓育制度和措施。e.有需要時，學校可把學生在學業上持續未有改進或在行為上經常出現的問題，諮詢所屬的區域教育服務處，尋求專業支援。」</w:t>
      </w:r>
    </w:p>
    <w:p>
      <w:pPr>
        <w:spacing w:after="40" w:before="160"/>
        <w:ind w:left="360" w:hanging="360"/>
      </w:pPr>
      <w:r>
        <w:rPr>
          <w:rFonts w:ascii="Microsoft JhengHei" w:cs="Microsoft JhengHei" w:eastAsia="Microsoft JhengHei" w:hAnsi="Microsoft JhengHei"/>
          <w:b/>
          <w:bCs/>
          <w:sz w:val="22"/>
          <w:szCs w:val="22"/>
        </w:rPr>
        <w:t xml:space="preserve">R-14.15  </w:t>
      </w:r>
      <w:r>
        <w:rPr>
          <w:rFonts w:ascii="Microsoft JhengHei" w:cs="Microsoft JhengHei" w:eastAsia="Microsoft JhengHei" w:hAnsi="Microsoft JhengHei"/>
          <w:sz w:val="22"/>
          <w:szCs w:val="22"/>
        </w:rPr>
        <w:t xml:space="preserve">校長應備存全面的記錄，詳列每次意外及治療受傷學生的情況，包括損傷事件起因、損傷途徑、事發地點等資料。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2y3fhnrdsrzawd53ffrmf">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引文：「校長應備存全面的記錄，無論是電子或紙張形式，詳列每次意外及治療受傷學生的情況。記錄應包括損傷事件的起因（即非故意損傷、故意自害、加害、打架等）、損傷途徑」</w:t>
      </w:r>
    </w:p>
    <w:p>
      <w:pPr>
        <w:spacing w:after="40" w:before="160"/>
        <w:ind w:left="360" w:hanging="360"/>
      </w:pPr>
      <w:r>
        <w:rPr>
          <w:rFonts w:ascii="Microsoft JhengHei" w:cs="Microsoft JhengHei" w:eastAsia="Microsoft JhengHei" w:hAnsi="Microsoft JhengHei"/>
          <w:b/>
          <w:bCs/>
          <w:sz w:val="22"/>
          <w:szCs w:val="22"/>
        </w:rPr>
        <w:t xml:space="preserve">R-14.16  </w:t>
      </w:r>
      <w:r>
        <w:rPr>
          <w:rFonts w:ascii="Microsoft JhengHei" w:cs="Microsoft JhengHei" w:eastAsia="Microsoft JhengHei" w:hAnsi="Microsoft JhengHei"/>
          <w:sz w:val="22"/>
          <w:szCs w:val="22"/>
        </w:rPr>
        <w:t xml:space="preserve">學校在舉辦燒烤及火鍋活動前須進行風險評估，決定指定地點的參加人數上限，且必須在正常上課時間以外舉辦。</w:t>
      </w:r>
    </w:p>
    <w:p>
      <w:pPr>
        <w:spacing w:after="20"/>
        <w:ind w:left="360"/>
      </w:pPr>
      <w:r>
        <w:rPr>
          <w:rFonts w:ascii="Microsoft JhengHei" w:cs="Microsoft JhengHei" w:eastAsia="Microsoft JhengHei" w:hAnsi="Microsoft JhengHei"/>
          <w:color w:val="555555"/>
          <w:sz w:val="20"/>
          <w:szCs w:val="20"/>
        </w:rPr>
        <w:t xml:space="preserve">出處：</w:t>
      </w:r>
      <w:hyperlink w:history="1" r:id="rIdo3cq1oljnntdz_9svvujn">
        <w:r>
          <w:rPr>
            <w:rStyle w:val="Hyperlink"/>
            <w:rFonts w:ascii="Microsoft JhengHei" w:cs="Microsoft JhengHei" w:eastAsia="Microsoft JhengHei" w:hAnsi="Microsoft JhengHei"/>
            <w:sz w:val="20"/>
            <w:szCs w:val="20"/>
          </w:rPr>
          <w:t xml:space="preserve">《學校行政手冊（2025年11月版）》第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引文：「學校必須在正常上課時間以外舉辦這類活動。c.學校必須遵守下文由消防處發出的「燒烤及火鍋活動的消防安全建議」的所有安全措施。2. 在舉辦燒烤及火鍋活動時，學校須進行風險評估，以決定某一指定地點的參加人數上限。」</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225。生成方法：原文片段蒸餾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校本「校務行政」要求清單（草擬本）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zeerdgr3esml265hyasc" Type="http://schemas.openxmlformats.org/officeDocument/2006/relationships/hyperlink" Target="https://cpas.icac.hk/UPloadImages/InfoFile/cate_43/2018/6913161a-8253-447a-b1e7-439b79641c16.pdf" TargetMode="External"/><Relationship Id="rIdo_5qpgu_rjsolptm7byn5" Type="http://schemas.openxmlformats.org/officeDocument/2006/relationships/hyperlink" Target="https://www.edb.gov.hk/attachment/tc/sch-admin/sch-premises-info/sch-premises-maintenance/Procedures for MR- non-estate aided school (Chi)_202507(clean).pdf" TargetMode="External"/><Relationship Id="rIdzswpe8hmwzn5fjvagazoi" Type="http://schemas.openxmlformats.org/officeDocument/2006/relationships/hyperlink" Target="https://www.edb.gov.hk/attachment/tc/sch-admin/sch-premises-info/sch-premises-maintenance/Procedures for MR- estate aided school (Chi)_202507(clean).pdf" TargetMode="External"/><Relationship Id="rIdxoktcauch2vgd9bk6geca" Type="http://schemas.openxmlformats.org/officeDocument/2006/relationships/hyperlink" Target="https://www.edb.gov.hk/attachment/tc/sch-admin/sch-premises-info/sch-premises-maintenance/Guidance Notes for Submission of Emergency Repairs (ER) Requests by Aided Schools_Chi_202507(clean).pdf" TargetMode="External"/><Relationship Id="rId02vihc5nweqzz1x_jibqn" Type="http://schemas.openxmlformats.org/officeDocument/2006/relationships/hyperlink" Target="https://www.edb.gov.hk/attachment/tc/sch-admin/admin/about-activities/sch-fund-raising/guidelinfundraising_c.pdf" TargetMode="External"/><Relationship Id="rId8sqzvz_iztknvha6hxzb0" Type="http://schemas.openxmlformats.org/officeDocument/2006/relationships/hyperlink" Target="https://www.edb.gov.hk/attachment/tc/sch-admin/sch-premises-info/sch-premises-maintenance/MR 2027-28_Aided_Circular Memorandum_TChi.pdf" TargetMode="External"/><Relationship Id="rIdxaergk2f--iqq2nrpxr0p" Type="http://schemas.openxmlformats.org/officeDocument/2006/relationships/hyperlink" Target="https://www.edb.gov.hk/attachment/tc/sch-admin/sch-premises-info/sch-premises-maintenance/EDBC 14-2024_Chin_SPMS_final (issue).pdf" TargetMode="External"/><Relationship Id="rIdgaljqorcjjlf8u4utlpzu" Type="http://schemas.openxmlformats.org/officeDocument/2006/relationships/hyperlink" Target="https://www.edb.gov.hk/attachment/en/sch-admin/sch-registration/about-sch-registration/Guidelines 2025 onwards (all 3 languages)/Extension of School Premises (purposely built)/4a_cguide-purpose-built.pdf" TargetMode="External"/><Relationship Id="rIdz2izbftgqt3nte2lffxd1" Type="http://schemas.openxmlformats.org/officeDocument/2006/relationships/hyperlink" Target="https://www.edb.gov.hk/attachment/tc/sch-admin/sch-registration/about-sch-registration/4a_cguide-change sch name_Mar 2026.pdf" TargetMode="External"/><Relationship Id="rIdiel043t3dp-qkct4pwhav" Type="http://schemas.openxmlformats.org/officeDocument/2006/relationships/hyperlink" Target="https://www.edb.gov.hk/attachment/tc/sch-admin/sch-management-committee/about-sch-management-committee/SDP%20guidleline-c-2010.10.pdf" TargetMode="External"/><Relationship Id="rIdj0bh3npbpbbjizayzzi-l" Type="http://schemas.openxmlformats.org/officeDocument/2006/relationships/hyperlink" Target="https://www.edb.gov.hk/attachment/tc/sch-admin/admin/about-sch/sch-safety/BIP_Explanatory_Notes_c 2025.pdf" TargetMode="External"/><Relationship Id="rIdcwt1fvjz0ttvrjkidwykk" Type="http://schemas.openxmlformats.org/officeDocument/2006/relationships/hyperlink" Target="https://www.edb.gov.hk/attachment/tc/sch-admin/regulations/sch-admin-guide/SAG_C_markup.pdf" TargetMode="External"/><Relationship Id="rIdq85tyqihkxm1ryep3fehr" Type="http://schemas.openxmlformats.org/officeDocument/2006/relationships/hyperlink" Target="https://cpas.icac.hk/UPloadImages/InfoFile/cate_43/2018/6913161a-8253-447a-b1e7-439b79641c16.pdf#page=10" TargetMode="External"/><Relationship Id="rIdnx0lrbpyndzrxbb9wq_no" Type="http://schemas.openxmlformats.org/officeDocument/2006/relationships/hyperlink" Target="https://cpas.icac.hk/UPloadImages/InfoFile/cate_43/2018/6913161a-8253-447a-b1e7-439b79641c16.pdf#page=11" TargetMode="External"/><Relationship Id="rIdimxyv2lone2zso0z7vkgw" Type="http://schemas.openxmlformats.org/officeDocument/2006/relationships/hyperlink" Target="https://cpas.icac.hk/UPloadImages/InfoFile/cate_43/2018/6913161a-8253-447a-b1e7-439b79641c16.pdf#page=12" TargetMode="External"/><Relationship Id="rIddqcuyifoz2dwbw5sfc-5u" Type="http://schemas.openxmlformats.org/officeDocument/2006/relationships/hyperlink" Target="https://cpas.icac.hk/UPloadImages/InfoFile/cate_43/2018/6913161a-8253-447a-b1e7-439b79641c16.pdf#page=13" TargetMode="External"/><Relationship Id="rIdjamsqayjknl8fzxydaw6p" Type="http://schemas.openxmlformats.org/officeDocument/2006/relationships/hyperlink" Target="https://cpas.icac.hk/UPloadImages/InfoFile/cate_43/2018/6913161a-8253-447a-b1e7-439b79641c16.pdf#page=13" TargetMode="External"/><Relationship Id="rIdkb52gmmaxyuolxnlgdb7b" Type="http://schemas.openxmlformats.org/officeDocument/2006/relationships/hyperlink" Target="https://cpas.icac.hk/UPloadImages/InfoFile/cate_43/2018/6913161a-8253-447a-b1e7-439b79641c16.pdf#page=14" TargetMode="External"/><Relationship Id="rIdtw9jfzwobjlz9ckmnalm7" Type="http://schemas.openxmlformats.org/officeDocument/2006/relationships/hyperlink" Target="https://cpas.icac.hk/UPloadImages/InfoFile/cate_43/2018/6913161a-8253-447a-b1e7-439b79641c16.pdf#page=15" TargetMode="External"/><Relationship Id="rIdusecabs2bznzfa2fstlsx" Type="http://schemas.openxmlformats.org/officeDocument/2006/relationships/hyperlink" Target="https://cpas.icac.hk/UPloadImages/InfoFile/cate_43/2018/6913161a-8253-447a-b1e7-439b79641c16.pdf#page=65" TargetMode="External"/><Relationship Id="rIdlvjxcieatg3vcdzwaf6eb" Type="http://schemas.openxmlformats.org/officeDocument/2006/relationships/hyperlink" Target="https://cpas.icac.hk/UPloadImages/InfoFile/cate_43/2018/6913161a-8253-447a-b1e7-439b79641c16.pdf#page=48" TargetMode="External"/><Relationship Id="rIdljndv8q1v-mlclhikip87" Type="http://schemas.openxmlformats.org/officeDocument/2006/relationships/hyperlink" Target="https://cpas.icac.hk/UPloadImages/InfoFile/cate_43/2018/6913161a-8253-447a-b1e7-439b79641c16.pdf#page=68" TargetMode="External"/><Relationship Id="rIdafq3wweawopycwe7tvqhg" Type="http://schemas.openxmlformats.org/officeDocument/2006/relationships/hyperlink" Target="https://cpas.icac.hk/UPloadImages/InfoFile/cate_43/2018/6913161a-8253-447a-b1e7-439b79641c16.pdf#page=62" TargetMode="External"/><Relationship Id="rIdmceuybkkljcxgdgemxvt8" Type="http://schemas.openxmlformats.org/officeDocument/2006/relationships/hyperlink" Target="https://cpas.icac.hk/UPloadImages/InfoFile/cate_43/2018/6913161a-8253-447a-b1e7-439b79641c16.pdf#page=69" TargetMode="External"/><Relationship Id="rIdhnnpuqeegjqlwg68qjcan" Type="http://schemas.openxmlformats.org/officeDocument/2006/relationships/hyperlink" Target="https://cpas.icac.hk/UPloadImages/InfoFile/cate_43/2018/6913161a-8253-447a-b1e7-439b79641c16.pdf#page=63" TargetMode="External"/><Relationship Id="rIdgaqn2cy_9emnhzd0inenx" Type="http://schemas.openxmlformats.org/officeDocument/2006/relationships/hyperlink" Target="https://cpas.icac.hk/UPloadImages/InfoFile/cate_43/2018/6913161a-8253-447a-b1e7-439b79641c16.pdf#page=49" TargetMode="External"/><Relationship Id="rIdffcxt1l-cipo2kccksjq1" Type="http://schemas.openxmlformats.org/officeDocument/2006/relationships/hyperlink" Target="https://cpas.icac.hk/UPloadImages/InfoFile/cate_43/2018/6913161a-8253-447a-b1e7-439b79641c16.pdf#page=60" TargetMode="External"/><Relationship Id="rIdv6bf9oagizz3c6zvayki7" Type="http://schemas.openxmlformats.org/officeDocument/2006/relationships/hyperlink" Target="https://cpas.icac.hk/UPloadImages/InfoFile/cate_43/2018/6913161a-8253-447a-b1e7-439b79641c16.pdf#page=49" TargetMode="External"/><Relationship Id="rIdiorlsagqcy2hhy44fe7o0" Type="http://schemas.openxmlformats.org/officeDocument/2006/relationships/hyperlink" Target="https://cpas.icac.hk/UPloadImages/InfoFile/cate_43/2018/6913161a-8253-447a-b1e7-439b79641c16.pdf#page=50" TargetMode="External"/><Relationship Id="rIdyx1mtaox3dmnr5shhxmiq" Type="http://schemas.openxmlformats.org/officeDocument/2006/relationships/hyperlink" Target="https://cpas.icac.hk/UPloadImages/InfoFile/cate_43/2018/6913161a-8253-447a-b1e7-439b79641c16.pdf#page=25" TargetMode="External"/><Relationship Id="rId0q2mh2wm2l70wuvmum4ft" Type="http://schemas.openxmlformats.org/officeDocument/2006/relationships/hyperlink" Target="https://cpas.icac.hk/UPloadImages/InfoFile/cate_43/2018/6913161a-8253-447a-b1e7-439b79641c16.pdf#page=25" TargetMode="External"/><Relationship Id="rIdsjxclrgkdbbadpithwhlj" Type="http://schemas.openxmlformats.org/officeDocument/2006/relationships/hyperlink" Target="https://cpas.icac.hk/UPloadImages/InfoFile/cate_43/2018/6913161a-8253-447a-b1e7-439b79641c16.pdf#page=44" TargetMode="External"/><Relationship Id="rIdajvu-zl-n_wyrnxxpdkwg" Type="http://schemas.openxmlformats.org/officeDocument/2006/relationships/hyperlink" Target="https://cpas.icac.hk/UPloadImages/InfoFile/cate_43/2018/6913161a-8253-447a-b1e7-439b79641c16.pdf#page=59" TargetMode="External"/><Relationship Id="rIdrukrbflvnfjc11az-pnkl" Type="http://schemas.openxmlformats.org/officeDocument/2006/relationships/hyperlink" Target="https://cpas.icac.hk/UPloadImages/InfoFile/cate_43/2018/6913161a-8253-447a-b1e7-439b79641c16.pdf#page=62" TargetMode="External"/><Relationship Id="rIdp-aurgrs0zxh8xmf3irb5" Type="http://schemas.openxmlformats.org/officeDocument/2006/relationships/hyperlink" Target="https://cpas.icac.hk/UPloadImages/InfoFile/cate_43/2018/6913161a-8253-447a-b1e7-439b79641c16.pdf#page=67" TargetMode="External"/><Relationship Id="rIddadwhmmhdcuyhzeqelzng" Type="http://schemas.openxmlformats.org/officeDocument/2006/relationships/hyperlink" Target="https://cpas.icac.hk/UPloadImages/InfoFile/cate_43/2018/6913161a-8253-447a-b1e7-439b79641c16.pdf#page=67" TargetMode="External"/><Relationship Id="rIdc191xpn82qq-qicrawu-q" Type="http://schemas.openxmlformats.org/officeDocument/2006/relationships/hyperlink" Target="https://cpas.icac.hk/UPloadImages/InfoFile/cate_43/2018/6913161a-8253-447a-b1e7-439b79641c16.pdf#page=66" TargetMode="External"/><Relationship Id="rId0_ck2kvcrplekarkoksuy" Type="http://schemas.openxmlformats.org/officeDocument/2006/relationships/hyperlink" Target="https://cpas.icac.hk/UPloadImages/InfoFile/cate_43/2018/6913161a-8253-447a-b1e7-439b79641c16.pdf#page=23" TargetMode="External"/><Relationship Id="rId5psz7kobogyulel4ei1vp" Type="http://schemas.openxmlformats.org/officeDocument/2006/relationships/hyperlink" Target="https://cpas.icac.hk/UPloadImages/InfoFile/cate_43/2018/6913161a-8253-447a-b1e7-439b79641c16.pdf#page=79" TargetMode="External"/><Relationship Id="rIdlxf9a3fpeerinlk9c6hpd" Type="http://schemas.openxmlformats.org/officeDocument/2006/relationships/hyperlink" Target="https://cpas.icac.hk/UPloadImages/InfoFile/cate_43/2018/6913161a-8253-447a-b1e7-439b79641c16.pdf#page=17" TargetMode="External"/><Relationship Id="rIdzlrhl6zcgmy7kjfjlidcs" Type="http://schemas.openxmlformats.org/officeDocument/2006/relationships/hyperlink" Target="https://cpas.icac.hk/UPloadImages/InfoFile/cate_43/2018/6913161a-8253-447a-b1e7-439b79641c16.pdf#page=16" TargetMode="External"/><Relationship Id="rIdbxcc-pcnh2vb-wniq7do1" Type="http://schemas.openxmlformats.org/officeDocument/2006/relationships/hyperlink" Target="https://www.edb.gov.hk/attachment/tc/sch-admin/regulations/sch-admin-guide/SAG_C_markup.pdf#page=233" TargetMode="External"/><Relationship Id="rIddwwl5c_5ymi78mxcygisb" Type="http://schemas.openxmlformats.org/officeDocument/2006/relationships/hyperlink" Target="https://www.edb.gov.hk/attachment/tc/sch-admin/regulations/sch-admin-guide/SAG_C_markup.pdf#page=233" TargetMode="External"/><Relationship Id="rId6t_eduv7izmhdk1tz7tcx" Type="http://schemas.openxmlformats.org/officeDocument/2006/relationships/hyperlink" Target="https://www.edb.gov.hk/attachment/tc/sch-admin/regulations/sch-admin-guide/SAG_C_markup.pdf#page=206" TargetMode="External"/><Relationship Id="rId7befno6pes4uuph5abma7" Type="http://schemas.openxmlformats.org/officeDocument/2006/relationships/hyperlink" Target="https://www.edb.gov.hk/attachment/tc/sch-admin/regulations/sch-admin-guide/SAG_C_markup.pdf#page=14" TargetMode="External"/><Relationship Id="rIdxrp9egckswlt8at8ghqtv" Type="http://schemas.openxmlformats.org/officeDocument/2006/relationships/hyperlink" Target="https://www.edb.gov.hk/attachment/tc/sch-admin/regulations/sch-admin-guide/SAG_C_markup.pdf#page=81" TargetMode="External"/><Relationship Id="rIdow7ocan6j4udpzxd5c-8x" Type="http://schemas.openxmlformats.org/officeDocument/2006/relationships/hyperlink" Target="https://cpas.icac.hk/UPloadImages/InfoFile/cate_43/2018/6913161a-8253-447a-b1e7-439b79641c16.pdf#page=20" TargetMode="External"/><Relationship Id="rIdt_cttsi-zdkry5hc2q_57" Type="http://schemas.openxmlformats.org/officeDocument/2006/relationships/hyperlink" Target="https://cpas.icac.hk/UPloadImages/InfoFile/cate_43/2018/6913161a-8253-447a-b1e7-439b79641c16.pdf#page=20" TargetMode="External"/><Relationship Id="rIdu_tw1nohsfnp7hnyf-l6v" Type="http://schemas.openxmlformats.org/officeDocument/2006/relationships/hyperlink" Target="https://cpas.icac.hk/UPloadImages/InfoFile/cate_43/2018/6913161a-8253-447a-b1e7-439b79641c16.pdf#page=21" TargetMode="External"/><Relationship Id="rIdsuak-eebloef_lw5byjga" Type="http://schemas.openxmlformats.org/officeDocument/2006/relationships/hyperlink" Target="https://cpas.icac.hk/UPloadImages/InfoFile/cate_43/2018/6913161a-8253-447a-b1e7-439b79641c16.pdf#page=22" TargetMode="External"/><Relationship Id="rIdo8fxe2dw3izap1nglw_5b" Type="http://schemas.openxmlformats.org/officeDocument/2006/relationships/hyperlink" Target="https://cpas.icac.hk/UPloadImages/InfoFile/cate_43/2018/6913161a-8253-447a-b1e7-439b79641c16.pdf#page=22" TargetMode="External"/><Relationship Id="rIdu-qkl_ytl48no9g_e1qde" Type="http://schemas.openxmlformats.org/officeDocument/2006/relationships/hyperlink" Target="https://cpas.icac.hk/UPloadImages/InfoFile/cate_43/2018/6913161a-8253-447a-b1e7-439b79641c16.pdf#page=19" TargetMode="External"/><Relationship Id="rIdquxprhv9odwqn1ql149uz" Type="http://schemas.openxmlformats.org/officeDocument/2006/relationships/hyperlink" Target="https://www.edb.gov.hk/attachment/tc/sch-admin/regulations/sch-admin-guide/SAG_C_markup.pdf#page=151" TargetMode="External"/><Relationship Id="rIdr8ckz_grhmt8v6mvelhdq" Type="http://schemas.openxmlformats.org/officeDocument/2006/relationships/hyperlink" Target="https://www.edb.gov.hk/attachment/tc/sch-admin/regulations/sch-admin-guide/SAG_C_markup.pdf#page=151" TargetMode="External"/><Relationship Id="rIdundxy6jh74akzhip9rrpl" Type="http://schemas.openxmlformats.org/officeDocument/2006/relationships/hyperlink" Target="https://www.edb.gov.hk/attachment/tc/sch-admin/regulations/sch-admin-guide/SAG_C_markup.pdf#page=149" TargetMode="External"/><Relationship Id="rIdlyaoq8zteyw_k4pwgnvl2" Type="http://schemas.openxmlformats.org/officeDocument/2006/relationships/hyperlink" Target="https://www.edb.gov.hk/attachment/tc/sch-admin/regulations/sch-admin-guide/SAG_C_markup.pdf#page=37" TargetMode="External"/><Relationship Id="rIdo8ao0vkmgrtwdm_rosuw8" Type="http://schemas.openxmlformats.org/officeDocument/2006/relationships/hyperlink" Target="https://www.edb.gov.hk/attachment/tc/sch-admin/regulations/sch-admin-guide/SAG_C_markup.pdf#page=37" TargetMode="External"/><Relationship Id="rIdwrd2lxdswqoznpazefnv_" Type="http://schemas.openxmlformats.org/officeDocument/2006/relationships/hyperlink" Target="https://www.edb.gov.hk/attachment/tc/sch-admin/regulations/sch-admin-guide/SAG_C_markup.pdf#page=150" TargetMode="External"/><Relationship Id="rIdfqpcqcgaafseoet7h1p-j" Type="http://schemas.openxmlformats.org/officeDocument/2006/relationships/hyperlink" Target="https://www.edb.gov.hk/attachment/tc/sch-admin/regulations/sch-admin-guide/SAG_C_markup.pdf#page=151" TargetMode="External"/><Relationship Id="rIdhbkeztxlenqsmgts0bfyr" Type="http://schemas.openxmlformats.org/officeDocument/2006/relationships/hyperlink" Target="https://www.edb.gov.hk/attachment/tc/sch-admin/regulations/sch-admin-guide/SAG_C_markup.pdf#page=38" TargetMode="External"/><Relationship Id="rIdycz5flrnq0qghv7ivbi8h" Type="http://schemas.openxmlformats.org/officeDocument/2006/relationships/hyperlink" Target="https://www.edb.gov.hk/attachment/tc/sch-admin/regulations/sch-admin-guide/SAG_C_markup.pdf#page=147" TargetMode="External"/><Relationship Id="rIdevgjibtbqrl7fd7ytceo9" Type="http://schemas.openxmlformats.org/officeDocument/2006/relationships/hyperlink" Target="https://www.edb.gov.hk/attachment/tc/sch-admin/regulations/sch-admin-guide/SAG_C_markup.pdf#page=156" TargetMode="External"/><Relationship Id="rIdzreujohpt-yxmvzzts-8y" Type="http://schemas.openxmlformats.org/officeDocument/2006/relationships/hyperlink" Target="https://www.edb.gov.hk/attachment/tc/sch-admin/regulations/sch-admin-guide/SAG_C_markup.pdf#page=173" TargetMode="External"/><Relationship Id="rIdfx1fw6avzgiltpjyjdbgy" Type="http://schemas.openxmlformats.org/officeDocument/2006/relationships/hyperlink" Target="https://www.edb.gov.hk/attachment/tc/sch-admin/regulations/sch-admin-guide/SAG_C_markup.pdf#page=158" TargetMode="External"/><Relationship Id="rIdyuwfonuygxqkqgtd06o_z" Type="http://schemas.openxmlformats.org/officeDocument/2006/relationships/hyperlink" Target="https://www.edb.gov.hk/attachment/tc/sch-admin/regulations/sch-admin-guide/SAG_C_markup.pdf#page=157" TargetMode="External"/><Relationship Id="rId_drxoedstmpjet6jf_tlp" Type="http://schemas.openxmlformats.org/officeDocument/2006/relationships/hyperlink" Target="https://www.edb.gov.hk/attachment/tc/sch-admin/regulations/sch-admin-guide/SAG_C_markup.pdf#page=157" TargetMode="External"/><Relationship Id="rIdqs2auu61aokzt4kucigpa" Type="http://schemas.openxmlformats.org/officeDocument/2006/relationships/hyperlink" Target="https://www.edb.gov.hk/attachment/tc/sch-admin/regulations/sch-admin-guide/SAG_C_markup.pdf#page=154" TargetMode="External"/><Relationship Id="rIdlsmhvdop9ycj1kxjdwhop" Type="http://schemas.openxmlformats.org/officeDocument/2006/relationships/hyperlink" Target="https://www.edb.gov.hk/attachment/tc/sch-admin/regulations/sch-admin-guide/SAG_C_markup.pdf#page=141" TargetMode="External"/><Relationship Id="rIdzc2-wgpinmya6jso2vywy" Type="http://schemas.openxmlformats.org/officeDocument/2006/relationships/hyperlink" Target="https://www.edb.gov.hk/attachment/tc/sch-admin/regulations/sch-admin-guide/SAG_C_markup.pdf#page=139" TargetMode="External"/><Relationship Id="rIddp7pa0nx4p3-8pghwr6eb" Type="http://schemas.openxmlformats.org/officeDocument/2006/relationships/hyperlink" Target="https://www.edb.gov.hk/attachment/tc/sch-admin/regulations/sch-admin-guide/SAG_C_markup.pdf#page=155" TargetMode="External"/><Relationship Id="rIdq-vjxzqrvsfp9mfqsypcn" Type="http://schemas.openxmlformats.org/officeDocument/2006/relationships/hyperlink" Target="https://www.edb.gov.hk/attachment/tc/sch-admin/regulations/sch-admin-guide/SAG_C_markup.pdf#page=155" TargetMode="External"/><Relationship Id="rIdk8ffkzbpks1kuboxq3ke4" Type="http://schemas.openxmlformats.org/officeDocument/2006/relationships/hyperlink" Target="https://www.edb.gov.hk/attachment/tc/sch-admin/regulations/sch-admin-guide/SAG_C_markup.pdf#page=155" TargetMode="External"/><Relationship Id="rIdampkxatshyuwdn7dxorjz" Type="http://schemas.openxmlformats.org/officeDocument/2006/relationships/hyperlink" Target="https://www.edb.gov.hk/attachment/tc/sch-admin/regulations/sch-admin-guide/SAG_C_markup.pdf#page=147" TargetMode="External"/><Relationship Id="rIdwlmhfqrlcgbnnycytjrnr" Type="http://schemas.openxmlformats.org/officeDocument/2006/relationships/hyperlink" Target="https://www.edb.gov.hk/attachment/tc/sch-admin/regulations/sch-admin-guide/SAG_C_markup.pdf#page=156" TargetMode="External"/><Relationship Id="rId3i_lzj9u7u4ptmfwxqnsc" Type="http://schemas.openxmlformats.org/officeDocument/2006/relationships/hyperlink" Target="https://www.edb.gov.hk/attachment/tc/sch-admin/regulations/sch-admin-guide/SAG_C_markup.pdf#page=138" TargetMode="External"/><Relationship Id="rIdphi0bzapr5vnjux44trcy" Type="http://schemas.openxmlformats.org/officeDocument/2006/relationships/hyperlink" Target="https://www.edb.gov.hk/attachment/tc/sch-admin/regulations/sch-admin-guide/SAG_C_markup.pdf#page=27" TargetMode="External"/><Relationship Id="rIdom0ajjhy5d5czebkulcev" Type="http://schemas.openxmlformats.org/officeDocument/2006/relationships/hyperlink" Target="https://www.edb.gov.hk/attachment/tc/sch-admin/regulations/sch-admin-guide/SAG_C_markup.pdf#page=160" TargetMode="External"/><Relationship Id="rIdkjkwpbimhy4g2_mhwov9p" Type="http://schemas.openxmlformats.org/officeDocument/2006/relationships/hyperlink" Target="https://www.edb.gov.hk/attachment/tc/sch-admin/regulations/sch-admin-guide/SAG_C_markup.pdf#page=147" TargetMode="External"/><Relationship Id="rIdw3fljanxdrld6eojhtyne" Type="http://schemas.openxmlformats.org/officeDocument/2006/relationships/hyperlink" Target="https://www.edb.gov.hk/attachment/tc/sch-admin/regulations/sch-admin-guide/SAG_C_markup.pdf#page=147" TargetMode="External"/><Relationship Id="rIdamzmqok_ssuvognlr7lc2" Type="http://schemas.openxmlformats.org/officeDocument/2006/relationships/hyperlink" Target="https://www.edb.gov.hk/attachment/tc/sch-admin/regulations/sch-admin-guide/SAG_C_markup.pdf#page=245" TargetMode="External"/><Relationship Id="rIdlm3mttktakmgas3p-y5ze" Type="http://schemas.openxmlformats.org/officeDocument/2006/relationships/hyperlink" Target="https://www.edb.gov.hk/attachment/tc/sch-admin/regulations/sch-admin-guide/SAG_C_markup.pdf#page=160" TargetMode="External"/><Relationship Id="rId1gzzzx_3hoquaioq3sjsm" Type="http://schemas.openxmlformats.org/officeDocument/2006/relationships/hyperlink" Target="https://www.edb.gov.hk/attachment/tc/sch-admin/regulations/sch-admin-guide/SAG_C_markup.pdf#page=159" TargetMode="External"/><Relationship Id="rIdol9pnqlhdqjnw5dizcaq9" Type="http://schemas.openxmlformats.org/officeDocument/2006/relationships/hyperlink" Target="https://www.edb.gov.hk/attachment/tc/sch-admin/regulations/sch-admin-guide/SAG_C_markup.pdf#page=257" TargetMode="External"/><Relationship Id="rIdo6g7cw2exi_bztvwnakj2" Type="http://schemas.openxmlformats.org/officeDocument/2006/relationships/hyperlink" Target="https://www.edb.gov.hk/attachment/tc/sch-admin/regulations/sch-admin-guide/SAG_C_markup.pdf#page=22" TargetMode="External"/><Relationship Id="rIdvcfcj-jhre4wapie6jcnx" Type="http://schemas.openxmlformats.org/officeDocument/2006/relationships/hyperlink" Target="https://www.edb.gov.hk/attachment/tc/sch-admin/regulations/sch-admin-guide/SAG_C_markup.pdf#page=18" TargetMode="External"/><Relationship Id="rIdxm9zm-e895jjojz_n456b" Type="http://schemas.openxmlformats.org/officeDocument/2006/relationships/hyperlink" Target="https://www.edb.gov.hk/attachment/tc/sch-admin/regulations/sch-admin-guide/SAG_C_markup.pdf#page=18" TargetMode="External"/><Relationship Id="rIdqvlokxa2tfne9nwqqpoyj" Type="http://schemas.openxmlformats.org/officeDocument/2006/relationships/hyperlink" Target="https://www.edb.gov.hk/attachment/tc/sch-admin/regulations/sch-admin-guide/SAG_C_markup.pdf#page=18" TargetMode="External"/><Relationship Id="rIdl--hjv1z_8ma709e9qkaf" Type="http://schemas.openxmlformats.org/officeDocument/2006/relationships/hyperlink" Target="https://www.edb.gov.hk/attachment/tc/sch-admin/regulations/sch-admin-guide/SAG_C_markup.pdf#page=152" TargetMode="External"/><Relationship Id="rIduq4coy-0mq9vpmpgspoa4" Type="http://schemas.openxmlformats.org/officeDocument/2006/relationships/hyperlink" Target="https://www.edb.gov.hk/attachment/tc/sch-admin/regulations/sch-admin-guide/SAG_C_markup.pdf#page=146" TargetMode="External"/><Relationship Id="rIdazbpnh3rfqdfvgkqu4tzn" Type="http://schemas.openxmlformats.org/officeDocument/2006/relationships/hyperlink" Target="https://cpas.icac.hk/UPloadImages/InfoFile/cate_43/2018/6913161a-8253-447a-b1e7-439b79641c16.pdf#page=35" TargetMode="External"/><Relationship Id="rIdtiasrbrclr0m-bz-3vllg" Type="http://schemas.openxmlformats.org/officeDocument/2006/relationships/hyperlink" Target="https://cpas.icac.hk/UPloadImages/InfoFile/cate_43/2018/6913161a-8253-447a-b1e7-439b79641c16.pdf#page=35" TargetMode="External"/><Relationship Id="rIdjm4fxtfipsllzm5jgcnar" Type="http://schemas.openxmlformats.org/officeDocument/2006/relationships/hyperlink" Target="https://cpas.icac.hk/UPloadImages/InfoFile/cate_43/2018/6913161a-8253-447a-b1e7-439b79641c16.pdf#page=35" TargetMode="External"/><Relationship Id="rIdnop5pvyiftydarwp_er6j" Type="http://schemas.openxmlformats.org/officeDocument/2006/relationships/hyperlink" Target="https://cpas.icac.hk/UPloadImages/InfoFile/cate_43/2018/6913161a-8253-447a-b1e7-439b79641c16.pdf#page=36" TargetMode="External"/><Relationship Id="rIdgdh_sf68qmu_n7edvgl__" Type="http://schemas.openxmlformats.org/officeDocument/2006/relationships/hyperlink" Target="https://cpas.icac.hk/UPloadImages/InfoFile/cate_43/2018/6913161a-8253-447a-b1e7-439b79641c16.pdf#page=36" TargetMode="External"/><Relationship Id="rIdemasvrsxxzfaaoq1zgeqg" Type="http://schemas.openxmlformats.org/officeDocument/2006/relationships/hyperlink" Target="https://www.edb.gov.hk/attachment/tc/sch-admin/admin/about-activities/sch-fund-raising/guidelinfundraising_c.pdf#page=1" TargetMode="External"/><Relationship Id="rIdngaozobltj8vj4aao-usz" Type="http://schemas.openxmlformats.org/officeDocument/2006/relationships/hyperlink" Target="https://www.edb.gov.hk/attachment/tc/sch-admin/admin/about-activities/sch-fund-raising/guidelinfundraising_c.pdf#page=2" TargetMode="External"/><Relationship Id="rIdcxybyoyr2ewbm9x2dbotq" Type="http://schemas.openxmlformats.org/officeDocument/2006/relationships/hyperlink" Target="https://www.edb.gov.hk/attachment/tc/sch-admin/admin/about-activities/sch-fund-raising/guidelinfundraising_c.pdf#page=2" TargetMode="External"/><Relationship Id="rIduelh4fuvfc4jkueuc0pqn" Type="http://schemas.openxmlformats.org/officeDocument/2006/relationships/hyperlink" Target="https://www.edb.gov.hk/attachment/tc/sch-admin/admin/about-activities/sch-fund-raising/guidelinfundraising_c.pdf#page=3" TargetMode="External"/><Relationship Id="rIdhgrhs5_hhi3taahmgeqmh" Type="http://schemas.openxmlformats.org/officeDocument/2006/relationships/hyperlink" Target="https://www.edb.gov.hk/attachment/tc/sch-admin/admin/about-activities/sch-fund-raising/guidelinfundraising_c.pdf#page=4" TargetMode="External"/><Relationship Id="rIdu5jd03ibgtkc-ateihpuw" Type="http://schemas.openxmlformats.org/officeDocument/2006/relationships/hyperlink" Target="https://www.edb.gov.hk/attachment/tc/sch-admin/admin/about-activities/sch-fund-raising/guidelinfundraising_c.pdf#page=5" TargetMode="External"/><Relationship Id="rIdygw2ivb4es2c_yz7eddxk" Type="http://schemas.openxmlformats.org/officeDocument/2006/relationships/hyperlink" Target="https://www.edb.gov.hk/attachment/tc/sch-admin/admin/about-activities/sch-fund-raising/guidelinfundraising_c.pdf#page=4" TargetMode="External"/><Relationship Id="rIdbu0ot44fu4zp4ihm0srok" Type="http://schemas.openxmlformats.org/officeDocument/2006/relationships/hyperlink" Target="https://www.edb.gov.hk/attachment/tc/sch-admin/regulations/sch-admin-guide/SAG_C_markup.pdf#page=145" TargetMode="External"/><Relationship Id="rId-w9g9h5wfweu4u_tv-je_" Type="http://schemas.openxmlformats.org/officeDocument/2006/relationships/hyperlink" Target="https://www.edb.gov.hk/attachment/tc/sch-admin/regulations/sch-admin-guide/SAG_C_markup.pdf#page=146" TargetMode="External"/><Relationship Id="rId_6eo-ai1zbviehmx6cnhx" Type="http://schemas.openxmlformats.org/officeDocument/2006/relationships/hyperlink" Target="https://www.edb.gov.hk/attachment/tc/sch-admin/regulations/sch-admin-guide/SAG_C_markup.pdf#page=153" TargetMode="External"/><Relationship Id="rIdhf0fdhzxedyw3xwtqw3xp" Type="http://schemas.openxmlformats.org/officeDocument/2006/relationships/hyperlink" Target="https://www.edb.gov.hk/attachment/tc/sch-admin/regulations/sch-admin-guide/SAG_C_markup.pdf#page=167" TargetMode="External"/><Relationship Id="rIdmgva9ufycekl-2ll1xexe" Type="http://schemas.openxmlformats.org/officeDocument/2006/relationships/hyperlink" Target="https://www.edb.gov.hk/attachment/tc/sch-admin/regulations/sch-admin-guide/SAG_C_markup.pdf#page=168" TargetMode="External"/><Relationship Id="rIdtyyugm7tuy8fn0eufovdv" Type="http://schemas.openxmlformats.org/officeDocument/2006/relationships/hyperlink" Target="https://cpas.icac.hk/UPloadImages/InfoFile/cate_43/2018/6913161a-8253-447a-b1e7-439b79641c16.pdf#page=37" TargetMode="External"/><Relationship Id="rId0agr08bxsh7ktjhubqxaj" Type="http://schemas.openxmlformats.org/officeDocument/2006/relationships/hyperlink" Target="https://cpas.icac.hk/UPloadImages/InfoFile/cate_43/2018/6913161a-8253-447a-b1e7-439b79641c16.pdf#page=38" TargetMode="External"/><Relationship Id="rIdgq1iivbdbidbsapqfvl-t" Type="http://schemas.openxmlformats.org/officeDocument/2006/relationships/hyperlink" Target="https://cpas.icac.hk/UPloadImages/InfoFile/cate_43/2018/6913161a-8253-447a-b1e7-439b79641c16.pdf#page=39" TargetMode="External"/><Relationship Id="rIdoq-il41pnpwuojaq9ypiq" Type="http://schemas.openxmlformats.org/officeDocument/2006/relationships/hyperlink" Target="https://cpas.icac.hk/UPloadImages/InfoFile/cate_43/2018/6913161a-8253-447a-b1e7-439b79641c16.pdf#page=39" TargetMode="External"/><Relationship Id="rIdaedsazpudlszvrf370teq" Type="http://schemas.openxmlformats.org/officeDocument/2006/relationships/hyperlink" Target="https://cpas.icac.hk/UPloadImages/InfoFile/cate_43/2018/6913161a-8253-447a-b1e7-439b79641c16.pdf#page=41" TargetMode="External"/><Relationship Id="rIdiz9etsuqzznifwfx4ofut" Type="http://schemas.openxmlformats.org/officeDocument/2006/relationships/hyperlink" Target="https://cpas.icac.hk/UPloadImages/InfoFile/cate_43/2018/6913161a-8253-447a-b1e7-439b79641c16.pdf#page=41" TargetMode="External"/><Relationship Id="rIdad5_-exudeghzpez_xdiz" Type="http://schemas.openxmlformats.org/officeDocument/2006/relationships/hyperlink" Target="https://cpas.icac.hk/UPloadImages/InfoFile/cate_43/2018/6913161a-8253-447a-b1e7-439b79641c16.pdf#page=41" TargetMode="External"/><Relationship Id="rIdfnudzifybdi1bceqruotn" Type="http://schemas.openxmlformats.org/officeDocument/2006/relationships/hyperlink" Target="https://cpas.icac.hk/UPloadImages/InfoFile/cate_43/2018/6913161a-8253-447a-b1e7-439b79641c16.pdf#page=41" TargetMode="External"/><Relationship Id="rIdyp5gf--mmcrl3l4xwofpn" Type="http://schemas.openxmlformats.org/officeDocument/2006/relationships/hyperlink" Target="https://cpas.icac.hk/UPloadImages/InfoFile/cate_43/2018/6913161a-8253-447a-b1e7-439b79641c16.pdf#page=42" TargetMode="External"/><Relationship Id="rId4dftuzhzsb2lyszaeiymo" Type="http://schemas.openxmlformats.org/officeDocument/2006/relationships/hyperlink" Target="https://www.edb.gov.hk/attachment/tc/sch-admin/sch-premises-info/sch-premises-maintenance/Procedures for MR- non-estate aided school (Chi)_202507(clean).pdf#page=1" TargetMode="External"/><Relationship Id="rId2m0hw_vyruzim0krspmfr" Type="http://schemas.openxmlformats.org/officeDocument/2006/relationships/hyperlink" Target="https://www.edb.gov.hk/attachment/tc/sch-admin/sch-premises-info/sch-premises-maintenance/Procedures for MR- non-estate aided school (Chi)_202507(clean).pdf#page=1" TargetMode="External"/><Relationship Id="rId9218plczl09mqgszquugm" Type="http://schemas.openxmlformats.org/officeDocument/2006/relationships/hyperlink" Target="https://www.edb.gov.hk/attachment/tc/sch-admin/sch-premises-info/sch-premises-maintenance/Procedures for MR- non-estate aided school (Chi)_202507(clean).pdf#page=1" TargetMode="External"/><Relationship Id="rIdk9yvz5jwjzxfx-toabbfx" Type="http://schemas.openxmlformats.org/officeDocument/2006/relationships/hyperlink" Target="https://www.edb.gov.hk/attachment/tc/sch-admin/sch-premises-info/sch-premises-maintenance/Procedures for MR- non-estate aided school (Chi)_202507(clean).pdf#page=4" TargetMode="External"/><Relationship Id="rIdwafkc1zzt9qc0yliuyaju" Type="http://schemas.openxmlformats.org/officeDocument/2006/relationships/hyperlink" Target="https://www.edb.gov.hk/attachment/tc/sch-admin/sch-premises-info/sch-premises-maintenance/Procedures for MR- estate aided school (Chi)_202507(clean).pdf#page=2" TargetMode="External"/><Relationship Id="rId_gwcvc49raik6a2uwjcwq" Type="http://schemas.openxmlformats.org/officeDocument/2006/relationships/hyperlink" Target="https://www.edb.gov.hk/attachment/tc/sch-admin/sch-premises-info/sch-premises-maintenance/Procedures for MR- estate aided school (Chi)_202507(clean).pdf#page=2" TargetMode="External"/><Relationship Id="rIdinhqm5wx-kz4f9qkoh-4d" Type="http://schemas.openxmlformats.org/officeDocument/2006/relationships/hyperlink" Target="https://www.edb.gov.hk/attachment/tc/sch-admin/sch-premises-info/sch-premises-maintenance/Procedures for MR- estate aided school (Chi)_202507(clean).pdf#page=2" TargetMode="External"/><Relationship Id="rId7todod57khkkozlj7asvt" Type="http://schemas.openxmlformats.org/officeDocument/2006/relationships/hyperlink" Target="https://www.edb.gov.hk/attachment/tc/sch-admin/sch-premises-info/sch-premises-maintenance/Procedures for MR- estate aided school (Chi)_202507(clean).pdf#page=3" TargetMode="External"/><Relationship Id="rIdsyrpolkd4ej47bp7wpczg" Type="http://schemas.openxmlformats.org/officeDocument/2006/relationships/hyperlink" Target="https://www.edb.gov.hk/attachment/tc/sch-admin/sch-premises-info/sch-premises-maintenance/Procedures for MR- estate aided school (Chi)_202507(clean).pdf#page=4" TargetMode="External"/><Relationship Id="rIddlyxgwyseoru2pg0fjl58" Type="http://schemas.openxmlformats.org/officeDocument/2006/relationships/hyperlink" Target="https://www.edb.gov.hk/attachment/tc/sch-admin/sch-premises-info/sch-premises-maintenance/Procedures for MR- estate aided school (Chi)_202507(clean).pdf#page=4" TargetMode="External"/><Relationship Id="rIdpu70a58flhrzoa5h5u9oa"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ehqvufxrbilr21bizv0zh" Type="http://schemas.openxmlformats.org/officeDocument/2006/relationships/hyperlink" Target="https://www.edb.gov.hk/attachment/tc/sch-admin/sch-premises-info/sch-premises-maintenance/Guidance Notes for Submission of Emergency Repairs (ER) Requests by Aided Schools_Chi_202507(clean).pdf#page=4" TargetMode="External"/><Relationship Id="rId5cusa0kvqsstahzsz6c_c" Type="http://schemas.openxmlformats.org/officeDocument/2006/relationships/hyperlink" Target="https://www.edb.gov.hk/attachment/tc/sch-admin/sch-premises-info/sch-premises-maintenance/Procedures for MR- estate aided school (Chi)_202507(clean).pdf#page=2" TargetMode="External"/><Relationship Id="rIdzhqeglwmtfnsyzyw8erlm" Type="http://schemas.openxmlformats.org/officeDocument/2006/relationships/hyperlink" Target="https://www.edb.gov.hk/attachment/tc/sch-admin/sch-premises-info/sch-premises-maintenance/Procedures for MR- estate aided school (Chi)_202507(clean).pdf#page=1" TargetMode="External"/><Relationship Id="rIdrrjriyy3fxtp0vvaf2zpf"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9aolhfj0qwqr2s6uykz0e" Type="http://schemas.openxmlformats.org/officeDocument/2006/relationships/hyperlink" Target="https://cpas.icac.hk/UPloadImages/InfoFile/cate_43/2018/6913161a-8253-447a-b1e7-439b79641c16.pdf#page=40" TargetMode="External"/><Relationship Id="rIdprs-iuifnkksk-v3uj11r" Type="http://schemas.openxmlformats.org/officeDocument/2006/relationships/hyperlink" Target="https://www.edb.gov.hk/attachment/tc/sch-admin/sch-premises-info/sch-premises-maintenance/MR 2027-28_Aided_Circular Memorandum_TChi.pdf#page=1" TargetMode="External"/><Relationship Id="rIdv-qyuqnbplazna8pki9wr" Type="http://schemas.openxmlformats.org/officeDocument/2006/relationships/hyperlink" Target="https://www.edb.gov.hk/attachment/tc/sch-admin/sch-premises-info/sch-premises-maintenance/MR 2027-28_Aided_Circular Memorandum_TChi.pdf#page=4" TargetMode="External"/><Relationship Id="rIdfskta3ky5tqmmsr3j2obi" Type="http://schemas.openxmlformats.org/officeDocument/2006/relationships/hyperlink" Target="https://www.edb.gov.hk/attachment/tc/sch-admin/sch-premises-info/sch-premises-maintenance/MR 2027-28_Aided_Circular Memorandum_TChi.pdf#page=2" TargetMode="External"/><Relationship Id="rIdk_ha2e69slet2svvuzo43" Type="http://schemas.openxmlformats.org/officeDocument/2006/relationships/hyperlink" Target="https://www.edb.gov.hk/attachment/tc/sch-admin/sch-premises-info/sch-premises-maintenance/MR 2027-28_Aided_Circular Memorandum_TChi.pdf#page=3" TargetMode="External"/><Relationship Id="rId-nzimjbohq6ln_8gd2a4z" Type="http://schemas.openxmlformats.org/officeDocument/2006/relationships/hyperlink" Target="https://www.edb.gov.hk/attachment/tc/sch-admin/sch-premises-info/sch-premises-maintenance/MR 2027-28_Aided_Circular Memorandum_TChi.pdf#page=3" TargetMode="External"/><Relationship Id="rIdsi4bu0pryqjiidufmq_pj" Type="http://schemas.openxmlformats.org/officeDocument/2006/relationships/hyperlink" Target="https://www.edb.gov.hk/attachment/tc/sch-admin/sch-premises-info/sch-premises-maintenance/EDBC 14-2024_Chin_SPMS_final (issue).pdf#page=1" TargetMode="External"/><Relationship Id="rIdxri-ugolssxvwdwroz2ir" Type="http://schemas.openxmlformats.org/officeDocument/2006/relationships/hyperlink" Target="https://www.edb.gov.hk/attachment/tc/sch-admin/sch-premises-info/sch-premises-maintenance/EDBC 14-2024_Chin_SPMS_final (issue).pdf#page=2" TargetMode="External"/><Relationship Id="rIduac51a3r8zae7syeobg3_" Type="http://schemas.openxmlformats.org/officeDocument/2006/relationships/hyperlink" Target="https://www.edb.gov.hk/attachment/tc/sch-admin/sch-premises-info/sch-premises-maintenance/EDBC 14-2024_Chin_SPMS_final (issue).pdf#page=3" TargetMode="External"/><Relationship Id="rIdx2kpsagifu7k5yywxioia" Type="http://schemas.openxmlformats.org/officeDocument/2006/relationships/hyperlink" Target="https://www.edb.gov.hk/attachment/tc/sch-admin/sch-premises-info/sch-premises-maintenance/EDBC 14-2024_Chin_SPMS_final (issue).pdf#page=3" TargetMode="External"/><Relationship Id="rIdplgvtiak1hom3bhr7mz4n" Type="http://schemas.openxmlformats.org/officeDocument/2006/relationships/hyperlink" Target="https://www.edb.gov.hk/attachment/tc/sch-admin/sch-premises-info/sch-premises-maintenance/EDBC 14-2024_Chin_SPMS_final (issue).pdf#page=3" TargetMode="External"/><Relationship Id="rIdevqlcnjirzu_g7mynnrtg" Type="http://schemas.openxmlformats.org/officeDocument/2006/relationships/hyperlink" Target="https://www.edb.gov.hk/attachment/tc/sch-admin/sch-premises-info/sch-premises-maintenance/Procedures for MR- non-estate aided school (Chi)_202507(clean).pdf#page=2" TargetMode="External"/><Relationship Id="rIdwxwmcmissrojmyuwrd4k8" Type="http://schemas.openxmlformats.org/officeDocument/2006/relationships/hyperlink" Target="https://www.edb.gov.hk/attachment/tc/sch-admin/sch-premises-info/sch-premises-maintenance/Procedures for MR- non-estate aided school (Chi)_202507(clean).pdf#page=2" TargetMode="External"/><Relationship Id="rIdhltcylqkbu4cqbn5csfzu" Type="http://schemas.openxmlformats.org/officeDocument/2006/relationships/hyperlink" Target="https://www.edb.gov.hk/attachment/tc/sch-admin/sch-premises-info/sch-premises-maintenance/Procedures for MR- non-estate aided school (Chi)_202507(clean).pdf#page=4" TargetMode="External"/><Relationship Id="rIdzihtkbhmsdqhc6bxlhcjm" Type="http://schemas.openxmlformats.org/officeDocument/2006/relationships/hyperlink" Target="https://www.edb.gov.hk/attachment/tc/sch-admin/sch-premises-info/sch-premises-maintenance/Procedures for MR- estate aided school (Chi)_202507(clean).pdf#page=2" TargetMode="External"/><Relationship Id="rIdkvxpguxld9xsb-_lnagh0"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y5meihyrsaaofohojsplc"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ve46lqi9-7friicmy-yx4"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ujwdqafktnm6cz5wfonx"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tpeldhdo7ko0taotfxe7q"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pn6ncs5vebcknj80loo8d" Type="http://schemas.openxmlformats.org/officeDocument/2006/relationships/hyperlink" Target="https://www.edb.gov.hk/attachment/tc/sch-admin/regulations/sch-admin-guide/SAG_C_markup.pdf#page=250" TargetMode="External"/><Relationship Id="rIdvm0rkn2ovbs_in7qa8dw5"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hwnabdmzho1ny-jywjc3c"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bh1umih8cjlgtljokoqca" Type="http://schemas.openxmlformats.org/officeDocument/2006/relationships/hyperlink" Target="https://www.edb.gov.hk/attachment/tc/sch-admin/sch-premises-info/sch-premises-maintenance/Guidance Notes for Submission of Emergency Repairs (ER) Requests by Aided Schools_Chi_202507(clean).pdf#page=6" TargetMode="External"/><Relationship Id="rId8k-pbq56vj6xfdoh_pp0i" Type="http://schemas.openxmlformats.org/officeDocument/2006/relationships/hyperlink" Target="https://www.edb.gov.hk/attachment/tc/sch-admin/regulations/sch-admin-guide/SAG_C_markup.pdf#page=21" TargetMode="External"/><Relationship Id="rId-uekpknrrcp0v6dq1xegx" Type="http://schemas.openxmlformats.org/officeDocument/2006/relationships/hyperlink" Target="https://www.edb.gov.hk/attachment/tc/sch-admin/regulations/sch-admin-guide/SAG_C_markup.pdf#page=241" TargetMode="External"/><Relationship Id="rIdz_r76qni8nl6kdolb6fg8" Type="http://schemas.openxmlformats.org/officeDocument/2006/relationships/hyperlink" Target="https://www.edb.gov.hk/attachment/tc/sch-admin/regulations/sch-admin-guide/SAG_C_markup.pdf#page=244" TargetMode="External"/><Relationship Id="rIdisilelaqjnirexhtxkk5d" Type="http://schemas.openxmlformats.org/officeDocument/2006/relationships/hyperlink" Target="https://www.edb.gov.hk/attachment/tc/sch-admin/regulations/sch-admin-guide/SAG_C_markup.pdf#page=104" TargetMode="External"/><Relationship Id="rIdw_i72pdrnusassp-crthh" Type="http://schemas.openxmlformats.org/officeDocument/2006/relationships/hyperlink" Target="https://www.edb.gov.hk/attachment/tc/sch-admin/regulations/sch-admin-guide/SAG_C_markup.pdf#page=249" TargetMode="External"/><Relationship Id="rIdb0flhxvhqt3yydm9ovxf9" Type="http://schemas.openxmlformats.org/officeDocument/2006/relationships/hyperlink" Target="https://www.edb.gov.hk/attachment/tc/sch-admin/regulations/sch-admin-guide/SAG_C_markup.pdf#page=249" TargetMode="External"/><Relationship Id="rIdxo98sm2vf7flnlvpikfbd" Type="http://schemas.openxmlformats.org/officeDocument/2006/relationships/hyperlink" Target="https://www.edb.gov.hk/attachment/tc/sch-admin/regulations/sch-admin-guide/SAG_C_markup.pdf#page=250" TargetMode="External"/><Relationship Id="rId5ifw4zweymtbo33hvx7x2" Type="http://schemas.openxmlformats.org/officeDocument/2006/relationships/hyperlink" Target="https://www.edb.gov.hk/attachment/tc/sch-admin/regulations/sch-admin-guide/SAG_C_markup.pdf#page=258" TargetMode="External"/><Relationship Id="rIdcfzltqq_edx9wj1y23eyu" Type="http://schemas.openxmlformats.org/officeDocument/2006/relationships/hyperlink" Target="https://www.edb.gov.hk/attachment/tc/sch-admin/regulations/sch-admin-guide/SAG_C_markup.pdf#page=21" TargetMode="External"/><Relationship Id="rId4dndihab-laam2kigc0lo" Type="http://schemas.openxmlformats.org/officeDocument/2006/relationships/hyperlink" Target="https://www.edb.gov.hk/attachment/tc/sch-admin/regulations/sch-admin-guide/SAG_C_markup.pdf#page=21" TargetMode="External"/><Relationship Id="rId5vtul8dmidmzwh1pb4rcj" Type="http://schemas.openxmlformats.org/officeDocument/2006/relationships/hyperlink" Target="https://www.edb.gov.hk/attachment/tc/sch-admin/regulations/sch-admin-guide/SAG_C_markup.pdf#page=241" TargetMode="External"/><Relationship Id="rIdtgwylhyqtpaxxzwte3lv-" Type="http://schemas.openxmlformats.org/officeDocument/2006/relationships/hyperlink" Target="https://www.edb.gov.hk/attachment/tc/sch-admin/regulations/sch-admin-guide/SAG_C_markup.pdf#page=253" TargetMode="External"/><Relationship Id="rIdpw_h8ti72dmt68ukdrpao" Type="http://schemas.openxmlformats.org/officeDocument/2006/relationships/hyperlink" Target="https://www.edb.gov.hk/attachment/tc/sch-admin/regulations/sch-admin-guide/SAG_C_markup.pdf#page=245" TargetMode="External"/><Relationship Id="rId7wfockpq_klusf91dnwby" Type="http://schemas.openxmlformats.org/officeDocument/2006/relationships/hyperlink" Target="https://www.edb.gov.hk/attachment/en/sch-admin/sch-registration/about-sch-registration/Guidelines 2025 onwards (all 3 languages)/Extension of School Premises (purposely built)/4a_cguide-purpose-built.pdf#page=1" TargetMode="External"/><Relationship Id="rIdfc3qs1q0yu13luk_vrew3" Type="http://schemas.openxmlformats.org/officeDocument/2006/relationships/hyperlink" Target="https://www.edb.gov.hk/attachment/en/sch-admin/sch-registration/about-sch-registration/Guidelines 2025 onwards (all 3 languages)/Extension of School Premises (purposely built)/4a_cguide-purpose-built.pdf#page=3" TargetMode="External"/><Relationship Id="rIdjfsjsm2_z9j1b9qt3pqhy" Type="http://schemas.openxmlformats.org/officeDocument/2006/relationships/hyperlink" Target="https://www.edb.gov.hk/attachment/en/sch-admin/sch-registration/about-sch-registration/Guidelines 2025 onwards (all 3 languages)/Extension of School Premises (purposely built)/4a_cguide-purpose-built.pdf#page=4" TargetMode="External"/><Relationship Id="rIdojwu4-bnytu_yrb0ydqxs" Type="http://schemas.openxmlformats.org/officeDocument/2006/relationships/hyperlink" Target="https://www.edb.gov.hk/attachment/tc/sch-admin/regulations/sch-admin-guide/SAG_C_markup.pdf#page=241" TargetMode="External"/><Relationship Id="rIdmlzh81bobsmjxq5gnv2ak" Type="http://schemas.openxmlformats.org/officeDocument/2006/relationships/hyperlink" Target="https://www.edb.gov.hk/attachment/tc/sch-admin/regulations/sch-admin-guide/SAG_C_markup.pdf#page=254" TargetMode="External"/><Relationship Id="rIduvmzeietw16pjnvcxuoxo" Type="http://schemas.openxmlformats.org/officeDocument/2006/relationships/hyperlink" Target="https://www.edb.gov.hk/attachment/tc/sch-admin/sch-registration/about-sch-registration/4a_cguide-change sch name_Mar 2026.pdf#page=1" TargetMode="External"/><Relationship Id="rIdlcsikwuswidi2pq4fbphr" Type="http://schemas.openxmlformats.org/officeDocument/2006/relationships/hyperlink" Target="https://www.edb.gov.hk/attachment/tc/sch-admin/sch-registration/about-sch-registration/4a_cguide-change sch name_Mar 2026.pdf#page=1" TargetMode="External"/><Relationship Id="rIda9_btqv0xyvdwfdnuh05y" Type="http://schemas.openxmlformats.org/officeDocument/2006/relationships/hyperlink" Target="https://www.edb.gov.hk/attachment/tc/sch-admin/sch-registration/about-sch-registration/4a_cguide-change sch name_Mar 2026.pdf#page=2" TargetMode="External"/><Relationship Id="rId8mtql-eknfhl0m7niwjla" Type="http://schemas.openxmlformats.org/officeDocument/2006/relationships/hyperlink" Target="https://www.edb.gov.hk/attachment/tc/sch-admin/sch-registration/about-sch-registration/4a_cguide-change sch name_Mar 2026.pdf#page=2" TargetMode="External"/><Relationship Id="rIdnnvpcdrmbpxrk3kk7qesz" Type="http://schemas.openxmlformats.org/officeDocument/2006/relationships/hyperlink" Target="https://www.edb.gov.hk/attachment/tc/sch-admin/sch-registration/about-sch-registration/4a_cguide-change sch name_Mar 2026.pdf#page=2" TargetMode="External"/><Relationship Id="rIdhe6clagq5qlb2xj_erfas" Type="http://schemas.openxmlformats.org/officeDocument/2006/relationships/hyperlink" Target="https://www.edb.gov.hk/attachment/tc/sch-admin/sch-registration/about-sch-registration/4a_cguide-change sch name_Mar 2026.pdf#page=2" TargetMode="External"/><Relationship Id="rId5t3gtzagjibmbskq0zuao" Type="http://schemas.openxmlformats.org/officeDocument/2006/relationships/hyperlink" Target="https://www.edb.gov.hk/attachment/tc/sch-admin/admin/about-sch/sch-safety/BIP_Explanatory_Notes_c 2025.pdf#page=1" TargetMode="External"/><Relationship Id="rIdqjqlvuq6s2sqs2edpinr5" Type="http://schemas.openxmlformats.org/officeDocument/2006/relationships/hyperlink" Target="https://www.edb.gov.hk/attachment/tc/sch-admin/admin/about-sch/sch-safety/BIP_Explanatory_Notes_c 2025.pdf#page=2" TargetMode="External"/><Relationship Id="rIdkin6dda09w93plhkzivmk" Type="http://schemas.openxmlformats.org/officeDocument/2006/relationships/hyperlink" Target="https://www.edb.gov.hk/attachment/tc/sch-admin/admin/about-sch/sch-safety/BIP_Explanatory_Notes_c 2025.pdf#page=2" TargetMode="External"/><Relationship Id="rIdp2gjo84zfd44adwlfuazq" Type="http://schemas.openxmlformats.org/officeDocument/2006/relationships/hyperlink" Target="https://www.edb.gov.hk/attachment/tc/sch-admin/admin/about-sch/sch-safety/BIP_Explanatory_Notes_c 2025.pdf#page=2" TargetMode="External"/><Relationship Id="rIdiss8lucfxmnr9jmcwh5wq" Type="http://schemas.openxmlformats.org/officeDocument/2006/relationships/hyperlink" Target="https://www.edb.gov.hk/attachment/tc/sch-admin/admin/about-sch/sch-safety/BIP_Explanatory_Notes_c 2025.pdf#page=2" TargetMode="External"/><Relationship Id="rIddgwolzllhztacpaayrpog" Type="http://schemas.openxmlformats.org/officeDocument/2006/relationships/hyperlink" Target="https://www.edb.gov.hk/attachment/tc/sch-admin/regulations/sch-admin-guide/SAG_C_markup.pdf#page=63" TargetMode="External"/><Relationship Id="rIdrehu9clssmkobetllce6_" Type="http://schemas.openxmlformats.org/officeDocument/2006/relationships/hyperlink" Target="https://www.edb.gov.hk/attachment/tc/sch-admin/regulations/sch-admin-guide/SAG_C_markup.pdf#page=254" TargetMode="External"/><Relationship Id="rIdkv9p08ud93h76pxn4qzuy" Type="http://schemas.openxmlformats.org/officeDocument/2006/relationships/hyperlink" Target="https://www.edb.gov.hk/attachment/tc/sch-admin/sch-management-committee/about-sch-management-committee/SDP%20guidleline-c-2010.10.pdf#page=1" TargetMode="External"/><Relationship Id="rIdgfynrchihxcqq1cr-ikgx" Type="http://schemas.openxmlformats.org/officeDocument/2006/relationships/hyperlink" Target="https://www.edb.gov.hk/attachment/tc/sch-admin/sch-management-committee/about-sch-management-committee/SDP%20guidleline-c-2010.10.pdf#page=3" TargetMode="External"/><Relationship Id="rIdtzustkiyghflpv76m9zh9" Type="http://schemas.openxmlformats.org/officeDocument/2006/relationships/hyperlink" Target="https://www.edb.gov.hk/attachment/tc/sch-admin/sch-management-committee/about-sch-management-committee/SDP%20guidleline-c-2010.10.pdf#page=3" TargetMode="External"/><Relationship Id="rIdhq2e01fgetgl_ty-xqmnh" Type="http://schemas.openxmlformats.org/officeDocument/2006/relationships/hyperlink" Target="https://www.edb.gov.hk/attachment/tc/sch-admin/sch-management-committee/about-sch-management-committee/SDP%20guidleline-c-2010.10.pdf#page=2" TargetMode="External"/><Relationship Id="rIdsr7zwkxletmzohmx52lgb" Type="http://schemas.openxmlformats.org/officeDocument/2006/relationships/hyperlink" Target="https://www.edb.gov.hk/attachment/tc/sch-admin/regulations/sch-admin-guide/SAG_C_markup.pdf#page=134" TargetMode="External"/><Relationship Id="rIdq0skneblj2e5rcfblmuih" Type="http://schemas.openxmlformats.org/officeDocument/2006/relationships/hyperlink" Target="https://www.edb.gov.hk/attachment/tc/sch-admin/regulations/sch-admin-guide/SAG_C_markup.pdf#page=133" TargetMode="External"/><Relationship Id="rIdewr-ti3ggzzgony1srbvo" Type="http://schemas.openxmlformats.org/officeDocument/2006/relationships/hyperlink" Target="https://www.edb.gov.hk/attachment/tc/sch-admin/regulations/sch-admin-guide/SAG_C_markup.pdf#page=134" TargetMode="External"/><Relationship Id="rIdqhwhomara_7p2ihxfh_of" Type="http://schemas.openxmlformats.org/officeDocument/2006/relationships/hyperlink" Target="https://www.edb.gov.hk/attachment/tc/sch-admin/regulations/sch-admin-guide/SAG_C_markup.pdf#page=19" TargetMode="External"/><Relationship Id="rIdmmgbutkipdvuhl-3yt5gb" Type="http://schemas.openxmlformats.org/officeDocument/2006/relationships/hyperlink" Target="https://www.edb.gov.hk/attachment/tc/sch-admin/regulations/sch-admin-guide/SAG_C_markup.pdf#page=237" TargetMode="External"/><Relationship Id="rIdr1hvxq4usx45kmuohq9ti" Type="http://schemas.openxmlformats.org/officeDocument/2006/relationships/hyperlink" Target="https://www.edb.gov.hk/attachment/tc/sch-admin/regulations/sch-admin-guide/SAG_C_markup.pdf#page=189" TargetMode="External"/><Relationship Id="rId0hfetl84hp_dlgjoabe39" Type="http://schemas.openxmlformats.org/officeDocument/2006/relationships/hyperlink" Target="https://www.edb.gov.hk/attachment/tc/sch-admin/regulations/sch-admin-guide/SAG_C_markup.pdf#page=220" TargetMode="External"/><Relationship Id="rIdgwphyatgbremhzfwqossw" Type="http://schemas.openxmlformats.org/officeDocument/2006/relationships/hyperlink" Target="https://www.edb.gov.hk/attachment/tc/sch-admin/regulations/sch-admin-guide/SAG_C_markup.pdf#page=23" TargetMode="External"/><Relationship Id="rIdub4baomud4w1v_khg1l6v" Type="http://schemas.openxmlformats.org/officeDocument/2006/relationships/hyperlink" Target="https://www.edb.gov.hk/attachment/tc/sch-admin/regulations/sch-admin-guide/SAG_C_markup.pdf#page=51" TargetMode="External"/><Relationship Id="rIdfcg7w7y_fkqgqgiooknqt" Type="http://schemas.openxmlformats.org/officeDocument/2006/relationships/hyperlink" Target="https://www.edb.gov.hk/attachment/tc/sch-admin/regulations/sch-admin-guide/SAG_C_markup.pdf#page=51" TargetMode="External"/><Relationship Id="rId-g8pzf1o-bcehxsuuscx6" Type="http://schemas.openxmlformats.org/officeDocument/2006/relationships/hyperlink" Target="https://www.edb.gov.hk/attachment/tc/sch-admin/regulations/sch-admin-guide/SAG_C_markup.pdf#page=53" TargetMode="External"/><Relationship Id="rIdldobo35y4nxye7q0znql2" Type="http://schemas.openxmlformats.org/officeDocument/2006/relationships/hyperlink" Target="https://www.edb.gov.hk/attachment/tc/sch-admin/regulations/sch-admin-guide/SAG_C_markup.pdf#page=53" TargetMode="External"/><Relationship Id="rId59ekugkevabw4ven83mat" Type="http://schemas.openxmlformats.org/officeDocument/2006/relationships/hyperlink" Target="https://www.edb.gov.hk/attachment/tc/sch-admin/regulations/sch-admin-guide/SAG_C_markup.pdf#page=147" TargetMode="External"/><Relationship Id="rIdcu0w38tvv9e5k-zvvx1rj" Type="http://schemas.openxmlformats.org/officeDocument/2006/relationships/hyperlink" Target="https://www.edb.gov.hk/attachment/tc/sch-admin/regulations/sch-admin-guide/SAG_C_markup.pdf#page=124" TargetMode="External"/><Relationship Id="rIdeab2sh8vlhyifhhqmgqit" Type="http://schemas.openxmlformats.org/officeDocument/2006/relationships/hyperlink" Target="https://www.edb.gov.hk/attachment/tc/sch-admin/regulations/sch-admin-guide/SAG_C_markup.pdf#page=208" TargetMode="External"/><Relationship Id="rIdgmi98ms8tj8kmrtwumyrs" Type="http://schemas.openxmlformats.org/officeDocument/2006/relationships/hyperlink" Target="https://www.edb.gov.hk/attachment/tc/sch-admin/regulations/sch-admin-guide/SAG_C_markup.pdf#page=123" TargetMode="External"/><Relationship Id="rIdo3_h9b65tpoji6jz5xtkm" Type="http://schemas.openxmlformats.org/officeDocument/2006/relationships/hyperlink" Target="https://www.edb.gov.hk/attachment/tc/sch-admin/regulations/sch-admin-guide/SAG_C_markup.pdf#page=47" TargetMode="External"/><Relationship Id="rIdvqfsqnopisslveczfvbt_" Type="http://schemas.openxmlformats.org/officeDocument/2006/relationships/hyperlink" Target="https://www.edb.gov.hk/attachment/tc/sch-admin/regulations/sch-admin-guide/SAG_C_markup.pdf#page=122" TargetMode="External"/><Relationship Id="rId79lc2h0tbh13ewddgzx77" Type="http://schemas.openxmlformats.org/officeDocument/2006/relationships/hyperlink" Target="https://www.edb.gov.hk/attachment/tc/sch-admin/regulations/sch-admin-guide/SAG_C_markup.pdf#page=257" TargetMode="External"/><Relationship Id="rIdadah4tqb-nbgfpczb82b-" Type="http://schemas.openxmlformats.org/officeDocument/2006/relationships/hyperlink" Target="https://www.edb.gov.hk/attachment/tc/sch-admin/regulations/sch-admin-guide/SAG_C_markup.pdf#page=23" TargetMode="External"/><Relationship Id="rIdhsnnnzhltszdc8nq_zlwb" Type="http://schemas.openxmlformats.org/officeDocument/2006/relationships/hyperlink" Target="https://www.edb.gov.hk/attachment/tc/sch-admin/regulations/sch-admin-guide/SAG_C_markup.pdf#page=23" TargetMode="External"/><Relationship Id="rIdxrf0n6ugnajziu5rgupce" Type="http://schemas.openxmlformats.org/officeDocument/2006/relationships/hyperlink" Target="https://www.edb.gov.hk/attachment/tc/sch-admin/regulations/sch-admin-guide/SAG_C_markup.pdf#page=23" TargetMode="External"/><Relationship Id="rIddk5u-c5xgwwg_vd8nt6he" Type="http://schemas.openxmlformats.org/officeDocument/2006/relationships/hyperlink" Target="https://www.edb.gov.hk/attachment/tc/sch-admin/regulations/sch-admin-guide/SAG_C_markup.pdf#page=74" TargetMode="External"/><Relationship Id="rIdhcq71vnstbyyfgosqlsut" Type="http://schemas.openxmlformats.org/officeDocument/2006/relationships/hyperlink" Target="https://www.edb.gov.hk/attachment/tc/sch-admin/regulations/sch-admin-guide/SAG_C_markup.pdf#page=74" TargetMode="External"/><Relationship Id="rIdlhroum4ihrhoaft_5eknz" Type="http://schemas.openxmlformats.org/officeDocument/2006/relationships/hyperlink" Target="https://www.edb.gov.hk/attachment/tc/sch-admin/regulations/sch-admin-guide/SAG_C_markup.pdf#page=74" TargetMode="External"/><Relationship Id="rId-2x1vuv3e2_ct4nkfxiyf" Type="http://schemas.openxmlformats.org/officeDocument/2006/relationships/hyperlink" Target="https://www.edb.gov.hk/attachment/tc/sch-admin/regulations/sch-admin-guide/SAG_C_markup.pdf#page=51" TargetMode="External"/><Relationship Id="rId9tuobb-yo-gazamhk-a3g" Type="http://schemas.openxmlformats.org/officeDocument/2006/relationships/hyperlink" Target="https://www.edb.gov.hk/attachment/tc/sch-admin/regulations/sch-admin-guide/SAG_C_markup.pdf#page=15" TargetMode="External"/><Relationship Id="rIdoguynvgj3jayrubad5757" Type="http://schemas.openxmlformats.org/officeDocument/2006/relationships/hyperlink" Target="https://www.edb.gov.hk/attachment/tc/sch-admin/regulations/sch-admin-guide/SAG_C_markup.pdf#page=54" TargetMode="External"/><Relationship Id="rIdu-pepxzkit-gfa3lxbkjo" Type="http://schemas.openxmlformats.org/officeDocument/2006/relationships/hyperlink" Target="https://www.edb.gov.hk/attachment/tc/sch-admin/regulations/sch-admin-guide/SAG_C_markup.pdf#page=54" TargetMode="External"/><Relationship Id="rIdtnvwhjefv7bcjsrf8de_x" Type="http://schemas.openxmlformats.org/officeDocument/2006/relationships/hyperlink" Target="https://www.edb.gov.hk/attachment/tc/sch-admin/regulations/sch-admin-guide/SAG_C_markup.pdf#page=46" TargetMode="External"/><Relationship Id="rIdvydrs8ixk1h45um8ry5ti" Type="http://schemas.openxmlformats.org/officeDocument/2006/relationships/hyperlink" Target="https://www.edb.gov.hk/attachment/tc/sch-admin/regulations/sch-admin-guide/SAG_C_markup.pdf#page=137" TargetMode="External"/><Relationship Id="rIdr8m10yf6qmrb3viiy7fda" Type="http://schemas.openxmlformats.org/officeDocument/2006/relationships/hyperlink" Target="https://www.edb.gov.hk/attachment/tc/sch-admin/regulations/sch-admin-guide/SAG_C_markup.pdf#page=46" TargetMode="External"/><Relationship Id="rIdajyc-crqn-xpajee6ikaf" Type="http://schemas.openxmlformats.org/officeDocument/2006/relationships/hyperlink" Target="https://www.edb.gov.hk/attachment/tc/sch-admin/regulations/sch-admin-guide/SAG_C_markup.pdf#page=95" TargetMode="External"/><Relationship Id="rId8g_lu9djocvxmmum5it2x" Type="http://schemas.openxmlformats.org/officeDocument/2006/relationships/hyperlink" Target="https://www.edb.gov.hk/attachment/tc/sch-admin/regulations/sch-admin-guide/SAG_C_markup.pdf#page=95" TargetMode="External"/><Relationship Id="rId1zui6uku8yuadu2-dicyb" Type="http://schemas.openxmlformats.org/officeDocument/2006/relationships/hyperlink" Target="https://www.edb.gov.hk/attachment/tc/sch-admin/regulations/sch-admin-guide/SAG_C_markup.pdf#page=131" TargetMode="External"/><Relationship Id="rIdhywwv7lwy1_fdcbystq_b" Type="http://schemas.openxmlformats.org/officeDocument/2006/relationships/hyperlink" Target="https://www.edb.gov.hk/attachment/tc/sch-admin/regulations/sch-admin-guide/SAG_C_markup.pdf#page=53" TargetMode="External"/><Relationship Id="rIdjgj5ubm5udimfkdya5oaz" Type="http://schemas.openxmlformats.org/officeDocument/2006/relationships/hyperlink" Target="https://www.edb.gov.hk/attachment/tc/sch-admin/regulations/sch-admin-guide/SAG_C_markup.pdf#page=75" TargetMode="External"/><Relationship Id="rIdv7lvudob2xmqmus9wxgld" Type="http://schemas.openxmlformats.org/officeDocument/2006/relationships/hyperlink" Target="https://www.edb.gov.hk/attachment/tc/sch-admin/regulations/sch-admin-guide/SAG_C_markup.pdf#page=75" TargetMode="External"/><Relationship Id="rIdivh8seyonclavj-zl9oyi" Type="http://schemas.openxmlformats.org/officeDocument/2006/relationships/hyperlink" Target="https://www.edb.gov.hk/attachment/tc/sch-admin/regulations/sch-admin-guide/SAG_C_markup.pdf#page=50" TargetMode="External"/><Relationship Id="rIdvhlhosuehyyipz4g7iu2h" Type="http://schemas.openxmlformats.org/officeDocument/2006/relationships/hyperlink" Target="https://www.edb.gov.hk/attachment/tc/sch-admin/regulations/sch-admin-guide/SAG_C_markup.pdf#page=54" TargetMode="External"/><Relationship Id="rId_wcfym-gtrlo2lxsjic0c" Type="http://schemas.openxmlformats.org/officeDocument/2006/relationships/hyperlink" Target="https://www.edb.gov.hk/attachment/tc/sch-admin/regulations/sch-admin-guide/SAG_C_markup.pdf#page=55" TargetMode="External"/><Relationship Id="rIdwcujhl9dpnfgxqrwqbcma" Type="http://schemas.openxmlformats.org/officeDocument/2006/relationships/hyperlink" Target="https://www.edb.gov.hk/attachment/tc/sch-admin/regulations/sch-admin-guide/SAG_C_markup.pdf#page=69" TargetMode="External"/><Relationship Id="rIdfrmaooypiatycr0cdxfcr" Type="http://schemas.openxmlformats.org/officeDocument/2006/relationships/hyperlink" Target="https://www.edb.gov.hk/attachment/tc/sch-admin/regulations/sch-admin-guide/SAG_C_markup.pdf#page=101" TargetMode="External"/><Relationship Id="rIdn9izenlxjzykwjpbtbfnh" Type="http://schemas.openxmlformats.org/officeDocument/2006/relationships/hyperlink" Target="https://www.edb.gov.hk/attachment/tc/sch-admin/regulations/sch-admin-guide/SAG_C_markup.pdf#page=97" TargetMode="External"/><Relationship Id="rIdpdvy3shxiw-oovebfys6s" Type="http://schemas.openxmlformats.org/officeDocument/2006/relationships/hyperlink" Target="https://www.edb.gov.hk/attachment/tc/sch-admin/regulations/sch-admin-guide/SAG_C_markup.pdf#page=101" TargetMode="External"/><Relationship Id="rId9870fdyalribaycqyzqd6" Type="http://schemas.openxmlformats.org/officeDocument/2006/relationships/hyperlink" Target="https://www.edb.gov.hk/attachment/tc/sch-admin/regulations/sch-admin-guide/SAG_C_markup.pdf#page=73" TargetMode="External"/><Relationship Id="rId2y3fhnrdsrzawd53ffrmf" Type="http://schemas.openxmlformats.org/officeDocument/2006/relationships/hyperlink" Target="https://www.edb.gov.hk/attachment/tc/sch-admin/regulations/sch-admin-guide/SAG_C_markup.pdf#page=61" TargetMode="External"/><Relationship Id="rIdo3cq1oljnntdz_9svvujn" Type="http://schemas.openxmlformats.org/officeDocument/2006/relationships/hyperlink" Target="https://www.edb.gov.hk/attachment/tc/sch-admin/regulations/sch-admin-guide/SAG_C_markup.pdf#page=265" TargetMode="External"/><Relationship Id="rId2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2026-06-13T21:05:55.318Z</dcterms:created>
  <dcterms:modified xsi:type="dcterms:W3CDTF">2026-06-13T21:05:55.319Z</dcterms:modified>
</cp:coreProperties>
</file>

<file path=docProps/custom.xml><?xml version="1.0" encoding="utf-8"?>
<Properties xmlns="http://schemas.openxmlformats.org/officeDocument/2006/custom-properties" xmlns:vt="http://schemas.openxmlformats.org/officeDocument/2006/docPropsVTypes"/>
</file>