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校本「幼稚園收生」政策文件要求清單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《2026/27學年幼稚園收生安排指引》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slthsikcn0hmli3gmxs_">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k1_admission_2627</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《2026/27 學年小一（K1）入學安排（通函 EDBCM81/2025＋FAQ）》</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nikmnopol7cukczrsoog">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kg_admin_guide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《幼稚園行政指引：學費涵蓋項目＋售賣物品指引》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ynsau6elftrz03fv1za5">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K1入學申請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註冊手續規定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面見安排與規定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用品及服務收費管理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行政規定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取錄通知及學位確認</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延長學習與重讀安排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收生程序與安排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學費與收費規定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平等機會與非歧視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採購及財務監管</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K1入學申請</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所有參加「2026/27 K1收生安排」的幼稚園須透過有效的方法預先通知家長索取表格及遞交入學申請的安排，包括派表及收表的日期、報名手續及費用等，相關資料及表格須同時備有中文及英文版。</w:t>
      </w:r>
    </w:p>
    <w:p>
      <w:pPr>
        <w:spacing w:after="20"/>
        <w:ind w:left="360"/>
      </w:pPr>
      <w:r>
        <w:rPr>
          <w:rFonts w:ascii="Microsoft JhengHei" w:cs="Microsoft JhengHei" w:eastAsia="Microsoft JhengHei" w:hAnsi="Microsoft JhengHei"/>
          <w:color w:val="555555"/>
          <w:sz w:val="20"/>
          <w:szCs w:val="20"/>
        </w:rPr>
        <w:t xml:space="preserve">出處：</w:t>
      </w:r>
      <w:hyperlink w:history="1" r:id="rIdfl5bja7zegsf7wefvhjhd">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引文：「所有參加「2026/27 K1 收生安排」的幼稚園須透過有效的方法（例如入學申請表格須知、學校收生指引／單張、學校網頁等）預先通知家長索取表格及遞交入學申請的安排，包括派表及收表的日期、報名手續及費用（如適用）等。」</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幼稚園不應限制派表數目，或在入學申請表上標示「先到先得及／或額滿即止」等字眼；接收申請表格時同樣不應設收表限額或標示相關字眼。</w:t>
      </w:r>
    </w:p>
    <w:p>
      <w:pPr>
        <w:spacing w:after="20"/>
        <w:ind w:left="360"/>
      </w:pPr>
      <w:r>
        <w:rPr>
          <w:rFonts w:ascii="Microsoft JhengHei" w:cs="Microsoft JhengHei" w:eastAsia="Microsoft JhengHei" w:hAnsi="Microsoft JhengHei"/>
          <w:color w:val="555555"/>
          <w:sz w:val="20"/>
          <w:szCs w:val="20"/>
        </w:rPr>
        <w:t xml:space="preserve">出處：</w:t>
      </w:r>
      <w:hyperlink w:history="1" r:id="rIdtzigz1ycpd6lsdulmhpf8">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限制派表數目，或在入學申請表上標示「先到先得及／或額滿即止」等字眼，以避免家長需長時間排隊輪候申請表。同樣地，家長遞交申請表格時，幼稚園亦不應設收表限額，或標示「先到先得及／或額滿即止」等字眼。」</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幼稚園如設定索取及遞交表格的時段，該時段必須合情合理（例如給予充裕時間，當中包括星期六），並在有需要時彈性處理（例如延長派表及收表時間）；幼稚園須以校本安排確認收到入學申請。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gwhs5smolueyhd3hrfion">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可設定時段讓家長索取及遞交表格，但設定的時段必須合情合理（例如給予充裕的時間，當中包括星期六）以讓家長有充足時間辦理，並在有需要時彈性處理（例如延長派表及收表時間）。幼稚園須以校本安排確認收到入學申請。」</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K1入學年齡要求：由2001/02學年起，所有在九月入讀幼稚園的兒童最低年齡為兩歲八個月，幼稚園可按校本收生機制取錄兒童。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bfqcefprhaskmead54vnr">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引文：「由2001/02 學年起，所有在九月入讀幼稚園的兒童的最低年齡放寬為兩歲八個月，幼稚園在此原則下可按校本收生機制取錄兒童。」</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幼稚園不應派發或接收數量受限的申請表格，且無論採用何種派表方式均不應設收表限額。</w:t>
      </w:r>
    </w:p>
    <w:p>
      <w:pPr>
        <w:spacing w:after="20"/>
        <w:ind w:left="360"/>
      </w:pPr>
      <w:r>
        <w:rPr>
          <w:rFonts w:ascii="Microsoft JhengHei" w:cs="Microsoft JhengHei" w:eastAsia="Microsoft JhengHei" w:hAnsi="Microsoft JhengHei"/>
          <w:color w:val="555555"/>
          <w:sz w:val="20"/>
          <w:szCs w:val="20"/>
        </w:rPr>
        <w:t xml:space="preserve">出處：</w:t>
      </w:r>
      <w:hyperlink w:history="1" r:id="rIdydy4glomuniwfstct6c3l">
        <w:r>
          <w:rPr>
            <w:rStyle w:val="Hyperlink"/>
            <w:rFonts w:ascii="Microsoft JhengHei" w:cs="Microsoft JhengHei" w:eastAsia="Microsoft JhengHei" w:hAnsi="Microsoft JhengHei"/>
            <w:sz w:val="20"/>
            <w:szCs w:val="20"/>
          </w:rPr>
          <w:t xml:space="preserve">《2026/27 學年小一（K1）入學安排（通函 EDBCM81/2025＋FAQ）》第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引文：「無論採用何種派表形式，幼稚園均不應限制派表數目，亦不應設收表限額。」</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幼稚園須提供中英文版的入學申請表格及相關資料；為方便非華語兒童家長，學校應在學校網頁主頁當眼位置設置圖標、簡單英文提示或英文網頁連結，讓家長在瀏覽主頁時能即時取得英文版資料。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pxgcwyufswvey4ldzrf5l">
        <w:r>
          <w:rPr>
            <w:rStyle w:val="Hyperlink"/>
            <w:rFonts w:ascii="Microsoft JhengHei" w:cs="Microsoft JhengHei" w:eastAsia="Microsoft JhengHei" w:hAnsi="Microsoft JhengHei"/>
            <w:sz w:val="20"/>
            <w:szCs w:val="20"/>
          </w:rPr>
          <w:t xml:space="preserve">《2026/27 學年小一（K1）入學安排（通函 EDBCM81/2025＋FAQ）》第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提供中、英文版的入學申請表格及相關資料。為方便非華語兒童家長獲得有關資料，學校應在學校網頁的主頁當眼位置設置圖標、簡單的英文提示或英文網頁連結，讓家長在瀏覽網頁的主頁時能即時取得英文版的資料。」</w:t>
      </w:r>
    </w:p>
    <w:p>
      <w:pPr>
        <w:pStyle w:val="Heading1"/>
        <w:spacing w:after="80" w:before="320"/>
      </w:pPr>
      <w:r>
        <w:rPr>
          <w:rFonts w:ascii="Microsoft JhengHei" w:cs="Microsoft JhengHei" w:eastAsia="Microsoft JhengHei" w:hAnsi="Microsoft JhengHei"/>
          <w:b/>
          <w:bCs/>
          <w:sz w:val="28"/>
          <w:szCs w:val="28"/>
        </w:rPr>
        <w:t xml:space="preserve">2. 註冊手續規定</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家長在幼稚園完成註冊後如欲轉校，必須先到原先註冊的幼稚園讓學校掃描電子「註冊證」上的二維碼以取消註冊；取消後，幼稚園不再為該兒童保留學位，學校一般亦不會退還註冊費。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p5tsu660bwe0d0kfxozks">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家長在註冊後打算轉校，須到原先註冊的幼稚園讓學校掃描電子「註冊證」上的二維碼以取消註冊。如幼稚園已掃描電子「註冊證」上的二維碼取消兒童的註冊，即代表該幼稚園不會再為該兒童保留學位，學校一般亦不會退還註冊費。」</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如兒童未能出示有效正式註冊文件（如因特殊情況已獲發註冊證但需重讀K1），家長須申請「臨時註冊信」，並須於兒童正式入讀幼稚園首天或之前讓幼稚園掃描電子「註冊證」或電子「入學許可書」上的二維碼。</w:t>
      </w:r>
    </w:p>
    <w:p>
      <w:pPr>
        <w:spacing w:after="20"/>
        <w:ind w:left="360"/>
      </w:pPr>
      <w:r>
        <w:rPr>
          <w:rFonts w:ascii="Microsoft JhengHei" w:cs="Microsoft JhengHei" w:eastAsia="Microsoft JhengHei" w:hAnsi="Microsoft JhengHei"/>
          <w:color w:val="555555"/>
          <w:sz w:val="20"/>
          <w:szCs w:val="20"/>
        </w:rPr>
        <w:t xml:space="preserve">出處：</w:t>
      </w:r>
      <w:hyperlink w:history="1" r:id="rIdpbqljt3j7vpuwaemmyfgu">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引文：「於其子女正式入讀幼稚園首天或之前，讓幼稚園掃描電子「註冊證」或電子「入學許可書」上的二維碼。」</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幼稚園不應於「統一註冊日期」前要求家長完成註冊手續，亦不得以任何形式收取註冊費或其他費用（例如代辦校服、茶點等費用）。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ewzjcbnjzewxuc5ztrxrr">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引文：「幼稚園不應於「統一註冊日期」前要求家長完成註冊手續，又或以任何形式收取註冊費或其他費用（例如代辦校服、茶點等費用）。」</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所有參加計劃的幼稚園，不論任何班級（K1至K3），只可取錄持有有效電子「註冊證」或「入學許可書」的兒童；即使家長願意繳付全額學費，亦不可取錄未持有效註冊文件的兒童。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0fl1po0lxe8qad02d78mo">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引文：「所有參加計劃的幼稚園，不論任何班級，只可取錄持有有效註冊文件的兒童。」</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幼稚園須提前通知家長，已獲取錄並繳付註冊費的兒童如其後放棄學位，已繳付的註冊費不會獲發還。</w:t>
      </w:r>
    </w:p>
    <w:p>
      <w:pPr>
        <w:spacing w:after="20"/>
        <w:ind w:left="360"/>
      </w:pPr>
      <w:r>
        <w:rPr>
          <w:rFonts w:ascii="Microsoft JhengHei" w:cs="Microsoft JhengHei" w:eastAsia="Microsoft JhengHei" w:hAnsi="Microsoft JhengHei"/>
          <w:color w:val="555555"/>
          <w:sz w:val="20"/>
          <w:szCs w:val="20"/>
        </w:rPr>
        <w:t xml:space="preserve">出處：</w:t>
      </w:r>
      <w:hyperlink w:history="1" r:id="rIddssayc7wdjce6bhlt4fm8">
        <w:r>
          <w:rPr>
            <w:rStyle w:val="Hyperlink"/>
            <w:rFonts w:ascii="Microsoft JhengHei" w:cs="Microsoft JhengHei" w:eastAsia="Microsoft JhengHei" w:hAnsi="Microsoft JhengHei"/>
            <w:sz w:val="20"/>
            <w:szCs w:val="20"/>
          </w:rPr>
          <w:t xml:space="preserve">《2026/27 學年小一（K1）入學安排（通函 EDBCM81/2025＋FAQ）》第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引文：「幼稚園應讓有關家長清楚知悉註冊留位的程序和規定，包括已獲取錄並繳付註冊費的兒童如其後放棄學位，已繳付的註冊費不會獲發還。」</w:t>
      </w:r>
    </w:p>
    <w:p>
      <w:pPr>
        <w:pStyle w:val="Heading1"/>
        <w:spacing w:after="80" w:before="320"/>
      </w:pPr>
      <w:r>
        <w:rPr>
          <w:rFonts w:ascii="Microsoft JhengHei" w:cs="Microsoft JhengHei" w:eastAsia="Microsoft JhengHei" w:hAnsi="Microsoft JhengHei"/>
          <w:b/>
          <w:bCs/>
          <w:sz w:val="28"/>
          <w:szCs w:val="28"/>
        </w:rPr>
        <w:t xml:space="preserve">3. 面見安排與規定</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幼稚園不應早於11月開始進行下年度幼兒班新生參與的招生程序（例如面見申請兒童）。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1bfgqzoijvljfkw8ksv7e">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引文：「幼稚園不應早於11 月開始進行下年度幼兒班的新生參與的招生程序（例如面見申請兒童）。」</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幼稚園如設立面見，必須尊重兒童的發展規律，不應要求兒童回答需要技能或知識才能解答的問題，或進行超出其年齡層在智能、體能及情緒發展等方面的活動。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zb8u3ivvrl3xu5vwisvl3">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引文：「如幼稚園的收生程序設立面見，幼稚園必須尊重兒童的發展規律，不應要求兒童回答需要技能或知識才能解答的問題，或進行超出其年齡層在智能、體能及情緒發展等方面的活動。」</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如幼稚園選擇不面見全部申請兒童，必須預先列明篩選面見申請兒童的準則。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eicv6dh2frldvzvulfxnu">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引文：「如幼稚園選擇不面見全部申請兒童，必須預先列明篩選面見申請兒童的準則。」</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在面見非華語兒童時，幼稚園應按需要為申請人安排傳譯及／或翻譯服務，或接納家長和兒童由懂中文的親友陪同會面協助溝通，並應在學校網頁列明上述面見安排。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hudrd45vl1vhsxhgxnkqs">
        <w:r>
          <w:rPr>
            <w:rStyle w:val="Hyperlink"/>
            <w:rFonts w:ascii="Microsoft JhengHei" w:cs="Microsoft JhengHei" w:eastAsia="Microsoft JhengHei" w:hAnsi="Microsoft JhengHei"/>
            <w:sz w:val="20"/>
            <w:szCs w:val="20"/>
          </w:rPr>
          <w:t xml:space="preserve">《2026/27學年幼稚園收生安排指引》第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面見非華語兒童時，學校應按需要為申請人安排傳譯及／或翻譯服務，例如善用由民政事務總署資助營辦的「融匯–少數族裔人士支援服務中心（CHEER）」提供的傳譯及／或翻譯服務；學校亦可接納家長和兒童由懂中文的親友陪同會面，協助溝通。」</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如幼稚園的收生程序設立面見，必須尊重兒童的發展規律，不應要求兒童回答需要技能或知識才能解答的問題，或進行超出其年齡層在智能、體能及情緒發展等方面的活動。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3sy531slxrntivohrpf_w">
        <w:r>
          <w:rPr>
            <w:rStyle w:val="Hyperlink"/>
            <w:rFonts w:ascii="Microsoft JhengHei" w:cs="Microsoft JhengHei" w:eastAsia="Microsoft JhengHei" w:hAnsi="Microsoft JhengHei"/>
            <w:sz w:val="20"/>
            <w:szCs w:val="20"/>
          </w:rPr>
          <w:t xml:space="preserve">《2026/27 學年小一（K1）入學安排（通函 EDBCM81/2025＋FAQ）》第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引文：「如幼稚園的收生程序設立面見，幼稚園必須尊重兒童的發展規律，不應要求兒童回答需要技能或知識才能解答的問題，或進行超出其年齡層在智能、體能及情緒發展等方面的活動。」</w:t>
      </w:r>
    </w:p>
    <w:p>
      <w:pPr>
        <w:pStyle w:val="Heading1"/>
        <w:spacing w:after="80" w:before="320"/>
      </w:pPr>
      <w:r>
        <w:rPr>
          <w:rFonts w:ascii="Microsoft JhengHei" w:cs="Microsoft JhengHei" w:eastAsia="Microsoft JhengHei" w:hAnsi="Microsoft JhengHei"/>
          <w:b/>
          <w:bCs/>
          <w:sz w:val="28"/>
          <w:szCs w:val="28"/>
        </w:rPr>
        <w:t xml:space="preserve">4. 用品及服務收費管理</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幼稚園不應強迫家長購買任何教育用品或接受任何收費服務，並應以書面形式通知家長購買教育用品或採用收費服務純屬自願性質。</w:t>
      </w:r>
    </w:p>
    <w:p>
      <w:pPr>
        <w:spacing w:after="20"/>
        <w:ind w:left="360"/>
      </w:pPr>
      <w:r>
        <w:rPr>
          <w:rFonts w:ascii="Microsoft JhengHei" w:cs="Microsoft JhengHei" w:eastAsia="Microsoft JhengHei" w:hAnsi="Microsoft JhengHei"/>
          <w:color w:val="555555"/>
          <w:sz w:val="20"/>
          <w:szCs w:val="20"/>
        </w:rPr>
        <w:t xml:space="preserve">出處：</w:t>
      </w:r>
      <w:hyperlink w:history="1" r:id="rIdk6rgiduphpkxpswtbhdpi">
        <w:r>
          <w:rPr>
            <w:rStyle w:val="Hyperlink"/>
            <w:rFonts w:ascii="Microsoft JhengHei" w:cs="Microsoft JhengHei" w:eastAsia="Microsoft JhengHei" w:hAnsi="Microsoft JhengHei"/>
            <w:sz w:val="20"/>
            <w:szCs w:val="20"/>
          </w:rPr>
          <w:t xml:space="preserve">《幼稚園行政指引：學費涵蓋項目＋售賣物品指引》第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引文：「幼稚園不應強迫家長購買任何教育用品或接受任何收費服務，並應以書面形式通知家長購買教育用品或採用收費服務純屬自願性質」</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幼稚園應充分列明各項用品及收費服務的資料（包括收費及數量），供家長參考；校服方面，選擇校服衣料時應確保所選類別、質料及顏色在市面上普遍有售，並備有式樣、尺寸及衣料樣本供自行購買的家長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stix7vsx5gd7jok5xwbav">
        <w:r>
          <w:rPr>
            <w:rStyle w:val="Hyperlink"/>
            <w:rFonts w:ascii="Microsoft JhengHei" w:cs="Microsoft JhengHei" w:eastAsia="Microsoft JhengHei" w:hAnsi="Microsoft JhengHei"/>
            <w:sz w:val="20"/>
            <w:szCs w:val="20"/>
          </w:rPr>
          <w:t xml:space="preserve">《幼稚園行政指引：學費涵蓋項目＋售賣物品指引》第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引文：「幼稚園應充分列明各項用品及收費服務的資料( 包括收費及數量)，供家長參考，讓他們選擇透過其他途徑購買有關用品或取得有關服務。例如校服方面，幼稚園在選擇校服衣料時，應確保所選衣料的類別、質料及顏色，均在市面上普遍有售。」</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幼稚園應主動將本學年／新學年所售賣的用品及收費服務的費用載於學校單張、通訊或入學申請表格內，供家長參考；如招生時資料未詳盡，極力建議提供上一學年資料作參考。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gp0hgppij7g6lqdyfydm7">
        <w:r>
          <w:rPr>
            <w:rStyle w:val="Hyperlink"/>
            <w:rFonts w:ascii="Microsoft JhengHei" w:cs="Microsoft JhengHei" w:eastAsia="Microsoft JhengHei" w:hAnsi="Microsoft JhengHei"/>
            <w:sz w:val="20"/>
            <w:szCs w:val="20"/>
          </w:rPr>
          <w:t xml:space="preserve">《幼稚園行政指引：學費涵蓋項目＋售賣物品指引》第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引文：「幼稚園應主動將學校於本學年/ 新學年所售賣的用品/ 提供的收費服務的費用，載於學校單張、通訊或入學申請表格內，供家長參考。由於在招生時有關本學年/ 新學年的教育用品/ 收費服務資料未必詳盡無遺，因此教育局極力建議幼稚園向家長提供上一學年的資料，以作參考。」</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幼稚園須按要求向家長及公眾人士公開「售賣課本」的帳目，或在互聯網上展示。</w:t>
      </w:r>
    </w:p>
    <w:p>
      <w:pPr>
        <w:spacing w:after="20"/>
        <w:ind w:left="360"/>
      </w:pPr>
      <w:r>
        <w:rPr>
          <w:rFonts w:ascii="Microsoft JhengHei" w:cs="Microsoft JhengHei" w:eastAsia="Microsoft JhengHei" w:hAnsi="Microsoft JhengHei"/>
          <w:color w:val="555555"/>
          <w:sz w:val="20"/>
          <w:szCs w:val="20"/>
        </w:rPr>
        <w:t xml:space="preserve">出處：</w:t>
      </w:r>
      <w:hyperlink w:history="1" r:id="rIdkbawkpquhk4uvgcylyhja">
        <w:r>
          <w:rPr>
            <w:rStyle w:val="Hyperlink"/>
            <w:rFonts w:ascii="Microsoft JhengHei" w:cs="Microsoft JhengHei" w:eastAsia="Microsoft JhengHei" w:hAnsi="Microsoft JhengHei"/>
            <w:sz w:val="20"/>
            <w:szCs w:val="20"/>
          </w:rPr>
          <w:t xml:space="preserve">《幼稚園行政指引：學費涵蓋項目＋售賣物品指引》第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引文：「幼稚園須按要求向家長及公眾人士公開「售賣課本」的帳目，或在互聯網上展示。」</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不得從售賣課本中獲取任何利潤；學校在售賣習作簿、校服、文具、用具及其他物品（課本除外）所得的利潤，不得超過向供應商購貨成本價的15%（此15%上限亦包括為學生提供的各項收費服務）。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xnpdif1s16nlupszbko_6">
        <w:r>
          <w:rPr>
            <w:rStyle w:val="Hyperlink"/>
            <w:rFonts w:ascii="Microsoft JhengHei" w:cs="Microsoft JhengHei" w:eastAsia="Microsoft JhengHei" w:hAnsi="Microsoft JhengHei"/>
            <w:sz w:val="20"/>
            <w:szCs w:val="20"/>
          </w:rPr>
          <w:t xml:space="preserve">《幼稚園行政指引：學費涵蓋項目＋售賣物品指引》第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引文：「不得從售賣課本中獲取任何利潤。( 1 6 )  學校在售賣習作簿、校服、文具、用具及其他物品( 課本除外) 所得的利潤，不得超過向供應商購貨成本價的1 5 % 。有關1 5 % 的利潤上限，亦應包括為學生提供的各項收費服務。」</w:t>
      </w:r>
    </w:p>
    <w:p>
      <w:pPr>
        <w:pStyle w:val="Heading1"/>
        <w:spacing w:after="80" w:before="320"/>
      </w:pPr>
      <w:r>
        <w:rPr>
          <w:rFonts w:ascii="Microsoft JhengHei" w:cs="Microsoft JhengHei" w:eastAsia="Microsoft JhengHei" w:hAnsi="Microsoft JhengHei"/>
          <w:b/>
          <w:bCs/>
          <w:sz w:val="28"/>
          <w:szCs w:val="28"/>
        </w:rPr>
        <w:t xml:space="preserve">5. 行政規定</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各幼稚園須於2025年9月11日（星期四）或以前將入學申請資料、校本收生機制、註冊安排等基本資料上載至學校網頁並以不同途徑預先通知家長。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binltyj6o4jcmcamho-29">
        <w:r>
          <w:rPr>
            <w:rStyle w:val="Hyperlink"/>
            <w:rFonts w:ascii="Microsoft JhengHei" w:cs="Microsoft JhengHei" w:eastAsia="Microsoft JhengHei" w:hAnsi="Microsoft JhengHei"/>
            <w:sz w:val="20"/>
            <w:szCs w:val="20"/>
          </w:rPr>
          <w:t xml:space="preserve">《2026/27學年幼稚園收生安排指引》第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引文：「各幼稚園須於2025 年9 月11 日（星期四）或以前將以下資料上載至學校網頁及以不同途徑預先通知家長」</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幼稚園應在學校網頁的主頁當眼位置設置圖標（icon）或英文網頁連結，讓非華語兒童家長在瀏覽主頁時能即時取得英文版入學資料；不應將圖標或連結設於不當眼的位置。</w:t>
      </w:r>
    </w:p>
    <w:p>
      <w:pPr>
        <w:spacing w:after="20"/>
        <w:ind w:left="360"/>
      </w:pPr>
      <w:r>
        <w:rPr>
          <w:rFonts w:ascii="Microsoft JhengHei" w:cs="Microsoft JhengHei" w:eastAsia="Microsoft JhengHei" w:hAnsi="Microsoft JhengHei"/>
          <w:color w:val="555555"/>
          <w:sz w:val="20"/>
          <w:szCs w:val="20"/>
        </w:rPr>
        <w:t xml:space="preserve">出處：</w:t>
      </w:r>
      <w:hyperlink w:history="1" r:id="rIdvn62z8jeaodsbw3uavumv">
        <w:r>
          <w:rPr>
            <w:rStyle w:val="Hyperlink"/>
            <w:rFonts w:ascii="Microsoft JhengHei" w:cs="Microsoft JhengHei" w:eastAsia="Microsoft JhengHei" w:hAnsi="Microsoft JhengHei"/>
            <w:sz w:val="20"/>
            <w:szCs w:val="20"/>
          </w:rPr>
          <w:t xml:space="preserve">《2026/27學年幼稚園收生安排指引》第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引文：「幼稚園不應將圖標／網頁連結設置於不當眼的位置或其他頁面（例如家長要在首頁按其他中文圖標才可見到相關英文圖標／英文網頁連結）。」</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所有負責甄選兒童的人員均須申報利益衝突（例如與申請人有親屬關係），有關文件須妥善保存；若有成員申報有利益衝突，學校須考慮安排其他人進行面見。</w:t>
      </w:r>
    </w:p>
    <w:p>
      <w:pPr>
        <w:spacing w:after="20"/>
        <w:ind w:left="360"/>
      </w:pPr>
      <w:r>
        <w:rPr>
          <w:rFonts w:ascii="Microsoft JhengHei" w:cs="Microsoft JhengHei" w:eastAsia="Microsoft JhengHei" w:hAnsi="Microsoft JhengHei"/>
          <w:color w:val="555555"/>
          <w:sz w:val="20"/>
          <w:szCs w:val="20"/>
        </w:rPr>
        <w:t xml:space="preserve">出處：</w:t>
      </w:r>
      <w:hyperlink w:history="1" r:id="rId9yvpu3ndr3bfjwpaut1-b">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引文：「所有負責甄選兒童的人員，均須申報利益衝突（例如與申請人有親屬關係），有關文件須妥善保存。若有成員申報有利益衝突，學校須考慮安排其他人進行面見。」</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有關收生準則、申請人資料（如申請表格或身分證明文件）、面見記錄（如評核及遴選結果）等有關文件須妥善存檔；幼稚園亦須適時解答家長有關收生安排的疑問及處理相關投訴。</w:t>
      </w:r>
    </w:p>
    <w:p>
      <w:pPr>
        <w:spacing w:after="20"/>
        <w:ind w:left="360"/>
      </w:pPr>
      <w:r>
        <w:rPr>
          <w:rFonts w:ascii="Microsoft JhengHei" w:cs="Microsoft JhengHei" w:eastAsia="Microsoft JhengHei" w:hAnsi="Microsoft JhengHei"/>
          <w:color w:val="555555"/>
          <w:sz w:val="20"/>
          <w:szCs w:val="20"/>
        </w:rPr>
        <w:t xml:space="preserve">出處：</w:t>
      </w:r>
      <w:hyperlink w:history="1" r:id="rIdw5irhkejumfsdgeqq1nxm">
        <w:r>
          <w:rPr>
            <w:rStyle w:val="Hyperlink"/>
            <w:rFonts w:ascii="Microsoft JhengHei" w:cs="Microsoft JhengHei" w:eastAsia="Microsoft JhengHei" w:hAnsi="Microsoft JhengHei"/>
            <w:sz w:val="20"/>
            <w:szCs w:val="20"/>
          </w:rPr>
          <w:t xml:space="preserve">《2026/27學年幼稚園收生安排指引》第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收生準則、申請人資料（例如他們的申請表格或身分證明文件等）、面見的記錄（例如評核及遴選的結果等）等有關文件須妥善存檔。幼稚園亦須適時解答家長有關收生安排的疑問，以及處理相關投訴。」</w:t>
      </w:r>
    </w:p>
    <w:p>
      <w:pPr>
        <w:pStyle w:val="Heading1"/>
        <w:spacing w:after="80" w:before="320"/>
      </w:pPr>
      <w:r>
        <w:rPr>
          <w:rFonts w:ascii="Microsoft JhengHei" w:cs="Microsoft JhengHei" w:eastAsia="Microsoft JhengHei" w:hAnsi="Microsoft JhengHei"/>
          <w:b/>
          <w:bCs/>
          <w:sz w:val="28"/>
          <w:szCs w:val="28"/>
        </w:rPr>
        <w:t xml:space="preserve">6. 取錄通知及學位確認</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幼稚園須確定有足夠學位才向申請兒童發出取錄通知，取錄通知不應採用「先到先得、額滿即止」機制。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a5xs1qunedgoqdaouvfo4">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引文：「幼稚園須確定有足夠學位才向申請兒童發出取錄通知，取錄通知不應採用「先到先得、額滿即止」機制，以避免家長輪候或引起誤會。」</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在考慮入讀全日制／長全日制班的申請時，幼稚園應優先考慮需要這類服務的家庭（例如雙職家庭），以及基於特殊情況需要全日制／長全日制班服務的家庭（例如須在家照顧殘疾人士的家庭），相關條件應包含在幼稚園公布的收生準則內。</w:t>
      </w:r>
    </w:p>
    <w:p>
      <w:pPr>
        <w:spacing w:after="20"/>
        <w:ind w:left="360"/>
      </w:pPr>
      <w:r>
        <w:rPr>
          <w:rFonts w:ascii="Microsoft JhengHei" w:cs="Microsoft JhengHei" w:eastAsia="Microsoft JhengHei" w:hAnsi="Microsoft JhengHei"/>
          <w:color w:val="555555"/>
          <w:sz w:val="20"/>
          <w:szCs w:val="20"/>
        </w:rPr>
        <w:t xml:space="preserve">出處：</w:t>
      </w:r>
      <w:hyperlink w:history="1" r:id="rIdtfo2iw8jfudb8ki3nkr03">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全日制／長全日制班方面，幼稚園獲政府額外增撥資源；為釋放本地的潛在勞動力以配合人口政策，在考慮入讀全日制／長全日制班的申請時，幼稚園應優先考慮需要這類服務的家庭（例如雙職家庭），以及基於特殊情況需要全日制／長全日制班服務的家庭（例如須在家照顧殘疾人士的家庭）。相關條件應包含在幼稚園公布的收生準則內。」</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幼稚園須在2025年12月12日前通知家長其K1學位申請結果，並要求獲取錄兒童的家長在「統一註冊日期」（2026年1月8日至10日）攜帶電子「註冊證」或「入學許可書」到校掃描二維碼完成註冊及繳交註冊費。</w:t>
      </w:r>
    </w:p>
    <w:p>
      <w:pPr>
        <w:spacing w:after="20"/>
        <w:ind w:left="360"/>
      </w:pPr>
      <w:r>
        <w:rPr>
          <w:rFonts w:ascii="Microsoft JhengHei" w:cs="Microsoft JhengHei" w:eastAsia="Microsoft JhengHei" w:hAnsi="Microsoft JhengHei"/>
          <w:color w:val="555555"/>
          <w:sz w:val="20"/>
          <w:szCs w:val="20"/>
        </w:rPr>
        <w:t xml:space="preserve">出處：</w:t>
      </w:r>
      <w:hyperlink w:history="1" r:id="rIdkiwpo2vnw1rsmplw8e06i">
        <w:r>
          <w:rPr>
            <w:rStyle w:val="Hyperlink"/>
            <w:rFonts w:ascii="Microsoft JhengHei" w:cs="Microsoft JhengHei" w:eastAsia="Microsoft JhengHei" w:hAnsi="Microsoft JhengHei"/>
            <w:sz w:val="20"/>
            <w:szCs w:val="20"/>
          </w:rPr>
          <w:t xml:space="preserve">《2026/27 學年小一（K1）入學安排（通函 EDBCM81/2025＋FAQ）》第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在2025年12月12日前通知家長其K1學位申請結果，並要求獲取錄兒童的家長在「統一註冊日期」內攜帶電子「註冊證」／「入學許可書」或印在電子「註冊證」／「入學許可書」上的二維碼的截圖到校進行註冊及繳交註冊費」</w:t>
      </w:r>
    </w:p>
    <w:p>
      <w:pPr>
        <w:pStyle w:val="Heading1"/>
        <w:spacing w:after="80" w:before="320"/>
      </w:pPr>
      <w:r>
        <w:rPr>
          <w:rFonts w:ascii="Microsoft JhengHei" w:cs="Microsoft JhengHei" w:eastAsia="Microsoft JhengHei" w:hAnsi="Microsoft JhengHei"/>
          <w:b/>
          <w:bCs/>
          <w:sz w:val="28"/>
          <w:szCs w:val="28"/>
        </w:rPr>
        <w:t xml:space="preserve">7. 延長學習與重讀安排</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「註冊證」有效期一般為三年；家長如安排子女延長幼稚園教育超過三年（重讀），一般須支付扣減計劃資助前的全額學費。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wvmkfibf94uk6sxqdb_dz">
        <w:r>
          <w:rPr>
            <w:rStyle w:val="Hyperlink"/>
            <w:rFonts w:ascii="Microsoft JhengHei" w:cs="Microsoft JhengHei" w:eastAsia="Microsoft JhengHei" w:hAnsi="Microsoft JhengHei"/>
            <w:sz w:val="20"/>
            <w:szCs w:val="20"/>
          </w:rPr>
          <w:t xml:space="preserve">《2026/27學年幼稚園收生安排指引》第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引文：「「註冊證」的有效期一般為三年，若個別家長因個人考慮（例如學童個別情況、家庭因素、轉校等）安排子女重讀某一級别而延長幼稚園教育超過三年，家長一般須支付扣減計劃資助前的全額學費。」</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延長「註冊證」有效期只在特殊情況下申請，申請人必須提供相關證明，如由相關註冊醫生或專業人士（兒科專科醫生、精神科醫生、教育心理學家、臨床心理學家等）簽發的評估報告，證明學童有特殊需要。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lpnks0ayrqnq-7r-nz4pz">
        <w:r>
          <w:rPr>
            <w:rStyle w:val="Hyperlink"/>
            <w:rFonts w:ascii="Microsoft JhengHei" w:cs="Microsoft JhengHei" w:eastAsia="Microsoft JhengHei" w:hAnsi="Microsoft JhengHei"/>
            <w:sz w:val="20"/>
            <w:szCs w:val="20"/>
          </w:rPr>
          <w:t xml:space="preserve">《2026/27學年幼稚園收生安排指引》第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必須提供相關證明，如由相關註冊醫生或專業人士（例如兒科專科醫生、精神科醫生、教育心理學家、臨床心理學家等）簽發的評估報告，證明學童有特殊需要，以致其就讀幼稚園的年期需較一般的三年為長。」</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若家長表示有意安排子女接受超過三年的幼稚園教育，幼稚園須以書面形式通知家長所需注意的事項，並讓家長知悉一般須支付扣減計劃資助前的全額學費。</w:t>
      </w:r>
    </w:p>
    <w:p>
      <w:pPr>
        <w:spacing w:after="20"/>
        <w:ind w:left="360"/>
      </w:pPr>
      <w:r>
        <w:rPr>
          <w:rFonts w:ascii="Microsoft JhengHei" w:cs="Microsoft JhengHei" w:eastAsia="Microsoft JhengHei" w:hAnsi="Microsoft JhengHei"/>
          <w:color w:val="555555"/>
          <w:sz w:val="20"/>
          <w:szCs w:val="20"/>
        </w:rPr>
        <w:t xml:space="preserve">出處：</w:t>
      </w:r>
      <w:hyperlink w:history="1" r:id="rIdlbytv5uhyxujwaur9in_r">
        <w:r>
          <w:rPr>
            <w:rStyle w:val="Hyperlink"/>
            <w:rFonts w:ascii="Microsoft JhengHei" w:cs="Microsoft JhengHei" w:eastAsia="Microsoft JhengHei" w:hAnsi="Microsoft JhengHei"/>
            <w:sz w:val="20"/>
            <w:szCs w:val="20"/>
          </w:rPr>
          <w:t xml:space="preserve">《2026/27學年幼稚園收生安排指引》第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家長表示有意安排子女接受超過三年的幼稚園教育，幼稚園須以書面形式通知家長所需注意的事項，並讓家長知悉安排子女重讀某一級别而延長幼稚園教育超過三年，一般須支付扣減幼稚園教育計劃資助前的全額學費。」</w:t>
      </w:r>
    </w:p>
    <w:p>
      <w:pPr>
        <w:pStyle w:val="Heading1"/>
        <w:spacing w:after="80" w:before="320"/>
      </w:pPr>
      <w:r>
        <w:rPr>
          <w:rFonts w:ascii="Microsoft JhengHei" w:cs="Microsoft JhengHei" w:eastAsia="Microsoft JhengHei" w:hAnsi="Microsoft JhengHei"/>
          <w:b/>
          <w:bCs/>
          <w:sz w:val="28"/>
          <w:szCs w:val="28"/>
        </w:rPr>
        <w:t xml:space="preserve">8. 收生程序與安排</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幼稚園須訂定校本收生機制，包括於收生前已制定申請及面見方式、程序及甄選準則、面見申請兒童的數目等；如有學位空缺，應繼續收取不同背景和需要的兒童。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oixjq6vvbspihaobxllv9">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引文：「幼稚園須訂定校本收生機制，包括於收生前已制定申請及面見方式、程序及甄選準則、面見申請兒童的數目等。幼稚園如有學位空缺時，應繼續收取不同背景和需要的兒童。」</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校本收生機制及程序須以公平、公正及公開為原則，並須符合香港現行法例及平等機會法例（包括《性別歧視條例》、《殘疾歧視條例》、《家庭崗位歧視條例》及《種族歧視條例》）、《個人資料（私隱）條例》、《防止賄賂條例》等。</w:t>
      </w:r>
    </w:p>
    <w:p>
      <w:pPr>
        <w:spacing w:after="20"/>
        <w:ind w:left="360"/>
      </w:pPr>
      <w:r>
        <w:rPr>
          <w:rFonts w:ascii="Microsoft JhengHei" w:cs="Microsoft JhengHei" w:eastAsia="Microsoft JhengHei" w:hAnsi="Microsoft JhengHei"/>
          <w:color w:val="555555"/>
          <w:sz w:val="20"/>
          <w:szCs w:val="20"/>
        </w:rPr>
        <w:t xml:space="preserve">出處：</w:t>
      </w:r>
      <w:hyperlink w:history="1" r:id="rIdpkobhse51nmb6czuyul-o">
        <w:r>
          <w:rPr>
            <w:rStyle w:val="Hyperlink"/>
            <w:rFonts w:ascii="Microsoft JhengHei" w:cs="Microsoft JhengHei" w:eastAsia="Microsoft JhengHei" w:hAnsi="Microsoft JhengHei"/>
            <w:sz w:val="20"/>
            <w:szCs w:val="20"/>
          </w:rPr>
          <w:t xml:space="preserve">《2026/27學年幼稚園收生安排指引》第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本收生機制及程序須以公平、公正及公開為原則，學校須確保其收生條件符合現行的香港法例及平等機會的法例（包括《性別歧視條例》、《殘疾歧視條例》、《家庭崗位歧視條例》及《種族歧視條例》）。學校在處理收生事宜時，亦須符合《個人資料（私隱）條例》、《防止賄賂條例》等。」</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幼稚園須訂定校本收生機制，包括收生程序及準則、面見方式、面見申請兒童的數目等，並透過有效方法預先通知家長詳情，同時將相關資料及教育局K1收生安排網頁連結上載學校網頁。</w:t>
      </w:r>
    </w:p>
    <w:p>
      <w:pPr>
        <w:spacing w:after="20"/>
        <w:ind w:left="360"/>
      </w:pPr>
      <w:r>
        <w:rPr>
          <w:rFonts w:ascii="Microsoft JhengHei" w:cs="Microsoft JhengHei" w:eastAsia="Microsoft JhengHei" w:hAnsi="Microsoft JhengHei"/>
          <w:color w:val="555555"/>
          <w:sz w:val="20"/>
          <w:szCs w:val="20"/>
        </w:rPr>
        <w:t xml:space="preserve">出處：</w:t>
      </w:r>
      <w:hyperlink w:history="1" r:id="rIdttxxhkobj3lbwskhddfz4">
        <w:r>
          <w:rPr>
            <w:rStyle w:val="Hyperlink"/>
            <w:rFonts w:ascii="Microsoft JhengHei" w:cs="Microsoft JhengHei" w:eastAsia="Microsoft JhengHei" w:hAnsi="Microsoft JhengHei"/>
            <w:sz w:val="20"/>
            <w:szCs w:val="20"/>
          </w:rPr>
          <w:t xml:space="preserve">《2026/27 學年小一（K1）入學安排（通函 EDBCM81/2025＋FAQ）》第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訂定校本收生機制，包括收生程序及準則、面見方式、面見申請兒童的數目等，以及透過有效的方法（例如入學申請表格須知、學校收生指引／單張、學校網頁等）預先通知家長校本收生機制的詳情」</w:t>
      </w:r>
    </w:p>
    <w:p>
      <w:pPr>
        <w:pStyle w:val="Heading1"/>
        <w:spacing w:after="80" w:before="320"/>
      </w:pPr>
      <w:r>
        <w:rPr>
          <w:rFonts w:ascii="Microsoft JhengHei" w:cs="Microsoft JhengHei" w:eastAsia="Microsoft JhengHei" w:hAnsi="Microsoft JhengHei"/>
          <w:b/>
          <w:bCs/>
          <w:sz w:val="28"/>
          <w:szCs w:val="28"/>
        </w:rPr>
        <w:t xml:space="preserve">9. 學費與收費規定</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參加計劃的幼稚園向2026/27學年入讀K1兒童收取報名費的核准上限為40元；半日制班級註冊費核准上限為970元，全日制班級為1,570元，學校不可收取超逾核准上限的費用。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fik0xeuvofw6qwnyddjmm">
        <w:r>
          <w:rPr>
            <w:rStyle w:val="Hyperlink"/>
            <w:rFonts w:ascii="Microsoft JhengHei" w:cs="Microsoft JhengHei" w:eastAsia="Microsoft JhengHei" w:hAnsi="Microsoft JhengHei"/>
            <w:sz w:val="20"/>
            <w:szCs w:val="20"/>
          </w:rPr>
          <w:t xml:space="preserve">《2026/27 學年小一（K1）入學安排（通函 EDBCM81/2025＋FAQ）》第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引文：「所有參加／有意在2026/27學年參加計劃的幼稚園向在2026/27學年入讀K1兒童收取半日制班級的註冊費核准上限為970元，而全日制班級的則為1,570元。學校不可收取超逾核准上限的註冊費。」</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下列項目屬學校營辦費用，幼稚園不應另行向家長收費，包括：教學及非教學人員薪金及公積金、校舍租金管理費差餉地租、教育用途家具設備、圖書教具、修葺保養費用、水電費、清潔費、教學消耗品、保險費，以及所有學生均需參加的常規校內外學習活動支出等。</w:t>
      </w:r>
    </w:p>
    <w:p>
      <w:pPr>
        <w:spacing w:after="20"/>
        <w:ind w:left="360"/>
      </w:pPr>
      <w:r>
        <w:rPr>
          <w:rFonts w:ascii="Microsoft JhengHei" w:cs="Microsoft JhengHei" w:eastAsia="Microsoft JhengHei" w:hAnsi="Microsoft JhengHei"/>
          <w:color w:val="555555"/>
          <w:sz w:val="20"/>
          <w:szCs w:val="20"/>
        </w:rPr>
        <w:t xml:space="preserve">出處：</w:t>
      </w:r>
      <w:hyperlink w:history="1" r:id="rIdcipdarbjiqejr2bd8q5f_">
        <w:r>
          <w:rPr>
            <w:rStyle w:val="Hyperlink"/>
            <w:rFonts w:ascii="Microsoft JhengHei" w:cs="Microsoft JhengHei" w:eastAsia="Microsoft JhengHei" w:hAnsi="Microsoft JhengHei"/>
            <w:sz w:val="20"/>
            <w:szCs w:val="20"/>
          </w:rPr>
          <w:t xml:space="preserve">《幼稚園行政指引：學費涵蓋項目＋售賣物品指引》第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引文：「下列項目屬學校營辦費用，幼稚園不應向家長另行收費。( a )  受僱教學人員( 包括代課教師) 及非教學人員的薪金、公積金、強制性公積金供款及長期服務金( b )  學校校監酬金( c )  幼稚園/ 幼稚園暨幼兒中心校舍的租金、管理費、差餉及地租」</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幼稚園須以書面形式通知家長，如學生於學期開學前退學，家長已繳交款項的退回物品或退款安排。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efjp3n-y6jbk024vmlyl8">
        <w:r>
          <w:rPr>
            <w:rStyle w:val="Hyperlink"/>
            <w:rFonts w:ascii="Microsoft JhengHei" w:cs="Microsoft JhengHei" w:eastAsia="Microsoft JhengHei" w:hAnsi="Microsoft JhengHei"/>
            <w:sz w:val="20"/>
            <w:szCs w:val="20"/>
          </w:rPr>
          <w:t xml:space="preserve">《幼稚園行政指引：學費涵蓋項目＋售賣物品指引》第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引文：「幼稚園應以書面形式通知家長，如學生於學期開學前退學，家長已繳交款項的退回物品或退款安排。」</w:t>
      </w:r>
    </w:p>
    <w:p>
      <w:pPr>
        <w:pStyle w:val="Heading1"/>
        <w:spacing w:after="80" w:before="320"/>
      </w:pPr>
      <w:r>
        <w:rPr>
          <w:rFonts w:ascii="Microsoft JhengHei" w:cs="Microsoft JhengHei" w:eastAsia="Microsoft JhengHei" w:hAnsi="Microsoft JhengHei"/>
          <w:b/>
          <w:bCs/>
          <w:sz w:val="28"/>
          <w:szCs w:val="28"/>
        </w:rPr>
        <w:t xml:space="preserve">10. 平等機會與非歧視</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幼稚園須為所有兒童（不論種族、性別、能力）提供平等入讀機會，並確保收生機制符合反歧視條例（《性別歧視條例》、《殘疾歧視條例》、《家庭崗位歧視條例》及《種族歧視條例》）。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qye1cukjkpevro3jpb8sk">
        <w:r>
          <w:rPr>
            <w:rStyle w:val="Hyperlink"/>
            <w:rFonts w:ascii="Microsoft JhengHei" w:cs="Microsoft JhengHei" w:eastAsia="Microsoft JhengHei" w:hAnsi="Microsoft JhengHei"/>
            <w:sz w:val="20"/>
            <w:szCs w:val="20"/>
          </w:rPr>
          <w:t xml:space="preserve">《2026/27學年幼稚園收生安排指引》第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須為所有兒童（不論其種族、性別、能力）提供平等的入讀機會，包括因應非華語兒童的文化習俗與本地並不盡相同而妥善處理他們的入學申請。如有學位空缺，幼稚園應繼續錄取不同背景和需要的兒童。」</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幼稚園須提供為非華語兒童家長而設的查詢電話號碼及電郵地址，並在學校網頁列明對非華語兒童的支援措施。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5kkvnbitgcklqvev1f9pz">
        <w:r>
          <w:rPr>
            <w:rStyle w:val="Hyperlink"/>
            <w:rFonts w:ascii="Microsoft JhengHei" w:cs="Microsoft JhengHei" w:eastAsia="Microsoft JhengHei" w:hAnsi="Microsoft JhengHei"/>
            <w:sz w:val="20"/>
            <w:szCs w:val="20"/>
          </w:rPr>
          <w:t xml:space="preserve">《2026/27學年幼稚園收生安排指引》第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引文：「為方便非華語兒童家長查詢校本收生機制，幼稚園應提供為非華語兒童家長而設的查詢電話號碼及電郵地址。」</w:t>
      </w:r>
    </w:p>
    <w:p>
      <w:pPr>
        <w:pStyle w:val="Heading1"/>
        <w:spacing w:after="80" w:before="320"/>
      </w:pPr>
      <w:r>
        <w:rPr>
          <w:rFonts w:ascii="Microsoft JhengHei" w:cs="Microsoft JhengHei" w:eastAsia="Microsoft JhengHei" w:hAnsi="Microsoft JhengHei"/>
          <w:b/>
          <w:bCs/>
          <w:sz w:val="28"/>
          <w:szCs w:val="28"/>
        </w:rPr>
        <w:t xml:space="preserve">11. 採購及財務監管</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採購物品及服務時，幼稚園須秉持公開、公正及公平競爭原則，包括：邀請足夠數目供應商競投報價、妥善備存採購紀錄（含供應商全名、挑選理由及報價資料）、採取措施防止報價資料外洩或遭竄改、事先訂定評審準則，以及要求採購人員簽署承諾書及申報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mk6iys31xowpqtpsf70iv">
        <w:r>
          <w:rPr>
            <w:rStyle w:val="Hyperlink"/>
            <w:rFonts w:ascii="Microsoft JhengHei" w:cs="Microsoft JhengHei" w:eastAsia="Microsoft JhengHei" w:hAnsi="Microsoft JhengHei"/>
            <w:sz w:val="20"/>
            <w:szCs w:val="20"/>
          </w:rPr>
          <w:t xml:space="preserve">《幼稚園行政指引：學費涵蓋項目＋售賣物品指引》第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a )  邀請足夠數目的供應商或承辦商參與競投/ 報價，確保以公平方式採購用品或服務；( b )  妥善備存採購/ 報價記錄，包括供應商/ 服務供應商的全名、挑選他們的理由及所接獲的詳細報價資料；( c )  採取措施防止報價資料外洩或遭竄改」</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幼稚園如與任何營辦商或供應商有所協定而獲得折扣或整筆回佣，應將該折扣或整筆回佣撥入學校帳目內列為收入項目；所有從供應商獲取的實物利益必須記錄在學校的存貨清單上。</w:t>
      </w:r>
    </w:p>
    <w:p>
      <w:pPr>
        <w:spacing w:after="20"/>
        <w:ind w:left="360"/>
      </w:pPr>
      <w:r>
        <w:rPr>
          <w:rFonts w:ascii="Microsoft JhengHei" w:cs="Microsoft JhengHei" w:eastAsia="Microsoft JhengHei" w:hAnsi="Microsoft JhengHei"/>
          <w:color w:val="555555"/>
          <w:sz w:val="20"/>
          <w:szCs w:val="20"/>
        </w:rPr>
        <w:t xml:space="preserve">出處：</w:t>
      </w:r>
      <w:hyperlink w:history="1" r:id="rId4spmavsxhybgo14n_4fga">
        <w:r>
          <w:rPr>
            <w:rStyle w:val="Hyperlink"/>
            <w:rFonts w:ascii="Microsoft JhengHei" w:cs="Microsoft JhengHei" w:eastAsia="Microsoft JhengHei" w:hAnsi="Microsoft JhengHei"/>
            <w:sz w:val="20"/>
            <w:szCs w:val="20"/>
          </w:rPr>
          <w:t xml:space="preserve">《幼稚園行政指引：學費涵蓋項目＋售賣物品指引》第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引文：「幼稚園如與任何營辦商/ 供應商有所協定而獲得折扣或整筆回佣，應將該折扣或整筆回佣撥入學校帳目內，列為收入項目。此外，所有從供應商獲取的利益，如屬物品或用具，必須記錄在學校的存貨清單上。」</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41。生成方法：原文片段蒸餾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校本「幼稚園收生」要求清單（草擬本）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slthsikcn0hmli3gmxs_" Type="http://schemas.openxmlformats.org/officeDocument/2006/relationships/hyperlink" Target="https://www.edb.gov.hk/attachment/tc/edu-system/preprimary-kindergarten/kindergarten-k1-admission-arrangements/202627%20K1%20Admission%20Arrangements/2026-27_Admission%20Guidelines_TC.pdf" TargetMode="External"/><Relationship Id="rIdanikmnopol7cukczrsoog" Type="http://schemas.openxmlformats.org/officeDocument/2006/relationships/hyperlink" Target="https://www.edb.gov.hk/attachment/tc/edu-system/preprimary-kindergarten/kindergarten-k1-admission-arrangements/202627 K1 Admission Arrangements/EDBCM81_2025_TC.pdf" TargetMode="External"/><Relationship Id="rIdaynsau6elftrz03fv1za5" Type="http://schemas.openxmlformats.org/officeDocument/2006/relationships/hyperlink" Target="https://www.edb.gov.hk/attachment/tc/edu-system/preprimary-kindergarten/about-preprimary-kindergarten/guidelines/items_covered_by_sch_fee_c.pdf" TargetMode="External"/><Relationship Id="rIdfl5bja7zegsf7wefvhjhd"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tzigz1ycpd6lsdulmhpf8"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gwhs5smolueyhd3hrfion"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bfqcefprhaskmead54vnr"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ydy4glomuniwfstct6c3l" Type="http://schemas.openxmlformats.org/officeDocument/2006/relationships/hyperlink" Target="https://www.edb.gov.hk/attachment/tc/edu-system/preprimary-kindergarten/kindergarten-k1-admission-arrangements/202627 K1 Admission Arrangements/EDBCM81_2025_TC.pdf#page=11" TargetMode="External"/><Relationship Id="rIdpxgcwyufswvey4ldzrf5l" Type="http://schemas.openxmlformats.org/officeDocument/2006/relationships/hyperlink" Target="https://www.edb.gov.hk/attachment/tc/edu-system/preprimary-kindergarten/kindergarten-k1-admission-arrangements/202627 K1 Admission Arrangements/EDBCM81_2025_TC.pdf#page=5" TargetMode="External"/><Relationship Id="rIdp5tsu660bwe0d0kfxozks"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pbqljt3j7vpuwaemmyfgu"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ewzjcbnjzewxuc5ztrxrr"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0fl1po0lxe8qad02d78mo"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dssayc7wdjce6bhlt4fm8" Type="http://schemas.openxmlformats.org/officeDocument/2006/relationships/hyperlink" Target="https://www.edb.gov.hk/attachment/tc/edu-system/preprimary-kindergarten/kindergarten-k1-admission-arrangements/202627 K1 Admission Arrangements/EDBCM81_2025_TC.pdf#page=5" TargetMode="External"/><Relationship Id="rId1bfgqzoijvljfkw8ksv7e"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zb8u3ivvrl3xu5vwisvl3"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eicv6dh2frldvzvulfxnu"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hudrd45vl1vhsxhgxnkqs" Type="http://schemas.openxmlformats.org/officeDocument/2006/relationships/hyperlink" Target="https://www.edb.gov.hk/attachment/tc/edu-system/preprimary-kindergarten/kindergarten-k1-admission-arrangements/202627%20K1%20Admission%20Arrangements/2026-27_Admission%20Guidelines_TC.pdf#page=6" TargetMode="External"/><Relationship Id="rId3sy531slxrntivohrpf_w" Type="http://schemas.openxmlformats.org/officeDocument/2006/relationships/hyperlink" Target="https://www.edb.gov.hk/attachment/tc/edu-system/preprimary-kindergarten/kindergarten-k1-admission-arrangements/202627 K1 Admission Arrangements/EDBCM81_2025_TC.pdf#page=4" TargetMode="External"/><Relationship Id="rIdk6rgiduphpkxpswtbhdpi" Type="http://schemas.openxmlformats.org/officeDocument/2006/relationships/hyperlink" Target="https://www.edb.gov.hk/attachment/tc/edu-system/preprimary-kindergarten/about-preprimary-kindergarten/guidelines/items_covered_by_sch_fee_c.pdf#page=2" TargetMode="External"/><Relationship Id="rIdstix7vsx5gd7jok5xwbav" Type="http://schemas.openxmlformats.org/officeDocument/2006/relationships/hyperlink" Target="https://www.edb.gov.hk/attachment/tc/edu-system/preprimary-kindergarten/about-preprimary-kindergarten/guidelines/items_covered_by_sch_fee_c.pdf#page=2" TargetMode="External"/><Relationship Id="rIdgp0hgppij7g6lqdyfydm7" Type="http://schemas.openxmlformats.org/officeDocument/2006/relationships/hyperlink" Target="https://www.edb.gov.hk/attachment/tc/edu-system/preprimary-kindergarten/about-preprimary-kindergarten/guidelines/items_covered_by_sch_fee_c.pdf#page=3" TargetMode="External"/><Relationship Id="rIdkbawkpquhk4uvgcylyhja" Type="http://schemas.openxmlformats.org/officeDocument/2006/relationships/hyperlink" Target="https://www.edb.gov.hk/attachment/tc/edu-system/preprimary-kindergarten/about-preprimary-kindergarten/guidelines/items_covered_by_sch_fee_c.pdf#page=3" TargetMode="External"/><Relationship Id="rIdxnpdif1s16nlupszbko_6" Type="http://schemas.openxmlformats.org/officeDocument/2006/relationships/hyperlink" Target="https://www.edb.gov.hk/attachment/tc/edu-system/preprimary-kindergarten/about-preprimary-kindergarten/guidelines/items_covered_by_sch_fee_c.pdf#page=4" TargetMode="External"/><Relationship Id="rIdbinltyj6o4jcmcamho-29" Type="http://schemas.openxmlformats.org/officeDocument/2006/relationships/hyperlink" Target="https://www.edb.gov.hk/attachment/tc/edu-system/preprimary-kindergarten/kindergarten-k1-admission-arrangements/202627%20K1%20Admission%20Arrangements/2026-27_Admission%20Guidelines_TC.pdf#page=7" TargetMode="External"/><Relationship Id="rIdvn62z8jeaodsbw3uavumv" Type="http://schemas.openxmlformats.org/officeDocument/2006/relationships/hyperlink" Target="https://www.edb.gov.hk/attachment/tc/edu-system/preprimary-kindergarten/kindergarten-k1-admission-arrangements/202627%20K1%20Admission%20Arrangements/2026-27_Admission%20Guidelines_TC.pdf#page=8" TargetMode="External"/><Relationship Id="rId9yvpu3ndr3bfjwpaut1-b"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w5irhkejumfsdgeqq1nxm" Type="http://schemas.openxmlformats.org/officeDocument/2006/relationships/hyperlink" Target="https://www.edb.gov.hk/attachment/tc/edu-system/preprimary-kindergarten/kindergarten-k1-admission-arrangements/202627%20K1%20Admission%20Arrangements/2026-27_Admission%20Guidelines_TC.pdf#page=3" TargetMode="External"/><Relationship Id="rIda5xs1qunedgoqdaouvfo4"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tfo2iw8jfudb8ki3nkr03"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kiwpo2vnw1rsmplw8e06i" Type="http://schemas.openxmlformats.org/officeDocument/2006/relationships/hyperlink" Target="https://www.edb.gov.hk/attachment/tc/edu-system/preprimary-kindergarten/kindergarten-k1-admission-arrangements/202627 K1 Admission Arrangements/EDBCM81_2025_TC.pdf#page=4" TargetMode="External"/><Relationship Id="rIdwvmkfibf94uk6sxqdb_dz" Type="http://schemas.openxmlformats.org/officeDocument/2006/relationships/hyperlink" Target="https://www.edb.gov.hk/attachment/tc/edu-system/preprimary-kindergarten/kindergarten-k1-admission-arrangements/202627%20K1%20Admission%20Arrangements/2026-27_Admission%20Guidelines_TC.pdf#page=4" TargetMode="External"/><Relationship Id="rIdlpnks0ayrqnq-7r-nz4pz" Type="http://schemas.openxmlformats.org/officeDocument/2006/relationships/hyperlink" Target="https://www.edb.gov.hk/attachment/tc/edu-system/preprimary-kindergarten/kindergarten-k1-admission-arrangements/202627%20K1%20Admission%20Arrangements/2026-27_Admission%20Guidelines_TC.pdf#page=5" TargetMode="External"/><Relationship Id="rIdlbytv5uhyxujwaur9in_r" Type="http://schemas.openxmlformats.org/officeDocument/2006/relationships/hyperlink" Target="https://www.edb.gov.hk/attachment/tc/edu-system/preprimary-kindergarten/kindergarten-k1-admission-arrangements/202627%20K1%20Admission%20Arrangements/2026-27_Admission%20Guidelines_TC.pdf#page=5" TargetMode="External"/><Relationship Id="rIdoixjq6vvbspihaobxllv9"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pkobhse51nmb6czuyul-o" Type="http://schemas.openxmlformats.org/officeDocument/2006/relationships/hyperlink" Target="https://www.edb.gov.hk/attachment/tc/edu-system/preprimary-kindergarten/kindergarten-k1-admission-arrangements/202627%20K1%20Admission%20Arrangements/2026-27_Admission%20Guidelines_TC.pdf#page=2" TargetMode="External"/><Relationship Id="rIdttxxhkobj3lbwskhddfz4" Type="http://schemas.openxmlformats.org/officeDocument/2006/relationships/hyperlink" Target="https://www.edb.gov.hk/attachment/tc/edu-system/preprimary-kindergarten/kindergarten-k1-admission-arrangements/202627 K1 Admission Arrangements/EDBCM81_2025_TC.pdf#page=2" TargetMode="External"/><Relationship Id="rIdfik0xeuvofw6qwnyddjmm" Type="http://schemas.openxmlformats.org/officeDocument/2006/relationships/hyperlink" Target="https://www.edb.gov.hk/attachment/tc/edu-system/preprimary-kindergarten/kindergarten-k1-admission-arrangements/202627 K1 Admission Arrangements/EDBCM81_2025_TC.pdf#page=5" TargetMode="External"/><Relationship Id="rIdcipdarbjiqejr2bd8q5f_" Type="http://schemas.openxmlformats.org/officeDocument/2006/relationships/hyperlink" Target="https://www.edb.gov.hk/attachment/tc/edu-system/preprimary-kindergarten/about-preprimary-kindergarten/guidelines/items_covered_by_sch_fee_c.pdf#page=1" TargetMode="External"/><Relationship Id="rIdefjp3n-y6jbk024vmlyl8" Type="http://schemas.openxmlformats.org/officeDocument/2006/relationships/hyperlink" Target="https://www.edb.gov.hk/attachment/tc/edu-system/preprimary-kindergarten/about-preprimary-kindergarten/guidelines/items_covered_by_sch_fee_c.pdf#page=3" TargetMode="External"/><Relationship Id="rIdqye1cukjkpevro3jpb8sk" Type="http://schemas.openxmlformats.org/officeDocument/2006/relationships/hyperlink" Target="https://www.edb.gov.hk/attachment/tc/edu-system/preprimary-kindergarten/kindergarten-k1-admission-arrangements/202627%20K1%20Admission%20Arrangements/2026-27_Admission%20Guidelines_TC.pdf#page=5" TargetMode="External"/><Relationship Id="rId5kkvnbitgcklqvev1f9pz" Type="http://schemas.openxmlformats.org/officeDocument/2006/relationships/hyperlink" Target="https://www.edb.gov.hk/attachment/tc/edu-system/preprimary-kindergarten/kindergarten-k1-admission-arrangements/202627%20K1%20Admission%20Arrangements/2026-27_Admission%20Guidelines_TC.pdf#page=5" TargetMode="External"/><Relationship Id="rIdmk6iys31xowpqtpsf70iv" Type="http://schemas.openxmlformats.org/officeDocument/2006/relationships/hyperlink" Target="https://www.edb.gov.hk/attachment/tc/edu-system/preprimary-kindergarten/about-preprimary-kindergarten/guidelines/items_covered_by_sch_fee_c.pdf#page=4" TargetMode="External"/><Relationship Id="rId4spmavsxhybgo14n_4fga" Type="http://schemas.openxmlformats.org/officeDocument/2006/relationships/hyperlink" Target="https://www.edb.gov.hk/attachment/tc/edu-system/preprimary-kindergarten/about-preprimary-kindergarten/guidelines/items_covered_by_sch_fee_c.pdf#page=4" TargetMode="External"/><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2026-06-13T21:06:54.262Z</dcterms:created>
  <dcterms:modified xsi:type="dcterms:W3CDTF">2026-06-13T21:06:54.263Z</dcterms:modified>
</cp:coreProperties>
</file>

<file path=docProps/custom.xml><?xml version="1.0" encoding="utf-8"?>
<Properties xmlns="http://schemas.openxmlformats.org/officeDocument/2006/custom-properties" xmlns:vt="http://schemas.openxmlformats.org/officeDocument/2006/docPropsVTypes"/>
</file>