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本校學位分配政策（中學適用版）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本文件為校本「學位分配」政策範本，依據教育局現行指引整理而成，供本校管理層採納及按校情調整。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自行派位名單管理</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本校須於三月底前完成自行分配學位之全部甄選程序。完成後，本校須依照教育局指定日期（一般為三月底至四月初），以</w:t>
      </w:r>
      <w:r>
        <w:rPr>
          <w:rFonts w:ascii="Microsoft JhengHei" w:cs="Microsoft JhengHei" w:eastAsia="Microsoft JhengHei" w:hAnsi="Microsoft JhengHei"/>
          <w:sz w:val="22"/>
          <w:szCs w:val="22"/>
          <w:shd w:fill="FFF2B8" w:val="clear"/>
        </w:rPr>
        <w:t xml:space="preserve">書面及電話方式</w:t>
      </w:r>
      <w:r>
        <w:rPr>
          <w:rFonts w:ascii="Microsoft JhengHei" w:cs="Microsoft JhengHei" w:eastAsia="Microsoft JhengHei" w:hAnsi="Microsoft JhengHei"/>
          <w:sz w:val="22"/>
          <w:szCs w:val="22"/>
        </w:rPr>
        <w:t xml:space="preserve">通知正取學生家長，告知其子女已獲納入本校自行分配學位正取學生名單；同時，本校須於同一截止期限前向教育局遞交《自行分配學位正取／備取學生名單》。本校在遞交前，必須小心核對名單，確保所有資料正確無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在自行分配學位階段，本校對正取及備取學生家長之聯繫，須嚴格遵守以下禁止事項：</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原因／備注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正取學生家長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不可向家長查詢會否接受本校之自行分配學位，或查詢家長在自行分配學位階段之選校次序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備取學生家長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不可主動聯絡備取學生家長，亦不可向其透露其子女最終可能獲錄取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避免家長產生不必要的誤會及不確切的期望</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社會大眾／其他人士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不可將正取學生名單或相關資料向外披露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以免影響其他學生在統一派位階段之選校策略</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本校向教育局遞交《自行分配學位正取／備取學生名單》後，除</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外，不應更改有關名單。如確有需要更改，本校必須適時向教育局提交書面解釋，並盡快徵得教育局同意後，妥善通知相關家長。</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kbof-ahmaqm1lbxfnkhz">
        <w:r>
          <w:rPr>
            <w:rStyle w:val="Hyperlink"/>
            <w:rFonts w:ascii="Microsoft JhengHei" w:cs="Microsoft JhengHei" w:eastAsia="Microsoft JhengHei" w:hAnsi="Microsoft JhengHei"/>
            <w:sz w:val="18"/>
            <w:szCs w:val="18"/>
          </w:rPr>
          <w:t xml:space="preserve">《教育局通告第18/2019號 中學學位分配辦法》第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iiidu7omaozwpftxqgt_">
        <w:r>
          <w:rPr>
            <w:rStyle w:val="Hyperlink"/>
            <w:rFonts w:ascii="Microsoft JhengHei" w:cs="Microsoft JhengHei" w:eastAsia="Microsoft JhengHei" w:hAnsi="Microsoft JhengHei"/>
            <w:sz w:val="18"/>
            <w:szCs w:val="18"/>
          </w:rPr>
          <w:t xml:space="preserve">《教育局通告第18/2019號 中學學位分配辦法》第 6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zteue_kcwiveojmiqdzpb">
        <w:r>
          <w:rPr>
            <w:rStyle w:val="Hyperlink"/>
            <w:rFonts w:ascii="Microsoft JhengHei" w:cs="Microsoft JhengHei" w:eastAsia="Microsoft JhengHei" w:hAnsi="Microsoft JhengHei"/>
            <w:sz w:val="18"/>
            <w:szCs w:val="18"/>
          </w:rPr>
          <w:t xml:space="preserve">《教育局通告第18/2019號 中學學位分配辦法》第 7 頁</w:t>
        </w:r>
      </w:hyperlink>
    </w:p>
    <w:p>
      <w:pPr>
        <w:pStyle w:val="Heading1"/>
        <w:pageBreakBefore/>
        <w:spacing w:after="100"/>
      </w:pPr>
      <w:r>
        <w:rPr>
          <w:rFonts w:ascii="Microsoft JhengHei" w:cs="Microsoft JhengHei" w:eastAsia="Microsoft JhengHei" w:hAnsi="Microsoft JhengHei"/>
          <w:b/>
          <w:bCs/>
          <w:sz w:val="28"/>
          <w:szCs w:val="28"/>
        </w:rPr>
        <w:t xml:space="preserve">2. 學生資料登記管理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於學生首次上課日後10天內，透過CloudSAMS表格C或電子表格C，向教育局呈報從來未曾在本港其他STIMS中小學就讀、尚未持有學生基本資料編號（STRN）的新生資料。凡已持有STRN的新收錄學生，切勿以表格C或電子表格C作呈報，否則系統內同一學生可能會擁有多個STRN和記錄，影響系統內資料的準確性及系統的正常運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本校以表格C呈報新生資料時，所填報的學生姓名、性別及出生日期，必須與學生的身份證明文件正本上列出的資料相符。參考文件的優先次序及各類新生的必填欄位，須符合以下規定：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首選參考身份證明文件</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必填欄位規定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學生已持有香港身份證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香港身份證號碼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學生未有香港身份證但在香港出生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香港出生證明書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香港出生證明書號碼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學生在內地出生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香港身份證或香港出生證明書（視乎已有者）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內地來港日期（必須填報）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學生沒有香港身份證及香港出生證明書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其他身份證明文件（僅在以上兩項均不存在時方可使用）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按所持文件填報相關資料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填報「在現時班別首天上課日期」時，本校須注意該日期不應早於每學年開課日期（</w:t>
      </w:r>
      <w:r>
        <w:rPr>
          <w:rFonts w:ascii="Microsoft JhengHei" w:cs="Microsoft JhengHei" w:eastAsia="Microsoft JhengHei" w:hAnsi="Microsoft JhengHei"/>
          <w:sz w:val="22"/>
          <w:szCs w:val="22"/>
          <w:shd w:fill="FFF2B8" w:val="clear"/>
        </w:rPr>
        <w:t xml:space="preserve">9月1日</w:t>
      </w:r>
      <w:r>
        <w:rPr>
          <w:rFonts w:ascii="Microsoft JhengHei" w:cs="Microsoft JhengHei" w:eastAsia="Microsoft JhengHei" w:hAnsi="Microsoft JhengHei"/>
          <w:sz w:val="22"/>
          <w:szCs w:val="22"/>
        </w:rPr>
        <w:t xml:space="preserve">），亦不應晚於每學年年終日（</w:t>
      </w:r>
      <w:r>
        <w:rPr>
          <w:rFonts w:ascii="Microsoft JhengHei" w:cs="Microsoft JhengHei" w:eastAsia="Microsoft JhengHei" w:hAnsi="Microsoft JhengHei"/>
          <w:sz w:val="22"/>
          <w:szCs w:val="22"/>
          <w:shd w:fill="FFF2B8" w:val="clear"/>
        </w:rPr>
        <w:t xml:space="preserve">7月15日</w:t>
      </w:r>
      <w:r>
        <w:rPr>
          <w:rFonts w:ascii="Microsoft JhengHei" w:cs="Microsoft JhengHei" w:eastAsia="Microsoft JhengHei" w:hAnsi="Microsoft JhengHei"/>
          <w:sz w:val="22"/>
          <w:szCs w:val="22"/>
        </w:rPr>
        <w:t xml:space="preserve">）。此日期須填報學生首天正式上課或復課的日期，而非學校為其辦理註冊入學手續的日期。</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skxk7uk5q12_wektsbll">
        <w:r>
          <w:rPr>
            <w:rStyle w:val="Hyperlink"/>
            <w:rFonts w:ascii="Microsoft JhengHei" w:cs="Microsoft JhengHei" w:eastAsia="Microsoft JhengHei" w:hAnsi="Microsoft JhengHei"/>
            <w:sz w:val="18"/>
            <w:szCs w:val="18"/>
          </w:rPr>
          <w:t xml:space="preserve">《學生資料管理系統（STIMS）指引（2025年9月版）》第 14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c2s9ovw6g5i6tkdaqy7bb">
        <w:r>
          <w:rPr>
            <w:rStyle w:val="Hyperlink"/>
            <w:rFonts w:ascii="Microsoft JhengHei" w:cs="Microsoft JhengHei" w:eastAsia="Microsoft JhengHei" w:hAnsi="Microsoft JhengHei"/>
            <w:sz w:val="18"/>
            <w:szCs w:val="18"/>
          </w:rPr>
          <w:t xml:space="preserve">《學生資料管理系統（STIMS）指引（2025年9月版）》第 15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nwnbnposcqu-gtct-okc">
        <w:r>
          <w:rPr>
            <w:rStyle w:val="Hyperlink"/>
            <w:rFonts w:ascii="Microsoft JhengHei" w:cs="Microsoft JhengHei" w:eastAsia="Microsoft JhengHei" w:hAnsi="Microsoft JhengHei"/>
            <w:sz w:val="18"/>
            <w:szCs w:val="18"/>
          </w:rPr>
          <w:t xml:space="preserve">《學生資料管理系統（STIMS）指引（2025年9月版）》第 13 頁</w:t>
        </w:r>
      </w:hyperlink>
    </w:p>
    <w:p>
      <w:pPr>
        <w:pStyle w:val="Heading1"/>
        <w:pageBreakBefore/>
        <w:spacing w:after="100"/>
      </w:pPr>
      <w:r>
        <w:rPr>
          <w:rFonts w:ascii="Microsoft JhengHei" w:cs="Microsoft JhengHei" w:eastAsia="Microsoft JhengHei" w:hAnsi="Microsoft JhengHei"/>
          <w:b/>
          <w:bCs/>
          <w:sz w:val="28"/>
          <w:szCs w:val="28"/>
        </w:rPr>
        <w:t xml:space="preserve">3. 出缺課呈報程序</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學生連續缺課達第七天，本校須不論缺課原因，即時透過 CloudSAMS 表格 A／As 或電子表格 A 向教育局呈報，不得延誤。呈報時必須填寫下列各項資料：</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必填項目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父母／監護人資料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包括姓名及聯絡方法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學生住址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呈報時所知之最新住址</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若本校曾以缺課原因「學生缺課原因有待確認」呈報教育局，於確認該學生缺課原因後，應儘快以確認的缺課原因再次使用 CloudSAMS 表格 A 或電子表格 A 補呈。</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在依上述程序呈報缺課後，如學生狀況出現以下變更，本校須按情況提交相應表格，以確保教育局電腦資料庫適時更新該生在學記錄：</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所須呈報表格</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學生復課或重新入學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 B 或電子表格 B</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學生其後正式離校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 A 或電子表格 A（呈報離校）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w:t>
      </w:r>
      <w:hyperlink w:history="1" r:id="rIdnt4rpdg4vmrf3bnnehmd2">
        <w:r>
          <w:rPr>
            <w:rStyle w:val="Hyperlink"/>
            <w:rFonts w:ascii="Microsoft JhengHei" w:cs="Microsoft JhengHei" w:eastAsia="Microsoft JhengHei" w:hAnsi="Microsoft JhengHei"/>
            <w:sz w:val="18"/>
            <w:szCs w:val="18"/>
          </w:rPr>
          <w:t xml:space="preserve">《學生資料管理系統（STIMS）指引（2025年9月版）》第 12 頁</w:t>
        </w:r>
      </w:hyperlink>
    </w:p>
    <w:p>
      <w:pPr>
        <w:pStyle w:val="Heading1"/>
        <w:pageBreakBefore/>
        <w:spacing w:after="100"/>
      </w:pPr>
      <w:r>
        <w:rPr>
          <w:rFonts w:ascii="Microsoft JhengHei" w:cs="Microsoft JhengHei" w:eastAsia="Microsoft JhengHei" w:hAnsi="Microsoft JhengHei"/>
          <w:b/>
          <w:bCs/>
          <w:sz w:val="28"/>
          <w:szCs w:val="28"/>
        </w:rPr>
        <w:t xml:space="preserve">4. 中四學位安排</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本校原則上須為所有應屆中三學生提供足夠之中四學位，惟</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除外，並於學年初與中三學生之家長確認相關升班安排。在本校就讀之中三學生，將不參加教育局之中央學位安排。如遇</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致本校未能提供足夠之中四學位以容納所有原校中三學生，本校應按中四學位數目及各中三學生之校內考試成績名次，決定學生在本校升讀中四之先後次序。未能獲本校取錄升讀中四之學生，將由教育局統一安排他校之中四學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學生原則上不應在同一時間內佔有超過一個由公帑資助之中四學位。凡獲取錄入讀直資高中學校或職業訓練課程之學生，將不獲安排官立、資助及按位津貼學校之中四學位。</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獲教育局中央安排中四學位之學生，會獲發一張中四註冊證。該學生應於</w:t>
      </w:r>
      <w:r>
        <w:rPr>
          <w:rFonts w:ascii="Microsoft JhengHei" w:cs="Microsoft JhengHei" w:eastAsia="Microsoft JhengHei" w:hAnsi="Microsoft JhengHei"/>
          <w:sz w:val="22"/>
          <w:szCs w:val="22"/>
          <w:shd w:fill="FFF2B8" w:val="clear"/>
        </w:rPr>
        <w:t xml:space="preserve">教育局所指定之日期</w:t>
      </w:r>
      <w:r>
        <w:rPr>
          <w:rFonts w:ascii="Microsoft JhengHei" w:cs="Microsoft JhengHei" w:eastAsia="Microsoft JhengHei" w:hAnsi="Microsoft JhengHei"/>
          <w:sz w:val="22"/>
          <w:szCs w:val="22"/>
        </w:rPr>
        <w:t xml:space="preserve">前往獲安排學校辦理註冊手續。</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w:t>
      </w:r>
      <w:hyperlink w:history="1" r:id="rIdctjskivdivetglgmj2nvq">
        <w:r>
          <w:rPr>
            <w:rStyle w:val="Hyperlink"/>
            <w:rFonts w:ascii="Microsoft JhengHei" w:cs="Microsoft JhengHei" w:eastAsia="Microsoft JhengHei" w:hAnsi="Microsoft JhengHei"/>
            <w:sz w:val="18"/>
            <w:szCs w:val="18"/>
          </w:rPr>
          <w:t xml:space="preserve">《中四學位安排機制簡介（2026）》第 2 頁</w:t>
        </w:r>
      </w:hyperlink>
    </w:p>
    <w:p>
      <w:pPr>
        <w:pStyle w:val="Heading1"/>
        <w:pageBreakBefore/>
        <w:spacing w:after="100"/>
      </w:pPr>
      <w:r>
        <w:rPr>
          <w:rFonts w:ascii="Microsoft JhengHei" w:cs="Microsoft JhengHei" w:eastAsia="Microsoft JhengHei" w:hAnsi="Microsoft JhengHei"/>
          <w:b/>
          <w:bCs/>
          <w:sz w:val="28"/>
          <w:szCs w:val="28"/>
        </w:rPr>
        <w:t xml:space="preserve">5. 特殊背景學生填報</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在系統填報有特殊背景學生資料時，須遵守以下規定：就每天由中國內地跨境來港就讀之學生，其家居區議會分區一欄必須填寫「中國內地」（系統代碼以「X」表示）；就所有持單程證由內地來港之學生，本校必須填報該等學生由內地到港之日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uiorm9mflvvgwjcb93w8">
        <w:r>
          <w:rPr>
            <w:rStyle w:val="Hyperlink"/>
            <w:rFonts w:ascii="Microsoft JhengHei" w:cs="Microsoft JhengHei" w:eastAsia="Microsoft JhengHei" w:hAnsi="Microsoft JhengHei"/>
            <w:sz w:val="18"/>
            <w:szCs w:val="18"/>
          </w:rPr>
          <w:t xml:space="preserve">《學生資料管理系統（STIMS）指引（2025年9月版）》第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1x0c7_-0fik8mysmrlni">
        <w:r>
          <w:rPr>
            <w:rStyle w:val="Hyperlink"/>
            <w:rFonts w:ascii="Microsoft JhengHei" w:cs="Microsoft JhengHei" w:eastAsia="Microsoft JhengHei" w:hAnsi="Microsoft JhengHei"/>
            <w:sz w:val="18"/>
            <w:szCs w:val="18"/>
          </w:rPr>
          <w:t xml:space="preserve">《學生資料管理系統（STIMS）指引（2025年9月版）》第 15 頁</w:t>
        </w:r>
      </w:hyperlink>
    </w:p>
    <w:p>
      <w:pPr>
        <w:pStyle w:val="Heading1"/>
        <w:pageBreakBefore/>
        <w:spacing w:after="100"/>
      </w:pPr>
      <w:r>
        <w:rPr>
          <w:rFonts w:ascii="Microsoft JhengHei" w:cs="Microsoft JhengHei" w:eastAsia="Microsoft JhengHei" w:hAnsi="Microsoft JhengHei"/>
          <w:b/>
          <w:bCs/>
          <w:sz w:val="28"/>
          <w:szCs w:val="28"/>
        </w:rPr>
        <w:t xml:space="preserve">6. 資料合規與保存</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本校在處理學生資料時（包括收集資料的目的和方式、資料的使用、資料的保安及查閱等方面），必須遵守《個人資料（私隱）條例》（香港法律第486章）的規定。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本校就學位分配相關文件的保存與申報，須遵守以下規定：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觸發條件／時限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學生身份資料清單保存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本校應把教育局在學年期間發出的學生身份資料清單妥善保存，以備參考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直至收到新學年的全體在學學生清單為止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表格C或電子表格C呈報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在向學位安排及支援組申請校本支援計劃津貼前，必須先把有關學生的表格C或電子表格C及時向學位分配組呈報，否則學位安排及支援組不能及時處理有關申請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提交津貼申請前，須先完成呈報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yvobz16r42xdypxrmt2s">
        <w:r>
          <w:rPr>
            <w:rStyle w:val="Hyperlink"/>
            <w:rFonts w:ascii="Microsoft JhengHei" w:cs="Microsoft JhengHei" w:eastAsia="Microsoft JhengHei" w:hAnsi="Microsoft JhengHei"/>
            <w:sz w:val="18"/>
            <w:szCs w:val="18"/>
          </w:rPr>
          <w:t xml:space="preserve">《學生資料管理系統（STIMS）指引（2025年9月版）》第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klo9din6vblcjw8qxbc9">
        <w:r>
          <w:rPr>
            <w:rStyle w:val="Hyperlink"/>
            <w:rFonts w:ascii="Microsoft JhengHei" w:cs="Microsoft JhengHei" w:eastAsia="Microsoft JhengHei" w:hAnsi="Microsoft JhengHei"/>
            <w:sz w:val="18"/>
            <w:szCs w:val="18"/>
          </w:rPr>
          <w:t xml:space="preserve">《學生資料管理系統（STIMS）指引（2025年9月版）》第 12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p0z5kgeneir48hnspz6l">
        <w:r>
          <w:rPr>
            <w:rStyle w:val="Hyperlink"/>
            <w:rFonts w:ascii="Microsoft JhengHei" w:cs="Microsoft JhengHei" w:eastAsia="Microsoft JhengHei" w:hAnsi="Microsoft JhengHei"/>
            <w:sz w:val="18"/>
            <w:szCs w:val="18"/>
          </w:rPr>
          <w:t xml:space="preserve">《學生資料管理系統（STIMS）指引（2025年9月版）》第 14 頁</w:t>
        </w:r>
      </w:hyperlink>
    </w:p>
    <w:p>
      <w:pPr>
        <w:pStyle w:val="Heading1"/>
        <w:pageBreakBefore/>
        <w:spacing w:after="100"/>
      </w:pPr>
      <w:r>
        <w:rPr>
          <w:rFonts w:ascii="Microsoft JhengHei" w:cs="Microsoft JhengHei" w:eastAsia="Microsoft JhengHei" w:hAnsi="Microsoft JhengHei"/>
          <w:b/>
          <w:bCs/>
          <w:sz w:val="28"/>
          <w:szCs w:val="28"/>
        </w:rPr>
        <w:t xml:space="preserve">7. 自行派位申請程序</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本校參加中學學位分配辦法，須依規向家長公開自行分配學位的收生安排，並建立相應的查詢及投訴處理機制，同時妥善保存相關收生紀錄。具體義務如下：</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義務範疇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收生準則公開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本校須讓家長清楚知悉本校自行分配學位的收生準則、各項準則的比重及申請程序。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查詢及投訴機制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本校須設立查詢及處理投訴的機制，供家長就自行分配學位收生事宜提出查詢或投訴。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收生紀錄保存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本校須妥善紀錄所有有關自行分配學位收生的資料，以備家長有需要時查閱。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本校每年一月接受中一自行分配學位申請，並須於</w:t>
      </w:r>
      <w:r>
        <w:rPr>
          <w:rFonts w:ascii="Microsoft JhengHei" w:cs="Microsoft JhengHei" w:eastAsia="Microsoft JhengHei" w:hAnsi="Microsoft JhengHei"/>
          <w:sz w:val="22"/>
          <w:szCs w:val="22"/>
          <w:shd w:fill="FFF2B8" w:val="clear"/>
        </w:rPr>
        <w:t xml:space="preserve">一月中／下旬</w:t>
      </w:r>
      <w:r>
        <w:rPr>
          <w:rFonts w:ascii="Microsoft JhengHei" w:cs="Microsoft JhengHei" w:eastAsia="Microsoft JhengHei" w:hAnsi="Microsoft JhengHei"/>
          <w:sz w:val="22"/>
          <w:szCs w:val="22"/>
        </w:rPr>
        <w:t xml:space="preserve">將《中一自行分配學位申請表》的教育局存根交回教育局。</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7h0drnaa9d0myyx7tisds">
        <w:r>
          <w:rPr>
            <w:rStyle w:val="Hyperlink"/>
            <w:rFonts w:ascii="Microsoft JhengHei" w:cs="Microsoft JhengHei" w:eastAsia="Microsoft JhengHei" w:hAnsi="Microsoft JhengHei"/>
            <w:sz w:val="18"/>
            <w:szCs w:val="18"/>
          </w:rPr>
          <w:t xml:space="preserve">《教育局通告第18/2019號 中學學位分配辦法》第 6 頁</w:t>
        </w:r>
      </w:hyperlink>
    </w:p>
    <w:p>
      <w:pPr>
        <w:pStyle w:val="Heading1"/>
        <w:pageBreakBefore/>
        <w:spacing w:after="100"/>
      </w:pPr>
      <w:r>
        <w:rPr>
          <w:rFonts w:ascii="Microsoft JhengHei" w:cs="Microsoft JhengHei" w:eastAsia="Microsoft JhengHei" w:hAnsi="Microsoft JhengHei"/>
          <w:b/>
          <w:bCs/>
          <w:sz w:val="28"/>
          <w:szCs w:val="28"/>
        </w:rPr>
        <w:t xml:space="preserve">8. 直資學校銜接安排</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本校作為非參加派位直資中學，在中學學位分配工作中須遵守以下銜接安排。本校須於每年四月底前完成所有收生程序，並將《錄取的參加派位學生名單》及《家長承諾書》交回教育局。
如家長決定放棄本校學位以保留在自行分配學位階段所成功申請的學位，本校須於指定時間內（即家長收到參加派位中學通知後約一星期內）辦理相關文件退還手續。本校就上述銜接程序所涉及的文件處理事宜，概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須提交／退還文件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完成收生程序並呈交教育局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每年四月底前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《錄取的參加派位學生名單》、《家長承諾書》</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退還文件予家長（家長放棄本校學位）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家長收到參加派位中學通知後約一星期內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《家長承諾書》正本、《小六學生資料表》正本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5nlsn2-efdq7putd_fljs">
        <w:r>
          <w:rPr>
            <w:rStyle w:val="Hyperlink"/>
            <w:rFonts w:ascii="Microsoft JhengHei" w:cs="Microsoft JhengHei" w:eastAsia="Microsoft JhengHei" w:hAnsi="Microsoft JhengHei"/>
            <w:sz w:val="18"/>
            <w:szCs w:val="18"/>
          </w:rPr>
          <w:t xml:space="preserve">《教育局通告第18/2019號 中學學位分配辦法》第 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2evecf_1cdh1nes20wwn">
        <w:r>
          <w:rPr>
            <w:rStyle w:val="Hyperlink"/>
            <w:rFonts w:ascii="Microsoft JhengHei" w:cs="Microsoft JhengHei" w:eastAsia="Microsoft JhengHei" w:hAnsi="Microsoft JhengHei"/>
            <w:sz w:val="18"/>
            <w:szCs w:val="18"/>
          </w:rPr>
          <w:t xml:space="preserve">《教育局通告第18/2019號 中學學位分配辦法》第 5 頁</w:t>
        </w:r>
      </w:hyperlink>
    </w:p>
    <w:p>
      <w:pPr>
        <w:pStyle w:val="Heading1"/>
        <w:pageBreakBefore/>
        <w:spacing w:after="100"/>
      </w:pPr>
      <w:r>
        <w:rPr>
          <w:rFonts w:ascii="Microsoft JhengHei" w:cs="Microsoft JhengHei" w:eastAsia="Microsoft JhengHei" w:hAnsi="Microsoft JhengHei"/>
          <w:b/>
          <w:bCs/>
          <w:sz w:val="28"/>
          <w:szCs w:val="28"/>
        </w:rPr>
        <w:t xml:space="preserve">9. 學生編號通知管理</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本校有責任確保所有學生知悉其學生資訊管理系統編號（STRN），以便在學生轉校時可向新學校提供其STRN。就非在香港出生之學生，待其領取香港身份證後，本校須盡快以表格D呈報教育局，以更新其STRN。</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本校收到教育局發出之STRN更新清單後，應立即通知相關學生其最新編號。在收到教育局通知更新有關學生之STRN前，本校應繼續使用原有之STRN。</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1a_-um7-odcwwrabe0jdo">
        <w:r>
          <w:rPr>
            <w:rStyle w:val="Hyperlink"/>
            <w:rFonts w:ascii="Microsoft JhengHei" w:cs="Microsoft JhengHei" w:eastAsia="Microsoft JhengHei" w:hAnsi="Microsoft JhengHei"/>
            <w:sz w:val="18"/>
            <w:szCs w:val="18"/>
          </w:rPr>
          <w:t xml:space="preserve">《學生資料管理系統（STIMS）指引（2025年9月版）》第 5 頁</w:t>
        </w:r>
      </w:hyperlink>
    </w:p>
    <w:p>
      <w:pPr>
        <w:pStyle w:val="Heading1"/>
        <w:pageBreakBefore/>
        <w:spacing w:after="100"/>
      </w:pPr>
      <w:r>
        <w:rPr>
          <w:rFonts w:ascii="Microsoft JhengHei" w:cs="Microsoft JhengHei" w:eastAsia="Microsoft JhengHei" w:hAnsi="Microsoft JhengHei"/>
          <w:b/>
          <w:bCs/>
          <w:sz w:val="28"/>
          <w:szCs w:val="28"/>
        </w:rPr>
        <w:t xml:space="preserve">10. 收生調查呈報</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本校須於每學年收生實況調查</w:t>
      </w:r>
      <w:r>
        <w:rPr>
          <w:rFonts w:ascii="Microsoft JhengHei" w:cs="Microsoft JhengHei" w:eastAsia="Microsoft JhengHei" w:hAnsi="Microsoft JhengHei"/>
          <w:sz w:val="22"/>
          <w:szCs w:val="22"/>
          <w:shd w:fill="FFF2B8" w:val="clear"/>
        </w:rPr>
        <w:t xml:space="preserve">截止日期</w:t>
      </w:r>
      <w:r>
        <w:rPr>
          <w:rFonts w:ascii="Microsoft JhengHei" w:cs="Microsoft JhengHei" w:eastAsia="Microsoft JhengHei" w:hAnsi="Microsoft JhengHei"/>
          <w:sz w:val="22"/>
          <w:szCs w:val="22"/>
        </w:rPr>
        <w:t xml:space="preserve">或以前，透過相關調查表格，向</w:t>
      </w:r>
      <w:r>
        <w:rPr>
          <w:rFonts w:ascii="Microsoft JhengHei" w:cs="Microsoft JhengHei" w:eastAsia="Microsoft JhengHei" w:hAnsi="Microsoft JhengHei"/>
          <w:sz w:val="22"/>
          <w:szCs w:val="22"/>
          <w:shd w:fill="FFF2B8" w:val="clear"/>
        </w:rPr>
        <w:t xml:space="preserve">教育局</w:t>
      </w:r>
      <w:r>
        <w:rPr>
          <w:rFonts w:ascii="Microsoft JhengHei" w:cs="Microsoft JhengHei" w:eastAsia="Microsoft JhengHei" w:hAnsi="Microsoft JhengHei"/>
          <w:sz w:val="22"/>
          <w:szCs w:val="22"/>
        </w:rPr>
        <w:t xml:space="preserve">呈報調查日在學之學生。調查日通常為九月十五日；若該日為星期六、日或公眾假期，則順延至其後第一個上學日。本校應於調查日正確點核學生資料記錄，並按學生有否學生編號，分別透過CloudSAMS或電子方式提交下列表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學生類別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須提交表格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持有學生編號之學生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表格E 或電子表格E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未有學生編號之學生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表格C 或電子表格C</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yi05invxmrc4pn1eqyfn">
        <w:r>
          <w:rPr>
            <w:rStyle w:val="Hyperlink"/>
            <w:rFonts w:ascii="Microsoft JhengHei" w:cs="Microsoft JhengHei" w:eastAsia="Microsoft JhengHei" w:hAnsi="Microsoft JhengHei"/>
            <w:sz w:val="18"/>
            <w:szCs w:val="18"/>
          </w:rPr>
          <w:t xml:space="preserve">《學生資料管理系統（STIMS）指引（2025年9月版）》第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r7vsapmu8xrabnxjpyxv">
        <w:r>
          <w:rPr>
            <w:rStyle w:val="Hyperlink"/>
            <w:rFonts w:ascii="Microsoft JhengHei" w:cs="Microsoft JhengHei" w:eastAsia="Microsoft JhengHei" w:hAnsi="Microsoft JhengHei"/>
            <w:sz w:val="18"/>
            <w:szCs w:val="18"/>
          </w:rPr>
          <w:t xml:space="preserve">《學生資料管理系統（STIMS）指引（2025年9月版）》第 9 頁</w:t>
        </w:r>
      </w:hyperlink>
    </w:p>
    <w:p>
      <w:pPr>
        <w:pStyle w:val="Heading1"/>
        <w:pageBreakBefore/>
        <w:spacing w:after="100"/>
      </w:pPr>
      <w:r>
        <w:rPr>
          <w:rFonts w:ascii="Microsoft JhengHei" w:cs="Microsoft JhengHei" w:eastAsia="Microsoft JhengHei" w:hAnsi="Microsoft JhengHei"/>
          <w:b/>
          <w:bCs/>
          <w:sz w:val="28"/>
          <w:szCs w:val="28"/>
        </w:rPr>
        <w:t xml:space="preserve">11. 派位結果及中一註冊</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本校所有升中學生均於每年七月初如常收取中學學位分配辦法下之派位結果通知（涵蓋自行分配學位及統一派位之結果）。家長須於教育局所訂明之指定時間內，親赴子女獲派之中學辦理中一入學註冊手續。</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h4xm6nc55bqluztdlkw1">
        <w:r>
          <w:rPr>
            <w:rStyle w:val="Hyperlink"/>
            <w:rFonts w:ascii="Microsoft JhengHei" w:cs="Microsoft JhengHei" w:eastAsia="Microsoft JhengHei" w:hAnsi="Microsoft JhengHei"/>
            <w:sz w:val="18"/>
            <w:szCs w:val="18"/>
          </w:rPr>
          <w:t xml:space="preserve">《教育局通告第18/2019號 中學學位分配辦法》第 3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本校學位分配政策（範本草擬本）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kbof-ahmaqm1lbxfnkhz" Type="http://schemas.openxmlformats.org/officeDocument/2006/relationships/hyperlink" Target="http://www.edb.gov.hk/attachment/tc/edu-system/primary-secondary/spa-systems/secondary-spa/general-info/EDBC18_2019_TC.pdf#page=2" TargetMode="External"/><Relationship Id="rIdoiiidu7omaozwpftxqgt_" Type="http://schemas.openxmlformats.org/officeDocument/2006/relationships/hyperlink" Target="http://www.edb.gov.hk/attachment/tc/edu-system/primary-secondary/spa-systems/secondary-spa/general-info/EDBC18_2019_TC.pdf#page=6" TargetMode="External"/><Relationship Id="rIdzteue_kcwiveojmiqdzpb" Type="http://schemas.openxmlformats.org/officeDocument/2006/relationships/hyperlink" Target="http://www.edb.gov.hk/attachment/tc/edu-system/primary-secondary/spa-systems/secondary-spa/general-info/EDBC18_2019_TC.pdf#page=7" TargetMode="External"/><Relationship Id="rIdkskxk7uk5q12_wektsbll" Type="http://schemas.openxmlformats.org/officeDocument/2006/relationships/hyperlink" Target="http://www.edb.gov.hk/attachment/tc/edu-system/primary-secondary/spa-systems/student-info-management-system/stimsguid_chi.pdf#page=14" TargetMode="External"/><Relationship Id="rIdc2s9ovw6g5i6tkdaqy7bb" Type="http://schemas.openxmlformats.org/officeDocument/2006/relationships/hyperlink" Target="http://www.edb.gov.hk/attachment/tc/edu-system/primary-secondary/spa-systems/student-info-management-system/stimsguid_chi.pdf#page=15" TargetMode="External"/><Relationship Id="rIdqnwnbnposcqu-gtct-okc" Type="http://schemas.openxmlformats.org/officeDocument/2006/relationships/hyperlink" Target="http://www.edb.gov.hk/attachment/tc/edu-system/primary-secondary/spa-systems/student-info-management-system/stimsguid_chi.pdf#page=13" TargetMode="External"/><Relationship Id="rIdnt4rpdg4vmrf3bnnehmd2" Type="http://schemas.openxmlformats.org/officeDocument/2006/relationships/hyperlink" Target="http://www.edb.gov.hk/attachment/tc/edu-system/primary-secondary/spa-systems/student-info-management-system/stimsguid_chi.pdf#page=12" TargetMode="External"/><Relationship Id="rIdctjskivdivetglgmj2nvq" Type="http://schemas.openxmlformats.org/officeDocument/2006/relationships/hyperlink" Target="http://www.edb.gov.hk/attachment/tc/edu-system/primary-secondary/spa-systems/secondary-4-placement/Secondary 4 Placement Mechanism 2026_web_TC.pdf#page=2" TargetMode="External"/><Relationship Id="rIdouiorm9mflvvgwjcb93w8" Type="http://schemas.openxmlformats.org/officeDocument/2006/relationships/hyperlink" Target="http://www.edb.gov.hk/attachment/tc/edu-system/primary-secondary/spa-systems/student-info-management-system/stimsguid_chi.pdf#page=14" TargetMode="External"/><Relationship Id="rIdo1x0c7_-0fik8mysmrlni" Type="http://schemas.openxmlformats.org/officeDocument/2006/relationships/hyperlink" Target="http://www.edb.gov.hk/attachment/tc/edu-system/primary-secondary/spa-systems/student-info-management-system/stimsguid_chi.pdf#page=15" TargetMode="External"/><Relationship Id="rIdoyvobz16r42xdypxrmt2s" Type="http://schemas.openxmlformats.org/officeDocument/2006/relationships/hyperlink" Target="http://www.edb.gov.hk/attachment/tc/edu-system/primary-secondary/spa-systems/student-info-management-system/stimsguid_chi.pdf#page=7" TargetMode="External"/><Relationship Id="rIdcklo9din6vblcjw8qxbc9" Type="http://schemas.openxmlformats.org/officeDocument/2006/relationships/hyperlink" Target="http://www.edb.gov.hk/attachment/tc/edu-system/primary-secondary/spa-systems/student-info-management-system/stimsguid_chi.pdf#page=12" TargetMode="External"/><Relationship Id="rIdop0z5kgeneir48hnspz6l" Type="http://schemas.openxmlformats.org/officeDocument/2006/relationships/hyperlink" Target="http://www.edb.gov.hk/attachment/tc/edu-system/primary-secondary/spa-systems/student-info-management-system/stimsguid_chi.pdf#page=14" TargetMode="External"/><Relationship Id="rId7h0drnaa9d0myyx7tisds" Type="http://schemas.openxmlformats.org/officeDocument/2006/relationships/hyperlink" Target="http://www.edb.gov.hk/attachment/tc/edu-system/primary-secondary/spa-systems/secondary-spa/general-info/EDBC18_2019_TC.pdf#page=6" TargetMode="External"/><Relationship Id="rId5nlsn2-efdq7putd_fljs" Type="http://schemas.openxmlformats.org/officeDocument/2006/relationships/hyperlink" Target="http://www.edb.gov.hk/attachment/tc/edu-system/primary-secondary/spa-systems/secondary-spa/general-info/EDBC18_2019_TC.pdf#page=9" TargetMode="External"/><Relationship Id="rIdg2evecf_1cdh1nes20wwn" Type="http://schemas.openxmlformats.org/officeDocument/2006/relationships/hyperlink" Target="http://www.edb.gov.hk/attachment/tc/edu-system/primary-secondary/spa-systems/secondary-spa/general-info/EDBC18_2019_TC.pdf#page=5" TargetMode="External"/><Relationship Id="rId1a_-um7-odcwwrabe0jdo" Type="http://schemas.openxmlformats.org/officeDocument/2006/relationships/hyperlink" Target="http://www.edb.gov.hk/attachment/tc/edu-system/primary-secondary/spa-systems/student-info-management-system/stimsguid_chi.pdf#page=5" TargetMode="External"/><Relationship Id="rIdeyi05invxmrc4pn1eqyfn" Type="http://schemas.openxmlformats.org/officeDocument/2006/relationships/hyperlink" Target="http://www.edb.gov.hk/attachment/tc/edu-system/primary-secondary/spa-systems/student-info-management-system/stimsguid_chi.pdf#page=7" TargetMode="External"/><Relationship Id="rIdur7vsapmu8xrabnxjpyxv" Type="http://schemas.openxmlformats.org/officeDocument/2006/relationships/hyperlink" Target="http://www.edb.gov.hk/attachment/tc/edu-system/primary-secondary/spa-systems/student-info-management-system/stimsguid_chi.pdf#page=9" TargetMode="External"/><Relationship Id="rIdlh4xm6nc55bqluztdlkw1" Type="http://schemas.openxmlformats.org/officeDocument/2006/relationships/hyperlink" Target="http://www.edb.gov.hk/attachment/tc/edu-system/primary-secondary/spa-systems/secondary-spa/general-info/EDBC18_2019_TC.pdf#page=3"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2026-06-13T21:05:55.900Z</dcterms:created>
  <dcterms:modified xsi:type="dcterms:W3CDTF">2026-06-13T21:05:55.901Z</dcterms:modified>
</cp:coreProperties>
</file>

<file path=docProps/custom.xml><?xml version="1.0" encoding="utf-8"?>
<Properties xmlns="http://schemas.openxmlformats.org/officeDocument/2006/custom-properties" xmlns:vt="http://schemas.openxmlformats.org/officeDocument/2006/docPropsVTypes"/>
</file>