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F11C" w14:textId="0D0F4028" w:rsidR="004529B2" w:rsidRPr="002F472D" w:rsidRDefault="00650F02" w:rsidP="002F472D">
      <w:pPr>
        <w:widowControl/>
        <w:spacing w:line="480" w:lineRule="auto"/>
        <w:jc w:val="center"/>
        <w:rPr>
          <w:rStyle w:val="fontstyle01"/>
          <w:rFonts w:ascii="Times New Roman" w:hAnsi="Times New Roman"/>
          <w:color w:val="auto"/>
          <w:u w:val="single"/>
        </w:rPr>
      </w:pPr>
      <w:bookmarkStart w:id="0" w:name="_Toc149176318"/>
      <w:bookmarkStart w:id="1" w:name="OLE_LINK14"/>
      <w:r>
        <w:rPr>
          <w:rStyle w:val="a8"/>
          <w:rFonts w:eastAsiaTheme="minorEastAsia"/>
          <w:b/>
          <w:bCs/>
          <w:sz w:val="32"/>
          <w:szCs w:val="32"/>
          <w:u w:val="single"/>
        </w:rPr>
        <w:t>Supplementary material</w:t>
      </w:r>
    </w:p>
    <w:p w14:paraId="2AE8A249" w14:textId="77777777" w:rsidR="003929A1" w:rsidRDefault="0028191D" w:rsidP="00643986">
      <w:pPr>
        <w:pStyle w:val="TOCHeading1"/>
        <w:jc w:val="center"/>
        <w:rPr>
          <w:rFonts w:hint="eastAsia"/>
          <w:noProof/>
        </w:rPr>
      </w:pPr>
      <w:r>
        <w:rPr>
          <w:rFonts w:ascii="Times New Roman" w:eastAsia="宋体" w:hAnsi="Times New Roman" w:cs="Times New Roman"/>
          <w:b/>
          <w:bCs/>
          <w:color w:val="000000"/>
          <w:kern w:val="2"/>
        </w:rPr>
        <w:t>Table</w:t>
      </w:r>
      <w:r w:rsidR="005F592E">
        <w:rPr>
          <w:rFonts w:ascii="Times New Roman" w:eastAsia="宋体" w:hAnsi="Times New Roman" w:cs="Times New Roman"/>
          <w:b/>
          <w:bCs/>
          <w:color w:val="000000"/>
          <w:kern w:val="2"/>
        </w:rPr>
        <w:t xml:space="preserve">s </w:t>
      </w:r>
      <w:r>
        <w:rPr>
          <w:rFonts w:eastAsia="等线" w:cs="Times New Roman" w:hint="eastAsia"/>
          <w:color w:val="000000"/>
          <w:sz w:val="24"/>
          <w:szCs w:val="24"/>
        </w:rPr>
        <w:fldChar w:fldCharType="begin"/>
      </w:r>
      <w:r>
        <w:rPr>
          <w:rFonts w:cs="Times New Roman" w:hint="eastAsia"/>
          <w:color w:val="000000"/>
          <w:szCs w:val="24"/>
        </w:rPr>
        <w:instrText xml:space="preserve">TOC \o "1-4" \h \u </w:instrText>
      </w:r>
      <w:r>
        <w:rPr>
          <w:rFonts w:eastAsia="等线" w:cs="Times New Roman" w:hint="eastAsia"/>
          <w:color w:val="000000"/>
          <w:sz w:val="24"/>
          <w:szCs w:val="24"/>
        </w:rPr>
        <w:fldChar w:fldCharType="separate"/>
      </w:r>
    </w:p>
    <w:p w14:paraId="39A6A5A2" w14:textId="2BA19215" w:rsidR="003929A1" w:rsidRDefault="003929A1">
      <w:pPr>
        <w:pStyle w:val="TOC4"/>
        <w:tabs>
          <w:tab w:val="right" w:leader="dot" w:pos="906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6701333" w:history="1">
        <w:r w:rsidRPr="00B02264">
          <w:rPr>
            <w:rStyle w:val="a9"/>
            <w:rFonts w:hint="eastAsia"/>
            <w:b/>
            <w:noProof/>
          </w:rPr>
          <w:t>Table S1.</w:t>
        </w:r>
        <w:r w:rsidRPr="00B02264">
          <w:rPr>
            <w:rStyle w:val="a9"/>
            <w:rFonts w:hint="eastAsia"/>
            <w:bCs/>
            <w:noProof/>
          </w:rPr>
          <w:t xml:space="preserve"> Average values and coefficients of variation for heavy metals in sludge samples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_Toc216701333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492D0CE5" w14:textId="46ADA671" w:rsidR="003929A1" w:rsidRDefault="003929A1">
      <w:pPr>
        <w:pStyle w:val="TOC4"/>
        <w:tabs>
          <w:tab w:val="right" w:leader="dot" w:pos="906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6701334" w:history="1">
        <w:r w:rsidRPr="00B02264">
          <w:rPr>
            <w:rStyle w:val="a9"/>
            <w:rFonts w:hint="eastAsia"/>
            <w:b/>
            <w:bCs/>
            <w:noProof/>
          </w:rPr>
          <w:t xml:space="preserve">Table S2. </w:t>
        </w:r>
        <w:r w:rsidRPr="00B02264">
          <w:rPr>
            <w:rStyle w:val="a9"/>
            <w:rFonts w:hint="eastAsia"/>
            <w:noProof/>
          </w:rPr>
          <w:t>Mean values, standard deviations, and coefficients of variation for heavy metals in sludge samples.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_Toc216701334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60548D3F" w14:textId="6B260B0D" w:rsidR="003929A1" w:rsidRDefault="003929A1">
      <w:pPr>
        <w:pStyle w:val="TOC4"/>
        <w:tabs>
          <w:tab w:val="right" w:leader="dot" w:pos="906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6701335" w:history="1">
        <w:r w:rsidRPr="00B02264">
          <w:rPr>
            <w:rStyle w:val="a9"/>
            <w:rFonts w:hint="eastAsia"/>
            <w:b/>
            <w:noProof/>
          </w:rPr>
          <w:t xml:space="preserve">Table S3. </w:t>
        </w:r>
        <w:r w:rsidRPr="00B02264">
          <w:rPr>
            <w:rStyle w:val="a9"/>
            <w:rFonts w:hint="eastAsia"/>
            <w:bCs/>
            <w:noProof/>
          </w:rPr>
          <w:t>Evaluation criteria for Pi and PI values in the Nemerow Comprehensive Pollution Index method.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_Toc216701335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26BBA4D9" w14:textId="1206B42D" w:rsidR="003929A1" w:rsidRDefault="003929A1">
      <w:pPr>
        <w:pStyle w:val="TOC4"/>
        <w:tabs>
          <w:tab w:val="right" w:leader="dot" w:pos="906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6701336" w:history="1">
        <w:r w:rsidRPr="00B02264">
          <w:rPr>
            <w:rStyle w:val="a9"/>
            <w:rFonts w:hint="eastAsia"/>
            <w:b/>
            <w:noProof/>
          </w:rPr>
          <w:t>Table S4.</w:t>
        </w:r>
        <w:r w:rsidRPr="00B02264">
          <w:rPr>
            <w:rStyle w:val="a9"/>
            <w:rFonts w:hint="eastAsia"/>
            <w:bCs/>
            <w:noProof/>
          </w:rPr>
          <w:t xml:space="preserve"> Standard values and toxicity response coefficients of heavy metal elements.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_Toc216701336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07AFCF15" w14:textId="3D688BF3" w:rsidR="003929A1" w:rsidRDefault="003929A1">
      <w:pPr>
        <w:pStyle w:val="TOC4"/>
        <w:tabs>
          <w:tab w:val="right" w:leader="dot" w:pos="906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6701337" w:history="1">
        <w:r w:rsidRPr="00B02264">
          <w:rPr>
            <w:rStyle w:val="a9"/>
            <w:rFonts w:hint="eastAsia"/>
            <w:b/>
            <w:noProof/>
          </w:rPr>
          <w:t>Table S5.</w:t>
        </w:r>
        <w:r w:rsidRPr="00B02264">
          <w:rPr>
            <w:rStyle w:val="a9"/>
            <w:rFonts w:hint="eastAsia"/>
            <w:bCs/>
            <w:noProof/>
          </w:rPr>
          <w:t xml:space="preserve"> Classification standards for potential ecological risk of heavy metals.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_Toc216701337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7EA81F95" w14:textId="666FCB52" w:rsidR="003929A1" w:rsidRDefault="003929A1">
      <w:pPr>
        <w:pStyle w:val="TOC4"/>
        <w:tabs>
          <w:tab w:val="right" w:leader="dot" w:pos="906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6701338" w:history="1">
        <w:r w:rsidRPr="00B02264">
          <w:rPr>
            <w:rStyle w:val="a9"/>
            <w:rFonts w:hint="eastAsia"/>
            <w:b/>
            <w:noProof/>
          </w:rPr>
          <w:t>Table S6.</w:t>
        </w:r>
        <w:r w:rsidRPr="00B02264">
          <w:rPr>
            <w:rStyle w:val="a9"/>
            <w:rFonts w:hint="eastAsia"/>
            <w:bCs/>
            <w:noProof/>
          </w:rPr>
          <w:t xml:space="preserve"> Pollutant concentration limits for sludge land application and sample contents.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_Toc216701338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12D097DC" w14:textId="1AB9452E" w:rsidR="003929A1" w:rsidRDefault="003929A1">
      <w:pPr>
        <w:pStyle w:val="TOC4"/>
        <w:tabs>
          <w:tab w:val="right" w:leader="dot" w:pos="906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6701339" w:history="1">
        <w:r w:rsidRPr="00B02264">
          <w:rPr>
            <w:rStyle w:val="a9"/>
            <w:rFonts w:hint="eastAsia"/>
            <w:b/>
            <w:bCs/>
            <w:noProof/>
          </w:rPr>
          <w:t>Figure S1.</w:t>
        </w:r>
        <w:r w:rsidRPr="00B02264">
          <w:rPr>
            <w:rStyle w:val="a9"/>
            <w:rFonts w:hint="eastAsia"/>
            <w:noProof/>
          </w:rPr>
          <w:t xml:space="preserve"> Correlation analysis of key sludge characteristics.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_Toc216701339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675E88CB" w14:textId="193E5BB2" w:rsidR="003929A1" w:rsidRDefault="003929A1">
      <w:pPr>
        <w:pStyle w:val="TOC4"/>
        <w:tabs>
          <w:tab w:val="right" w:leader="dot" w:pos="906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6701340" w:history="1">
        <w:r w:rsidRPr="00B02264">
          <w:rPr>
            <w:rStyle w:val="a9"/>
            <w:rFonts w:hint="eastAsia"/>
            <w:b/>
            <w:bCs/>
            <w:noProof/>
          </w:rPr>
          <w:t xml:space="preserve">Figure S2. </w:t>
        </w:r>
        <w:r w:rsidRPr="00B02264">
          <w:rPr>
            <w:rStyle w:val="a9"/>
            <w:rFonts w:hint="eastAsia"/>
            <w:bCs/>
            <w:noProof/>
          </w:rPr>
          <w:t xml:space="preserve">Comparison of </w:t>
        </w:r>
        <w:r w:rsidRPr="00B02264">
          <w:rPr>
            <w:rStyle w:val="a9"/>
            <w:rFonts w:cs="Mangal" w:hint="eastAsia"/>
            <w:bCs/>
            <w:noProof/>
          </w:rPr>
          <w:t>average heavy metal content in sludge samples with national average levels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_Toc216701340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30B2C497" w14:textId="14A71D02" w:rsidR="003929A1" w:rsidRDefault="003929A1">
      <w:pPr>
        <w:pStyle w:val="TOC4"/>
        <w:tabs>
          <w:tab w:val="right" w:leader="dot" w:pos="9060"/>
        </w:tabs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6701341" w:history="1">
        <w:r w:rsidRPr="00B02264">
          <w:rPr>
            <w:rStyle w:val="a9"/>
            <w:rFonts w:hint="eastAsia"/>
            <w:b/>
            <w:noProof/>
          </w:rPr>
          <w:t>Figure S3.</w:t>
        </w:r>
        <w:r w:rsidRPr="00B02264">
          <w:rPr>
            <w:rStyle w:val="a9"/>
            <w:rFonts w:hint="eastAsia"/>
            <w:bCs/>
            <w:noProof/>
          </w:rPr>
          <w:t xml:space="preserve"> </w:t>
        </w:r>
        <w:r w:rsidRPr="00B02264">
          <w:rPr>
            <w:rStyle w:val="a9"/>
            <w:rFonts w:hint="eastAsia"/>
            <w:noProof/>
          </w:rPr>
          <w:t>Nemerow single pollution index</w:t>
        </w:r>
        <w:r w:rsidRPr="00B02264">
          <w:rPr>
            <w:rStyle w:val="a9"/>
            <w:rFonts w:hint="eastAsia"/>
            <w:bCs/>
            <w:noProof/>
          </w:rPr>
          <w:t xml:space="preserve"> for sludge samples.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_Toc216701341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5E9C783E" w14:textId="77777777" w:rsidR="004529B2" w:rsidRDefault="0028191D">
      <w:pPr>
        <w:widowControl/>
        <w:spacing w:line="480" w:lineRule="auto"/>
        <w:rPr>
          <w:rFonts w:eastAsia="宋体" w:cs="Times New Roman"/>
          <w:b/>
          <w:bCs/>
          <w:sz w:val="24"/>
          <w:szCs w:val="24"/>
        </w:rPr>
      </w:pPr>
      <w:r>
        <w:rPr>
          <w:rFonts w:cs="Times New Roman" w:hint="eastAsia"/>
          <w:color w:val="000000"/>
          <w:szCs w:val="24"/>
        </w:rPr>
        <w:fldChar w:fldCharType="end"/>
      </w:r>
      <w:r>
        <w:rPr>
          <w:rFonts w:cs="Times New Roman"/>
        </w:rPr>
        <w:br w:type="page"/>
      </w:r>
    </w:p>
    <w:bookmarkEnd w:id="0"/>
    <w:bookmarkEnd w:id="1"/>
    <w:p w14:paraId="33BDCC40" w14:textId="77777777" w:rsidR="004529B2" w:rsidRDefault="004529B2">
      <w:pPr>
        <w:pStyle w:val="SI"/>
        <w:outlineLvl w:val="9"/>
        <w:rPr>
          <w:rFonts w:cs="Times New Roman"/>
        </w:rPr>
        <w:sectPr w:rsidR="004529B2">
          <w:footerReference w:type="default" r:id="rId8"/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1351720B" w14:textId="77777777" w:rsidR="00CF37ED" w:rsidRPr="005D4756" w:rsidRDefault="00CF37ED" w:rsidP="00CF37ED">
      <w:pPr>
        <w:pStyle w:val="4"/>
        <w:rPr>
          <w:b/>
          <w:bCs/>
          <w:sz w:val="20"/>
          <w:szCs w:val="20"/>
        </w:rPr>
      </w:pPr>
      <w:bookmarkStart w:id="2" w:name="_Toc10422"/>
      <w:bookmarkStart w:id="3" w:name="_Toc202018743"/>
      <w:bookmarkStart w:id="4" w:name="_Toc15838"/>
      <w:bookmarkStart w:id="5" w:name="_Toc216701333"/>
      <w:r w:rsidRPr="005D4756">
        <w:rPr>
          <w:rFonts w:hint="eastAsia"/>
          <w:b/>
          <w:sz w:val="20"/>
          <w:szCs w:val="20"/>
        </w:rPr>
        <w:lastRenderedPageBreak/>
        <w:t>Table S1.</w:t>
      </w:r>
      <w:r w:rsidRPr="005D4756">
        <w:rPr>
          <w:rFonts w:hint="eastAsia"/>
          <w:bCs/>
          <w:sz w:val="20"/>
          <w:szCs w:val="20"/>
        </w:rPr>
        <w:t xml:space="preserve"> </w:t>
      </w:r>
      <w:bookmarkStart w:id="6" w:name="_Hlk215511841"/>
      <w:r w:rsidRPr="005D4756">
        <w:rPr>
          <w:rFonts w:hint="eastAsia"/>
          <w:bCs/>
          <w:sz w:val="20"/>
          <w:szCs w:val="20"/>
        </w:rPr>
        <w:t xml:space="preserve">Average </w:t>
      </w:r>
      <w:r w:rsidR="00F10BC8" w:rsidRPr="005D4756">
        <w:rPr>
          <w:bCs/>
          <w:sz w:val="20"/>
          <w:szCs w:val="20"/>
        </w:rPr>
        <w:t>values and coefficients of variation for heavy metals in sludge samples</w:t>
      </w:r>
      <w:bookmarkEnd w:id="2"/>
      <w:bookmarkEnd w:id="3"/>
      <w:bookmarkEnd w:id="5"/>
      <w:bookmarkEnd w:id="6"/>
    </w:p>
    <w:tbl>
      <w:tblPr>
        <w:tblStyle w:val="a7"/>
        <w:tblW w:w="4998" w:type="pct"/>
        <w:tblLook w:val="04A0" w:firstRow="1" w:lastRow="0" w:firstColumn="1" w:lastColumn="0" w:noHBand="0" w:noVBand="1"/>
      </w:tblPr>
      <w:tblGrid>
        <w:gridCol w:w="1957"/>
        <w:gridCol w:w="845"/>
        <w:gridCol w:w="844"/>
        <w:gridCol w:w="960"/>
        <w:gridCol w:w="960"/>
        <w:gridCol w:w="960"/>
        <w:gridCol w:w="1100"/>
        <w:gridCol w:w="2008"/>
      </w:tblGrid>
      <w:tr w:rsidR="00CF37ED" w14:paraId="4065CC44" w14:textId="77777777" w:rsidTr="0054021D">
        <w:tc>
          <w:tcPr>
            <w:tcW w:w="1016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690CBB7" w14:textId="77777777" w:rsidR="00CF37ED" w:rsidRPr="005D4756" w:rsidRDefault="00CF37ED" w:rsidP="001E1B5F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Heavy Metals</w:t>
            </w:r>
          </w:p>
        </w:tc>
        <w:tc>
          <w:tcPr>
            <w:tcW w:w="439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BE3FC67" w14:textId="77777777" w:rsidR="00CF37ED" w:rsidRPr="005D4756" w:rsidRDefault="00CF37ED" w:rsidP="001E1B5F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Cd</w:t>
            </w:r>
          </w:p>
        </w:tc>
        <w:tc>
          <w:tcPr>
            <w:tcW w:w="438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456DBDA" w14:textId="77777777" w:rsidR="00CF37ED" w:rsidRPr="005D4756" w:rsidRDefault="00CF37ED" w:rsidP="001E1B5F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Hg</w:t>
            </w:r>
          </w:p>
        </w:tc>
        <w:tc>
          <w:tcPr>
            <w:tcW w:w="498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33D0B58" w14:textId="77777777" w:rsidR="00CF37ED" w:rsidRPr="005D4756" w:rsidRDefault="00CF37ED" w:rsidP="001E1B5F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Pb</w:t>
            </w:r>
          </w:p>
        </w:tc>
        <w:tc>
          <w:tcPr>
            <w:tcW w:w="498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7E8FDF1" w14:textId="77777777" w:rsidR="00CF37ED" w:rsidRPr="005D4756" w:rsidRDefault="00CF37ED" w:rsidP="001E1B5F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Cr</w:t>
            </w:r>
          </w:p>
        </w:tc>
        <w:tc>
          <w:tcPr>
            <w:tcW w:w="498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062F19F" w14:textId="77777777" w:rsidR="00CF37ED" w:rsidRPr="005D4756" w:rsidRDefault="00CF37ED" w:rsidP="001E1B5F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As</w:t>
            </w:r>
          </w:p>
        </w:tc>
        <w:tc>
          <w:tcPr>
            <w:tcW w:w="571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EDC5040" w14:textId="77777777" w:rsidR="00CF37ED" w:rsidRPr="005D4756" w:rsidRDefault="00CF37ED" w:rsidP="001E1B5F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Cu</w:t>
            </w:r>
          </w:p>
        </w:tc>
        <w:tc>
          <w:tcPr>
            <w:tcW w:w="1042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4FFB23D" w14:textId="77777777" w:rsidR="00CF37ED" w:rsidRPr="005D4756" w:rsidRDefault="00CF37ED" w:rsidP="001E1B5F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Total Content</w:t>
            </w:r>
          </w:p>
        </w:tc>
      </w:tr>
      <w:tr w:rsidR="0054021D" w14:paraId="7F0FF2C5" w14:textId="77777777" w:rsidTr="0054021D">
        <w:tc>
          <w:tcPr>
            <w:tcW w:w="1016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C5A1B15" w14:textId="77777777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Average mg/kg</w:t>
            </w:r>
          </w:p>
        </w:tc>
        <w:tc>
          <w:tcPr>
            <w:tcW w:w="439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7CDA7F4" w14:textId="2466BC08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 xml:space="preserve">0.70 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7B125BD" w14:textId="35733537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 xml:space="preserve">0.23 </w:t>
            </w:r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201A54B" w14:textId="2453BC46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 xml:space="preserve">85.92 </w:t>
            </w:r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42EFBB9" w14:textId="00C7D0A1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 xml:space="preserve">223.94 </w:t>
            </w:r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97BBB02" w14:textId="3E00E74E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 xml:space="preserve">130.50 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AC1E430" w14:textId="479C396F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 xml:space="preserve">982.66 </w:t>
            </w:r>
          </w:p>
        </w:tc>
        <w:tc>
          <w:tcPr>
            <w:tcW w:w="1042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B5BE293" w14:textId="6DD1D433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 xml:space="preserve">240.84 </w:t>
            </w:r>
          </w:p>
        </w:tc>
      </w:tr>
      <w:tr w:rsidR="0054021D" w14:paraId="354D3D27" w14:textId="77777777" w:rsidTr="0054021D">
        <w:tc>
          <w:tcPr>
            <w:tcW w:w="1016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1E179D0" w14:textId="77777777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Coefficients of Variation</w:t>
            </w:r>
          </w:p>
        </w:tc>
        <w:tc>
          <w:tcPr>
            <w:tcW w:w="43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20AD8FB" w14:textId="3490E144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>41%</w:t>
            </w:r>
          </w:p>
        </w:tc>
        <w:tc>
          <w:tcPr>
            <w:tcW w:w="43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5330CC5" w14:textId="77E59C28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>40%</w:t>
            </w:r>
          </w:p>
        </w:tc>
        <w:tc>
          <w:tcPr>
            <w:tcW w:w="49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27DB783" w14:textId="4EE61814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>15%</w:t>
            </w:r>
          </w:p>
        </w:tc>
        <w:tc>
          <w:tcPr>
            <w:tcW w:w="49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BF5DD2D" w14:textId="06EA8DA5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>26%</w:t>
            </w:r>
          </w:p>
        </w:tc>
        <w:tc>
          <w:tcPr>
            <w:tcW w:w="49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232F737" w14:textId="5158E637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>28%</w:t>
            </w:r>
          </w:p>
        </w:tc>
        <w:tc>
          <w:tcPr>
            <w:tcW w:w="57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842DA16" w14:textId="2E2AB757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>16%</w:t>
            </w:r>
          </w:p>
        </w:tc>
        <w:tc>
          <w:tcPr>
            <w:tcW w:w="1042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7B5676A" w14:textId="1CBF4E62" w:rsidR="0054021D" w:rsidRPr="005D4756" w:rsidRDefault="0054021D" w:rsidP="005402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bCs/>
                <w:sz w:val="16"/>
                <w:szCs w:val="16"/>
              </w:rPr>
              <w:t>147%</w:t>
            </w:r>
          </w:p>
        </w:tc>
      </w:tr>
    </w:tbl>
    <w:p w14:paraId="78848761" w14:textId="77777777" w:rsidR="00852B9F" w:rsidRDefault="00852B9F" w:rsidP="00852B9F">
      <w:pPr>
        <w:widowControl/>
        <w:jc w:val="left"/>
        <w:rPr>
          <w:bCs/>
        </w:rPr>
      </w:pPr>
    </w:p>
    <w:p w14:paraId="3878C40A" w14:textId="77777777" w:rsidR="00852B9F" w:rsidRDefault="00852B9F">
      <w:pPr>
        <w:widowControl/>
        <w:jc w:val="left"/>
        <w:rPr>
          <w:bCs/>
        </w:rPr>
      </w:pPr>
      <w:r>
        <w:rPr>
          <w:bCs/>
        </w:rPr>
        <w:br w:type="page"/>
      </w:r>
    </w:p>
    <w:p w14:paraId="603C9875" w14:textId="45BED66E" w:rsidR="00852B9F" w:rsidRPr="005D4756" w:rsidRDefault="00852B9F" w:rsidP="00852B9F">
      <w:pPr>
        <w:pStyle w:val="4"/>
        <w:jc w:val="left"/>
        <w:rPr>
          <w:iCs/>
          <w:sz w:val="20"/>
          <w:szCs w:val="20"/>
        </w:rPr>
      </w:pPr>
      <w:bookmarkStart w:id="7" w:name="_Hlk214899007"/>
      <w:bookmarkStart w:id="8" w:name="_Toc216701334"/>
      <w:r w:rsidRPr="005D4756">
        <w:rPr>
          <w:rFonts w:hint="eastAsia"/>
          <w:b/>
          <w:bCs/>
          <w:sz w:val="20"/>
          <w:szCs w:val="20"/>
        </w:rPr>
        <w:lastRenderedPageBreak/>
        <w:t xml:space="preserve">Table </w:t>
      </w:r>
      <w:r w:rsidRPr="005D4756">
        <w:rPr>
          <w:rFonts w:eastAsiaTheme="minorEastAsia" w:hint="eastAsia"/>
          <w:b/>
          <w:bCs/>
          <w:sz w:val="20"/>
          <w:szCs w:val="20"/>
        </w:rPr>
        <w:t>S2</w:t>
      </w:r>
      <w:r w:rsidRPr="005D4756">
        <w:rPr>
          <w:rFonts w:hint="eastAsia"/>
          <w:b/>
          <w:bCs/>
          <w:sz w:val="20"/>
          <w:szCs w:val="20"/>
        </w:rPr>
        <w:t xml:space="preserve">. </w:t>
      </w:r>
      <w:bookmarkStart w:id="9" w:name="_Hlk215511891"/>
      <w:r w:rsidRPr="005D4756">
        <w:rPr>
          <w:sz w:val="20"/>
          <w:szCs w:val="20"/>
        </w:rPr>
        <w:t>Mean values, standard deviations, and coefficients of variation for heavy metals in sludge samples.</w:t>
      </w:r>
      <w:bookmarkEnd w:id="8"/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5"/>
        <w:gridCol w:w="2405"/>
        <w:gridCol w:w="2417"/>
        <w:gridCol w:w="2421"/>
      </w:tblGrid>
      <w:tr w:rsidR="00852B9F" w:rsidRPr="008F239D" w14:paraId="49336389" w14:textId="77777777" w:rsidTr="00852B9F">
        <w:tc>
          <w:tcPr>
            <w:tcW w:w="239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0FB1A0A4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No.</w:t>
            </w:r>
          </w:p>
        </w:tc>
        <w:tc>
          <w:tcPr>
            <w:tcW w:w="240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2C6C68C7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Mean Values</w:t>
            </w:r>
          </w:p>
        </w:tc>
        <w:tc>
          <w:tcPr>
            <w:tcW w:w="2417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55FC72C8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Standard Deviations</w:t>
            </w:r>
          </w:p>
        </w:tc>
        <w:tc>
          <w:tcPr>
            <w:tcW w:w="2421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hideMark/>
          </w:tcPr>
          <w:p w14:paraId="50CC505A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Coefficients of Variation</w:t>
            </w:r>
          </w:p>
        </w:tc>
      </w:tr>
      <w:tr w:rsidR="00852B9F" w:rsidRPr="008F239D" w14:paraId="0B620995" w14:textId="77777777" w:rsidTr="00852B9F">
        <w:tc>
          <w:tcPr>
            <w:tcW w:w="239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37E6C9D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</w:t>
            </w:r>
          </w:p>
        </w:tc>
        <w:tc>
          <w:tcPr>
            <w:tcW w:w="240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419A7D1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285.58</w:t>
            </w:r>
          </w:p>
        </w:tc>
        <w:tc>
          <w:tcPr>
            <w:tcW w:w="2417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747BC2A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444.43</w:t>
            </w:r>
          </w:p>
        </w:tc>
        <w:tc>
          <w:tcPr>
            <w:tcW w:w="242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60A7CC8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155.62%</w:t>
            </w:r>
          </w:p>
        </w:tc>
      </w:tr>
      <w:tr w:rsidR="00852B9F" w:rsidRPr="008F239D" w14:paraId="6AA02A85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165598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2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E9876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238.76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BC474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361.90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C6AF6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151.57%</w:t>
            </w:r>
          </w:p>
        </w:tc>
      </w:tr>
      <w:tr w:rsidR="00852B9F" w:rsidRPr="008F239D" w14:paraId="266E9D69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8C1147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3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F85EB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264.33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159E5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355.09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271A5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134.34%</w:t>
            </w:r>
          </w:p>
        </w:tc>
      </w:tr>
      <w:tr w:rsidR="00852B9F" w:rsidRPr="008F239D" w14:paraId="05CFEB60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999025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4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BD4D4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190.47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08662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277.55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02E61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145.72%</w:t>
            </w:r>
          </w:p>
        </w:tc>
      </w:tr>
      <w:tr w:rsidR="00852B9F" w:rsidRPr="008F239D" w14:paraId="2D5A6F98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8574D4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5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FB045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216.70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A3D4E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312.18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EA4F0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144.06%</w:t>
            </w:r>
          </w:p>
        </w:tc>
      </w:tr>
      <w:tr w:rsidR="00852B9F" w:rsidRPr="008F239D" w14:paraId="100F0640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77DCFC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6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655CF3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224.52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BD954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415.30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D450D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184.98%</w:t>
            </w:r>
          </w:p>
        </w:tc>
      </w:tr>
      <w:tr w:rsidR="00852B9F" w:rsidRPr="008F239D" w14:paraId="6BE14C32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6F88E9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7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42D4E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255.78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B014B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412.62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D931B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161.32%</w:t>
            </w:r>
          </w:p>
        </w:tc>
      </w:tr>
      <w:tr w:rsidR="00852B9F" w:rsidRPr="008F239D" w14:paraId="3DA8413F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350EC1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8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3CDDE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290.77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D89A0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492.26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5A002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169.30%</w:t>
            </w:r>
          </w:p>
        </w:tc>
      </w:tr>
      <w:tr w:rsidR="00852B9F" w:rsidRPr="008F239D" w14:paraId="15B60AAB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DBE387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9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4A37C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269.30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0A630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404.98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446A0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150.38%</w:t>
            </w:r>
          </w:p>
        </w:tc>
      </w:tr>
      <w:tr w:rsidR="00852B9F" w:rsidRPr="008F239D" w14:paraId="259D89B9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C411D9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10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D6F80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275.12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B47C9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449.49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DAC07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163.38%</w:t>
            </w:r>
          </w:p>
        </w:tc>
      </w:tr>
      <w:tr w:rsidR="00852B9F" w:rsidRPr="008F239D" w14:paraId="7EA3379C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B93761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11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E4E6C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220.65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331F7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368.56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0BB6D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167.04%</w:t>
            </w:r>
          </w:p>
        </w:tc>
      </w:tr>
      <w:tr w:rsidR="00852B9F" w:rsidRPr="008F239D" w14:paraId="14FE5AD5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9954FB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12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DFE05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203.82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6E1AD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339.32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C9E36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166.48%</w:t>
            </w:r>
          </w:p>
        </w:tc>
      </w:tr>
      <w:tr w:rsidR="00852B9F" w:rsidRPr="008F239D" w14:paraId="52196EE4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EF4F5A" w14:textId="77777777" w:rsidR="00852B9F" w:rsidRPr="005D4756" w:rsidRDefault="00852B9F" w:rsidP="00625E2C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13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435D2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/>
                <w:sz w:val="16"/>
                <w:szCs w:val="16"/>
              </w:rPr>
              <w:t>168.49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1722A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243.08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56390" w14:textId="77777777" w:rsidR="00852B9F" w:rsidRPr="005D4756" w:rsidRDefault="00852B9F" w:rsidP="00625E2C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144.27%</w:t>
            </w:r>
          </w:p>
        </w:tc>
      </w:tr>
      <w:tr w:rsidR="00852B9F" w:rsidRPr="008F239D" w14:paraId="7CA09DE2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8FF7F" w14:textId="11A7D095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14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E5F11" w14:textId="6E595D3F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261.67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1BDEF" w14:textId="755B3BE2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413.85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03A7E" w14:textId="48155300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158.16%</w:t>
            </w:r>
          </w:p>
        </w:tc>
      </w:tr>
      <w:tr w:rsidR="00852B9F" w:rsidRPr="008F239D" w14:paraId="4DAAF03C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A6744" w14:textId="6DF990DC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15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85852" w14:textId="751DF140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267.48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1199B" w14:textId="18BD24AE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452.94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024A7" w14:textId="2B34E793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169.34%</w:t>
            </w:r>
          </w:p>
        </w:tc>
      </w:tr>
      <w:tr w:rsidR="00852B9F" w:rsidRPr="008F239D" w14:paraId="3D50A3F6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9C38F" w14:textId="1A37329F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16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02A07" w14:textId="27A4CD5E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240.38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929A8" w14:textId="78675641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390.94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FE713" w14:textId="2F64E3EA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162.63%</w:t>
            </w:r>
          </w:p>
        </w:tc>
      </w:tr>
      <w:tr w:rsidR="00852B9F" w:rsidRPr="008F239D" w14:paraId="0FDF12F6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1FA58" w14:textId="529DCA6A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17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DD777" w14:textId="4C885BDA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177.55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FAD5E" w14:textId="26389DDA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255.72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AF7BD" w14:textId="650C7DFF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144.03%</w:t>
            </w:r>
          </w:p>
        </w:tc>
      </w:tr>
      <w:tr w:rsidR="00852B9F" w:rsidRPr="008F239D" w14:paraId="320BF715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9B2A7" w14:textId="0A6B1762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18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7A6FA" w14:textId="2B4A9C9E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250.55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DBDD5" w14:textId="68673256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433.74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85545" w14:textId="5A02FE62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173.11%</w:t>
            </w:r>
          </w:p>
        </w:tc>
      </w:tr>
      <w:tr w:rsidR="00852B9F" w:rsidRPr="008F239D" w14:paraId="7E42A07F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D5847" w14:textId="496CBA08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19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0909B" w14:textId="3FE5DA15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254.30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86AF7" w14:textId="6FEC215B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373.31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C6BDB" w14:textId="50C89612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146.80%</w:t>
            </w:r>
          </w:p>
        </w:tc>
      </w:tr>
      <w:tr w:rsidR="00852B9F" w:rsidRPr="008F239D" w14:paraId="6FA39D04" w14:textId="77777777" w:rsidTr="00D30889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0671E" w14:textId="6B299DEB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/>
                <w:sz w:val="16"/>
                <w:szCs w:val="16"/>
              </w:rPr>
              <w:t>20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09103" w14:textId="3A320DAD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254.76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7F2E2" w14:textId="2D437739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389.33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DBD4B" w14:textId="1041833A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152.82%</w:t>
            </w:r>
          </w:p>
        </w:tc>
      </w:tr>
      <w:tr w:rsidR="00852B9F" w:rsidRPr="008F239D" w14:paraId="25F48678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5AB74" w14:textId="369C387B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21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F610E" w14:textId="3C54006B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248.61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AF660" w14:textId="7DA0D31F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399.33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ACC17" w14:textId="1DD04CB1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160.62%</w:t>
            </w:r>
          </w:p>
        </w:tc>
      </w:tr>
      <w:tr w:rsidR="00852B9F" w:rsidRPr="008F239D" w14:paraId="45375AE6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390DD" w14:textId="222FA71E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22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9566F" w14:textId="5B1AE2AA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223.69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5CC98" w14:textId="31766EB9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335.51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6CF32" w14:textId="27827651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149.99%</w:t>
            </w:r>
          </w:p>
        </w:tc>
      </w:tr>
      <w:tr w:rsidR="00852B9F" w:rsidRPr="008F239D" w14:paraId="02B351CB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D0109" w14:textId="192AFAF9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23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D9820" w14:textId="5301C35D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227.11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1E601" w14:textId="05B09AA2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369.68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1A13B" w14:textId="6328F624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162.78%</w:t>
            </w:r>
          </w:p>
        </w:tc>
      </w:tr>
      <w:tr w:rsidR="00852B9F" w:rsidRPr="008F239D" w14:paraId="3018B52E" w14:textId="77777777" w:rsidTr="00852B9F"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6E943" w14:textId="20EAEA77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24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FA772" w14:textId="3577B33F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261.86 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7C736" w14:textId="4C244E81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423.62 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233C4" w14:textId="27E483CE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161.78%</w:t>
            </w:r>
          </w:p>
        </w:tc>
      </w:tr>
      <w:tr w:rsidR="00852B9F" w:rsidRPr="008F239D" w14:paraId="4874D11D" w14:textId="77777777" w:rsidTr="00852B9F">
        <w:tc>
          <w:tcPr>
            <w:tcW w:w="23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1DBEDC1" w14:textId="6F31A00F" w:rsidR="00852B9F" w:rsidRPr="005D4756" w:rsidRDefault="00852B9F" w:rsidP="00852B9F">
            <w:pPr>
              <w:jc w:val="center"/>
              <w:rPr>
                <w:rFonts w:eastAsia="等线"/>
                <w:sz w:val="16"/>
                <w:szCs w:val="16"/>
              </w:rPr>
            </w:pPr>
            <w:r w:rsidRPr="005D4756">
              <w:rPr>
                <w:rFonts w:eastAsia="等线" w:hint="eastAsia"/>
                <w:sz w:val="16"/>
                <w:szCs w:val="16"/>
              </w:rPr>
              <w:t>25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D3CE2EC" w14:textId="04A1409E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248.77 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3DA6176" w14:textId="3938AB84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 xml:space="preserve">404.92 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BD9AAA8" w14:textId="4E18B0AF" w:rsidR="00852B9F" w:rsidRPr="005D4756" w:rsidRDefault="00852B9F" w:rsidP="00852B9F">
            <w:pPr>
              <w:jc w:val="center"/>
              <w:rPr>
                <w:rFonts w:eastAsia="等线" w:cs="Mangal"/>
                <w:sz w:val="16"/>
                <w:szCs w:val="16"/>
              </w:rPr>
            </w:pPr>
            <w:r w:rsidRPr="005D4756">
              <w:rPr>
                <w:rFonts w:eastAsia="等线" w:cs="Mangal" w:hint="eastAsia"/>
                <w:sz w:val="16"/>
                <w:szCs w:val="16"/>
              </w:rPr>
              <w:t>162.76%</w:t>
            </w:r>
          </w:p>
        </w:tc>
      </w:tr>
    </w:tbl>
    <w:p w14:paraId="0419BAFA" w14:textId="6A26B626" w:rsidR="00852B9F" w:rsidRDefault="00852B9F">
      <w:pPr>
        <w:widowControl/>
        <w:jc w:val="left"/>
        <w:rPr>
          <w:rFonts w:eastAsia="Times New Roman"/>
          <w:bCs/>
          <w:sz w:val="24"/>
        </w:rPr>
      </w:pPr>
    </w:p>
    <w:bookmarkEnd w:id="7"/>
    <w:p w14:paraId="6D689582" w14:textId="77777777" w:rsidR="00852B9F" w:rsidRDefault="00852B9F">
      <w:pPr>
        <w:widowControl/>
        <w:jc w:val="left"/>
        <w:rPr>
          <w:rFonts w:eastAsia="Times New Roman"/>
          <w:bCs/>
          <w:sz w:val="24"/>
        </w:rPr>
      </w:pPr>
      <w:r>
        <w:rPr>
          <w:bCs/>
        </w:rPr>
        <w:br w:type="page"/>
      </w:r>
    </w:p>
    <w:p w14:paraId="17E684F0" w14:textId="768A1647" w:rsidR="004529B2" w:rsidRPr="005D4756" w:rsidRDefault="0028191D">
      <w:pPr>
        <w:pStyle w:val="4"/>
        <w:rPr>
          <w:b/>
          <w:bCs/>
          <w:sz w:val="20"/>
          <w:szCs w:val="20"/>
        </w:rPr>
      </w:pPr>
      <w:bookmarkStart w:id="10" w:name="_Toc216701335"/>
      <w:r w:rsidRPr="005D4756">
        <w:rPr>
          <w:rFonts w:hint="eastAsia"/>
          <w:b/>
          <w:sz w:val="20"/>
          <w:szCs w:val="20"/>
        </w:rPr>
        <w:lastRenderedPageBreak/>
        <w:t xml:space="preserve">Table </w:t>
      </w:r>
      <w:r w:rsidR="00643986" w:rsidRPr="005D4756">
        <w:rPr>
          <w:rFonts w:hint="eastAsia"/>
          <w:b/>
          <w:sz w:val="20"/>
          <w:szCs w:val="20"/>
        </w:rPr>
        <w:t>S</w:t>
      </w:r>
      <w:r w:rsidR="0067239C" w:rsidRPr="005D4756">
        <w:rPr>
          <w:rFonts w:eastAsiaTheme="minorEastAsia" w:hint="eastAsia"/>
          <w:b/>
          <w:sz w:val="20"/>
          <w:szCs w:val="20"/>
        </w:rPr>
        <w:t>3</w:t>
      </w:r>
      <w:r w:rsidRPr="005D4756">
        <w:rPr>
          <w:rFonts w:hint="eastAsia"/>
          <w:b/>
          <w:sz w:val="20"/>
          <w:szCs w:val="20"/>
        </w:rPr>
        <w:t xml:space="preserve">. </w:t>
      </w:r>
      <w:bookmarkStart w:id="11" w:name="_Hlk215511913"/>
      <w:r w:rsidRPr="005D4756">
        <w:rPr>
          <w:rFonts w:hint="eastAsia"/>
          <w:bCs/>
          <w:sz w:val="20"/>
          <w:szCs w:val="20"/>
        </w:rPr>
        <w:t xml:space="preserve">Evaluation </w:t>
      </w:r>
      <w:r w:rsidR="00F10BC8" w:rsidRPr="005D4756">
        <w:rPr>
          <w:bCs/>
          <w:sz w:val="20"/>
          <w:szCs w:val="20"/>
        </w:rPr>
        <w:t>c</w:t>
      </w:r>
      <w:r w:rsidRPr="005D4756">
        <w:rPr>
          <w:rFonts w:hint="eastAsia"/>
          <w:bCs/>
          <w:sz w:val="20"/>
          <w:szCs w:val="20"/>
        </w:rPr>
        <w:t xml:space="preserve">riteria for Pi and PI </w:t>
      </w:r>
      <w:r w:rsidR="00F10BC8" w:rsidRPr="005D4756">
        <w:rPr>
          <w:bCs/>
          <w:sz w:val="20"/>
          <w:szCs w:val="20"/>
        </w:rPr>
        <w:t>v</w:t>
      </w:r>
      <w:r w:rsidRPr="005D4756">
        <w:rPr>
          <w:rFonts w:hint="eastAsia"/>
          <w:bCs/>
          <w:sz w:val="20"/>
          <w:szCs w:val="20"/>
        </w:rPr>
        <w:t xml:space="preserve">alues in the Nemerow Comprehensive Pollution Index </w:t>
      </w:r>
      <w:r w:rsidR="00F10BC8" w:rsidRPr="005D4756">
        <w:rPr>
          <w:bCs/>
          <w:sz w:val="20"/>
          <w:szCs w:val="20"/>
        </w:rPr>
        <w:t>m</w:t>
      </w:r>
      <w:r w:rsidRPr="005D4756">
        <w:rPr>
          <w:rFonts w:hint="eastAsia"/>
          <w:bCs/>
          <w:sz w:val="20"/>
          <w:szCs w:val="20"/>
        </w:rPr>
        <w:t>ethod</w:t>
      </w:r>
      <w:bookmarkEnd w:id="4"/>
      <w:bookmarkEnd w:id="11"/>
      <w:r w:rsidR="00F10BC8" w:rsidRPr="005D4756">
        <w:rPr>
          <w:bCs/>
          <w:sz w:val="20"/>
          <w:szCs w:val="20"/>
        </w:rPr>
        <w:t>.</w:t>
      </w:r>
      <w:bookmarkEnd w:id="1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15"/>
        <w:gridCol w:w="2402"/>
        <w:gridCol w:w="2403"/>
        <w:gridCol w:w="2418"/>
      </w:tblGrid>
      <w:tr w:rsidR="004529B2" w14:paraId="4A73AB7B" w14:textId="77777777">
        <w:tc>
          <w:tcPr>
            <w:tcW w:w="246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0186B359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bookmarkStart w:id="12" w:name="_Hlk214899123"/>
            <w:r w:rsidRPr="005D4756">
              <w:rPr>
                <w:rFonts w:hint="eastAsia"/>
                <w:sz w:val="16"/>
                <w:szCs w:val="16"/>
              </w:rPr>
              <w:t>Pollution Level</w:t>
            </w:r>
          </w:p>
        </w:tc>
        <w:tc>
          <w:tcPr>
            <w:tcW w:w="246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279B0DBD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Pi</w:t>
            </w:r>
          </w:p>
        </w:tc>
        <w:tc>
          <w:tcPr>
            <w:tcW w:w="246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026ACC2E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PI</w:t>
            </w:r>
          </w:p>
        </w:tc>
        <w:tc>
          <w:tcPr>
            <w:tcW w:w="246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5627A862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Evaluation Standard</w:t>
            </w:r>
          </w:p>
        </w:tc>
      </w:tr>
      <w:tr w:rsidR="004529B2" w14:paraId="6B584334" w14:textId="77777777">
        <w:tc>
          <w:tcPr>
            <w:tcW w:w="246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28667BF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Ⅰ</w:t>
            </w:r>
          </w:p>
        </w:tc>
        <w:tc>
          <w:tcPr>
            <w:tcW w:w="246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946F0F8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Pi</w:t>
            </w:r>
            <w:r w:rsidRPr="005D4756">
              <w:rPr>
                <w:rFonts w:hint="eastAsia"/>
                <w:sz w:val="16"/>
                <w:szCs w:val="16"/>
              </w:rPr>
              <w:t>≤</w:t>
            </w:r>
            <w:r w:rsidRPr="005D4756">
              <w:rPr>
                <w:rFonts w:hint="eastAsia"/>
                <w:sz w:val="16"/>
                <w:szCs w:val="16"/>
              </w:rPr>
              <w:t>0.7</w:t>
            </w:r>
          </w:p>
        </w:tc>
        <w:tc>
          <w:tcPr>
            <w:tcW w:w="246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19700C3" w14:textId="77777777" w:rsidR="004529B2" w:rsidRPr="005D4756" w:rsidRDefault="0028191D">
            <w:pPr>
              <w:jc w:val="center"/>
              <w:rPr>
                <w:sz w:val="16"/>
                <w:szCs w:val="16"/>
                <w:lang w:eastAsia="zh-Hans"/>
              </w:rPr>
            </w:pPr>
            <w:r w:rsidRPr="005D4756">
              <w:rPr>
                <w:rFonts w:hint="eastAsia"/>
                <w:sz w:val="16"/>
                <w:szCs w:val="16"/>
              </w:rPr>
              <w:t>PI</w:t>
            </w:r>
            <w:r w:rsidRPr="005D4756">
              <w:rPr>
                <w:rFonts w:hint="eastAsia"/>
                <w:sz w:val="16"/>
                <w:szCs w:val="16"/>
              </w:rPr>
              <w:t>≤</w:t>
            </w:r>
            <w:r w:rsidRPr="005D4756">
              <w:rPr>
                <w:rFonts w:hint="eastAsia"/>
                <w:sz w:val="16"/>
                <w:szCs w:val="16"/>
              </w:rPr>
              <w:t>0.7</w:t>
            </w:r>
          </w:p>
        </w:tc>
        <w:tc>
          <w:tcPr>
            <w:tcW w:w="246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904E1D4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Clean</w:t>
            </w:r>
          </w:p>
        </w:tc>
      </w:tr>
      <w:tr w:rsidR="004529B2" w14:paraId="5E6F71FA" w14:textId="77777777"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34170848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Ⅱ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72A5810E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0.7</w:t>
            </w: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Pi</w:t>
            </w:r>
            <w:r w:rsidRPr="005D4756">
              <w:rPr>
                <w:rFonts w:hint="eastAsia"/>
                <w:sz w:val="16"/>
                <w:szCs w:val="16"/>
              </w:rPr>
              <w:t>≤</w:t>
            </w:r>
            <w:r w:rsidRPr="005D4756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5254DA30" w14:textId="77777777" w:rsidR="004529B2" w:rsidRPr="005D4756" w:rsidRDefault="0028191D">
            <w:pPr>
              <w:jc w:val="center"/>
              <w:rPr>
                <w:sz w:val="16"/>
                <w:szCs w:val="16"/>
                <w:lang w:eastAsia="zh-Hans"/>
              </w:rPr>
            </w:pPr>
            <w:r w:rsidRPr="005D4756">
              <w:rPr>
                <w:rFonts w:hint="eastAsia"/>
                <w:sz w:val="16"/>
                <w:szCs w:val="16"/>
              </w:rPr>
              <w:t>0.7</w:t>
            </w: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PI</w:t>
            </w:r>
            <w:r w:rsidRPr="005D4756">
              <w:rPr>
                <w:rFonts w:hint="eastAsia"/>
                <w:sz w:val="16"/>
                <w:szCs w:val="16"/>
              </w:rPr>
              <w:t>≤</w:t>
            </w:r>
            <w:r w:rsidRPr="005D4756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1C43570E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Still Clean</w:t>
            </w:r>
          </w:p>
        </w:tc>
      </w:tr>
      <w:tr w:rsidR="004529B2" w14:paraId="5DF2E950" w14:textId="77777777"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74745F01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Ⅲ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2F6DABBD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1</w:t>
            </w: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Pi</w:t>
            </w:r>
            <w:r w:rsidRPr="005D4756">
              <w:rPr>
                <w:rFonts w:hint="eastAsia"/>
                <w:sz w:val="16"/>
                <w:szCs w:val="16"/>
              </w:rPr>
              <w:t>≤</w:t>
            </w:r>
            <w:r w:rsidRPr="005D4756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1D624D99" w14:textId="77777777" w:rsidR="004529B2" w:rsidRPr="005D4756" w:rsidRDefault="0028191D">
            <w:pPr>
              <w:jc w:val="center"/>
              <w:rPr>
                <w:sz w:val="16"/>
                <w:szCs w:val="16"/>
                <w:lang w:eastAsia="zh-Hans"/>
              </w:rPr>
            </w:pPr>
            <w:r w:rsidRPr="005D4756">
              <w:rPr>
                <w:rFonts w:hint="eastAsia"/>
                <w:sz w:val="16"/>
                <w:szCs w:val="16"/>
              </w:rPr>
              <w:t>1</w:t>
            </w: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PI</w:t>
            </w:r>
            <w:r w:rsidRPr="005D4756">
              <w:rPr>
                <w:rFonts w:hint="eastAsia"/>
                <w:sz w:val="16"/>
                <w:szCs w:val="16"/>
              </w:rPr>
              <w:t>≤</w:t>
            </w:r>
            <w:r w:rsidRPr="005D4756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5F47BB8D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Mild pollution</w:t>
            </w:r>
          </w:p>
        </w:tc>
      </w:tr>
      <w:tr w:rsidR="004529B2" w14:paraId="0E03C8D5" w14:textId="77777777"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4AED7AC7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Ⅳ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138C0088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2</w:t>
            </w: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Pi</w:t>
            </w:r>
            <w:r w:rsidRPr="005D4756">
              <w:rPr>
                <w:rFonts w:hint="eastAsia"/>
                <w:sz w:val="16"/>
                <w:szCs w:val="16"/>
              </w:rPr>
              <w:t>≤</w:t>
            </w:r>
            <w:r w:rsidRPr="005D4756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7CFD2BE2" w14:textId="77777777" w:rsidR="004529B2" w:rsidRPr="005D4756" w:rsidRDefault="0028191D">
            <w:pPr>
              <w:jc w:val="center"/>
              <w:rPr>
                <w:sz w:val="16"/>
                <w:szCs w:val="16"/>
                <w:lang w:eastAsia="zh-Hans"/>
              </w:rPr>
            </w:pPr>
            <w:r w:rsidRPr="005D4756">
              <w:rPr>
                <w:rFonts w:hint="eastAsia"/>
                <w:sz w:val="16"/>
                <w:szCs w:val="16"/>
              </w:rPr>
              <w:t>2</w:t>
            </w: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PI</w:t>
            </w:r>
            <w:r w:rsidRPr="005D4756">
              <w:rPr>
                <w:rFonts w:hint="eastAsia"/>
                <w:sz w:val="16"/>
                <w:szCs w:val="16"/>
              </w:rPr>
              <w:t>≤</w:t>
            </w:r>
            <w:r w:rsidRPr="005D4756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17896C13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Significant pollution</w:t>
            </w:r>
          </w:p>
        </w:tc>
      </w:tr>
      <w:tr w:rsidR="004529B2" w14:paraId="2357443F" w14:textId="77777777">
        <w:tc>
          <w:tcPr>
            <w:tcW w:w="24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3C4222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Ⅴ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C1F961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Pi</w:t>
            </w:r>
            <w:r w:rsidRPr="005D4756">
              <w:rPr>
                <w:rFonts w:hint="eastAsia"/>
                <w:sz w:val="16"/>
                <w:szCs w:val="16"/>
              </w:rPr>
              <w:t>＞</w:t>
            </w:r>
            <w:r w:rsidRPr="005D4756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46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888CEB6" w14:textId="77777777" w:rsidR="004529B2" w:rsidRPr="005D4756" w:rsidRDefault="0028191D">
            <w:pPr>
              <w:jc w:val="center"/>
              <w:rPr>
                <w:sz w:val="16"/>
                <w:szCs w:val="16"/>
                <w:lang w:eastAsia="zh-Hans"/>
              </w:rPr>
            </w:pPr>
            <w:r w:rsidRPr="005D4756">
              <w:rPr>
                <w:rFonts w:hint="eastAsia"/>
                <w:sz w:val="16"/>
                <w:szCs w:val="16"/>
              </w:rPr>
              <w:t>PI</w:t>
            </w:r>
            <w:r w:rsidRPr="005D4756">
              <w:rPr>
                <w:rFonts w:hint="eastAsia"/>
                <w:sz w:val="16"/>
                <w:szCs w:val="16"/>
              </w:rPr>
              <w:t>＞</w:t>
            </w:r>
            <w:r w:rsidRPr="005D4756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46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36EF91B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Severe pollution</w:t>
            </w:r>
          </w:p>
        </w:tc>
      </w:tr>
      <w:bookmarkEnd w:id="12"/>
    </w:tbl>
    <w:p w14:paraId="65E1EAA5" w14:textId="77777777" w:rsidR="004529B2" w:rsidRDefault="004529B2">
      <w:pPr>
        <w:spacing w:line="480" w:lineRule="auto"/>
        <w:rPr>
          <w:rFonts w:cs="Times New Roman"/>
        </w:rPr>
      </w:pPr>
    </w:p>
    <w:p w14:paraId="26F399E7" w14:textId="77777777" w:rsidR="004529B2" w:rsidRDefault="0028191D">
      <w:pPr>
        <w:widowControl/>
        <w:spacing w:line="480" w:lineRule="auto"/>
        <w:jc w:val="left"/>
        <w:rPr>
          <w:rFonts w:eastAsia="宋体" w:cs="Times New Roman"/>
          <w:b/>
          <w:bCs/>
          <w:color w:val="4472C4" w:themeColor="accent1"/>
          <w:sz w:val="24"/>
          <w:szCs w:val="24"/>
        </w:rPr>
      </w:pPr>
      <w:r>
        <w:rPr>
          <w:rFonts w:eastAsia="宋体" w:cs="Times New Roman"/>
          <w:b/>
          <w:bCs/>
          <w:color w:val="4472C4" w:themeColor="accent1"/>
          <w:sz w:val="24"/>
          <w:szCs w:val="24"/>
        </w:rPr>
        <w:br w:type="page"/>
      </w:r>
    </w:p>
    <w:p w14:paraId="6A640437" w14:textId="2EA2E9F6" w:rsidR="004529B2" w:rsidRPr="005D4756" w:rsidRDefault="0028191D">
      <w:pPr>
        <w:pStyle w:val="4"/>
        <w:rPr>
          <w:b/>
          <w:bCs/>
          <w:sz w:val="20"/>
          <w:szCs w:val="20"/>
        </w:rPr>
      </w:pPr>
      <w:bookmarkStart w:id="13" w:name="_Toc24216"/>
      <w:bookmarkStart w:id="14" w:name="_Toc216701336"/>
      <w:r w:rsidRPr="005D4756">
        <w:rPr>
          <w:rFonts w:hint="eastAsia"/>
          <w:b/>
          <w:sz w:val="20"/>
          <w:szCs w:val="20"/>
        </w:rPr>
        <w:lastRenderedPageBreak/>
        <w:t xml:space="preserve">Table </w:t>
      </w:r>
      <w:r w:rsidR="00643986" w:rsidRPr="005D4756">
        <w:rPr>
          <w:rFonts w:hint="eastAsia"/>
          <w:b/>
          <w:sz w:val="20"/>
          <w:szCs w:val="20"/>
        </w:rPr>
        <w:t>S</w:t>
      </w:r>
      <w:r w:rsidR="006C564A" w:rsidRPr="005D4756">
        <w:rPr>
          <w:rFonts w:eastAsiaTheme="minorEastAsia" w:hint="eastAsia"/>
          <w:b/>
          <w:sz w:val="20"/>
          <w:szCs w:val="20"/>
        </w:rPr>
        <w:t>4</w:t>
      </w:r>
      <w:r w:rsidRPr="005D4756">
        <w:rPr>
          <w:rFonts w:hint="eastAsia"/>
          <w:b/>
          <w:sz w:val="20"/>
          <w:szCs w:val="20"/>
        </w:rPr>
        <w:t>.</w:t>
      </w:r>
      <w:r w:rsidRPr="005D4756">
        <w:rPr>
          <w:rFonts w:hint="eastAsia"/>
          <w:bCs/>
          <w:sz w:val="20"/>
          <w:szCs w:val="20"/>
        </w:rPr>
        <w:t xml:space="preserve"> </w:t>
      </w:r>
      <w:bookmarkStart w:id="15" w:name="_Hlk215511925"/>
      <w:r w:rsidRPr="005D4756">
        <w:rPr>
          <w:rFonts w:hint="eastAsia"/>
          <w:bCs/>
          <w:sz w:val="20"/>
          <w:szCs w:val="20"/>
        </w:rPr>
        <w:t xml:space="preserve">Standard </w:t>
      </w:r>
      <w:r w:rsidR="00F10BC8" w:rsidRPr="005D4756">
        <w:rPr>
          <w:bCs/>
          <w:sz w:val="20"/>
          <w:szCs w:val="20"/>
        </w:rPr>
        <w:t>values and toxicity response coefficients of heavy metal elements</w:t>
      </w:r>
      <w:bookmarkEnd w:id="13"/>
      <w:bookmarkEnd w:id="15"/>
      <w:r w:rsidR="00F10BC8" w:rsidRPr="005D4756">
        <w:rPr>
          <w:bCs/>
          <w:sz w:val="20"/>
          <w:szCs w:val="20"/>
        </w:rPr>
        <w:t>.</w:t>
      </w:r>
      <w:bookmarkEnd w:id="1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06"/>
        <w:gridCol w:w="3215"/>
        <w:gridCol w:w="3217"/>
      </w:tblGrid>
      <w:tr w:rsidR="004529B2" w14:paraId="72C4DF2A" w14:textId="77777777">
        <w:tc>
          <w:tcPr>
            <w:tcW w:w="328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1A028EE5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Heavy Metal</w:t>
            </w:r>
          </w:p>
        </w:tc>
        <w:tc>
          <w:tcPr>
            <w:tcW w:w="328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6F30A3A8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Reference Limit Value (mg/kg)</w:t>
            </w:r>
          </w:p>
        </w:tc>
        <w:tc>
          <w:tcPr>
            <w:tcW w:w="328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38035446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Toxic Response Coefficient</w:t>
            </w:r>
          </w:p>
        </w:tc>
      </w:tr>
      <w:tr w:rsidR="004529B2" w14:paraId="3F9CA800" w14:textId="77777777">
        <w:tc>
          <w:tcPr>
            <w:tcW w:w="328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5B23104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sz w:val="16"/>
                <w:szCs w:val="16"/>
              </w:rPr>
              <w:t>Cd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00F2984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0.3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0B8763D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30</w:t>
            </w:r>
          </w:p>
        </w:tc>
      </w:tr>
      <w:tr w:rsidR="004529B2" w14:paraId="1BF559E4" w14:textId="77777777"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5D76C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sz w:val="16"/>
                <w:szCs w:val="16"/>
              </w:rPr>
              <w:t>Hg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47864438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2.4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04F3E719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40</w:t>
            </w:r>
          </w:p>
        </w:tc>
      </w:tr>
      <w:tr w:rsidR="004529B2" w14:paraId="48E10070" w14:textId="77777777"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62EF6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sz w:val="16"/>
                <w:szCs w:val="16"/>
              </w:rPr>
              <w:t>Pb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6CC45082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120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42516D75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5</w:t>
            </w:r>
          </w:p>
        </w:tc>
      </w:tr>
      <w:tr w:rsidR="004529B2" w14:paraId="3EDDFE81" w14:textId="77777777"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AA7D8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sz w:val="16"/>
                <w:szCs w:val="16"/>
              </w:rPr>
              <w:t>Cr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3165FD89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200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30BC322F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2</w:t>
            </w:r>
          </w:p>
        </w:tc>
      </w:tr>
      <w:tr w:rsidR="004529B2" w14:paraId="62466400" w14:textId="77777777"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97500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sz w:val="16"/>
                <w:szCs w:val="16"/>
              </w:rPr>
              <w:t>As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7F8A6E8B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30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7CBFB9C3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4529B2" w14:paraId="0C162770" w14:textId="77777777">
        <w:tc>
          <w:tcPr>
            <w:tcW w:w="328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1773F13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sz w:val="16"/>
                <w:szCs w:val="16"/>
              </w:rPr>
              <w:t>Cu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6BB8509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100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EB6889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5</w:t>
            </w:r>
          </w:p>
        </w:tc>
      </w:tr>
    </w:tbl>
    <w:p w14:paraId="48F3BB18" w14:textId="77777777" w:rsidR="004529B2" w:rsidRDefault="004529B2">
      <w:pPr>
        <w:spacing w:line="480" w:lineRule="auto"/>
        <w:rPr>
          <w:rFonts w:cs="Times New Roman"/>
          <w:b/>
          <w:bCs/>
          <w:sz w:val="24"/>
          <w:szCs w:val="24"/>
        </w:rPr>
      </w:pPr>
    </w:p>
    <w:p w14:paraId="495D6587" w14:textId="77777777" w:rsidR="004529B2" w:rsidRDefault="0028191D">
      <w:pPr>
        <w:widowControl/>
        <w:spacing w:line="480" w:lineRule="auto"/>
        <w:jc w:val="left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1F0CD5C5" w14:textId="2A3FBBA0" w:rsidR="004529B2" w:rsidRPr="005D4756" w:rsidRDefault="0028191D">
      <w:pPr>
        <w:pStyle w:val="4"/>
        <w:rPr>
          <w:b/>
          <w:bCs/>
          <w:sz w:val="20"/>
          <w:szCs w:val="20"/>
        </w:rPr>
      </w:pPr>
      <w:bookmarkStart w:id="16" w:name="_Toc28666"/>
      <w:bookmarkStart w:id="17" w:name="_Toc216701337"/>
      <w:r w:rsidRPr="005D4756">
        <w:rPr>
          <w:rFonts w:hint="eastAsia"/>
          <w:b/>
          <w:sz w:val="20"/>
          <w:szCs w:val="20"/>
        </w:rPr>
        <w:lastRenderedPageBreak/>
        <w:t xml:space="preserve">Table </w:t>
      </w:r>
      <w:r w:rsidR="00643986" w:rsidRPr="005D4756">
        <w:rPr>
          <w:rFonts w:hint="eastAsia"/>
          <w:b/>
          <w:sz w:val="20"/>
          <w:szCs w:val="20"/>
        </w:rPr>
        <w:t>S</w:t>
      </w:r>
      <w:r w:rsidR="006C564A" w:rsidRPr="005D4756">
        <w:rPr>
          <w:rFonts w:eastAsiaTheme="minorEastAsia" w:hint="eastAsia"/>
          <w:b/>
          <w:sz w:val="20"/>
          <w:szCs w:val="20"/>
        </w:rPr>
        <w:t>5</w:t>
      </w:r>
      <w:r w:rsidRPr="005D4756">
        <w:rPr>
          <w:rFonts w:hint="eastAsia"/>
          <w:b/>
          <w:sz w:val="20"/>
          <w:szCs w:val="20"/>
        </w:rPr>
        <w:t>.</w:t>
      </w:r>
      <w:r w:rsidRPr="005D4756">
        <w:rPr>
          <w:rFonts w:hint="eastAsia"/>
          <w:bCs/>
          <w:sz w:val="20"/>
          <w:szCs w:val="20"/>
        </w:rPr>
        <w:t xml:space="preserve"> </w:t>
      </w:r>
      <w:bookmarkStart w:id="18" w:name="_Hlk215511938"/>
      <w:r w:rsidRPr="005D4756">
        <w:rPr>
          <w:rFonts w:hint="eastAsia"/>
          <w:bCs/>
          <w:sz w:val="20"/>
          <w:szCs w:val="20"/>
        </w:rPr>
        <w:t xml:space="preserve">Classification </w:t>
      </w:r>
      <w:r w:rsidR="00F10BC8" w:rsidRPr="005D4756">
        <w:rPr>
          <w:bCs/>
          <w:sz w:val="20"/>
          <w:szCs w:val="20"/>
        </w:rPr>
        <w:t>standards for potential ecological risk of heavy metals</w:t>
      </w:r>
      <w:bookmarkEnd w:id="16"/>
      <w:r w:rsidR="00F10BC8" w:rsidRPr="005D4756">
        <w:rPr>
          <w:bCs/>
          <w:sz w:val="20"/>
          <w:szCs w:val="20"/>
        </w:rPr>
        <w:t>.</w:t>
      </w:r>
      <w:bookmarkEnd w:id="17"/>
      <w:bookmarkEnd w:id="18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6"/>
        <w:gridCol w:w="2415"/>
        <w:gridCol w:w="2406"/>
        <w:gridCol w:w="2411"/>
      </w:tblGrid>
      <w:tr w:rsidR="004529B2" w14:paraId="53CC8765" w14:textId="77777777">
        <w:tc>
          <w:tcPr>
            <w:tcW w:w="246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bookmarkStart w:id="19" w:name="_Hlk214906192"/>
          <w:p w14:paraId="4A71A55B" w14:textId="77777777" w:rsidR="004529B2" w:rsidRPr="005D4756" w:rsidRDefault="00000000">
            <w:pPr>
              <w:jc w:val="center"/>
              <w:rPr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246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4E17625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Degree of Single-Factor Potential Ecological Risk</w:t>
            </w:r>
          </w:p>
        </w:tc>
        <w:tc>
          <w:tcPr>
            <w:tcW w:w="246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87E1400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RI</w:t>
            </w:r>
          </w:p>
        </w:tc>
        <w:tc>
          <w:tcPr>
            <w:tcW w:w="246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77D2246E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Degree of Overall Potential Ecological Risk</w:t>
            </w:r>
          </w:p>
        </w:tc>
      </w:tr>
      <w:tr w:rsidR="004529B2" w14:paraId="48AD5E92" w14:textId="77777777">
        <w:tc>
          <w:tcPr>
            <w:tcW w:w="246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8731C35" w14:textId="77777777" w:rsidR="004529B2" w:rsidRPr="005D4756" w:rsidRDefault="00000000">
            <w:pPr>
              <w:jc w:val="center"/>
              <w:rPr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i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&lt;40</m:t>
                </m:r>
              </m:oMath>
            </m:oMathPara>
          </w:p>
        </w:tc>
        <w:tc>
          <w:tcPr>
            <w:tcW w:w="246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30E1A63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Low</w:t>
            </w:r>
          </w:p>
        </w:tc>
        <w:tc>
          <w:tcPr>
            <w:tcW w:w="246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F17087A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RI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sz w:val="16"/>
                  <w:szCs w:val="16"/>
                </w:rPr>
                <m:t>&lt;</m:t>
              </m:r>
            </m:oMath>
            <w:r w:rsidRPr="005D4756">
              <w:rPr>
                <w:rFonts w:hint="eastAsia"/>
                <w:sz w:val="16"/>
                <w:szCs w:val="16"/>
              </w:rPr>
              <w:t>150</w:t>
            </w:r>
          </w:p>
        </w:tc>
        <w:tc>
          <w:tcPr>
            <w:tcW w:w="246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1AD1938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Low</w:t>
            </w:r>
          </w:p>
        </w:tc>
      </w:tr>
      <w:tr w:rsidR="004529B2" w14:paraId="6492354B" w14:textId="77777777"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3E11F017" w14:textId="77777777" w:rsidR="004529B2" w:rsidRPr="005D4756" w:rsidRDefault="00000000">
            <w:pPr>
              <w:jc w:val="center"/>
              <w:rPr>
                <w:sz w:val="16"/>
                <w:szCs w:val="16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40≤E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&lt;</m:t>
              </m:r>
            </m:oMath>
            <w:r w:rsidR="0028191D" w:rsidRPr="005D4756">
              <w:rPr>
                <w:rFonts w:hint="eastAsia"/>
                <w:sz w:val="16"/>
                <w:szCs w:val="16"/>
              </w:rPr>
              <w:t>80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51346F28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Moderate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63993256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150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≤RI&lt;</m:t>
              </m:r>
            </m:oMath>
            <w:r w:rsidRPr="005D4756">
              <w:rPr>
                <w:rFonts w:hint="eastAsia"/>
                <w:sz w:val="16"/>
                <w:szCs w:val="16"/>
              </w:rPr>
              <w:t>300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072D0129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Moderate</w:t>
            </w:r>
          </w:p>
        </w:tc>
      </w:tr>
      <w:tr w:rsidR="004529B2" w14:paraId="7517BEFD" w14:textId="77777777"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58136F50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80</w:t>
            </w:r>
            <m:oMath>
              <m:sSubSup>
                <m:sSubSup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≤E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&lt;</m:t>
              </m:r>
            </m:oMath>
            <w:r w:rsidRPr="005D4756">
              <w:rPr>
                <w:rFonts w:hint="eastAsia"/>
                <w:sz w:val="16"/>
                <w:szCs w:val="16"/>
              </w:rPr>
              <w:t>160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7CA22D92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Considerable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74BB2E40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300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≤RI&lt;</m:t>
              </m:r>
            </m:oMath>
            <w:r w:rsidRPr="005D4756">
              <w:rPr>
                <w:rFonts w:hint="eastAsia"/>
                <w:sz w:val="16"/>
                <w:szCs w:val="16"/>
              </w:rPr>
              <w:t>600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4BEA42F6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High</w:t>
            </w:r>
          </w:p>
        </w:tc>
      </w:tr>
      <w:tr w:rsidR="004529B2" w14:paraId="218CA644" w14:textId="77777777"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2B06F822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160</w:t>
            </w:r>
            <m:oMath>
              <m:sSubSup>
                <m:sSubSup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≤E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&lt;</m:t>
              </m:r>
            </m:oMath>
            <w:r w:rsidRPr="005D4756">
              <w:rPr>
                <w:rFonts w:hint="eastAsia"/>
                <w:sz w:val="16"/>
                <w:szCs w:val="16"/>
              </w:rPr>
              <w:t>320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 w14:paraId="4569EC85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High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0BA37EB0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RI≥</m:t>
              </m:r>
            </m:oMath>
            <w:r w:rsidRPr="005D4756">
              <w:rPr>
                <w:rFonts w:hint="eastAsia"/>
                <w:sz w:val="16"/>
                <w:szCs w:val="16"/>
              </w:rPr>
              <w:t>600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  <w:right w:val="nil"/>
            </w:tcBorders>
          </w:tcPr>
          <w:p w14:paraId="1A3FEDA6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Severe</w:t>
            </w:r>
          </w:p>
        </w:tc>
      </w:tr>
      <w:tr w:rsidR="004529B2" w14:paraId="58AA0D4D" w14:textId="77777777">
        <w:tc>
          <w:tcPr>
            <w:tcW w:w="24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BD33195" w14:textId="77777777" w:rsidR="004529B2" w:rsidRPr="005D4756" w:rsidRDefault="00000000">
            <w:pPr>
              <w:jc w:val="center"/>
              <w:rPr>
                <w:sz w:val="16"/>
                <w:szCs w:val="16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≥</m:t>
              </m:r>
            </m:oMath>
            <w:r w:rsidR="0028191D" w:rsidRPr="005D4756">
              <w:rPr>
                <w:rFonts w:hint="eastAsia"/>
                <w:sz w:val="16"/>
                <w:szCs w:val="16"/>
              </w:rPr>
              <w:t>320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021E16A" w14:textId="77777777" w:rsidR="004529B2" w:rsidRPr="005D4756" w:rsidRDefault="0028191D">
            <w:pPr>
              <w:jc w:val="center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Severe</w:t>
            </w:r>
          </w:p>
        </w:tc>
        <w:tc>
          <w:tcPr>
            <w:tcW w:w="246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ED199DE" w14:textId="77777777" w:rsidR="004529B2" w:rsidRPr="005D4756" w:rsidRDefault="004529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6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A08A4E1" w14:textId="77777777" w:rsidR="004529B2" w:rsidRPr="005D4756" w:rsidRDefault="004529B2">
            <w:pPr>
              <w:jc w:val="center"/>
              <w:rPr>
                <w:sz w:val="16"/>
                <w:szCs w:val="16"/>
              </w:rPr>
            </w:pPr>
          </w:p>
        </w:tc>
      </w:tr>
      <w:bookmarkEnd w:id="19"/>
    </w:tbl>
    <w:p w14:paraId="0ECD1A58" w14:textId="77777777" w:rsidR="004529B2" w:rsidRDefault="0028191D">
      <w:pPr>
        <w:widowControl/>
        <w:spacing w:line="480" w:lineRule="auto"/>
        <w:jc w:val="left"/>
        <w:rPr>
          <w:rFonts w:eastAsia="宋体" w:cs="Times New Roman"/>
          <w:b/>
          <w:bCs/>
          <w:sz w:val="24"/>
          <w:szCs w:val="24"/>
        </w:rPr>
      </w:pPr>
      <w:r>
        <w:rPr>
          <w:rFonts w:eastAsia="宋体" w:cs="Times New Roman"/>
          <w:b/>
          <w:bCs/>
          <w:sz w:val="24"/>
          <w:szCs w:val="24"/>
        </w:rPr>
        <w:br w:type="page"/>
      </w:r>
    </w:p>
    <w:p w14:paraId="5F32EBF8" w14:textId="2058DF9D" w:rsidR="00104DE6" w:rsidRPr="005D4756" w:rsidRDefault="00104DE6" w:rsidP="00643986">
      <w:pPr>
        <w:pStyle w:val="4"/>
        <w:rPr>
          <w:b/>
          <w:bCs/>
          <w:sz w:val="20"/>
          <w:szCs w:val="20"/>
        </w:rPr>
      </w:pPr>
      <w:bookmarkStart w:id="20" w:name="_Toc216701338"/>
      <w:r w:rsidRPr="005D4756">
        <w:rPr>
          <w:rFonts w:hint="eastAsia"/>
          <w:b/>
          <w:sz w:val="20"/>
          <w:szCs w:val="20"/>
        </w:rPr>
        <w:lastRenderedPageBreak/>
        <w:t xml:space="preserve">Table </w:t>
      </w:r>
      <w:r w:rsidR="00643986" w:rsidRPr="005D4756">
        <w:rPr>
          <w:rFonts w:hint="eastAsia"/>
          <w:b/>
          <w:sz w:val="20"/>
          <w:szCs w:val="20"/>
        </w:rPr>
        <w:t>S</w:t>
      </w:r>
      <w:r w:rsidR="00E33DE0" w:rsidRPr="005D4756">
        <w:rPr>
          <w:rFonts w:eastAsiaTheme="minorEastAsia" w:hint="eastAsia"/>
          <w:b/>
          <w:sz w:val="20"/>
          <w:szCs w:val="20"/>
        </w:rPr>
        <w:t>6</w:t>
      </w:r>
      <w:r w:rsidRPr="005D4756">
        <w:rPr>
          <w:rFonts w:hint="eastAsia"/>
          <w:b/>
          <w:sz w:val="20"/>
          <w:szCs w:val="20"/>
        </w:rPr>
        <w:t>.</w:t>
      </w:r>
      <w:r w:rsidRPr="005D4756">
        <w:rPr>
          <w:rFonts w:hint="eastAsia"/>
          <w:bCs/>
          <w:sz w:val="20"/>
          <w:szCs w:val="20"/>
        </w:rPr>
        <w:t xml:space="preserve"> </w:t>
      </w:r>
      <w:bookmarkStart w:id="21" w:name="_Hlk215511948"/>
      <w:r w:rsidRPr="005D4756">
        <w:rPr>
          <w:rFonts w:hint="eastAsia"/>
          <w:bCs/>
          <w:sz w:val="20"/>
          <w:szCs w:val="20"/>
        </w:rPr>
        <w:t xml:space="preserve">Pollutant </w:t>
      </w:r>
      <w:r w:rsidR="00F10BC8" w:rsidRPr="005D4756">
        <w:rPr>
          <w:bCs/>
          <w:sz w:val="20"/>
          <w:szCs w:val="20"/>
        </w:rPr>
        <w:t>concentration limits for sludge land application and sample contents</w:t>
      </w:r>
      <w:bookmarkEnd w:id="21"/>
      <w:r w:rsidR="00F10BC8" w:rsidRPr="005D4756">
        <w:rPr>
          <w:bCs/>
          <w:sz w:val="20"/>
          <w:szCs w:val="20"/>
        </w:rPr>
        <w:t>.</w:t>
      </w:r>
      <w:bookmarkEnd w:id="20"/>
    </w:p>
    <w:tbl>
      <w:tblPr>
        <w:tblStyle w:val="a7"/>
        <w:tblW w:w="4998" w:type="pct"/>
        <w:tblLook w:val="04A0" w:firstRow="1" w:lastRow="0" w:firstColumn="1" w:lastColumn="0" w:noHBand="0" w:noVBand="1"/>
      </w:tblPr>
      <w:tblGrid>
        <w:gridCol w:w="589"/>
        <w:gridCol w:w="958"/>
        <w:gridCol w:w="841"/>
        <w:gridCol w:w="980"/>
        <w:gridCol w:w="1279"/>
        <w:gridCol w:w="1286"/>
        <w:gridCol w:w="953"/>
        <w:gridCol w:w="1113"/>
        <w:gridCol w:w="1635"/>
      </w:tblGrid>
      <w:tr w:rsidR="00104DE6" w:rsidRPr="005D4756" w14:paraId="6370593C" w14:textId="77777777" w:rsidTr="0028191D">
        <w:tc>
          <w:tcPr>
            <w:tcW w:w="598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F936269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No.</w:t>
            </w:r>
          </w:p>
        </w:tc>
        <w:tc>
          <w:tcPr>
            <w:tcW w:w="974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4331D68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Control Item</w:t>
            </w:r>
          </w:p>
        </w:tc>
        <w:tc>
          <w:tcPr>
            <w:tcW w:w="6587" w:type="dxa"/>
            <w:gridSpan w:val="6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7FBC84C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Limit Value (mg/kg Dry Sludge)</w:t>
            </w:r>
          </w:p>
        </w:tc>
        <w:tc>
          <w:tcPr>
            <w:tcW w:w="1691" w:type="dxa"/>
            <w:vMerge w:val="restart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613FB0D9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Sample Content (mg/kg dry sludge)</w:t>
            </w:r>
          </w:p>
        </w:tc>
      </w:tr>
      <w:tr w:rsidR="00104DE6" w:rsidRPr="005D4756" w14:paraId="6412D39E" w14:textId="77777777" w:rsidTr="0028191D">
        <w:tc>
          <w:tcPr>
            <w:tcW w:w="598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81C3BEB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</w:p>
        </w:tc>
        <w:tc>
          <w:tcPr>
            <w:tcW w:w="974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E33A082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</w:p>
        </w:tc>
        <w:tc>
          <w:tcPr>
            <w:tcW w:w="18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DA1518D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Sludge for Landscaping Use</w:t>
            </w:r>
          </w:p>
        </w:tc>
        <w:tc>
          <w:tcPr>
            <w:tcW w:w="263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0C25C25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Sludge for Agricultural Use</w:t>
            </w:r>
          </w:p>
        </w:tc>
        <w:tc>
          <w:tcPr>
            <w:tcW w:w="21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B55F40B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For Land Improvement with Sludge</w:t>
            </w:r>
          </w:p>
        </w:tc>
        <w:tc>
          <w:tcPr>
            <w:tcW w:w="1691" w:type="dxa"/>
            <w:vMerge/>
            <w:tcBorders>
              <w:left w:val="nil"/>
              <w:right w:val="nil"/>
            </w:tcBorders>
            <w:vAlign w:val="center"/>
          </w:tcPr>
          <w:p w14:paraId="5B804CE5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</w:p>
        </w:tc>
      </w:tr>
      <w:tr w:rsidR="00104DE6" w:rsidRPr="005D4756" w14:paraId="59B5EE26" w14:textId="77777777" w:rsidTr="0028191D">
        <w:tc>
          <w:tcPr>
            <w:tcW w:w="598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14D39DA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</w:p>
        </w:tc>
        <w:tc>
          <w:tcPr>
            <w:tcW w:w="974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AB137C9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BB600D3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Acidic Soil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04A5A38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Alkaline Soil</w:t>
            </w:r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F73FFB2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Grade A Sludge Product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02511FA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Grade B Sludge Product</w:t>
            </w:r>
          </w:p>
        </w:tc>
        <w:tc>
          <w:tcPr>
            <w:tcW w:w="97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92F7424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Acidic Soil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C877E7D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Alkaline Soil</w:t>
            </w:r>
          </w:p>
        </w:tc>
        <w:tc>
          <w:tcPr>
            <w:tcW w:w="1691" w:type="dxa"/>
            <w:vMerge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550C7373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</w:p>
        </w:tc>
      </w:tr>
      <w:tr w:rsidR="00104DE6" w:rsidRPr="005D4756" w14:paraId="55D01FBA" w14:textId="77777777" w:rsidTr="0028191D">
        <w:tc>
          <w:tcPr>
            <w:tcW w:w="59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37E0CCF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97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5BE3559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Cd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D114A22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B55DA09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20</w:t>
            </w:r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79A6376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8E677B1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15</w:t>
            </w:r>
          </w:p>
        </w:tc>
        <w:tc>
          <w:tcPr>
            <w:tcW w:w="97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C8A8243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8B430AF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20</w:t>
            </w:r>
          </w:p>
        </w:tc>
        <w:tc>
          <w:tcPr>
            <w:tcW w:w="169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14:paraId="63BC9C96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 xml:space="preserve">0.83 </w:t>
            </w:r>
          </w:p>
        </w:tc>
      </w:tr>
      <w:tr w:rsidR="00104DE6" w:rsidRPr="005D4756" w14:paraId="1DC6CA47" w14:textId="77777777" w:rsidTr="0028191D"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DF85D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DE0CD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Hg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5EA39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746B3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15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0317E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7A143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27629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BCF2C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15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7A160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 xml:space="preserve">0.25 </w:t>
            </w:r>
          </w:p>
        </w:tc>
      </w:tr>
      <w:tr w:rsidR="00104DE6" w:rsidRPr="005D4756" w14:paraId="38895C19" w14:textId="77777777" w:rsidTr="0028191D"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AB692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AE265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Pb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C1123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300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A3A63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1000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EDD86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300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5DA9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1000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6D92A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DFA6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1000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1B068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 xml:space="preserve">79.50 </w:t>
            </w:r>
          </w:p>
        </w:tc>
      </w:tr>
      <w:tr w:rsidR="00104DE6" w:rsidRPr="005D4756" w14:paraId="243E472A" w14:textId="77777777" w:rsidTr="0028191D"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F0E84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C92DA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Cr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A982C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600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CCE2B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1000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DF69A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500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A4785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1000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66E10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600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95738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1000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3DF67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 xml:space="preserve">238.53 </w:t>
            </w:r>
          </w:p>
        </w:tc>
      </w:tr>
      <w:tr w:rsidR="00104DE6" w:rsidRPr="005D4756" w14:paraId="681F937D" w14:textId="77777777" w:rsidTr="0028191D"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CDA72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50621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As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8FB1A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75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5E97D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75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B4079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30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51030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75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ADE0C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75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55FAE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75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47094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 xml:space="preserve">134.16 </w:t>
            </w:r>
          </w:p>
        </w:tc>
      </w:tr>
      <w:tr w:rsidR="00104DE6" w:rsidRPr="005D4756" w14:paraId="6D5090C0" w14:textId="77777777" w:rsidTr="0028191D">
        <w:tc>
          <w:tcPr>
            <w:tcW w:w="59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E6A0552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97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45ADC46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Cu</w:t>
            </w:r>
          </w:p>
        </w:tc>
        <w:tc>
          <w:tcPr>
            <w:tcW w:w="853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CC16032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800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1940DD1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1500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7E2F8D8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500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971624B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1500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DD49955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00B33A8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>＜</w:t>
            </w:r>
            <w:r w:rsidRPr="005D4756">
              <w:rPr>
                <w:rFonts w:hint="eastAsia"/>
                <w:sz w:val="16"/>
                <w:szCs w:val="16"/>
              </w:rPr>
              <w:t>1500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8C9B5CE" w14:textId="77777777" w:rsidR="00104DE6" w:rsidRPr="005D4756" w:rsidRDefault="00104DE6" w:rsidP="0028191D">
            <w:pPr>
              <w:pStyle w:val="ab"/>
              <w:rPr>
                <w:sz w:val="16"/>
                <w:szCs w:val="16"/>
              </w:rPr>
            </w:pPr>
            <w:r w:rsidRPr="005D4756">
              <w:rPr>
                <w:rFonts w:hint="eastAsia"/>
                <w:sz w:val="16"/>
                <w:szCs w:val="16"/>
              </w:rPr>
              <w:t xml:space="preserve">979.48 </w:t>
            </w:r>
          </w:p>
        </w:tc>
      </w:tr>
    </w:tbl>
    <w:p w14:paraId="3A001F31" w14:textId="77777777" w:rsidR="00B133A1" w:rsidRPr="005D4756" w:rsidRDefault="00B133A1" w:rsidP="000037F1">
      <w:pPr>
        <w:pStyle w:val="ab"/>
        <w:rPr>
          <w:sz w:val="16"/>
          <w:szCs w:val="16"/>
        </w:rPr>
      </w:pPr>
    </w:p>
    <w:p w14:paraId="33F2FB49" w14:textId="77777777" w:rsidR="00B133A1" w:rsidRDefault="00B133A1">
      <w:pPr>
        <w:widowControl/>
        <w:jc w:val="left"/>
        <w:rPr>
          <w:sz w:val="18"/>
        </w:rPr>
      </w:pPr>
      <w:r>
        <w:br w:type="page"/>
      </w:r>
    </w:p>
    <w:p w14:paraId="73D676DA" w14:textId="4CE72A62" w:rsidR="00076D01" w:rsidRDefault="00DF5CFB" w:rsidP="00076D01">
      <w:r>
        <w:rPr>
          <w:noProof/>
        </w:rPr>
        <w:lastRenderedPageBreak/>
        <w:drawing>
          <wp:inline distT="0" distB="0" distL="0" distR="0" wp14:anchorId="7C06F003" wp14:editId="5165E3F6">
            <wp:extent cx="6109970" cy="4846955"/>
            <wp:effectExtent l="0" t="0" r="5080" b="0"/>
            <wp:docPr id="7272942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51D5" w14:textId="36877903" w:rsidR="00287C3F" w:rsidRPr="005D4756" w:rsidRDefault="007A721C" w:rsidP="00076D01">
      <w:pPr>
        <w:pStyle w:val="4"/>
        <w:rPr>
          <w:rFonts w:eastAsiaTheme="minorEastAsia"/>
          <w:sz w:val="20"/>
          <w:szCs w:val="20"/>
        </w:rPr>
      </w:pPr>
      <w:bookmarkStart w:id="22" w:name="_Toc216701339"/>
      <w:r w:rsidRPr="005D4756">
        <w:rPr>
          <w:rFonts w:hint="eastAsia"/>
          <w:b/>
          <w:bCs/>
          <w:sz w:val="20"/>
          <w:szCs w:val="20"/>
        </w:rPr>
        <w:t xml:space="preserve">Figure </w:t>
      </w:r>
      <w:r w:rsidRPr="005D4756">
        <w:rPr>
          <w:rFonts w:eastAsiaTheme="minorEastAsia" w:hint="eastAsia"/>
          <w:b/>
          <w:bCs/>
          <w:sz w:val="20"/>
          <w:szCs w:val="20"/>
        </w:rPr>
        <w:t>S</w:t>
      </w:r>
      <w:r w:rsidR="008A2DCE" w:rsidRPr="005D4756">
        <w:rPr>
          <w:rFonts w:eastAsiaTheme="minorEastAsia" w:hint="eastAsia"/>
          <w:b/>
          <w:bCs/>
          <w:sz w:val="20"/>
          <w:szCs w:val="20"/>
        </w:rPr>
        <w:t>1</w:t>
      </w:r>
      <w:r w:rsidRPr="005D4756">
        <w:rPr>
          <w:rFonts w:hint="eastAsia"/>
          <w:b/>
          <w:bCs/>
          <w:sz w:val="20"/>
          <w:szCs w:val="20"/>
        </w:rPr>
        <w:t>.</w:t>
      </w:r>
      <w:r w:rsidRPr="005D4756">
        <w:rPr>
          <w:rFonts w:hint="eastAsia"/>
          <w:sz w:val="20"/>
          <w:szCs w:val="20"/>
        </w:rPr>
        <w:t xml:space="preserve"> </w:t>
      </w:r>
      <w:bookmarkStart w:id="23" w:name="_Hlk215511739"/>
      <w:r w:rsidRPr="005D4756">
        <w:rPr>
          <w:sz w:val="20"/>
          <w:szCs w:val="20"/>
        </w:rPr>
        <w:t xml:space="preserve">Correlation </w:t>
      </w:r>
      <w:r w:rsidR="005D4756" w:rsidRPr="005D4756">
        <w:rPr>
          <w:rFonts w:eastAsiaTheme="minorEastAsia" w:hint="eastAsia"/>
          <w:sz w:val="20"/>
          <w:szCs w:val="20"/>
        </w:rPr>
        <w:t>a</w:t>
      </w:r>
      <w:r w:rsidRPr="005D4756">
        <w:rPr>
          <w:sz w:val="20"/>
          <w:szCs w:val="20"/>
        </w:rPr>
        <w:t xml:space="preserve">nalysis of </w:t>
      </w:r>
      <w:r w:rsidR="005D4756" w:rsidRPr="005D4756">
        <w:rPr>
          <w:rFonts w:eastAsiaTheme="minorEastAsia" w:hint="eastAsia"/>
          <w:sz w:val="20"/>
          <w:szCs w:val="20"/>
        </w:rPr>
        <w:t>k</w:t>
      </w:r>
      <w:r w:rsidRPr="005D4756">
        <w:rPr>
          <w:sz w:val="20"/>
          <w:szCs w:val="20"/>
        </w:rPr>
        <w:t xml:space="preserve">ey </w:t>
      </w:r>
      <w:r w:rsidR="005D4756" w:rsidRPr="005D4756">
        <w:rPr>
          <w:rFonts w:eastAsiaTheme="minorEastAsia" w:hint="eastAsia"/>
          <w:sz w:val="20"/>
          <w:szCs w:val="20"/>
        </w:rPr>
        <w:t>s</w:t>
      </w:r>
      <w:r w:rsidRPr="005D4756">
        <w:rPr>
          <w:sz w:val="20"/>
          <w:szCs w:val="20"/>
        </w:rPr>
        <w:t xml:space="preserve">ludge </w:t>
      </w:r>
      <w:r w:rsidR="005D4756" w:rsidRPr="005D4756">
        <w:rPr>
          <w:rFonts w:eastAsiaTheme="minorEastAsia" w:hint="eastAsia"/>
          <w:sz w:val="20"/>
          <w:szCs w:val="20"/>
        </w:rPr>
        <w:t>c</w:t>
      </w:r>
      <w:r w:rsidRPr="005D4756">
        <w:rPr>
          <w:sz w:val="20"/>
          <w:szCs w:val="20"/>
        </w:rPr>
        <w:t>haracteristics</w:t>
      </w:r>
      <w:r w:rsidRPr="005D4756">
        <w:rPr>
          <w:rFonts w:eastAsiaTheme="minorEastAsia" w:hint="eastAsia"/>
          <w:sz w:val="20"/>
          <w:szCs w:val="20"/>
        </w:rPr>
        <w:t>.</w:t>
      </w:r>
      <w:bookmarkEnd w:id="22"/>
      <w:bookmarkEnd w:id="23"/>
      <w:r w:rsidR="00A0460E" w:rsidRPr="005D4756">
        <w:rPr>
          <w:sz w:val="20"/>
          <w:szCs w:val="20"/>
        </w:rPr>
        <w:br w:type="page"/>
      </w:r>
    </w:p>
    <w:p w14:paraId="6230212E" w14:textId="57F8B583" w:rsidR="00287C3F" w:rsidRDefault="00DF5CFB">
      <w:pPr>
        <w:widowControl/>
        <w:jc w:val="left"/>
        <w:rPr>
          <w:rFonts w:eastAsia="宋体"/>
        </w:rPr>
      </w:pPr>
      <w:r>
        <w:rPr>
          <w:rFonts w:eastAsia="宋体"/>
          <w:noProof/>
        </w:rPr>
        <w:lastRenderedPageBreak/>
        <w:drawing>
          <wp:inline distT="0" distB="0" distL="0" distR="0" wp14:anchorId="225CAED2" wp14:editId="3C16C0EB">
            <wp:extent cx="6120765" cy="2177415"/>
            <wp:effectExtent l="0" t="0" r="0" b="0"/>
            <wp:docPr id="14987969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DF4A" w14:textId="7E558EDD" w:rsidR="00287C3F" w:rsidRPr="005D4756" w:rsidRDefault="00287C3F" w:rsidP="00287C3F">
      <w:pPr>
        <w:pStyle w:val="4"/>
        <w:rPr>
          <w:rFonts w:eastAsia="宋体"/>
          <w:sz w:val="20"/>
          <w:szCs w:val="20"/>
        </w:rPr>
      </w:pPr>
      <w:bookmarkStart w:id="24" w:name="_Toc216701340"/>
      <w:r w:rsidRPr="005D4756">
        <w:rPr>
          <w:rFonts w:hint="eastAsia"/>
          <w:b/>
          <w:bCs/>
          <w:sz w:val="20"/>
          <w:szCs w:val="20"/>
        </w:rPr>
        <w:t>Figure S</w:t>
      </w:r>
      <w:r w:rsidR="008A2DCE" w:rsidRPr="005D4756">
        <w:rPr>
          <w:rFonts w:eastAsiaTheme="minorEastAsia" w:hint="eastAsia"/>
          <w:b/>
          <w:bCs/>
          <w:sz w:val="20"/>
          <w:szCs w:val="20"/>
        </w:rPr>
        <w:t>2</w:t>
      </w:r>
      <w:r w:rsidRPr="005D4756">
        <w:rPr>
          <w:rFonts w:hint="eastAsia"/>
          <w:b/>
          <w:bCs/>
          <w:sz w:val="20"/>
          <w:szCs w:val="20"/>
        </w:rPr>
        <w:t xml:space="preserve">. </w:t>
      </w:r>
      <w:bookmarkStart w:id="25" w:name="_Hlk215511766"/>
      <w:r w:rsidRPr="005D4756">
        <w:rPr>
          <w:rFonts w:hint="eastAsia"/>
          <w:bCs/>
          <w:sz w:val="20"/>
          <w:szCs w:val="20"/>
        </w:rPr>
        <w:t xml:space="preserve">Comparison of </w:t>
      </w:r>
      <w:r w:rsidRPr="005D4756">
        <w:rPr>
          <w:rFonts w:cs="Mangal"/>
          <w:bCs/>
          <w:sz w:val="20"/>
          <w:szCs w:val="20"/>
        </w:rPr>
        <w:t>average heavy metal content in sludge samples with national average levels</w:t>
      </w:r>
      <w:bookmarkEnd w:id="24"/>
      <w:bookmarkEnd w:id="25"/>
    </w:p>
    <w:p w14:paraId="7BC861B0" w14:textId="77777777" w:rsidR="00287C3F" w:rsidRDefault="00287C3F">
      <w:pPr>
        <w:widowControl/>
        <w:jc w:val="left"/>
        <w:rPr>
          <w:rFonts w:eastAsia="宋体"/>
          <w:sz w:val="18"/>
        </w:rPr>
      </w:pPr>
      <w:r>
        <w:rPr>
          <w:rFonts w:eastAsia="宋体"/>
        </w:rPr>
        <w:br w:type="page"/>
      </w:r>
    </w:p>
    <w:p w14:paraId="0C2D447F" w14:textId="7C219AF9" w:rsidR="004529B2" w:rsidRDefault="00570343" w:rsidP="0086191D">
      <w:pPr>
        <w:pStyle w:val="ab"/>
        <w:jc w:val="both"/>
      </w:pPr>
      <w:r>
        <w:rPr>
          <w:rFonts w:hint="eastAsia"/>
          <w:noProof/>
        </w:rPr>
        <w:lastRenderedPageBreak/>
        <w:drawing>
          <wp:inline distT="0" distB="0" distL="0" distR="0" wp14:anchorId="0528BC47" wp14:editId="4D9F8797">
            <wp:extent cx="6104890" cy="3451225"/>
            <wp:effectExtent l="0" t="0" r="0" b="0"/>
            <wp:docPr id="20942043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9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AE97" w14:textId="1F121FD9" w:rsidR="004529B2" w:rsidRPr="005D4756" w:rsidRDefault="000037F1" w:rsidP="00B133A1">
      <w:pPr>
        <w:pStyle w:val="4"/>
        <w:rPr>
          <w:rFonts w:eastAsiaTheme="minorEastAsia"/>
          <w:b/>
          <w:bCs/>
          <w:sz w:val="20"/>
          <w:szCs w:val="20"/>
        </w:rPr>
      </w:pPr>
      <w:bookmarkStart w:id="26" w:name="_Toc26452"/>
      <w:bookmarkStart w:id="27" w:name="_Toc216701341"/>
      <w:r w:rsidRPr="005D4756">
        <w:rPr>
          <w:rFonts w:hint="eastAsia"/>
          <w:b/>
          <w:sz w:val="20"/>
          <w:szCs w:val="20"/>
        </w:rPr>
        <w:t>Figure S</w:t>
      </w:r>
      <w:r w:rsidR="008A2DCE" w:rsidRPr="005D4756">
        <w:rPr>
          <w:rFonts w:eastAsiaTheme="minorEastAsia" w:hint="eastAsia"/>
          <w:b/>
          <w:sz w:val="20"/>
          <w:szCs w:val="20"/>
        </w:rPr>
        <w:t>3</w:t>
      </w:r>
      <w:r w:rsidRPr="005D4756">
        <w:rPr>
          <w:rFonts w:hint="eastAsia"/>
          <w:b/>
          <w:sz w:val="20"/>
          <w:szCs w:val="20"/>
        </w:rPr>
        <w:t>.</w:t>
      </w:r>
      <w:r w:rsidRPr="005D4756">
        <w:rPr>
          <w:rFonts w:hint="eastAsia"/>
          <w:bCs/>
          <w:sz w:val="20"/>
          <w:szCs w:val="20"/>
        </w:rPr>
        <w:t xml:space="preserve"> </w:t>
      </w:r>
      <w:bookmarkStart w:id="28" w:name="_Hlk215511793"/>
      <w:r w:rsidR="00630088" w:rsidRPr="005D4756">
        <w:rPr>
          <w:sz w:val="20"/>
          <w:szCs w:val="20"/>
        </w:rPr>
        <w:t>Nemerow single pollution index</w:t>
      </w:r>
      <w:r w:rsidRPr="005D4756">
        <w:rPr>
          <w:bCs/>
          <w:sz w:val="20"/>
          <w:szCs w:val="20"/>
        </w:rPr>
        <w:t xml:space="preserve"> for sludge samples</w:t>
      </w:r>
      <w:bookmarkEnd w:id="26"/>
      <w:bookmarkEnd w:id="28"/>
      <w:r w:rsidRPr="005D4756">
        <w:rPr>
          <w:bCs/>
          <w:sz w:val="20"/>
          <w:szCs w:val="20"/>
        </w:rPr>
        <w:t>.</w:t>
      </w:r>
      <w:bookmarkEnd w:id="27"/>
    </w:p>
    <w:sectPr w:rsidR="004529B2" w:rsidRPr="005D4756">
      <w:pgSz w:w="11906" w:h="16838"/>
      <w:pgMar w:top="1701" w:right="1134" w:bottom="170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27EF3" w14:textId="77777777" w:rsidR="00134401" w:rsidRDefault="00134401">
      <w:r>
        <w:separator/>
      </w:r>
    </w:p>
  </w:endnote>
  <w:endnote w:type="continuationSeparator" w:id="0">
    <w:p w14:paraId="67E832B7" w14:textId="77777777" w:rsidR="00134401" w:rsidRDefault="00134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altName w:val="Times New Roman"/>
    <w:charset w:val="00"/>
    <w:family w:val="roman"/>
    <w:pitch w:val="default"/>
    <w:sig w:usb0="00000000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38FC3" w14:textId="77777777" w:rsidR="0028191D" w:rsidRDefault="0028191D">
    <w:pPr>
      <w:pStyle w:val="a3"/>
      <w:jc w:val="center"/>
      <w:rPr>
        <w:rFonts w:cs="Times New Roman"/>
      </w:rPr>
    </w:pPr>
    <w:r>
      <w:rPr>
        <w:rFonts w:cs="Times New Roman"/>
      </w:rPr>
      <w:t>S</w:t>
    </w:r>
    <w:sdt>
      <w:sdtPr>
        <w:rPr>
          <w:rFonts w:cs="Times New Roman"/>
        </w:rPr>
        <w:id w:val="1106082019"/>
      </w:sdtPr>
      <w:sdtContent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2</w:t>
        </w:r>
        <w:r>
          <w:rPr>
            <w:rFonts w:cs="Times New Roman"/>
          </w:rPr>
          <w:fldChar w:fldCharType="end"/>
        </w:r>
      </w:sdtContent>
    </w:sdt>
  </w:p>
  <w:p w14:paraId="5C8F035B" w14:textId="77777777" w:rsidR="0028191D" w:rsidRDefault="0028191D">
    <w:pPr>
      <w:pStyle w:val="a3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07AAC" w14:textId="77777777" w:rsidR="00134401" w:rsidRDefault="00134401">
      <w:r>
        <w:separator/>
      </w:r>
    </w:p>
  </w:footnote>
  <w:footnote w:type="continuationSeparator" w:id="0">
    <w:p w14:paraId="0123F4D3" w14:textId="77777777" w:rsidR="00134401" w:rsidRDefault="001344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U4YzBkYjQxMDlmOWYxOGU3ZDUwYzAwNTY5NTQyNDI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em Engineer J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rart5pttwsxwbes2acx2dwn9w2f0v9z5r59&quot;&gt;default Library&lt;record-ids&gt;&lt;item&gt;1&lt;/item&gt;&lt;item&gt;4&lt;/item&gt;&lt;item&gt;13&lt;/item&gt;&lt;item&gt;15&lt;/item&gt;&lt;item&gt;23&lt;/item&gt;&lt;item&gt;134&lt;/item&gt;&lt;item&gt;141&lt;/item&gt;&lt;item&gt;142&lt;/item&gt;&lt;item&gt;153&lt;/item&gt;&lt;item&gt;154&lt;/item&gt;&lt;item&gt;155&lt;/item&gt;&lt;item&gt;161&lt;/item&gt;&lt;item&gt;215&lt;/item&gt;&lt;item&gt;221&lt;/item&gt;&lt;item&gt;231&lt;/item&gt;&lt;item&gt;312&lt;/item&gt;&lt;item&gt;319&lt;/item&gt;&lt;item&gt;320&lt;/item&gt;&lt;item&gt;324&lt;/item&gt;&lt;item&gt;325&lt;/item&gt;&lt;item&gt;326&lt;/item&gt;&lt;item&gt;327&lt;/item&gt;&lt;item&gt;328&lt;/item&gt;&lt;item&gt;331&lt;/item&gt;&lt;item&gt;332&lt;/item&gt;&lt;/record-ids&gt;&lt;/item&gt;&lt;/Libraries&gt;"/>
  </w:docVars>
  <w:rsids>
    <w:rsidRoot w:val="00745B6C"/>
    <w:rsid w:val="0000255F"/>
    <w:rsid w:val="000037F1"/>
    <w:rsid w:val="00005F8D"/>
    <w:rsid w:val="00012F8D"/>
    <w:rsid w:val="00013F9E"/>
    <w:rsid w:val="00023EA9"/>
    <w:rsid w:val="000308CD"/>
    <w:rsid w:val="00032767"/>
    <w:rsid w:val="00051660"/>
    <w:rsid w:val="0006063C"/>
    <w:rsid w:val="00067CFD"/>
    <w:rsid w:val="00071370"/>
    <w:rsid w:val="00072E9A"/>
    <w:rsid w:val="0007382E"/>
    <w:rsid w:val="00074783"/>
    <w:rsid w:val="00074CF5"/>
    <w:rsid w:val="00076D01"/>
    <w:rsid w:val="0008269F"/>
    <w:rsid w:val="000B05DC"/>
    <w:rsid w:val="000B4A96"/>
    <w:rsid w:val="000C5211"/>
    <w:rsid w:val="000C76DE"/>
    <w:rsid w:val="000D21CC"/>
    <w:rsid w:val="000D60AA"/>
    <w:rsid w:val="00101509"/>
    <w:rsid w:val="00104DE6"/>
    <w:rsid w:val="0010565A"/>
    <w:rsid w:val="00110E06"/>
    <w:rsid w:val="00121993"/>
    <w:rsid w:val="00122D94"/>
    <w:rsid w:val="001269DA"/>
    <w:rsid w:val="00134401"/>
    <w:rsid w:val="001347FA"/>
    <w:rsid w:val="00147283"/>
    <w:rsid w:val="00150C70"/>
    <w:rsid w:val="0015434E"/>
    <w:rsid w:val="00156EA4"/>
    <w:rsid w:val="00165AD9"/>
    <w:rsid w:val="0017200C"/>
    <w:rsid w:val="001A1BD3"/>
    <w:rsid w:val="001A2145"/>
    <w:rsid w:val="001A2499"/>
    <w:rsid w:val="001A2A7E"/>
    <w:rsid w:val="001A3F08"/>
    <w:rsid w:val="001B3237"/>
    <w:rsid w:val="001D69E2"/>
    <w:rsid w:val="001D7A0A"/>
    <w:rsid w:val="001E02C6"/>
    <w:rsid w:val="001E57C5"/>
    <w:rsid w:val="001F03F9"/>
    <w:rsid w:val="001F192F"/>
    <w:rsid w:val="001F216D"/>
    <w:rsid w:val="0020190F"/>
    <w:rsid w:val="00221647"/>
    <w:rsid w:val="00230F70"/>
    <w:rsid w:val="00232429"/>
    <w:rsid w:val="002537F0"/>
    <w:rsid w:val="002539FF"/>
    <w:rsid w:val="002647CA"/>
    <w:rsid w:val="00277EE1"/>
    <w:rsid w:val="002801CD"/>
    <w:rsid w:val="0028191D"/>
    <w:rsid w:val="00287C3F"/>
    <w:rsid w:val="00297B3D"/>
    <w:rsid w:val="002C4242"/>
    <w:rsid w:val="002C53C0"/>
    <w:rsid w:val="002E52D7"/>
    <w:rsid w:val="002F0075"/>
    <w:rsid w:val="002F2849"/>
    <w:rsid w:val="002F472D"/>
    <w:rsid w:val="003011A1"/>
    <w:rsid w:val="00302094"/>
    <w:rsid w:val="0030374E"/>
    <w:rsid w:val="003057C6"/>
    <w:rsid w:val="00305EAF"/>
    <w:rsid w:val="00316FFD"/>
    <w:rsid w:val="00317BE6"/>
    <w:rsid w:val="003221CC"/>
    <w:rsid w:val="00323CB0"/>
    <w:rsid w:val="00372F63"/>
    <w:rsid w:val="0037363E"/>
    <w:rsid w:val="00391A30"/>
    <w:rsid w:val="003929A1"/>
    <w:rsid w:val="003A0740"/>
    <w:rsid w:val="003B6D3E"/>
    <w:rsid w:val="003C1C51"/>
    <w:rsid w:val="003D137C"/>
    <w:rsid w:val="003D14EF"/>
    <w:rsid w:val="003D6A10"/>
    <w:rsid w:val="003D7884"/>
    <w:rsid w:val="003F1CC4"/>
    <w:rsid w:val="00400942"/>
    <w:rsid w:val="004069C7"/>
    <w:rsid w:val="004075D7"/>
    <w:rsid w:val="00417448"/>
    <w:rsid w:val="00417D93"/>
    <w:rsid w:val="00421ACD"/>
    <w:rsid w:val="00424844"/>
    <w:rsid w:val="004307D7"/>
    <w:rsid w:val="00447FEA"/>
    <w:rsid w:val="004529B2"/>
    <w:rsid w:val="004624C6"/>
    <w:rsid w:val="00466306"/>
    <w:rsid w:val="00470F48"/>
    <w:rsid w:val="00494DEF"/>
    <w:rsid w:val="004B35B3"/>
    <w:rsid w:val="004E302C"/>
    <w:rsid w:val="004E57CE"/>
    <w:rsid w:val="004F6121"/>
    <w:rsid w:val="004F65EE"/>
    <w:rsid w:val="0050038B"/>
    <w:rsid w:val="0050346A"/>
    <w:rsid w:val="00503BA7"/>
    <w:rsid w:val="005074EC"/>
    <w:rsid w:val="005142CC"/>
    <w:rsid w:val="0051580C"/>
    <w:rsid w:val="00517E0A"/>
    <w:rsid w:val="00521CC4"/>
    <w:rsid w:val="0052234A"/>
    <w:rsid w:val="0054021D"/>
    <w:rsid w:val="005508D2"/>
    <w:rsid w:val="005511F9"/>
    <w:rsid w:val="00553D98"/>
    <w:rsid w:val="00557182"/>
    <w:rsid w:val="00557931"/>
    <w:rsid w:val="00557F0B"/>
    <w:rsid w:val="00570343"/>
    <w:rsid w:val="00584F98"/>
    <w:rsid w:val="005902C7"/>
    <w:rsid w:val="005A0D97"/>
    <w:rsid w:val="005B35B0"/>
    <w:rsid w:val="005B5DD7"/>
    <w:rsid w:val="005D2B49"/>
    <w:rsid w:val="005D351D"/>
    <w:rsid w:val="005D4756"/>
    <w:rsid w:val="005D529A"/>
    <w:rsid w:val="005E34A6"/>
    <w:rsid w:val="005E3B40"/>
    <w:rsid w:val="005F3A49"/>
    <w:rsid w:val="005F592E"/>
    <w:rsid w:val="00605FA1"/>
    <w:rsid w:val="00623DE0"/>
    <w:rsid w:val="00624110"/>
    <w:rsid w:val="00624EA9"/>
    <w:rsid w:val="00627F63"/>
    <w:rsid w:val="00630088"/>
    <w:rsid w:val="006342C2"/>
    <w:rsid w:val="00634A7E"/>
    <w:rsid w:val="00643986"/>
    <w:rsid w:val="00650F02"/>
    <w:rsid w:val="0066307C"/>
    <w:rsid w:val="00670EA8"/>
    <w:rsid w:val="00672072"/>
    <w:rsid w:val="0067239C"/>
    <w:rsid w:val="0067332F"/>
    <w:rsid w:val="0067464E"/>
    <w:rsid w:val="006866F7"/>
    <w:rsid w:val="00690DAA"/>
    <w:rsid w:val="00694C8A"/>
    <w:rsid w:val="00694FF7"/>
    <w:rsid w:val="006A1943"/>
    <w:rsid w:val="006A24CA"/>
    <w:rsid w:val="006B0E24"/>
    <w:rsid w:val="006B1954"/>
    <w:rsid w:val="006B21B1"/>
    <w:rsid w:val="006B6078"/>
    <w:rsid w:val="006B7F29"/>
    <w:rsid w:val="006C564A"/>
    <w:rsid w:val="006D1DD8"/>
    <w:rsid w:val="006D3D13"/>
    <w:rsid w:val="006E0BA8"/>
    <w:rsid w:val="006E271B"/>
    <w:rsid w:val="006E3370"/>
    <w:rsid w:val="006E7530"/>
    <w:rsid w:val="006E772E"/>
    <w:rsid w:val="006E7BBA"/>
    <w:rsid w:val="006F343B"/>
    <w:rsid w:val="006F64E1"/>
    <w:rsid w:val="00700198"/>
    <w:rsid w:val="00704FEB"/>
    <w:rsid w:val="00715576"/>
    <w:rsid w:val="0072632B"/>
    <w:rsid w:val="0074158C"/>
    <w:rsid w:val="007427BB"/>
    <w:rsid w:val="00743CBF"/>
    <w:rsid w:val="00745323"/>
    <w:rsid w:val="00745B6C"/>
    <w:rsid w:val="00745FA1"/>
    <w:rsid w:val="00761648"/>
    <w:rsid w:val="00764989"/>
    <w:rsid w:val="0076590C"/>
    <w:rsid w:val="00777697"/>
    <w:rsid w:val="00780200"/>
    <w:rsid w:val="007833CC"/>
    <w:rsid w:val="00790464"/>
    <w:rsid w:val="007A721C"/>
    <w:rsid w:val="007B137A"/>
    <w:rsid w:val="007B23A4"/>
    <w:rsid w:val="007B468D"/>
    <w:rsid w:val="007B6D5A"/>
    <w:rsid w:val="007C46DA"/>
    <w:rsid w:val="007C4D57"/>
    <w:rsid w:val="007D0DE1"/>
    <w:rsid w:val="007D32A5"/>
    <w:rsid w:val="007E4820"/>
    <w:rsid w:val="007E61BA"/>
    <w:rsid w:val="007F189C"/>
    <w:rsid w:val="007F191C"/>
    <w:rsid w:val="007F1A21"/>
    <w:rsid w:val="007F2863"/>
    <w:rsid w:val="007F5C9B"/>
    <w:rsid w:val="00800397"/>
    <w:rsid w:val="0080126D"/>
    <w:rsid w:val="00801DEC"/>
    <w:rsid w:val="008029E4"/>
    <w:rsid w:val="00805F91"/>
    <w:rsid w:val="00810027"/>
    <w:rsid w:val="00820606"/>
    <w:rsid w:val="00832538"/>
    <w:rsid w:val="00832A13"/>
    <w:rsid w:val="0084022A"/>
    <w:rsid w:val="00851049"/>
    <w:rsid w:val="00852B9F"/>
    <w:rsid w:val="0086191D"/>
    <w:rsid w:val="00861E41"/>
    <w:rsid w:val="00862A5E"/>
    <w:rsid w:val="00863417"/>
    <w:rsid w:val="00870A3C"/>
    <w:rsid w:val="00870B48"/>
    <w:rsid w:val="00872356"/>
    <w:rsid w:val="00872DAD"/>
    <w:rsid w:val="0088013E"/>
    <w:rsid w:val="00891FEA"/>
    <w:rsid w:val="008A2DCE"/>
    <w:rsid w:val="008A7D66"/>
    <w:rsid w:val="008B484C"/>
    <w:rsid w:val="008B7244"/>
    <w:rsid w:val="008E2B0B"/>
    <w:rsid w:val="008F12A0"/>
    <w:rsid w:val="008F475E"/>
    <w:rsid w:val="0091049E"/>
    <w:rsid w:val="0093088C"/>
    <w:rsid w:val="00951E54"/>
    <w:rsid w:val="009568F0"/>
    <w:rsid w:val="00962348"/>
    <w:rsid w:val="00962EE5"/>
    <w:rsid w:val="00965F6C"/>
    <w:rsid w:val="00970B73"/>
    <w:rsid w:val="009854A3"/>
    <w:rsid w:val="00990428"/>
    <w:rsid w:val="00994C58"/>
    <w:rsid w:val="0099763D"/>
    <w:rsid w:val="009B3254"/>
    <w:rsid w:val="009C2D24"/>
    <w:rsid w:val="009C4148"/>
    <w:rsid w:val="009C615B"/>
    <w:rsid w:val="009C6C03"/>
    <w:rsid w:val="009C71A8"/>
    <w:rsid w:val="009D50B8"/>
    <w:rsid w:val="009E580B"/>
    <w:rsid w:val="00A02113"/>
    <w:rsid w:val="00A0460E"/>
    <w:rsid w:val="00A0713C"/>
    <w:rsid w:val="00A07A69"/>
    <w:rsid w:val="00A11AFA"/>
    <w:rsid w:val="00A13EF2"/>
    <w:rsid w:val="00A20156"/>
    <w:rsid w:val="00A306D3"/>
    <w:rsid w:val="00A37E45"/>
    <w:rsid w:val="00A41EAB"/>
    <w:rsid w:val="00A560DA"/>
    <w:rsid w:val="00A65B68"/>
    <w:rsid w:val="00A73981"/>
    <w:rsid w:val="00A73DC5"/>
    <w:rsid w:val="00A7545E"/>
    <w:rsid w:val="00A9038E"/>
    <w:rsid w:val="00A974A3"/>
    <w:rsid w:val="00AA409A"/>
    <w:rsid w:val="00AA7993"/>
    <w:rsid w:val="00AB156F"/>
    <w:rsid w:val="00AB3710"/>
    <w:rsid w:val="00AB4908"/>
    <w:rsid w:val="00AB5658"/>
    <w:rsid w:val="00AC42CA"/>
    <w:rsid w:val="00AE36E8"/>
    <w:rsid w:val="00AE7E9D"/>
    <w:rsid w:val="00AF4D92"/>
    <w:rsid w:val="00B02242"/>
    <w:rsid w:val="00B029BE"/>
    <w:rsid w:val="00B0471B"/>
    <w:rsid w:val="00B133A1"/>
    <w:rsid w:val="00B14E38"/>
    <w:rsid w:val="00B22111"/>
    <w:rsid w:val="00B26A87"/>
    <w:rsid w:val="00B26D80"/>
    <w:rsid w:val="00B322BB"/>
    <w:rsid w:val="00B401AF"/>
    <w:rsid w:val="00B511DB"/>
    <w:rsid w:val="00B645DB"/>
    <w:rsid w:val="00B65A3F"/>
    <w:rsid w:val="00B71658"/>
    <w:rsid w:val="00B835E1"/>
    <w:rsid w:val="00B851D6"/>
    <w:rsid w:val="00B866C7"/>
    <w:rsid w:val="00B90367"/>
    <w:rsid w:val="00B9129E"/>
    <w:rsid w:val="00BA2D32"/>
    <w:rsid w:val="00BB1905"/>
    <w:rsid w:val="00BB1984"/>
    <w:rsid w:val="00BB61F0"/>
    <w:rsid w:val="00BC39C4"/>
    <w:rsid w:val="00BC5FB5"/>
    <w:rsid w:val="00BD4141"/>
    <w:rsid w:val="00BD734D"/>
    <w:rsid w:val="00BE0301"/>
    <w:rsid w:val="00BE13A8"/>
    <w:rsid w:val="00BE7C55"/>
    <w:rsid w:val="00BF085D"/>
    <w:rsid w:val="00BF192F"/>
    <w:rsid w:val="00C032F8"/>
    <w:rsid w:val="00C0524E"/>
    <w:rsid w:val="00C0568B"/>
    <w:rsid w:val="00C05C94"/>
    <w:rsid w:val="00C169DF"/>
    <w:rsid w:val="00C176A8"/>
    <w:rsid w:val="00C21E79"/>
    <w:rsid w:val="00C27494"/>
    <w:rsid w:val="00C3164F"/>
    <w:rsid w:val="00C4186D"/>
    <w:rsid w:val="00C52BDF"/>
    <w:rsid w:val="00C53159"/>
    <w:rsid w:val="00C56B1C"/>
    <w:rsid w:val="00C60BF9"/>
    <w:rsid w:val="00C61D1E"/>
    <w:rsid w:val="00C63D3C"/>
    <w:rsid w:val="00C657EB"/>
    <w:rsid w:val="00C755D3"/>
    <w:rsid w:val="00C831E1"/>
    <w:rsid w:val="00C85681"/>
    <w:rsid w:val="00C86ECB"/>
    <w:rsid w:val="00C94800"/>
    <w:rsid w:val="00CA4124"/>
    <w:rsid w:val="00CE0035"/>
    <w:rsid w:val="00CE1DFE"/>
    <w:rsid w:val="00CF22AA"/>
    <w:rsid w:val="00CF37ED"/>
    <w:rsid w:val="00CF539D"/>
    <w:rsid w:val="00CF7469"/>
    <w:rsid w:val="00D036CC"/>
    <w:rsid w:val="00D168F4"/>
    <w:rsid w:val="00D26FAA"/>
    <w:rsid w:val="00D33CAC"/>
    <w:rsid w:val="00D34576"/>
    <w:rsid w:val="00D34BCE"/>
    <w:rsid w:val="00D42EEE"/>
    <w:rsid w:val="00D4688C"/>
    <w:rsid w:val="00D653F2"/>
    <w:rsid w:val="00D67B2D"/>
    <w:rsid w:val="00D73BD2"/>
    <w:rsid w:val="00D84A7C"/>
    <w:rsid w:val="00D96622"/>
    <w:rsid w:val="00D96F79"/>
    <w:rsid w:val="00DA421E"/>
    <w:rsid w:val="00DB4F2A"/>
    <w:rsid w:val="00DC0577"/>
    <w:rsid w:val="00DC7783"/>
    <w:rsid w:val="00DD2C95"/>
    <w:rsid w:val="00DD4EB2"/>
    <w:rsid w:val="00DD56F2"/>
    <w:rsid w:val="00DD7982"/>
    <w:rsid w:val="00DE0363"/>
    <w:rsid w:val="00DE3D5D"/>
    <w:rsid w:val="00DF2257"/>
    <w:rsid w:val="00DF5CFB"/>
    <w:rsid w:val="00E12912"/>
    <w:rsid w:val="00E24ADD"/>
    <w:rsid w:val="00E33DE0"/>
    <w:rsid w:val="00E3513E"/>
    <w:rsid w:val="00E37398"/>
    <w:rsid w:val="00E41FC9"/>
    <w:rsid w:val="00E43E7F"/>
    <w:rsid w:val="00E52EB1"/>
    <w:rsid w:val="00E532E1"/>
    <w:rsid w:val="00E701C8"/>
    <w:rsid w:val="00E70660"/>
    <w:rsid w:val="00E80CC9"/>
    <w:rsid w:val="00E80D78"/>
    <w:rsid w:val="00E819E9"/>
    <w:rsid w:val="00E85B1E"/>
    <w:rsid w:val="00E95FD2"/>
    <w:rsid w:val="00EA43BC"/>
    <w:rsid w:val="00EB00B7"/>
    <w:rsid w:val="00EB5FAF"/>
    <w:rsid w:val="00EB6990"/>
    <w:rsid w:val="00ED1265"/>
    <w:rsid w:val="00EE56F4"/>
    <w:rsid w:val="00EF40FF"/>
    <w:rsid w:val="00F01CA9"/>
    <w:rsid w:val="00F049FC"/>
    <w:rsid w:val="00F075B2"/>
    <w:rsid w:val="00F10BC8"/>
    <w:rsid w:val="00F44E5B"/>
    <w:rsid w:val="00F574D0"/>
    <w:rsid w:val="00F5765D"/>
    <w:rsid w:val="00F6440F"/>
    <w:rsid w:val="00F679D6"/>
    <w:rsid w:val="00FA469E"/>
    <w:rsid w:val="00FB0C49"/>
    <w:rsid w:val="00FB2A3E"/>
    <w:rsid w:val="00FB4760"/>
    <w:rsid w:val="00FB6FB9"/>
    <w:rsid w:val="00FB7869"/>
    <w:rsid w:val="00FC044D"/>
    <w:rsid w:val="00FC3D66"/>
    <w:rsid w:val="00FC5281"/>
    <w:rsid w:val="00FD193A"/>
    <w:rsid w:val="00FD2BB5"/>
    <w:rsid w:val="00FD2EEC"/>
    <w:rsid w:val="00FD7005"/>
    <w:rsid w:val="00FE1ECE"/>
    <w:rsid w:val="00FE2713"/>
    <w:rsid w:val="00FE31CD"/>
    <w:rsid w:val="00FE4C1E"/>
    <w:rsid w:val="00FF6A03"/>
    <w:rsid w:val="0CBA0771"/>
    <w:rsid w:val="0DCF45C4"/>
    <w:rsid w:val="140F51E8"/>
    <w:rsid w:val="18A137CE"/>
    <w:rsid w:val="42EC5812"/>
    <w:rsid w:val="46845629"/>
    <w:rsid w:val="46942751"/>
    <w:rsid w:val="46C32A1A"/>
    <w:rsid w:val="5A6C4CE3"/>
    <w:rsid w:val="5DC4537F"/>
    <w:rsid w:val="5F8A0B26"/>
    <w:rsid w:val="60945848"/>
    <w:rsid w:val="6163553B"/>
    <w:rsid w:val="62B86D17"/>
    <w:rsid w:val="7CBE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351DB"/>
  <w15:docId w15:val="{85AA954A-5DF6-452A-98E0-FDCE77A6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Theme="minorEastAsia" w:cstheme="minorBidi"/>
      <w:kern w:val="2"/>
      <w:sz w:val="21"/>
      <w:szCs w:val="21"/>
      <w:lang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line="400" w:lineRule="exact"/>
      <w:jc w:val="center"/>
      <w:outlineLvl w:val="1"/>
    </w:pPr>
    <w:rPr>
      <w:rFonts w:ascii="DejaVu Sans" w:hAnsi="DejaVu Sans"/>
      <w:b/>
      <w:sz w:val="28"/>
    </w:rPr>
  </w:style>
  <w:style w:type="paragraph" w:styleId="4">
    <w:name w:val="heading 4"/>
    <w:basedOn w:val="a"/>
    <w:next w:val="a"/>
    <w:uiPriority w:val="9"/>
    <w:unhideWhenUsed/>
    <w:qFormat/>
    <w:rsid w:val="007A721C"/>
    <w:pPr>
      <w:keepNext/>
      <w:keepLines/>
      <w:spacing w:line="480" w:lineRule="auto"/>
      <w:jc w:val="center"/>
      <w:outlineLvl w:val="3"/>
    </w:pPr>
    <w:rPr>
      <w:rFonts w:eastAsia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4">
    <w:name w:val="toc 4"/>
    <w:basedOn w:val="a"/>
    <w:next w:val="a"/>
    <w:uiPriority w:val="39"/>
    <w:unhideWhenUsed/>
    <w:qFormat/>
    <w:pPr>
      <w:spacing w:line="360" w:lineRule="auto"/>
    </w:pPr>
    <w:rPr>
      <w:rFonts w:eastAsia="等线"/>
      <w:sz w:val="24"/>
    </w:rPr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unhideWhenUsed/>
    <w:qFormat/>
    <w:rPr>
      <w:rFonts w:ascii="Times New Roman" w:eastAsia="Times New Roman" w:hAnsi="Times New Roman"/>
      <w:sz w:val="24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SI">
    <w:name w:val="SI图表标题"/>
    <w:basedOn w:val="a"/>
    <w:link w:val="SI0"/>
    <w:qFormat/>
    <w:pPr>
      <w:spacing w:line="480" w:lineRule="auto"/>
      <w:outlineLvl w:val="0"/>
    </w:pPr>
    <w:rPr>
      <w:rFonts w:eastAsia="宋体" w:cs="Calibri"/>
      <w:b/>
      <w:bCs/>
      <w:color w:val="000000"/>
      <w:sz w:val="24"/>
      <w:szCs w:val="24"/>
    </w:rPr>
  </w:style>
  <w:style w:type="character" w:customStyle="1" w:styleId="SI0">
    <w:name w:val="SI图表标题 字符"/>
    <w:basedOn w:val="a0"/>
    <w:link w:val="SI"/>
    <w:qFormat/>
    <w:rPr>
      <w:rFonts w:ascii="Times New Roman" w:eastAsia="宋体" w:hAnsi="Times New Roman" w:cs="Calibri"/>
      <w:b/>
      <w:bCs/>
      <w:color w:val="000000"/>
      <w:sz w:val="24"/>
      <w:szCs w:val="24"/>
    </w:rPr>
  </w:style>
  <w:style w:type="table" w:customStyle="1" w:styleId="aa">
    <w:name w:val="三线表"/>
    <w:basedOn w:val="a1"/>
    <w:uiPriority w:val="99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rPr>
        <w:b/>
      </w:rPr>
      <w:tblPr/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EndNoteBibliographyTitle">
    <w:name w:val="EndNote Bibliography Title"/>
    <w:basedOn w:val="a"/>
    <w:link w:val="EndNoteBibliographyTitle0"/>
    <w:qFormat/>
    <w:pPr>
      <w:jc w:val="center"/>
    </w:pPr>
    <w:rPr>
      <w:rFonts w:ascii="等线" w:eastAsia="等线" w:hAnsi="等线"/>
      <w:sz w:val="20"/>
    </w:rPr>
  </w:style>
  <w:style w:type="character" w:customStyle="1" w:styleId="EndNoteBibliographyTitle0">
    <w:name w:val="EndNote Bibliography Title 字符"/>
    <w:basedOn w:val="a0"/>
    <w:link w:val="EndNoteBibliographyTitle"/>
    <w:qFormat/>
    <w:rPr>
      <w:rFonts w:ascii="等线" w:eastAsia="等线" w:hAnsi="等线"/>
      <w:sz w:val="20"/>
    </w:rPr>
  </w:style>
  <w:style w:type="paragraph" w:customStyle="1" w:styleId="EndNoteBibliography">
    <w:name w:val="EndNote Bibliography"/>
    <w:basedOn w:val="a"/>
    <w:link w:val="EndNoteBibliography0"/>
    <w:qFormat/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qFormat/>
    <w:rPr>
      <w:rFonts w:ascii="等线" w:eastAsia="等线" w:hAnsi="等线"/>
      <w:sz w:val="20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TDisplayEquation">
    <w:name w:val="MTDisplayEquation"/>
    <w:basedOn w:val="SI"/>
    <w:next w:val="a"/>
    <w:link w:val="MTDisplayEquation0"/>
    <w:qFormat/>
    <w:pPr>
      <w:tabs>
        <w:tab w:val="center" w:pos="4540"/>
        <w:tab w:val="right" w:pos="9080"/>
      </w:tabs>
      <w:outlineLvl w:val="9"/>
    </w:pPr>
    <w:rPr>
      <w:b w:val="0"/>
      <w:bCs w:val="0"/>
    </w:rPr>
  </w:style>
  <w:style w:type="character" w:customStyle="1" w:styleId="MTDisplayEquation0">
    <w:name w:val="MTDisplayEquation 字符"/>
    <w:basedOn w:val="SI0"/>
    <w:link w:val="MTDisplayEquation"/>
    <w:qFormat/>
    <w:rPr>
      <w:rFonts w:ascii="Times New Roman" w:eastAsia="宋体" w:hAnsi="Times New Roman" w:cs="Calibri"/>
      <w:b w:val="0"/>
      <w:bCs w:val="0"/>
      <w:color w:val="000000"/>
      <w:sz w:val="24"/>
      <w:szCs w:val="24"/>
    </w:rPr>
  </w:style>
  <w:style w:type="table" w:customStyle="1" w:styleId="TableGridLight1">
    <w:name w:val="Table Grid Light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TEquationSection">
    <w:name w:val="MTEquationSection"/>
    <w:basedOn w:val="a0"/>
    <w:qFormat/>
    <w:rPr>
      <w:rFonts w:ascii="Times New Roman" w:hAnsi="Times New Roman" w:cs="Times New Roman"/>
      <w:vanish/>
      <w:color w:val="FF0000"/>
      <w:sz w:val="24"/>
      <w:szCs w:val="24"/>
    </w:rPr>
  </w:style>
  <w:style w:type="character" w:customStyle="1" w:styleId="fontstyle01">
    <w:name w:val="fontstyle01"/>
    <w:basedOn w:val="a0"/>
    <w:qFormat/>
    <w:rPr>
      <w:rFonts w:ascii="Calibri-Bold" w:hAnsi="Calibri-Bold" w:hint="default"/>
      <w:b/>
      <w:bCs/>
      <w:color w:val="000000"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s">
    <w:name w:val="s"/>
    <w:basedOn w:val="a"/>
    <w:link w:val="s0"/>
    <w:qFormat/>
    <w:pPr>
      <w:widowControl/>
      <w:spacing w:line="480" w:lineRule="auto"/>
      <w:jc w:val="left"/>
      <w:outlineLvl w:val="0"/>
    </w:pPr>
    <w:rPr>
      <w:rFonts w:cs="Times New Roman"/>
      <w:b/>
      <w:bCs/>
      <w:sz w:val="24"/>
      <w:szCs w:val="24"/>
    </w:rPr>
  </w:style>
  <w:style w:type="character" w:customStyle="1" w:styleId="s0">
    <w:name w:val="s 字符"/>
    <w:basedOn w:val="a0"/>
    <w:link w:val="s"/>
    <w:qFormat/>
    <w:rPr>
      <w:rFonts w:ascii="Times New Roman" w:hAnsi="Times New Roman" w:cs="Times New Roman"/>
      <w:b/>
      <w:bCs/>
      <w:sz w:val="24"/>
      <w:szCs w:val="24"/>
    </w:rPr>
  </w:style>
  <w:style w:type="paragraph" w:customStyle="1" w:styleId="ab">
    <w:name w:val="图片表格字体"/>
    <w:basedOn w:val="a"/>
    <w:link w:val="Char"/>
    <w:qFormat/>
    <w:pPr>
      <w:spacing w:after="100"/>
      <w:jc w:val="center"/>
      <w:textAlignment w:val="center"/>
    </w:pPr>
    <w:rPr>
      <w:sz w:val="18"/>
    </w:rPr>
  </w:style>
  <w:style w:type="character" w:customStyle="1" w:styleId="Char">
    <w:name w:val="图片表格字体 Char"/>
    <w:link w:val="ab"/>
    <w:qFormat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extobjs>
    <extobj name="F360BE8B-6686-4F3D-AEAF-501FE73E4058-1">
      <extobjdata type="F360BE8B-6686-4F3D-AEAF-501FE73E4058" data="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"/>
    </extobj>
  </extobjs>
</s:customData>
</file>

<file path=customXml/itemProps1.xml><?xml version="1.0" encoding="utf-8"?>
<ds:datastoreItem xmlns:ds="http://schemas.openxmlformats.org/officeDocument/2006/customXml" ds:itemID="{8C296A8C-E913-4C0C-9665-E5FBB03837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748</Words>
  <Characters>3532</Characters>
  <Application>Microsoft Office Word</Application>
  <DocSecurity>0</DocSecurity>
  <Lines>392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登奥 昌</dc:creator>
  <cp:lastModifiedBy>CJ F</cp:lastModifiedBy>
  <cp:revision>7</cp:revision>
  <dcterms:created xsi:type="dcterms:W3CDTF">2025-12-01T10:03:00Z</dcterms:created>
  <dcterms:modified xsi:type="dcterms:W3CDTF">2025-12-15T06:28:00Z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KSOProductBuildVer">
    <vt:lpwstr>2052-12.1.0.20784</vt:lpwstr>
  </property>
  <property fmtid="{D5CDD505-2E9C-101B-9397-08002B2CF9AE}" pid="6" name="ICV">
    <vt:lpwstr>DCE5802D243F4E019CE67B41E4C8AA9C_13</vt:lpwstr>
  </property>
  <property fmtid="{D5CDD505-2E9C-101B-9397-08002B2CF9AE}" pid="7" name="KSOTemplateDocerSaveRecord">
    <vt:lpwstr>eyJoZGlkIjoiMzEwNTM5NzYwMDRjMzkwZTVkZjY2ODkwMGIxNGU0OTUiLCJ1c2VySWQiOiI2NjU3MjY3OTAifQ==</vt:lpwstr>
  </property>
</Properties>
</file>