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238CA6" w14:textId="5CBDB3E5" w:rsidR="002700D6" w:rsidRPr="00712112" w:rsidRDefault="002700D6" w:rsidP="002700D6">
      <w:pPr>
        <w:jc w:val="center"/>
        <w:rPr>
          <w:rFonts w:ascii="Times New Roman" w:hAnsi="Times New Roman" w:cs="Times New Roman"/>
          <w:b/>
          <w:color w:val="000000" w:themeColor="text1"/>
          <w:sz w:val="28"/>
        </w:rPr>
      </w:pPr>
      <w:bookmarkStart w:id="0" w:name="_Hlk187840206"/>
      <w:bookmarkStart w:id="1" w:name="_Hlk162982929"/>
      <w:bookmarkStart w:id="2" w:name="_Ref111901751"/>
      <w:bookmarkEnd w:id="0"/>
      <w:r w:rsidRPr="00712112">
        <w:rPr>
          <w:rFonts w:ascii="Times New Roman" w:hAnsi="Times New Roman" w:cs="Times New Roman"/>
          <w:b/>
          <w:color w:val="000000" w:themeColor="text1"/>
          <w:sz w:val="28"/>
        </w:rPr>
        <w:t>SI for</w:t>
      </w:r>
    </w:p>
    <w:p w14:paraId="563092A6" w14:textId="7C6C05A0" w:rsidR="0025416F" w:rsidRDefault="0025416F" w:rsidP="00C83F66">
      <w:pPr>
        <w:widowControl/>
        <w:adjustRightInd w:val="0"/>
        <w:spacing w:line="480" w:lineRule="auto"/>
        <w:rPr>
          <w:rFonts w:ascii="Times New Roman" w:hAnsi="Times New Roman" w:cs="Times New Roman"/>
          <w:b/>
          <w:color w:val="000000" w:themeColor="text1"/>
          <w:sz w:val="28"/>
          <w:szCs w:val="21"/>
        </w:rPr>
      </w:pPr>
      <w:bookmarkStart w:id="3" w:name="_Hlk212136388"/>
      <w:bookmarkEnd w:id="1"/>
      <w:r w:rsidRPr="0025416F">
        <w:rPr>
          <w:rFonts w:ascii="Times New Roman" w:hAnsi="Times New Roman" w:cs="Times New Roman"/>
          <w:b/>
          <w:color w:val="000000" w:themeColor="text1"/>
          <w:sz w:val="28"/>
          <w:szCs w:val="21"/>
        </w:rPr>
        <w:t>WaterMAP: A Scalable Machine Learning Framework for Emission-Factor-Derived Spatiotemporal GHG Prediction and Mitigation in Wastewater Treatment Plants</w:t>
      </w:r>
    </w:p>
    <w:p w14:paraId="75806589" w14:textId="6B1D180D" w:rsidR="00637F9D" w:rsidRPr="008D53A6" w:rsidRDefault="00637F9D" w:rsidP="00637F9D">
      <w:pPr>
        <w:widowControl/>
        <w:adjustRightInd w:val="0"/>
        <w:spacing w:line="480" w:lineRule="auto"/>
        <w:jc w:val="left"/>
        <w:rPr>
          <w:rFonts w:ascii="Times New Roman" w:hAnsi="Times New Roman" w:cs="Times New Roman"/>
          <w:bCs/>
          <w:sz w:val="24"/>
          <w:szCs w:val="24"/>
          <w:lang w:val="de-DE"/>
        </w:rPr>
      </w:pPr>
      <w:r w:rsidRPr="008D53A6">
        <w:rPr>
          <w:rFonts w:ascii="Times New Roman" w:hAnsi="Times New Roman" w:cs="Times New Roman"/>
          <w:bCs/>
          <w:sz w:val="24"/>
          <w:szCs w:val="24"/>
          <w:lang w:val="de-DE"/>
        </w:rPr>
        <w:t>Jinqi Jiang</w:t>
      </w:r>
      <w:r w:rsidRPr="008A29D2">
        <w:rPr>
          <w:rFonts w:ascii="Times New Roman" w:eastAsia="等线" w:hAnsi="Times New Roman" w:cs="Times New Roman"/>
          <w:bCs/>
          <w:color w:val="000000" w:themeColor="text1"/>
          <w:kern w:val="0"/>
          <w:vertAlign w:val="superscript"/>
          <w:lang w:val="de-DE"/>
        </w:rPr>
        <w:t>†,††</w:t>
      </w:r>
      <w:r w:rsidRPr="008D53A6">
        <w:rPr>
          <w:rFonts w:ascii="Times New Roman" w:hAnsi="Times New Roman" w:cs="Times New Roman"/>
          <w:bCs/>
          <w:sz w:val="24"/>
          <w:szCs w:val="24"/>
          <w:lang w:val="de-DE"/>
        </w:rPr>
        <w:t xml:space="preserve">, </w:t>
      </w:r>
      <w:r w:rsidRPr="008D53A6">
        <w:rPr>
          <w:rFonts w:ascii="Times New Roman" w:hAnsi="Times New Roman" w:cs="Times New Roman" w:hint="eastAsia"/>
          <w:bCs/>
          <w:sz w:val="24"/>
          <w:szCs w:val="24"/>
          <w:lang w:val="de-DE"/>
        </w:rPr>
        <w:t>Zhijing Wu</w:t>
      </w:r>
      <w:r w:rsidRPr="008A29D2">
        <w:rPr>
          <w:rFonts w:ascii="Times New Roman" w:eastAsia="等线" w:hAnsi="Times New Roman" w:cs="Times New Roman"/>
          <w:bCs/>
          <w:color w:val="000000" w:themeColor="text1"/>
          <w:kern w:val="0"/>
          <w:vertAlign w:val="superscript"/>
          <w:lang w:val="de-DE"/>
        </w:rPr>
        <w:t>†</w:t>
      </w:r>
      <w:r w:rsidRPr="008D53A6">
        <w:rPr>
          <w:rFonts w:ascii="Times New Roman" w:hAnsi="Times New Roman" w:cs="Times New Roman" w:hint="eastAsia"/>
          <w:bCs/>
          <w:sz w:val="24"/>
          <w:szCs w:val="24"/>
          <w:lang w:val="de-DE"/>
        </w:rPr>
        <w:t xml:space="preserve">, </w:t>
      </w:r>
      <w:r w:rsidRPr="008D53A6">
        <w:rPr>
          <w:rFonts w:ascii="Times New Roman" w:hAnsi="Times New Roman" w:cs="Times New Roman"/>
          <w:bCs/>
          <w:sz w:val="24"/>
          <w:szCs w:val="24"/>
          <w:lang w:val="de-DE"/>
        </w:rPr>
        <w:t>Guosen Zhang</w:t>
      </w:r>
      <w:r w:rsidRPr="008A29D2">
        <w:rPr>
          <w:rFonts w:ascii="Times New Roman" w:eastAsia="等线" w:hAnsi="Times New Roman" w:cs="Times New Roman"/>
          <w:bCs/>
          <w:color w:val="000000" w:themeColor="text1"/>
          <w:kern w:val="0"/>
          <w:vertAlign w:val="superscript"/>
          <w:lang w:val="de-DE"/>
        </w:rPr>
        <w:t>†,††</w:t>
      </w:r>
      <w:r w:rsidRPr="008D53A6">
        <w:rPr>
          <w:rFonts w:ascii="Times New Roman" w:hAnsi="Times New Roman" w:cs="Times New Roman"/>
          <w:bCs/>
          <w:sz w:val="24"/>
          <w:szCs w:val="24"/>
          <w:lang w:val="de-DE"/>
        </w:rPr>
        <w:t>, Yuwei Zhang</w:t>
      </w:r>
      <w:r w:rsidRPr="008A29D2">
        <w:rPr>
          <w:rFonts w:ascii="Times New Roman" w:eastAsia="等线" w:hAnsi="Times New Roman" w:cs="Times New Roman"/>
          <w:bCs/>
          <w:color w:val="000000" w:themeColor="text1"/>
          <w:kern w:val="0"/>
          <w:vertAlign w:val="superscript"/>
          <w:lang w:val="de-DE"/>
        </w:rPr>
        <w:t>†</w:t>
      </w:r>
      <w:r w:rsidRPr="008D53A6">
        <w:rPr>
          <w:rFonts w:ascii="Times New Roman" w:hAnsi="Times New Roman" w:cs="Times New Roman"/>
          <w:bCs/>
          <w:sz w:val="24"/>
          <w:szCs w:val="24"/>
          <w:lang w:val="de-DE"/>
        </w:rPr>
        <w:t>, Yichao Lyu</w:t>
      </w:r>
      <w:r w:rsidRPr="008A29D2">
        <w:rPr>
          <w:rFonts w:ascii="Times New Roman" w:eastAsia="等线" w:hAnsi="Times New Roman" w:cs="Times New Roman"/>
          <w:bCs/>
          <w:color w:val="000000" w:themeColor="text1"/>
          <w:kern w:val="0"/>
          <w:vertAlign w:val="superscript"/>
          <w:lang w:val="de-DE"/>
        </w:rPr>
        <w:t>†</w:t>
      </w:r>
      <w:r w:rsidRPr="008D53A6">
        <w:rPr>
          <w:rFonts w:ascii="Times New Roman" w:hAnsi="Times New Roman" w:cs="Times New Roman"/>
          <w:bCs/>
          <w:sz w:val="24"/>
          <w:szCs w:val="24"/>
          <w:lang w:val="de-DE"/>
        </w:rPr>
        <w:t xml:space="preserve">, </w:t>
      </w:r>
      <w:r w:rsidRPr="008D53A6">
        <w:rPr>
          <w:rFonts w:ascii="Times New Roman" w:hAnsi="Times New Roman" w:cs="Times New Roman" w:hint="eastAsia"/>
          <w:bCs/>
          <w:sz w:val="24"/>
          <w:szCs w:val="24"/>
          <w:lang w:val="de-DE"/>
        </w:rPr>
        <w:t>Shen Qu</w:t>
      </w:r>
      <w:r w:rsidRPr="008A29D2">
        <w:rPr>
          <w:rFonts w:ascii="Times New Roman" w:eastAsia="TimesNewRomanPSMT" w:hAnsi="Times New Roman" w:cs="Times New Roman"/>
          <w:color w:val="000000" w:themeColor="text1"/>
          <w:kern w:val="0"/>
          <w:vertAlign w:val="superscript"/>
          <w:lang w:val="de-DE"/>
        </w:rPr>
        <w:t>§</w:t>
      </w:r>
      <w:r w:rsidRPr="008D53A6">
        <w:rPr>
          <w:rFonts w:ascii="Times New Roman" w:hAnsi="Times New Roman" w:cs="Times New Roman" w:hint="eastAsia"/>
          <w:bCs/>
          <w:sz w:val="24"/>
          <w:szCs w:val="24"/>
          <w:vertAlign w:val="superscript"/>
          <w:lang w:val="de-DE"/>
        </w:rPr>
        <w:t>*</w:t>
      </w:r>
      <w:r w:rsidRPr="008D53A6">
        <w:rPr>
          <w:rFonts w:ascii="Times New Roman" w:hAnsi="Times New Roman" w:cs="Times New Roman" w:hint="eastAsia"/>
          <w:bCs/>
          <w:sz w:val="24"/>
          <w:szCs w:val="24"/>
          <w:lang w:val="de-DE"/>
        </w:rPr>
        <w:t>, Huabo Duan</w:t>
      </w:r>
      <w:r w:rsidRPr="008A29D2">
        <w:rPr>
          <w:rFonts w:ascii="Times New Roman" w:eastAsia="等线" w:hAnsi="Times New Roman" w:cs="Times New Roman"/>
          <w:bCs/>
          <w:color w:val="000000" w:themeColor="text1"/>
          <w:kern w:val="0"/>
          <w:vertAlign w:val="superscript"/>
          <w:lang w:val="de-DE"/>
        </w:rPr>
        <w:t>†</w:t>
      </w:r>
      <w:r w:rsidRPr="008D53A6">
        <w:rPr>
          <w:rFonts w:ascii="Times New Roman" w:hAnsi="Times New Roman" w:cs="Times New Roman" w:hint="eastAsia"/>
          <w:bCs/>
          <w:sz w:val="24"/>
          <w:szCs w:val="24"/>
          <w:lang w:val="de-DE"/>
        </w:rPr>
        <w:t>,</w:t>
      </w:r>
      <w:r w:rsidRPr="008D53A6">
        <w:rPr>
          <w:rFonts w:ascii="Times New Roman" w:hAnsi="Times New Roman" w:cs="Times New Roman"/>
          <w:bCs/>
          <w:sz w:val="24"/>
          <w:szCs w:val="24"/>
          <w:lang w:val="de-DE"/>
        </w:rPr>
        <w:t xml:space="preserve"> </w:t>
      </w:r>
      <w:r w:rsidRPr="008D53A6">
        <w:rPr>
          <w:rFonts w:ascii="Times New Roman" w:hAnsi="Times New Roman" w:cs="Times New Roman" w:hint="eastAsia"/>
          <w:bCs/>
          <w:sz w:val="24"/>
          <w:szCs w:val="24"/>
          <w:lang w:val="de-DE"/>
        </w:rPr>
        <w:t>Hongxiao Guo</w:t>
      </w:r>
      <w:r w:rsidRPr="00992175">
        <w:rPr>
          <w:rFonts w:eastAsia="等线" w:cs="Times New Roman"/>
          <w:bCs/>
          <w:color w:val="000000" w:themeColor="text1"/>
          <w:kern w:val="0"/>
          <w:vertAlign w:val="superscript"/>
          <w:lang w:val="de-DE"/>
        </w:rPr>
        <w:t>‡</w:t>
      </w:r>
      <w:r w:rsidRPr="008D53A6">
        <w:rPr>
          <w:rFonts w:ascii="Times New Roman" w:hAnsi="Times New Roman" w:cs="Times New Roman" w:hint="eastAsia"/>
          <w:bCs/>
          <w:sz w:val="24"/>
          <w:szCs w:val="24"/>
          <w:lang w:val="de-DE"/>
        </w:rPr>
        <w:t xml:space="preserve">, </w:t>
      </w:r>
      <w:r w:rsidRPr="008D53A6">
        <w:rPr>
          <w:rFonts w:ascii="Times New Roman" w:hAnsi="Times New Roman" w:cs="Times New Roman"/>
          <w:bCs/>
          <w:sz w:val="24"/>
          <w:szCs w:val="24"/>
          <w:lang w:val="de-DE"/>
        </w:rPr>
        <w:t>Xiang Xiang</w:t>
      </w:r>
      <w:r w:rsidRPr="008A29D2">
        <w:rPr>
          <w:rFonts w:ascii="Times New Roman" w:eastAsia="等线" w:hAnsi="Times New Roman" w:cs="Times New Roman"/>
          <w:bCs/>
          <w:color w:val="000000" w:themeColor="text1"/>
          <w:kern w:val="0"/>
          <w:vertAlign w:val="superscript"/>
          <w:lang w:val="de-DE"/>
        </w:rPr>
        <w:t>††</w:t>
      </w:r>
      <w:r w:rsidRPr="008D53A6">
        <w:rPr>
          <w:rFonts w:ascii="Times New Roman" w:hAnsi="Times New Roman" w:cs="Times New Roman"/>
          <w:bCs/>
          <w:sz w:val="24"/>
          <w:szCs w:val="24"/>
          <w:lang w:val="de-DE"/>
        </w:rPr>
        <w:t>,</w:t>
      </w:r>
      <w:r w:rsidRPr="008D53A6">
        <w:rPr>
          <w:rFonts w:ascii="Times New Roman" w:hAnsi="Times New Roman" w:cs="Times New Roman" w:hint="eastAsia"/>
          <w:bCs/>
          <w:sz w:val="24"/>
          <w:szCs w:val="24"/>
          <w:lang w:val="de-DE"/>
        </w:rPr>
        <w:t xml:space="preserve"> Zongping Wang</w:t>
      </w:r>
      <w:r w:rsidRPr="008A29D2">
        <w:rPr>
          <w:rFonts w:ascii="Times New Roman" w:eastAsia="等线" w:hAnsi="Times New Roman" w:cs="Times New Roman"/>
          <w:bCs/>
          <w:color w:val="000000" w:themeColor="text1"/>
          <w:kern w:val="0"/>
          <w:vertAlign w:val="superscript"/>
          <w:lang w:val="de-DE"/>
        </w:rPr>
        <w:t>†</w:t>
      </w:r>
      <w:r w:rsidRPr="008D53A6">
        <w:rPr>
          <w:rFonts w:ascii="Times New Roman" w:hAnsi="Times New Roman" w:cs="Times New Roman" w:hint="eastAsia"/>
          <w:bCs/>
          <w:sz w:val="24"/>
          <w:szCs w:val="24"/>
          <w:lang w:val="de-DE"/>
        </w:rPr>
        <w:t>, Guanghao Chen</w:t>
      </w:r>
      <w:r w:rsidRPr="00992175">
        <w:rPr>
          <w:rFonts w:eastAsia="等线" w:cs="Times New Roman"/>
          <w:bCs/>
          <w:color w:val="000000" w:themeColor="text1"/>
          <w:kern w:val="0"/>
          <w:vertAlign w:val="superscript"/>
          <w:lang w:val="de-DE"/>
        </w:rPr>
        <w:t>‡</w:t>
      </w:r>
      <w:r w:rsidRPr="008D53A6">
        <w:rPr>
          <w:rFonts w:ascii="Times New Roman" w:hAnsi="Times New Roman" w:cs="Times New Roman" w:hint="eastAsia"/>
          <w:bCs/>
          <w:sz w:val="24"/>
          <w:szCs w:val="24"/>
          <w:lang w:val="de-DE"/>
        </w:rPr>
        <w:t xml:space="preserve">, </w:t>
      </w:r>
      <w:r w:rsidRPr="008D53A6">
        <w:rPr>
          <w:rFonts w:ascii="Times New Roman" w:hAnsi="Times New Roman" w:cs="Times New Roman"/>
          <w:bCs/>
          <w:sz w:val="24"/>
          <w:szCs w:val="24"/>
          <w:lang w:val="de-DE"/>
        </w:rPr>
        <w:t>Gang Guo</w:t>
      </w:r>
      <w:r w:rsidRPr="008A29D2">
        <w:rPr>
          <w:rFonts w:ascii="Times New Roman" w:eastAsia="等线" w:hAnsi="Times New Roman" w:cs="Times New Roman"/>
          <w:bCs/>
          <w:color w:val="000000" w:themeColor="text1"/>
          <w:kern w:val="0"/>
          <w:vertAlign w:val="superscript"/>
          <w:lang w:val="de-DE"/>
        </w:rPr>
        <w:t>†</w:t>
      </w:r>
      <w:r w:rsidRPr="008D53A6">
        <w:rPr>
          <w:rFonts w:ascii="Times New Roman" w:eastAsia="等线" w:hAnsi="Times New Roman" w:cs="Times New Roman" w:hint="eastAsia"/>
          <w:bCs/>
          <w:kern w:val="0"/>
          <w:sz w:val="24"/>
          <w:szCs w:val="21"/>
          <w:vertAlign w:val="superscript"/>
          <w:lang w:val="de-DE"/>
        </w:rPr>
        <w:t>*</w:t>
      </w:r>
    </w:p>
    <w:p w14:paraId="59C434B3" w14:textId="2D5F5DA9" w:rsidR="00637F9D" w:rsidRPr="00992175" w:rsidRDefault="00D40E60" w:rsidP="00637F9D">
      <w:pPr>
        <w:spacing w:line="480" w:lineRule="auto"/>
        <w:rPr>
          <w:rFonts w:ascii="Times New Roman" w:eastAsia="等线" w:hAnsi="Times New Roman" w:cs="Times New Roman"/>
          <w:sz w:val="24"/>
          <w:szCs w:val="24"/>
          <w:u w:color="000000"/>
          <w:lang w:val="de-DE"/>
        </w:rPr>
      </w:pPr>
      <w:r>
        <w:rPr>
          <w:rFonts w:ascii="Times New Roman" w:eastAsia="等线" w:hAnsi="Times New Roman" w:cs="Times New Roman" w:hint="eastAsia"/>
          <w:sz w:val="24"/>
          <w:szCs w:val="24"/>
          <w:u w:color="000000"/>
          <w:lang w:val="de-DE"/>
        </w:rPr>
        <w:t xml:space="preserve"> </w:t>
      </w:r>
      <w:bookmarkStart w:id="4" w:name="_GoBack"/>
      <w:bookmarkEnd w:id="4"/>
    </w:p>
    <w:p w14:paraId="5726A1A6" w14:textId="77777777" w:rsidR="00637F9D" w:rsidRPr="008D53A6" w:rsidRDefault="00637F9D" w:rsidP="00637F9D">
      <w:pPr>
        <w:spacing w:line="480" w:lineRule="auto"/>
        <w:rPr>
          <w:rFonts w:ascii="Times New Roman" w:eastAsia="Arial Unicode MS" w:hAnsi="Times New Roman" w:cs="Times New Roman"/>
          <w:sz w:val="24"/>
          <w:szCs w:val="24"/>
          <w:u w:color="000000"/>
        </w:rPr>
      </w:pPr>
      <w:bookmarkStart w:id="5" w:name="_Hlk137046524"/>
      <w:r w:rsidRPr="005501CB">
        <w:rPr>
          <w:rFonts w:ascii="Times New Roman" w:eastAsia="等线" w:hAnsi="Times New Roman" w:cs="Times New Roman"/>
          <w:bCs/>
          <w:color w:val="000000" w:themeColor="text1"/>
          <w:kern w:val="0"/>
          <w:lang w:val="de-DE"/>
        </w:rPr>
        <w:t>†</w:t>
      </w:r>
      <w:r w:rsidRPr="008D53A6">
        <w:rPr>
          <w:rFonts w:ascii="Times New Roman" w:eastAsia="等线" w:hAnsi="Times New Roman" w:cs="Times New Roman"/>
          <w:bCs/>
          <w:kern w:val="0"/>
          <w:sz w:val="24"/>
          <w:szCs w:val="24"/>
          <w:u w:color="000000"/>
        </w:rPr>
        <w:t xml:space="preserve"> </w:t>
      </w:r>
      <w:r w:rsidRPr="008D53A6">
        <w:rPr>
          <w:rFonts w:ascii="Times New Roman" w:eastAsia="Arial Unicode MS" w:hAnsi="Times New Roman" w:cs="Times New Roman"/>
          <w:i/>
          <w:sz w:val="24"/>
          <w:szCs w:val="24"/>
          <w:u w:color="000000"/>
        </w:rPr>
        <w:t>Hubei Key Laboratory of Multi-media Pollution Cooperative Control in Yangtze Basin, School of Environmental Science &amp; Engineering, Huazhong University of Science and Technology (HUST), 1037 Luoyu Road, Wuhan, Hubei, 430074, China</w:t>
      </w:r>
    </w:p>
    <w:p w14:paraId="0014495B" w14:textId="5E17760B" w:rsidR="00637F9D" w:rsidRPr="008D53A6" w:rsidRDefault="00637F9D" w:rsidP="00637F9D">
      <w:pPr>
        <w:spacing w:line="480" w:lineRule="auto"/>
        <w:rPr>
          <w:rFonts w:ascii="Times New Roman" w:eastAsia="Arial Unicode MS" w:hAnsi="Times New Roman" w:cs="Times New Roman"/>
          <w:sz w:val="24"/>
          <w:szCs w:val="24"/>
          <w:u w:color="000000"/>
        </w:rPr>
      </w:pPr>
      <w:r w:rsidRPr="005501CB">
        <w:rPr>
          <w:rFonts w:ascii="Times New Roman" w:eastAsia="等线" w:hAnsi="Times New Roman" w:cs="Times New Roman"/>
          <w:bCs/>
          <w:color w:val="000000" w:themeColor="text1"/>
          <w:kern w:val="0"/>
          <w:lang w:val="de-DE"/>
        </w:rPr>
        <w:t>††</w:t>
      </w:r>
      <w:r w:rsidRPr="008D53A6">
        <w:rPr>
          <w:rFonts w:ascii="Times New Roman" w:eastAsia="Arial Unicode MS" w:hAnsi="Times New Roman" w:cs="Arial Unicode MS"/>
          <w:sz w:val="24"/>
          <w:szCs w:val="24"/>
          <w:u w:color="000000"/>
        </w:rPr>
        <w:t xml:space="preserve"> </w:t>
      </w:r>
      <w:r w:rsidRPr="008D53A6">
        <w:rPr>
          <w:rFonts w:ascii="Times New Roman" w:eastAsia="Arial Unicode MS" w:hAnsi="Times New Roman" w:cs="Times New Roman"/>
          <w:i/>
          <w:sz w:val="24"/>
          <w:szCs w:val="24"/>
          <w:u w:color="000000"/>
        </w:rPr>
        <w:t>Institu</w:t>
      </w:r>
      <w:r>
        <w:rPr>
          <w:rFonts w:ascii="Times New Roman" w:eastAsia="Arial Unicode MS" w:hAnsi="Times New Roman" w:cs="Times New Roman"/>
          <w:i/>
          <w:sz w:val="24"/>
          <w:szCs w:val="24"/>
          <w:u w:color="000000"/>
        </w:rPr>
        <w:t>t</w:t>
      </w:r>
      <w:r w:rsidRPr="008D53A6">
        <w:rPr>
          <w:rFonts w:ascii="Times New Roman" w:eastAsia="Arial Unicode MS" w:hAnsi="Times New Roman" w:cs="Times New Roman"/>
          <w:i/>
          <w:sz w:val="24"/>
          <w:szCs w:val="24"/>
          <w:u w:color="000000"/>
        </w:rPr>
        <w:t xml:space="preserve">e of Artificial Intelligence, Huazhong University of Science and Technology, Wuhan, </w:t>
      </w:r>
      <w:r w:rsidR="00380CD7" w:rsidRPr="00760F36">
        <w:rPr>
          <w:rFonts w:ascii="Times New Roman" w:eastAsia="Arial Unicode MS" w:hAnsi="Times New Roman" w:cs="Times New Roman"/>
          <w:i/>
          <w:color w:val="000000" w:themeColor="text1"/>
          <w:sz w:val="24"/>
          <w:szCs w:val="24"/>
          <w:u w:color="000000"/>
        </w:rPr>
        <w:t xml:space="preserve">Hubei, 430074, </w:t>
      </w:r>
      <w:r w:rsidRPr="008D53A6">
        <w:rPr>
          <w:rFonts w:ascii="Times New Roman" w:eastAsia="Arial Unicode MS" w:hAnsi="Times New Roman" w:cs="Times New Roman"/>
          <w:i/>
          <w:sz w:val="24"/>
          <w:szCs w:val="24"/>
          <w:u w:color="000000"/>
        </w:rPr>
        <w:t>China</w:t>
      </w:r>
    </w:p>
    <w:bookmarkEnd w:id="5"/>
    <w:p w14:paraId="254ED8B0" w14:textId="5E9D4A36" w:rsidR="00637F9D" w:rsidRPr="008D53A6" w:rsidRDefault="00637F9D" w:rsidP="00637F9D">
      <w:pPr>
        <w:widowControl/>
        <w:spacing w:line="360" w:lineRule="auto"/>
        <w:rPr>
          <w:rFonts w:ascii="Times New Roman" w:eastAsia="宋体" w:hAnsi="Times New Roman" w:cs="Times New Roman"/>
          <w:i/>
          <w:sz w:val="24"/>
          <w:szCs w:val="24"/>
        </w:rPr>
      </w:pPr>
      <w:r w:rsidRPr="005501CB">
        <w:rPr>
          <w:rFonts w:ascii="Times New Roman" w:eastAsia="TimesNewRomanPSMT" w:hAnsi="Times New Roman" w:cs="Times New Roman"/>
          <w:color w:val="000000" w:themeColor="text1"/>
          <w:kern w:val="0"/>
          <w:lang w:val="de-DE"/>
        </w:rPr>
        <w:t>§</w:t>
      </w:r>
      <w:r w:rsidRPr="008D53A6">
        <w:rPr>
          <w:rFonts w:ascii="Times New Roman" w:eastAsia="宋体" w:hAnsi="Times New Roman" w:cs="Times New Roman"/>
          <w:i/>
          <w:sz w:val="24"/>
          <w:szCs w:val="24"/>
        </w:rPr>
        <w:t xml:space="preserve"> Center for Energy and Environmental Policy Research, Beijing Institute of Technology, Beijing</w:t>
      </w:r>
      <w:r w:rsidR="00B67AD5">
        <w:rPr>
          <w:rFonts w:ascii="Times New Roman" w:eastAsia="宋体" w:hAnsi="Times New Roman" w:cs="Times New Roman"/>
          <w:i/>
          <w:sz w:val="24"/>
          <w:szCs w:val="24"/>
        </w:rPr>
        <w:t>,</w:t>
      </w:r>
      <w:r w:rsidRPr="008D53A6">
        <w:rPr>
          <w:rFonts w:ascii="Times New Roman" w:eastAsia="宋体" w:hAnsi="Times New Roman" w:cs="Times New Roman"/>
          <w:i/>
          <w:sz w:val="24"/>
          <w:szCs w:val="24"/>
        </w:rPr>
        <w:t xml:space="preserve"> 100081, China;</w:t>
      </w:r>
    </w:p>
    <w:p w14:paraId="5CDBAD5B" w14:textId="5334F4B9" w:rsidR="00637F9D" w:rsidRPr="008D53A6" w:rsidRDefault="00637F9D" w:rsidP="00637F9D">
      <w:pPr>
        <w:spacing w:line="480" w:lineRule="auto"/>
        <w:rPr>
          <w:rFonts w:ascii="Times New Roman" w:hAnsi="Times New Roman" w:cs="Times New Roman"/>
          <w:sz w:val="24"/>
          <w:szCs w:val="24"/>
        </w:rPr>
      </w:pPr>
      <w:r w:rsidRPr="005501CB">
        <w:rPr>
          <w:rFonts w:eastAsia="等线" w:cs="Times New Roman"/>
          <w:bCs/>
          <w:color w:val="000000" w:themeColor="text1"/>
          <w:kern w:val="0"/>
          <w:lang w:val="de-DE"/>
        </w:rPr>
        <w:t>‡</w:t>
      </w:r>
      <w:r w:rsidRPr="008D53A6">
        <w:rPr>
          <w:rFonts w:ascii="Times New Roman" w:hAnsi="Times New Roman" w:cs="Times New Roman"/>
          <w:sz w:val="24"/>
          <w:szCs w:val="24"/>
        </w:rPr>
        <w:t xml:space="preserve"> </w:t>
      </w:r>
      <w:r w:rsidRPr="008D53A6">
        <w:rPr>
          <w:rFonts w:ascii="Times New Roman" w:hAnsi="Times New Roman" w:cs="Times New Roman"/>
          <w:i/>
          <w:sz w:val="24"/>
          <w:szCs w:val="24"/>
        </w:rPr>
        <w:t>The Hong Kong University of Science and Technology, Hong Kong</w:t>
      </w:r>
      <w:r w:rsidR="00B67AD5">
        <w:rPr>
          <w:rFonts w:ascii="Times New Roman" w:hAnsi="Times New Roman" w:cs="Times New Roman"/>
          <w:i/>
          <w:sz w:val="24"/>
          <w:szCs w:val="24"/>
        </w:rPr>
        <w:t>,</w:t>
      </w:r>
      <w:r w:rsidRPr="008D53A6">
        <w:rPr>
          <w:rFonts w:ascii="Times New Roman" w:hAnsi="Times New Roman" w:cs="Times New Roman"/>
          <w:i/>
          <w:sz w:val="24"/>
          <w:szCs w:val="24"/>
        </w:rPr>
        <w:t xml:space="preserve"> 999077, China</w:t>
      </w:r>
    </w:p>
    <w:p w14:paraId="63F1B358" w14:textId="77777777" w:rsidR="00466FFF" w:rsidRPr="00637F9D" w:rsidRDefault="00466FFF" w:rsidP="00466FFF">
      <w:pPr>
        <w:spacing w:line="480" w:lineRule="auto"/>
        <w:rPr>
          <w:rFonts w:ascii="Times New Roman" w:eastAsia="TimesNewRomanPSMT" w:hAnsi="Times New Roman" w:cs="Times New Roman"/>
          <w:kern w:val="0"/>
          <w:szCs w:val="21"/>
          <w:u w:color="000000"/>
        </w:rPr>
      </w:pPr>
    </w:p>
    <w:p w14:paraId="4A7A2CE8" w14:textId="77777777" w:rsidR="00466FFF" w:rsidRPr="008D53A6" w:rsidRDefault="00466FFF" w:rsidP="00466FFF">
      <w:pPr>
        <w:pStyle w:val="Body"/>
        <w:spacing w:line="300" w:lineRule="auto"/>
        <w:rPr>
          <w:rStyle w:val="af4"/>
          <w:rFonts w:eastAsiaTheme="minorEastAsia" w:cs="Times New Roman"/>
          <w:color w:val="auto"/>
          <w:sz w:val="24"/>
        </w:rPr>
      </w:pPr>
      <w:r w:rsidRPr="008D53A6">
        <w:rPr>
          <w:rFonts w:eastAsiaTheme="minorEastAsia" w:cs="Times New Roman"/>
          <w:color w:val="auto"/>
          <w:sz w:val="24"/>
        </w:rPr>
        <w:t xml:space="preserve">*Corresponding Author: Dr. Gang Guo, E-mail: </w:t>
      </w:r>
      <w:r w:rsidRPr="006E64DB">
        <w:rPr>
          <w:rFonts w:eastAsiaTheme="minorEastAsia" w:cs="Times New Roman"/>
          <w:sz w:val="24"/>
        </w:rPr>
        <w:t>ceguogang@hust.edu.cn</w:t>
      </w:r>
    </w:p>
    <w:p w14:paraId="4C199660" w14:textId="77777777" w:rsidR="00466FFF" w:rsidRPr="008D53A6" w:rsidRDefault="00466FFF" w:rsidP="00466FFF">
      <w:pPr>
        <w:pStyle w:val="Body"/>
        <w:spacing w:line="300" w:lineRule="auto"/>
        <w:rPr>
          <w:rFonts w:eastAsiaTheme="minorEastAsia" w:cs="Times New Roman"/>
          <w:color w:val="auto"/>
          <w:sz w:val="24"/>
        </w:rPr>
      </w:pPr>
      <w:r w:rsidRPr="008D53A6">
        <w:rPr>
          <w:rFonts w:eastAsiaTheme="minorEastAsia" w:cs="Times New Roman" w:hint="eastAsia"/>
          <w:color w:val="auto"/>
          <w:sz w:val="24"/>
        </w:rPr>
        <w:t xml:space="preserve"> </w:t>
      </w:r>
      <w:r w:rsidRPr="008D53A6">
        <w:rPr>
          <w:rFonts w:eastAsiaTheme="minorEastAsia" w:cs="Times New Roman"/>
          <w:color w:val="auto"/>
          <w:sz w:val="24"/>
        </w:rPr>
        <w:t xml:space="preserve">                   Dr. </w:t>
      </w:r>
      <w:r w:rsidRPr="00752A32">
        <w:rPr>
          <w:rFonts w:eastAsia="宋体" w:cs="Times New Roman"/>
          <w:color w:val="auto"/>
          <w:sz w:val="24"/>
          <w:szCs w:val="24"/>
        </w:rPr>
        <w:t>Shen Qu, Email: squ@bit.edu.cn</w:t>
      </w:r>
    </w:p>
    <w:bookmarkEnd w:id="3"/>
    <w:p w14:paraId="4F7106D0" w14:textId="59297FB0" w:rsidR="00614513" w:rsidRPr="00712112" w:rsidRDefault="00614513">
      <w:pPr>
        <w:widowControl/>
        <w:jc w:val="left"/>
        <w:rPr>
          <w:rFonts w:ascii="Times New Roman" w:hAnsi="Times New Roman" w:cs="Times New Roman"/>
          <w:b/>
        </w:rPr>
      </w:pPr>
      <w:r w:rsidRPr="00712112">
        <w:rPr>
          <w:rFonts w:ascii="Times New Roman" w:hAnsi="Times New Roman" w:cs="Times New Roman"/>
          <w:b/>
        </w:rPr>
        <w:br w:type="page"/>
      </w:r>
    </w:p>
    <w:sdt>
      <w:sdtPr>
        <w:rPr>
          <w:rFonts w:ascii="Times New Roman" w:eastAsiaTheme="minorEastAsia" w:hAnsi="Times New Roman" w:cs="Times New Roman"/>
          <w:b/>
          <w:color w:val="auto"/>
          <w:kern w:val="2"/>
          <w:sz w:val="21"/>
          <w:szCs w:val="22"/>
          <w:lang w:val="zh-CN"/>
        </w:rPr>
        <w:id w:val="2024824810"/>
        <w:docPartObj>
          <w:docPartGallery w:val="Table of Contents"/>
          <w:docPartUnique/>
        </w:docPartObj>
      </w:sdtPr>
      <w:sdtEndPr>
        <w:rPr>
          <w:bCs/>
        </w:rPr>
      </w:sdtEndPr>
      <w:sdtContent>
        <w:p w14:paraId="4B870D1F" w14:textId="7143C1DC" w:rsidR="002700D6" w:rsidRPr="00D76F3C" w:rsidRDefault="00ED0DA2" w:rsidP="00ED0DA2">
          <w:pPr>
            <w:pStyle w:val="TOC"/>
            <w:spacing w:line="360" w:lineRule="auto"/>
            <w:jc w:val="center"/>
            <w:rPr>
              <w:rFonts w:ascii="Times New Roman" w:hAnsi="Times New Roman" w:cs="Times New Roman"/>
              <w:b/>
              <w:color w:val="auto"/>
            </w:rPr>
          </w:pPr>
          <w:r w:rsidRPr="00D76F3C">
            <w:rPr>
              <w:rFonts w:ascii="Times New Roman" w:hAnsi="Times New Roman" w:cs="Times New Roman"/>
              <w:b/>
              <w:color w:val="auto"/>
            </w:rPr>
            <w:t>Contents</w:t>
          </w:r>
        </w:p>
        <w:p w14:paraId="2D005F21" w14:textId="73672A0F" w:rsidR="00D76F3C" w:rsidRPr="00D76F3C" w:rsidRDefault="002700D6">
          <w:pPr>
            <w:pStyle w:val="TOC1"/>
            <w:tabs>
              <w:tab w:val="right" w:leader="dot" w:pos="9628"/>
            </w:tabs>
            <w:rPr>
              <w:rFonts w:ascii="Times New Roman" w:hAnsi="Times New Roman" w:cs="Times New Roman"/>
              <w:noProof/>
            </w:rPr>
          </w:pPr>
          <w:r w:rsidRPr="00D76F3C">
            <w:rPr>
              <w:rFonts w:ascii="Times New Roman" w:hAnsi="Times New Roman" w:cs="Times New Roman"/>
              <w:b/>
              <w:bCs/>
              <w:lang w:val="zh-CN"/>
            </w:rPr>
            <w:fldChar w:fldCharType="begin"/>
          </w:r>
          <w:r w:rsidRPr="00D76F3C">
            <w:rPr>
              <w:rFonts w:ascii="Times New Roman" w:hAnsi="Times New Roman" w:cs="Times New Roman"/>
              <w:b/>
              <w:bCs/>
              <w:lang w:val="zh-CN"/>
            </w:rPr>
            <w:instrText xml:space="preserve"> TOC \o "1-3" \h \z \u </w:instrText>
          </w:r>
          <w:r w:rsidRPr="00D76F3C">
            <w:rPr>
              <w:rFonts w:ascii="Times New Roman" w:hAnsi="Times New Roman" w:cs="Times New Roman"/>
              <w:b/>
              <w:bCs/>
              <w:lang w:val="zh-CN"/>
            </w:rPr>
            <w:fldChar w:fldCharType="separate"/>
          </w:r>
          <w:hyperlink w:anchor="_Toc235786762" w:history="1">
            <w:r w:rsidR="00D76F3C" w:rsidRPr="00D76F3C">
              <w:rPr>
                <w:rStyle w:val="af4"/>
                <w:rFonts w:ascii="Times New Roman" w:hAnsi="Times New Roman" w:cs="Times New Roman"/>
                <w:noProof/>
              </w:rPr>
              <w:t xml:space="preserve">Table S1. Hyper-parameters tuning of the </w:t>
            </w:r>
            <w:r w:rsidR="00D76F3C" w:rsidRPr="00D76F3C">
              <w:rPr>
                <w:rStyle w:val="af4"/>
                <w:rFonts w:ascii="Times New Roman" w:hAnsi="Times New Roman" w:cs="Times New Roman"/>
                <w:i/>
                <w:noProof/>
              </w:rPr>
              <w:t>Nat_total_model</w:t>
            </w:r>
            <w:r w:rsidR="00D76F3C" w:rsidRPr="00D76F3C">
              <w:rPr>
                <w:rStyle w:val="af4"/>
                <w:rFonts w:ascii="Times New Roman" w:hAnsi="Times New Roman" w:cs="Times New Roman"/>
                <w:noProof/>
              </w:rPr>
              <w:t xml:space="preserve"> predicting EF-derived GHG emissions.</w:t>
            </w:r>
            <w:r w:rsidR="00D76F3C" w:rsidRPr="00D76F3C">
              <w:rPr>
                <w:rFonts w:ascii="Times New Roman" w:hAnsi="Times New Roman" w:cs="Times New Roman"/>
                <w:noProof/>
                <w:webHidden/>
              </w:rPr>
              <w:tab/>
            </w:r>
            <w:r w:rsidR="00D76F3C" w:rsidRPr="00D76F3C">
              <w:rPr>
                <w:rFonts w:ascii="Times New Roman" w:hAnsi="Times New Roman" w:cs="Times New Roman"/>
                <w:noProof/>
                <w:webHidden/>
              </w:rPr>
              <w:fldChar w:fldCharType="begin"/>
            </w:r>
            <w:r w:rsidR="00D76F3C" w:rsidRPr="00D76F3C">
              <w:rPr>
                <w:rFonts w:ascii="Times New Roman" w:hAnsi="Times New Roman" w:cs="Times New Roman"/>
                <w:noProof/>
                <w:webHidden/>
              </w:rPr>
              <w:instrText xml:space="preserve"> PAGEREF _Toc235786762 \h </w:instrText>
            </w:r>
            <w:r w:rsidR="00D76F3C" w:rsidRPr="00D76F3C">
              <w:rPr>
                <w:rFonts w:ascii="Times New Roman" w:hAnsi="Times New Roman" w:cs="Times New Roman"/>
                <w:noProof/>
                <w:webHidden/>
              </w:rPr>
            </w:r>
            <w:r w:rsidR="00D76F3C" w:rsidRPr="00D76F3C">
              <w:rPr>
                <w:rFonts w:ascii="Times New Roman" w:hAnsi="Times New Roman" w:cs="Times New Roman"/>
                <w:noProof/>
                <w:webHidden/>
              </w:rPr>
              <w:fldChar w:fldCharType="separate"/>
            </w:r>
            <w:r w:rsidR="00D76F3C" w:rsidRPr="00D76F3C">
              <w:rPr>
                <w:rFonts w:ascii="Times New Roman" w:hAnsi="Times New Roman" w:cs="Times New Roman"/>
                <w:noProof/>
                <w:webHidden/>
              </w:rPr>
              <w:t>7</w:t>
            </w:r>
            <w:r w:rsidR="00D76F3C" w:rsidRPr="00D76F3C">
              <w:rPr>
                <w:rFonts w:ascii="Times New Roman" w:hAnsi="Times New Roman" w:cs="Times New Roman"/>
                <w:noProof/>
                <w:webHidden/>
              </w:rPr>
              <w:fldChar w:fldCharType="end"/>
            </w:r>
          </w:hyperlink>
        </w:p>
        <w:p w14:paraId="024E4936" w14:textId="51B0B3F9" w:rsidR="00D76F3C" w:rsidRPr="00D76F3C" w:rsidRDefault="00D76F3C">
          <w:pPr>
            <w:pStyle w:val="TOC1"/>
            <w:tabs>
              <w:tab w:val="right" w:leader="dot" w:pos="9628"/>
            </w:tabs>
            <w:rPr>
              <w:rFonts w:ascii="Times New Roman" w:hAnsi="Times New Roman" w:cs="Times New Roman"/>
              <w:noProof/>
            </w:rPr>
          </w:pPr>
          <w:hyperlink w:anchor="_Toc235786763" w:history="1">
            <w:r w:rsidRPr="00D76F3C">
              <w:rPr>
                <w:rStyle w:val="af4"/>
                <w:rFonts w:ascii="Times New Roman" w:hAnsi="Times New Roman" w:cs="Times New Roman"/>
                <w:noProof/>
              </w:rPr>
              <w:t xml:space="preserve">Table S2. Performances of the </w:t>
            </w:r>
            <w:r w:rsidRPr="00D76F3C">
              <w:rPr>
                <w:rStyle w:val="af4"/>
                <w:rFonts w:ascii="Times New Roman" w:hAnsi="Times New Roman" w:cs="Times New Roman"/>
                <w:i/>
                <w:noProof/>
              </w:rPr>
              <w:t>Nat_total_model</w:t>
            </w:r>
            <w:r w:rsidRPr="00D76F3C">
              <w:rPr>
                <w:rStyle w:val="af4"/>
                <w:rFonts w:ascii="Times New Roman" w:hAnsi="Times New Roman" w:cs="Times New Roman"/>
                <w:noProof/>
              </w:rPr>
              <w:t xml:space="preserve"> predicting EF-derived GHG emissions.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_Toc235786763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7</w:t>
            </w:r>
            <w:r w:rsidRPr="00D76F3C">
              <w:rPr>
                <w:rFonts w:ascii="Times New Roman" w:hAnsi="Times New Roman" w:cs="Times New Roman"/>
                <w:noProof/>
                <w:webHidden/>
              </w:rPr>
              <w:fldChar w:fldCharType="end"/>
            </w:r>
          </w:hyperlink>
        </w:p>
        <w:p w14:paraId="105B5664" w14:textId="4D610889" w:rsidR="00D76F3C" w:rsidRPr="00D76F3C" w:rsidRDefault="00D76F3C">
          <w:pPr>
            <w:pStyle w:val="TOC1"/>
            <w:tabs>
              <w:tab w:val="right" w:leader="dot" w:pos="9628"/>
            </w:tabs>
            <w:rPr>
              <w:rFonts w:ascii="Times New Roman" w:hAnsi="Times New Roman" w:cs="Times New Roman"/>
              <w:noProof/>
            </w:rPr>
          </w:pPr>
          <w:hyperlink w:anchor="_Toc235786764" w:history="1">
            <w:r w:rsidRPr="00D76F3C">
              <w:rPr>
                <w:rStyle w:val="af4"/>
                <w:rFonts w:ascii="Times New Roman" w:hAnsi="Times New Roman" w:cs="Times New Roman"/>
                <w:noProof/>
              </w:rPr>
              <w:t xml:space="preserve">Table S3. Hyper-parameters tuning of the </w:t>
            </w:r>
            <w:r w:rsidRPr="00D76F3C">
              <w:rPr>
                <w:rStyle w:val="af4"/>
                <w:rFonts w:ascii="Times New Roman" w:hAnsi="Times New Roman" w:cs="Times New Roman"/>
                <w:i/>
                <w:noProof/>
              </w:rPr>
              <w:t>Nat_type_model</w:t>
            </w:r>
            <w:r w:rsidRPr="00D76F3C">
              <w:rPr>
                <w:rStyle w:val="af4"/>
                <w:rFonts w:ascii="Times New Roman" w:hAnsi="Times New Roman" w:cs="Times New Roman"/>
                <w:noProof/>
              </w:rPr>
              <w:t xml:space="preserve"> predicting EF-derived GHG emissions.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_Toc235786764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8</w:t>
            </w:r>
            <w:r w:rsidRPr="00D76F3C">
              <w:rPr>
                <w:rFonts w:ascii="Times New Roman" w:hAnsi="Times New Roman" w:cs="Times New Roman"/>
                <w:noProof/>
                <w:webHidden/>
              </w:rPr>
              <w:fldChar w:fldCharType="end"/>
            </w:r>
          </w:hyperlink>
        </w:p>
        <w:p w14:paraId="1B0DEF88" w14:textId="57D5D60D" w:rsidR="00D76F3C" w:rsidRPr="00D76F3C" w:rsidRDefault="00D76F3C">
          <w:pPr>
            <w:pStyle w:val="TOC1"/>
            <w:tabs>
              <w:tab w:val="right" w:leader="dot" w:pos="9628"/>
            </w:tabs>
            <w:rPr>
              <w:rFonts w:ascii="Times New Roman" w:hAnsi="Times New Roman" w:cs="Times New Roman"/>
              <w:noProof/>
            </w:rPr>
          </w:pPr>
          <w:hyperlink w:anchor="_Toc235786765" w:history="1">
            <w:r w:rsidRPr="00D76F3C">
              <w:rPr>
                <w:rStyle w:val="af4"/>
                <w:rFonts w:ascii="Times New Roman" w:hAnsi="Times New Roman" w:cs="Times New Roman"/>
                <w:noProof/>
              </w:rPr>
              <w:t>Table S4. Hyper-parameters tuning of Anhui-independent models predicting EF-derived GHG emissions.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_Toc235786765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9</w:t>
            </w:r>
            <w:r w:rsidRPr="00D76F3C">
              <w:rPr>
                <w:rFonts w:ascii="Times New Roman" w:hAnsi="Times New Roman" w:cs="Times New Roman"/>
                <w:noProof/>
                <w:webHidden/>
              </w:rPr>
              <w:fldChar w:fldCharType="end"/>
            </w:r>
          </w:hyperlink>
        </w:p>
        <w:p w14:paraId="00AAFD8A" w14:textId="3632ECCE" w:rsidR="00D76F3C" w:rsidRPr="00D76F3C" w:rsidRDefault="00D76F3C">
          <w:pPr>
            <w:pStyle w:val="TOC1"/>
            <w:tabs>
              <w:tab w:val="right" w:leader="dot" w:pos="9628"/>
            </w:tabs>
            <w:rPr>
              <w:rFonts w:ascii="Times New Roman" w:hAnsi="Times New Roman" w:cs="Times New Roman"/>
              <w:noProof/>
            </w:rPr>
          </w:pPr>
          <w:hyperlink w:anchor="_Toc235786766" w:history="1">
            <w:r w:rsidRPr="00D76F3C">
              <w:rPr>
                <w:rStyle w:val="af4"/>
                <w:rFonts w:ascii="Times New Roman" w:hAnsi="Times New Roman" w:cs="Times New Roman"/>
                <w:noProof/>
              </w:rPr>
              <w:t>Table S5. Hyper-parameters tuning of Beijing-independent models predicting EF-derived GHG emissions.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_Toc235786766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10</w:t>
            </w:r>
            <w:r w:rsidRPr="00D76F3C">
              <w:rPr>
                <w:rFonts w:ascii="Times New Roman" w:hAnsi="Times New Roman" w:cs="Times New Roman"/>
                <w:noProof/>
                <w:webHidden/>
              </w:rPr>
              <w:fldChar w:fldCharType="end"/>
            </w:r>
          </w:hyperlink>
        </w:p>
        <w:p w14:paraId="3ACD5566" w14:textId="7A9816FD" w:rsidR="00D76F3C" w:rsidRPr="00D76F3C" w:rsidRDefault="00D76F3C">
          <w:pPr>
            <w:pStyle w:val="TOC1"/>
            <w:tabs>
              <w:tab w:val="right" w:leader="dot" w:pos="9628"/>
            </w:tabs>
            <w:rPr>
              <w:rFonts w:ascii="Times New Roman" w:hAnsi="Times New Roman" w:cs="Times New Roman"/>
              <w:noProof/>
            </w:rPr>
          </w:pPr>
          <w:hyperlink w:anchor="_Toc235786767" w:history="1">
            <w:r w:rsidRPr="00D76F3C">
              <w:rPr>
                <w:rStyle w:val="af4"/>
                <w:rFonts w:ascii="Times New Roman" w:hAnsi="Times New Roman" w:cs="Times New Roman"/>
                <w:noProof/>
              </w:rPr>
              <w:t>Table S6. Hyper-parameters tuning of Chongqing-independent models predicting EF-derived GHG emissions.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_Toc235786767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11</w:t>
            </w:r>
            <w:r w:rsidRPr="00D76F3C">
              <w:rPr>
                <w:rFonts w:ascii="Times New Roman" w:hAnsi="Times New Roman" w:cs="Times New Roman"/>
                <w:noProof/>
                <w:webHidden/>
              </w:rPr>
              <w:fldChar w:fldCharType="end"/>
            </w:r>
          </w:hyperlink>
        </w:p>
        <w:p w14:paraId="725201B8" w14:textId="61113683" w:rsidR="00D76F3C" w:rsidRPr="00D76F3C" w:rsidRDefault="00D76F3C">
          <w:pPr>
            <w:pStyle w:val="TOC1"/>
            <w:tabs>
              <w:tab w:val="right" w:leader="dot" w:pos="9628"/>
            </w:tabs>
            <w:rPr>
              <w:rFonts w:ascii="Times New Roman" w:hAnsi="Times New Roman" w:cs="Times New Roman"/>
              <w:noProof/>
            </w:rPr>
          </w:pPr>
          <w:hyperlink w:anchor="_Toc235786768" w:history="1">
            <w:r w:rsidRPr="00D76F3C">
              <w:rPr>
                <w:rStyle w:val="af4"/>
                <w:rFonts w:ascii="Times New Roman" w:hAnsi="Times New Roman" w:cs="Times New Roman"/>
                <w:noProof/>
              </w:rPr>
              <w:t>Table S7. Hyper-parameters tuning of Fujian-independent models predicting EF-derived GHG emissions.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_Toc235786768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12</w:t>
            </w:r>
            <w:r w:rsidRPr="00D76F3C">
              <w:rPr>
                <w:rFonts w:ascii="Times New Roman" w:hAnsi="Times New Roman" w:cs="Times New Roman"/>
                <w:noProof/>
                <w:webHidden/>
              </w:rPr>
              <w:fldChar w:fldCharType="end"/>
            </w:r>
          </w:hyperlink>
        </w:p>
        <w:p w14:paraId="4F18E914" w14:textId="5C9AB994" w:rsidR="00D76F3C" w:rsidRPr="00D76F3C" w:rsidRDefault="00D76F3C">
          <w:pPr>
            <w:pStyle w:val="TOC1"/>
            <w:tabs>
              <w:tab w:val="right" w:leader="dot" w:pos="9628"/>
            </w:tabs>
            <w:rPr>
              <w:rFonts w:ascii="Times New Roman" w:hAnsi="Times New Roman" w:cs="Times New Roman"/>
              <w:noProof/>
            </w:rPr>
          </w:pPr>
          <w:hyperlink w:anchor="_Toc235786769" w:history="1">
            <w:r w:rsidRPr="00D76F3C">
              <w:rPr>
                <w:rStyle w:val="af4"/>
                <w:rFonts w:ascii="Times New Roman" w:hAnsi="Times New Roman" w:cs="Times New Roman"/>
                <w:noProof/>
              </w:rPr>
              <w:t>Table S8. Hyper-parameters tuning of Gansu-independent models predicting EF-derived GHG emissions.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_Toc235786769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13</w:t>
            </w:r>
            <w:r w:rsidRPr="00D76F3C">
              <w:rPr>
                <w:rFonts w:ascii="Times New Roman" w:hAnsi="Times New Roman" w:cs="Times New Roman"/>
                <w:noProof/>
                <w:webHidden/>
              </w:rPr>
              <w:fldChar w:fldCharType="end"/>
            </w:r>
          </w:hyperlink>
        </w:p>
        <w:p w14:paraId="09B27A36" w14:textId="13B437D5" w:rsidR="00D76F3C" w:rsidRPr="00D76F3C" w:rsidRDefault="00D76F3C">
          <w:pPr>
            <w:pStyle w:val="TOC1"/>
            <w:tabs>
              <w:tab w:val="right" w:leader="dot" w:pos="9628"/>
            </w:tabs>
            <w:rPr>
              <w:rFonts w:ascii="Times New Roman" w:hAnsi="Times New Roman" w:cs="Times New Roman"/>
              <w:noProof/>
            </w:rPr>
          </w:pPr>
          <w:hyperlink w:anchor="_Toc235786770" w:history="1">
            <w:r w:rsidRPr="00D76F3C">
              <w:rPr>
                <w:rStyle w:val="af4"/>
                <w:rFonts w:ascii="Times New Roman" w:hAnsi="Times New Roman" w:cs="Times New Roman"/>
                <w:noProof/>
              </w:rPr>
              <w:t>Table S9. Hyper-parameters tuning of Guangdong-independent models predicting EF-derived GHG emissions.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_Toc235786770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14</w:t>
            </w:r>
            <w:r w:rsidRPr="00D76F3C">
              <w:rPr>
                <w:rFonts w:ascii="Times New Roman" w:hAnsi="Times New Roman" w:cs="Times New Roman"/>
                <w:noProof/>
                <w:webHidden/>
              </w:rPr>
              <w:fldChar w:fldCharType="end"/>
            </w:r>
          </w:hyperlink>
        </w:p>
        <w:p w14:paraId="1F072A35" w14:textId="54CEB1BF" w:rsidR="00D76F3C" w:rsidRPr="00D76F3C" w:rsidRDefault="00D76F3C">
          <w:pPr>
            <w:pStyle w:val="TOC1"/>
            <w:tabs>
              <w:tab w:val="right" w:leader="dot" w:pos="9628"/>
            </w:tabs>
            <w:rPr>
              <w:rFonts w:ascii="Times New Roman" w:hAnsi="Times New Roman" w:cs="Times New Roman"/>
              <w:noProof/>
            </w:rPr>
          </w:pPr>
          <w:hyperlink w:anchor="_Toc235786771" w:history="1">
            <w:r w:rsidRPr="00D76F3C">
              <w:rPr>
                <w:rStyle w:val="af4"/>
                <w:rFonts w:ascii="Times New Roman" w:hAnsi="Times New Roman" w:cs="Times New Roman"/>
                <w:noProof/>
              </w:rPr>
              <w:t>Table S10. Hyper-parameters tuning of Guangxi-independent models predicting EF-derived GHG emissions.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_Toc235786771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15</w:t>
            </w:r>
            <w:r w:rsidRPr="00D76F3C">
              <w:rPr>
                <w:rFonts w:ascii="Times New Roman" w:hAnsi="Times New Roman" w:cs="Times New Roman"/>
                <w:noProof/>
                <w:webHidden/>
              </w:rPr>
              <w:fldChar w:fldCharType="end"/>
            </w:r>
          </w:hyperlink>
        </w:p>
        <w:p w14:paraId="70EAFCC2" w14:textId="43DB9EB1" w:rsidR="00D76F3C" w:rsidRPr="00D76F3C" w:rsidRDefault="00D76F3C">
          <w:pPr>
            <w:pStyle w:val="TOC1"/>
            <w:tabs>
              <w:tab w:val="right" w:leader="dot" w:pos="9628"/>
            </w:tabs>
            <w:rPr>
              <w:rFonts w:ascii="Times New Roman" w:hAnsi="Times New Roman" w:cs="Times New Roman"/>
              <w:noProof/>
            </w:rPr>
          </w:pPr>
          <w:hyperlink w:anchor="_Toc235786772" w:history="1">
            <w:r w:rsidRPr="00D76F3C">
              <w:rPr>
                <w:rStyle w:val="af4"/>
                <w:rFonts w:ascii="Times New Roman" w:hAnsi="Times New Roman" w:cs="Times New Roman"/>
                <w:noProof/>
              </w:rPr>
              <w:t>Table S11. Hyper-parameters tuning of Guizhou-independent models predicting EF-derived GHG emissions.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_Toc235786772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16</w:t>
            </w:r>
            <w:r w:rsidRPr="00D76F3C">
              <w:rPr>
                <w:rFonts w:ascii="Times New Roman" w:hAnsi="Times New Roman" w:cs="Times New Roman"/>
                <w:noProof/>
                <w:webHidden/>
              </w:rPr>
              <w:fldChar w:fldCharType="end"/>
            </w:r>
          </w:hyperlink>
        </w:p>
        <w:p w14:paraId="01EF7F96" w14:textId="3494EF8E" w:rsidR="00D76F3C" w:rsidRPr="00D76F3C" w:rsidRDefault="00D76F3C">
          <w:pPr>
            <w:pStyle w:val="TOC1"/>
            <w:tabs>
              <w:tab w:val="right" w:leader="dot" w:pos="9628"/>
            </w:tabs>
            <w:rPr>
              <w:rFonts w:ascii="Times New Roman" w:hAnsi="Times New Roman" w:cs="Times New Roman"/>
              <w:noProof/>
            </w:rPr>
          </w:pPr>
          <w:hyperlink w:anchor="_Toc235786773" w:history="1">
            <w:r w:rsidRPr="00D76F3C">
              <w:rPr>
                <w:rStyle w:val="af4"/>
                <w:rFonts w:ascii="Times New Roman" w:hAnsi="Times New Roman" w:cs="Times New Roman"/>
                <w:noProof/>
              </w:rPr>
              <w:t>Table S12. Hyper-parameters tuning of Hainan-independent models predicting EF-derived GHG emissions.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_Toc235786773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17</w:t>
            </w:r>
            <w:r w:rsidRPr="00D76F3C">
              <w:rPr>
                <w:rFonts w:ascii="Times New Roman" w:hAnsi="Times New Roman" w:cs="Times New Roman"/>
                <w:noProof/>
                <w:webHidden/>
              </w:rPr>
              <w:fldChar w:fldCharType="end"/>
            </w:r>
          </w:hyperlink>
        </w:p>
        <w:p w14:paraId="5BFE608D" w14:textId="14267920" w:rsidR="00D76F3C" w:rsidRPr="00D76F3C" w:rsidRDefault="00D76F3C">
          <w:pPr>
            <w:pStyle w:val="TOC1"/>
            <w:tabs>
              <w:tab w:val="right" w:leader="dot" w:pos="9628"/>
            </w:tabs>
            <w:rPr>
              <w:rFonts w:ascii="Times New Roman" w:hAnsi="Times New Roman" w:cs="Times New Roman"/>
              <w:noProof/>
            </w:rPr>
          </w:pPr>
          <w:hyperlink w:anchor="_Toc235786774" w:history="1">
            <w:r w:rsidRPr="00D76F3C">
              <w:rPr>
                <w:rStyle w:val="af4"/>
                <w:rFonts w:ascii="Times New Roman" w:hAnsi="Times New Roman" w:cs="Times New Roman"/>
                <w:noProof/>
              </w:rPr>
              <w:t>Table S13. Hyper-parameters tuning of Hebei-independent models predicting EF-derived GHG emissions.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_Toc235786774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18</w:t>
            </w:r>
            <w:r w:rsidRPr="00D76F3C">
              <w:rPr>
                <w:rFonts w:ascii="Times New Roman" w:hAnsi="Times New Roman" w:cs="Times New Roman"/>
                <w:noProof/>
                <w:webHidden/>
              </w:rPr>
              <w:fldChar w:fldCharType="end"/>
            </w:r>
          </w:hyperlink>
        </w:p>
        <w:p w14:paraId="48CAF0DE" w14:textId="7612CBBB" w:rsidR="00D76F3C" w:rsidRPr="00D76F3C" w:rsidRDefault="00D76F3C">
          <w:pPr>
            <w:pStyle w:val="TOC1"/>
            <w:tabs>
              <w:tab w:val="right" w:leader="dot" w:pos="9628"/>
            </w:tabs>
            <w:rPr>
              <w:rFonts w:ascii="Times New Roman" w:hAnsi="Times New Roman" w:cs="Times New Roman"/>
              <w:noProof/>
            </w:rPr>
          </w:pPr>
          <w:hyperlink w:anchor="_Toc235786775" w:history="1">
            <w:r w:rsidRPr="00D76F3C">
              <w:rPr>
                <w:rStyle w:val="af4"/>
                <w:rFonts w:ascii="Times New Roman" w:hAnsi="Times New Roman" w:cs="Times New Roman"/>
                <w:noProof/>
              </w:rPr>
              <w:t>Table S14. Hyper-parameters tuning of Heilongjiang-independent models predicting EF-derived GHG emissions.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_Toc235786775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19</w:t>
            </w:r>
            <w:r w:rsidRPr="00D76F3C">
              <w:rPr>
                <w:rFonts w:ascii="Times New Roman" w:hAnsi="Times New Roman" w:cs="Times New Roman"/>
                <w:noProof/>
                <w:webHidden/>
              </w:rPr>
              <w:fldChar w:fldCharType="end"/>
            </w:r>
          </w:hyperlink>
        </w:p>
        <w:p w14:paraId="2C8757DB" w14:textId="2DB5B1B1" w:rsidR="00D76F3C" w:rsidRPr="00D76F3C" w:rsidRDefault="00D76F3C">
          <w:pPr>
            <w:pStyle w:val="TOC1"/>
            <w:tabs>
              <w:tab w:val="right" w:leader="dot" w:pos="9628"/>
            </w:tabs>
            <w:rPr>
              <w:rFonts w:ascii="Times New Roman" w:hAnsi="Times New Roman" w:cs="Times New Roman"/>
              <w:noProof/>
            </w:rPr>
          </w:pPr>
          <w:hyperlink w:anchor="_Toc235786776" w:history="1">
            <w:r w:rsidRPr="00D76F3C">
              <w:rPr>
                <w:rStyle w:val="af4"/>
                <w:rFonts w:ascii="Times New Roman" w:hAnsi="Times New Roman" w:cs="Times New Roman"/>
                <w:noProof/>
              </w:rPr>
              <w:t>Table S15. Hyper-parameters tuning of Henan-independent models predicting EF-derived GHG emissions.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_Toc235786776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20</w:t>
            </w:r>
            <w:r w:rsidRPr="00D76F3C">
              <w:rPr>
                <w:rFonts w:ascii="Times New Roman" w:hAnsi="Times New Roman" w:cs="Times New Roman"/>
                <w:noProof/>
                <w:webHidden/>
              </w:rPr>
              <w:fldChar w:fldCharType="end"/>
            </w:r>
          </w:hyperlink>
        </w:p>
        <w:p w14:paraId="5F4232EA" w14:textId="3EB7BE28" w:rsidR="00D76F3C" w:rsidRPr="00D76F3C" w:rsidRDefault="00D76F3C">
          <w:pPr>
            <w:pStyle w:val="TOC1"/>
            <w:tabs>
              <w:tab w:val="right" w:leader="dot" w:pos="9628"/>
            </w:tabs>
            <w:rPr>
              <w:rFonts w:ascii="Times New Roman" w:hAnsi="Times New Roman" w:cs="Times New Roman"/>
              <w:noProof/>
            </w:rPr>
          </w:pPr>
          <w:hyperlink w:anchor="_Toc235786777" w:history="1">
            <w:r w:rsidRPr="00D76F3C">
              <w:rPr>
                <w:rStyle w:val="af4"/>
                <w:rFonts w:ascii="Times New Roman" w:hAnsi="Times New Roman" w:cs="Times New Roman"/>
                <w:noProof/>
              </w:rPr>
              <w:t>Table S16. Hyper-parameters tuning of Hubei-independent models predicting EF-derived GHG emissions.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_Toc235786777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21</w:t>
            </w:r>
            <w:r w:rsidRPr="00D76F3C">
              <w:rPr>
                <w:rFonts w:ascii="Times New Roman" w:hAnsi="Times New Roman" w:cs="Times New Roman"/>
                <w:noProof/>
                <w:webHidden/>
              </w:rPr>
              <w:fldChar w:fldCharType="end"/>
            </w:r>
          </w:hyperlink>
        </w:p>
        <w:p w14:paraId="09A82A5B" w14:textId="31277BB7" w:rsidR="00D76F3C" w:rsidRPr="00D76F3C" w:rsidRDefault="00D76F3C">
          <w:pPr>
            <w:pStyle w:val="TOC1"/>
            <w:tabs>
              <w:tab w:val="right" w:leader="dot" w:pos="9628"/>
            </w:tabs>
            <w:rPr>
              <w:rFonts w:ascii="Times New Roman" w:hAnsi="Times New Roman" w:cs="Times New Roman"/>
              <w:noProof/>
            </w:rPr>
          </w:pPr>
          <w:hyperlink w:anchor="_Toc235786778" w:history="1">
            <w:r w:rsidRPr="00D76F3C">
              <w:rPr>
                <w:rStyle w:val="af4"/>
                <w:rFonts w:ascii="Times New Roman" w:hAnsi="Times New Roman" w:cs="Times New Roman"/>
                <w:noProof/>
              </w:rPr>
              <w:t>Table S17. Hyper-parameters tuning of Hunan-independent models predicting EF-derived GHG emissions.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_Toc235786778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22</w:t>
            </w:r>
            <w:r w:rsidRPr="00D76F3C">
              <w:rPr>
                <w:rFonts w:ascii="Times New Roman" w:hAnsi="Times New Roman" w:cs="Times New Roman"/>
                <w:noProof/>
                <w:webHidden/>
              </w:rPr>
              <w:fldChar w:fldCharType="end"/>
            </w:r>
          </w:hyperlink>
        </w:p>
        <w:p w14:paraId="136D9564" w14:textId="0AFA93F0" w:rsidR="00D76F3C" w:rsidRPr="00D76F3C" w:rsidRDefault="00D76F3C">
          <w:pPr>
            <w:pStyle w:val="TOC1"/>
            <w:tabs>
              <w:tab w:val="right" w:leader="dot" w:pos="9628"/>
            </w:tabs>
            <w:rPr>
              <w:rFonts w:ascii="Times New Roman" w:hAnsi="Times New Roman" w:cs="Times New Roman"/>
              <w:noProof/>
            </w:rPr>
          </w:pPr>
          <w:hyperlink w:anchor="_Toc235786779" w:history="1">
            <w:r w:rsidRPr="00D76F3C">
              <w:rPr>
                <w:rStyle w:val="af4"/>
                <w:rFonts w:ascii="Times New Roman" w:hAnsi="Times New Roman" w:cs="Times New Roman"/>
                <w:noProof/>
              </w:rPr>
              <w:t>Table S18. Hyper-parameters tuning of Inner Mongolia-independent models predicting EF-derived GHG emissions.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_Toc235786779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23</w:t>
            </w:r>
            <w:r w:rsidRPr="00D76F3C">
              <w:rPr>
                <w:rFonts w:ascii="Times New Roman" w:hAnsi="Times New Roman" w:cs="Times New Roman"/>
                <w:noProof/>
                <w:webHidden/>
              </w:rPr>
              <w:fldChar w:fldCharType="end"/>
            </w:r>
          </w:hyperlink>
        </w:p>
        <w:p w14:paraId="6E08D6DF" w14:textId="222B1051" w:rsidR="00D76F3C" w:rsidRPr="00D76F3C" w:rsidRDefault="00D76F3C">
          <w:pPr>
            <w:pStyle w:val="TOC1"/>
            <w:tabs>
              <w:tab w:val="right" w:leader="dot" w:pos="9628"/>
            </w:tabs>
            <w:rPr>
              <w:rFonts w:ascii="Times New Roman" w:hAnsi="Times New Roman" w:cs="Times New Roman"/>
              <w:noProof/>
            </w:rPr>
          </w:pPr>
          <w:hyperlink w:anchor="_Toc235786780" w:history="1">
            <w:r w:rsidRPr="00D76F3C">
              <w:rPr>
                <w:rStyle w:val="af4"/>
                <w:rFonts w:ascii="Times New Roman" w:hAnsi="Times New Roman" w:cs="Times New Roman"/>
                <w:noProof/>
              </w:rPr>
              <w:t>Table S19. Hyper-parameters tuning of Jiangsu-independent models predicting EF-derived GHG emissions.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_Toc235786780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24</w:t>
            </w:r>
            <w:r w:rsidRPr="00D76F3C">
              <w:rPr>
                <w:rFonts w:ascii="Times New Roman" w:hAnsi="Times New Roman" w:cs="Times New Roman"/>
                <w:noProof/>
                <w:webHidden/>
              </w:rPr>
              <w:fldChar w:fldCharType="end"/>
            </w:r>
          </w:hyperlink>
        </w:p>
        <w:p w14:paraId="64281608" w14:textId="0127F0B6" w:rsidR="00D76F3C" w:rsidRPr="00D76F3C" w:rsidRDefault="00D76F3C">
          <w:pPr>
            <w:pStyle w:val="TOC1"/>
            <w:tabs>
              <w:tab w:val="right" w:leader="dot" w:pos="9628"/>
            </w:tabs>
            <w:rPr>
              <w:rFonts w:ascii="Times New Roman" w:hAnsi="Times New Roman" w:cs="Times New Roman"/>
              <w:noProof/>
            </w:rPr>
          </w:pPr>
          <w:hyperlink w:anchor="_Toc235786781" w:history="1">
            <w:r w:rsidRPr="00D76F3C">
              <w:rPr>
                <w:rStyle w:val="af4"/>
                <w:rFonts w:ascii="Times New Roman" w:hAnsi="Times New Roman" w:cs="Times New Roman"/>
                <w:noProof/>
              </w:rPr>
              <w:t>Table S20. Hyper-parameters tuning of Jiangxi-independent models predicting EF-derived GHG emissions.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_Toc235786781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25</w:t>
            </w:r>
            <w:r w:rsidRPr="00D76F3C">
              <w:rPr>
                <w:rFonts w:ascii="Times New Roman" w:hAnsi="Times New Roman" w:cs="Times New Roman"/>
                <w:noProof/>
                <w:webHidden/>
              </w:rPr>
              <w:fldChar w:fldCharType="end"/>
            </w:r>
          </w:hyperlink>
        </w:p>
        <w:p w14:paraId="70E215D5" w14:textId="600CDE18" w:rsidR="00D76F3C" w:rsidRPr="00D76F3C" w:rsidRDefault="00D76F3C">
          <w:pPr>
            <w:pStyle w:val="TOC1"/>
            <w:tabs>
              <w:tab w:val="right" w:leader="dot" w:pos="9628"/>
            </w:tabs>
            <w:rPr>
              <w:rFonts w:ascii="Times New Roman" w:hAnsi="Times New Roman" w:cs="Times New Roman"/>
              <w:noProof/>
            </w:rPr>
          </w:pPr>
          <w:hyperlink w:anchor="_Toc235786782" w:history="1">
            <w:r w:rsidRPr="00D76F3C">
              <w:rPr>
                <w:rStyle w:val="af4"/>
                <w:rFonts w:ascii="Times New Roman" w:hAnsi="Times New Roman" w:cs="Times New Roman"/>
                <w:noProof/>
              </w:rPr>
              <w:t>Table S21. Hyper-parameters tuning of Jilin-independent models predicting EF-derived GHG emissions.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_Toc235786782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26</w:t>
            </w:r>
            <w:r w:rsidRPr="00D76F3C">
              <w:rPr>
                <w:rFonts w:ascii="Times New Roman" w:hAnsi="Times New Roman" w:cs="Times New Roman"/>
                <w:noProof/>
                <w:webHidden/>
              </w:rPr>
              <w:fldChar w:fldCharType="end"/>
            </w:r>
          </w:hyperlink>
        </w:p>
        <w:p w14:paraId="2C6C7FEB" w14:textId="540A90BB" w:rsidR="00D76F3C" w:rsidRPr="00D76F3C" w:rsidRDefault="00D76F3C">
          <w:pPr>
            <w:pStyle w:val="TOC1"/>
            <w:tabs>
              <w:tab w:val="right" w:leader="dot" w:pos="9628"/>
            </w:tabs>
            <w:rPr>
              <w:rFonts w:ascii="Times New Roman" w:hAnsi="Times New Roman" w:cs="Times New Roman"/>
              <w:noProof/>
            </w:rPr>
          </w:pPr>
          <w:hyperlink w:anchor="_Toc235786783" w:history="1">
            <w:r w:rsidRPr="00D76F3C">
              <w:rPr>
                <w:rStyle w:val="af4"/>
                <w:rFonts w:ascii="Times New Roman" w:hAnsi="Times New Roman" w:cs="Times New Roman"/>
                <w:noProof/>
              </w:rPr>
              <w:t>Table S22. Hyper-parameters tuning of Liaoning-independent models predicting EF-derived GHG emissions.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_Toc235786783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27</w:t>
            </w:r>
            <w:r w:rsidRPr="00D76F3C">
              <w:rPr>
                <w:rFonts w:ascii="Times New Roman" w:hAnsi="Times New Roman" w:cs="Times New Roman"/>
                <w:noProof/>
                <w:webHidden/>
              </w:rPr>
              <w:fldChar w:fldCharType="end"/>
            </w:r>
          </w:hyperlink>
        </w:p>
        <w:p w14:paraId="597437CE" w14:textId="2E7A3FE0" w:rsidR="00D76F3C" w:rsidRPr="00D76F3C" w:rsidRDefault="00D76F3C">
          <w:pPr>
            <w:pStyle w:val="TOC1"/>
            <w:tabs>
              <w:tab w:val="right" w:leader="dot" w:pos="9628"/>
            </w:tabs>
            <w:rPr>
              <w:rFonts w:ascii="Times New Roman" w:hAnsi="Times New Roman" w:cs="Times New Roman"/>
              <w:noProof/>
            </w:rPr>
          </w:pPr>
          <w:hyperlink w:anchor="_Toc235786784" w:history="1">
            <w:r w:rsidRPr="00D76F3C">
              <w:rPr>
                <w:rStyle w:val="af4"/>
                <w:rFonts w:ascii="Times New Roman" w:hAnsi="Times New Roman" w:cs="Times New Roman"/>
                <w:noProof/>
              </w:rPr>
              <w:t>Table S23. Hyper-parameters tuning of Ningxia-independent models predicting EF-derived GHG emissions.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_Toc235786784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28</w:t>
            </w:r>
            <w:r w:rsidRPr="00D76F3C">
              <w:rPr>
                <w:rFonts w:ascii="Times New Roman" w:hAnsi="Times New Roman" w:cs="Times New Roman"/>
                <w:noProof/>
                <w:webHidden/>
              </w:rPr>
              <w:fldChar w:fldCharType="end"/>
            </w:r>
          </w:hyperlink>
        </w:p>
        <w:p w14:paraId="5A8DC715" w14:textId="10A5C043" w:rsidR="00D76F3C" w:rsidRPr="00D76F3C" w:rsidRDefault="00D76F3C">
          <w:pPr>
            <w:pStyle w:val="TOC1"/>
            <w:tabs>
              <w:tab w:val="right" w:leader="dot" w:pos="9628"/>
            </w:tabs>
            <w:rPr>
              <w:rFonts w:ascii="Times New Roman" w:hAnsi="Times New Roman" w:cs="Times New Roman"/>
              <w:noProof/>
            </w:rPr>
          </w:pPr>
          <w:hyperlink w:anchor="_Toc235786785" w:history="1">
            <w:r w:rsidRPr="00D76F3C">
              <w:rPr>
                <w:rStyle w:val="af4"/>
                <w:rFonts w:ascii="Times New Roman" w:hAnsi="Times New Roman" w:cs="Times New Roman"/>
                <w:noProof/>
              </w:rPr>
              <w:t>Table S24. Hyper-parameters tuning of Qinghai-independent models predicting EF-derived GHG emissions.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_Toc235786785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29</w:t>
            </w:r>
            <w:r w:rsidRPr="00D76F3C">
              <w:rPr>
                <w:rFonts w:ascii="Times New Roman" w:hAnsi="Times New Roman" w:cs="Times New Roman"/>
                <w:noProof/>
                <w:webHidden/>
              </w:rPr>
              <w:fldChar w:fldCharType="end"/>
            </w:r>
          </w:hyperlink>
        </w:p>
        <w:p w14:paraId="0C1B4407" w14:textId="33A4BA31" w:rsidR="00D76F3C" w:rsidRPr="00D76F3C" w:rsidRDefault="00D76F3C">
          <w:pPr>
            <w:pStyle w:val="TOC1"/>
            <w:tabs>
              <w:tab w:val="right" w:leader="dot" w:pos="9628"/>
            </w:tabs>
            <w:rPr>
              <w:rFonts w:ascii="Times New Roman" w:hAnsi="Times New Roman" w:cs="Times New Roman"/>
              <w:noProof/>
            </w:rPr>
          </w:pPr>
          <w:hyperlink w:anchor="_Toc235786786" w:history="1">
            <w:r w:rsidRPr="00D76F3C">
              <w:rPr>
                <w:rStyle w:val="af4"/>
                <w:rFonts w:ascii="Times New Roman" w:hAnsi="Times New Roman" w:cs="Times New Roman"/>
                <w:noProof/>
              </w:rPr>
              <w:t>Table S25. Hyper-parameters tuning of Shaanxi-independent models predicting EF-derived GHG emissions.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_Toc235786786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30</w:t>
            </w:r>
            <w:r w:rsidRPr="00D76F3C">
              <w:rPr>
                <w:rFonts w:ascii="Times New Roman" w:hAnsi="Times New Roman" w:cs="Times New Roman"/>
                <w:noProof/>
                <w:webHidden/>
              </w:rPr>
              <w:fldChar w:fldCharType="end"/>
            </w:r>
          </w:hyperlink>
        </w:p>
        <w:p w14:paraId="0D0D7A64" w14:textId="0B022B7C" w:rsidR="00D76F3C" w:rsidRPr="00D76F3C" w:rsidRDefault="00D76F3C">
          <w:pPr>
            <w:pStyle w:val="TOC1"/>
            <w:tabs>
              <w:tab w:val="right" w:leader="dot" w:pos="9628"/>
            </w:tabs>
            <w:rPr>
              <w:rFonts w:ascii="Times New Roman" w:hAnsi="Times New Roman" w:cs="Times New Roman"/>
              <w:noProof/>
            </w:rPr>
          </w:pPr>
          <w:hyperlink w:anchor="_Toc235786787" w:history="1">
            <w:r w:rsidRPr="00D76F3C">
              <w:rPr>
                <w:rStyle w:val="af4"/>
                <w:rFonts w:ascii="Times New Roman" w:hAnsi="Times New Roman" w:cs="Times New Roman"/>
                <w:noProof/>
              </w:rPr>
              <w:t>Table S26. Hyper-parameters tuning of Shandong-independent models predicting EF-derived GHG emissions.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_Toc235786787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31</w:t>
            </w:r>
            <w:r w:rsidRPr="00D76F3C">
              <w:rPr>
                <w:rFonts w:ascii="Times New Roman" w:hAnsi="Times New Roman" w:cs="Times New Roman"/>
                <w:noProof/>
                <w:webHidden/>
              </w:rPr>
              <w:fldChar w:fldCharType="end"/>
            </w:r>
          </w:hyperlink>
        </w:p>
        <w:p w14:paraId="591D0A7F" w14:textId="2A2030AB" w:rsidR="00D76F3C" w:rsidRPr="00D76F3C" w:rsidRDefault="00D76F3C">
          <w:pPr>
            <w:pStyle w:val="TOC1"/>
            <w:tabs>
              <w:tab w:val="right" w:leader="dot" w:pos="9628"/>
            </w:tabs>
            <w:rPr>
              <w:rFonts w:ascii="Times New Roman" w:hAnsi="Times New Roman" w:cs="Times New Roman"/>
              <w:noProof/>
            </w:rPr>
          </w:pPr>
          <w:hyperlink w:anchor="_Toc235786788" w:history="1">
            <w:r w:rsidRPr="00D76F3C">
              <w:rPr>
                <w:rStyle w:val="af4"/>
                <w:rFonts w:ascii="Times New Roman" w:hAnsi="Times New Roman" w:cs="Times New Roman"/>
                <w:noProof/>
              </w:rPr>
              <w:t>Table S27. Hyper-parameters tuning of Shanghai-independent models predicting EF-derived GHG emissions.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_Toc235786788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32</w:t>
            </w:r>
            <w:r w:rsidRPr="00D76F3C">
              <w:rPr>
                <w:rFonts w:ascii="Times New Roman" w:hAnsi="Times New Roman" w:cs="Times New Roman"/>
                <w:noProof/>
                <w:webHidden/>
              </w:rPr>
              <w:fldChar w:fldCharType="end"/>
            </w:r>
          </w:hyperlink>
        </w:p>
        <w:p w14:paraId="4A287E81" w14:textId="4BD77E25" w:rsidR="00D76F3C" w:rsidRPr="00D76F3C" w:rsidRDefault="00D76F3C">
          <w:pPr>
            <w:pStyle w:val="TOC1"/>
            <w:tabs>
              <w:tab w:val="right" w:leader="dot" w:pos="9628"/>
            </w:tabs>
            <w:rPr>
              <w:rFonts w:ascii="Times New Roman" w:hAnsi="Times New Roman" w:cs="Times New Roman"/>
              <w:noProof/>
            </w:rPr>
          </w:pPr>
          <w:hyperlink w:anchor="_Toc235786789" w:history="1">
            <w:r w:rsidRPr="00D76F3C">
              <w:rPr>
                <w:rStyle w:val="af4"/>
                <w:rFonts w:ascii="Times New Roman" w:hAnsi="Times New Roman" w:cs="Times New Roman"/>
                <w:noProof/>
              </w:rPr>
              <w:t>Table S28. Hyper-parameters tuning of Sichuan-independent models predicting EF-derived GHG emissions.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_Toc235786789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33</w:t>
            </w:r>
            <w:r w:rsidRPr="00D76F3C">
              <w:rPr>
                <w:rFonts w:ascii="Times New Roman" w:hAnsi="Times New Roman" w:cs="Times New Roman"/>
                <w:noProof/>
                <w:webHidden/>
              </w:rPr>
              <w:fldChar w:fldCharType="end"/>
            </w:r>
          </w:hyperlink>
        </w:p>
        <w:p w14:paraId="0E8A08F0" w14:textId="2CFE066B" w:rsidR="00D76F3C" w:rsidRPr="00D76F3C" w:rsidRDefault="00D76F3C">
          <w:pPr>
            <w:pStyle w:val="TOC1"/>
            <w:tabs>
              <w:tab w:val="right" w:leader="dot" w:pos="9628"/>
            </w:tabs>
            <w:rPr>
              <w:rFonts w:ascii="Times New Roman" w:hAnsi="Times New Roman" w:cs="Times New Roman"/>
              <w:noProof/>
            </w:rPr>
          </w:pPr>
          <w:hyperlink w:anchor="_Toc235786790" w:history="1">
            <w:r w:rsidRPr="00D76F3C">
              <w:rPr>
                <w:rStyle w:val="af4"/>
                <w:rFonts w:ascii="Times New Roman" w:hAnsi="Times New Roman" w:cs="Times New Roman"/>
                <w:noProof/>
              </w:rPr>
              <w:t>Table S29. Hyper-parameters tuning of Shanxi-independent models predicting EF-derived GHG emissions.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_Toc235786790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34</w:t>
            </w:r>
            <w:r w:rsidRPr="00D76F3C">
              <w:rPr>
                <w:rFonts w:ascii="Times New Roman" w:hAnsi="Times New Roman" w:cs="Times New Roman"/>
                <w:noProof/>
                <w:webHidden/>
              </w:rPr>
              <w:fldChar w:fldCharType="end"/>
            </w:r>
          </w:hyperlink>
        </w:p>
        <w:p w14:paraId="60858C25" w14:textId="5BFE8589" w:rsidR="00D76F3C" w:rsidRPr="00D76F3C" w:rsidRDefault="00D76F3C">
          <w:pPr>
            <w:pStyle w:val="TOC1"/>
            <w:tabs>
              <w:tab w:val="right" w:leader="dot" w:pos="9628"/>
            </w:tabs>
            <w:rPr>
              <w:rFonts w:ascii="Times New Roman" w:hAnsi="Times New Roman" w:cs="Times New Roman"/>
              <w:noProof/>
            </w:rPr>
          </w:pPr>
          <w:hyperlink w:anchor="_Toc235786791" w:history="1">
            <w:r w:rsidRPr="00D76F3C">
              <w:rPr>
                <w:rStyle w:val="af4"/>
                <w:rFonts w:ascii="Times New Roman" w:hAnsi="Times New Roman" w:cs="Times New Roman"/>
                <w:noProof/>
              </w:rPr>
              <w:t>Table S30. Hyper-parameters tuning of Tianjin-independent models predicting EF-derived GHG emissions.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_Toc235786791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35</w:t>
            </w:r>
            <w:r w:rsidRPr="00D76F3C">
              <w:rPr>
                <w:rFonts w:ascii="Times New Roman" w:hAnsi="Times New Roman" w:cs="Times New Roman"/>
                <w:noProof/>
                <w:webHidden/>
              </w:rPr>
              <w:fldChar w:fldCharType="end"/>
            </w:r>
          </w:hyperlink>
        </w:p>
        <w:p w14:paraId="7E5E40AD" w14:textId="1B5452BA" w:rsidR="00D76F3C" w:rsidRPr="00D76F3C" w:rsidRDefault="00D76F3C">
          <w:pPr>
            <w:pStyle w:val="TOC1"/>
            <w:tabs>
              <w:tab w:val="right" w:leader="dot" w:pos="9628"/>
            </w:tabs>
            <w:rPr>
              <w:rFonts w:ascii="Times New Roman" w:hAnsi="Times New Roman" w:cs="Times New Roman"/>
              <w:noProof/>
            </w:rPr>
          </w:pPr>
          <w:hyperlink w:anchor="_Toc235786792" w:history="1">
            <w:r w:rsidRPr="00D76F3C">
              <w:rPr>
                <w:rStyle w:val="af4"/>
                <w:rFonts w:ascii="Times New Roman" w:hAnsi="Times New Roman" w:cs="Times New Roman"/>
                <w:noProof/>
              </w:rPr>
              <w:t>Table S31. Hyper-parameters tuning of Tibet-independent models predicting EF-derived GHG emissions.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_Toc235786792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36</w:t>
            </w:r>
            <w:r w:rsidRPr="00D76F3C">
              <w:rPr>
                <w:rFonts w:ascii="Times New Roman" w:hAnsi="Times New Roman" w:cs="Times New Roman"/>
                <w:noProof/>
                <w:webHidden/>
              </w:rPr>
              <w:fldChar w:fldCharType="end"/>
            </w:r>
          </w:hyperlink>
        </w:p>
        <w:p w14:paraId="00E439DE" w14:textId="449BF11C" w:rsidR="00D76F3C" w:rsidRPr="00D76F3C" w:rsidRDefault="00D76F3C">
          <w:pPr>
            <w:pStyle w:val="TOC1"/>
            <w:tabs>
              <w:tab w:val="right" w:leader="dot" w:pos="9628"/>
            </w:tabs>
            <w:rPr>
              <w:rFonts w:ascii="Times New Roman" w:hAnsi="Times New Roman" w:cs="Times New Roman"/>
              <w:noProof/>
            </w:rPr>
          </w:pPr>
          <w:hyperlink w:anchor="_Toc235786793" w:history="1">
            <w:r w:rsidRPr="00D76F3C">
              <w:rPr>
                <w:rStyle w:val="af4"/>
                <w:rFonts w:ascii="Times New Roman" w:hAnsi="Times New Roman" w:cs="Times New Roman"/>
                <w:noProof/>
              </w:rPr>
              <w:t>Table S32. Hyper-parameters tuning of Xinjiang-independent models predicting EF-derived GHG emissions.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_Toc235786793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37</w:t>
            </w:r>
            <w:r w:rsidRPr="00D76F3C">
              <w:rPr>
                <w:rFonts w:ascii="Times New Roman" w:hAnsi="Times New Roman" w:cs="Times New Roman"/>
                <w:noProof/>
                <w:webHidden/>
              </w:rPr>
              <w:fldChar w:fldCharType="end"/>
            </w:r>
          </w:hyperlink>
        </w:p>
        <w:p w14:paraId="4E8CA76E" w14:textId="352001F6" w:rsidR="00D76F3C" w:rsidRPr="00D76F3C" w:rsidRDefault="00D76F3C">
          <w:pPr>
            <w:pStyle w:val="TOC1"/>
            <w:tabs>
              <w:tab w:val="right" w:leader="dot" w:pos="9628"/>
            </w:tabs>
            <w:rPr>
              <w:rFonts w:ascii="Times New Roman" w:hAnsi="Times New Roman" w:cs="Times New Roman"/>
              <w:noProof/>
            </w:rPr>
          </w:pPr>
          <w:hyperlink w:anchor="_Toc235786794" w:history="1">
            <w:r w:rsidRPr="00D76F3C">
              <w:rPr>
                <w:rStyle w:val="af4"/>
                <w:rFonts w:ascii="Times New Roman" w:hAnsi="Times New Roman" w:cs="Times New Roman"/>
                <w:noProof/>
              </w:rPr>
              <w:t>Table S33. Hyper-parameters tuning of Yunnan-independent models predicting EF-derived GHG emissions.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_Toc235786794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38</w:t>
            </w:r>
            <w:r w:rsidRPr="00D76F3C">
              <w:rPr>
                <w:rFonts w:ascii="Times New Roman" w:hAnsi="Times New Roman" w:cs="Times New Roman"/>
                <w:noProof/>
                <w:webHidden/>
              </w:rPr>
              <w:fldChar w:fldCharType="end"/>
            </w:r>
          </w:hyperlink>
        </w:p>
        <w:p w14:paraId="05000021" w14:textId="60988731" w:rsidR="00D76F3C" w:rsidRPr="00D76F3C" w:rsidRDefault="00D76F3C">
          <w:pPr>
            <w:pStyle w:val="TOC1"/>
            <w:tabs>
              <w:tab w:val="right" w:leader="dot" w:pos="9628"/>
            </w:tabs>
            <w:rPr>
              <w:rFonts w:ascii="Times New Roman" w:hAnsi="Times New Roman" w:cs="Times New Roman"/>
              <w:noProof/>
            </w:rPr>
          </w:pPr>
          <w:hyperlink w:anchor="_Toc235786795" w:history="1">
            <w:r w:rsidRPr="00D76F3C">
              <w:rPr>
                <w:rStyle w:val="af4"/>
                <w:rFonts w:ascii="Times New Roman" w:hAnsi="Times New Roman" w:cs="Times New Roman"/>
                <w:noProof/>
              </w:rPr>
              <w:t>Table S34. Hyper-parameters tuning of Zhejiang-independent models predicting EF-derived GHG emissions.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_Toc235786795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39</w:t>
            </w:r>
            <w:r w:rsidRPr="00D76F3C">
              <w:rPr>
                <w:rFonts w:ascii="Times New Roman" w:hAnsi="Times New Roman" w:cs="Times New Roman"/>
                <w:noProof/>
                <w:webHidden/>
              </w:rPr>
              <w:fldChar w:fldCharType="end"/>
            </w:r>
          </w:hyperlink>
        </w:p>
        <w:p w14:paraId="6C11B6C5" w14:textId="1847D0D4" w:rsidR="00D76F3C" w:rsidRPr="00D76F3C" w:rsidRDefault="00D76F3C">
          <w:pPr>
            <w:pStyle w:val="TOC1"/>
            <w:tabs>
              <w:tab w:val="right" w:leader="dot" w:pos="9628"/>
            </w:tabs>
            <w:rPr>
              <w:rFonts w:ascii="Times New Roman" w:hAnsi="Times New Roman" w:cs="Times New Roman"/>
              <w:noProof/>
            </w:rPr>
          </w:pPr>
          <w:hyperlink w:anchor="_Toc235786796" w:history="1">
            <w:r w:rsidRPr="00D76F3C">
              <w:rPr>
                <w:rStyle w:val="af4"/>
                <w:rFonts w:ascii="Times New Roman" w:hAnsi="Times New Roman" w:cs="Times New Roman"/>
                <w:noProof/>
              </w:rPr>
              <w:t>Table S35. Datapoints and the number of wastewater treatment plants in China from 2009 to 2019.</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_Toc235786796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40</w:t>
            </w:r>
            <w:r w:rsidRPr="00D76F3C">
              <w:rPr>
                <w:rFonts w:ascii="Times New Roman" w:hAnsi="Times New Roman" w:cs="Times New Roman"/>
                <w:noProof/>
                <w:webHidden/>
              </w:rPr>
              <w:fldChar w:fldCharType="end"/>
            </w:r>
          </w:hyperlink>
        </w:p>
        <w:p w14:paraId="7E9D9A06" w14:textId="7DFB75AB" w:rsidR="00D76F3C" w:rsidRPr="00D76F3C" w:rsidRDefault="00D76F3C">
          <w:pPr>
            <w:pStyle w:val="TOC1"/>
            <w:tabs>
              <w:tab w:val="right" w:leader="dot" w:pos="9628"/>
            </w:tabs>
            <w:rPr>
              <w:rFonts w:ascii="Times New Roman" w:hAnsi="Times New Roman" w:cs="Times New Roman"/>
              <w:noProof/>
            </w:rPr>
          </w:pPr>
          <w:hyperlink w:anchor="_Toc235786797" w:history="1">
            <w:r w:rsidRPr="00D76F3C">
              <w:rPr>
                <w:rStyle w:val="af4"/>
                <w:rFonts w:ascii="Times New Roman" w:hAnsi="Times New Roman" w:cs="Times New Roman"/>
                <w:noProof/>
              </w:rPr>
              <w:t>Table S36. The datapoints of each province when predicting EF-derived GHG emissions.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_Toc235786797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40</w:t>
            </w:r>
            <w:r w:rsidRPr="00D76F3C">
              <w:rPr>
                <w:rFonts w:ascii="Times New Roman" w:hAnsi="Times New Roman" w:cs="Times New Roman"/>
                <w:noProof/>
                <w:webHidden/>
              </w:rPr>
              <w:fldChar w:fldCharType="end"/>
            </w:r>
          </w:hyperlink>
        </w:p>
        <w:p w14:paraId="7F2ADF1F" w14:textId="030DFFD5" w:rsidR="00D76F3C" w:rsidRPr="00D76F3C" w:rsidRDefault="00D76F3C">
          <w:pPr>
            <w:pStyle w:val="TOC1"/>
            <w:tabs>
              <w:tab w:val="right" w:leader="dot" w:pos="9628"/>
            </w:tabs>
            <w:rPr>
              <w:rFonts w:ascii="Times New Roman" w:hAnsi="Times New Roman" w:cs="Times New Roman"/>
              <w:noProof/>
            </w:rPr>
          </w:pPr>
          <w:hyperlink w:anchor="_Toc235786798" w:history="1">
            <w:r w:rsidRPr="00D76F3C">
              <w:rPr>
                <w:rStyle w:val="af4"/>
                <w:rFonts w:ascii="Times New Roman" w:hAnsi="Times New Roman" w:cs="Times New Roman"/>
                <w:noProof/>
              </w:rPr>
              <w:t>Table S37. Cluster analysis of the mean values of the key predictors and EF-derived GHG intensity.</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_Toc235786798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41</w:t>
            </w:r>
            <w:r w:rsidRPr="00D76F3C">
              <w:rPr>
                <w:rFonts w:ascii="Times New Roman" w:hAnsi="Times New Roman" w:cs="Times New Roman"/>
                <w:noProof/>
                <w:webHidden/>
              </w:rPr>
              <w:fldChar w:fldCharType="end"/>
            </w:r>
          </w:hyperlink>
        </w:p>
        <w:p w14:paraId="2ABEADB6" w14:textId="1D01F318" w:rsidR="00D76F3C" w:rsidRPr="00D76F3C" w:rsidRDefault="00D76F3C">
          <w:pPr>
            <w:pStyle w:val="TOC1"/>
            <w:tabs>
              <w:tab w:val="right" w:leader="dot" w:pos="9628"/>
            </w:tabs>
            <w:rPr>
              <w:rFonts w:ascii="Times New Roman" w:hAnsi="Times New Roman" w:cs="Times New Roman"/>
              <w:noProof/>
            </w:rPr>
          </w:pPr>
          <w:hyperlink w:anchor="_Toc235786799" w:history="1">
            <w:r w:rsidRPr="00D76F3C">
              <w:rPr>
                <w:rStyle w:val="af4"/>
                <w:rFonts w:ascii="Times New Roman" w:hAnsi="Times New Roman" w:cs="Times New Roman"/>
                <w:noProof/>
              </w:rPr>
              <w:t>Table S38. Processes and their proportion of different clusters.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_Toc235786799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41</w:t>
            </w:r>
            <w:r w:rsidRPr="00D76F3C">
              <w:rPr>
                <w:rFonts w:ascii="Times New Roman" w:hAnsi="Times New Roman" w:cs="Times New Roman"/>
                <w:noProof/>
                <w:webHidden/>
              </w:rPr>
              <w:fldChar w:fldCharType="end"/>
            </w:r>
          </w:hyperlink>
        </w:p>
        <w:p w14:paraId="701AE5EC" w14:textId="740BE670" w:rsidR="00D76F3C" w:rsidRPr="00D76F3C" w:rsidRDefault="00D76F3C">
          <w:pPr>
            <w:pStyle w:val="TOC1"/>
            <w:tabs>
              <w:tab w:val="right" w:leader="dot" w:pos="9628"/>
            </w:tabs>
            <w:rPr>
              <w:rFonts w:ascii="Times New Roman" w:hAnsi="Times New Roman" w:cs="Times New Roman"/>
              <w:noProof/>
            </w:rPr>
          </w:pPr>
          <w:hyperlink w:anchor="_Toc235786800" w:history="1">
            <w:r w:rsidRPr="00D76F3C">
              <w:rPr>
                <w:rStyle w:val="af4"/>
                <w:rFonts w:ascii="Times New Roman" w:hAnsi="Times New Roman" w:cs="Times New Roman"/>
                <w:noProof/>
              </w:rPr>
              <w:t>Table S39. Comparison of GHG Emissions from WWTPs Based on the Emission Factor Method and WaterMAP.</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_Toc235786800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42</w:t>
            </w:r>
            <w:r w:rsidRPr="00D76F3C">
              <w:rPr>
                <w:rFonts w:ascii="Times New Roman" w:hAnsi="Times New Roman" w:cs="Times New Roman"/>
                <w:noProof/>
                <w:webHidden/>
              </w:rPr>
              <w:fldChar w:fldCharType="end"/>
            </w:r>
          </w:hyperlink>
        </w:p>
        <w:p w14:paraId="52F38186" w14:textId="25102A76" w:rsidR="00D76F3C" w:rsidRPr="00D76F3C" w:rsidRDefault="00D76F3C">
          <w:pPr>
            <w:pStyle w:val="TOC1"/>
            <w:tabs>
              <w:tab w:val="right" w:leader="dot" w:pos="9628"/>
            </w:tabs>
            <w:rPr>
              <w:rFonts w:ascii="Times New Roman" w:hAnsi="Times New Roman" w:cs="Times New Roman"/>
              <w:noProof/>
            </w:rPr>
          </w:pPr>
          <w:hyperlink w:anchor="_Toc235786801" w:history="1">
            <w:r w:rsidRPr="00D76F3C">
              <w:rPr>
                <w:rStyle w:val="af4"/>
                <w:rFonts w:ascii="Times New Roman" w:hAnsi="Times New Roman" w:cs="Times New Roman"/>
                <w:noProof/>
              </w:rPr>
              <w:t>Table S40. Machine Learning-Assisted Prediction of GHG Emissions in Wastewater Treatment</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_Toc235786801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43</w:t>
            </w:r>
            <w:r w:rsidRPr="00D76F3C">
              <w:rPr>
                <w:rFonts w:ascii="Times New Roman" w:hAnsi="Times New Roman" w:cs="Times New Roman"/>
                <w:noProof/>
                <w:webHidden/>
              </w:rPr>
              <w:fldChar w:fldCharType="end"/>
            </w:r>
          </w:hyperlink>
        </w:p>
        <w:p w14:paraId="62BCD602" w14:textId="39A38771" w:rsidR="00D76F3C" w:rsidRPr="00D76F3C" w:rsidRDefault="00D76F3C">
          <w:pPr>
            <w:pStyle w:val="TOC1"/>
            <w:tabs>
              <w:tab w:val="right" w:leader="dot" w:pos="9628"/>
            </w:tabs>
            <w:rPr>
              <w:rFonts w:ascii="Times New Roman" w:hAnsi="Times New Roman" w:cs="Times New Roman"/>
              <w:noProof/>
            </w:rPr>
          </w:pPr>
          <w:hyperlink w:anchor="_Toc235786802" w:history="1">
            <w:r w:rsidRPr="00D76F3C">
              <w:rPr>
                <w:rStyle w:val="af4"/>
                <w:rFonts w:ascii="Times New Roman" w:hAnsi="Times New Roman" w:cs="Times New Roman"/>
                <w:noProof/>
              </w:rPr>
              <w:t>Figure S1. The testing RMSE values of the best-performing ML models for each province, mapped for all EF-</w:t>
            </w:r>
            <w:r w:rsidRPr="00D76F3C">
              <w:rPr>
                <w:rStyle w:val="af4"/>
                <w:rFonts w:ascii="Times New Roman" w:hAnsi="Times New Roman" w:cs="Times New Roman"/>
                <w:noProof/>
              </w:rPr>
              <w:lastRenderedPageBreak/>
              <w:t>derived GHG emissions.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_Toc235786802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45</w:t>
            </w:r>
            <w:r w:rsidRPr="00D76F3C">
              <w:rPr>
                <w:rFonts w:ascii="Times New Roman" w:hAnsi="Times New Roman" w:cs="Times New Roman"/>
                <w:noProof/>
                <w:webHidden/>
              </w:rPr>
              <w:fldChar w:fldCharType="end"/>
            </w:r>
          </w:hyperlink>
        </w:p>
        <w:p w14:paraId="016AECE3" w14:textId="5E7F690E" w:rsidR="00D76F3C" w:rsidRPr="00D76F3C" w:rsidRDefault="00D76F3C">
          <w:pPr>
            <w:pStyle w:val="TOC1"/>
            <w:tabs>
              <w:tab w:val="right" w:leader="dot" w:pos="9628"/>
            </w:tabs>
            <w:rPr>
              <w:rFonts w:ascii="Times New Roman" w:hAnsi="Times New Roman" w:cs="Times New Roman"/>
              <w:noProof/>
            </w:rPr>
          </w:pPr>
          <w:hyperlink w:anchor="_Toc235786803" w:history="1">
            <w:r w:rsidRPr="00D76F3C">
              <w:rPr>
                <w:rStyle w:val="af4"/>
                <w:rFonts w:ascii="Times New Roman" w:hAnsi="Times New Roman" w:cs="Times New Roman"/>
                <w:noProof/>
              </w:rPr>
              <w:t>Figure S2. Model performances (R</w:t>
            </w:r>
            <w:r w:rsidRPr="00D76F3C">
              <w:rPr>
                <w:rStyle w:val="af4"/>
                <w:rFonts w:ascii="Times New Roman" w:hAnsi="Times New Roman" w:cs="Times New Roman"/>
                <w:noProof/>
                <w:vertAlign w:val="superscript"/>
              </w:rPr>
              <w:t>2</w:t>
            </w:r>
            <w:r w:rsidRPr="00D76F3C">
              <w:rPr>
                <w:rStyle w:val="af4"/>
                <w:rFonts w:ascii="Times New Roman" w:hAnsi="Times New Roman" w:cs="Times New Roman"/>
                <w:noProof/>
              </w:rPr>
              <w:t>) in predicting EF-derived N</w:t>
            </w:r>
            <w:r w:rsidRPr="00D76F3C">
              <w:rPr>
                <w:rStyle w:val="af4"/>
                <w:rFonts w:ascii="Times New Roman" w:hAnsi="Times New Roman" w:cs="Times New Roman"/>
                <w:noProof/>
                <w:vertAlign w:val="subscript"/>
              </w:rPr>
              <w:t>2</w:t>
            </w:r>
            <w:r w:rsidRPr="00D76F3C">
              <w:rPr>
                <w:rStyle w:val="af4"/>
                <w:rFonts w:ascii="Times New Roman" w:hAnsi="Times New Roman" w:cs="Times New Roman"/>
                <w:noProof/>
              </w:rPr>
              <w:t>O emissions on testing datasets for each province.</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_Toc235786803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46</w:t>
            </w:r>
            <w:r w:rsidRPr="00D76F3C">
              <w:rPr>
                <w:rFonts w:ascii="Times New Roman" w:hAnsi="Times New Roman" w:cs="Times New Roman"/>
                <w:noProof/>
                <w:webHidden/>
              </w:rPr>
              <w:fldChar w:fldCharType="end"/>
            </w:r>
          </w:hyperlink>
        </w:p>
        <w:p w14:paraId="7E0E71FD" w14:textId="7BC6D8F5" w:rsidR="00D76F3C" w:rsidRPr="00D76F3C" w:rsidRDefault="00D76F3C">
          <w:pPr>
            <w:pStyle w:val="TOC1"/>
            <w:tabs>
              <w:tab w:val="right" w:leader="dot" w:pos="9628"/>
            </w:tabs>
            <w:rPr>
              <w:rFonts w:ascii="Times New Roman" w:hAnsi="Times New Roman" w:cs="Times New Roman"/>
              <w:noProof/>
            </w:rPr>
          </w:pPr>
          <w:hyperlink w:anchor="_Toc235786804" w:history="1">
            <w:r w:rsidRPr="00D76F3C">
              <w:rPr>
                <w:rStyle w:val="af4"/>
                <w:rFonts w:ascii="Times New Roman" w:hAnsi="Times New Roman" w:cs="Times New Roman"/>
                <w:noProof/>
              </w:rPr>
              <w:t>Figure S3. Model performances (R</w:t>
            </w:r>
            <w:r w:rsidRPr="00D76F3C">
              <w:rPr>
                <w:rStyle w:val="af4"/>
                <w:rFonts w:ascii="Times New Roman" w:hAnsi="Times New Roman" w:cs="Times New Roman"/>
                <w:noProof/>
                <w:vertAlign w:val="superscript"/>
              </w:rPr>
              <w:t>2</w:t>
            </w:r>
            <w:r w:rsidRPr="00D76F3C">
              <w:rPr>
                <w:rStyle w:val="af4"/>
                <w:rFonts w:ascii="Times New Roman" w:hAnsi="Times New Roman" w:cs="Times New Roman"/>
                <w:noProof/>
              </w:rPr>
              <w:t>) in predicting EF-derived CH</w:t>
            </w:r>
            <w:r w:rsidRPr="00D76F3C">
              <w:rPr>
                <w:rStyle w:val="af4"/>
                <w:rFonts w:ascii="Times New Roman" w:hAnsi="Times New Roman" w:cs="Times New Roman"/>
                <w:noProof/>
                <w:vertAlign w:val="subscript"/>
              </w:rPr>
              <w:t>4</w:t>
            </w:r>
            <w:r w:rsidRPr="00D76F3C">
              <w:rPr>
                <w:rStyle w:val="af4"/>
                <w:rFonts w:ascii="Times New Roman" w:hAnsi="Times New Roman" w:cs="Times New Roman"/>
                <w:noProof/>
              </w:rPr>
              <w:t xml:space="preserve"> emissions on testing datasets for each province.</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_Toc235786804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47</w:t>
            </w:r>
            <w:r w:rsidRPr="00D76F3C">
              <w:rPr>
                <w:rFonts w:ascii="Times New Roman" w:hAnsi="Times New Roman" w:cs="Times New Roman"/>
                <w:noProof/>
                <w:webHidden/>
              </w:rPr>
              <w:fldChar w:fldCharType="end"/>
            </w:r>
          </w:hyperlink>
        </w:p>
        <w:p w14:paraId="0B37F997" w14:textId="31F2AFD4" w:rsidR="00D76F3C" w:rsidRPr="00D76F3C" w:rsidRDefault="00D76F3C">
          <w:pPr>
            <w:pStyle w:val="TOC1"/>
            <w:tabs>
              <w:tab w:val="right" w:leader="dot" w:pos="9628"/>
            </w:tabs>
            <w:rPr>
              <w:rFonts w:ascii="Times New Roman" w:hAnsi="Times New Roman" w:cs="Times New Roman"/>
              <w:noProof/>
            </w:rPr>
          </w:pPr>
          <w:hyperlink w:anchor="_Toc235786805" w:history="1">
            <w:r w:rsidRPr="00D76F3C">
              <w:rPr>
                <w:rStyle w:val="af4"/>
                <w:rFonts w:ascii="Times New Roman" w:hAnsi="Times New Roman" w:cs="Times New Roman"/>
                <w:noProof/>
              </w:rPr>
              <w:t>Figure S4. Model performances (R</w:t>
            </w:r>
            <w:r w:rsidRPr="00D76F3C">
              <w:rPr>
                <w:rStyle w:val="af4"/>
                <w:rFonts w:ascii="Times New Roman" w:hAnsi="Times New Roman" w:cs="Times New Roman"/>
                <w:noProof/>
                <w:vertAlign w:val="superscript"/>
              </w:rPr>
              <w:t>2</w:t>
            </w:r>
            <w:r w:rsidRPr="00D76F3C">
              <w:rPr>
                <w:rStyle w:val="af4"/>
                <w:rFonts w:ascii="Times New Roman" w:hAnsi="Times New Roman" w:cs="Times New Roman"/>
                <w:noProof/>
              </w:rPr>
              <w:t>) in predicting EF-derived fossil CO</w:t>
            </w:r>
            <w:r w:rsidRPr="00D76F3C">
              <w:rPr>
                <w:rStyle w:val="af4"/>
                <w:rFonts w:ascii="Times New Roman" w:hAnsi="Times New Roman" w:cs="Times New Roman"/>
                <w:noProof/>
                <w:vertAlign w:val="subscript"/>
              </w:rPr>
              <w:t>2</w:t>
            </w:r>
            <w:r w:rsidRPr="00D76F3C">
              <w:rPr>
                <w:rStyle w:val="af4"/>
                <w:rFonts w:ascii="Times New Roman" w:hAnsi="Times New Roman" w:cs="Times New Roman"/>
                <w:noProof/>
              </w:rPr>
              <w:t xml:space="preserve"> emissions on testing datasets for each province.</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_Toc235786805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48</w:t>
            </w:r>
            <w:r w:rsidRPr="00D76F3C">
              <w:rPr>
                <w:rFonts w:ascii="Times New Roman" w:hAnsi="Times New Roman" w:cs="Times New Roman"/>
                <w:noProof/>
                <w:webHidden/>
              </w:rPr>
              <w:fldChar w:fldCharType="end"/>
            </w:r>
          </w:hyperlink>
        </w:p>
        <w:p w14:paraId="7D6ECC7A" w14:textId="49549D20" w:rsidR="00D76F3C" w:rsidRPr="00D76F3C" w:rsidRDefault="00D76F3C">
          <w:pPr>
            <w:pStyle w:val="TOC1"/>
            <w:tabs>
              <w:tab w:val="right" w:leader="dot" w:pos="9628"/>
            </w:tabs>
            <w:rPr>
              <w:rFonts w:ascii="Times New Roman" w:hAnsi="Times New Roman" w:cs="Times New Roman"/>
              <w:noProof/>
            </w:rPr>
          </w:pPr>
          <w:hyperlink w:anchor="_Toc235786806" w:history="1">
            <w:r w:rsidRPr="00D76F3C">
              <w:rPr>
                <w:rStyle w:val="af4"/>
                <w:rFonts w:ascii="Times New Roman" w:hAnsi="Times New Roman" w:cs="Times New Roman"/>
                <w:noProof/>
              </w:rPr>
              <w:t>Figure S5. Model performances (R</w:t>
            </w:r>
            <w:r w:rsidRPr="00D76F3C">
              <w:rPr>
                <w:rStyle w:val="af4"/>
                <w:rFonts w:ascii="Times New Roman" w:hAnsi="Times New Roman" w:cs="Times New Roman"/>
                <w:noProof/>
                <w:vertAlign w:val="superscript"/>
              </w:rPr>
              <w:t>2</w:t>
            </w:r>
            <w:r w:rsidRPr="00D76F3C">
              <w:rPr>
                <w:rStyle w:val="af4"/>
                <w:rFonts w:ascii="Times New Roman" w:hAnsi="Times New Roman" w:cs="Times New Roman"/>
                <w:noProof/>
              </w:rPr>
              <w:t>) in predicting EF-derived EC emissions on testing datasets for each province.</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_Toc235786806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49</w:t>
            </w:r>
            <w:r w:rsidRPr="00D76F3C">
              <w:rPr>
                <w:rFonts w:ascii="Times New Roman" w:hAnsi="Times New Roman" w:cs="Times New Roman"/>
                <w:noProof/>
                <w:webHidden/>
              </w:rPr>
              <w:fldChar w:fldCharType="end"/>
            </w:r>
          </w:hyperlink>
        </w:p>
        <w:p w14:paraId="1EA74E1F" w14:textId="048ED05A" w:rsidR="00D76F3C" w:rsidRPr="00D76F3C" w:rsidRDefault="00D76F3C">
          <w:pPr>
            <w:pStyle w:val="TOC1"/>
            <w:tabs>
              <w:tab w:val="right" w:leader="dot" w:pos="9628"/>
            </w:tabs>
            <w:rPr>
              <w:rFonts w:ascii="Times New Roman" w:hAnsi="Times New Roman" w:cs="Times New Roman"/>
              <w:noProof/>
            </w:rPr>
          </w:pPr>
          <w:hyperlink w:anchor="_Toc235786807" w:history="1">
            <w:r w:rsidRPr="00D76F3C">
              <w:rPr>
                <w:rStyle w:val="af4"/>
                <w:rFonts w:ascii="Times New Roman" w:hAnsi="Times New Roman" w:cs="Times New Roman"/>
                <w:noProof/>
              </w:rPr>
              <w:t>Figure S6. Model performances (R</w:t>
            </w:r>
            <w:r w:rsidRPr="00D76F3C">
              <w:rPr>
                <w:rStyle w:val="af4"/>
                <w:rFonts w:ascii="Times New Roman" w:hAnsi="Times New Roman" w:cs="Times New Roman"/>
                <w:noProof/>
                <w:vertAlign w:val="superscript"/>
              </w:rPr>
              <w:t>2</w:t>
            </w:r>
            <w:r w:rsidRPr="00D76F3C">
              <w:rPr>
                <w:rStyle w:val="af4"/>
                <w:rFonts w:ascii="Times New Roman" w:hAnsi="Times New Roman" w:cs="Times New Roman"/>
                <w:noProof/>
              </w:rPr>
              <w:t>) in predicting EF-derived CC emissions on testing datasets for each province.</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_Toc235786807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50</w:t>
            </w:r>
            <w:r w:rsidRPr="00D76F3C">
              <w:rPr>
                <w:rFonts w:ascii="Times New Roman" w:hAnsi="Times New Roman" w:cs="Times New Roman"/>
                <w:noProof/>
                <w:webHidden/>
              </w:rPr>
              <w:fldChar w:fldCharType="end"/>
            </w:r>
          </w:hyperlink>
        </w:p>
        <w:p w14:paraId="136CC106" w14:textId="32EFEBCC" w:rsidR="00D76F3C" w:rsidRPr="00D76F3C" w:rsidRDefault="00D76F3C">
          <w:pPr>
            <w:pStyle w:val="TOC1"/>
            <w:tabs>
              <w:tab w:val="right" w:leader="dot" w:pos="9628"/>
            </w:tabs>
            <w:rPr>
              <w:rFonts w:ascii="Times New Roman" w:hAnsi="Times New Roman" w:cs="Times New Roman"/>
              <w:noProof/>
            </w:rPr>
          </w:pPr>
          <w:hyperlink w:anchor="_Toc235786808" w:history="1">
            <w:r w:rsidRPr="00D76F3C">
              <w:rPr>
                <w:rStyle w:val="af4"/>
                <w:rFonts w:ascii="Times New Roman" w:hAnsi="Times New Roman" w:cs="Times New Roman"/>
                <w:noProof/>
              </w:rPr>
              <w:t>Figure S7. Learning curves of NAT_total_model and NAT_type_model predicting EF-derived total emissions (TE) and specific GHG intensity evaluated by RMSE and R</w:t>
            </w:r>
            <w:r w:rsidRPr="00D76F3C">
              <w:rPr>
                <w:rStyle w:val="af4"/>
                <w:rFonts w:ascii="Times New Roman" w:hAnsi="Times New Roman" w:cs="Times New Roman"/>
                <w:noProof/>
                <w:vertAlign w:val="superscript"/>
              </w:rPr>
              <w:t>2</w:t>
            </w:r>
            <w:r w:rsidRPr="00D76F3C">
              <w:rPr>
                <w:rStyle w:val="af4"/>
                <w:rFonts w:ascii="Times New Roman" w:hAnsi="Times New Roman" w:cs="Times New Roman"/>
                <w:noProof/>
              </w:rPr>
              <w:t>.</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_Toc235786808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51</w:t>
            </w:r>
            <w:r w:rsidRPr="00D76F3C">
              <w:rPr>
                <w:rFonts w:ascii="Times New Roman" w:hAnsi="Times New Roman" w:cs="Times New Roman"/>
                <w:noProof/>
                <w:webHidden/>
              </w:rPr>
              <w:fldChar w:fldCharType="end"/>
            </w:r>
          </w:hyperlink>
        </w:p>
        <w:p w14:paraId="4E35BAC7" w14:textId="6AF01519" w:rsidR="00D76F3C" w:rsidRPr="00D76F3C" w:rsidRDefault="00D76F3C">
          <w:pPr>
            <w:pStyle w:val="TOC1"/>
            <w:tabs>
              <w:tab w:val="right" w:leader="dot" w:pos="9628"/>
            </w:tabs>
            <w:rPr>
              <w:rFonts w:ascii="Times New Roman" w:hAnsi="Times New Roman" w:cs="Times New Roman"/>
              <w:noProof/>
            </w:rPr>
          </w:pPr>
          <w:hyperlink w:anchor="_Toc235786809" w:history="1">
            <w:r w:rsidRPr="00D76F3C">
              <w:rPr>
                <w:rStyle w:val="af4"/>
                <w:rFonts w:ascii="Times New Roman" w:hAnsi="Times New Roman" w:cs="Times New Roman"/>
                <w:noProof/>
              </w:rPr>
              <w:t xml:space="preserve">Figure S8. Learning curves of </w:t>
            </w:r>
            <w:r w:rsidRPr="00D76F3C">
              <w:rPr>
                <w:rStyle w:val="af4"/>
                <w:rFonts w:ascii="Times New Roman" w:hAnsi="Times New Roman" w:cs="Times New Roman"/>
                <w:i/>
                <w:noProof/>
              </w:rPr>
              <w:t>PROV_type_model</w:t>
            </w:r>
            <w:r w:rsidRPr="00D76F3C">
              <w:rPr>
                <w:rStyle w:val="af4"/>
                <w:rFonts w:ascii="Times New Roman" w:hAnsi="Times New Roman" w:cs="Times New Roman"/>
                <w:noProof/>
              </w:rPr>
              <w:t xml:space="preserve"> predicting provincial-specific EF-derived GHG intensity evaluated by RMSE: a) Beijing, b) Anhui, c) Chongqing, d) Fujian, e) Gansu, f) Guangdong, g) Guangxi, and h) Guizhou.</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_Toc235786809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52</w:t>
            </w:r>
            <w:r w:rsidRPr="00D76F3C">
              <w:rPr>
                <w:rFonts w:ascii="Times New Roman" w:hAnsi="Times New Roman" w:cs="Times New Roman"/>
                <w:noProof/>
                <w:webHidden/>
              </w:rPr>
              <w:fldChar w:fldCharType="end"/>
            </w:r>
          </w:hyperlink>
        </w:p>
        <w:p w14:paraId="7E4B3596" w14:textId="00111AB5" w:rsidR="00D76F3C" w:rsidRPr="00D76F3C" w:rsidRDefault="00D76F3C">
          <w:pPr>
            <w:pStyle w:val="TOC1"/>
            <w:tabs>
              <w:tab w:val="right" w:leader="dot" w:pos="9628"/>
            </w:tabs>
            <w:rPr>
              <w:rFonts w:ascii="Times New Roman" w:hAnsi="Times New Roman" w:cs="Times New Roman"/>
              <w:noProof/>
            </w:rPr>
          </w:pPr>
          <w:hyperlink w:anchor="_Toc235786810" w:history="1">
            <w:r w:rsidRPr="00D76F3C">
              <w:rPr>
                <w:rStyle w:val="af4"/>
                <w:rFonts w:ascii="Times New Roman" w:hAnsi="Times New Roman" w:cs="Times New Roman"/>
                <w:noProof/>
              </w:rPr>
              <w:t xml:space="preserve">Figure S9. Learning curves of </w:t>
            </w:r>
            <w:r w:rsidRPr="00D76F3C">
              <w:rPr>
                <w:rStyle w:val="af4"/>
                <w:rFonts w:ascii="Times New Roman" w:hAnsi="Times New Roman" w:cs="Times New Roman"/>
                <w:i/>
                <w:noProof/>
              </w:rPr>
              <w:t>PROV_type_model</w:t>
            </w:r>
            <w:r w:rsidRPr="00D76F3C">
              <w:rPr>
                <w:rStyle w:val="af4"/>
                <w:rFonts w:ascii="Times New Roman" w:hAnsi="Times New Roman" w:cs="Times New Roman"/>
                <w:noProof/>
              </w:rPr>
              <w:t xml:space="preserve"> predicting provincial-specific EF-derived GHG intensity evaluated by RMSE: a) Hainan, b) Hebei, c) Heilongjiang, d) Henan, e) Hubei, f) Hunan, g) Inner Mongolia, and h) Jiangsu.</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_Toc235786810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53</w:t>
            </w:r>
            <w:r w:rsidRPr="00D76F3C">
              <w:rPr>
                <w:rFonts w:ascii="Times New Roman" w:hAnsi="Times New Roman" w:cs="Times New Roman"/>
                <w:noProof/>
                <w:webHidden/>
              </w:rPr>
              <w:fldChar w:fldCharType="end"/>
            </w:r>
          </w:hyperlink>
        </w:p>
        <w:p w14:paraId="2653BEC5" w14:textId="0E882B87" w:rsidR="00D76F3C" w:rsidRPr="00D76F3C" w:rsidRDefault="00D76F3C">
          <w:pPr>
            <w:pStyle w:val="TOC1"/>
            <w:tabs>
              <w:tab w:val="right" w:leader="dot" w:pos="9628"/>
            </w:tabs>
            <w:rPr>
              <w:rFonts w:ascii="Times New Roman" w:hAnsi="Times New Roman" w:cs="Times New Roman"/>
              <w:noProof/>
            </w:rPr>
          </w:pPr>
          <w:hyperlink w:anchor="_Toc235786811" w:history="1">
            <w:r w:rsidRPr="00D76F3C">
              <w:rPr>
                <w:rStyle w:val="af4"/>
                <w:rFonts w:ascii="Times New Roman" w:hAnsi="Times New Roman" w:cs="Times New Roman"/>
                <w:noProof/>
              </w:rPr>
              <w:t xml:space="preserve">Figure S10. Learning curves of </w:t>
            </w:r>
            <w:r w:rsidRPr="00D76F3C">
              <w:rPr>
                <w:rStyle w:val="af4"/>
                <w:rFonts w:ascii="Times New Roman" w:hAnsi="Times New Roman" w:cs="Times New Roman"/>
                <w:i/>
                <w:noProof/>
              </w:rPr>
              <w:t>PROV_type_model</w:t>
            </w:r>
            <w:r w:rsidRPr="00D76F3C">
              <w:rPr>
                <w:rStyle w:val="af4"/>
                <w:rFonts w:ascii="Times New Roman" w:hAnsi="Times New Roman" w:cs="Times New Roman"/>
                <w:noProof/>
              </w:rPr>
              <w:t xml:space="preserve"> predicting provincial-specific EF-derived GHG intensity evaluated by RMSE: a) Jiangxi, b) Jilin, c) Liaoning, d) Ningxia, e) Qinghai, f) Shaanxi, g) Shandong, and h) Shanghai.</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_Toc235786811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54</w:t>
            </w:r>
            <w:r w:rsidRPr="00D76F3C">
              <w:rPr>
                <w:rFonts w:ascii="Times New Roman" w:hAnsi="Times New Roman" w:cs="Times New Roman"/>
                <w:noProof/>
                <w:webHidden/>
              </w:rPr>
              <w:fldChar w:fldCharType="end"/>
            </w:r>
          </w:hyperlink>
        </w:p>
        <w:p w14:paraId="75CA4808" w14:textId="27AD6EFB" w:rsidR="00D76F3C" w:rsidRPr="00D76F3C" w:rsidRDefault="00D76F3C">
          <w:pPr>
            <w:pStyle w:val="TOC1"/>
            <w:tabs>
              <w:tab w:val="right" w:leader="dot" w:pos="9628"/>
            </w:tabs>
            <w:rPr>
              <w:rFonts w:ascii="Times New Roman" w:hAnsi="Times New Roman" w:cs="Times New Roman"/>
              <w:noProof/>
            </w:rPr>
          </w:pPr>
          <w:hyperlink w:anchor="_Toc235786812" w:history="1">
            <w:r w:rsidRPr="00D76F3C">
              <w:rPr>
                <w:rStyle w:val="af4"/>
                <w:rFonts w:ascii="Times New Roman" w:hAnsi="Times New Roman" w:cs="Times New Roman"/>
                <w:noProof/>
              </w:rPr>
              <w:t xml:space="preserve">Figure S11. Learning curves of </w:t>
            </w:r>
            <w:r w:rsidRPr="00D76F3C">
              <w:rPr>
                <w:rStyle w:val="af4"/>
                <w:rFonts w:ascii="Times New Roman" w:hAnsi="Times New Roman" w:cs="Times New Roman"/>
                <w:i/>
                <w:noProof/>
              </w:rPr>
              <w:t>PROV_type_model</w:t>
            </w:r>
            <w:r w:rsidRPr="00D76F3C">
              <w:rPr>
                <w:rStyle w:val="af4"/>
                <w:rFonts w:ascii="Times New Roman" w:hAnsi="Times New Roman" w:cs="Times New Roman"/>
                <w:noProof/>
              </w:rPr>
              <w:t xml:space="preserve"> predicting provincial-specific EF-derived GHG intensity evaluated by RMSE: a) Shanxi, b) Sichuan, c) Tianjin, d) Tibet, e) Xinjiang, f) Yunnan, and g) Zhejiang.</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_Toc235786812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55</w:t>
            </w:r>
            <w:r w:rsidRPr="00D76F3C">
              <w:rPr>
                <w:rFonts w:ascii="Times New Roman" w:hAnsi="Times New Roman" w:cs="Times New Roman"/>
                <w:noProof/>
                <w:webHidden/>
              </w:rPr>
              <w:fldChar w:fldCharType="end"/>
            </w:r>
          </w:hyperlink>
        </w:p>
        <w:p w14:paraId="6C3A4B25" w14:textId="584B3393" w:rsidR="00D76F3C" w:rsidRPr="00D76F3C" w:rsidRDefault="00D76F3C">
          <w:pPr>
            <w:pStyle w:val="TOC1"/>
            <w:tabs>
              <w:tab w:val="right" w:leader="dot" w:pos="9628"/>
            </w:tabs>
            <w:rPr>
              <w:rFonts w:ascii="Times New Roman" w:hAnsi="Times New Roman" w:cs="Times New Roman"/>
              <w:noProof/>
            </w:rPr>
          </w:pPr>
          <w:hyperlink w:anchor="_Toc235786813" w:history="1">
            <w:r w:rsidRPr="00D76F3C">
              <w:rPr>
                <w:rStyle w:val="af4"/>
                <w:rFonts w:ascii="Times New Roman" w:eastAsia="宋体" w:hAnsi="Times New Roman" w:cs="Times New Roman"/>
                <w:noProof/>
              </w:rPr>
              <w:t>Text S1. Details of EF-based GHG emissions accounting.</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_Toc235786813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56</w:t>
            </w:r>
            <w:r w:rsidRPr="00D76F3C">
              <w:rPr>
                <w:rFonts w:ascii="Times New Roman" w:hAnsi="Times New Roman" w:cs="Times New Roman"/>
                <w:noProof/>
                <w:webHidden/>
              </w:rPr>
              <w:fldChar w:fldCharType="end"/>
            </w:r>
          </w:hyperlink>
        </w:p>
        <w:p w14:paraId="1361CE8B" w14:textId="6A31B648" w:rsidR="00D76F3C" w:rsidRPr="00D76F3C" w:rsidRDefault="00D76F3C">
          <w:pPr>
            <w:pStyle w:val="TOC1"/>
            <w:tabs>
              <w:tab w:val="right" w:leader="dot" w:pos="9628"/>
            </w:tabs>
            <w:rPr>
              <w:rFonts w:ascii="Times New Roman" w:hAnsi="Times New Roman" w:cs="Times New Roman"/>
              <w:noProof/>
            </w:rPr>
          </w:pPr>
          <w:hyperlink w:anchor="_Toc235786814" w:history="1">
            <w:r w:rsidRPr="00D76F3C">
              <w:rPr>
                <w:rStyle w:val="af4"/>
                <w:rFonts w:ascii="Times New Roman" w:hAnsi="Times New Roman" w:cs="Times New Roman"/>
                <w:noProof/>
              </w:rPr>
              <w:t>Table S41. The emission factors of direct GHG emissions in WWTPs (Wang et al., 2022).</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_Toc235786814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56</w:t>
            </w:r>
            <w:r w:rsidRPr="00D76F3C">
              <w:rPr>
                <w:rFonts w:ascii="Times New Roman" w:hAnsi="Times New Roman" w:cs="Times New Roman"/>
                <w:noProof/>
                <w:webHidden/>
              </w:rPr>
              <w:fldChar w:fldCharType="end"/>
            </w:r>
          </w:hyperlink>
        </w:p>
        <w:p w14:paraId="2A3D66F7" w14:textId="19995597" w:rsidR="00D76F3C" w:rsidRPr="00D76F3C" w:rsidRDefault="00D76F3C">
          <w:pPr>
            <w:pStyle w:val="TOC1"/>
            <w:tabs>
              <w:tab w:val="right" w:leader="dot" w:pos="9628"/>
            </w:tabs>
            <w:rPr>
              <w:rFonts w:ascii="Times New Roman" w:hAnsi="Times New Roman" w:cs="Times New Roman"/>
              <w:noProof/>
            </w:rPr>
          </w:pPr>
          <w:hyperlink w:anchor="_Toc235786815" w:history="1">
            <w:r w:rsidRPr="00D76F3C">
              <w:rPr>
                <w:rStyle w:val="af4"/>
                <w:rFonts w:ascii="Times New Roman" w:hAnsi="Times New Roman" w:cs="Times New Roman"/>
                <w:noProof/>
              </w:rPr>
              <w:t>Table S42. Distribution table of regions in China.</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_Toc235786815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57</w:t>
            </w:r>
            <w:r w:rsidRPr="00D76F3C">
              <w:rPr>
                <w:rFonts w:ascii="Times New Roman" w:hAnsi="Times New Roman" w:cs="Times New Roman"/>
                <w:noProof/>
                <w:webHidden/>
              </w:rPr>
              <w:fldChar w:fldCharType="end"/>
            </w:r>
          </w:hyperlink>
        </w:p>
        <w:p w14:paraId="10A3DB9D" w14:textId="0FB8E4F2" w:rsidR="00D76F3C" w:rsidRPr="00D76F3C" w:rsidRDefault="00D76F3C">
          <w:pPr>
            <w:pStyle w:val="TOC1"/>
            <w:tabs>
              <w:tab w:val="right" w:leader="dot" w:pos="9628"/>
            </w:tabs>
            <w:rPr>
              <w:rFonts w:ascii="Times New Roman" w:hAnsi="Times New Roman" w:cs="Times New Roman"/>
              <w:noProof/>
            </w:rPr>
          </w:pPr>
          <w:hyperlink w:anchor="_Toc235786816" w:history="1">
            <w:r w:rsidRPr="00D76F3C">
              <w:rPr>
                <w:rStyle w:val="af4"/>
                <w:rFonts w:ascii="Times New Roman" w:hAnsi="Times New Roman" w:cs="Times New Roman"/>
                <w:noProof/>
              </w:rPr>
              <w:t>Table S43. Annual variation of regional power grid EFs in China (kg CO</w:t>
            </w:r>
            <w:r w:rsidRPr="00D76F3C">
              <w:rPr>
                <w:rStyle w:val="af4"/>
                <w:rFonts w:ascii="Times New Roman" w:hAnsi="Times New Roman" w:cs="Times New Roman"/>
                <w:noProof/>
                <w:vertAlign w:val="subscript"/>
              </w:rPr>
              <w:t>2</w:t>
            </w:r>
            <w:r w:rsidRPr="00D76F3C">
              <w:rPr>
                <w:rStyle w:val="af4"/>
                <w:rFonts w:ascii="Times New Roman" w:hAnsi="Times New Roman" w:cs="Times New Roman"/>
                <w:noProof/>
              </w:rPr>
              <w:t>e/ kWh).</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_Toc235786816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57</w:t>
            </w:r>
            <w:r w:rsidRPr="00D76F3C">
              <w:rPr>
                <w:rFonts w:ascii="Times New Roman" w:hAnsi="Times New Roman" w:cs="Times New Roman"/>
                <w:noProof/>
                <w:webHidden/>
              </w:rPr>
              <w:fldChar w:fldCharType="end"/>
            </w:r>
          </w:hyperlink>
        </w:p>
        <w:p w14:paraId="792CCD41" w14:textId="4ED28F5C" w:rsidR="00D76F3C" w:rsidRPr="00D76F3C" w:rsidRDefault="00D76F3C">
          <w:pPr>
            <w:pStyle w:val="TOC1"/>
            <w:tabs>
              <w:tab w:val="right" w:leader="dot" w:pos="9628"/>
            </w:tabs>
            <w:rPr>
              <w:rFonts w:ascii="Times New Roman" w:hAnsi="Times New Roman" w:cs="Times New Roman"/>
              <w:noProof/>
            </w:rPr>
          </w:pPr>
          <w:hyperlink w:anchor="_Toc235786817" w:history="1">
            <w:r w:rsidRPr="00D76F3C">
              <w:rPr>
                <w:rStyle w:val="af4"/>
                <w:rFonts w:ascii="Times New Roman" w:hAnsi="Times New Roman" w:cs="Times New Roman"/>
                <w:noProof/>
              </w:rPr>
              <w:t>Table S44. The Corrected coefficient of the emission factors of chemical consumption during 2009-2019 (Du et al., 2023).</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_Toc235786817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58</w:t>
            </w:r>
            <w:r w:rsidRPr="00D76F3C">
              <w:rPr>
                <w:rFonts w:ascii="Times New Roman" w:hAnsi="Times New Roman" w:cs="Times New Roman"/>
                <w:noProof/>
                <w:webHidden/>
              </w:rPr>
              <w:fldChar w:fldCharType="end"/>
            </w:r>
          </w:hyperlink>
        </w:p>
        <w:p w14:paraId="46CB31CC" w14:textId="24BC15D0" w:rsidR="00D76F3C" w:rsidRPr="00D76F3C" w:rsidRDefault="00D76F3C">
          <w:pPr>
            <w:pStyle w:val="TOC1"/>
            <w:tabs>
              <w:tab w:val="right" w:leader="dot" w:pos="9628"/>
            </w:tabs>
            <w:rPr>
              <w:rFonts w:ascii="Times New Roman" w:hAnsi="Times New Roman" w:cs="Times New Roman"/>
              <w:noProof/>
            </w:rPr>
          </w:pPr>
          <w:hyperlink w:anchor="_Toc235786818" w:history="1">
            <w:r w:rsidRPr="00D76F3C">
              <w:rPr>
                <w:rStyle w:val="af4"/>
                <w:rFonts w:ascii="Times New Roman" w:hAnsi="Times New Roman" w:cs="Times New Roman"/>
                <w:noProof/>
              </w:rPr>
              <w:t>Figure S12. The overall trend of EF-derived GHG emissions in China’s WWTPs during 2009-2019, including direct (scope 1) and indirect (scope 2 and 3) emissions.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_Toc235786818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59</w:t>
            </w:r>
            <w:r w:rsidRPr="00D76F3C">
              <w:rPr>
                <w:rFonts w:ascii="Times New Roman" w:hAnsi="Times New Roman" w:cs="Times New Roman"/>
                <w:noProof/>
                <w:webHidden/>
              </w:rPr>
              <w:fldChar w:fldCharType="end"/>
            </w:r>
          </w:hyperlink>
        </w:p>
        <w:p w14:paraId="7C422A42" w14:textId="38AF7BA5" w:rsidR="00D76F3C" w:rsidRPr="00D76F3C" w:rsidRDefault="00D76F3C">
          <w:pPr>
            <w:pStyle w:val="TOC1"/>
            <w:tabs>
              <w:tab w:val="right" w:leader="dot" w:pos="9628"/>
            </w:tabs>
            <w:rPr>
              <w:rFonts w:ascii="Times New Roman" w:hAnsi="Times New Roman" w:cs="Times New Roman"/>
              <w:noProof/>
            </w:rPr>
          </w:pPr>
          <w:hyperlink w:anchor="_Toc235786819" w:history="1">
            <w:r w:rsidRPr="00D76F3C">
              <w:rPr>
                <w:rStyle w:val="af4"/>
                <w:rFonts w:ascii="Times New Roman" w:hAnsi="Times New Roman" w:cs="Times New Roman"/>
                <w:noProof/>
              </w:rPr>
              <w:t>Figure S13. Results of GHG emissions accounting using EF methods and ML model’s performance of the best-performing algorithms (</w:t>
            </w:r>
            <w:r w:rsidRPr="00D76F3C">
              <w:rPr>
                <w:rStyle w:val="af4"/>
                <w:rFonts w:ascii="Times New Roman" w:hAnsi="Times New Roman" w:cs="Times New Roman"/>
                <w:i/>
                <w:noProof/>
              </w:rPr>
              <w:t>NAT_type_model</w:t>
            </w:r>
            <w:r w:rsidRPr="00D76F3C">
              <w:rPr>
                <w:rStyle w:val="af4"/>
                <w:rFonts w:ascii="Times New Roman" w:hAnsi="Times New Roman" w:cs="Times New Roman"/>
                <w:noProof/>
              </w:rPr>
              <w:t>). The average GHG intensity of: (a) direct emissions from 2009-2019, (b) direct emissions in each province; (c) indirect emissions from 2009-2019, (d) indirect emissions in each province; (e-f) The scatter plots of true values and predictive values by the best-performing ML models predicting EF-derived GHG emissions; N</w:t>
            </w:r>
            <w:r w:rsidRPr="00D76F3C">
              <w:rPr>
                <w:rStyle w:val="af4"/>
                <w:rFonts w:ascii="Times New Roman" w:hAnsi="Times New Roman" w:cs="Times New Roman"/>
                <w:noProof/>
                <w:vertAlign w:val="subscript"/>
              </w:rPr>
              <w:t>2</w:t>
            </w:r>
            <w:r w:rsidRPr="00D76F3C">
              <w:rPr>
                <w:rStyle w:val="af4"/>
                <w:rFonts w:ascii="Times New Roman" w:hAnsi="Times New Roman" w:cs="Times New Roman"/>
                <w:noProof/>
              </w:rPr>
              <w:t>O versus XGBoost, CH</w:t>
            </w:r>
            <w:r w:rsidRPr="00D76F3C">
              <w:rPr>
                <w:rStyle w:val="af4"/>
                <w:rFonts w:ascii="Times New Roman" w:hAnsi="Times New Roman" w:cs="Times New Roman"/>
                <w:noProof/>
                <w:vertAlign w:val="subscript"/>
              </w:rPr>
              <w:t>4</w:t>
            </w:r>
            <w:r w:rsidRPr="00D76F3C">
              <w:rPr>
                <w:rStyle w:val="af4"/>
                <w:rFonts w:ascii="Times New Roman" w:hAnsi="Times New Roman" w:cs="Times New Roman"/>
                <w:noProof/>
              </w:rPr>
              <w:t xml:space="preserve"> versus CatBoost, CO</w:t>
            </w:r>
            <w:r w:rsidRPr="00D76F3C">
              <w:rPr>
                <w:rStyle w:val="af4"/>
                <w:rFonts w:ascii="Times New Roman" w:hAnsi="Times New Roman" w:cs="Times New Roman"/>
                <w:noProof/>
                <w:vertAlign w:val="subscript"/>
              </w:rPr>
              <w:t>2</w:t>
            </w:r>
            <w:r w:rsidRPr="00D76F3C">
              <w:rPr>
                <w:rStyle w:val="af4"/>
                <w:rFonts w:ascii="Times New Roman" w:hAnsi="Times New Roman" w:cs="Times New Roman"/>
                <w:noProof/>
              </w:rPr>
              <w:t xml:space="preserve"> versus LightGBM, EC versus XGBoost, and CC versus TabNet.</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_Toc235786819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60</w:t>
            </w:r>
            <w:r w:rsidRPr="00D76F3C">
              <w:rPr>
                <w:rFonts w:ascii="Times New Roman" w:hAnsi="Times New Roman" w:cs="Times New Roman"/>
                <w:noProof/>
                <w:webHidden/>
              </w:rPr>
              <w:fldChar w:fldCharType="end"/>
            </w:r>
          </w:hyperlink>
        </w:p>
        <w:p w14:paraId="115C2D4D" w14:textId="13F216A5" w:rsidR="00D76F3C" w:rsidRPr="00D76F3C" w:rsidRDefault="00D76F3C">
          <w:pPr>
            <w:pStyle w:val="TOC1"/>
            <w:tabs>
              <w:tab w:val="right" w:leader="dot" w:pos="9628"/>
            </w:tabs>
            <w:rPr>
              <w:rFonts w:ascii="Times New Roman" w:hAnsi="Times New Roman" w:cs="Times New Roman"/>
              <w:noProof/>
            </w:rPr>
          </w:pPr>
          <w:hyperlink w:anchor="_Toc235786820" w:history="1">
            <w:r w:rsidRPr="00D76F3C">
              <w:rPr>
                <w:rStyle w:val="af4"/>
                <w:rFonts w:ascii="Times New Roman" w:hAnsi="Times New Roman" w:cs="Times New Roman"/>
                <w:noProof/>
              </w:rPr>
              <w:t>Figure S14. Cumulative EF-derived GHG estimation using the WaterMAP (</w:t>
            </w:r>
            <w:r w:rsidRPr="00D76F3C">
              <w:rPr>
                <w:rStyle w:val="af4"/>
                <w:rFonts w:ascii="Times New Roman" w:hAnsi="Times New Roman" w:cs="Times New Roman"/>
                <w:i/>
                <w:noProof/>
              </w:rPr>
              <w:t>NAT_total_model</w:t>
            </w:r>
            <w:r w:rsidRPr="00D76F3C">
              <w:rPr>
                <w:rStyle w:val="af4"/>
                <w:rFonts w:ascii="Times New Roman" w:hAnsi="Times New Roman" w:cs="Times New Roman"/>
                <w:noProof/>
              </w:rPr>
              <w:t>) for 2009-2024.</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_Toc235786820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61</w:t>
            </w:r>
            <w:r w:rsidRPr="00D76F3C">
              <w:rPr>
                <w:rFonts w:ascii="Times New Roman" w:hAnsi="Times New Roman" w:cs="Times New Roman"/>
                <w:noProof/>
                <w:webHidden/>
              </w:rPr>
              <w:fldChar w:fldCharType="end"/>
            </w:r>
          </w:hyperlink>
        </w:p>
        <w:p w14:paraId="18429840" w14:textId="770F0E0D" w:rsidR="00D76F3C" w:rsidRPr="00D76F3C" w:rsidRDefault="00D76F3C">
          <w:pPr>
            <w:pStyle w:val="TOC1"/>
            <w:tabs>
              <w:tab w:val="right" w:leader="dot" w:pos="9628"/>
            </w:tabs>
            <w:rPr>
              <w:rFonts w:ascii="Times New Roman" w:hAnsi="Times New Roman" w:cs="Times New Roman"/>
              <w:noProof/>
            </w:rPr>
          </w:pPr>
          <w:hyperlink w:anchor="_Toc235786821" w:history="1">
            <w:r w:rsidRPr="00D76F3C">
              <w:rPr>
                <w:rStyle w:val="af4"/>
                <w:rFonts w:ascii="Times New Roman" w:hAnsi="Times New Roman" w:cs="Times New Roman"/>
                <w:noProof/>
              </w:rPr>
              <w:t>Figure S15. Cumulative EF-derived GHG estimation using the WaterMAP (</w:t>
            </w:r>
            <w:r w:rsidRPr="00D76F3C">
              <w:rPr>
                <w:rStyle w:val="af4"/>
                <w:rFonts w:ascii="Times New Roman" w:hAnsi="Times New Roman" w:cs="Times New Roman"/>
                <w:i/>
                <w:noProof/>
              </w:rPr>
              <w:t>NAT_type_model</w:t>
            </w:r>
            <w:r w:rsidRPr="00D76F3C">
              <w:rPr>
                <w:rStyle w:val="af4"/>
                <w:rFonts w:ascii="Times New Roman" w:hAnsi="Times New Roman" w:cs="Times New Roman"/>
                <w:noProof/>
              </w:rPr>
              <w:t>) for 2009-2024.</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_Toc235786821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62</w:t>
            </w:r>
            <w:r w:rsidRPr="00D76F3C">
              <w:rPr>
                <w:rFonts w:ascii="Times New Roman" w:hAnsi="Times New Roman" w:cs="Times New Roman"/>
                <w:noProof/>
                <w:webHidden/>
              </w:rPr>
              <w:fldChar w:fldCharType="end"/>
            </w:r>
          </w:hyperlink>
        </w:p>
        <w:p w14:paraId="4DD78858" w14:textId="4EFAF067" w:rsidR="00D76F3C" w:rsidRPr="00D76F3C" w:rsidRDefault="00D76F3C">
          <w:pPr>
            <w:pStyle w:val="TOC1"/>
            <w:tabs>
              <w:tab w:val="right" w:leader="dot" w:pos="9628"/>
            </w:tabs>
            <w:rPr>
              <w:rFonts w:ascii="Times New Roman" w:hAnsi="Times New Roman" w:cs="Times New Roman"/>
              <w:noProof/>
            </w:rPr>
          </w:pPr>
          <w:hyperlink w:anchor="_Toc235786822" w:history="1">
            <w:r w:rsidRPr="00D76F3C">
              <w:rPr>
                <w:rStyle w:val="af4"/>
                <w:rFonts w:ascii="Times New Roman" w:hAnsi="Times New Roman" w:cs="Times New Roman"/>
                <w:noProof/>
              </w:rPr>
              <w:t>Figure S16. Cumulative EF-derived GHG estimation using the WaterMAP (</w:t>
            </w:r>
            <w:r w:rsidRPr="00D76F3C">
              <w:rPr>
                <w:rStyle w:val="af4"/>
                <w:rFonts w:ascii="Times New Roman" w:hAnsi="Times New Roman" w:cs="Times New Roman"/>
                <w:i/>
                <w:noProof/>
              </w:rPr>
              <w:t>NAT_type_model</w:t>
            </w:r>
            <w:r w:rsidRPr="00D76F3C">
              <w:rPr>
                <w:rStyle w:val="af4"/>
                <w:rFonts w:ascii="Times New Roman" w:hAnsi="Times New Roman" w:cs="Times New Roman"/>
                <w:noProof/>
              </w:rPr>
              <w:t>) across provinces for 2009-2019.</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_Toc235786822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63</w:t>
            </w:r>
            <w:r w:rsidRPr="00D76F3C">
              <w:rPr>
                <w:rFonts w:ascii="Times New Roman" w:hAnsi="Times New Roman" w:cs="Times New Roman"/>
                <w:noProof/>
                <w:webHidden/>
              </w:rPr>
              <w:fldChar w:fldCharType="end"/>
            </w:r>
          </w:hyperlink>
        </w:p>
        <w:p w14:paraId="6096818B" w14:textId="2A5C72B1" w:rsidR="00D76F3C" w:rsidRPr="00D76F3C" w:rsidRDefault="00D76F3C">
          <w:pPr>
            <w:pStyle w:val="TOC1"/>
            <w:tabs>
              <w:tab w:val="right" w:leader="dot" w:pos="9628"/>
            </w:tabs>
            <w:rPr>
              <w:rFonts w:ascii="Times New Roman" w:hAnsi="Times New Roman" w:cs="Times New Roman"/>
              <w:noProof/>
            </w:rPr>
          </w:pPr>
          <w:hyperlink w:anchor="_Toc235786823" w:history="1">
            <w:r w:rsidRPr="00D76F3C">
              <w:rPr>
                <w:rStyle w:val="af4"/>
                <w:rFonts w:ascii="Times New Roman" w:hAnsi="Times New Roman" w:cs="Times New Roman"/>
                <w:noProof/>
              </w:rPr>
              <w:t>Figure S17. Cumulative EF-derived GHG estimation using the WaterMAP (</w:t>
            </w:r>
            <w:r w:rsidRPr="00D76F3C">
              <w:rPr>
                <w:rStyle w:val="af4"/>
                <w:rFonts w:ascii="Times New Roman" w:hAnsi="Times New Roman" w:cs="Times New Roman"/>
                <w:i/>
                <w:noProof/>
              </w:rPr>
              <w:t>NAT_type_model</w:t>
            </w:r>
            <w:r w:rsidRPr="00D76F3C">
              <w:rPr>
                <w:rStyle w:val="af4"/>
                <w:rFonts w:ascii="Times New Roman" w:hAnsi="Times New Roman" w:cs="Times New Roman"/>
                <w:noProof/>
              </w:rPr>
              <w:t>) across provinces for 2020-2024.</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_Toc235786823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63</w:t>
            </w:r>
            <w:r w:rsidRPr="00D76F3C">
              <w:rPr>
                <w:rFonts w:ascii="Times New Roman" w:hAnsi="Times New Roman" w:cs="Times New Roman"/>
                <w:noProof/>
                <w:webHidden/>
              </w:rPr>
              <w:fldChar w:fldCharType="end"/>
            </w:r>
          </w:hyperlink>
        </w:p>
        <w:p w14:paraId="08F488B7" w14:textId="308506B0" w:rsidR="00D76F3C" w:rsidRPr="00D76F3C" w:rsidRDefault="00D76F3C">
          <w:pPr>
            <w:pStyle w:val="TOC1"/>
            <w:tabs>
              <w:tab w:val="right" w:leader="dot" w:pos="9628"/>
            </w:tabs>
            <w:rPr>
              <w:rFonts w:ascii="Times New Roman" w:hAnsi="Times New Roman" w:cs="Times New Roman"/>
              <w:noProof/>
            </w:rPr>
          </w:pPr>
          <w:hyperlink w:anchor="_Toc235786824" w:history="1">
            <w:r w:rsidRPr="00D76F3C">
              <w:rPr>
                <w:rStyle w:val="af4"/>
                <w:rFonts w:ascii="Times New Roman" w:eastAsia="宋体" w:hAnsi="Times New Roman" w:cs="Times New Roman"/>
                <w:noProof/>
              </w:rPr>
              <w:t xml:space="preserve">Text S2. Using </w:t>
            </w:r>
            <w:r w:rsidRPr="00D76F3C">
              <w:rPr>
                <w:rStyle w:val="af4"/>
                <w:rFonts w:ascii="Times New Roman" w:eastAsia="宋体" w:hAnsi="Times New Roman" w:cs="Times New Roman"/>
                <w:i/>
                <w:noProof/>
              </w:rPr>
              <w:t xml:space="preserve">NAT_type_model </w:t>
            </w:r>
            <w:r w:rsidRPr="00D76F3C">
              <w:rPr>
                <w:rStyle w:val="af4"/>
                <w:rFonts w:ascii="Times New Roman" w:eastAsia="宋体" w:hAnsi="Times New Roman" w:cs="Times New Roman"/>
                <w:noProof/>
              </w:rPr>
              <w:t>to decipher key predictors influencing each EF-derived GHG at the firm-level.</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_Toc235786824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64</w:t>
            </w:r>
            <w:r w:rsidRPr="00D76F3C">
              <w:rPr>
                <w:rFonts w:ascii="Times New Roman" w:hAnsi="Times New Roman" w:cs="Times New Roman"/>
                <w:noProof/>
                <w:webHidden/>
              </w:rPr>
              <w:fldChar w:fldCharType="end"/>
            </w:r>
          </w:hyperlink>
        </w:p>
        <w:p w14:paraId="282D9871" w14:textId="30947E92" w:rsidR="00D76F3C" w:rsidRPr="00D76F3C" w:rsidRDefault="00D76F3C">
          <w:pPr>
            <w:pStyle w:val="TOC1"/>
            <w:tabs>
              <w:tab w:val="right" w:leader="dot" w:pos="9628"/>
            </w:tabs>
            <w:rPr>
              <w:rFonts w:ascii="Times New Roman" w:hAnsi="Times New Roman" w:cs="Times New Roman"/>
              <w:noProof/>
            </w:rPr>
          </w:pPr>
          <w:hyperlink w:anchor="_Toc235786825" w:history="1">
            <w:r w:rsidRPr="00D76F3C">
              <w:rPr>
                <w:rStyle w:val="af4"/>
                <w:rFonts w:ascii="Times New Roman" w:hAnsi="Times New Roman" w:cs="Times New Roman"/>
                <w:noProof/>
              </w:rPr>
              <w:t xml:space="preserve">Figure S18. Importance of the top 15 input features for combined models and the importance of variables in 5 groups </w:t>
            </w:r>
            <w:r w:rsidRPr="00D76F3C">
              <w:rPr>
                <w:rStyle w:val="af4"/>
                <w:rFonts w:ascii="Times New Roman" w:hAnsi="Times New Roman" w:cs="Times New Roman"/>
                <w:noProof/>
              </w:rPr>
              <w:lastRenderedPageBreak/>
              <w:t>of the influent parameters, effluent parameters, spatiotemporal factors, meteorological factors, and other factors: the best-performing models towards: (a) N</w:t>
            </w:r>
            <w:r w:rsidRPr="00D76F3C">
              <w:rPr>
                <w:rStyle w:val="af4"/>
                <w:rFonts w:ascii="Times New Roman" w:hAnsi="Times New Roman" w:cs="Times New Roman"/>
                <w:noProof/>
                <w:vertAlign w:val="subscript"/>
              </w:rPr>
              <w:t>2</w:t>
            </w:r>
            <w:r w:rsidRPr="00D76F3C">
              <w:rPr>
                <w:rStyle w:val="af4"/>
                <w:rFonts w:ascii="Times New Roman" w:hAnsi="Times New Roman" w:cs="Times New Roman"/>
                <w:noProof/>
              </w:rPr>
              <w:t>O emissions; (b) CH</w:t>
            </w:r>
            <w:r w:rsidRPr="00D76F3C">
              <w:rPr>
                <w:rStyle w:val="af4"/>
                <w:rFonts w:ascii="Times New Roman" w:hAnsi="Times New Roman" w:cs="Times New Roman"/>
                <w:noProof/>
                <w:vertAlign w:val="subscript"/>
              </w:rPr>
              <w:t>4</w:t>
            </w:r>
            <w:r w:rsidRPr="00D76F3C">
              <w:rPr>
                <w:rStyle w:val="af4"/>
                <w:rFonts w:ascii="Times New Roman" w:hAnsi="Times New Roman" w:cs="Times New Roman"/>
                <w:noProof/>
              </w:rPr>
              <w:t xml:space="preserve"> emissions; (c) CO</w:t>
            </w:r>
            <w:r w:rsidRPr="00D76F3C">
              <w:rPr>
                <w:rStyle w:val="af4"/>
                <w:rFonts w:ascii="Times New Roman" w:hAnsi="Times New Roman" w:cs="Times New Roman"/>
                <w:noProof/>
                <w:vertAlign w:val="subscript"/>
              </w:rPr>
              <w:t>2</w:t>
            </w:r>
            <w:r w:rsidRPr="00D76F3C">
              <w:rPr>
                <w:rStyle w:val="af4"/>
                <w:rFonts w:ascii="Times New Roman" w:hAnsi="Times New Roman" w:cs="Times New Roman"/>
                <w:noProof/>
              </w:rPr>
              <w:t xml:space="preserve"> emissions; (d) EC emissions; (e) CC emissions.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_Toc235786825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65</w:t>
            </w:r>
            <w:r w:rsidRPr="00D76F3C">
              <w:rPr>
                <w:rFonts w:ascii="Times New Roman" w:hAnsi="Times New Roman" w:cs="Times New Roman"/>
                <w:noProof/>
                <w:webHidden/>
              </w:rPr>
              <w:fldChar w:fldCharType="end"/>
            </w:r>
          </w:hyperlink>
        </w:p>
        <w:p w14:paraId="783DF739" w14:textId="6A743644" w:rsidR="00D76F3C" w:rsidRPr="00D76F3C" w:rsidRDefault="00D76F3C">
          <w:pPr>
            <w:pStyle w:val="TOC1"/>
            <w:tabs>
              <w:tab w:val="right" w:leader="dot" w:pos="9628"/>
            </w:tabs>
            <w:rPr>
              <w:rFonts w:ascii="Times New Roman" w:hAnsi="Times New Roman" w:cs="Times New Roman"/>
              <w:noProof/>
            </w:rPr>
          </w:pPr>
          <w:hyperlink w:anchor="_Toc235786826" w:history="1">
            <w:r w:rsidRPr="00D76F3C">
              <w:rPr>
                <w:rStyle w:val="af4"/>
                <w:rFonts w:ascii="Times New Roman" w:hAnsi="Times New Roman" w:cs="Times New Roman"/>
                <w:noProof/>
              </w:rPr>
              <w:t>Figure S19. Correlation Between the Key Features and EF-derived GHG emissions. Partial dependence plots of: (a-c) N</w:t>
            </w:r>
            <w:r w:rsidRPr="00D76F3C">
              <w:rPr>
                <w:rStyle w:val="af4"/>
                <w:rFonts w:ascii="Times New Roman" w:hAnsi="Times New Roman" w:cs="Times New Roman"/>
                <w:noProof/>
                <w:vertAlign w:val="subscript"/>
              </w:rPr>
              <w:t>2</w:t>
            </w:r>
            <w:r w:rsidRPr="00D76F3C">
              <w:rPr>
                <w:rStyle w:val="af4"/>
                <w:rFonts w:ascii="Times New Roman" w:hAnsi="Times New Roman" w:cs="Times New Roman"/>
                <w:noProof/>
              </w:rPr>
              <w:t>O emissions with TN</w:t>
            </w:r>
            <w:r w:rsidRPr="00D76F3C">
              <w:rPr>
                <w:rStyle w:val="af4"/>
                <w:rFonts w:ascii="Times New Roman" w:hAnsi="Times New Roman" w:cs="Times New Roman"/>
                <w:noProof/>
                <w:vertAlign w:val="subscript"/>
              </w:rPr>
              <w:t>inf</w:t>
            </w:r>
            <w:r w:rsidRPr="00D76F3C">
              <w:rPr>
                <w:rStyle w:val="af4"/>
                <w:rFonts w:ascii="Times New Roman" w:hAnsi="Times New Roman" w:cs="Times New Roman"/>
                <w:noProof/>
              </w:rPr>
              <w:t>, province, and year; (f-h) CH</w:t>
            </w:r>
            <w:r w:rsidRPr="00D76F3C">
              <w:rPr>
                <w:rStyle w:val="af4"/>
                <w:rFonts w:ascii="Times New Roman" w:hAnsi="Times New Roman" w:cs="Times New Roman"/>
                <w:noProof/>
                <w:vertAlign w:val="subscript"/>
              </w:rPr>
              <w:t>4</w:t>
            </w:r>
            <w:r w:rsidRPr="00D76F3C">
              <w:rPr>
                <w:rStyle w:val="af4"/>
                <w:rFonts w:ascii="Times New Roman" w:hAnsi="Times New Roman" w:cs="Times New Roman"/>
                <w:noProof/>
              </w:rPr>
              <w:t xml:space="preserve"> emissions with temperature, province, and longitude; (j-l) CO</w:t>
            </w:r>
            <w:r w:rsidRPr="00D76F3C">
              <w:rPr>
                <w:rStyle w:val="af4"/>
                <w:rFonts w:ascii="Times New Roman" w:hAnsi="Times New Roman" w:cs="Times New Roman"/>
                <w:noProof/>
                <w:vertAlign w:val="subscript"/>
              </w:rPr>
              <w:t>2</w:t>
            </w:r>
            <w:r w:rsidRPr="00D76F3C">
              <w:rPr>
                <w:rStyle w:val="af4"/>
                <w:rFonts w:ascii="Times New Roman" w:hAnsi="Times New Roman" w:cs="Times New Roman"/>
                <w:noProof/>
              </w:rPr>
              <w:t xml:space="preserve"> emissions with longitude, province, TP</w:t>
            </w:r>
            <w:r w:rsidRPr="00D76F3C">
              <w:rPr>
                <w:rStyle w:val="af4"/>
                <w:rFonts w:ascii="Times New Roman" w:hAnsi="Times New Roman" w:cs="Times New Roman"/>
                <w:noProof/>
                <w:vertAlign w:val="subscript"/>
              </w:rPr>
              <w:t>inf</w:t>
            </w:r>
            <w:r w:rsidRPr="00D76F3C">
              <w:rPr>
                <w:rStyle w:val="af4"/>
                <w:rFonts w:ascii="Times New Roman" w:hAnsi="Times New Roman" w:cs="Times New Roman"/>
                <w:noProof/>
              </w:rPr>
              <w:t>; (m-o) EC emissions with treated volume, latitude, and sludge yield; (q-t) CC emissions with TN</w:t>
            </w:r>
            <w:r w:rsidRPr="00D76F3C">
              <w:rPr>
                <w:rStyle w:val="af4"/>
                <w:rFonts w:ascii="Times New Roman" w:hAnsi="Times New Roman" w:cs="Times New Roman"/>
                <w:noProof/>
                <w:vertAlign w:val="subscript"/>
              </w:rPr>
              <w:t>inf</w:t>
            </w:r>
            <w:r w:rsidRPr="00D76F3C">
              <w:rPr>
                <w:rStyle w:val="af4"/>
                <w:rFonts w:ascii="Times New Roman" w:hAnsi="Times New Roman" w:cs="Times New Roman"/>
                <w:noProof/>
              </w:rPr>
              <w:t>, TN</w:t>
            </w:r>
            <w:r w:rsidRPr="00D76F3C">
              <w:rPr>
                <w:rStyle w:val="af4"/>
                <w:rFonts w:ascii="Times New Roman" w:hAnsi="Times New Roman" w:cs="Times New Roman"/>
                <w:noProof/>
                <w:vertAlign w:val="subscript"/>
              </w:rPr>
              <w:t>eff</w:t>
            </w:r>
            <w:r w:rsidRPr="00D76F3C">
              <w:rPr>
                <w:rStyle w:val="af4"/>
                <w:rFonts w:ascii="Times New Roman" w:hAnsi="Times New Roman" w:cs="Times New Roman"/>
                <w:noProof/>
              </w:rPr>
              <w:t>, BOD</w:t>
            </w:r>
            <w:r w:rsidRPr="00D76F3C">
              <w:rPr>
                <w:rStyle w:val="af4"/>
                <w:rFonts w:ascii="Times New Roman" w:hAnsi="Times New Roman" w:cs="Times New Roman"/>
                <w:noProof/>
                <w:vertAlign w:val="subscript"/>
              </w:rPr>
              <w:t>inf</w:t>
            </w:r>
            <w:r w:rsidRPr="00D76F3C">
              <w:rPr>
                <w:rStyle w:val="af4"/>
                <w:rFonts w:ascii="Times New Roman" w:hAnsi="Times New Roman" w:cs="Times New Roman"/>
                <w:noProof/>
              </w:rPr>
              <w:t>, and year. Two-dimensional PDPs showing: (d)longitude and latitude with N</w:t>
            </w:r>
            <w:r w:rsidRPr="00D76F3C">
              <w:rPr>
                <w:rStyle w:val="af4"/>
                <w:rFonts w:ascii="Times New Roman" w:hAnsi="Times New Roman" w:cs="Times New Roman"/>
                <w:noProof/>
                <w:vertAlign w:val="subscript"/>
              </w:rPr>
              <w:t>2</w:t>
            </w:r>
            <w:r w:rsidRPr="00D76F3C">
              <w:rPr>
                <w:rStyle w:val="af4"/>
                <w:rFonts w:ascii="Times New Roman" w:hAnsi="Times New Roman" w:cs="Times New Roman"/>
                <w:noProof/>
              </w:rPr>
              <w:t>O emissions, (e) COD</w:t>
            </w:r>
            <w:r w:rsidRPr="00D76F3C">
              <w:rPr>
                <w:rStyle w:val="af4"/>
                <w:rFonts w:ascii="Times New Roman" w:hAnsi="Times New Roman" w:cs="Times New Roman"/>
                <w:noProof/>
                <w:vertAlign w:val="subscript"/>
              </w:rPr>
              <w:t>inf</w:t>
            </w:r>
            <w:r w:rsidRPr="00D76F3C">
              <w:rPr>
                <w:rStyle w:val="af4"/>
                <w:rFonts w:ascii="Times New Roman" w:hAnsi="Times New Roman" w:cs="Times New Roman"/>
                <w:noProof/>
              </w:rPr>
              <w:t xml:space="preserve"> and COD</w:t>
            </w:r>
            <w:r w:rsidRPr="00D76F3C">
              <w:rPr>
                <w:rStyle w:val="af4"/>
                <w:rFonts w:ascii="Times New Roman" w:hAnsi="Times New Roman" w:cs="Times New Roman"/>
                <w:noProof/>
                <w:vertAlign w:val="subscript"/>
              </w:rPr>
              <w:t>rem</w:t>
            </w:r>
            <w:r w:rsidRPr="00D76F3C">
              <w:rPr>
                <w:rStyle w:val="af4"/>
                <w:rFonts w:ascii="Times New Roman" w:hAnsi="Times New Roman" w:cs="Times New Roman"/>
                <w:noProof/>
              </w:rPr>
              <w:t xml:space="preserve"> with CH</w:t>
            </w:r>
            <w:r w:rsidRPr="00D76F3C">
              <w:rPr>
                <w:rStyle w:val="af4"/>
                <w:rFonts w:ascii="Times New Roman" w:hAnsi="Times New Roman" w:cs="Times New Roman"/>
                <w:noProof/>
                <w:vertAlign w:val="subscript"/>
              </w:rPr>
              <w:t>4</w:t>
            </w:r>
            <w:r w:rsidRPr="00D76F3C">
              <w:rPr>
                <w:rStyle w:val="af4"/>
                <w:rFonts w:ascii="Times New Roman" w:hAnsi="Times New Roman" w:cs="Times New Roman"/>
                <w:noProof/>
              </w:rPr>
              <w:t xml:space="preserve"> emissions; (i) COD</w:t>
            </w:r>
            <w:r w:rsidRPr="00D76F3C">
              <w:rPr>
                <w:rStyle w:val="af4"/>
                <w:rFonts w:ascii="Times New Roman" w:hAnsi="Times New Roman" w:cs="Times New Roman"/>
                <w:noProof/>
                <w:vertAlign w:val="subscript"/>
              </w:rPr>
              <w:t>inf</w:t>
            </w:r>
            <w:r w:rsidRPr="00D76F3C">
              <w:rPr>
                <w:rStyle w:val="af4"/>
                <w:rFonts w:ascii="Times New Roman" w:hAnsi="Times New Roman" w:cs="Times New Roman"/>
                <w:noProof/>
              </w:rPr>
              <w:t xml:space="preserve"> and COD</w:t>
            </w:r>
            <w:r w:rsidRPr="00D76F3C">
              <w:rPr>
                <w:rStyle w:val="af4"/>
                <w:rFonts w:ascii="Times New Roman" w:hAnsi="Times New Roman" w:cs="Times New Roman"/>
                <w:noProof/>
                <w:vertAlign w:val="subscript"/>
              </w:rPr>
              <w:t>rem</w:t>
            </w:r>
            <w:r w:rsidRPr="00D76F3C">
              <w:rPr>
                <w:rStyle w:val="af4"/>
                <w:rFonts w:ascii="Times New Roman" w:hAnsi="Times New Roman" w:cs="Times New Roman"/>
                <w:noProof/>
              </w:rPr>
              <w:t xml:space="preserve"> with CO</w:t>
            </w:r>
            <w:r w:rsidRPr="00D76F3C">
              <w:rPr>
                <w:rStyle w:val="af4"/>
                <w:rFonts w:ascii="Times New Roman" w:hAnsi="Times New Roman" w:cs="Times New Roman"/>
                <w:noProof/>
                <w:vertAlign w:val="subscript"/>
              </w:rPr>
              <w:t>2</w:t>
            </w:r>
            <w:r w:rsidRPr="00D76F3C">
              <w:rPr>
                <w:rStyle w:val="af4"/>
                <w:rFonts w:ascii="Times New Roman" w:hAnsi="Times New Roman" w:cs="Times New Roman"/>
                <w:noProof/>
              </w:rPr>
              <w:t xml:space="preserve"> emissions; (p) COD</w:t>
            </w:r>
            <w:r w:rsidRPr="00D76F3C">
              <w:rPr>
                <w:rStyle w:val="af4"/>
                <w:rFonts w:ascii="Times New Roman" w:hAnsi="Times New Roman" w:cs="Times New Roman"/>
                <w:noProof/>
                <w:vertAlign w:val="subscript"/>
              </w:rPr>
              <w:t>inf</w:t>
            </w:r>
            <w:r w:rsidRPr="00D76F3C">
              <w:rPr>
                <w:rStyle w:val="af4"/>
                <w:rFonts w:ascii="Times New Roman" w:hAnsi="Times New Roman" w:cs="Times New Roman"/>
                <w:noProof/>
              </w:rPr>
              <w:t xml:space="preserve"> and year with EC emissions.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_Toc235786826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66</w:t>
            </w:r>
            <w:r w:rsidRPr="00D76F3C">
              <w:rPr>
                <w:rFonts w:ascii="Times New Roman" w:hAnsi="Times New Roman" w:cs="Times New Roman"/>
                <w:noProof/>
                <w:webHidden/>
              </w:rPr>
              <w:fldChar w:fldCharType="end"/>
            </w:r>
          </w:hyperlink>
        </w:p>
        <w:p w14:paraId="7C422D2E" w14:textId="36316004" w:rsidR="00D76F3C" w:rsidRPr="00D76F3C" w:rsidRDefault="00D76F3C">
          <w:pPr>
            <w:pStyle w:val="TOC1"/>
            <w:tabs>
              <w:tab w:val="right" w:leader="dot" w:pos="9628"/>
            </w:tabs>
            <w:rPr>
              <w:rFonts w:ascii="Times New Roman" w:hAnsi="Times New Roman" w:cs="Times New Roman"/>
              <w:noProof/>
            </w:rPr>
          </w:pPr>
          <w:hyperlink w:anchor="_Toc235786827" w:history="1">
            <w:r w:rsidRPr="00D76F3C">
              <w:rPr>
                <w:rStyle w:val="af4"/>
                <w:rFonts w:ascii="Times New Roman" w:hAnsi="Times New Roman" w:cs="Times New Roman"/>
                <w:noProof/>
              </w:rPr>
              <w:t>Figure S20. SHAP importance of the best-performing EF-derived N</w:t>
            </w:r>
            <w:r w:rsidRPr="00D76F3C">
              <w:rPr>
                <w:rStyle w:val="af4"/>
                <w:rFonts w:ascii="Times New Roman" w:hAnsi="Times New Roman" w:cs="Times New Roman"/>
                <w:noProof/>
                <w:vertAlign w:val="subscript"/>
              </w:rPr>
              <w:t>2</w:t>
            </w:r>
            <w:r w:rsidRPr="00D76F3C">
              <w:rPr>
                <w:rStyle w:val="af4"/>
                <w:rFonts w:ascii="Times New Roman" w:hAnsi="Times New Roman" w:cs="Times New Roman"/>
                <w:noProof/>
              </w:rPr>
              <w:t>O emissions predictive model.</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_Toc235786827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68</w:t>
            </w:r>
            <w:r w:rsidRPr="00D76F3C">
              <w:rPr>
                <w:rFonts w:ascii="Times New Roman" w:hAnsi="Times New Roman" w:cs="Times New Roman"/>
                <w:noProof/>
                <w:webHidden/>
              </w:rPr>
              <w:fldChar w:fldCharType="end"/>
            </w:r>
          </w:hyperlink>
        </w:p>
        <w:p w14:paraId="11CC3812" w14:textId="2A4F56CB" w:rsidR="00D76F3C" w:rsidRPr="00D76F3C" w:rsidRDefault="00D76F3C">
          <w:pPr>
            <w:pStyle w:val="TOC1"/>
            <w:tabs>
              <w:tab w:val="right" w:leader="dot" w:pos="9628"/>
            </w:tabs>
            <w:rPr>
              <w:rFonts w:ascii="Times New Roman" w:hAnsi="Times New Roman" w:cs="Times New Roman"/>
              <w:noProof/>
            </w:rPr>
          </w:pPr>
          <w:hyperlink w:anchor="_Toc235786828" w:history="1">
            <w:r w:rsidRPr="00D76F3C">
              <w:rPr>
                <w:rStyle w:val="af4"/>
                <w:rFonts w:ascii="Times New Roman" w:hAnsi="Times New Roman" w:cs="Times New Roman"/>
                <w:noProof/>
              </w:rPr>
              <w:t>Figure S21. SHAP importance of the best-performing EF-derived CH</w:t>
            </w:r>
            <w:r w:rsidRPr="00D76F3C">
              <w:rPr>
                <w:rStyle w:val="af4"/>
                <w:rFonts w:ascii="Times New Roman" w:hAnsi="Times New Roman" w:cs="Times New Roman"/>
                <w:noProof/>
                <w:vertAlign w:val="subscript"/>
              </w:rPr>
              <w:t>4</w:t>
            </w:r>
            <w:r w:rsidRPr="00D76F3C">
              <w:rPr>
                <w:rStyle w:val="af4"/>
                <w:rFonts w:ascii="Times New Roman" w:hAnsi="Times New Roman" w:cs="Times New Roman"/>
                <w:noProof/>
              </w:rPr>
              <w:t xml:space="preserve"> emissions predictive model.</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_Toc235786828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69</w:t>
            </w:r>
            <w:r w:rsidRPr="00D76F3C">
              <w:rPr>
                <w:rFonts w:ascii="Times New Roman" w:hAnsi="Times New Roman" w:cs="Times New Roman"/>
                <w:noProof/>
                <w:webHidden/>
              </w:rPr>
              <w:fldChar w:fldCharType="end"/>
            </w:r>
          </w:hyperlink>
        </w:p>
        <w:p w14:paraId="628FD5D7" w14:textId="6C5A83D6" w:rsidR="00D76F3C" w:rsidRPr="00D76F3C" w:rsidRDefault="00D76F3C">
          <w:pPr>
            <w:pStyle w:val="TOC1"/>
            <w:tabs>
              <w:tab w:val="right" w:leader="dot" w:pos="9628"/>
            </w:tabs>
            <w:rPr>
              <w:rFonts w:ascii="Times New Roman" w:hAnsi="Times New Roman" w:cs="Times New Roman"/>
              <w:noProof/>
            </w:rPr>
          </w:pPr>
          <w:hyperlink w:anchor="_Toc235786829" w:history="1">
            <w:r w:rsidRPr="00D76F3C">
              <w:rPr>
                <w:rStyle w:val="af4"/>
                <w:rFonts w:ascii="Times New Roman" w:hAnsi="Times New Roman" w:cs="Times New Roman"/>
                <w:noProof/>
              </w:rPr>
              <w:t>Figure S22. SHAP importance of the best-performing EF-derived CO</w:t>
            </w:r>
            <w:r w:rsidRPr="00D76F3C">
              <w:rPr>
                <w:rStyle w:val="af4"/>
                <w:rFonts w:ascii="Times New Roman" w:hAnsi="Times New Roman" w:cs="Times New Roman"/>
                <w:noProof/>
                <w:vertAlign w:val="subscript"/>
              </w:rPr>
              <w:t>2</w:t>
            </w:r>
            <w:r w:rsidRPr="00D76F3C">
              <w:rPr>
                <w:rStyle w:val="af4"/>
                <w:rFonts w:ascii="Times New Roman" w:hAnsi="Times New Roman" w:cs="Times New Roman"/>
                <w:noProof/>
              </w:rPr>
              <w:t xml:space="preserve"> emissions predictive model.</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_Toc235786829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70</w:t>
            </w:r>
            <w:r w:rsidRPr="00D76F3C">
              <w:rPr>
                <w:rFonts w:ascii="Times New Roman" w:hAnsi="Times New Roman" w:cs="Times New Roman"/>
                <w:noProof/>
                <w:webHidden/>
              </w:rPr>
              <w:fldChar w:fldCharType="end"/>
            </w:r>
          </w:hyperlink>
        </w:p>
        <w:p w14:paraId="430B8800" w14:textId="3140C4D8" w:rsidR="00D76F3C" w:rsidRPr="00D76F3C" w:rsidRDefault="00D76F3C">
          <w:pPr>
            <w:pStyle w:val="TOC1"/>
            <w:tabs>
              <w:tab w:val="right" w:leader="dot" w:pos="9628"/>
            </w:tabs>
            <w:rPr>
              <w:rFonts w:ascii="Times New Roman" w:hAnsi="Times New Roman" w:cs="Times New Roman"/>
              <w:noProof/>
            </w:rPr>
          </w:pPr>
          <w:hyperlink w:anchor="_Toc235786830" w:history="1">
            <w:r w:rsidRPr="00D76F3C">
              <w:rPr>
                <w:rStyle w:val="af4"/>
                <w:rFonts w:ascii="Times New Roman" w:hAnsi="Times New Roman" w:cs="Times New Roman"/>
                <w:noProof/>
              </w:rPr>
              <w:t>Figure S23. SHAP importance of the best-performing EF-derived EC emissions predictive model.</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_Toc235786830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71</w:t>
            </w:r>
            <w:r w:rsidRPr="00D76F3C">
              <w:rPr>
                <w:rFonts w:ascii="Times New Roman" w:hAnsi="Times New Roman" w:cs="Times New Roman"/>
                <w:noProof/>
                <w:webHidden/>
              </w:rPr>
              <w:fldChar w:fldCharType="end"/>
            </w:r>
          </w:hyperlink>
        </w:p>
        <w:p w14:paraId="2C6D3B3F" w14:textId="49F36F04" w:rsidR="00D76F3C" w:rsidRPr="00D76F3C" w:rsidRDefault="00D76F3C">
          <w:pPr>
            <w:pStyle w:val="TOC1"/>
            <w:tabs>
              <w:tab w:val="right" w:leader="dot" w:pos="9628"/>
            </w:tabs>
            <w:rPr>
              <w:rFonts w:ascii="Times New Roman" w:hAnsi="Times New Roman" w:cs="Times New Roman"/>
              <w:noProof/>
            </w:rPr>
          </w:pPr>
          <w:hyperlink w:anchor="_Toc235786831" w:history="1">
            <w:r w:rsidRPr="00D76F3C">
              <w:rPr>
                <w:rStyle w:val="af4"/>
                <w:rFonts w:ascii="Times New Roman" w:hAnsi="Times New Roman" w:cs="Times New Roman"/>
                <w:noProof/>
              </w:rPr>
              <w:t>Figure S24. SHAP importance of the best-performing EF-derived CC emissions predictive model.</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_Toc235786831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72</w:t>
            </w:r>
            <w:r w:rsidRPr="00D76F3C">
              <w:rPr>
                <w:rFonts w:ascii="Times New Roman" w:hAnsi="Times New Roman" w:cs="Times New Roman"/>
                <w:noProof/>
                <w:webHidden/>
              </w:rPr>
              <w:fldChar w:fldCharType="end"/>
            </w:r>
          </w:hyperlink>
        </w:p>
        <w:p w14:paraId="7586B228" w14:textId="46FF66A9" w:rsidR="00D76F3C" w:rsidRPr="00D76F3C" w:rsidRDefault="00D76F3C">
          <w:pPr>
            <w:pStyle w:val="TOC1"/>
            <w:tabs>
              <w:tab w:val="right" w:leader="dot" w:pos="9628"/>
            </w:tabs>
            <w:rPr>
              <w:rFonts w:ascii="Times New Roman" w:hAnsi="Times New Roman" w:cs="Times New Roman"/>
              <w:noProof/>
            </w:rPr>
          </w:pPr>
          <w:hyperlink w:anchor="_Toc235786832" w:history="1">
            <w:r w:rsidRPr="00D76F3C">
              <w:rPr>
                <w:rStyle w:val="af4"/>
                <w:rFonts w:ascii="Times New Roman" w:hAnsi="Times New Roman" w:cs="Times New Roman"/>
                <w:noProof/>
              </w:rPr>
              <w:t>Text S3. Details of Variance inflation factor (VIF) and partial correlation analysis for latitude.</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_Toc235786832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73</w:t>
            </w:r>
            <w:r w:rsidRPr="00D76F3C">
              <w:rPr>
                <w:rFonts w:ascii="Times New Roman" w:hAnsi="Times New Roman" w:cs="Times New Roman"/>
                <w:noProof/>
                <w:webHidden/>
              </w:rPr>
              <w:fldChar w:fldCharType="end"/>
            </w:r>
          </w:hyperlink>
        </w:p>
        <w:p w14:paraId="4B6D934E" w14:textId="291B0348" w:rsidR="00D76F3C" w:rsidRPr="00D76F3C" w:rsidRDefault="00D76F3C">
          <w:pPr>
            <w:pStyle w:val="TOC1"/>
            <w:tabs>
              <w:tab w:val="right" w:leader="dot" w:pos="9628"/>
            </w:tabs>
            <w:rPr>
              <w:rFonts w:ascii="Times New Roman" w:hAnsi="Times New Roman" w:cs="Times New Roman"/>
              <w:noProof/>
            </w:rPr>
          </w:pPr>
          <w:hyperlink w:anchor="_Toc235786833" w:history="1">
            <w:r w:rsidRPr="00D76F3C">
              <w:rPr>
                <w:rStyle w:val="af4"/>
                <w:rFonts w:ascii="Times New Roman" w:hAnsi="Times New Roman" w:cs="Times New Roman"/>
                <w:noProof/>
              </w:rPr>
              <w:t>Figure S25. Multicollinearity (VIF) and partial correlation analysis of latitude with predicted total EF-derived volumetric GHG intensity (TE_pred).</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_Toc235786833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73</w:t>
            </w:r>
            <w:r w:rsidRPr="00D76F3C">
              <w:rPr>
                <w:rFonts w:ascii="Times New Roman" w:hAnsi="Times New Roman" w:cs="Times New Roman"/>
                <w:noProof/>
                <w:webHidden/>
              </w:rPr>
              <w:fldChar w:fldCharType="end"/>
            </w:r>
          </w:hyperlink>
        </w:p>
        <w:p w14:paraId="45B8EB08" w14:textId="467CBBA6" w:rsidR="00D76F3C" w:rsidRPr="00D76F3C" w:rsidRDefault="00D76F3C">
          <w:pPr>
            <w:pStyle w:val="TOC1"/>
            <w:tabs>
              <w:tab w:val="right" w:leader="dot" w:pos="9628"/>
            </w:tabs>
            <w:rPr>
              <w:rFonts w:ascii="Times New Roman" w:hAnsi="Times New Roman" w:cs="Times New Roman"/>
              <w:noProof/>
            </w:rPr>
          </w:pPr>
          <w:hyperlink w:anchor="_Toc235786834" w:history="1">
            <w:r w:rsidRPr="00D76F3C">
              <w:rPr>
                <w:rStyle w:val="af4"/>
                <w:rFonts w:ascii="Times New Roman" w:hAnsi="Times New Roman" w:cs="Times New Roman"/>
                <w:noProof/>
              </w:rPr>
              <w:t>Text S4. Details of SEM.</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_Toc235786834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74</w:t>
            </w:r>
            <w:r w:rsidRPr="00D76F3C">
              <w:rPr>
                <w:rFonts w:ascii="Times New Roman" w:hAnsi="Times New Roman" w:cs="Times New Roman"/>
                <w:noProof/>
                <w:webHidden/>
              </w:rPr>
              <w:fldChar w:fldCharType="end"/>
            </w:r>
          </w:hyperlink>
        </w:p>
        <w:p w14:paraId="621D679F" w14:textId="46B42840" w:rsidR="00D76F3C" w:rsidRPr="00D76F3C" w:rsidRDefault="00D76F3C">
          <w:pPr>
            <w:pStyle w:val="TOC1"/>
            <w:tabs>
              <w:tab w:val="right" w:leader="dot" w:pos="9628"/>
            </w:tabs>
            <w:rPr>
              <w:rFonts w:ascii="Times New Roman" w:hAnsi="Times New Roman" w:cs="Times New Roman"/>
              <w:noProof/>
            </w:rPr>
          </w:pPr>
          <w:hyperlink w:anchor="_Toc235786835" w:history="1">
            <w:r w:rsidRPr="00D76F3C">
              <w:rPr>
                <w:rStyle w:val="af4"/>
                <w:rFonts w:ascii="Times New Roman" w:eastAsia="宋体" w:hAnsi="Times New Roman" w:cs="Times New Roman"/>
                <w:noProof/>
              </w:rPr>
              <w:t>Text S5. EF Uncertainty Analysis for the National-Scale Model</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_Toc235786835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75</w:t>
            </w:r>
            <w:r w:rsidRPr="00D76F3C">
              <w:rPr>
                <w:rFonts w:ascii="Times New Roman" w:hAnsi="Times New Roman" w:cs="Times New Roman"/>
                <w:noProof/>
                <w:webHidden/>
              </w:rPr>
              <w:fldChar w:fldCharType="end"/>
            </w:r>
          </w:hyperlink>
        </w:p>
        <w:p w14:paraId="1D1D372D" w14:textId="564C564D" w:rsidR="00D76F3C" w:rsidRPr="00D76F3C" w:rsidRDefault="00D76F3C">
          <w:pPr>
            <w:pStyle w:val="TOC1"/>
            <w:tabs>
              <w:tab w:val="right" w:leader="dot" w:pos="9628"/>
            </w:tabs>
            <w:rPr>
              <w:rFonts w:ascii="Times New Roman" w:hAnsi="Times New Roman" w:cs="Times New Roman"/>
              <w:noProof/>
            </w:rPr>
          </w:pPr>
          <w:hyperlink w:anchor="_Toc235786836" w:history="1">
            <w:r w:rsidRPr="00D76F3C">
              <w:rPr>
                <w:rStyle w:val="af4"/>
                <w:rFonts w:ascii="Times New Roman" w:hAnsi="Times New Roman" w:cs="Times New Roman"/>
                <w:noProof/>
              </w:rPr>
              <w:t>Table S45. EF uncertainties of Scope 1 emissions under varying process.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_Toc235786836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75</w:t>
            </w:r>
            <w:r w:rsidRPr="00D76F3C">
              <w:rPr>
                <w:rFonts w:ascii="Times New Roman" w:hAnsi="Times New Roman" w:cs="Times New Roman"/>
                <w:noProof/>
                <w:webHidden/>
              </w:rPr>
              <w:fldChar w:fldCharType="end"/>
            </w:r>
          </w:hyperlink>
        </w:p>
        <w:p w14:paraId="04DA68DB" w14:textId="0D12675B" w:rsidR="00D76F3C" w:rsidRPr="00D76F3C" w:rsidRDefault="00D76F3C">
          <w:pPr>
            <w:pStyle w:val="TOC1"/>
            <w:tabs>
              <w:tab w:val="right" w:leader="dot" w:pos="9628"/>
            </w:tabs>
            <w:rPr>
              <w:rFonts w:ascii="Times New Roman" w:hAnsi="Times New Roman" w:cs="Times New Roman"/>
              <w:noProof/>
            </w:rPr>
          </w:pPr>
          <w:hyperlink w:anchor="_Toc235786837" w:history="1">
            <w:r w:rsidRPr="00D76F3C">
              <w:rPr>
                <w:rStyle w:val="af4"/>
                <w:rFonts w:ascii="Times New Roman" w:hAnsi="Times New Roman" w:cs="Times New Roman"/>
                <w:noProof/>
              </w:rPr>
              <w:t xml:space="preserve">Figure S26. Coefficient of variation for </w:t>
            </w:r>
            <w:r w:rsidRPr="00D76F3C">
              <w:rPr>
                <w:rStyle w:val="af4"/>
                <w:rFonts w:ascii="Times New Roman" w:hAnsi="Times New Roman" w:cs="Times New Roman"/>
                <w:i/>
                <w:noProof/>
              </w:rPr>
              <w:t>NAT_total_model</w:t>
            </w:r>
            <w:r w:rsidRPr="00D76F3C">
              <w:rPr>
                <w:rStyle w:val="af4"/>
                <w:rFonts w:ascii="Times New Roman" w:hAnsi="Times New Roman" w:cs="Times New Roman"/>
                <w:noProof/>
              </w:rPr>
              <w:t xml:space="preserve"> and </w:t>
            </w:r>
            <w:r w:rsidRPr="00D76F3C">
              <w:rPr>
                <w:rStyle w:val="af4"/>
                <w:rFonts w:ascii="Times New Roman" w:hAnsi="Times New Roman" w:cs="Times New Roman"/>
                <w:i/>
                <w:noProof/>
              </w:rPr>
              <w:t>NAT_type_model</w:t>
            </w:r>
            <w:r w:rsidRPr="00D76F3C">
              <w:rPr>
                <w:rStyle w:val="af4"/>
                <w:rFonts w:ascii="Times New Roman" w:hAnsi="Times New Roman" w:cs="Times New Roman"/>
                <w:noProof/>
              </w:rPr>
              <w:t xml:space="preserve"> when predicting EF-derived total emissions (TE) and specific-GHG.</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_Toc235786837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76</w:t>
            </w:r>
            <w:r w:rsidRPr="00D76F3C">
              <w:rPr>
                <w:rFonts w:ascii="Times New Roman" w:hAnsi="Times New Roman" w:cs="Times New Roman"/>
                <w:noProof/>
                <w:webHidden/>
              </w:rPr>
              <w:fldChar w:fldCharType="end"/>
            </w:r>
          </w:hyperlink>
        </w:p>
        <w:p w14:paraId="49F5532E" w14:textId="15595222" w:rsidR="00D76F3C" w:rsidRPr="00D76F3C" w:rsidRDefault="00D76F3C">
          <w:pPr>
            <w:pStyle w:val="TOC1"/>
            <w:tabs>
              <w:tab w:val="right" w:leader="dot" w:pos="9628"/>
            </w:tabs>
            <w:rPr>
              <w:rFonts w:ascii="Times New Roman" w:hAnsi="Times New Roman" w:cs="Times New Roman"/>
              <w:noProof/>
            </w:rPr>
          </w:pPr>
          <w:hyperlink w:anchor="_Toc235786838" w:history="1">
            <w:r w:rsidRPr="00D76F3C">
              <w:rPr>
                <w:rStyle w:val="af4"/>
                <w:rFonts w:ascii="Times New Roman" w:hAnsi="Times New Roman" w:cs="Times New Roman"/>
                <w:noProof/>
              </w:rPr>
              <w:t>Figure S27. R</w:t>
            </w:r>
            <w:r w:rsidRPr="00D76F3C">
              <w:rPr>
                <w:rStyle w:val="af4"/>
                <w:rFonts w:ascii="Times New Roman" w:hAnsi="Times New Roman" w:cs="Times New Roman"/>
                <w:noProof/>
                <w:vertAlign w:val="superscript"/>
              </w:rPr>
              <w:t>2</w:t>
            </w:r>
            <w:r w:rsidRPr="00D76F3C">
              <w:rPr>
                <w:rStyle w:val="af4"/>
                <w:rFonts w:ascii="Times New Roman" w:hAnsi="Times New Roman" w:cs="Times New Roman"/>
                <w:noProof/>
              </w:rPr>
              <w:t xml:space="preserve"> plots during 1000 Monte Carlo iterations for </w:t>
            </w:r>
            <w:r w:rsidRPr="00D76F3C">
              <w:rPr>
                <w:rStyle w:val="af4"/>
                <w:rFonts w:ascii="Times New Roman" w:hAnsi="Times New Roman" w:cs="Times New Roman"/>
                <w:i/>
                <w:noProof/>
              </w:rPr>
              <w:t>NAT_total_model</w:t>
            </w:r>
            <w:r w:rsidRPr="00D76F3C">
              <w:rPr>
                <w:rStyle w:val="af4"/>
                <w:rFonts w:ascii="Times New Roman" w:hAnsi="Times New Roman" w:cs="Times New Roman"/>
                <w:noProof/>
              </w:rPr>
              <w:t>.</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_Toc235786838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78</w:t>
            </w:r>
            <w:r w:rsidRPr="00D76F3C">
              <w:rPr>
                <w:rFonts w:ascii="Times New Roman" w:hAnsi="Times New Roman" w:cs="Times New Roman"/>
                <w:noProof/>
                <w:webHidden/>
              </w:rPr>
              <w:fldChar w:fldCharType="end"/>
            </w:r>
          </w:hyperlink>
        </w:p>
        <w:p w14:paraId="6384D956" w14:textId="2455A3C5" w:rsidR="00D76F3C" w:rsidRPr="00D76F3C" w:rsidRDefault="00D76F3C">
          <w:pPr>
            <w:pStyle w:val="TOC1"/>
            <w:tabs>
              <w:tab w:val="right" w:leader="dot" w:pos="9628"/>
            </w:tabs>
            <w:rPr>
              <w:rFonts w:ascii="Times New Roman" w:hAnsi="Times New Roman" w:cs="Times New Roman"/>
              <w:noProof/>
            </w:rPr>
          </w:pPr>
          <w:hyperlink w:anchor="_Toc235786839" w:history="1">
            <w:r w:rsidRPr="00D76F3C">
              <w:rPr>
                <w:rStyle w:val="af4"/>
                <w:rFonts w:ascii="Times New Roman" w:hAnsi="Times New Roman" w:cs="Times New Roman"/>
                <w:noProof/>
              </w:rPr>
              <w:t>Figure S28. R</w:t>
            </w:r>
            <w:r w:rsidRPr="00D76F3C">
              <w:rPr>
                <w:rStyle w:val="af4"/>
                <w:rFonts w:ascii="Times New Roman" w:hAnsi="Times New Roman" w:cs="Times New Roman"/>
                <w:noProof/>
                <w:vertAlign w:val="superscript"/>
              </w:rPr>
              <w:t>2</w:t>
            </w:r>
            <w:r w:rsidRPr="00D76F3C">
              <w:rPr>
                <w:rStyle w:val="af4"/>
                <w:rFonts w:ascii="Times New Roman" w:hAnsi="Times New Roman" w:cs="Times New Roman"/>
                <w:noProof/>
              </w:rPr>
              <w:t xml:space="preserve"> plots during 1000 Monte Carlo iterations for </w:t>
            </w:r>
            <w:r w:rsidRPr="00D76F3C">
              <w:rPr>
                <w:rStyle w:val="af4"/>
                <w:rFonts w:ascii="Times New Roman" w:hAnsi="Times New Roman" w:cs="Times New Roman"/>
                <w:i/>
                <w:noProof/>
              </w:rPr>
              <w:t>NAT_type_model</w:t>
            </w:r>
            <w:r w:rsidRPr="00D76F3C">
              <w:rPr>
                <w:rStyle w:val="af4"/>
                <w:rFonts w:ascii="Times New Roman" w:hAnsi="Times New Roman" w:cs="Times New Roman"/>
                <w:noProof/>
              </w:rPr>
              <w:t>.</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_Toc235786839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78</w:t>
            </w:r>
            <w:r w:rsidRPr="00D76F3C">
              <w:rPr>
                <w:rFonts w:ascii="Times New Roman" w:hAnsi="Times New Roman" w:cs="Times New Roman"/>
                <w:noProof/>
                <w:webHidden/>
              </w:rPr>
              <w:fldChar w:fldCharType="end"/>
            </w:r>
          </w:hyperlink>
        </w:p>
        <w:p w14:paraId="7A9298F9" w14:textId="524297DF" w:rsidR="00D76F3C" w:rsidRPr="00D76F3C" w:rsidRDefault="00D76F3C">
          <w:pPr>
            <w:pStyle w:val="TOC1"/>
            <w:tabs>
              <w:tab w:val="right" w:leader="dot" w:pos="9628"/>
            </w:tabs>
            <w:rPr>
              <w:rFonts w:ascii="Times New Roman" w:hAnsi="Times New Roman" w:cs="Times New Roman"/>
              <w:noProof/>
            </w:rPr>
          </w:pPr>
          <w:hyperlink w:anchor="_Toc235786840" w:history="1">
            <w:r w:rsidRPr="00D76F3C">
              <w:rPr>
                <w:rStyle w:val="af4"/>
                <w:rFonts w:ascii="Times New Roman" w:hAnsi="Times New Roman" w:cs="Times New Roman"/>
                <w:noProof/>
              </w:rPr>
              <w:t xml:space="preserve">Table S46. Identifying provinces with high GHG intensity and CV through EF-derived GHG estimation and uncertainty assessment using </w:t>
            </w:r>
            <w:r w:rsidRPr="00D76F3C">
              <w:rPr>
                <w:rStyle w:val="af4"/>
                <w:rFonts w:ascii="Times New Roman" w:hAnsi="Times New Roman" w:cs="Times New Roman"/>
                <w:i/>
                <w:noProof/>
              </w:rPr>
              <w:t>NAT_total_model</w:t>
            </w:r>
            <w:r w:rsidRPr="00D76F3C">
              <w:rPr>
                <w:rStyle w:val="af4"/>
                <w:rFonts w:ascii="Times New Roman" w:hAnsi="Times New Roman" w:cs="Times New Roman"/>
                <w:noProof/>
              </w:rPr>
              <w:t xml:space="preserve"> and </w:t>
            </w:r>
            <w:r w:rsidRPr="00D76F3C">
              <w:rPr>
                <w:rStyle w:val="af4"/>
                <w:rFonts w:ascii="Times New Roman" w:hAnsi="Times New Roman" w:cs="Times New Roman"/>
                <w:i/>
                <w:noProof/>
              </w:rPr>
              <w:t>NAT_type_model</w:t>
            </w:r>
            <w:r w:rsidRPr="00D76F3C">
              <w:rPr>
                <w:rStyle w:val="af4"/>
                <w:rFonts w:ascii="Times New Roman" w:hAnsi="Times New Roman" w:cs="Times New Roman"/>
                <w:noProof/>
              </w:rPr>
              <w:t xml:space="preserve"> during 2009-2019.</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_Toc235786840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78</w:t>
            </w:r>
            <w:r w:rsidRPr="00D76F3C">
              <w:rPr>
                <w:rFonts w:ascii="Times New Roman" w:hAnsi="Times New Roman" w:cs="Times New Roman"/>
                <w:noProof/>
                <w:webHidden/>
              </w:rPr>
              <w:fldChar w:fldCharType="end"/>
            </w:r>
          </w:hyperlink>
        </w:p>
        <w:p w14:paraId="65037567" w14:textId="56EED492" w:rsidR="00D76F3C" w:rsidRPr="00D76F3C" w:rsidRDefault="00D76F3C">
          <w:pPr>
            <w:pStyle w:val="TOC1"/>
            <w:tabs>
              <w:tab w:val="right" w:leader="dot" w:pos="9628"/>
            </w:tabs>
            <w:rPr>
              <w:rFonts w:ascii="Times New Roman" w:hAnsi="Times New Roman" w:cs="Times New Roman"/>
              <w:noProof/>
            </w:rPr>
          </w:pPr>
          <w:hyperlink w:anchor="_Toc235786841" w:history="1">
            <w:r w:rsidRPr="00D76F3C">
              <w:rPr>
                <w:rStyle w:val="af4"/>
                <w:rFonts w:ascii="Times New Roman" w:hAnsi="Times New Roman" w:cs="Times New Roman"/>
                <w:noProof/>
              </w:rPr>
              <w:t>Figure S29. Province-level four-quadrant plot of EF-derived total volumetric GHG intensity and the coefficient of variation during 2009–2019.</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_Toc235786841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80</w:t>
            </w:r>
            <w:r w:rsidRPr="00D76F3C">
              <w:rPr>
                <w:rFonts w:ascii="Times New Roman" w:hAnsi="Times New Roman" w:cs="Times New Roman"/>
                <w:noProof/>
                <w:webHidden/>
              </w:rPr>
              <w:fldChar w:fldCharType="end"/>
            </w:r>
          </w:hyperlink>
        </w:p>
        <w:p w14:paraId="50BBCE74" w14:textId="7A67D4C2" w:rsidR="00D76F3C" w:rsidRPr="00D76F3C" w:rsidRDefault="00D76F3C">
          <w:pPr>
            <w:pStyle w:val="TOC1"/>
            <w:tabs>
              <w:tab w:val="right" w:leader="dot" w:pos="9628"/>
            </w:tabs>
            <w:rPr>
              <w:rFonts w:ascii="Times New Roman" w:hAnsi="Times New Roman" w:cs="Times New Roman"/>
              <w:noProof/>
            </w:rPr>
          </w:pPr>
          <w:hyperlink w:anchor="_Toc235786842" w:history="1">
            <w:r w:rsidRPr="00D76F3C">
              <w:rPr>
                <w:rStyle w:val="af4"/>
                <w:rFonts w:ascii="Times New Roman" w:hAnsi="Times New Roman" w:cs="Times New Roman"/>
                <w:noProof/>
              </w:rPr>
              <w:t>Figure S30. Province-level four-quadrant plot of EF-derived volumetric N</w:t>
            </w:r>
            <w:r w:rsidRPr="00D76F3C">
              <w:rPr>
                <w:rStyle w:val="af4"/>
                <w:rFonts w:ascii="Times New Roman" w:hAnsi="Times New Roman" w:cs="Times New Roman"/>
                <w:noProof/>
                <w:vertAlign w:val="subscript"/>
              </w:rPr>
              <w:t>2</w:t>
            </w:r>
            <w:r w:rsidRPr="00D76F3C">
              <w:rPr>
                <w:rStyle w:val="af4"/>
                <w:rFonts w:ascii="Times New Roman" w:hAnsi="Times New Roman" w:cs="Times New Roman"/>
                <w:noProof/>
              </w:rPr>
              <w:t>O intensity and the coefficient of variation during 2009–2019.</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_Toc235786842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81</w:t>
            </w:r>
            <w:r w:rsidRPr="00D76F3C">
              <w:rPr>
                <w:rFonts w:ascii="Times New Roman" w:hAnsi="Times New Roman" w:cs="Times New Roman"/>
                <w:noProof/>
                <w:webHidden/>
              </w:rPr>
              <w:fldChar w:fldCharType="end"/>
            </w:r>
          </w:hyperlink>
        </w:p>
        <w:p w14:paraId="4FEC1068" w14:textId="5BEE5436" w:rsidR="00D76F3C" w:rsidRPr="00D76F3C" w:rsidRDefault="00D76F3C">
          <w:pPr>
            <w:pStyle w:val="TOC1"/>
            <w:tabs>
              <w:tab w:val="right" w:leader="dot" w:pos="9628"/>
            </w:tabs>
            <w:rPr>
              <w:rFonts w:ascii="Times New Roman" w:hAnsi="Times New Roman" w:cs="Times New Roman"/>
              <w:noProof/>
            </w:rPr>
          </w:pPr>
          <w:hyperlink w:anchor="_Toc235786843" w:history="1">
            <w:r w:rsidRPr="00D76F3C">
              <w:rPr>
                <w:rStyle w:val="af4"/>
                <w:rFonts w:ascii="Times New Roman" w:hAnsi="Times New Roman" w:cs="Times New Roman"/>
                <w:noProof/>
              </w:rPr>
              <w:t>Figure S31. Province-level four-quadrant plot of EF-derived volumetric CH</w:t>
            </w:r>
            <w:r w:rsidRPr="00D76F3C">
              <w:rPr>
                <w:rStyle w:val="af4"/>
                <w:rFonts w:ascii="Times New Roman" w:hAnsi="Times New Roman" w:cs="Times New Roman"/>
                <w:noProof/>
                <w:vertAlign w:val="subscript"/>
              </w:rPr>
              <w:t>4</w:t>
            </w:r>
            <w:r w:rsidRPr="00D76F3C">
              <w:rPr>
                <w:rStyle w:val="af4"/>
                <w:rFonts w:ascii="Times New Roman" w:hAnsi="Times New Roman" w:cs="Times New Roman"/>
                <w:noProof/>
              </w:rPr>
              <w:t xml:space="preserve"> intensity and the coefficient of variation during 2009–2019.</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_Toc235786843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82</w:t>
            </w:r>
            <w:r w:rsidRPr="00D76F3C">
              <w:rPr>
                <w:rFonts w:ascii="Times New Roman" w:hAnsi="Times New Roman" w:cs="Times New Roman"/>
                <w:noProof/>
                <w:webHidden/>
              </w:rPr>
              <w:fldChar w:fldCharType="end"/>
            </w:r>
          </w:hyperlink>
        </w:p>
        <w:p w14:paraId="2E3E3E93" w14:textId="5DCD01E8" w:rsidR="00D76F3C" w:rsidRPr="00D76F3C" w:rsidRDefault="00D76F3C">
          <w:pPr>
            <w:pStyle w:val="TOC1"/>
            <w:tabs>
              <w:tab w:val="right" w:leader="dot" w:pos="9628"/>
            </w:tabs>
            <w:rPr>
              <w:rFonts w:ascii="Times New Roman" w:hAnsi="Times New Roman" w:cs="Times New Roman"/>
              <w:noProof/>
            </w:rPr>
          </w:pPr>
          <w:hyperlink w:anchor="_Toc235786844" w:history="1">
            <w:r w:rsidRPr="00D76F3C">
              <w:rPr>
                <w:rStyle w:val="af4"/>
                <w:rFonts w:ascii="Times New Roman" w:hAnsi="Times New Roman" w:cs="Times New Roman"/>
                <w:noProof/>
              </w:rPr>
              <w:t>Figure S32. Province-level four-quadrant plot of EF-derived volumetric CO</w:t>
            </w:r>
            <w:r w:rsidRPr="00D76F3C">
              <w:rPr>
                <w:rStyle w:val="af4"/>
                <w:rFonts w:ascii="Times New Roman" w:hAnsi="Times New Roman" w:cs="Times New Roman"/>
                <w:noProof/>
                <w:vertAlign w:val="subscript"/>
              </w:rPr>
              <w:t>2</w:t>
            </w:r>
            <w:r w:rsidRPr="00D76F3C">
              <w:rPr>
                <w:rStyle w:val="af4"/>
                <w:rFonts w:ascii="Times New Roman" w:hAnsi="Times New Roman" w:cs="Times New Roman"/>
                <w:noProof/>
              </w:rPr>
              <w:t xml:space="preserve"> intensity and the coefficient of variation during 2009–2019.</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_Toc235786844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83</w:t>
            </w:r>
            <w:r w:rsidRPr="00D76F3C">
              <w:rPr>
                <w:rFonts w:ascii="Times New Roman" w:hAnsi="Times New Roman" w:cs="Times New Roman"/>
                <w:noProof/>
                <w:webHidden/>
              </w:rPr>
              <w:fldChar w:fldCharType="end"/>
            </w:r>
          </w:hyperlink>
        </w:p>
        <w:p w14:paraId="24F34A3F" w14:textId="421D8076" w:rsidR="00D76F3C" w:rsidRPr="00D76F3C" w:rsidRDefault="00D76F3C">
          <w:pPr>
            <w:pStyle w:val="TOC1"/>
            <w:tabs>
              <w:tab w:val="right" w:leader="dot" w:pos="9628"/>
            </w:tabs>
            <w:rPr>
              <w:rFonts w:ascii="Times New Roman" w:hAnsi="Times New Roman" w:cs="Times New Roman"/>
              <w:noProof/>
            </w:rPr>
          </w:pPr>
          <w:hyperlink w:anchor="_Toc235786845" w:history="1">
            <w:r w:rsidRPr="00D76F3C">
              <w:rPr>
                <w:rStyle w:val="af4"/>
                <w:rFonts w:ascii="Times New Roman" w:hAnsi="Times New Roman" w:cs="Times New Roman"/>
                <w:noProof/>
              </w:rPr>
              <w:t>Figure S33. Province-level four-quadrant plot of EF-derived volumetric EC intensity and the coefficient of variation during 2009–2019.</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_Toc235786845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84</w:t>
            </w:r>
            <w:r w:rsidRPr="00D76F3C">
              <w:rPr>
                <w:rFonts w:ascii="Times New Roman" w:hAnsi="Times New Roman" w:cs="Times New Roman"/>
                <w:noProof/>
                <w:webHidden/>
              </w:rPr>
              <w:fldChar w:fldCharType="end"/>
            </w:r>
          </w:hyperlink>
        </w:p>
        <w:p w14:paraId="2474193F" w14:textId="194317DF" w:rsidR="00D76F3C" w:rsidRPr="00D76F3C" w:rsidRDefault="00D76F3C">
          <w:pPr>
            <w:pStyle w:val="TOC1"/>
            <w:tabs>
              <w:tab w:val="right" w:leader="dot" w:pos="9628"/>
            </w:tabs>
            <w:rPr>
              <w:rFonts w:ascii="Times New Roman" w:hAnsi="Times New Roman" w:cs="Times New Roman"/>
              <w:noProof/>
            </w:rPr>
          </w:pPr>
          <w:hyperlink w:anchor="_Toc235786846" w:history="1">
            <w:r w:rsidRPr="00D76F3C">
              <w:rPr>
                <w:rStyle w:val="af4"/>
                <w:rFonts w:ascii="Times New Roman" w:hAnsi="Times New Roman" w:cs="Times New Roman"/>
                <w:noProof/>
              </w:rPr>
              <w:t>Figure S34. Province-level four-quadrant plot of EF-derived volumetric CC intensity and the coefficient of variation during 2009–2019.</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_Toc235786846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85</w:t>
            </w:r>
            <w:r w:rsidRPr="00D76F3C">
              <w:rPr>
                <w:rFonts w:ascii="Times New Roman" w:hAnsi="Times New Roman" w:cs="Times New Roman"/>
                <w:noProof/>
                <w:webHidden/>
              </w:rPr>
              <w:fldChar w:fldCharType="end"/>
            </w:r>
          </w:hyperlink>
        </w:p>
        <w:p w14:paraId="14F94EDF" w14:textId="4FDACCA4" w:rsidR="00D76F3C" w:rsidRPr="00D76F3C" w:rsidRDefault="00D76F3C">
          <w:pPr>
            <w:pStyle w:val="TOC1"/>
            <w:tabs>
              <w:tab w:val="right" w:leader="dot" w:pos="9628"/>
            </w:tabs>
            <w:rPr>
              <w:rFonts w:ascii="Times New Roman" w:hAnsi="Times New Roman" w:cs="Times New Roman"/>
              <w:noProof/>
            </w:rPr>
          </w:pPr>
          <w:hyperlink w:anchor="_Toc235786847" w:history="1">
            <w:r w:rsidRPr="00D76F3C">
              <w:rPr>
                <w:rStyle w:val="af4"/>
                <w:rFonts w:ascii="Times New Roman" w:hAnsi="Times New Roman" w:cs="Times New Roman"/>
                <w:noProof/>
              </w:rPr>
              <w:t xml:space="preserve">Figure S35. Top feature frequency of </w:t>
            </w:r>
            <w:r w:rsidRPr="00D76F3C">
              <w:rPr>
                <w:rStyle w:val="af4"/>
                <w:rFonts w:ascii="Times New Roman" w:hAnsi="Times New Roman" w:cs="Times New Roman"/>
                <w:i/>
                <w:noProof/>
              </w:rPr>
              <w:t>NAT_total_model</w:t>
            </w:r>
            <w:r w:rsidRPr="00D76F3C">
              <w:rPr>
                <w:rStyle w:val="af4"/>
                <w:rFonts w:ascii="Times New Roman" w:hAnsi="Times New Roman" w:cs="Times New Roman"/>
                <w:noProof/>
              </w:rPr>
              <w:t xml:space="preserve"> across 1000 MC iterations.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_Toc235786847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86</w:t>
            </w:r>
            <w:r w:rsidRPr="00D76F3C">
              <w:rPr>
                <w:rFonts w:ascii="Times New Roman" w:hAnsi="Times New Roman" w:cs="Times New Roman"/>
                <w:noProof/>
                <w:webHidden/>
              </w:rPr>
              <w:fldChar w:fldCharType="end"/>
            </w:r>
          </w:hyperlink>
        </w:p>
        <w:p w14:paraId="3B537157" w14:textId="1F9AE58B" w:rsidR="00D76F3C" w:rsidRPr="00D76F3C" w:rsidRDefault="00D76F3C">
          <w:pPr>
            <w:pStyle w:val="TOC1"/>
            <w:tabs>
              <w:tab w:val="right" w:leader="dot" w:pos="9628"/>
            </w:tabs>
            <w:rPr>
              <w:rFonts w:ascii="Times New Roman" w:hAnsi="Times New Roman" w:cs="Times New Roman"/>
              <w:noProof/>
            </w:rPr>
          </w:pPr>
          <w:hyperlink w:anchor="_Toc235786848" w:history="1">
            <w:r w:rsidRPr="00D76F3C">
              <w:rPr>
                <w:rStyle w:val="af4"/>
                <w:rFonts w:ascii="Times New Roman" w:hAnsi="Times New Roman" w:cs="Times New Roman"/>
                <w:noProof/>
              </w:rPr>
              <w:t xml:space="preserve">Figure S36. Top feature frequency of </w:t>
            </w:r>
            <w:r w:rsidRPr="00D76F3C">
              <w:rPr>
                <w:rStyle w:val="af4"/>
                <w:rFonts w:ascii="Times New Roman" w:hAnsi="Times New Roman" w:cs="Times New Roman"/>
                <w:i/>
                <w:noProof/>
              </w:rPr>
              <w:t>NAT_type_model</w:t>
            </w:r>
            <w:r w:rsidRPr="00D76F3C">
              <w:rPr>
                <w:rStyle w:val="af4"/>
                <w:rFonts w:ascii="Times New Roman" w:hAnsi="Times New Roman" w:cs="Times New Roman"/>
                <w:noProof/>
              </w:rPr>
              <w:t xml:space="preserve"> across 1000 MC iterations.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_Toc235786848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87</w:t>
            </w:r>
            <w:r w:rsidRPr="00D76F3C">
              <w:rPr>
                <w:rFonts w:ascii="Times New Roman" w:hAnsi="Times New Roman" w:cs="Times New Roman"/>
                <w:noProof/>
                <w:webHidden/>
              </w:rPr>
              <w:fldChar w:fldCharType="end"/>
            </w:r>
          </w:hyperlink>
        </w:p>
        <w:p w14:paraId="0B2FF684" w14:textId="085934CE" w:rsidR="00D76F3C" w:rsidRPr="00D76F3C" w:rsidRDefault="00D76F3C">
          <w:pPr>
            <w:pStyle w:val="TOC1"/>
            <w:tabs>
              <w:tab w:val="right" w:leader="dot" w:pos="9628"/>
            </w:tabs>
            <w:rPr>
              <w:rFonts w:ascii="Times New Roman" w:hAnsi="Times New Roman" w:cs="Times New Roman"/>
              <w:noProof/>
            </w:rPr>
          </w:pPr>
          <w:hyperlink w:anchor="_Toc235786849" w:history="1">
            <w:r w:rsidRPr="00D76F3C">
              <w:rPr>
                <w:rStyle w:val="af4"/>
                <w:rFonts w:ascii="Times New Roman" w:hAnsi="Times New Roman" w:cs="Times New Roman"/>
                <w:noProof/>
              </w:rPr>
              <w:t>Figure S37. GHG_SHI uncertainty analysis caused by sample sizes.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_Toc235786849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88</w:t>
            </w:r>
            <w:r w:rsidRPr="00D76F3C">
              <w:rPr>
                <w:rFonts w:ascii="Times New Roman" w:hAnsi="Times New Roman" w:cs="Times New Roman"/>
                <w:noProof/>
                <w:webHidden/>
              </w:rPr>
              <w:fldChar w:fldCharType="end"/>
            </w:r>
          </w:hyperlink>
        </w:p>
        <w:p w14:paraId="4A10EC9C" w14:textId="4D09F619" w:rsidR="00D76F3C" w:rsidRPr="00D76F3C" w:rsidRDefault="00D76F3C">
          <w:pPr>
            <w:pStyle w:val="TOC1"/>
            <w:tabs>
              <w:tab w:val="right" w:leader="dot" w:pos="9628"/>
            </w:tabs>
            <w:rPr>
              <w:rFonts w:ascii="Times New Roman" w:hAnsi="Times New Roman" w:cs="Times New Roman"/>
              <w:noProof/>
            </w:rPr>
          </w:pPr>
          <w:hyperlink w:anchor="_Toc235786850" w:history="1">
            <w:r w:rsidRPr="00D76F3C">
              <w:rPr>
                <w:rStyle w:val="af4"/>
                <w:rFonts w:ascii="Times New Roman" w:eastAsia="宋体" w:hAnsi="Times New Roman" w:cs="Times New Roman"/>
                <w:noProof/>
              </w:rPr>
              <w:t>Text S6. Generalization Analysis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_Toc235786850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89</w:t>
            </w:r>
            <w:r w:rsidRPr="00D76F3C">
              <w:rPr>
                <w:rFonts w:ascii="Times New Roman" w:hAnsi="Times New Roman" w:cs="Times New Roman"/>
                <w:noProof/>
                <w:webHidden/>
              </w:rPr>
              <w:fldChar w:fldCharType="end"/>
            </w:r>
          </w:hyperlink>
        </w:p>
        <w:p w14:paraId="06520187" w14:textId="6A280200" w:rsidR="00D76F3C" w:rsidRPr="00D76F3C" w:rsidRDefault="00D76F3C">
          <w:pPr>
            <w:pStyle w:val="TOC1"/>
            <w:tabs>
              <w:tab w:val="right" w:leader="dot" w:pos="9628"/>
            </w:tabs>
            <w:rPr>
              <w:rFonts w:ascii="Times New Roman" w:hAnsi="Times New Roman" w:cs="Times New Roman"/>
              <w:noProof/>
            </w:rPr>
          </w:pPr>
          <w:hyperlink w:anchor="_Toc235786851" w:history="1">
            <w:r w:rsidRPr="00D76F3C">
              <w:rPr>
                <w:rStyle w:val="af4"/>
                <w:rFonts w:ascii="Times New Roman" w:hAnsi="Times New Roman" w:cs="Times New Roman"/>
                <w:noProof/>
              </w:rPr>
              <w:t>Figure S38. Temporal extrapolation performance of WaterMAP under leave-one-year-out (LOYO) validation.</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_Toc235786851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91</w:t>
            </w:r>
            <w:r w:rsidRPr="00D76F3C">
              <w:rPr>
                <w:rFonts w:ascii="Times New Roman" w:hAnsi="Times New Roman" w:cs="Times New Roman"/>
                <w:noProof/>
                <w:webHidden/>
              </w:rPr>
              <w:fldChar w:fldCharType="end"/>
            </w:r>
          </w:hyperlink>
        </w:p>
        <w:p w14:paraId="13115E41" w14:textId="08E53970" w:rsidR="00D76F3C" w:rsidRPr="00D76F3C" w:rsidRDefault="00D76F3C">
          <w:pPr>
            <w:pStyle w:val="TOC1"/>
            <w:tabs>
              <w:tab w:val="right" w:leader="dot" w:pos="9628"/>
            </w:tabs>
            <w:rPr>
              <w:rFonts w:ascii="Times New Roman" w:hAnsi="Times New Roman" w:cs="Times New Roman"/>
              <w:noProof/>
            </w:rPr>
          </w:pPr>
          <w:hyperlink w:anchor="_Toc235786852" w:history="1">
            <w:r w:rsidRPr="00D76F3C">
              <w:rPr>
                <w:rStyle w:val="af4"/>
                <w:rFonts w:ascii="Times New Roman" w:hAnsi="Times New Roman" w:cs="Times New Roman"/>
                <w:noProof/>
              </w:rPr>
              <w:t>Figure S39. External validation of WaterMAP using independent WWTP datasets.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_Toc235786852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92</w:t>
            </w:r>
            <w:r w:rsidRPr="00D76F3C">
              <w:rPr>
                <w:rFonts w:ascii="Times New Roman" w:hAnsi="Times New Roman" w:cs="Times New Roman"/>
                <w:noProof/>
                <w:webHidden/>
              </w:rPr>
              <w:fldChar w:fldCharType="end"/>
            </w:r>
          </w:hyperlink>
        </w:p>
        <w:p w14:paraId="1C599EA9" w14:textId="70CE0F84" w:rsidR="00D76F3C" w:rsidRPr="00D76F3C" w:rsidRDefault="00D76F3C">
          <w:pPr>
            <w:pStyle w:val="TOC1"/>
            <w:tabs>
              <w:tab w:val="right" w:leader="dot" w:pos="9628"/>
            </w:tabs>
            <w:rPr>
              <w:rFonts w:ascii="Times New Roman" w:hAnsi="Times New Roman" w:cs="Times New Roman"/>
              <w:noProof/>
            </w:rPr>
          </w:pPr>
          <w:hyperlink w:anchor="_Toc235786853" w:history="1">
            <w:r w:rsidRPr="00D76F3C">
              <w:rPr>
                <w:rStyle w:val="af4"/>
                <w:rFonts w:ascii="Times New Roman" w:hAnsi="Times New Roman" w:cs="Times New Roman"/>
                <w:noProof/>
              </w:rPr>
              <w:t>Table S47. Comparison of external validation performance (MAPE) between national and provincial models across different GHG categories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_Toc235786853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92</w:t>
            </w:r>
            <w:r w:rsidRPr="00D76F3C">
              <w:rPr>
                <w:rFonts w:ascii="Times New Roman" w:hAnsi="Times New Roman" w:cs="Times New Roman"/>
                <w:noProof/>
                <w:webHidden/>
              </w:rPr>
              <w:fldChar w:fldCharType="end"/>
            </w:r>
          </w:hyperlink>
        </w:p>
        <w:p w14:paraId="352871F7" w14:textId="066DBDD5" w:rsidR="00D76F3C" w:rsidRPr="00D76F3C" w:rsidRDefault="00D76F3C">
          <w:pPr>
            <w:pStyle w:val="TOC1"/>
            <w:tabs>
              <w:tab w:val="right" w:leader="dot" w:pos="9628"/>
            </w:tabs>
            <w:rPr>
              <w:rFonts w:ascii="Times New Roman" w:hAnsi="Times New Roman" w:cs="Times New Roman"/>
              <w:noProof/>
            </w:rPr>
          </w:pPr>
          <w:hyperlink w:anchor="_Toc235786854" w:history="1">
            <w:r w:rsidRPr="00D76F3C">
              <w:rPr>
                <w:rStyle w:val="af4"/>
                <w:rFonts w:ascii="Times New Roman" w:hAnsi="Times New Roman" w:cs="Times New Roman"/>
                <w:noProof/>
              </w:rPr>
              <w:t>Figure S40. Cross-provincial extrapolation performance of WaterMAP under leave-one-province-out (LOPO) validation</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_Toc235786854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93</w:t>
            </w:r>
            <w:r w:rsidRPr="00D76F3C">
              <w:rPr>
                <w:rFonts w:ascii="Times New Roman" w:hAnsi="Times New Roman" w:cs="Times New Roman"/>
                <w:noProof/>
                <w:webHidden/>
              </w:rPr>
              <w:fldChar w:fldCharType="end"/>
            </w:r>
          </w:hyperlink>
        </w:p>
        <w:p w14:paraId="6BA8EFE3" w14:textId="2651CC35" w:rsidR="00D76F3C" w:rsidRPr="00D76F3C" w:rsidRDefault="00D76F3C">
          <w:pPr>
            <w:pStyle w:val="TOC1"/>
            <w:tabs>
              <w:tab w:val="right" w:leader="dot" w:pos="9628"/>
            </w:tabs>
            <w:rPr>
              <w:rFonts w:ascii="Times New Roman" w:hAnsi="Times New Roman" w:cs="Times New Roman"/>
              <w:noProof/>
            </w:rPr>
          </w:pPr>
          <w:hyperlink w:anchor="_Toc235786855" w:history="1">
            <w:r w:rsidRPr="00D76F3C">
              <w:rPr>
                <w:rStyle w:val="af4"/>
                <w:rFonts w:ascii="Times New Roman" w:eastAsia="宋体" w:hAnsi="Times New Roman" w:cs="Times New Roman"/>
                <w:noProof/>
              </w:rPr>
              <w:t>Text S7. Transfer learning reveals inter-province similarity and differences.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_Toc235786855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94</w:t>
            </w:r>
            <w:r w:rsidRPr="00D76F3C">
              <w:rPr>
                <w:rFonts w:ascii="Times New Roman" w:hAnsi="Times New Roman" w:cs="Times New Roman"/>
                <w:noProof/>
                <w:webHidden/>
              </w:rPr>
              <w:fldChar w:fldCharType="end"/>
            </w:r>
          </w:hyperlink>
        </w:p>
        <w:p w14:paraId="4B07CB87" w14:textId="2D0488DD" w:rsidR="00D76F3C" w:rsidRPr="00D76F3C" w:rsidRDefault="00D76F3C">
          <w:pPr>
            <w:pStyle w:val="TOC1"/>
            <w:tabs>
              <w:tab w:val="right" w:leader="dot" w:pos="9628"/>
            </w:tabs>
            <w:rPr>
              <w:rFonts w:ascii="Times New Roman" w:hAnsi="Times New Roman" w:cs="Times New Roman"/>
              <w:noProof/>
            </w:rPr>
          </w:pPr>
          <w:hyperlink w:anchor="_Toc235786856" w:history="1">
            <w:r w:rsidRPr="00D76F3C">
              <w:rPr>
                <w:rStyle w:val="af4"/>
                <w:rFonts w:ascii="Times New Roman" w:hAnsi="Times New Roman" w:cs="Times New Roman"/>
                <w:noProof/>
              </w:rPr>
              <w:t>Figure S41. Inter-province similarity revealed by the best-performing province-independent transfer learning models. (a) The province transfer matrix (PTM) of N</w:t>
            </w:r>
            <w:r w:rsidRPr="00D76F3C">
              <w:rPr>
                <w:rStyle w:val="af4"/>
                <w:rFonts w:ascii="Times New Roman" w:hAnsi="Times New Roman" w:cs="Times New Roman"/>
                <w:noProof/>
                <w:vertAlign w:val="subscript"/>
              </w:rPr>
              <w:t>2</w:t>
            </w:r>
            <w:r w:rsidRPr="00D76F3C">
              <w:rPr>
                <w:rStyle w:val="af4"/>
                <w:rFonts w:ascii="Times New Roman" w:hAnsi="Times New Roman" w:cs="Times New Roman"/>
                <w:noProof/>
              </w:rPr>
              <w:t>O emission among 31 provinces. Each entry denotes the testing R</w:t>
            </w:r>
            <w:r w:rsidRPr="00D76F3C">
              <w:rPr>
                <w:rStyle w:val="af4"/>
                <w:rFonts w:ascii="Times New Roman" w:hAnsi="Times New Roman" w:cs="Times New Roman"/>
                <w:noProof/>
                <w:vertAlign w:val="superscript"/>
              </w:rPr>
              <w:t>2</w:t>
            </w:r>
            <w:r w:rsidRPr="00D76F3C">
              <w:rPr>
                <w:rStyle w:val="af4"/>
                <w:rFonts w:ascii="Times New Roman" w:hAnsi="Times New Roman" w:cs="Times New Roman"/>
                <w:noProof/>
              </w:rPr>
              <w:t xml:space="preserve"> score of N</w:t>
            </w:r>
            <w:r w:rsidRPr="00D76F3C">
              <w:rPr>
                <w:rStyle w:val="af4"/>
                <w:rFonts w:ascii="Times New Roman" w:hAnsi="Times New Roman" w:cs="Times New Roman"/>
                <w:noProof/>
                <w:vertAlign w:val="subscript"/>
              </w:rPr>
              <w:t>2</w:t>
            </w:r>
            <w:r w:rsidRPr="00D76F3C">
              <w:rPr>
                <w:rStyle w:val="af4"/>
                <w:rFonts w:ascii="Times New Roman" w:hAnsi="Times New Roman" w:cs="Times New Roman"/>
                <w:noProof/>
              </w:rPr>
              <w:t>O emissions for each training–testing province pair. The bar plots showed the average training R</w:t>
            </w:r>
            <w:r w:rsidRPr="00D76F3C">
              <w:rPr>
                <w:rStyle w:val="af4"/>
                <w:rFonts w:ascii="Times New Roman" w:hAnsi="Times New Roman" w:cs="Times New Roman"/>
                <w:noProof/>
                <w:vertAlign w:val="superscript"/>
              </w:rPr>
              <w:t>2</w:t>
            </w:r>
            <w:r w:rsidRPr="00D76F3C">
              <w:rPr>
                <w:rStyle w:val="af4"/>
                <w:rFonts w:ascii="Times New Roman" w:hAnsi="Times New Roman" w:cs="Times New Roman"/>
                <w:noProof/>
              </w:rPr>
              <w:t xml:space="preserve"> values on the specific testing province. Hierarchical clustering was utilized to analyze the similarity. (b-e) The PTM for CH</w:t>
            </w:r>
            <w:r w:rsidRPr="00D76F3C">
              <w:rPr>
                <w:rStyle w:val="af4"/>
                <w:rFonts w:ascii="Times New Roman" w:hAnsi="Times New Roman" w:cs="Times New Roman"/>
                <w:noProof/>
                <w:vertAlign w:val="subscript"/>
              </w:rPr>
              <w:t>4</w:t>
            </w:r>
            <w:r w:rsidRPr="00D76F3C">
              <w:rPr>
                <w:rStyle w:val="af4"/>
                <w:rFonts w:ascii="Times New Roman" w:hAnsi="Times New Roman" w:cs="Times New Roman"/>
                <w:noProof/>
              </w:rPr>
              <w:t>, CO</w:t>
            </w:r>
            <w:r w:rsidRPr="00D76F3C">
              <w:rPr>
                <w:rStyle w:val="af4"/>
                <w:rFonts w:ascii="Times New Roman" w:hAnsi="Times New Roman" w:cs="Times New Roman"/>
                <w:noProof/>
                <w:vertAlign w:val="subscript"/>
              </w:rPr>
              <w:t>2</w:t>
            </w:r>
            <w:r w:rsidRPr="00D76F3C">
              <w:rPr>
                <w:rStyle w:val="af4"/>
                <w:rFonts w:ascii="Times New Roman" w:hAnsi="Times New Roman" w:cs="Times New Roman"/>
                <w:noProof/>
              </w:rPr>
              <w:t>, EC, and CC emissions. (f) The average relative importance of top 10 features of GHGs emissions with high-transferability provinces.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_Toc235786856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94</w:t>
            </w:r>
            <w:r w:rsidRPr="00D76F3C">
              <w:rPr>
                <w:rFonts w:ascii="Times New Roman" w:hAnsi="Times New Roman" w:cs="Times New Roman"/>
                <w:noProof/>
                <w:webHidden/>
              </w:rPr>
              <w:fldChar w:fldCharType="end"/>
            </w:r>
          </w:hyperlink>
        </w:p>
        <w:p w14:paraId="0517E1D3" w14:textId="71C6D5B0" w:rsidR="00D76F3C" w:rsidRPr="00D76F3C" w:rsidRDefault="00D76F3C">
          <w:pPr>
            <w:pStyle w:val="TOC1"/>
            <w:tabs>
              <w:tab w:val="right" w:leader="dot" w:pos="9628"/>
            </w:tabs>
            <w:rPr>
              <w:rFonts w:ascii="Times New Roman" w:hAnsi="Times New Roman" w:cs="Times New Roman"/>
              <w:noProof/>
            </w:rPr>
          </w:pPr>
          <w:hyperlink w:anchor="_Toc235786857" w:history="1">
            <w:r w:rsidRPr="00D76F3C">
              <w:rPr>
                <w:rStyle w:val="af4"/>
                <w:rFonts w:ascii="Times New Roman" w:hAnsi="Times New Roman" w:cs="Times New Roman"/>
                <w:noProof/>
              </w:rPr>
              <w:t xml:space="preserve">Figure S42. Uncertainty analysis of the best-performing </w:t>
            </w:r>
            <w:r w:rsidRPr="00D76F3C">
              <w:rPr>
                <w:rStyle w:val="af4"/>
                <w:rFonts w:ascii="Times New Roman" w:hAnsi="Times New Roman" w:cs="Times New Roman"/>
                <w:i/>
                <w:noProof/>
              </w:rPr>
              <w:t>NAT_type_model</w:t>
            </w:r>
            <w:r w:rsidRPr="00D76F3C">
              <w:rPr>
                <w:rStyle w:val="af4"/>
                <w:rFonts w:ascii="Times New Roman" w:hAnsi="Times New Roman" w:cs="Times New Roman"/>
                <w:noProof/>
              </w:rPr>
              <w:t>.</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_Toc235786857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95</w:t>
            </w:r>
            <w:r w:rsidRPr="00D76F3C">
              <w:rPr>
                <w:rFonts w:ascii="Times New Roman" w:hAnsi="Times New Roman" w:cs="Times New Roman"/>
                <w:noProof/>
                <w:webHidden/>
              </w:rPr>
              <w:fldChar w:fldCharType="end"/>
            </w:r>
          </w:hyperlink>
        </w:p>
        <w:p w14:paraId="003EFEB9" w14:textId="28F70594" w:rsidR="00D76F3C" w:rsidRPr="00D76F3C" w:rsidRDefault="00D76F3C">
          <w:pPr>
            <w:pStyle w:val="TOC1"/>
            <w:tabs>
              <w:tab w:val="right" w:leader="dot" w:pos="9628"/>
            </w:tabs>
            <w:rPr>
              <w:rFonts w:ascii="Times New Roman" w:hAnsi="Times New Roman" w:cs="Times New Roman"/>
              <w:noProof/>
            </w:rPr>
          </w:pPr>
          <w:hyperlink w:anchor="_Toc235786858" w:history="1">
            <w:r w:rsidRPr="00D76F3C">
              <w:rPr>
                <w:rStyle w:val="af4"/>
                <w:rFonts w:ascii="Times New Roman" w:hAnsi="Times New Roman" w:cs="Times New Roman"/>
                <w:noProof/>
              </w:rPr>
              <w:t>Figure S43. Uncertainty analysis of the best-performing N</w:t>
            </w:r>
            <w:r w:rsidRPr="00D76F3C">
              <w:rPr>
                <w:rStyle w:val="af4"/>
                <w:rFonts w:ascii="Times New Roman" w:hAnsi="Times New Roman" w:cs="Times New Roman"/>
                <w:noProof/>
                <w:vertAlign w:val="subscript"/>
              </w:rPr>
              <w:t>2</w:t>
            </w:r>
            <w:r w:rsidRPr="00D76F3C">
              <w:rPr>
                <w:rStyle w:val="af4"/>
                <w:rFonts w:ascii="Times New Roman" w:hAnsi="Times New Roman" w:cs="Times New Roman"/>
                <w:noProof/>
              </w:rPr>
              <w:t xml:space="preserve">O </w:t>
            </w:r>
            <w:r w:rsidRPr="00D76F3C">
              <w:rPr>
                <w:rStyle w:val="af4"/>
                <w:rFonts w:ascii="Times New Roman" w:hAnsi="Times New Roman" w:cs="Times New Roman"/>
                <w:i/>
                <w:noProof/>
              </w:rPr>
              <w:t>PROV_type_model</w:t>
            </w:r>
            <w:r w:rsidRPr="00D76F3C">
              <w:rPr>
                <w:rStyle w:val="af4"/>
                <w:rFonts w:ascii="Times New Roman" w:hAnsi="Times New Roman" w:cs="Times New Roman"/>
                <w:noProof/>
              </w:rPr>
              <w:t xml:space="preserve"> with high transferability.</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_Toc235786858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96</w:t>
            </w:r>
            <w:r w:rsidRPr="00D76F3C">
              <w:rPr>
                <w:rFonts w:ascii="Times New Roman" w:hAnsi="Times New Roman" w:cs="Times New Roman"/>
                <w:noProof/>
                <w:webHidden/>
              </w:rPr>
              <w:fldChar w:fldCharType="end"/>
            </w:r>
          </w:hyperlink>
        </w:p>
        <w:p w14:paraId="0BBEB2FC" w14:textId="497575EE" w:rsidR="00D76F3C" w:rsidRPr="00D76F3C" w:rsidRDefault="00D76F3C">
          <w:pPr>
            <w:pStyle w:val="TOC1"/>
            <w:tabs>
              <w:tab w:val="right" w:leader="dot" w:pos="9628"/>
            </w:tabs>
            <w:rPr>
              <w:rFonts w:ascii="Times New Roman" w:hAnsi="Times New Roman" w:cs="Times New Roman"/>
              <w:noProof/>
            </w:rPr>
          </w:pPr>
          <w:hyperlink w:anchor="_Toc235786859" w:history="1">
            <w:r w:rsidRPr="00D76F3C">
              <w:rPr>
                <w:rStyle w:val="af4"/>
                <w:rFonts w:ascii="Times New Roman" w:hAnsi="Times New Roman" w:cs="Times New Roman"/>
                <w:noProof/>
              </w:rPr>
              <w:t>Figure S44. Uncertainty analysis of the best-performing CH</w:t>
            </w:r>
            <w:r w:rsidRPr="00D76F3C">
              <w:rPr>
                <w:rStyle w:val="af4"/>
                <w:rFonts w:ascii="Times New Roman" w:hAnsi="Times New Roman" w:cs="Times New Roman"/>
                <w:noProof/>
                <w:vertAlign w:val="subscript"/>
              </w:rPr>
              <w:t>4</w:t>
            </w:r>
            <w:r w:rsidRPr="00D76F3C">
              <w:rPr>
                <w:rStyle w:val="af4"/>
                <w:rFonts w:ascii="Times New Roman" w:hAnsi="Times New Roman" w:cs="Times New Roman"/>
                <w:noProof/>
              </w:rPr>
              <w:t xml:space="preserve"> </w:t>
            </w:r>
            <w:r w:rsidRPr="00D76F3C">
              <w:rPr>
                <w:rStyle w:val="af4"/>
                <w:rFonts w:ascii="Times New Roman" w:hAnsi="Times New Roman" w:cs="Times New Roman"/>
                <w:i/>
                <w:noProof/>
              </w:rPr>
              <w:t>PROV_type_model</w:t>
            </w:r>
            <w:r w:rsidRPr="00D76F3C">
              <w:rPr>
                <w:rStyle w:val="af4"/>
                <w:rFonts w:ascii="Times New Roman" w:hAnsi="Times New Roman" w:cs="Times New Roman"/>
                <w:noProof/>
              </w:rPr>
              <w:t xml:space="preserve"> with high transferability.</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_Toc235786859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96</w:t>
            </w:r>
            <w:r w:rsidRPr="00D76F3C">
              <w:rPr>
                <w:rFonts w:ascii="Times New Roman" w:hAnsi="Times New Roman" w:cs="Times New Roman"/>
                <w:noProof/>
                <w:webHidden/>
              </w:rPr>
              <w:fldChar w:fldCharType="end"/>
            </w:r>
          </w:hyperlink>
        </w:p>
        <w:p w14:paraId="2DE534BB" w14:textId="73207CA9" w:rsidR="00D76F3C" w:rsidRPr="00D76F3C" w:rsidRDefault="00D76F3C">
          <w:pPr>
            <w:pStyle w:val="TOC1"/>
            <w:tabs>
              <w:tab w:val="right" w:leader="dot" w:pos="9628"/>
            </w:tabs>
            <w:rPr>
              <w:rFonts w:ascii="Times New Roman" w:hAnsi="Times New Roman" w:cs="Times New Roman"/>
              <w:noProof/>
            </w:rPr>
          </w:pPr>
          <w:hyperlink w:anchor="_Toc235786860" w:history="1">
            <w:r w:rsidRPr="00D76F3C">
              <w:rPr>
                <w:rStyle w:val="af4"/>
                <w:rFonts w:ascii="Times New Roman" w:hAnsi="Times New Roman" w:cs="Times New Roman"/>
                <w:noProof/>
              </w:rPr>
              <w:t>Figure S45. Uncertainty analysis of the best-performing CO</w:t>
            </w:r>
            <w:r w:rsidRPr="00D76F3C">
              <w:rPr>
                <w:rStyle w:val="af4"/>
                <w:rFonts w:ascii="Times New Roman" w:hAnsi="Times New Roman" w:cs="Times New Roman"/>
                <w:noProof/>
                <w:vertAlign w:val="subscript"/>
              </w:rPr>
              <w:t>2</w:t>
            </w:r>
            <w:r w:rsidRPr="00D76F3C">
              <w:rPr>
                <w:rStyle w:val="af4"/>
                <w:rFonts w:ascii="Times New Roman" w:hAnsi="Times New Roman" w:cs="Times New Roman"/>
                <w:noProof/>
              </w:rPr>
              <w:t xml:space="preserve"> </w:t>
            </w:r>
            <w:r w:rsidRPr="00D76F3C">
              <w:rPr>
                <w:rStyle w:val="af4"/>
                <w:rFonts w:ascii="Times New Roman" w:hAnsi="Times New Roman" w:cs="Times New Roman"/>
                <w:i/>
                <w:noProof/>
              </w:rPr>
              <w:t>PROV_type_model</w:t>
            </w:r>
            <w:r w:rsidRPr="00D76F3C">
              <w:rPr>
                <w:rStyle w:val="af4"/>
                <w:rFonts w:ascii="Times New Roman" w:hAnsi="Times New Roman" w:cs="Times New Roman"/>
                <w:noProof/>
              </w:rPr>
              <w:t xml:space="preserve"> with high transferability.</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_Toc235786860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97</w:t>
            </w:r>
            <w:r w:rsidRPr="00D76F3C">
              <w:rPr>
                <w:rFonts w:ascii="Times New Roman" w:hAnsi="Times New Roman" w:cs="Times New Roman"/>
                <w:noProof/>
                <w:webHidden/>
              </w:rPr>
              <w:fldChar w:fldCharType="end"/>
            </w:r>
          </w:hyperlink>
        </w:p>
        <w:p w14:paraId="4D24C137" w14:textId="70B8EB4D" w:rsidR="00D76F3C" w:rsidRPr="00D76F3C" w:rsidRDefault="00D76F3C">
          <w:pPr>
            <w:pStyle w:val="TOC1"/>
            <w:tabs>
              <w:tab w:val="right" w:leader="dot" w:pos="9628"/>
            </w:tabs>
            <w:rPr>
              <w:rFonts w:ascii="Times New Roman" w:hAnsi="Times New Roman" w:cs="Times New Roman"/>
              <w:noProof/>
            </w:rPr>
          </w:pPr>
          <w:hyperlink w:anchor="_Toc235786861" w:history="1">
            <w:r w:rsidRPr="00D76F3C">
              <w:rPr>
                <w:rStyle w:val="af4"/>
                <w:rFonts w:ascii="Times New Roman" w:hAnsi="Times New Roman" w:cs="Times New Roman"/>
                <w:noProof/>
              </w:rPr>
              <w:t xml:space="preserve">Figure S46. Uncertainty analysis of the best-performing EC </w:t>
            </w:r>
            <w:r w:rsidRPr="00D76F3C">
              <w:rPr>
                <w:rStyle w:val="af4"/>
                <w:rFonts w:ascii="Times New Roman" w:hAnsi="Times New Roman" w:cs="Times New Roman"/>
                <w:i/>
                <w:noProof/>
              </w:rPr>
              <w:t>PROV_type_model</w:t>
            </w:r>
            <w:r w:rsidRPr="00D76F3C">
              <w:rPr>
                <w:rStyle w:val="af4"/>
                <w:rFonts w:ascii="Times New Roman" w:hAnsi="Times New Roman" w:cs="Times New Roman"/>
                <w:noProof/>
              </w:rPr>
              <w:t xml:space="preserve"> with high transferability.</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_Toc235786861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98</w:t>
            </w:r>
            <w:r w:rsidRPr="00D76F3C">
              <w:rPr>
                <w:rFonts w:ascii="Times New Roman" w:hAnsi="Times New Roman" w:cs="Times New Roman"/>
                <w:noProof/>
                <w:webHidden/>
              </w:rPr>
              <w:fldChar w:fldCharType="end"/>
            </w:r>
          </w:hyperlink>
        </w:p>
        <w:p w14:paraId="16153D07" w14:textId="57288EA1" w:rsidR="00D76F3C" w:rsidRPr="00D76F3C" w:rsidRDefault="00D76F3C">
          <w:pPr>
            <w:pStyle w:val="TOC1"/>
            <w:tabs>
              <w:tab w:val="right" w:leader="dot" w:pos="9628"/>
            </w:tabs>
            <w:rPr>
              <w:rFonts w:ascii="Times New Roman" w:hAnsi="Times New Roman" w:cs="Times New Roman"/>
              <w:noProof/>
            </w:rPr>
          </w:pPr>
          <w:hyperlink w:anchor="_Toc235786862" w:history="1">
            <w:r w:rsidRPr="00D76F3C">
              <w:rPr>
                <w:rStyle w:val="af4"/>
                <w:rFonts w:ascii="Times New Roman" w:hAnsi="Times New Roman" w:cs="Times New Roman"/>
                <w:noProof/>
              </w:rPr>
              <w:t xml:space="preserve">Figure S47. Uncertainty analysis of the best-performing CC </w:t>
            </w:r>
            <w:r w:rsidRPr="00D76F3C">
              <w:rPr>
                <w:rStyle w:val="af4"/>
                <w:rFonts w:ascii="Times New Roman" w:hAnsi="Times New Roman" w:cs="Times New Roman"/>
                <w:i/>
                <w:noProof/>
              </w:rPr>
              <w:t>PROV_type_model</w:t>
            </w:r>
            <w:r w:rsidRPr="00D76F3C">
              <w:rPr>
                <w:rStyle w:val="af4"/>
                <w:rFonts w:ascii="Times New Roman" w:hAnsi="Times New Roman" w:cs="Times New Roman"/>
                <w:noProof/>
              </w:rPr>
              <w:t xml:space="preserve"> with high transferability.</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_Toc235786862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99</w:t>
            </w:r>
            <w:r w:rsidRPr="00D76F3C">
              <w:rPr>
                <w:rFonts w:ascii="Times New Roman" w:hAnsi="Times New Roman" w:cs="Times New Roman"/>
                <w:noProof/>
                <w:webHidden/>
              </w:rPr>
              <w:fldChar w:fldCharType="end"/>
            </w:r>
          </w:hyperlink>
        </w:p>
        <w:p w14:paraId="47D2EFD6" w14:textId="793314E7" w:rsidR="00D76F3C" w:rsidRPr="00D76F3C" w:rsidRDefault="00D76F3C">
          <w:pPr>
            <w:pStyle w:val="TOC1"/>
            <w:tabs>
              <w:tab w:val="right" w:leader="dot" w:pos="9628"/>
            </w:tabs>
            <w:rPr>
              <w:rFonts w:ascii="Times New Roman" w:hAnsi="Times New Roman" w:cs="Times New Roman"/>
              <w:noProof/>
            </w:rPr>
          </w:pPr>
          <w:hyperlink w:anchor="_Toc235786863" w:history="1">
            <w:r w:rsidRPr="00D76F3C">
              <w:rPr>
                <w:rStyle w:val="af4"/>
                <w:rFonts w:ascii="Times New Roman" w:hAnsi="Times New Roman" w:cs="Times New Roman"/>
                <w:noProof/>
              </w:rPr>
              <w:t>Table S48. Uncertainty analysis results about the percentage of the test samples that have their true values fall into the respective 95% confidence intervals of prediction for combined models.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_Toc235786863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99</w:t>
            </w:r>
            <w:r w:rsidRPr="00D76F3C">
              <w:rPr>
                <w:rFonts w:ascii="Times New Roman" w:hAnsi="Times New Roman" w:cs="Times New Roman"/>
                <w:noProof/>
                <w:webHidden/>
              </w:rPr>
              <w:fldChar w:fldCharType="end"/>
            </w:r>
          </w:hyperlink>
        </w:p>
        <w:p w14:paraId="0247CAB9" w14:textId="78A8560D" w:rsidR="00D76F3C" w:rsidRPr="00D76F3C" w:rsidRDefault="00D76F3C">
          <w:pPr>
            <w:pStyle w:val="TOC1"/>
            <w:tabs>
              <w:tab w:val="right" w:leader="dot" w:pos="9628"/>
            </w:tabs>
            <w:rPr>
              <w:rFonts w:ascii="Times New Roman" w:hAnsi="Times New Roman" w:cs="Times New Roman"/>
              <w:noProof/>
            </w:rPr>
          </w:pPr>
          <w:hyperlink w:anchor="_Toc235786864" w:history="1">
            <w:r w:rsidRPr="00D76F3C">
              <w:rPr>
                <w:rStyle w:val="af4"/>
                <w:rFonts w:ascii="Times New Roman" w:hAnsi="Times New Roman" w:cs="Times New Roman"/>
                <w:noProof/>
              </w:rPr>
              <w:t>Table S49. Uncertainty analysis results about the percentage of the test samples that have their true values fall into the respective 95% confidence intervals of prediction for province-independent models with high transferability.</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_Toc235786864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100</w:t>
            </w:r>
            <w:r w:rsidRPr="00D76F3C">
              <w:rPr>
                <w:rFonts w:ascii="Times New Roman" w:hAnsi="Times New Roman" w:cs="Times New Roman"/>
                <w:noProof/>
                <w:webHidden/>
              </w:rPr>
              <w:fldChar w:fldCharType="end"/>
            </w:r>
          </w:hyperlink>
        </w:p>
        <w:p w14:paraId="1738D6DA" w14:textId="36EB1F34" w:rsidR="00D76F3C" w:rsidRPr="00D76F3C" w:rsidRDefault="00D76F3C">
          <w:pPr>
            <w:pStyle w:val="TOC1"/>
            <w:tabs>
              <w:tab w:val="right" w:leader="dot" w:pos="9628"/>
            </w:tabs>
            <w:rPr>
              <w:rFonts w:ascii="Times New Roman" w:hAnsi="Times New Roman" w:cs="Times New Roman"/>
              <w:noProof/>
            </w:rPr>
          </w:pPr>
          <w:hyperlink w:anchor="_Toc235786865" w:history="1">
            <w:r w:rsidRPr="00D76F3C">
              <w:rPr>
                <w:rStyle w:val="af4"/>
                <w:rFonts w:ascii="Times New Roman" w:hAnsi="Times New Roman" w:cs="Times New Roman"/>
                <w:noProof/>
              </w:rPr>
              <w:t>Figure S48. Bar plots showing the average testing R</w:t>
            </w:r>
            <w:r w:rsidRPr="00D76F3C">
              <w:rPr>
                <w:rStyle w:val="af4"/>
                <w:rFonts w:ascii="Times New Roman" w:hAnsi="Times New Roman" w:cs="Times New Roman"/>
                <w:noProof/>
                <w:vertAlign w:val="superscript"/>
              </w:rPr>
              <w:t>2</w:t>
            </w:r>
            <w:r w:rsidRPr="00D76F3C">
              <w:rPr>
                <w:rStyle w:val="af4"/>
                <w:rFonts w:ascii="Times New Roman" w:hAnsi="Times New Roman" w:cs="Times New Roman"/>
                <w:noProof/>
              </w:rPr>
              <w:t xml:space="preserve"> values on the specific training province towards EF-derived N</w:t>
            </w:r>
            <w:r w:rsidRPr="00D76F3C">
              <w:rPr>
                <w:rStyle w:val="af4"/>
                <w:rFonts w:ascii="Times New Roman" w:hAnsi="Times New Roman" w:cs="Times New Roman"/>
                <w:noProof/>
                <w:vertAlign w:val="subscript"/>
              </w:rPr>
              <w:t>2</w:t>
            </w:r>
            <w:r w:rsidRPr="00D76F3C">
              <w:rPr>
                <w:rStyle w:val="af4"/>
                <w:rFonts w:ascii="Times New Roman" w:hAnsi="Times New Roman" w:cs="Times New Roman"/>
                <w:noProof/>
              </w:rPr>
              <w:t>O emissions.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_Toc235786865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102</w:t>
            </w:r>
            <w:r w:rsidRPr="00D76F3C">
              <w:rPr>
                <w:rFonts w:ascii="Times New Roman" w:hAnsi="Times New Roman" w:cs="Times New Roman"/>
                <w:noProof/>
                <w:webHidden/>
              </w:rPr>
              <w:fldChar w:fldCharType="end"/>
            </w:r>
          </w:hyperlink>
        </w:p>
        <w:p w14:paraId="7A973326" w14:textId="013754E2" w:rsidR="00D76F3C" w:rsidRPr="00D76F3C" w:rsidRDefault="00D76F3C">
          <w:pPr>
            <w:pStyle w:val="TOC1"/>
            <w:tabs>
              <w:tab w:val="right" w:leader="dot" w:pos="9628"/>
            </w:tabs>
            <w:rPr>
              <w:rFonts w:ascii="Times New Roman" w:hAnsi="Times New Roman" w:cs="Times New Roman"/>
              <w:noProof/>
            </w:rPr>
          </w:pPr>
          <w:hyperlink w:anchor="_Toc235786866" w:history="1">
            <w:r w:rsidRPr="00D76F3C">
              <w:rPr>
                <w:rStyle w:val="af4"/>
                <w:rFonts w:ascii="Times New Roman" w:hAnsi="Times New Roman" w:cs="Times New Roman"/>
                <w:noProof/>
              </w:rPr>
              <w:t>Figure S49. Bar plots showing the average testing R</w:t>
            </w:r>
            <w:r w:rsidRPr="00D76F3C">
              <w:rPr>
                <w:rStyle w:val="af4"/>
                <w:rFonts w:ascii="Times New Roman" w:hAnsi="Times New Roman" w:cs="Times New Roman"/>
                <w:noProof/>
                <w:vertAlign w:val="superscript"/>
              </w:rPr>
              <w:t>2</w:t>
            </w:r>
            <w:r w:rsidRPr="00D76F3C">
              <w:rPr>
                <w:rStyle w:val="af4"/>
                <w:rFonts w:ascii="Times New Roman" w:hAnsi="Times New Roman" w:cs="Times New Roman"/>
                <w:noProof/>
              </w:rPr>
              <w:t xml:space="preserve"> values on the specific training province towards EF-derived CH</w:t>
            </w:r>
            <w:r w:rsidRPr="00D76F3C">
              <w:rPr>
                <w:rStyle w:val="af4"/>
                <w:rFonts w:ascii="Times New Roman" w:hAnsi="Times New Roman" w:cs="Times New Roman"/>
                <w:noProof/>
                <w:vertAlign w:val="subscript"/>
              </w:rPr>
              <w:t>4</w:t>
            </w:r>
            <w:r w:rsidRPr="00D76F3C">
              <w:rPr>
                <w:rStyle w:val="af4"/>
                <w:rFonts w:ascii="Times New Roman" w:hAnsi="Times New Roman" w:cs="Times New Roman"/>
                <w:noProof/>
              </w:rPr>
              <w:t xml:space="preserve"> emissions.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_Toc235786866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102</w:t>
            </w:r>
            <w:r w:rsidRPr="00D76F3C">
              <w:rPr>
                <w:rFonts w:ascii="Times New Roman" w:hAnsi="Times New Roman" w:cs="Times New Roman"/>
                <w:noProof/>
                <w:webHidden/>
              </w:rPr>
              <w:fldChar w:fldCharType="end"/>
            </w:r>
          </w:hyperlink>
        </w:p>
        <w:p w14:paraId="1592345D" w14:textId="79730AD5" w:rsidR="00D76F3C" w:rsidRPr="00D76F3C" w:rsidRDefault="00D76F3C">
          <w:pPr>
            <w:pStyle w:val="TOC1"/>
            <w:tabs>
              <w:tab w:val="right" w:leader="dot" w:pos="9628"/>
            </w:tabs>
            <w:rPr>
              <w:rFonts w:ascii="Times New Roman" w:hAnsi="Times New Roman" w:cs="Times New Roman"/>
              <w:noProof/>
            </w:rPr>
          </w:pPr>
          <w:hyperlink w:anchor="_Toc235786867" w:history="1">
            <w:r w:rsidRPr="00D76F3C">
              <w:rPr>
                <w:rStyle w:val="af4"/>
                <w:rFonts w:ascii="Times New Roman" w:hAnsi="Times New Roman" w:cs="Times New Roman"/>
                <w:noProof/>
              </w:rPr>
              <w:t>Figure S50. Bar plots showing the average testing R</w:t>
            </w:r>
            <w:r w:rsidRPr="00D76F3C">
              <w:rPr>
                <w:rStyle w:val="af4"/>
                <w:rFonts w:ascii="Times New Roman" w:hAnsi="Times New Roman" w:cs="Times New Roman"/>
                <w:noProof/>
                <w:vertAlign w:val="superscript"/>
              </w:rPr>
              <w:t>2</w:t>
            </w:r>
            <w:r w:rsidRPr="00D76F3C">
              <w:rPr>
                <w:rStyle w:val="af4"/>
                <w:rFonts w:ascii="Times New Roman" w:hAnsi="Times New Roman" w:cs="Times New Roman"/>
                <w:noProof/>
              </w:rPr>
              <w:t xml:space="preserve"> values on the specific training province towards EF-derived fossil CO</w:t>
            </w:r>
            <w:r w:rsidRPr="00D76F3C">
              <w:rPr>
                <w:rStyle w:val="af4"/>
                <w:rFonts w:ascii="Times New Roman" w:hAnsi="Times New Roman" w:cs="Times New Roman"/>
                <w:noProof/>
                <w:vertAlign w:val="subscript"/>
              </w:rPr>
              <w:t>2</w:t>
            </w:r>
            <w:r w:rsidRPr="00D76F3C">
              <w:rPr>
                <w:rStyle w:val="af4"/>
                <w:rFonts w:ascii="Times New Roman" w:hAnsi="Times New Roman" w:cs="Times New Roman"/>
                <w:noProof/>
              </w:rPr>
              <w:t xml:space="preserve"> emissions.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_Toc235786867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103</w:t>
            </w:r>
            <w:r w:rsidRPr="00D76F3C">
              <w:rPr>
                <w:rFonts w:ascii="Times New Roman" w:hAnsi="Times New Roman" w:cs="Times New Roman"/>
                <w:noProof/>
                <w:webHidden/>
              </w:rPr>
              <w:fldChar w:fldCharType="end"/>
            </w:r>
          </w:hyperlink>
        </w:p>
        <w:p w14:paraId="24EF9B7E" w14:textId="77448669" w:rsidR="00D76F3C" w:rsidRPr="00D76F3C" w:rsidRDefault="00D76F3C">
          <w:pPr>
            <w:pStyle w:val="TOC1"/>
            <w:tabs>
              <w:tab w:val="right" w:leader="dot" w:pos="9628"/>
            </w:tabs>
            <w:rPr>
              <w:rFonts w:ascii="Times New Roman" w:hAnsi="Times New Roman" w:cs="Times New Roman"/>
              <w:noProof/>
            </w:rPr>
          </w:pPr>
          <w:hyperlink w:anchor="_Toc235786868" w:history="1">
            <w:r w:rsidRPr="00D76F3C">
              <w:rPr>
                <w:rStyle w:val="af4"/>
                <w:rFonts w:ascii="Times New Roman" w:hAnsi="Times New Roman" w:cs="Times New Roman"/>
                <w:noProof/>
              </w:rPr>
              <w:t>Figure S51. Bar plots showing the average testing R</w:t>
            </w:r>
            <w:r w:rsidRPr="00D76F3C">
              <w:rPr>
                <w:rStyle w:val="af4"/>
                <w:rFonts w:ascii="Times New Roman" w:hAnsi="Times New Roman" w:cs="Times New Roman"/>
                <w:noProof/>
                <w:vertAlign w:val="superscript"/>
              </w:rPr>
              <w:t>2</w:t>
            </w:r>
            <w:r w:rsidRPr="00D76F3C">
              <w:rPr>
                <w:rStyle w:val="af4"/>
                <w:rFonts w:ascii="Times New Roman" w:hAnsi="Times New Roman" w:cs="Times New Roman"/>
                <w:noProof/>
              </w:rPr>
              <w:t xml:space="preserve"> values on the specific training province towards EF-derived EC emissions.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_Toc235786868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103</w:t>
            </w:r>
            <w:r w:rsidRPr="00D76F3C">
              <w:rPr>
                <w:rFonts w:ascii="Times New Roman" w:hAnsi="Times New Roman" w:cs="Times New Roman"/>
                <w:noProof/>
                <w:webHidden/>
              </w:rPr>
              <w:fldChar w:fldCharType="end"/>
            </w:r>
          </w:hyperlink>
        </w:p>
        <w:p w14:paraId="172D0419" w14:textId="249F942E" w:rsidR="00D76F3C" w:rsidRPr="00D76F3C" w:rsidRDefault="00D76F3C">
          <w:pPr>
            <w:pStyle w:val="TOC1"/>
            <w:tabs>
              <w:tab w:val="right" w:leader="dot" w:pos="9628"/>
            </w:tabs>
            <w:rPr>
              <w:rFonts w:ascii="Times New Roman" w:hAnsi="Times New Roman" w:cs="Times New Roman"/>
              <w:noProof/>
            </w:rPr>
          </w:pPr>
          <w:hyperlink w:anchor="_Toc235786869" w:history="1">
            <w:r w:rsidRPr="00D76F3C">
              <w:rPr>
                <w:rStyle w:val="af4"/>
                <w:rFonts w:ascii="Times New Roman" w:hAnsi="Times New Roman" w:cs="Times New Roman"/>
                <w:noProof/>
              </w:rPr>
              <w:t>Figure S52. Bar plots showing the average testing R</w:t>
            </w:r>
            <w:r w:rsidRPr="00D76F3C">
              <w:rPr>
                <w:rStyle w:val="af4"/>
                <w:rFonts w:ascii="Times New Roman" w:hAnsi="Times New Roman" w:cs="Times New Roman"/>
                <w:noProof/>
                <w:vertAlign w:val="superscript"/>
              </w:rPr>
              <w:t>2</w:t>
            </w:r>
            <w:r w:rsidRPr="00D76F3C">
              <w:rPr>
                <w:rStyle w:val="af4"/>
                <w:rFonts w:ascii="Times New Roman" w:hAnsi="Times New Roman" w:cs="Times New Roman"/>
                <w:noProof/>
              </w:rPr>
              <w:t xml:space="preserve"> values on the specific training province towards EF-derived CC emissions.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_Toc235786869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104</w:t>
            </w:r>
            <w:r w:rsidRPr="00D76F3C">
              <w:rPr>
                <w:rFonts w:ascii="Times New Roman" w:hAnsi="Times New Roman" w:cs="Times New Roman"/>
                <w:noProof/>
                <w:webHidden/>
              </w:rPr>
              <w:fldChar w:fldCharType="end"/>
            </w:r>
          </w:hyperlink>
        </w:p>
        <w:p w14:paraId="3502E5F6" w14:textId="4435D5AC" w:rsidR="00D76F3C" w:rsidRPr="00D76F3C" w:rsidRDefault="00D76F3C">
          <w:pPr>
            <w:pStyle w:val="TOC1"/>
            <w:tabs>
              <w:tab w:val="right" w:leader="dot" w:pos="9628"/>
            </w:tabs>
            <w:rPr>
              <w:rFonts w:ascii="Times New Roman" w:hAnsi="Times New Roman" w:cs="Times New Roman"/>
              <w:noProof/>
            </w:rPr>
          </w:pPr>
          <w:hyperlink w:anchor="_Toc235786870" w:history="1">
            <w:r w:rsidRPr="00D76F3C">
              <w:rPr>
                <w:rStyle w:val="af4"/>
                <w:rFonts w:ascii="Times New Roman" w:hAnsi="Times New Roman" w:cs="Times New Roman"/>
                <w:noProof/>
              </w:rPr>
              <w:t>Figure S53. The correspondence of the top ten environmental factors in the high- transferability province prediction models, where a-e correspond to EF-derived N</w:t>
            </w:r>
            <w:r w:rsidRPr="00D76F3C">
              <w:rPr>
                <w:rStyle w:val="af4"/>
                <w:rFonts w:ascii="Times New Roman" w:hAnsi="Times New Roman" w:cs="Times New Roman"/>
                <w:noProof/>
                <w:vertAlign w:val="subscript"/>
              </w:rPr>
              <w:t>2</w:t>
            </w:r>
            <w:r w:rsidRPr="00D76F3C">
              <w:rPr>
                <w:rStyle w:val="af4"/>
                <w:rFonts w:ascii="Times New Roman" w:hAnsi="Times New Roman" w:cs="Times New Roman"/>
                <w:noProof/>
              </w:rPr>
              <w:t>O, CH</w:t>
            </w:r>
            <w:r w:rsidRPr="00D76F3C">
              <w:rPr>
                <w:rStyle w:val="af4"/>
                <w:rFonts w:ascii="Times New Roman" w:hAnsi="Times New Roman" w:cs="Times New Roman"/>
                <w:noProof/>
                <w:vertAlign w:val="subscript"/>
              </w:rPr>
              <w:t>4</w:t>
            </w:r>
            <w:r w:rsidRPr="00D76F3C">
              <w:rPr>
                <w:rStyle w:val="af4"/>
                <w:rFonts w:ascii="Times New Roman" w:hAnsi="Times New Roman" w:cs="Times New Roman"/>
                <w:noProof/>
              </w:rPr>
              <w:t>, fossil CO</w:t>
            </w:r>
            <w:r w:rsidRPr="00D76F3C">
              <w:rPr>
                <w:rStyle w:val="af4"/>
                <w:rFonts w:ascii="Times New Roman" w:hAnsi="Times New Roman" w:cs="Times New Roman"/>
                <w:noProof/>
                <w:vertAlign w:val="subscript"/>
              </w:rPr>
              <w:t>2</w:t>
            </w:r>
            <w:r w:rsidRPr="00D76F3C">
              <w:rPr>
                <w:rStyle w:val="af4"/>
                <w:rFonts w:ascii="Times New Roman" w:hAnsi="Times New Roman" w:cs="Times New Roman"/>
                <w:noProof/>
              </w:rPr>
              <w:t>, EC, and CC emissions, respectively.</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_Toc235786870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105</w:t>
            </w:r>
            <w:r w:rsidRPr="00D76F3C">
              <w:rPr>
                <w:rFonts w:ascii="Times New Roman" w:hAnsi="Times New Roman" w:cs="Times New Roman"/>
                <w:noProof/>
                <w:webHidden/>
              </w:rPr>
              <w:fldChar w:fldCharType="end"/>
            </w:r>
          </w:hyperlink>
        </w:p>
        <w:p w14:paraId="4B3CCEA8" w14:textId="6EE50D42" w:rsidR="00D76F3C" w:rsidRPr="00D76F3C" w:rsidRDefault="00D76F3C">
          <w:pPr>
            <w:pStyle w:val="TOC1"/>
            <w:tabs>
              <w:tab w:val="right" w:leader="dot" w:pos="9628"/>
            </w:tabs>
            <w:rPr>
              <w:rFonts w:ascii="Times New Roman" w:hAnsi="Times New Roman" w:cs="Times New Roman"/>
              <w:noProof/>
            </w:rPr>
          </w:pPr>
          <w:hyperlink w:anchor="_Toc235786871" w:history="1">
            <w:r w:rsidRPr="00D76F3C">
              <w:rPr>
                <w:rStyle w:val="af4"/>
                <w:rFonts w:ascii="Times New Roman" w:hAnsi="Times New Roman" w:cs="Times New Roman"/>
                <w:noProof/>
              </w:rPr>
              <w:t>Figure S54. The ranking importance of EF-derived N</w:t>
            </w:r>
            <w:r w:rsidRPr="00D76F3C">
              <w:rPr>
                <w:rStyle w:val="af4"/>
                <w:rFonts w:ascii="Times New Roman" w:hAnsi="Times New Roman" w:cs="Times New Roman"/>
                <w:noProof/>
                <w:vertAlign w:val="subscript"/>
              </w:rPr>
              <w:t>2</w:t>
            </w:r>
            <w:r w:rsidRPr="00D76F3C">
              <w:rPr>
                <w:rStyle w:val="af4"/>
                <w:rFonts w:ascii="Times New Roman" w:hAnsi="Times New Roman" w:cs="Times New Roman"/>
                <w:noProof/>
              </w:rPr>
              <w:t xml:space="preserve">O </w:t>
            </w:r>
            <w:r w:rsidRPr="00D76F3C">
              <w:rPr>
                <w:rStyle w:val="af4"/>
                <w:rFonts w:ascii="Times New Roman" w:hAnsi="Times New Roman" w:cs="Times New Roman"/>
                <w:i/>
                <w:noProof/>
              </w:rPr>
              <w:t>PROV_type_model</w:t>
            </w:r>
            <w:r w:rsidRPr="00D76F3C">
              <w:rPr>
                <w:rStyle w:val="af4"/>
                <w:rFonts w:ascii="Times New Roman" w:hAnsi="Times New Roman" w:cs="Times New Roman"/>
                <w:noProof/>
              </w:rPr>
              <w:t xml:space="preserve"> with high transferability.</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_Toc235786871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106</w:t>
            </w:r>
            <w:r w:rsidRPr="00D76F3C">
              <w:rPr>
                <w:rFonts w:ascii="Times New Roman" w:hAnsi="Times New Roman" w:cs="Times New Roman"/>
                <w:noProof/>
                <w:webHidden/>
              </w:rPr>
              <w:fldChar w:fldCharType="end"/>
            </w:r>
          </w:hyperlink>
        </w:p>
        <w:p w14:paraId="76D0D706" w14:textId="1896DCA8" w:rsidR="00D76F3C" w:rsidRPr="00D76F3C" w:rsidRDefault="00D76F3C">
          <w:pPr>
            <w:pStyle w:val="TOC1"/>
            <w:tabs>
              <w:tab w:val="right" w:leader="dot" w:pos="9628"/>
            </w:tabs>
            <w:rPr>
              <w:rFonts w:ascii="Times New Roman" w:hAnsi="Times New Roman" w:cs="Times New Roman"/>
              <w:noProof/>
            </w:rPr>
          </w:pPr>
          <w:hyperlink w:anchor="_Toc235786872" w:history="1">
            <w:r w:rsidRPr="00D76F3C">
              <w:rPr>
                <w:rStyle w:val="af4"/>
                <w:rFonts w:ascii="Times New Roman" w:hAnsi="Times New Roman" w:cs="Times New Roman"/>
                <w:noProof/>
              </w:rPr>
              <w:t>Figure S55. The ranking importance of EF-derived CH</w:t>
            </w:r>
            <w:r w:rsidRPr="00D76F3C">
              <w:rPr>
                <w:rStyle w:val="af4"/>
                <w:rFonts w:ascii="Times New Roman" w:hAnsi="Times New Roman" w:cs="Times New Roman"/>
                <w:noProof/>
                <w:vertAlign w:val="subscript"/>
              </w:rPr>
              <w:t>4</w:t>
            </w:r>
            <w:r w:rsidRPr="00D76F3C">
              <w:rPr>
                <w:rStyle w:val="af4"/>
                <w:rFonts w:ascii="Times New Roman" w:hAnsi="Times New Roman" w:cs="Times New Roman"/>
                <w:noProof/>
              </w:rPr>
              <w:t xml:space="preserve"> </w:t>
            </w:r>
            <w:r w:rsidRPr="00D76F3C">
              <w:rPr>
                <w:rStyle w:val="af4"/>
                <w:rFonts w:ascii="Times New Roman" w:hAnsi="Times New Roman" w:cs="Times New Roman"/>
                <w:i/>
                <w:noProof/>
              </w:rPr>
              <w:t>PROV_type_model</w:t>
            </w:r>
            <w:r w:rsidRPr="00D76F3C">
              <w:rPr>
                <w:rStyle w:val="af4"/>
                <w:rFonts w:ascii="Times New Roman" w:hAnsi="Times New Roman" w:cs="Times New Roman"/>
                <w:noProof/>
              </w:rPr>
              <w:t xml:space="preserve"> with high transferability.</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_Toc235786872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107</w:t>
            </w:r>
            <w:r w:rsidRPr="00D76F3C">
              <w:rPr>
                <w:rFonts w:ascii="Times New Roman" w:hAnsi="Times New Roman" w:cs="Times New Roman"/>
                <w:noProof/>
                <w:webHidden/>
              </w:rPr>
              <w:fldChar w:fldCharType="end"/>
            </w:r>
          </w:hyperlink>
        </w:p>
        <w:p w14:paraId="44D5F2C5" w14:textId="0AB8A415" w:rsidR="00D76F3C" w:rsidRPr="00D76F3C" w:rsidRDefault="00D76F3C">
          <w:pPr>
            <w:pStyle w:val="TOC1"/>
            <w:tabs>
              <w:tab w:val="right" w:leader="dot" w:pos="9628"/>
            </w:tabs>
            <w:rPr>
              <w:rFonts w:ascii="Times New Roman" w:hAnsi="Times New Roman" w:cs="Times New Roman"/>
              <w:noProof/>
            </w:rPr>
          </w:pPr>
          <w:hyperlink w:anchor="_Toc235786873" w:history="1">
            <w:r w:rsidRPr="00D76F3C">
              <w:rPr>
                <w:rStyle w:val="af4"/>
                <w:rFonts w:ascii="Times New Roman" w:hAnsi="Times New Roman" w:cs="Times New Roman"/>
                <w:noProof/>
              </w:rPr>
              <w:t>Figure S56. The ranking importance of EF-derived fossil CO</w:t>
            </w:r>
            <w:r w:rsidRPr="00D76F3C">
              <w:rPr>
                <w:rStyle w:val="af4"/>
                <w:rFonts w:ascii="Times New Roman" w:hAnsi="Times New Roman" w:cs="Times New Roman"/>
                <w:noProof/>
                <w:vertAlign w:val="subscript"/>
              </w:rPr>
              <w:t>2</w:t>
            </w:r>
            <w:r w:rsidRPr="00D76F3C">
              <w:rPr>
                <w:rStyle w:val="af4"/>
                <w:rFonts w:ascii="Times New Roman" w:hAnsi="Times New Roman" w:cs="Times New Roman"/>
                <w:noProof/>
              </w:rPr>
              <w:t xml:space="preserve"> </w:t>
            </w:r>
            <w:r w:rsidRPr="00D76F3C">
              <w:rPr>
                <w:rStyle w:val="af4"/>
                <w:rFonts w:ascii="Times New Roman" w:hAnsi="Times New Roman" w:cs="Times New Roman"/>
                <w:i/>
                <w:noProof/>
              </w:rPr>
              <w:t>PROV_type_model</w:t>
            </w:r>
            <w:r w:rsidRPr="00D76F3C">
              <w:rPr>
                <w:rStyle w:val="af4"/>
                <w:rFonts w:ascii="Times New Roman" w:hAnsi="Times New Roman" w:cs="Times New Roman"/>
                <w:noProof/>
              </w:rPr>
              <w:t xml:space="preserve"> with high transferability.</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_Toc235786873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108</w:t>
            </w:r>
            <w:r w:rsidRPr="00D76F3C">
              <w:rPr>
                <w:rFonts w:ascii="Times New Roman" w:hAnsi="Times New Roman" w:cs="Times New Roman"/>
                <w:noProof/>
                <w:webHidden/>
              </w:rPr>
              <w:fldChar w:fldCharType="end"/>
            </w:r>
          </w:hyperlink>
        </w:p>
        <w:p w14:paraId="5ECF577E" w14:textId="265B90D2" w:rsidR="00D76F3C" w:rsidRPr="00D76F3C" w:rsidRDefault="00D76F3C">
          <w:pPr>
            <w:pStyle w:val="TOC1"/>
            <w:tabs>
              <w:tab w:val="right" w:leader="dot" w:pos="9628"/>
            </w:tabs>
            <w:rPr>
              <w:rFonts w:ascii="Times New Roman" w:hAnsi="Times New Roman" w:cs="Times New Roman"/>
              <w:noProof/>
            </w:rPr>
          </w:pPr>
          <w:hyperlink w:anchor="_Toc235786874" w:history="1">
            <w:r w:rsidRPr="00D76F3C">
              <w:rPr>
                <w:rStyle w:val="af4"/>
                <w:rFonts w:ascii="Times New Roman" w:hAnsi="Times New Roman" w:cs="Times New Roman"/>
                <w:noProof/>
              </w:rPr>
              <w:t xml:space="preserve">Figure S57. The ranking importance of EF-derived EC </w:t>
            </w:r>
            <w:r w:rsidRPr="00D76F3C">
              <w:rPr>
                <w:rStyle w:val="af4"/>
                <w:rFonts w:ascii="Times New Roman" w:hAnsi="Times New Roman" w:cs="Times New Roman"/>
                <w:i/>
                <w:noProof/>
              </w:rPr>
              <w:t>PROV_type_model</w:t>
            </w:r>
            <w:r w:rsidRPr="00D76F3C">
              <w:rPr>
                <w:rStyle w:val="af4"/>
                <w:rFonts w:ascii="Times New Roman" w:hAnsi="Times New Roman" w:cs="Times New Roman"/>
                <w:noProof/>
              </w:rPr>
              <w:t xml:space="preserve"> with high transferability.</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_Toc235786874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109</w:t>
            </w:r>
            <w:r w:rsidRPr="00D76F3C">
              <w:rPr>
                <w:rFonts w:ascii="Times New Roman" w:hAnsi="Times New Roman" w:cs="Times New Roman"/>
                <w:noProof/>
                <w:webHidden/>
              </w:rPr>
              <w:fldChar w:fldCharType="end"/>
            </w:r>
          </w:hyperlink>
        </w:p>
        <w:p w14:paraId="535C5424" w14:textId="7C8842AA" w:rsidR="00D76F3C" w:rsidRPr="00D76F3C" w:rsidRDefault="00D76F3C">
          <w:pPr>
            <w:pStyle w:val="TOC1"/>
            <w:tabs>
              <w:tab w:val="right" w:leader="dot" w:pos="9628"/>
            </w:tabs>
            <w:rPr>
              <w:rFonts w:ascii="Times New Roman" w:hAnsi="Times New Roman" w:cs="Times New Roman"/>
              <w:noProof/>
            </w:rPr>
          </w:pPr>
          <w:hyperlink w:anchor="_Toc235786875" w:history="1">
            <w:r w:rsidRPr="00D76F3C">
              <w:rPr>
                <w:rStyle w:val="af4"/>
                <w:rFonts w:ascii="Times New Roman" w:hAnsi="Times New Roman" w:cs="Times New Roman"/>
                <w:noProof/>
              </w:rPr>
              <w:t xml:space="preserve">Figure S58. The ranking importance of EF-derived CC </w:t>
            </w:r>
            <w:r w:rsidRPr="00D76F3C">
              <w:rPr>
                <w:rStyle w:val="af4"/>
                <w:rFonts w:ascii="Times New Roman" w:hAnsi="Times New Roman" w:cs="Times New Roman"/>
                <w:i/>
                <w:noProof/>
              </w:rPr>
              <w:t>PROV_type_model</w:t>
            </w:r>
            <w:r w:rsidRPr="00D76F3C">
              <w:rPr>
                <w:rStyle w:val="af4"/>
                <w:rFonts w:ascii="Times New Roman" w:hAnsi="Times New Roman" w:cs="Times New Roman"/>
                <w:noProof/>
              </w:rPr>
              <w:t xml:space="preserve"> with high transferability.</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_Toc235786875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110</w:t>
            </w:r>
            <w:r w:rsidRPr="00D76F3C">
              <w:rPr>
                <w:rFonts w:ascii="Times New Roman" w:hAnsi="Times New Roman" w:cs="Times New Roman"/>
                <w:noProof/>
                <w:webHidden/>
              </w:rPr>
              <w:fldChar w:fldCharType="end"/>
            </w:r>
          </w:hyperlink>
        </w:p>
        <w:p w14:paraId="1814BAFA" w14:textId="7E0F3449" w:rsidR="00D76F3C" w:rsidRPr="00D76F3C" w:rsidRDefault="00D76F3C">
          <w:pPr>
            <w:pStyle w:val="TOC1"/>
            <w:tabs>
              <w:tab w:val="right" w:leader="dot" w:pos="9628"/>
            </w:tabs>
            <w:rPr>
              <w:rFonts w:ascii="Times New Roman" w:hAnsi="Times New Roman" w:cs="Times New Roman"/>
              <w:noProof/>
            </w:rPr>
          </w:pPr>
          <w:hyperlink w:anchor="_Toc235786876" w:history="1">
            <w:r w:rsidRPr="00D76F3C">
              <w:rPr>
                <w:rStyle w:val="af4"/>
                <w:rFonts w:ascii="Times New Roman" w:hAnsi="Times New Roman" w:cs="Times New Roman"/>
                <w:noProof/>
              </w:rPr>
              <w:t>Figure S59. The boxplots of C/N, C/P, and B/C ratios in top 10 correlating corresponding EF-derived GHG emissions: (a) N</w:t>
            </w:r>
            <w:r w:rsidRPr="00D76F3C">
              <w:rPr>
                <w:rStyle w:val="af4"/>
                <w:rFonts w:ascii="Times New Roman" w:hAnsi="Times New Roman" w:cs="Times New Roman"/>
                <w:noProof/>
                <w:vertAlign w:val="subscript"/>
              </w:rPr>
              <w:t>2</w:t>
            </w:r>
            <w:r w:rsidRPr="00D76F3C">
              <w:rPr>
                <w:rStyle w:val="af4"/>
                <w:rFonts w:ascii="Times New Roman" w:hAnsi="Times New Roman" w:cs="Times New Roman"/>
                <w:noProof/>
              </w:rPr>
              <w:t>O;(b-c) CH</w:t>
            </w:r>
            <w:r w:rsidRPr="00D76F3C">
              <w:rPr>
                <w:rStyle w:val="af4"/>
                <w:rFonts w:ascii="Times New Roman" w:hAnsi="Times New Roman" w:cs="Times New Roman"/>
                <w:noProof/>
                <w:vertAlign w:val="subscript"/>
              </w:rPr>
              <w:t>4</w:t>
            </w:r>
            <w:r w:rsidRPr="00D76F3C">
              <w:rPr>
                <w:rStyle w:val="af4"/>
                <w:rFonts w:ascii="Times New Roman" w:hAnsi="Times New Roman" w:cs="Times New Roman"/>
                <w:noProof/>
              </w:rPr>
              <w:t>; (d) CO</w:t>
            </w:r>
            <w:r w:rsidRPr="00D76F3C">
              <w:rPr>
                <w:rStyle w:val="af4"/>
                <w:rFonts w:ascii="Times New Roman" w:hAnsi="Times New Roman" w:cs="Times New Roman"/>
                <w:noProof/>
                <w:vertAlign w:val="subscript"/>
              </w:rPr>
              <w:t>2</w:t>
            </w:r>
            <w:r w:rsidRPr="00D76F3C">
              <w:rPr>
                <w:rStyle w:val="af4"/>
                <w:rFonts w:ascii="Times New Roman" w:hAnsi="Times New Roman" w:cs="Times New Roman"/>
                <w:noProof/>
              </w:rPr>
              <w:t>; (e-g) EC; (h-i) CC.</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_Toc235786876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112</w:t>
            </w:r>
            <w:r w:rsidRPr="00D76F3C">
              <w:rPr>
                <w:rFonts w:ascii="Times New Roman" w:hAnsi="Times New Roman" w:cs="Times New Roman"/>
                <w:noProof/>
                <w:webHidden/>
              </w:rPr>
              <w:fldChar w:fldCharType="end"/>
            </w:r>
          </w:hyperlink>
        </w:p>
        <w:p w14:paraId="6E55D0C0" w14:textId="6AE5E7CF" w:rsidR="00D76F3C" w:rsidRPr="00D76F3C" w:rsidRDefault="00D76F3C">
          <w:pPr>
            <w:pStyle w:val="TOC1"/>
            <w:tabs>
              <w:tab w:val="right" w:leader="dot" w:pos="9628"/>
            </w:tabs>
            <w:rPr>
              <w:rFonts w:ascii="Times New Roman" w:hAnsi="Times New Roman" w:cs="Times New Roman"/>
              <w:noProof/>
            </w:rPr>
          </w:pPr>
          <w:hyperlink w:anchor="_Toc235786877" w:history="1">
            <w:r w:rsidRPr="00D76F3C">
              <w:rPr>
                <w:rStyle w:val="af4"/>
                <w:rFonts w:ascii="Times New Roman" w:eastAsia="宋体" w:hAnsi="Times New Roman" w:cs="Times New Roman"/>
                <w:noProof/>
              </w:rPr>
              <w:t>Text S8. Details of process construction using ML classification models.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_Toc235786877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113</w:t>
            </w:r>
            <w:r w:rsidRPr="00D76F3C">
              <w:rPr>
                <w:rFonts w:ascii="Times New Roman" w:hAnsi="Times New Roman" w:cs="Times New Roman"/>
                <w:noProof/>
                <w:webHidden/>
              </w:rPr>
              <w:fldChar w:fldCharType="end"/>
            </w:r>
          </w:hyperlink>
        </w:p>
        <w:p w14:paraId="6D363DF9" w14:textId="176CB4CB" w:rsidR="00D76F3C" w:rsidRPr="00D76F3C" w:rsidRDefault="00D76F3C">
          <w:pPr>
            <w:pStyle w:val="TOC1"/>
            <w:tabs>
              <w:tab w:val="right" w:leader="dot" w:pos="9628"/>
            </w:tabs>
            <w:rPr>
              <w:rFonts w:ascii="Times New Roman" w:hAnsi="Times New Roman" w:cs="Times New Roman"/>
              <w:noProof/>
            </w:rPr>
          </w:pPr>
          <w:hyperlink w:anchor="_Toc235786878" w:history="1">
            <w:r w:rsidRPr="00D76F3C">
              <w:rPr>
                <w:rStyle w:val="af4"/>
                <w:rFonts w:ascii="Times New Roman" w:hAnsi="Times New Roman" w:cs="Times New Roman"/>
                <w:noProof/>
              </w:rPr>
              <w:t>Table S50. The labels’ numbers of different processes when developing the classification model.</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_Toc235786878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113</w:t>
            </w:r>
            <w:r w:rsidRPr="00D76F3C">
              <w:rPr>
                <w:rFonts w:ascii="Times New Roman" w:hAnsi="Times New Roman" w:cs="Times New Roman"/>
                <w:noProof/>
                <w:webHidden/>
              </w:rPr>
              <w:fldChar w:fldCharType="end"/>
            </w:r>
          </w:hyperlink>
        </w:p>
        <w:p w14:paraId="54F46CC5" w14:textId="5C4CEE35" w:rsidR="00D76F3C" w:rsidRPr="00D76F3C" w:rsidRDefault="00D76F3C">
          <w:pPr>
            <w:pStyle w:val="TOC1"/>
            <w:tabs>
              <w:tab w:val="right" w:leader="dot" w:pos="9628"/>
            </w:tabs>
            <w:rPr>
              <w:rFonts w:ascii="Times New Roman" w:hAnsi="Times New Roman" w:cs="Times New Roman"/>
              <w:noProof/>
            </w:rPr>
          </w:pPr>
          <w:hyperlink w:anchor="_Toc235786879" w:history="1">
            <w:r w:rsidRPr="00D76F3C">
              <w:rPr>
                <w:rStyle w:val="af4"/>
                <w:rFonts w:ascii="Times New Roman" w:hAnsi="Times New Roman" w:cs="Times New Roman"/>
                <w:noProof/>
              </w:rPr>
              <w:t>Table S51. Hyper-parameters tuning of different classification models.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_Toc235786879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114</w:t>
            </w:r>
            <w:r w:rsidRPr="00D76F3C">
              <w:rPr>
                <w:rFonts w:ascii="Times New Roman" w:hAnsi="Times New Roman" w:cs="Times New Roman"/>
                <w:noProof/>
                <w:webHidden/>
              </w:rPr>
              <w:fldChar w:fldCharType="end"/>
            </w:r>
          </w:hyperlink>
        </w:p>
        <w:p w14:paraId="3FFDB063" w14:textId="4D60C689" w:rsidR="00D76F3C" w:rsidRPr="00D76F3C" w:rsidRDefault="00D76F3C">
          <w:pPr>
            <w:pStyle w:val="TOC1"/>
            <w:tabs>
              <w:tab w:val="right" w:leader="dot" w:pos="9628"/>
            </w:tabs>
            <w:rPr>
              <w:rFonts w:ascii="Times New Roman" w:hAnsi="Times New Roman" w:cs="Times New Roman"/>
              <w:noProof/>
            </w:rPr>
          </w:pPr>
          <w:hyperlink w:anchor="_Toc235786880" w:history="1">
            <w:r w:rsidRPr="00D76F3C">
              <w:rPr>
                <w:rStyle w:val="af4"/>
                <w:rFonts w:ascii="Times New Roman" w:hAnsi="Times New Roman" w:cs="Times New Roman"/>
                <w:noProof/>
              </w:rPr>
              <w:t>Figure S60. Classification model performances of process construction: (a) F1-scores on training datasets; (b) Macro_AUC on training datasets; (c) F1-scores on testing datasets; (d) Macro_AUC on testing datasets.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_Toc235786880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115</w:t>
            </w:r>
            <w:r w:rsidRPr="00D76F3C">
              <w:rPr>
                <w:rFonts w:ascii="Times New Roman" w:hAnsi="Times New Roman" w:cs="Times New Roman"/>
                <w:noProof/>
                <w:webHidden/>
              </w:rPr>
              <w:fldChar w:fldCharType="end"/>
            </w:r>
          </w:hyperlink>
        </w:p>
        <w:p w14:paraId="0264923F" w14:textId="6C91C747" w:rsidR="00D76F3C" w:rsidRPr="00D76F3C" w:rsidRDefault="00D76F3C">
          <w:pPr>
            <w:pStyle w:val="TOC1"/>
            <w:tabs>
              <w:tab w:val="right" w:leader="dot" w:pos="9628"/>
            </w:tabs>
            <w:rPr>
              <w:rFonts w:ascii="Times New Roman" w:hAnsi="Times New Roman" w:cs="Times New Roman"/>
              <w:noProof/>
            </w:rPr>
          </w:pPr>
          <w:hyperlink w:anchor="_Toc235786881" w:history="1">
            <w:r w:rsidRPr="00D76F3C">
              <w:rPr>
                <w:rStyle w:val="af4"/>
                <w:rFonts w:ascii="Times New Roman" w:hAnsi="Times New Roman" w:cs="Times New Roman"/>
                <w:noProof/>
              </w:rPr>
              <w:t>Figure S61. AUC-ROC curves of the best-performing CatBoost classification model when constructing the process.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_Toc235786881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116</w:t>
            </w:r>
            <w:r w:rsidRPr="00D76F3C">
              <w:rPr>
                <w:rFonts w:ascii="Times New Roman" w:hAnsi="Times New Roman" w:cs="Times New Roman"/>
                <w:noProof/>
                <w:webHidden/>
              </w:rPr>
              <w:fldChar w:fldCharType="end"/>
            </w:r>
          </w:hyperlink>
        </w:p>
        <w:p w14:paraId="674B2AEA" w14:textId="638C9667" w:rsidR="00D76F3C" w:rsidRPr="00D76F3C" w:rsidRDefault="00D76F3C">
          <w:pPr>
            <w:pStyle w:val="TOC1"/>
            <w:tabs>
              <w:tab w:val="right" w:leader="dot" w:pos="9628"/>
            </w:tabs>
            <w:rPr>
              <w:rFonts w:ascii="Times New Roman" w:hAnsi="Times New Roman" w:cs="Times New Roman"/>
              <w:noProof/>
            </w:rPr>
          </w:pPr>
          <w:hyperlink w:anchor="_Toc235786882" w:history="1">
            <w:r w:rsidRPr="00D76F3C">
              <w:rPr>
                <w:rStyle w:val="af4"/>
                <w:rFonts w:ascii="Times New Roman" w:hAnsi="Times New Roman" w:cs="Times New Roman"/>
                <w:noProof/>
              </w:rPr>
              <w:t>Figure S62. SHAP analysis of the best-performing CatBoost classification model when constructing the process: (a) SHAP summary plots; (b-f) SHAP plots towards SBR, OD, A</w:t>
            </w:r>
            <w:r w:rsidRPr="00D76F3C">
              <w:rPr>
                <w:rStyle w:val="af4"/>
                <w:rFonts w:ascii="Times New Roman" w:hAnsi="Times New Roman" w:cs="Times New Roman"/>
                <w:noProof/>
                <w:vertAlign w:val="superscript"/>
              </w:rPr>
              <w:t>2</w:t>
            </w:r>
            <w:r w:rsidRPr="00D76F3C">
              <w:rPr>
                <w:rStyle w:val="af4"/>
                <w:rFonts w:ascii="Times New Roman" w:hAnsi="Times New Roman" w:cs="Times New Roman"/>
                <w:noProof/>
              </w:rPr>
              <w:t>O, CAS, and other processes.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_Toc235786882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119</w:t>
            </w:r>
            <w:r w:rsidRPr="00D76F3C">
              <w:rPr>
                <w:rFonts w:ascii="Times New Roman" w:hAnsi="Times New Roman" w:cs="Times New Roman"/>
                <w:noProof/>
                <w:webHidden/>
              </w:rPr>
              <w:fldChar w:fldCharType="end"/>
            </w:r>
          </w:hyperlink>
        </w:p>
        <w:p w14:paraId="49BA3D68" w14:textId="7D762882" w:rsidR="00D76F3C" w:rsidRPr="00D76F3C" w:rsidRDefault="00D76F3C">
          <w:pPr>
            <w:pStyle w:val="TOC1"/>
            <w:tabs>
              <w:tab w:val="right" w:leader="dot" w:pos="9628"/>
            </w:tabs>
            <w:rPr>
              <w:rFonts w:ascii="Times New Roman" w:hAnsi="Times New Roman" w:cs="Times New Roman"/>
              <w:noProof/>
            </w:rPr>
          </w:pPr>
          <w:hyperlink w:anchor="_Toc235786883" w:history="1">
            <w:r w:rsidRPr="00D76F3C">
              <w:rPr>
                <w:rStyle w:val="af4"/>
                <w:rFonts w:ascii="Times New Roman" w:eastAsia="宋体" w:hAnsi="Times New Roman" w:cs="Times New Roman"/>
                <w:noProof/>
              </w:rPr>
              <w:t>Text S9. Details of data encoding.</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_Toc235786883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120</w:t>
            </w:r>
            <w:r w:rsidRPr="00D76F3C">
              <w:rPr>
                <w:rFonts w:ascii="Times New Roman" w:hAnsi="Times New Roman" w:cs="Times New Roman"/>
                <w:noProof/>
                <w:webHidden/>
              </w:rPr>
              <w:fldChar w:fldCharType="end"/>
            </w:r>
          </w:hyperlink>
        </w:p>
        <w:p w14:paraId="08D2ACEE" w14:textId="5B2C4334" w:rsidR="00D76F3C" w:rsidRPr="00D76F3C" w:rsidRDefault="00D76F3C">
          <w:pPr>
            <w:pStyle w:val="TOC1"/>
            <w:tabs>
              <w:tab w:val="right" w:leader="dot" w:pos="9628"/>
            </w:tabs>
            <w:rPr>
              <w:rFonts w:ascii="Times New Roman" w:hAnsi="Times New Roman" w:cs="Times New Roman"/>
              <w:noProof/>
            </w:rPr>
          </w:pPr>
          <w:hyperlink w:anchor="_Toc235786884" w:history="1">
            <w:r w:rsidRPr="00D76F3C">
              <w:rPr>
                <w:rStyle w:val="af4"/>
                <w:rFonts w:ascii="Times New Roman" w:hAnsi="Times New Roman" w:cs="Times New Roman"/>
                <w:noProof/>
              </w:rPr>
              <w:t>Table S52. Province data encoding for GHG emission prediction.</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_Toc235786884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120</w:t>
            </w:r>
            <w:r w:rsidRPr="00D76F3C">
              <w:rPr>
                <w:rFonts w:ascii="Times New Roman" w:hAnsi="Times New Roman" w:cs="Times New Roman"/>
                <w:noProof/>
                <w:webHidden/>
              </w:rPr>
              <w:fldChar w:fldCharType="end"/>
            </w:r>
          </w:hyperlink>
        </w:p>
        <w:p w14:paraId="1540DA64" w14:textId="56DF0B21" w:rsidR="00D76F3C" w:rsidRPr="00D76F3C" w:rsidRDefault="00D76F3C">
          <w:pPr>
            <w:pStyle w:val="TOC1"/>
            <w:tabs>
              <w:tab w:val="right" w:leader="dot" w:pos="9628"/>
            </w:tabs>
            <w:rPr>
              <w:rFonts w:ascii="Times New Roman" w:hAnsi="Times New Roman" w:cs="Times New Roman"/>
              <w:noProof/>
            </w:rPr>
          </w:pPr>
          <w:hyperlink w:anchor="_Toc235786885" w:history="1">
            <w:r w:rsidRPr="00D76F3C">
              <w:rPr>
                <w:rStyle w:val="af4"/>
                <w:rFonts w:ascii="Times New Roman" w:eastAsia="宋体" w:hAnsi="Times New Roman" w:cs="Times New Roman"/>
                <w:noProof/>
              </w:rPr>
              <w:t>Text S10. Details of data normalization.</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_Toc235786885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121</w:t>
            </w:r>
            <w:r w:rsidRPr="00D76F3C">
              <w:rPr>
                <w:rFonts w:ascii="Times New Roman" w:hAnsi="Times New Roman" w:cs="Times New Roman"/>
                <w:noProof/>
                <w:webHidden/>
              </w:rPr>
              <w:fldChar w:fldCharType="end"/>
            </w:r>
          </w:hyperlink>
        </w:p>
        <w:p w14:paraId="7406DD15" w14:textId="73442210" w:rsidR="00D76F3C" w:rsidRPr="00D76F3C" w:rsidRDefault="00D76F3C">
          <w:pPr>
            <w:pStyle w:val="TOC1"/>
            <w:tabs>
              <w:tab w:val="right" w:leader="dot" w:pos="9628"/>
            </w:tabs>
            <w:rPr>
              <w:rFonts w:ascii="Times New Roman" w:hAnsi="Times New Roman" w:cs="Times New Roman"/>
              <w:noProof/>
            </w:rPr>
          </w:pPr>
          <w:hyperlink w:anchor="_Toc235786886" w:history="1">
            <w:r w:rsidRPr="00D76F3C">
              <w:rPr>
                <w:rStyle w:val="af4"/>
                <w:rFonts w:ascii="Times New Roman" w:hAnsi="Times New Roman" w:cs="Times New Roman"/>
                <w:noProof/>
              </w:rPr>
              <w:t>Table S53. Analysis of the raw data for the dataset of process data reconstruction.</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_Toc235786886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122</w:t>
            </w:r>
            <w:r w:rsidRPr="00D76F3C">
              <w:rPr>
                <w:rFonts w:ascii="Times New Roman" w:hAnsi="Times New Roman" w:cs="Times New Roman"/>
                <w:noProof/>
                <w:webHidden/>
              </w:rPr>
              <w:fldChar w:fldCharType="end"/>
            </w:r>
          </w:hyperlink>
        </w:p>
        <w:p w14:paraId="465C55A8" w14:textId="2881947A" w:rsidR="00D76F3C" w:rsidRPr="00D76F3C" w:rsidRDefault="00D76F3C">
          <w:pPr>
            <w:pStyle w:val="TOC1"/>
            <w:tabs>
              <w:tab w:val="right" w:leader="dot" w:pos="9628"/>
            </w:tabs>
            <w:rPr>
              <w:rFonts w:ascii="Times New Roman" w:hAnsi="Times New Roman" w:cs="Times New Roman"/>
              <w:noProof/>
            </w:rPr>
          </w:pPr>
          <w:hyperlink w:anchor="_Toc235786887" w:history="1">
            <w:r w:rsidRPr="00D76F3C">
              <w:rPr>
                <w:rStyle w:val="af4"/>
                <w:rFonts w:ascii="Times New Roman" w:hAnsi="Times New Roman" w:cs="Times New Roman"/>
                <w:noProof/>
              </w:rPr>
              <w:t>Table S54. Analysis of the raw data for the EF-derived GHG emissions prediction dataset.</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_Toc235786887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123</w:t>
            </w:r>
            <w:r w:rsidRPr="00D76F3C">
              <w:rPr>
                <w:rFonts w:ascii="Times New Roman" w:hAnsi="Times New Roman" w:cs="Times New Roman"/>
                <w:noProof/>
                <w:webHidden/>
              </w:rPr>
              <w:fldChar w:fldCharType="end"/>
            </w:r>
          </w:hyperlink>
        </w:p>
        <w:p w14:paraId="5F4EDE94" w14:textId="27633F8C" w:rsidR="00D76F3C" w:rsidRPr="00D76F3C" w:rsidRDefault="00D76F3C">
          <w:pPr>
            <w:pStyle w:val="TOC1"/>
            <w:tabs>
              <w:tab w:val="right" w:leader="dot" w:pos="9628"/>
            </w:tabs>
            <w:rPr>
              <w:rFonts w:ascii="Times New Roman" w:hAnsi="Times New Roman" w:cs="Times New Roman"/>
              <w:noProof/>
            </w:rPr>
          </w:pPr>
          <w:hyperlink w:anchor="_Toc235786888" w:history="1">
            <w:r w:rsidRPr="00D76F3C">
              <w:rPr>
                <w:rStyle w:val="af4"/>
                <w:rFonts w:ascii="Times New Roman" w:eastAsia="宋体" w:hAnsi="Times New Roman" w:cs="Times New Roman"/>
                <w:noProof/>
              </w:rPr>
              <w:t>Text S11. Details of machine learning and deep learning methods.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_Toc235786888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124</w:t>
            </w:r>
            <w:r w:rsidRPr="00D76F3C">
              <w:rPr>
                <w:rFonts w:ascii="Times New Roman" w:hAnsi="Times New Roman" w:cs="Times New Roman"/>
                <w:noProof/>
                <w:webHidden/>
              </w:rPr>
              <w:fldChar w:fldCharType="end"/>
            </w:r>
          </w:hyperlink>
        </w:p>
        <w:p w14:paraId="6FBDB7B8" w14:textId="4305F19F" w:rsidR="00D76F3C" w:rsidRPr="00D76F3C" w:rsidRDefault="00D76F3C">
          <w:pPr>
            <w:pStyle w:val="TOC1"/>
            <w:tabs>
              <w:tab w:val="right" w:leader="dot" w:pos="9628"/>
            </w:tabs>
            <w:rPr>
              <w:rFonts w:ascii="Times New Roman" w:hAnsi="Times New Roman" w:cs="Times New Roman"/>
              <w:noProof/>
            </w:rPr>
          </w:pPr>
          <w:hyperlink w:anchor="_Toc235786889" w:history="1">
            <w:r w:rsidRPr="00D76F3C">
              <w:rPr>
                <w:rStyle w:val="af4"/>
                <w:rFonts w:ascii="Times New Roman" w:eastAsia="宋体" w:hAnsi="Times New Roman" w:cs="Times New Roman"/>
                <w:noProof/>
              </w:rPr>
              <w:t>Text S12. Details of model development and hyperparameters.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_Toc235786889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126</w:t>
            </w:r>
            <w:r w:rsidRPr="00D76F3C">
              <w:rPr>
                <w:rFonts w:ascii="Times New Roman" w:hAnsi="Times New Roman" w:cs="Times New Roman"/>
                <w:noProof/>
                <w:webHidden/>
              </w:rPr>
              <w:fldChar w:fldCharType="end"/>
            </w:r>
          </w:hyperlink>
        </w:p>
        <w:p w14:paraId="5C3DF385" w14:textId="559E89DB" w:rsidR="00D76F3C" w:rsidRPr="00D76F3C" w:rsidRDefault="00D76F3C">
          <w:pPr>
            <w:pStyle w:val="TOC1"/>
            <w:tabs>
              <w:tab w:val="right" w:leader="dot" w:pos="9628"/>
            </w:tabs>
            <w:rPr>
              <w:rFonts w:ascii="Times New Roman" w:hAnsi="Times New Roman" w:cs="Times New Roman"/>
              <w:noProof/>
            </w:rPr>
          </w:pPr>
          <w:hyperlink w:anchor="_Toc235786890" w:history="1">
            <w:r w:rsidRPr="00D76F3C">
              <w:rPr>
                <w:rStyle w:val="af4"/>
                <w:rFonts w:ascii="Times New Roman" w:hAnsi="Times New Roman" w:cs="Times New Roman"/>
                <w:noProof/>
              </w:rPr>
              <w:t>Figure S63. The data splitting formats and differences between (a) traditional and (b) province-stratified methods.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_Toc235786890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126</w:t>
            </w:r>
            <w:r w:rsidRPr="00D76F3C">
              <w:rPr>
                <w:rFonts w:ascii="Times New Roman" w:hAnsi="Times New Roman" w:cs="Times New Roman"/>
                <w:noProof/>
                <w:webHidden/>
              </w:rPr>
              <w:fldChar w:fldCharType="end"/>
            </w:r>
          </w:hyperlink>
        </w:p>
        <w:p w14:paraId="4FB421E3" w14:textId="4C99DFA4" w:rsidR="00D76F3C" w:rsidRPr="00D76F3C" w:rsidRDefault="00D76F3C">
          <w:pPr>
            <w:pStyle w:val="TOC1"/>
            <w:tabs>
              <w:tab w:val="right" w:leader="dot" w:pos="9628"/>
            </w:tabs>
            <w:rPr>
              <w:rFonts w:ascii="Times New Roman" w:hAnsi="Times New Roman" w:cs="Times New Roman"/>
              <w:noProof/>
            </w:rPr>
          </w:pPr>
          <w:hyperlink w:anchor="_Toc235786891" w:history="1">
            <w:r w:rsidRPr="00D76F3C">
              <w:rPr>
                <w:rStyle w:val="af4"/>
                <w:rFonts w:ascii="Times New Roman" w:eastAsia="宋体" w:hAnsi="Times New Roman" w:cs="Times New Roman"/>
                <w:noProof/>
              </w:rPr>
              <w:t>Text S13. Details of model evaluation.</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_Toc235786891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128</w:t>
            </w:r>
            <w:r w:rsidRPr="00D76F3C">
              <w:rPr>
                <w:rFonts w:ascii="Times New Roman" w:hAnsi="Times New Roman" w:cs="Times New Roman"/>
                <w:noProof/>
                <w:webHidden/>
              </w:rPr>
              <w:fldChar w:fldCharType="end"/>
            </w:r>
          </w:hyperlink>
        </w:p>
        <w:p w14:paraId="4C84E2DF" w14:textId="75E874CE" w:rsidR="00D76F3C" w:rsidRPr="00D76F3C" w:rsidRDefault="00D76F3C">
          <w:pPr>
            <w:pStyle w:val="TOC1"/>
            <w:tabs>
              <w:tab w:val="right" w:leader="dot" w:pos="9628"/>
            </w:tabs>
            <w:rPr>
              <w:rFonts w:ascii="Times New Roman" w:hAnsi="Times New Roman" w:cs="Times New Roman"/>
              <w:noProof/>
            </w:rPr>
          </w:pPr>
          <w:hyperlink w:anchor="_Toc235786892" w:history="1">
            <w:r w:rsidRPr="00D76F3C">
              <w:rPr>
                <w:rStyle w:val="af4"/>
                <w:rFonts w:ascii="Times New Roman" w:eastAsia="宋体" w:hAnsi="Times New Roman" w:cs="Times New Roman"/>
                <w:noProof/>
              </w:rPr>
              <w:t>Text S14. Details of model interpretation.</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_Toc235786892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129</w:t>
            </w:r>
            <w:r w:rsidRPr="00D76F3C">
              <w:rPr>
                <w:rFonts w:ascii="Times New Roman" w:hAnsi="Times New Roman" w:cs="Times New Roman"/>
                <w:noProof/>
                <w:webHidden/>
              </w:rPr>
              <w:fldChar w:fldCharType="end"/>
            </w:r>
          </w:hyperlink>
        </w:p>
        <w:p w14:paraId="210063F3" w14:textId="7454D62B" w:rsidR="00D76F3C" w:rsidRPr="00D76F3C" w:rsidRDefault="00D76F3C">
          <w:pPr>
            <w:pStyle w:val="TOC1"/>
            <w:tabs>
              <w:tab w:val="right" w:leader="dot" w:pos="9628"/>
            </w:tabs>
            <w:rPr>
              <w:rFonts w:ascii="Times New Roman" w:hAnsi="Times New Roman" w:cs="Times New Roman"/>
              <w:noProof/>
            </w:rPr>
          </w:pPr>
          <w:hyperlink w:anchor="_Toc235786893" w:history="1">
            <w:r w:rsidRPr="00D76F3C">
              <w:rPr>
                <w:rStyle w:val="af4"/>
                <w:rFonts w:ascii="Times New Roman" w:eastAsia="宋体" w:hAnsi="Times New Roman" w:cs="Times New Roman"/>
                <w:noProof/>
              </w:rPr>
              <w:t>Text S15. Details of Ablation Analysis.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_Toc235786893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131</w:t>
            </w:r>
            <w:r w:rsidRPr="00D76F3C">
              <w:rPr>
                <w:rFonts w:ascii="Times New Roman" w:hAnsi="Times New Roman" w:cs="Times New Roman"/>
                <w:noProof/>
                <w:webHidden/>
              </w:rPr>
              <w:fldChar w:fldCharType="end"/>
            </w:r>
          </w:hyperlink>
        </w:p>
        <w:p w14:paraId="27071A13" w14:textId="0BBCAFE0" w:rsidR="00D76F3C" w:rsidRPr="00D76F3C" w:rsidRDefault="00D76F3C">
          <w:pPr>
            <w:pStyle w:val="TOC1"/>
            <w:tabs>
              <w:tab w:val="right" w:leader="dot" w:pos="9628"/>
            </w:tabs>
            <w:rPr>
              <w:rFonts w:ascii="Times New Roman" w:hAnsi="Times New Roman" w:cs="Times New Roman"/>
              <w:noProof/>
            </w:rPr>
          </w:pPr>
          <w:hyperlink w:anchor="_Toc235786894" w:history="1">
            <w:r w:rsidRPr="00D76F3C">
              <w:rPr>
                <w:rStyle w:val="af4"/>
                <w:rFonts w:ascii="Times New Roman" w:hAnsi="Times New Roman" w:cs="Times New Roman"/>
                <w:noProof/>
              </w:rPr>
              <w:t>Table S55. Ablation study of EF-derived variables and non-formula feature contribution across GHG prediction tasks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_Toc235786894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131</w:t>
            </w:r>
            <w:r w:rsidRPr="00D76F3C">
              <w:rPr>
                <w:rFonts w:ascii="Times New Roman" w:hAnsi="Times New Roman" w:cs="Times New Roman"/>
                <w:noProof/>
                <w:webHidden/>
              </w:rPr>
              <w:fldChar w:fldCharType="end"/>
            </w:r>
          </w:hyperlink>
        </w:p>
        <w:p w14:paraId="5680189A" w14:textId="2D308B79" w:rsidR="00D76F3C" w:rsidRPr="00D76F3C" w:rsidRDefault="00D76F3C">
          <w:pPr>
            <w:pStyle w:val="TOC1"/>
            <w:tabs>
              <w:tab w:val="right" w:leader="dot" w:pos="9628"/>
            </w:tabs>
            <w:rPr>
              <w:rFonts w:ascii="Times New Roman" w:hAnsi="Times New Roman" w:cs="Times New Roman"/>
              <w:noProof/>
            </w:rPr>
          </w:pPr>
          <w:hyperlink w:anchor="_Toc235786895" w:history="1">
            <w:r w:rsidRPr="00D76F3C">
              <w:rPr>
                <w:rStyle w:val="af4"/>
                <w:rFonts w:ascii="Times New Roman" w:hAnsi="Times New Roman" w:cs="Times New Roman"/>
                <w:noProof/>
              </w:rPr>
              <w:t>References</w:t>
            </w:r>
            <w:r w:rsidRPr="00D76F3C">
              <w:rPr>
                <w:rFonts w:ascii="Times New Roman" w:hAnsi="Times New Roman" w:cs="Times New Roman"/>
                <w:noProof/>
                <w:webHidden/>
              </w:rPr>
              <w:tab/>
            </w:r>
            <w:r w:rsidRPr="00D76F3C">
              <w:rPr>
                <w:rFonts w:ascii="Times New Roman" w:hAnsi="Times New Roman" w:cs="Times New Roman"/>
                <w:noProof/>
                <w:webHidden/>
              </w:rPr>
              <w:fldChar w:fldCharType="begin"/>
            </w:r>
            <w:r w:rsidRPr="00D76F3C">
              <w:rPr>
                <w:rFonts w:ascii="Times New Roman" w:hAnsi="Times New Roman" w:cs="Times New Roman"/>
                <w:noProof/>
                <w:webHidden/>
              </w:rPr>
              <w:instrText xml:space="preserve"> PAGEREF _Toc235786895 \h </w:instrText>
            </w:r>
            <w:r w:rsidRPr="00D76F3C">
              <w:rPr>
                <w:rFonts w:ascii="Times New Roman" w:hAnsi="Times New Roman" w:cs="Times New Roman"/>
                <w:noProof/>
                <w:webHidden/>
              </w:rPr>
            </w:r>
            <w:r w:rsidRPr="00D76F3C">
              <w:rPr>
                <w:rFonts w:ascii="Times New Roman" w:hAnsi="Times New Roman" w:cs="Times New Roman"/>
                <w:noProof/>
                <w:webHidden/>
              </w:rPr>
              <w:fldChar w:fldCharType="separate"/>
            </w:r>
            <w:r w:rsidRPr="00D76F3C">
              <w:rPr>
                <w:rFonts w:ascii="Times New Roman" w:hAnsi="Times New Roman" w:cs="Times New Roman"/>
                <w:noProof/>
                <w:webHidden/>
              </w:rPr>
              <w:t>133</w:t>
            </w:r>
            <w:r w:rsidRPr="00D76F3C">
              <w:rPr>
                <w:rFonts w:ascii="Times New Roman" w:hAnsi="Times New Roman" w:cs="Times New Roman"/>
                <w:noProof/>
                <w:webHidden/>
              </w:rPr>
              <w:fldChar w:fldCharType="end"/>
            </w:r>
          </w:hyperlink>
        </w:p>
        <w:p w14:paraId="170F4331" w14:textId="37BB718F" w:rsidR="002700D6" w:rsidRPr="00EA2A16" w:rsidRDefault="002700D6" w:rsidP="00341047">
          <w:pPr>
            <w:spacing w:line="360" w:lineRule="auto"/>
            <w:rPr>
              <w:rFonts w:ascii="Times New Roman" w:hAnsi="Times New Roman" w:cs="Times New Roman"/>
            </w:rPr>
          </w:pPr>
          <w:r w:rsidRPr="00D76F3C">
            <w:rPr>
              <w:rFonts w:ascii="Times New Roman" w:hAnsi="Times New Roman" w:cs="Times New Roman"/>
              <w:b/>
              <w:bCs/>
              <w:lang w:val="zh-CN"/>
            </w:rPr>
            <w:fldChar w:fldCharType="end"/>
          </w:r>
        </w:p>
      </w:sdtContent>
    </w:sdt>
    <w:p w14:paraId="136AB666" w14:textId="77777777" w:rsidR="003F56C6" w:rsidRPr="00712112" w:rsidRDefault="003F56C6">
      <w:pPr>
        <w:widowControl/>
        <w:jc w:val="left"/>
        <w:rPr>
          <w:rFonts w:ascii="Times New Roman" w:eastAsia="宋体" w:hAnsi="Times New Roman" w:cs="Times New Roman"/>
          <w:b/>
          <w:bCs/>
          <w:kern w:val="44"/>
          <w:sz w:val="24"/>
          <w:szCs w:val="44"/>
        </w:rPr>
      </w:pPr>
      <w:r w:rsidRPr="00712112">
        <w:rPr>
          <w:rFonts w:ascii="Times New Roman" w:eastAsia="宋体" w:hAnsi="Times New Roman" w:cs="Times New Roman"/>
          <w:sz w:val="24"/>
        </w:rPr>
        <w:br w:type="page"/>
      </w:r>
    </w:p>
    <w:p w14:paraId="47506BF8" w14:textId="6165E322" w:rsidR="00FC143F" w:rsidRPr="00712112" w:rsidRDefault="00FC143F" w:rsidP="00FC143F">
      <w:pPr>
        <w:pStyle w:val="1"/>
        <w:spacing w:before="20" w:after="20" w:line="240" w:lineRule="auto"/>
        <w:rPr>
          <w:rFonts w:ascii="Times New Roman" w:hAnsi="Times New Roman" w:cs="Times New Roman"/>
          <w:b w:val="0"/>
          <w:sz w:val="24"/>
          <w:szCs w:val="21"/>
        </w:rPr>
      </w:pPr>
      <w:r w:rsidRPr="00712112">
        <w:rPr>
          <w:rFonts w:ascii="Times New Roman" w:hAnsi="Times New Roman" w:cs="Times New Roman"/>
          <w:sz w:val="24"/>
          <w:szCs w:val="21"/>
        </w:rPr>
        <w:lastRenderedPageBreak/>
        <w:t xml:space="preserve"> </w:t>
      </w:r>
      <w:bookmarkStart w:id="6" w:name="_Toc235786762"/>
      <w:r w:rsidRPr="00712112">
        <w:rPr>
          <w:rFonts w:ascii="Times New Roman" w:hAnsi="Times New Roman" w:cs="Times New Roman"/>
          <w:sz w:val="24"/>
          <w:szCs w:val="21"/>
        </w:rPr>
        <w:t xml:space="preserve">Table </w:t>
      </w:r>
      <w:r w:rsidR="00762ECA">
        <w:rPr>
          <w:rFonts w:ascii="Times New Roman" w:hAnsi="Times New Roman" w:cs="Times New Roman"/>
          <w:sz w:val="24"/>
          <w:szCs w:val="21"/>
        </w:rPr>
        <w:t>S</w:t>
      </w:r>
      <w:r>
        <w:rPr>
          <w:rFonts w:ascii="Times New Roman" w:hAnsi="Times New Roman" w:cs="Times New Roman"/>
          <w:sz w:val="24"/>
          <w:szCs w:val="21"/>
        </w:rPr>
        <w:t>1</w:t>
      </w:r>
      <w:r w:rsidRPr="00712112">
        <w:rPr>
          <w:rFonts w:ascii="Times New Roman" w:hAnsi="Times New Roman" w:cs="Times New Roman"/>
          <w:b w:val="0"/>
          <w:sz w:val="24"/>
          <w:szCs w:val="21"/>
        </w:rPr>
        <w:t xml:space="preserve">. Hyper-parameters tuning of the </w:t>
      </w:r>
      <w:r w:rsidRPr="00FC143F">
        <w:rPr>
          <w:rFonts w:ascii="Times New Roman" w:hAnsi="Times New Roman" w:cs="Times New Roman"/>
          <w:b w:val="0"/>
          <w:i/>
          <w:color w:val="000000" w:themeColor="text1"/>
          <w:sz w:val="24"/>
          <w:szCs w:val="24"/>
        </w:rPr>
        <w:t>Nat_total_model</w:t>
      </w:r>
      <w:r w:rsidRPr="00712112">
        <w:rPr>
          <w:rFonts w:ascii="Times New Roman" w:hAnsi="Times New Roman" w:cs="Times New Roman"/>
          <w:b w:val="0"/>
          <w:sz w:val="24"/>
          <w:szCs w:val="21"/>
        </w:rPr>
        <w:t xml:space="preserve"> predicting </w:t>
      </w:r>
      <w:r w:rsidR="00337831">
        <w:rPr>
          <w:rFonts w:ascii="Times New Roman" w:hAnsi="Times New Roman" w:cs="Times New Roman"/>
          <w:b w:val="0"/>
          <w:sz w:val="24"/>
          <w:szCs w:val="21"/>
        </w:rPr>
        <w:t xml:space="preserve">EF-derived </w:t>
      </w:r>
      <w:r w:rsidRPr="00712112">
        <w:rPr>
          <w:rFonts w:ascii="Times New Roman" w:hAnsi="Times New Roman" w:cs="Times New Roman"/>
          <w:b w:val="0"/>
          <w:sz w:val="24"/>
          <w:szCs w:val="21"/>
        </w:rPr>
        <w:t>GHG emissions.</w:t>
      </w:r>
      <w:bookmarkEnd w:id="6"/>
    </w:p>
    <w:tbl>
      <w:tblPr>
        <w:tblStyle w:val="21"/>
        <w:tblW w:w="9638" w:type="dxa"/>
        <w:tblBorders>
          <w:top w:val="single" w:sz="12" w:space="0" w:color="7F7F7F" w:themeColor="text1" w:themeTint="80"/>
          <w:bottom w:val="single" w:sz="12" w:space="0" w:color="7F7F7F" w:themeColor="text1" w:themeTint="80"/>
        </w:tblBorders>
        <w:tblLayout w:type="fixed"/>
        <w:tblLook w:val="04A0" w:firstRow="1" w:lastRow="0" w:firstColumn="1" w:lastColumn="0" w:noHBand="0" w:noVBand="1"/>
      </w:tblPr>
      <w:tblGrid>
        <w:gridCol w:w="2151"/>
        <w:gridCol w:w="3393"/>
        <w:gridCol w:w="2749"/>
        <w:gridCol w:w="1345"/>
      </w:tblGrid>
      <w:tr w:rsidR="00FC143F" w:rsidRPr="00712112" w14:paraId="6CD458A7" w14:textId="77777777" w:rsidTr="00A902B6">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2151" w:type="dxa"/>
            <w:tcBorders>
              <w:top w:val="single" w:sz="12" w:space="0" w:color="auto"/>
              <w:bottom w:val="single" w:sz="4" w:space="0" w:color="auto"/>
            </w:tcBorders>
            <w:vAlign w:val="center"/>
            <w:hideMark/>
          </w:tcPr>
          <w:p w14:paraId="734AD752" w14:textId="77777777" w:rsidR="00FC143F" w:rsidRPr="00712112" w:rsidRDefault="00FC143F" w:rsidP="00A902B6">
            <w:pPr>
              <w:jc w:val="center"/>
              <w:rPr>
                <w:rFonts w:ascii="Times New Roman" w:eastAsia="等线" w:hAnsi="Times New Roman" w:cs="Times New Roman"/>
                <w:kern w:val="0"/>
                <w:szCs w:val="21"/>
              </w:rPr>
            </w:pPr>
            <w:r w:rsidRPr="00712112">
              <w:rPr>
                <w:rFonts w:ascii="Times New Roman" w:eastAsia="等线" w:hAnsi="Times New Roman" w:cs="Times New Roman"/>
                <w:color w:val="000000"/>
                <w:kern w:val="0"/>
                <w:szCs w:val="21"/>
              </w:rPr>
              <w:t>Methods</w:t>
            </w:r>
          </w:p>
        </w:tc>
        <w:tc>
          <w:tcPr>
            <w:tcW w:w="3393" w:type="dxa"/>
            <w:tcBorders>
              <w:top w:val="single" w:sz="12" w:space="0" w:color="auto"/>
              <w:bottom w:val="single" w:sz="4" w:space="0" w:color="auto"/>
            </w:tcBorders>
            <w:vAlign w:val="center"/>
            <w:hideMark/>
          </w:tcPr>
          <w:p w14:paraId="1933478C" w14:textId="77777777" w:rsidR="00FC143F" w:rsidRPr="00712112" w:rsidRDefault="00FC143F"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Cs w:val="21"/>
              </w:rPr>
            </w:pPr>
            <w:r w:rsidRPr="00712112">
              <w:rPr>
                <w:rFonts w:ascii="Times New Roman" w:eastAsia="等线" w:hAnsi="Times New Roman" w:cs="Times New Roman"/>
                <w:color w:val="000000"/>
                <w:kern w:val="0"/>
                <w:szCs w:val="21"/>
              </w:rPr>
              <w:t>Hyper-parameters</w:t>
            </w:r>
          </w:p>
        </w:tc>
        <w:tc>
          <w:tcPr>
            <w:tcW w:w="2749" w:type="dxa"/>
            <w:tcBorders>
              <w:top w:val="single" w:sz="12" w:space="0" w:color="auto"/>
              <w:bottom w:val="single" w:sz="4" w:space="0" w:color="auto"/>
            </w:tcBorders>
            <w:vAlign w:val="center"/>
            <w:hideMark/>
          </w:tcPr>
          <w:p w14:paraId="5F4C88EB" w14:textId="77777777" w:rsidR="00FC143F" w:rsidRPr="00712112" w:rsidRDefault="00FC143F"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Cs w:val="21"/>
              </w:rPr>
            </w:pPr>
            <w:r w:rsidRPr="00712112">
              <w:rPr>
                <w:rFonts w:ascii="Times New Roman" w:eastAsia="等线" w:hAnsi="Times New Roman" w:cs="Times New Roman"/>
                <w:color w:val="000000"/>
                <w:kern w:val="0"/>
                <w:szCs w:val="21"/>
              </w:rPr>
              <w:t>Searching space</w:t>
            </w:r>
          </w:p>
        </w:tc>
        <w:tc>
          <w:tcPr>
            <w:tcW w:w="1345" w:type="dxa"/>
            <w:tcBorders>
              <w:top w:val="single" w:sz="12" w:space="0" w:color="auto"/>
              <w:bottom w:val="single" w:sz="4" w:space="0" w:color="auto"/>
            </w:tcBorders>
            <w:vAlign w:val="center"/>
            <w:hideMark/>
          </w:tcPr>
          <w:p w14:paraId="162D8F04" w14:textId="77777777" w:rsidR="00FC143F" w:rsidRPr="00712112" w:rsidRDefault="00FC143F"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TE</w:t>
            </w:r>
          </w:p>
        </w:tc>
      </w:tr>
      <w:tr w:rsidR="00FC143F" w:rsidRPr="00712112" w14:paraId="3269EB35"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151" w:type="dxa"/>
            <w:vMerge w:val="restart"/>
            <w:tcBorders>
              <w:top w:val="single" w:sz="4" w:space="0" w:color="auto"/>
              <w:bottom w:val="nil"/>
            </w:tcBorders>
            <w:vAlign w:val="center"/>
            <w:hideMark/>
          </w:tcPr>
          <w:p w14:paraId="2959F475" w14:textId="77777777" w:rsidR="00FC143F" w:rsidRPr="00712112" w:rsidRDefault="00FC143F" w:rsidP="00A902B6">
            <w:pPr>
              <w:widowControl/>
              <w:jc w:val="center"/>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XGBoost</w:t>
            </w:r>
          </w:p>
        </w:tc>
        <w:tc>
          <w:tcPr>
            <w:tcW w:w="3393" w:type="dxa"/>
            <w:tcBorders>
              <w:top w:val="single" w:sz="4" w:space="0" w:color="auto"/>
              <w:bottom w:val="nil"/>
            </w:tcBorders>
            <w:vAlign w:val="center"/>
            <w:hideMark/>
          </w:tcPr>
          <w:p w14:paraId="7B03F4A8" w14:textId="77777777" w:rsidR="00FC143F" w:rsidRPr="00712112" w:rsidRDefault="00FC143F"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n_estimators</w:t>
            </w:r>
          </w:p>
        </w:tc>
        <w:tc>
          <w:tcPr>
            <w:tcW w:w="2749" w:type="dxa"/>
            <w:tcBorders>
              <w:top w:val="single" w:sz="4" w:space="0" w:color="auto"/>
              <w:bottom w:val="nil"/>
            </w:tcBorders>
            <w:vAlign w:val="center"/>
            <w:hideMark/>
          </w:tcPr>
          <w:p w14:paraId="61CDCE29" w14:textId="77777777" w:rsidR="00FC143F" w:rsidRPr="00712112" w:rsidRDefault="00FC143F"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(10,500,1)</w:t>
            </w:r>
          </w:p>
        </w:tc>
        <w:tc>
          <w:tcPr>
            <w:tcW w:w="1345" w:type="dxa"/>
            <w:tcBorders>
              <w:top w:val="single" w:sz="4" w:space="0" w:color="auto"/>
              <w:bottom w:val="nil"/>
            </w:tcBorders>
            <w:vAlign w:val="center"/>
            <w:hideMark/>
          </w:tcPr>
          <w:p w14:paraId="2F6AE1EC" w14:textId="77777777" w:rsidR="00FC143F" w:rsidRPr="00712112" w:rsidRDefault="00FC143F"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Cs w:val="21"/>
              </w:rPr>
            </w:pPr>
            <w:r w:rsidRPr="00712112">
              <w:rPr>
                <w:rFonts w:ascii="Times New Roman" w:hAnsi="Times New Roman" w:cs="Times New Roman"/>
                <w:szCs w:val="21"/>
              </w:rPr>
              <w:t>108</w:t>
            </w:r>
          </w:p>
        </w:tc>
      </w:tr>
      <w:tr w:rsidR="00FC143F" w:rsidRPr="00712112" w14:paraId="0E0AA9F1"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2151" w:type="dxa"/>
            <w:vMerge/>
            <w:tcBorders>
              <w:top w:val="nil"/>
            </w:tcBorders>
            <w:vAlign w:val="center"/>
            <w:hideMark/>
          </w:tcPr>
          <w:p w14:paraId="24712D3E" w14:textId="77777777" w:rsidR="00FC143F" w:rsidRPr="00712112" w:rsidRDefault="00FC143F" w:rsidP="00A902B6">
            <w:pPr>
              <w:widowControl/>
              <w:jc w:val="left"/>
              <w:rPr>
                <w:rFonts w:ascii="Times New Roman" w:eastAsia="等线" w:hAnsi="Times New Roman" w:cs="Times New Roman"/>
                <w:color w:val="000000"/>
                <w:kern w:val="0"/>
                <w:szCs w:val="21"/>
              </w:rPr>
            </w:pPr>
          </w:p>
        </w:tc>
        <w:tc>
          <w:tcPr>
            <w:tcW w:w="3393" w:type="dxa"/>
            <w:tcBorders>
              <w:top w:val="nil"/>
              <w:bottom w:val="nil"/>
            </w:tcBorders>
            <w:vAlign w:val="center"/>
            <w:hideMark/>
          </w:tcPr>
          <w:p w14:paraId="24E166F6" w14:textId="77777777" w:rsidR="00FC143F" w:rsidRPr="00712112" w:rsidRDefault="00FC143F"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max_depth</w:t>
            </w:r>
          </w:p>
        </w:tc>
        <w:tc>
          <w:tcPr>
            <w:tcW w:w="2749" w:type="dxa"/>
            <w:tcBorders>
              <w:top w:val="nil"/>
              <w:bottom w:val="nil"/>
            </w:tcBorders>
            <w:vAlign w:val="center"/>
            <w:hideMark/>
          </w:tcPr>
          <w:p w14:paraId="7637B11F" w14:textId="77777777" w:rsidR="00FC143F" w:rsidRPr="00712112" w:rsidRDefault="00FC143F"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(3,15,1)</w:t>
            </w:r>
          </w:p>
        </w:tc>
        <w:tc>
          <w:tcPr>
            <w:tcW w:w="1345" w:type="dxa"/>
            <w:tcBorders>
              <w:top w:val="nil"/>
              <w:bottom w:val="nil"/>
            </w:tcBorders>
            <w:vAlign w:val="center"/>
            <w:hideMark/>
          </w:tcPr>
          <w:p w14:paraId="5192F696" w14:textId="77777777" w:rsidR="00FC143F" w:rsidRPr="00712112" w:rsidRDefault="00FC143F"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Cs w:val="21"/>
              </w:rPr>
            </w:pPr>
            <w:r w:rsidRPr="00712112">
              <w:rPr>
                <w:rFonts w:ascii="Times New Roman" w:hAnsi="Times New Roman" w:cs="Times New Roman"/>
                <w:szCs w:val="21"/>
              </w:rPr>
              <w:t>8</w:t>
            </w:r>
          </w:p>
        </w:tc>
      </w:tr>
      <w:tr w:rsidR="00FC143F" w:rsidRPr="00712112" w14:paraId="56423440"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151" w:type="dxa"/>
            <w:vMerge/>
            <w:vAlign w:val="center"/>
            <w:hideMark/>
          </w:tcPr>
          <w:p w14:paraId="4A264709" w14:textId="77777777" w:rsidR="00FC143F" w:rsidRPr="00712112" w:rsidRDefault="00FC143F" w:rsidP="00A902B6">
            <w:pPr>
              <w:widowControl/>
              <w:jc w:val="left"/>
              <w:rPr>
                <w:rFonts w:ascii="Times New Roman" w:eastAsia="等线" w:hAnsi="Times New Roman" w:cs="Times New Roman"/>
                <w:color w:val="000000"/>
                <w:kern w:val="0"/>
                <w:szCs w:val="21"/>
              </w:rPr>
            </w:pPr>
          </w:p>
        </w:tc>
        <w:tc>
          <w:tcPr>
            <w:tcW w:w="3393" w:type="dxa"/>
            <w:tcBorders>
              <w:top w:val="nil"/>
              <w:bottom w:val="nil"/>
            </w:tcBorders>
            <w:vAlign w:val="center"/>
            <w:hideMark/>
          </w:tcPr>
          <w:p w14:paraId="397FFEDC" w14:textId="77777777" w:rsidR="00FC143F" w:rsidRPr="00712112" w:rsidRDefault="00FC143F"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subsample</w:t>
            </w:r>
          </w:p>
        </w:tc>
        <w:tc>
          <w:tcPr>
            <w:tcW w:w="2749" w:type="dxa"/>
            <w:tcBorders>
              <w:top w:val="nil"/>
              <w:bottom w:val="nil"/>
            </w:tcBorders>
            <w:vAlign w:val="center"/>
            <w:hideMark/>
          </w:tcPr>
          <w:p w14:paraId="7E61088C" w14:textId="77777777" w:rsidR="00FC143F" w:rsidRPr="00712112" w:rsidRDefault="00FC143F"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(0.5,1,0.001)</w:t>
            </w:r>
          </w:p>
        </w:tc>
        <w:tc>
          <w:tcPr>
            <w:tcW w:w="1345" w:type="dxa"/>
            <w:tcBorders>
              <w:top w:val="nil"/>
              <w:bottom w:val="nil"/>
            </w:tcBorders>
            <w:vAlign w:val="center"/>
            <w:hideMark/>
          </w:tcPr>
          <w:p w14:paraId="6B91DFC3" w14:textId="77777777" w:rsidR="00FC143F" w:rsidRPr="00712112" w:rsidRDefault="00FC143F"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Cs w:val="21"/>
              </w:rPr>
            </w:pPr>
            <w:r w:rsidRPr="00712112">
              <w:rPr>
                <w:rFonts w:ascii="Times New Roman" w:hAnsi="Times New Roman" w:cs="Times New Roman"/>
                <w:szCs w:val="21"/>
              </w:rPr>
              <w:t>0.922</w:t>
            </w:r>
          </w:p>
        </w:tc>
      </w:tr>
      <w:tr w:rsidR="00FC143F" w:rsidRPr="00712112" w14:paraId="1455484A"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2151" w:type="dxa"/>
            <w:vMerge/>
            <w:vAlign w:val="center"/>
            <w:hideMark/>
          </w:tcPr>
          <w:p w14:paraId="44DB5131" w14:textId="77777777" w:rsidR="00FC143F" w:rsidRPr="00712112" w:rsidRDefault="00FC143F" w:rsidP="00A902B6">
            <w:pPr>
              <w:widowControl/>
              <w:jc w:val="left"/>
              <w:rPr>
                <w:rFonts w:ascii="Times New Roman" w:eastAsia="等线" w:hAnsi="Times New Roman" w:cs="Times New Roman"/>
                <w:color w:val="000000"/>
                <w:kern w:val="0"/>
                <w:szCs w:val="21"/>
              </w:rPr>
            </w:pPr>
          </w:p>
        </w:tc>
        <w:tc>
          <w:tcPr>
            <w:tcW w:w="3393" w:type="dxa"/>
            <w:tcBorders>
              <w:top w:val="nil"/>
            </w:tcBorders>
            <w:vAlign w:val="center"/>
            <w:hideMark/>
          </w:tcPr>
          <w:p w14:paraId="2CC6ABC1" w14:textId="77777777" w:rsidR="00FC143F" w:rsidRPr="00712112" w:rsidRDefault="00FC143F"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learning_rate</w:t>
            </w:r>
          </w:p>
        </w:tc>
        <w:tc>
          <w:tcPr>
            <w:tcW w:w="2749" w:type="dxa"/>
            <w:tcBorders>
              <w:top w:val="nil"/>
            </w:tcBorders>
            <w:vAlign w:val="center"/>
            <w:hideMark/>
          </w:tcPr>
          <w:p w14:paraId="5CB7D49E" w14:textId="77777777" w:rsidR="00FC143F" w:rsidRPr="00712112" w:rsidRDefault="00FC143F"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(0.1,1,0.001)</w:t>
            </w:r>
          </w:p>
        </w:tc>
        <w:tc>
          <w:tcPr>
            <w:tcW w:w="1345" w:type="dxa"/>
            <w:tcBorders>
              <w:top w:val="nil"/>
            </w:tcBorders>
            <w:vAlign w:val="center"/>
            <w:hideMark/>
          </w:tcPr>
          <w:p w14:paraId="13649282" w14:textId="77777777" w:rsidR="00FC143F" w:rsidRPr="00712112" w:rsidRDefault="00FC143F"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Cs w:val="21"/>
              </w:rPr>
            </w:pPr>
            <w:r w:rsidRPr="00712112">
              <w:rPr>
                <w:rFonts w:ascii="Times New Roman" w:hAnsi="Times New Roman" w:cs="Times New Roman"/>
                <w:szCs w:val="21"/>
              </w:rPr>
              <w:t>0.117</w:t>
            </w:r>
          </w:p>
        </w:tc>
      </w:tr>
      <w:tr w:rsidR="00FC143F" w:rsidRPr="00712112" w14:paraId="5754002F"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151" w:type="dxa"/>
            <w:vMerge w:val="restart"/>
            <w:vAlign w:val="center"/>
            <w:hideMark/>
          </w:tcPr>
          <w:p w14:paraId="26C3082A" w14:textId="77777777" w:rsidR="00FC143F" w:rsidRPr="00712112" w:rsidRDefault="00FC143F" w:rsidP="00A902B6">
            <w:pPr>
              <w:widowControl/>
              <w:jc w:val="center"/>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LightGBM</w:t>
            </w:r>
          </w:p>
        </w:tc>
        <w:tc>
          <w:tcPr>
            <w:tcW w:w="3393" w:type="dxa"/>
            <w:tcBorders>
              <w:bottom w:val="nil"/>
            </w:tcBorders>
            <w:vAlign w:val="center"/>
            <w:hideMark/>
          </w:tcPr>
          <w:p w14:paraId="231CFF76" w14:textId="77777777" w:rsidR="00FC143F" w:rsidRPr="00712112" w:rsidRDefault="00FC143F"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max_depth</w:t>
            </w:r>
          </w:p>
        </w:tc>
        <w:tc>
          <w:tcPr>
            <w:tcW w:w="2749" w:type="dxa"/>
            <w:tcBorders>
              <w:bottom w:val="nil"/>
            </w:tcBorders>
            <w:vAlign w:val="center"/>
            <w:hideMark/>
          </w:tcPr>
          <w:p w14:paraId="2A81214B" w14:textId="77777777" w:rsidR="00FC143F" w:rsidRPr="00712112" w:rsidRDefault="00FC143F"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(3,15,1)</w:t>
            </w:r>
          </w:p>
        </w:tc>
        <w:tc>
          <w:tcPr>
            <w:tcW w:w="1345" w:type="dxa"/>
            <w:tcBorders>
              <w:bottom w:val="nil"/>
            </w:tcBorders>
            <w:vAlign w:val="center"/>
            <w:hideMark/>
          </w:tcPr>
          <w:p w14:paraId="36E70267" w14:textId="77777777" w:rsidR="00FC143F" w:rsidRPr="00712112" w:rsidRDefault="00FC143F"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Cs w:val="21"/>
              </w:rPr>
            </w:pPr>
            <w:r w:rsidRPr="00712112">
              <w:rPr>
                <w:rFonts w:ascii="Times New Roman" w:hAnsi="Times New Roman" w:cs="Times New Roman"/>
                <w:szCs w:val="21"/>
              </w:rPr>
              <w:t>14</w:t>
            </w:r>
          </w:p>
        </w:tc>
      </w:tr>
      <w:tr w:rsidR="00FC143F" w:rsidRPr="00712112" w14:paraId="490599E3"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2151" w:type="dxa"/>
            <w:vMerge/>
            <w:vAlign w:val="center"/>
            <w:hideMark/>
          </w:tcPr>
          <w:p w14:paraId="4C97F1F3" w14:textId="77777777" w:rsidR="00FC143F" w:rsidRPr="00712112" w:rsidRDefault="00FC143F" w:rsidP="00A902B6">
            <w:pPr>
              <w:widowControl/>
              <w:jc w:val="left"/>
              <w:rPr>
                <w:rFonts w:ascii="Times New Roman" w:eastAsia="等线" w:hAnsi="Times New Roman" w:cs="Times New Roman"/>
                <w:color w:val="000000"/>
                <w:kern w:val="0"/>
                <w:szCs w:val="21"/>
              </w:rPr>
            </w:pPr>
          </w:p>
        </w:tc>
        <w:tc>
          <w:tcPr>
            <w:tcW w:w="3393" w:type="dxa"/>
            <w:tcBorders>
              <w:top w:val="nil"/>
              <w:bottom w:val="nil"/>
            </w:tcBorders>
            <w:vAlign w:val="center"/>
            <w:hideMark/>
          </w:tcPr>
          <w:p w14:paraId="7C29E02C" w14:textId="77777777" w:rsidR="00FC143F" w:rsidRPr="00712112" w:rsidRDefault="00FC143F"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n_estimators</w:t>
            </w:r>
          </w:p>
        </w:tc>
        <w:tc>
          <w:tcPr>
            <w:tcW w:w="2749" w:type="dxa"/>
            <w:tcBorders>
              <w:top w:val="nil"/>
              <w:bottom w:val="nil"/>
            </w:tcBorders>
            <w:vAlign w:val="center"/>
            <w:hideMark/>
          </w:tcPr>
          <w:p w14:paraId="6D8A0393" w14:textId="77777777" w:rsidR="00FC143F" w:rsidRPr="00712112" w:rsidRDefault="00FC143F"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(10,500,1)</w:t>
            </w:r>
          </w:p>
        </w:tc>
        <w:tc>
          <w:tcPr>
            <w:tcW w:w="1345" w:type="dxa"/>
            <w:tcBorders>
              <w:top w:val="nil"/>
              <w:bottom w:val="nil"/>
            </w:tcBorders>
            <w:vAlign w:val="center"/>
            <w:hideMark/>
          </w:tcPr>
          <w:p w14:paraId="62B80786" w14:textId="77777777" w:rsidR="00FC143F" w:rsidRPr="00712112" w:rsidRDefault="00FC143F"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Cs w:val="21"/>
              </w:rPr>
            </w:pPr>
            <w:r w:rsidRPr="00712112">
              <w:rPr>
                <w:rFonts w:ascii="Times New Roman" w:hAnsi="Times New Roman" w:cs="Times New Roman"/>
                <w:szCs w:val="21"/>
              </w:rPr>
              <w:t>437</w:t>
            </w:r>
          </w:p>
        </w:tc>
      </w:tr>
      <w:tr w:rsidR="00FC143F" w:rsidRPr="00712112" w14:paraId="74E8729B"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151" w:type="dxa"/>
            <w:vMerge/>
            <w:vAlign w:val="center"/>
            <w:hideMark/>
          </w:tcPr>
          <w:p w14:paraId="76ED7D1E" w14:textId="77777777" w:rsidR="00FC143F" w:rsidRPr="00712112" w:rsidRDefault="00FC143F" w:rsidP="00A902B6">
            <w:pPr>
              <w:widowControl/>
              <w:jc w:val="left"/>
              <w:rPr>
                <w:rFonts w:ascii="Times New Roman" w:eastAsia="等线" w:hAnsi="Times New Roman" w:cs="Times New Roman"/>
                <w:color w:val="000000"/>
                <w:kern w:val="0"/>
                <w:szCs w:val="21"/>
              </w:rPr>
            </w:pPr>
          </w:p>
        </w:tc>
        <w:tc>
          <w:tcPr>
            <w:tcW w:w="3393" w:type="dxa"/>
            <w:tcBorders>
              <w:top w:val="nil"/>
            </w:tcBorders>
            <w:vAlign w:val="center"/>
            <w:hideMark/>
          </w:tcPr>
          <w:p w14:paraId="0FE5D812" w14:textId="77777777" w:rsidR="00FC143F" w:rsidRPr="00712112" w:rsidRDefault="00FC143F"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learning_rate</w:t>
            </w:r>
          </w:p>
        </w:tc>
        <w:tc>
          <w:tcPr>
            <w:tcW w:w="2749" w:type="dxa"/>
            <w:tcBorders>
              <w:top w:val="nil"/>
            </w:tcBorders>
            <w:vAlign w:val="center"/>
            <w:hideMark/>
          </w:tcPr>
          <w:p w14:paraId="7F9EDADD" w14:textId="77777777" w:rsidR="00FC143F" w:rsidRPr="00712112" w:rsidRDefault="00FC143F"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(0.01,1,0.01)</w:t>
            </w:r>
          </w:p>
        </w:tc>
        <w:tc>
          <w:tcPr>
            <w:tcW w:w="1345" w:type="dxa"/>
            <w:tcBorders>
              <w:top w:val="nil"/>
            </w:tcBorders>
            <w:vAlign w:val="center"/>
            <w:hideMark/>
          </w:tcPr>
          <w:p w14:paraId="0C3F568F" w14:textId="77777777" w:rsidR="00FC143F" w:rsidRPr="00712112" w:rsidRDefault="00FC143F"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Cs w:val="21"/>
              </w:rPr>
            </w:pPr>
            <w:r w:rsidRPr="00712112">
              <w:rPr>
                <w:rFonts w:ascii="Times New Roman" w:hAnsi="Times New Roman" w:cs="Times New Roman"/>
                <w:szCs w:val="21"/>
              </w:rPr>
              <w:t>0.06</w:t>
            </w:r>
          </w:p>
        </w:tc>
      </w:tr>
      <w:tr w:rsidR="00FC143F" w:rsidRPr="00712112" w14:paraId="3481E15F"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2151" w:type="dxa"/>
            <w:vMerge w:val="restart"/>
            <w:vAlign w:val="center"/>
            <w:hideMark/>
          </w:tcPr>
          <w:p w14:paraId="1481892A" w14:textId="77777777" w:rsidR="00FC143F" w:rsidRPr="00712112" w:rsidRDefault="00FC143F" w:rsidP="00A902B6">
            <w:pPr>
              <w:widowControl/>
              <w:jc w:val="center"/>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CatBoost</w:t>
            </w:r>
          </w:p>
        </w:tc>
        <w:tc>
          <w:tcPr>
            <w:tcW w:w="3393" w:type="dxa"/>
            <w:tcBorders>
              <w:bottom w:val="nil"/>
            </w:tcBorders>
            <w:vAlign w:val="center"/>
            <w:hideMark/>
          </w:tcPr>
          <w:p w14:paraId="4877D69E" w14:textId="77777777" w:rsidR="00FC143F" w:rsidRPr="00712112" w:rsidRDefault="00FC143F"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iterations</w:t>
            </w:r>
          </w:p>
        </w:tc>
        <w:tc>
          <w:tcPr>
            <w:tcW w:w="2749" w:type="dxa"/>
            <w:tcBorders>
              <w:bottom w:val="nil"/>
            </w:tcBorders>
            <w:vAlign w:val="center"/>
            <w:hideMark/>
          </w:tcPr>
          <w:p w14:paraId="38713461" w14:textId="77777777" w:rsidR="00FC143F" w:rsidRPr="00712112" w:rsidRDefault="00FC143F"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(10,300,1)</w:t>
            </w:r>
          </w:p>
        </w:tc>
        <w:tc>
          <w:tcPr>
            <w:tcW w:w="1345" w:type="dxa"/>
            <w:tcBorders>
              <w:bottom w:val="nil"/>
            </w:tcBorders>
            <w:vAlign w:val="center"/>
            <w:hideMark/>
          </w:tcPr>
          <w:p w14:paraId="69F343EE" w14:textId="77777777" w:rsidR="00FC143F" w:rsidRPr="00712112" w:rsidRDefault="00FC143F"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Cs w:val="21"/>
              </w:rPr>
            </w:pPr>
            <w:r w:rsidRPr="00712112">
              <w:rPr>
                <w:rFonts w:ascii="Times New Roman" w:hAnsi="Times New Roman" w:cs="Times New Roman"/>
                <w:szCs w:val="21"/>
              </w:rPr>
              <w:t>285</w:t>
            </w:r>
          </w:p>
        </w:tc>
      </w:tr>
      <w:tr w:rsidR="00FC143F" w:rsidRPr="00712112" w14:paraId="36E1665D"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151" w:type="dxa"/>
            <w:vMerge/>
            <w:vAlign w:val="center"/>
            <w:hideMark/>
          </w:tcPr>
          <w:p w14:paraId="75AFC02B" w14:textId="77777777" w:rsidR="00FC143F" w:rsidRPr="00712112" w:rsidRDefault="00FC143F" w:rsidP="00A902B6">
            <w:pPr>
              <w:widowControl/>
              <w:jc w:val="left"/>
              <w:rPr>
                <w:rFonts w:ascii="Times New Roman" w:eastAsia="等线" w:hAnsi="Times New Roman" w:cs="Times New Roman"/>
                <w:color w:val="000000"/>
                <w:kern w:val="0"/>
                <w:szCs w:val="21"/>
              </w:rPr>
            </w:pPr>
          </w:p>
        </w:tc>
        <w:tc>
          <w:tcPr>
            <w:tcW w:w="3393" w:type="dxa"/>
            <w:tcBorders>
              <w:top w:val="nil"/>
              <w:bottom w:val="nil"/>
            </w:tcBorders>
            <w:vAlign w:val="center"/>
            <w:hideMark/>
          </w:tcPr>
          <w:p w14:paraId="726C1679" w14:textId="77777777" w:rsidR="00FC143F" w:rsidRPr="00712112" w:rsidRDefault="00FC143F"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depth</w:t>
            </w:r>
          </w:p>
        </w:tc>
        <w:tc>
          <w:tcPr>
            <w:tcW w:w="2749" w:type="dxa"/>
            <w:tcBorders>
              <w:top w:val="nil"/>
              <w:bottom w:val="nil"/>
            </w:tcBorders>
            <w:vAlign w:val="center"/>
            <w:hideMark/>
          </w:tcPr>
          <w:p w14:paraId="37A70CAE" w14:textId="77777777" w:rsidR="00FC143F" w:rsidRPr="00712112" w:rsidRDefault="00FC143F"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(3,15,1)</w:t>
            </w:r>
          </w:p>
        </w:tc>
        <w:tc>
          <w:tcPr>
            <w:tcW w:w="1345" w:type="dxa"/>
            <w:tcBorders>
              <w:top w:val="nil"/>
              <w:bottom w:val="nil"/>
            </w:tcBorders>
            <w:vAlign w:val="center"/>
            <w:hideMark/>
          </w:tcPr>
          <w:p w14:paraId="1E9E3845" w14:textId="77777777" w:rsidR="00FC143F" w:rsidRPr="00712112" w:rsidRDefault="00FC143F"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Cs w:val="21"/>
              </w:rPr>
            </w:pPr>
            <w:r w:rsidRPr="00712112">
              <w:rPr>
                <w:rFonts w:ascii="Times New Roman" w:hAnsi="Times New Roman" w:cs="Times New Roman"/>
                <w:szCs w:val="21"/>
              </w:rPr>
              <w:t>10</w:t>
            </w:r>
          </w:p>
        </w:tc>
      </w:tr>
      <w:tr w:rsidR="00FC143F" w:rsidRPr="00712112" w14:paraId="64632313"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2151" w:type="dxa"/>
            <w:vMerge/>
            <w:vAlign w:val="center"/>
            <w:hideMark/>
          </w:tcPr>
          <w:p w14:paraId="0020D994" w14:textId="77777777" w:rsidR="00FC143F" w:rsidRPr="00712112" w:rsidRDefault="00FC143F" w:rsidP="00A902B6">
            <w:pPr>
              <w:widowControl/>
              <w:jc w:val="left"/>
              <w:rPr>
                <w:rFonts w:ascii="Times New Roman" w:eastAsia="等线" w:hAnsi="Times New Roman" w:cs="Times New Roman"/>
                <w:color w:val="000000"/>
                <w:kern w:val="0"/>
                <w:szCs w:val="21"/>
              </w:rPr>
            </w:pPr>
          </w:p>
        </w:tc>
        <w:tc>
          <w:tcPr>
            <w:tcW w:w="3393" w:type="dxa"/>
            <w:tcBorders>
              <w:top w:val="nil"/>
              <w:bottom w:val="nil"/>
            </w:tcBorders>
            <w:vAlign w:val="center"/>
            <w:hideMark/>
          </w:tcPr>
          <w:p w14:paraId="0747A370" w14:textId="77777777" w:rsidR="00FC143F" w:rsidRPr="00712112" w:rsidRDefault="00FC143F"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learning_rate</w:t>
            </w:r>
          </w:p>
        </w:tc>
        <w:tc>
          <w:tcPr>
            <w:tcW w:w="2749" w:type="dxa"/>
            <w:tcBorders>
              <w:top w:val="nil"/>
              <w:bottom w:val="nil"/>
            </w:tcBorders>
            <w:vAlign w:val="center"/>
            <w:hideMark/>
          </w:tcPr>
          <w:p w14:paraId="6255BAA8" w14:textId="77777777" w:rsidR="00FC143F" w:rsidRPr="00712112" w:rsidRDefault="00FC143F"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(0.03,1,0.001)</w:t>
            </w:r>
          </w:p>
        </w:tc>
        <w:tc>
          <w:tcPr>
            <w:tcW w:w="1345" w:type="dxa"/>
            <w:tcBorders>
              <w:top w:val="nil"/>
              <w:bottom w:val="nil"/>
            </w:tcBorders>
            <w:vAlign w:val="center"/>
            <w:hideMark/>
          </w:tcPr>
          <w:p w14:paraId="0DE6A561" w14:textId="77777777" w:rsidR="00FC143F" w:rsidRPr="00712112" w:rsidRDefault="00FC143F"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Cs w:val="21"/>
              </w:rPr>
            </w:pPr>
            <w:r w:rsidRPr="00712112">
              <w:rPr>
                <w:rFonts w:ascii="Times New Roman" w:hAnsi="Times New Roman" w:cs="Times New Roman"/>
                <w:szCs w:val="21"/>
              </w:rPr>
              <w:t>0.078</w:t>
            </w:r>
          </w:p>
        </w:tc>
      </w:tr>
      <w:tr w:rsidR="00FC143F" w:rsidRPr="00712112" w14:paraId="03688EB6"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151" w:type="dxa"/>
            <w:vMerge/>
            <w:vAlign w:val="center"/>
            <w:hideMark/>
          </w:tcPr>
          <w:p w14:paraId="4A456984" w14:textId="77777777" w:rsidR="00FC143F" w:rsidRPr="00712112" w:rsidRDefault="00FC143F" w:rsidP="00A902B6">
            <w:pPr>
              <w:widowControl/>
              <w:jc w:val="left"/>
              <w:rPr>
                <w:rFonts w:ascii="Times New Roman" w:eastAsia="等线" w:hAnsi="Times New Roman" w:cs="Times New Roman"/>
                <w:color w:val="000000"/>
                <w:kern w:val="0"/>
                <w:szCs w:val="21"/>
              </w:rPr>
            </w:pPr>
          </w:p>
        </w:tc>
        <w:tc>
          <w:tcPr>
            <w:tcW w:w="3393" w:type="dxa"/>
            <w:tcBorders>
              <w:top w:val="nil"/>
            </w:tcBorders>
            <w:vAlign w:val="center"/>
            <w:hideMark/>
          </w:tcPr>
          <w:p w14:paraId="63EDD015" w14:textId="77777777" w:rsidR="00FC143F" w:rsidRPr="00712112" w:rsidRDefault="00FC143F"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rsm</w:t>
            </w:r>
          </w:p>
        </w:tc>
        <w:tc>
          <w:tcPr>
            <w:tcW w:w="2749" w:type="dxa"/>
            <w:tcBorders>
              <w:top w:val="nil"/>
            </w:tcBorders>
            <w:vAlign w:val="center"/>
            <w:hideMark/>
          </w:tcPr>
          <w:p w14:paraId="35549B62" w14:textId="77777777" w:rsidR="00FC143F" w:rsidRPr="00712112" w:rsidRDefault="00FC143F"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(0.6,0.8,0.001)</w:t>
            </w:r>
          </w:p>
        </w:tc>
        <w:tc>
          <w:tcPr>
            <w:tcW w:w="1345" w:type="dxa"/>
            <w:tcBorders>
              <w:top w:val="nil"/>
            </w:tcBorders>
            <w:vAlign w:val="center"/>
            <w:hideMark/>
          </w:tcPr>
          <w:p w14:paraId="09D9CBB5" w14:textId="77777777" w:rsidR="00FC143F" w:rsidRPr="00712112" w:rsidRDefault="00FC143F"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Cs w:val="21"/>
              </w:rPr>
            </w:pPr>
            <w:r w:rsidRPr="00712112">
              <w:rPr>
                <w:rFonts w:ascii="Times New Roman" w:hAnsi="Times New Roman" w:cs="Times New Roman"/>
                <w:szCs w:val="21"/>
              </w:rPr>
              <w:t>0.774</w:t>
            </w:r>
          </w:p>
        </w:tc>
      </w:tr>
      <w:tr w:rsidR="00FC143F" w:rsidRPr="00712112" w14:paraId="64E26105"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2151" w:type="dxa"/>
            <w:vMerge w:val="restart"/>
            <w:vAlign w:val="center"/>
            <w:hideMark/>
          </w:tcPr>
          <w:p w14:paraId="5D37992F" w14:textId="77777777" w:rsidR="00FC143F" w:rsidRPr="00712112" w:rsidRDefault="00FC143F" w:rsidP="00A902B6">
            <w:pPr>
              <w:widowControl/>
              <w:jc w:val="center"/>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RF</w:t>
            </w:r>
          </w:p>
        </w:tc>
        <w:tc>
          <w:tcPr>
            <w:tcW w:w="3393" w:type="dxa"/>
            <w:tcBorders>
              <w:bottom w:val="nil"/>
            </w:tcBorders>
            <w:vAlign w:val="center"/>
            <w:hideMark/>
          </w:tcPr>
          <w:p w14:paraId="38FC7B56" w14:textId="77777777" w:rsidR="00FC143F" w:rsidRPr="00712112" w:rsidRDefault="00FC143F"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n_estimators</w:t>
            </w:r>
          </w:p>
        </w:tc>
        <w:tc>
          <w:tcPr>
            <w:tcW w:w="2749" w:type="dxa"/>
            <w:tcBorders>
              <w:bottom w:val="nil"/>
            </w:tcBorders>
            <w:vAlign w:val="center"/>
            <w:hideMark/>
          </w:tcPr>
          <w:p w14:paraId="49147539" w14:textId="77777777" w:rsidR="00FC143F" w:rsidRPr="00712112" w:rsidRDefault="00FC143F"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(10,300,1)</w:t>
            </w:r>
          </w:p>
        </w:tc>
        <w:tc>
          <w:tcPr>
            <w:tcW w:w="1345" w:type="dxa"/>
            <w:tcBorders>
              <w:bottom w:val="nil"/>
            </w:tcBorders>
            <w:vAlign w:val="center"/>
            <w:hideMark/>
          </w:tcPr>
          <w:p w14:paraId="30E1E386" w14:textId="77777777" w:rsidR="00FC143F" w:rsidRPr="00712112" w:rsidRDefault="00FC143F"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Cs w:val="21"/>
              </w:rPr>
            </w:pPr>
            <w:r w:rsidRPr="00712112">
              <w:rPr>
                <w:rFonts w:ascii="Times New Roman" w:hAnsi="Times New Roman" w:cs="Times New Roman"/>
                <w:szCs w:val="21"/>
              </w:rPr>
              <w:t>274</w:t>
            </w:r>
          </w:p>
        </w:tc>
      </w:tr>
      <w:tr w:rsidR="00FC143F" w:rsidRPr="00712112" w14:paraId="52EFEEBF"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151" w:type="dxa"/>
            <w:vMerge/>
            <w:vAlign w:val="center"/>
            <w:hideMark/>
          </w:tcPr>
          <w:p w14:paraId="5BB0F8BF" w14:textId="77777777" w:rsidR="00FC143F" w:rsidRPr="00712112" w:rsidRDefault="00FC143F" w:rsidP="00A902B6">
            <w:pPr>
              <w:widowControl/>
              <w:jc w:val="left"/>
              <w:rPr>
                <w:rFonts w:ascii="Times New Roman" w:eastAsia="等线" w:hAnsi="Times New Roman" w:cs="Times New Roman"/>
                <w:color w:val="000000"/>
                <w:kern w:val="0"/>
                <w:szCs w:val="21"/>
              </w:rPr>
            </w:pPr>
          </w:p>
        </w:tc>
        <w:tc>
          <w:tcPr>
            <w:tcW w:w="3393" w:type="dxa"/>
            <w:tcBorders>
              <w:top w:val="nil"/>
              <w:bottom w:val="nil"/>
            </w:tcBorders>
            <w:vAlign w:val="center"/>
            <w:hideMark/>
          </w:tcPr>
          <w:p w14:paraId="2F43A1DC" w14:textId="77777777" w:rsidR="00FC143F" w:rsidRPr="00712112" w:rsidRDefault="00FC143F"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max_depth</w:t>
            </w:r>
          </w:p>
        </w:tc>
        <w:tc>
          <w:tcPr>
            <w:tcW w:w="2749" w:type="dxa"/>
            <w:tcBorders>
              <w:top w:val="nil"/>
              <w:bottom w:val="nil"/>
            </w:tcBorders>
            <w:vAlign w:val="center"/>
            <w:hideMark/>
          </w:tcPr>
          <w:p w14:paraId="50A55308" w14:textId="77777777" w:rsidR="00FC143F" w:rsidRPr="00712112" w:rsidRDefault="00FC143F"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(3,15,1)</w:t>
            </w:r>
          </w:p>
        </w:tc>
        <w:tc>
          <w:tcPr>
            <w:tcW w:w="1345" w:type="dxa"/>
            <w:tcBorders>
              <w:top w:val="nil"/>
              <w:bottom w:val="nil"/>
            </w:tcBorders>
            <w:vAlign w:val="center"/>
            <w:hideMark/>
          </w:tcPr>
          <w:p w14:paraId="716F3923" w14:textId="77777777" w:rsidR="00FC143F" w:rsidRPr="00712112" w:rsidRDefault="00FC143F"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Cs w:val="21"/>
              </w:rPr>
            </w:pPr>
            <w:r w:rsidRPr="00712112">
              <w:rPr>
                <w:rFonts w:ascii="Times New Roman" w:hAnsi="Times New Roman" w:cs="Times New Roman"/>
                <w:szCs w:val="21"/>
              </w:rPr>
              <w:t>15</w:t>
            </w:r>
          </w:p>
        </w:tc>
      </w:tr>
      <w:tr w:rsidR="00FC143F" w:rsidRPr="00712112" w14:paraId="5B0FDFB3"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2151" w:type="dxa"/>
            <w:vMerge/>
            <w:vAlign w:val="center"/>
            <w:hideMark/>
          </w:tcPr>
          <w:p w14:paraId="59A6F91D" w14:textId="77777777" w:rsidR="00FC143F" w:rsidRPr="00712112" w:rsidRDefault="00FC143F" w:rsidP="00A902B6">
            <w:pPr>
              <w:widowControl/>
              <w:jc w:val="left"/>
              <w:rPr>
                <w:rFonts w:ascii="Times New Roman" w:eastAsia="等线" w:hAnsi="Times New Roman" w:cs="Times New Roman"/>
                <w:color w:val="000000"/>
                <w:kern w:val="0"/>
                <w:szCs w:val="21"/>
              </w:rPr>
            </w:pPr>
          </w:p>
        </w:tc>
        <w:tc>
          <w:tcPr>
            <w:tcW w:w="3393" w:type="dxa"/>
            <w:tcBorders>
              <w:top w:val="nil"/>
              <w:bottom w:val="nil"/>
            </w:tcBorders>
            <w:vAlign w:val="center"/>
            <w:hideMark/>
          </w:tcPr>
          <w:p w14:paraId="75AFC4AB" w14:textId="77777777" w:rsidR="00FC143F" w:rsidRPr="00712112" w:rsidRDefault="00FC143F"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max_features</w:t>
            </w:r>
          </w:p>
        </w:tc>
        <w:tc>
          <w:tcPr>
            <w:tcW w:w="2749" w:type="dxa"/>
            <w:tcBorders>
              <w:top w:val="nil"/>
              <w:bottom w:val="nil"/>
            </w:tcBorders>
            <w:vAlign w:val="center"/>
            <w:hideMark/>
          </w:tcPr>
          <w:p w14:paraId="7318CCFA" w14:textId="77777777" w:rsidR="00FC143F" w:rsidRPr="00712112" w:rsidRDefault="00FC143F"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(1,6,1)</w:t>
            </w:r>
          </w:p>
        </w:tc>
        <w:tc>
          <w:tcPr>
            <w:tcW w:w="1345" w:type="dxa"/>
            <w:tcBorders>
              <w:top w:val="nil"/>
              <w:bottom w:val="nil"/>
            </w:tcBorders>
            <w:vAlign w:val="center"/>
            <w:hideMark/>
          </w:tcPr>
          <w:p w14:paraId="197C9293" w14:textId="77777777" w:rsidR="00FC143F" w:rsidRPr="00712112" w:rsidRDefault="00FC143F"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Cs w:val="21"/>
              </w:rPr>
            </w:pPr>
            <w:r w:rsidRPr="00712112">
              <w:rPr>
                <w:rFonts w:ascii="Times New Roman" w:hAnsi="Times New Roman" w:cs="Times New Roman"/>
                <w:szCs w:val="21"/>
              </w:rPr>
              <w:t>5</w:t>
            </w:r>
          </w:p>
        </w:tc>
      </w:tr>
      <w:tr w:rsidR="00FC143F" w:rsidRPr="00712112" w14:paraId="707FC58D"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151" w:type="dxa"/>
            <w:vMerge/>
            <w:vAlign w:val="center"/>
            <w:hideMark/>
          </w:tcPr>
          <w:p w14:paraId="0B05CF1D" w14:textId="77777777" w:rsidR="00FC143F" w:rsidRPr="00712112" w:rsidRDefault="00FC143F" w:rsidP="00A902B6">
            <w:pPr>
              <w:widowControl/>
              <w:jc w:val="left"/>
              <w:rPr>
                <w:rFonts w:ascii="Times New Roman" w:eastAsia="等线" w:hAnsi="Times New Roman" w:cs="Times New Roman"/>
                <w:color w:val="000000"/>
                <w:kern w:val="0"/>
                <w:szCs w:val="21"/>
              </w:rPr>
            </w:pPr>
          </w:p>
        </w:tc>
        <w:tc>
          <w:tcPr>
            <w:tcW w:w="3393" w:type="dxa"/>
            <w:tcBorders>
              <w:top w:val="nil"/>
            </w:tcBorders>
            <w:vAlign w:val="center"/>
            <w:hideMark/>
          </w:tcPr>
          <w:p w14:paraId="78E75363" w14:textId="77777777" w:rsidR="00FC143F" w:rsidRPr="00712112" w:rsidRDefault="00FC143F"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min_samples_leaf</w:t>
            </w:r>
          </w:p>
        </w:tc>
        <w:tc>
          <w:tcPr>
            <w:tcW w:w="2749" w:type="dxa"/>
            <w:tcBorders>
              <w:top w:val="nil"/>
            </w:tcBorders>
            <w:vAlign w:val="center"/>
            <w:hideMark/>
          </w:tcPr>
          <w:p w14:paraId="5D770495" w14:textId="77777777" w:rsidR="00FC143F" w:rsidRPr="00712112" w:rsidRDefault="00FC143F"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(1,10,1)</w:t>
            </w:r>
          </w:p>
        </w:tc>
        <w:tc>
          <w:tcPr>
            <w:tcW w:w="1345" w:type="dxa"/>
            <w:tcBorders>
              <w:top w:val="nil"/>
            </w:tcBorders>
            <w:vAlign w:val="center"/>
            <w:hideMark/>
          </w:tcPr>
          <w:p w14:paraId="39F7BFA4" w14:textId="77777777" w:rsidR="00FC143F" w:rsidRPr="00712112" w:rsidRDefault="00FC143F"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Cs w:val="21"/>
              </w:rPr>
            </w:pPr>
            <w:r w:rsidRPr="00712112">
              <w:rPr>
                <w:rFonts w:ascii="Times New Roman" w:hAnsi="Times New Roman" w:cs="Times New Roman"/>
                <w:szCs w:val="21"/>
              </w:rPr>
              <w:t>2</w:t>
            </w:r>
          </w:p>
        </w:tc>
      </w:tr>
      <w:tr w:rsidR="00FC143F" w:rsidRPr="00712112" w14:paraId="241F50BA"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2151" w:type="dxa"/>
            <w:vMerge w:val="restart"/>
            <w:vAlign w:val="center"/>
            <w:hideMark/>
          </w:tcPr>
          <w:p w14:paraId="70CA9D4B" w14:textId="77777777" w:rsidR="00FC143F" w:rsidRPr="00712112" w:rsidRDefault="00FC143F" w:rsidP="00A902B6">
            <w:pPr>
              <w:widowControl/>
              <w:jc w:val="center"/>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SVR</w:t>
            </w:r>
          </w:p>
        </w:tc>
        <w:tc>
          <w:tcPr>
            <w:tcW w:w="3393" w:type="dxa"/>
            <w:tcBorders>
              <w:bottom w:val="nil"/>
            </w:tcBorders>
            <w:vAlign w:val="center"/>
            <w:hideMark/>
          </w:tcPr>
          <w:p w14:paraId="280135D1" w14:textId="77777777" w:rsidR="00FC143F" w:rsidRPr="00712112" w:rsidRDefault="00FC143F"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C</w:t>
            </w:r>
          </w:p>
        </w:tc>
        <w:tc>
          <w:tcPr>
            <w:tcW w:w="2749" w:type="dxa"/>
            <w:tcBorders>
              <w:bottom w:val="nil"/>
            </w:tcBorders>
            <w:vAlign w:val="center"/>
            <w:hideMark/>
          </w:tcPr>
          <w:p w14:paraId="517A583C" w14:textId="14F72006" w:rsidR="00FC143F" w:rsidRPr="00712112" w:rsidRDefault="00FC143F"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(0.1,10</w:t>
            </w:r>
            <w:r w:rsidR="00B67AD5">
              <w:rPr>
                <w:rFonts w:ascii="Times New Roman" w:eastAsia="等线" w:hAnsi="Times New Roman" w:cs="Times New Roman"/>
                <w:color w:val="000000"/>
                <w:kern w:val="0"/>
                <w:szCs w:val="21"/>
              </w:rPr>
              <w:t>,</w:t>
            </w:r>
            <w:r w:rsidRPr="00712112">
              <w:rPr>
                <w:rFonts w:ascii="Times New Roman" w:eastAsia="等线" w:hAnsi="Times New Roman" w:cs="Times New Roman"/>
                <w:color w:val="000000"/>
                <w:kern w:val="0"/>
                <w:szCs w:val="21"/>
              </w:rPr>
              <w:t>0.01)</w:t>
            </w:r>
          </w:p>
        </w:tc>
        <w:tc>
          <w:tcPr>
            <w:tcW w:w="1345" w:type="dxa"/>
            <w:tcBorders>
              <w:bottom w:val="nil"/>
            </w:tcBorders>
            <w:vAlign w:val="center"/>
            <w:hideMark/>
          </w:tcPr>
          <w:p w14:paraId="5D97D04F" w14:textId="77777777" w:rsidR="00FC143F" w:rsidRPr="00712112" w:rsidRDefault="00FC143F"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Cs w:val="21"/>
              </w:rPr>
            </w:pPr>
            <w:r w:rsidRPr="00712112">
              <w:rPr>
                <w:rFonts w:ascii="Times New Roman" w:hAnsi="Times New Roman" w:cs="Times New Roman"/>
                <w:szCs w:val="21"/>
              </w:rPr>
              <w:t>9</w:t>
            </w:r>
          </w:p>
        </w:tc>
      </w:tr>
      <w:tr w:rsidR="00FC143F" w:rsidRPr="00712112" w14:paraId="3FC4808E"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151" w:type="dxa"/>
            <w:vMerge/>
            <w:vAlign w:val="center"/>
            <w:hideMark/>
          </w:tcPr>
          <w:p w14:paraId="6068A3DE" w14:textId="77777777" w:rsidR="00FC143F" w:rsidRPr="00712112" w:rsidRDefault="00FC143F" w:rsidP="00A902B6">
            <w:pPr>
              <w:widowControl/>
              <w:jc w:val="left"/>
              <w:rPr>
                <w:rFonts w:ascii="Times New Roman" w:eastAsia="等线" w:hAnsi="Times New Roman" w:cs="Times New Roman"/>
                <w:color w:val="000000"/>
                <w:kern w:val="0"/>
                <w:szCs w:val="21"/>
              </w:rPr>
            </w:pPr>
          </w:p>
        </w:tc>
        <w:tc>
          <w:tcPr>
            <w:tcW w:w="3393" w:type="dxa"/>
            <w:tcBorders>
              <w:top w:val="nil"/>
              <w:bottom w:val="nil"/>
            </w:tcBorders>
            <w:vAlign w:val="center"/>
            <w:hideMark/>
          </w:tcPr>
          <w:p w14:paraId="2963739C" w14:textId="77777777" w:rsidR="00FC143F" w:rsidRPr="00712112" w:rsidRDefault="00FC143F"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kernel</w:t>
            </w:r>
          </w:p>
        </w:tc>
        <w:tc>
          <w:tcPr>
            <w:tcW w:w="2749" w:type="dxa"/>
            <w:tcBorders>
              <w:top w:val="nil"/>
              <w:bottom w:val="nil"/>
            </w:tcBorders>
            <w:vAlign w:val="center"/>
            <w:hideMark/>
          </w:tcPr>
          <w:p w14:paraId="6756FA17" w14:textId="77777777" w:rsidR="00FC143F" w:rsidRPr="00712112" w:rsidRDefault="00FC143F"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['linear', 'rbf', 'poly']</w:t>
            </w:r>
          </w:p>
        </w:tc>
        <w:tc>
          <w:tcPr>
            <w:tcW w:w="1345" w:type="dxa"/>
            <w:tcBorders>
              <w:top w:val="nil"/>
              <w:bottom w:val="nil"/>
            </w:tcBorders>
            <w:vAlign w:val="center"/>
            <w:hideMark/>
          </w:tcPr>
          <w:p w14:paraId="0EC53D11" w14:textId="77777777" w:rsidR="00FC143F" w:rsidRPr="00712112" w:rsidRDefault="00FC143F"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Cs w:val="21"/>
              </w:rPr>
            </w:pPr>
            <w:r w:rsidRPr="00712112">
              <w:rPr>
                <w:rFonts w:ascii="Times New Roman" w:hAnsi="Times New Roman" w:cs="Times New Roman"/>
                <w:szCs w:val="21"/>
              </w:rPr>
              <w:t>rbf</w:t>
            </w:r>
          </w:p>
        </w:tc>
      </w:tr>
      <w:tr w:rsidR="00FC143F" w:rsidRPr="00712112" w14:paraId="62FADAC3"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2151" w:type="dxa"/>
            <w:vMerge/>
            <w:vAlign w:val="center"/>
            <w:hideMark/>
          </w:tcPr>
          <w:p w14:paraId="70849715" w14:textId="77777777" w:rsidR="00FC143F" w:rsidRPr="00712112" w:rsidRDefault="00FC143F" w:rsidP="00A902B6">
            <w:pPr>
              <w:widowControl/>
              <w:jc w:val="left"/>
              <w:rPr>
                <w:rFonts w:ascii="Times New Roman" w:eastAsia="等线" w:hAnsi="Times New Roman" w:cs="Times New Roman"/>
                <w:color w:val="000000"/>
                <w:kern w:val="0"/>
                <w:szCs w:val="21"/>
              </w:rPr>
            </w:pPr>
          </w:p>
        </w:tc>
        <w:tc>
          <w:tcPr>
            <w:tcW w:w="3393" w:type="dxa"/>
            <w:tcBorders>
              <w:top w:val="nil"/>
            </w:tcBorders>
            <w:vAlign w:val="center"/>
            <w:hideMark/>
          </w:tcPr>
          <w:p w14:paraId="29A4F61E" w14:textId="77777777" w:rsidR="00FC143F" w:rsidRPr="00712112" w:rsidRDefault="00FC143F"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gamma</w:t>
            </w:r>
          </w:p>
        </w:tc>
        <w:tc>
          <w:tcPr>
            <w:tcW w:w="2749" w:type="dxa"/>
            <w:tcBorders>
              <w:top w:val="nil"/>
            </w:tcBorders>
            <w:vAlign w:val="center"/>
            <w:hideMark/>
          </w:tcPr>
          <w:p w14:paraId="3882AF8C" w14:textId="67944D22" w:rsidR="00FC143F" w:rsidRPr="00712112" w:rsidRDefault="00B67AD5"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Pr>
                <w:rFonts w:ascii="Times New Roman" w:eastAsia="等线" w:hAnsi="Times New Roman" w:cs="Times New Roman"/>
                <w:color w:val="000000"/>
                <w:kern w:val="0"/>
                <w:szCs w:val="21"/>
              </w:rPr>
              <w:t>[</w:t>
            </w:r>
            <w:r w:rsidR="00FC143F" w:rsidRPr="00712112">
              <w:rPr>
                <w:rFonts w:ascii="Times New Roman" w:eastAsia="等线" w:hAnsi="Times New Roman" w:cs="Times New Roman"/>
                <w:color w:val="000000"/>
                <w:kern w:val="0"/>
                <w:szCs w:val="21"/>
              </w:rPr>
              <w:t>'scale', 'auto', 0.001, 0.01, 0.1, 1]</w:t>
            </w:r>
          </w:p>
        </w:tc>
        <w:tc>
          <w:tcPr>
            <w:tcW w:w="1345" w:type="dxa"/>
            <w:tcBorders>
              <w:top w:val="nil"/>
            </w:tcBorders>
            <w:vAlign w:val="center"/>
            <w:hideMark/>
          </w:tcPr>
          <w:p w14:paraId="08954EC0" w14:textId="77777777" w:rsidR="00FC143F" w:rsidRPr="00712112" w:rsidRDefault="00FC143F"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Cs w:val="21"/>
              </w:rPr>
            </w:pPr>
            <w:r w:rsidRPr="00712112">
              <w:rPr>
                <w:rFonts w:ascii="Times New Roman" w:hAnsi="Times New Roman" w:cs="Times New Roman"/>
                <w:szCs w:val="21"/>
              </w:rPr>
              <w:t>0.1</w:t>
            </w:r>
          </w:p>
        </w:tc>
      </w:tr>
      <w:tr w:rsidR="00FC143F" w:rsidRPr="00712112" w14:paraId="50ACA54B"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151" w:type="dxa"/>
            <w:vMerge w:val="restart"/>
            <w:vAlign w:val="center"/>
            <w:hideMark/>
          </w:tcPr>
          <w:p w14:paraId="4CA761D3" w14:textId="77777777" w:rsidR="00FC143F" w:rsidRPr="00712112" w:rsidRDefault="00FC143F" w:rsidP="00A902B6">
            <w:pPr>
              <w:widowControl/>
              <w:jc w:val="center"/>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TabNet</w:t>
            </w:r>
          </w:p>
        </w:tc>
        <w:tc>
          <w:tcPr>
            <w:tcW w:w="3393" w:type="dxa"/>
            <w:tcBorders>
              <w:bottom w:val="nil"/>
            </w:tcBorders>
            <w:vAlign w:val="center"/>
            <w:hideMark/>
          </w:tcPr>
          <w:p w14:paraId="4C60C693" w14:textId="77777777" w:rsidR="00FC143F" w:rsidRPr="00712112" w:rsidRDefault="00FC143F"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n_d</w:t>
            </w:r>
          </w:p>
        </w:tc>
        <w:tc>
          <w:tcPr>
            <w:tcW w:w="2749" w:type="dxa"/>
            <w:tcBorders>
              <w:bottom w:val="nil"/>
            </w:tcBorders>
            <w:vAlign w:val="center"/>
            <w:hideMark/>
          </w:tcPr>
          <w:p w14:paraId="37AED6F6" w14:textId="63A2655A" w:rsidR="00FC143F" w:rsidRPr="00712112" w:rsidRDefault="00FC143F"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(8,64</w:t>
            </w:r>
            <w:r w:rsidR="00B67AD5">
              <w:rPr>
                <w:rFonts w:ascii="Times New Roman" w:eastAsia="等线" w:hAnsi="Times New Roman" w:cs="Times New Roman"/>
                <w:color w:val="000000"/>
                <w:kern w:val="0"/>
                <w:szCs w:val="21"/>
              </w:rPr>
              <w:t>,1</w:t>
            </w:r>
            <w:r w:rsidRPr="00712112">
              <w:rPr>
                <w:rFonts w:ascii="Times New Roman" w:eastAsia="等线" w:hAnsi="Times New Roman" w:cs="Times New Roman"/>
                <w:color w:val="000000"/>
                <w:kern w:val="0"/>
                <w:szCs w:val="21"/>
              </w:rPr>
              <w:t>)</w:t>
            </w:r>
          </w:p>
        </w:tc>
        <w:tc>
          <w:tcPr>
            <w:tcW w:w="1345" w:type="dxa"/>
            <w:tcBorders>
              <w:bottom w:val="nil"/>
            </w:tcBorders>
            <w:vAlign w:val="center"/>
            <w:hideMark/>
          </w:tcPr>
          <w:p w14:paraId="497961E0" w14:textId="77777777" w:rsidR="00FC143F" w:rsidRPr="00712112" w:rsidRDefault="00FC143F"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Cs w:val="21"/>
              </w:rPr>
            </w:pPr>
            <w:r w:rsidRPr="00712112">
              <w:rPr>
                <w:rFonts w:ascii="Times New Roman" w:hAnsi="Times New Roman" w:cs="Times New Roman"/>
                <w:szCs w:val="21"/>
              </w:rPr>
              <w:t>11</w:t>
            </w:r>
          </w:p>
        </w:tc>
      </w:tr>
      <w:tr w:rsidR="00FC143F" w:rsidRPr="00712112" w14:paraId="1D8CC272"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2151" w:type="dxa"/>
            <w:vMerge/>
            <w:vAlign w:val="center"/>
            <w:hideMark/>
          </w:tcPr>
          <w:p w14:paraId="0A4DFCB3" w14:textId="77777777" w:rsidR="00FC143F" w:rsidRPr="00712112" w:rsidRDefault="00FC143F" w:rsidP="00A902B6">
            <w:pPr>
              <w:widowControl/>
              <w:jc w:val="left"/>
              <w:rPr>
                <w:rFonts w:ascii="Times New Roman" w:eastAsia="等线" w:hAnsi="Times New Roman" w:cs="Times New Roman"/>
                <w:color w:val="000000"/>
                <w:kern w:val="0"/>
                <w:szCs w:val="21"/>
              </w:rPr>
            </w:pPr>
          </w:p>
        </w:tc>
        <w:tc>
          <w:tcPr>
            <w:tcW w:w="3393" w:type="dxa"/>
            <w:tcBorders>
              <w:top w:val="nil"/>
              <w:bottom w:val="nil"/>
            </w:tcBorders>
            <w:vAlign w:val="center"/>
            <w:hideMark/>
          </w:tcPr>
          <w:p w14:paraId="6CE41952" w14:textId="77777777" w:rsidR="00FC143F" w:rsidRPr="00712112" w:rsidRDefault="00FC143F"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n_a</w:t>
            </w:r>
          </w:p>
        </w:tc>
        <w:tc>
          <w:tcPr>
            <w:tcW w:w="2749" w:type="dxa"/>
            <w:tcBorders>
              <w:top w:val="nil"/>
              <w:bottom w:val="nil"/>
            </w:tcBorders>
            <w:vAlign w:val="center"/>
            <w:hideMark/>
          </w:tcPr>
          <w:p w14:paraId="05AC44C5" w14:textId="57E4B4CB" w:rsidR="00FC143F" w:rsidRPr="00712112" w:rsidRDefault="00FC143F"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(8,64</w:t>
            </w:r>
            <w:r w:rsidR="00B67AD5">
              <w:rPr>
                <w:rFonts w:ascii="Times New Roman" w:eastAsia="等线" w:hAnsi="Times New Roman" w:cs="Times New Roman"/>
                <w:color w:val="000000"/>
                <w:kern w:val="0"/>
                <w:szCs w:val="21"/>
              </w:rPr>
              <w:t>,1</w:t>
            </w:r>
            <w:r w:rsidRPr="00712112">
              <w:rPr>
                <w:rFonts w:ascii="Times New Roman" w:eastAsia="等线" w:hAnsi="Times New Roman" w:cs="Times New Roman"/>
                <w:color w:val="000000"/>
                <w:kern w:val="0"/>
                <w:szCs w:val="21"/>
              </w:rPr>
              <w:t>)</w:t>
            </w:r>
          </w:p>
        </w:tc>
        <w:tc>
          <w:tcPr>
            <w:tcW w:w="1345" w:type="dxa"/>
            <w:tcBorders>
              <w:top w:val="nil"/>
              <w:bottom w:val="nil"/>
            </w:tcBorders>
            <w:vAlign w:val="center"/>
            <w:hideMark/>
          </w:tcPr>
          <w:p w14:paraId="3CD6F549" w14:textId="77777777" w:rsidR="00FC143F" w:rsidRPr="00712112" w:rsidRDefault="00FC143F"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Cs w:val="21"/>
              </w:rPr>
            </w:pPr>
            <w:r w:rsidRPr="00712112">
              <w:rPr>
                <w:rFonts w:ascii="Times New Roman" w:hAnsi="Times New Roman" w:cs="Times New Roman"/>
                <w:szCs w:val="21"/>
              </w:rPr>
              <w:t>11</w:t>
            </w:r>
          </w:p>
        </w:tc>
      </w:tr>
      <w:tr w:rsidR="00FC143F" w:rsidRPr="00712112" w14:paraId="0B0AAF50"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2151" w:type="dxa"/>
            <w:vMerge/>
            <w:vAlign w:val="center"/>
            <w:hideMark/>
          </w:tcPr>
          <w:p w14:paraId="3C0C497C" w14:textId="77777777" w:rsidR="00FC143F" w:rsidRPr="00712112" w:rsidRDefault="00FC143F" w:rsidP="00A902B6">
            <w:pPr>
              <w:widowControl/>
              <w:jc w:val="left"/>
              <w:rPr>
                <w:rFonts w:ascii="Times New Roman" w:eastAsia="等线" w:hAnsi="Times New Roman" w:cs="Times New Roman"/>
                <w:color w:val="000000"/>
                <w:kern w:val="0"/>
                <w:szCs w:val="21"/>
              </w:rPr>
            </w:pPr>
          </w:p>
        </w:tc>
        <w:tc>
          <w:tcPr>
            <w:tcW w:w="3393" w:type="dxa"/>
            <w:tcBorders>
              <w:top w:val="nil"/>
              <w:bottom w:val="nil"/>
            </w:tcBorders>
            <w:vAlign w:val="center"/>
            <w:hideMark/>
          </w:tcPr>
          <w:p w14:paraId="3E6BEB1F" w14:textId="77777777" w:rsidR="00FC143F" w:rsidRPr="00712112" w:rsidRDefault="00FC143F"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gamma</w:t>
            </w:r>
          </w:p>
        </w:tc>
        <w:tc>
          <w:tcPr>
            <w:tcW w:w="2749" w:type="dxa"/>
            <w:tcBorders>
              <w:top w:val="nil"/>
              <w:bottom w:val="nil"/>
            </w:tcBorders>
            <w:vAlign w:val="center"/>
            <w:hideMark/>
          </w:tcPr>
          <w:p w14:paraId="4D27CC44" w14:textId="77777777" w:rsidR="00FC143F" w:rsidRPr="00712112" w:rsidRDefault="00FC143F"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(1,2,0.1)</w:t>
            </w:r>
          </w:p>
        </w:tc>
        <w:tc>
          <w:tcPr>
            <w:tcW w:w="1345" w:type="dxa"/>
            <w:tcBorders>
              <w:top w:val="nil"/>
              <w:bottom w:val="nil"/>
            </w:tcBorders>
            <w:vAlign w:val="center"/>
            <w:hideMark/>
          </w:tcPr>
          <w:p w14:paraId="0AD43BE6" w14:textId="77777777" w:rsidR="00FC143F" w:rsidRPr="00712112" w:rsidRDefault="00FC143F"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Cs w:val="21"/>
              </w:rPr>
            </w:pPr>
            <w:r w:rsidRPr="00712112">
              <w:rPr>
                <w:rFonts w:ascii="Times New Roman" w:hAnsi="Times New Roman" w:cs="Times New Roman"/>
                <w:szCs w:val="21"/>
              </w:rPr>
              <w:t>1.8</w:t>
            </w:r>
          </w:p>
        </w:tc>
      </w:tr>
      <w:tr w:rsidR="00FC143F" w:rsidRPr="00712112" w14:paraId="6A2CA7D6"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2151" w:type="dxa"/>
            <w:vMerge/>
            <w:tcBorders>
              <w:bottom w:val="single" w:sz="12" w:space="0" w:color="auto"/>
            </w:tcBorders>
            <w:vAlign w:val="center"/>
            <w:hideMark/>
          </w:tcPr>
          <w:p w14:paraId="33F451DA" w14:textId="77777777" w:rsidR="00FC143F" w:rsidRPr="00712112" w:rsidRDefault="00FC143F" w:rsidP="00A902B6">
            <w:pPr>
              <w:widowControl/>
              <w:jc w:val="left"/>
              <w:rPr>
                <w:rFonts w:ascii="Times New Roman" w:eastAsia="等线" w:hAnsi="Times New Roman" w:cs="Times New Roman"/>
                <w:color w:val="000000"/>
                <w:kern w:val="0"/>
                <w:szCs w:val="21"/>
              </w:rPr>
            </w:pPr>
          </w:p>
        </w:tc>
        <w:tc>
          <w:tcPr>
            <w:tcW w:w="3393" w:type="dxa"/>
            <w:tcBorders>
              <w:top w:val="nil"/>
              <w:bottom w:val="single" w:sz="12" w:space="0" w:color="auto"/>
            </w:tcBorders>
            <w:vAlign w:val="center"/>
            <w:hideMark/>
          </w:tcPr>
          <w:p w14:paraId="3EF4DE1B" w14:textId="77777777" w:rsidR="00FC143F" w:rsidRPr="00712112" w:rsidRDefault="00FC143F"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n_steps</w:t>
            </w:r>
          </w:p>
        </w:tc>
        <w:tc>
          <w:tcPr>
            <w:tcW w:w="2749" w:type="dxa"/>
            <w:tcBorders>
              <w:top w:val="nil"/>
              <w:bottom w:val="single" w:sz="12" w:space="0" w:color="auto"/>
            </w:tcBorders>
            <w:vAlign w:val="center"/>
            <w:hideMark/>
          </w:tcPr>
          <w:p w14:paraId="52F97757" w14:textId="0D8051D0" w:rsidR="00FC143F" w:rsidRPr="00712112" w:rsidRDefault="00FC143F"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(3,10</w:t>
            </w:r>
            <w:r w:rsidR="00B67AD5">
              <w:rPr>
                <w:rFonts w:ascii="Times New Roman" w:eastAsia="等线" w:hAnsi="Times New Roman" w:cs="Times New Roman"/>
                <w:color w:val="000000"/>
                <w:kern w:val="0"/>
                <w:szCs w:val="21"/>
              </w:rPr>
              <w:t>,1</w:t>
            </w:r>
            <w:r w:rsidRPr="00712112">
              <w:rPr>
                <w:rFonts w:ascii="Times New Roman" w:eastAsia="等线" w:hAnsi="Times New Roman" w:cs="Times New Roman"/>
                <w:color w:val="000000"/>
                <w:kern w:val="0"/>
                <w:szCs w:val="21"/>
              </w:rPr>
              <w:t>)</w:t>
            </w:r>
          </w:p>
        </w:tc>
        <w:tc>
          <w:tcPr>
            <w:tcW w:w="1345" w:type="dxa"/>
            <w:tcBorders>
              <w:top w:val="nil"/>
              <w:bottom w:val="single" w:sz="12" w:space="0" w:color="auto"/>
            </w:tcBorders>
            <w:vAlign w:val="center"/>
            <w:hideMark/>
          </w:tcPr>
          <w:p w14:paraId="47643406" w14:textId="77777777" w:rsidR="00FC143F" w:rsidRPr="00712112" w:rsidRDefault="00FC143F"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Cs w:val="21"/>
              </w:rPr>
            </w:pPr>
            <w:r w:rsidRPr="00712112">
              <w:rPr>
                <w:rFonts w:ascii="Times New Roman" w:hAnsi="Times New Roman" w:cs="Times New Roman"/>
                <w:szCs w:val="21"/>
              </w:rPr>
              <w:t>6</w:t>
            </w:r>
          </w:p>
        </w:tc>
      </w:tr>
    </w:tbl>
    <w:p w14:paraId="4E2FBEE4" w14:textId="77777777" w:rsidR="00FC143F" w:rsidRPr="00712112" w:rsidRDefault="00FC143F" w:rsidP="00FC143F">
      <w:pPr>
        <w:rPr>
          <w:rFonts w:ascii="Times New Roman" w:hAnsi="Times New Roman" w:cs="Times New Roman"/>
        </w:rPr>
      </w:pPr>
    </w:p>
    <w:p w14:paraId="18BB1E3A" w14:textId="769B94DF" w:rsidR="00FC143F" w:rsidRDefault="00FC143F" w:rsidP="00FC143F">
      <w:pPr>
        <w:pStyle w:val="1"/>
        <w:spacing w:before="20" w:after="20" w:line="240" w:lineRule="auto"/>
        <w:rPr>
          <w:rFonts w:ascii="Times New Roman" w:hAnsi="Times New Roman" w:cs="Times New Roman"/>
          <w:b w:val="0"/>
          <w:sz w:val="24"/>
          <w:szCs w:val="21"/>
        </w:rPr>
      </w:pPr>
      <w:r w:rsidRPr="00712112">
        <w:rPr>
          <w:rFonts w:ascii="Times New Roman" w:hAnsi="Times New Roman" w:cs="Times New Roman"/>
          <w:sz w:val="24"/>
          <w:szCs w:val="21"/>
        </w:rPr>
        <w:t xml:space="preserve"> </w:t>
      </w:r>
      <w:bookmarkStart w:id="7" w:name="_Toc235786763"/>
      <w:r w:rsidRPr="00712112">
        <w:rPr>
          <w:rFonts w:ascii="Times New Roman" w:hAnsi="Times New Roman" w:cs="Times New Roman"/>
          <w:sz w:val="24"/>
          <w:szCs w:val="21"/>
        </w:rPr>
        <w:t xml:space="preserve">Table </w:t>
      </w:r>
      <w:r w:rsidR="00762ECA">
        <w:rPr>
          <w:rFonts w:ascii="Times New Roman" w:hAnsi="Times New Roman" w:cs="Times New Roman"/>
          <w:sz w:val="24"/>
          <w:szCs w:val="21"/>
        </w:rPr>
        <w:t>S</w:t>
      </w:r>
      <w:r>
        <w:rPr>
          <w:rFonts w:ascii="Times New Roman" w:hAnsi="Times New Roman" w:cs="Times New Roman"/>
          <w:sz w:val="24"/>
          <w:szCs w:val="21"/>
        </w:rPr>
        <w:t>2</w:t>
      </w:r>
      <w:r w:rsidRPr="00712112">
        <w:rPr>
          <w:rFonts w:ascii="Times New Roman" w:hAnsi="Times New Roman" w:cs="Times New Roman"/>
          <w:b w:val="0"/>
          <w:sz w:val="24"/>
          <w:szCs w:val="21"/>
        </w:rPr>
        <w:t xml:space="preserve">. Performances of the </w:t>
      </w:r>
      <w:r w:rsidRPr="00FC143F">
        <w:rPr>
          <w:rFonts w:ascii="Times New Roman" w:hAnsi="Times New Roman" w:cs="Times New Roman"/>
          <w:b w:val="0"/>
          <w:i/>
          <w:color w:val="000000" w:themeColor="text1"/>
          <w:sz w:val="24"/>
          <w:szCs w:val="24"/>
        </w:rPr>
        <w:t>Nat_total_model</w:t>
      </w:r>
      <w:r w:rsidRPr="00712112">
        <w:rPr>
          <w:rFonts w:ascii="Times New Roman" w:hAnsi="Times New Roman" w:cs="Times New Roman"/>
          <w:b w:val="0"/>
          <w:sz w:val="24"/>
          <w:szCs w:val="21"/>
        </w:rPr>
        <w:t xml:space="preserve"> predicting </w:t>
      </w:r>
      <w:r w:rsidR="00337831">
        <w:rPr>
          <w:rFonts w:ascii="Times New Roman" w:hAnsi="Times New Roman" w:cs="Times New Roman"/>
          <w:b w:val="0"/>
          <w:sz w:val="24"/>
          <w:szCs w:val="21"/>
        </w:rPr>
        <w:t>EF-derived</w:t>
      </w:r>
      <w:r w:rsidR="00337831" w:rsidRPr="00712112">
        <w:rPr>
          <w:rFonts w:ascii="Times New Roman" w:hAnsi="Times New Roman" w:cs="Times New Roman"/>
          <w:b w:val="0"/>
          <w:sz w:val="24"/>
          <w:szCs w:val="21"/>
        </w:rPr>
        <w:t xml:space="preserve"> </w:t>
      </w:r>
      <w:r w:rsidRPr="00712112">
        <w:rPr>
          <w:rFonts w:ascii="Times New Roman" w:hAnsi="Times New Roman" w:cs="Times New Roman"/>
          <w:b w:val="0"/>
          <w:sz w:val="24"/>
          <w:szCs w:val="21"/>
        </w:rPr>
        <w:t>GHG emissions.</w:t>
      </w:r>
      <w:bookmarkEnd w:id="7"/>
    </w:p>
    <w:p w14:paraId="5D83520A" w14:textId="77777777" w:rsidR="00FC143F" w:rsidRPr="00FC143F" w:rsidRDefault="00FC143F" w:rsidP="00FC143F"/>
    <w:tbl>
      <w:tblPr>
        <w:tblW w:w="9652" w:type="dxa"/>
        <w:tblInd w:w="-5" w:type="dxa"/>
        <w:tblBorders>
          <w:top w:val="single" w:sz="12" w:space="0" w:color="auto"/>
          <w:bottom w:val="single" w:sz="12" w:space="0" w:color="auto"/>
        </w:tblBorders>
        <w:tblLook w:val="04A0" w:firstRow="1" w:lastRow="0" w:firstColumn="1" w:lastColumn="0" w:noHBand="0" w:noVBand="1"/>
      </w:tblPr>
      <w:tblGrid>
        <w:gridCol w:w="1105"/>
        <w:gridCol w:w="948"/>
        <w:gridCol w:w="923"/>
        <w:gridCol w:w="1316"/>
        <w:gridCol w:w="1194"/>
        <w:gridCol w:w="1205"/>
        <w:gridCol w:w="1083"/>
        <w:gridCol w:w="1327"/>
        <w:gridCol w:w="1205"/>
      </w:tblGrid>
      <w:tr w:rsidR="00FC143F" w:rsidRPr="00712112" w14:paraId="7E6E86DE" w14:textId="77777777" w:rsidTr="00A902B6">
        <w:trPr>
          <w:trHeight w:val="262"/>
        </w:trPr>
        <w:tc>
          <w:tcPr>
            <w:tcW w:w="1023" w:type="dxa"/>
            <w:tcBorders>
              <w:bottom w:val="single" w:sz="4" w:space="0" w:color="auto"/>
            </w:tcBorders>
            <w:noWrap/>
            <w:vAlign w:val="center"/>
            <w:hideMark/>
          </w:tcPr>
          <w:p w14:paraId="11EF219A" w14:textId="77777777" w:rsidR="00FC143F" w:rsidRPr="00712112" w:rsidRDefault="00FC143F" w:rsidP="00A902B6">
            <w:pPr>
              <w:widowControl/>
              <w:jc w:val="center"/>
              <w:rPr>
                <w:rFonts w:ascii="Times New Roman" w:eastAsia="宋体" w:hAnsi="Times New Roman" w:cs="Times New Roman"/>
                <w:b/>
                <w:bCs/>
                <w:color w:val="000000"/>
                <w:kern w:val="0"/>
                <w:sz w:val="20"/>
              </w:rPr>
            </w:pPr>
            <w:r w:rsidRPr="00712112">
              <w:rPr>
                <w:rFonts w:ascii="Times New Roman" w:eastAsia="宋体" w:hAnsi="Times New Roman" w:cs="Times New Roman"/>
                <w:b/>
                <w:bCs/>
                <w:color w:val="000000"/>
                <w:kern w:val="0"/>
                <w:sz w:val="20"/>
              </w:rPr>
              <w:t>Model</w:t>
            </w:r>
          </w:p>
        </w:tc>
        <w:tc>
          <w:tcPr>
            <w:tcW w:w="923" w:type="dxa"/>
            <w:tcBorders>
              <w:bottom w:val="single" w:sz="4" w:space="0" w:color="auto"/>
            </w:tcBorders>
            <w:noWrap/>
            <w:vAlign w:val="center"/>
            <w:hideMark/>
          </w:tcPr>
          <w:p w14:paraId="1DE8CDDD" w14:textId="77777777" w:rsidR="00FC143F" w:rsidRPr="00712112" w:rsidRDefault="00FC143F" w:rsidP="00A902B6">
            <w:pPr>
              <w:widowControl/>
              <w:jc w:val="center"/>
              <w:rPr>
                <w:rFonts w:ascii="Times New Roman" w:eastAsia="宋体" w:hAnsi="Times New Roman" w:cs="Times New Roman"/>
                <w:b/>
                <w:bCs/>
                <w:color w:val="000000"/>
                <w:kern w:val="0"/>
                <w:sz w:val="20"/>
              </w:rPr>
            </w:pPr>
            <w:r w:rsidRPr="00712112">
              <w:rPr>
                <w:rFonts w:ascii="Times New Roman" w:eastAsia="宋体" w:hAnsi="Times New Roman" w:cs="Times New Roman"/>
                <w:b/>
                <w:bCs/>
                <w:color w:val="000000"/>
                <w:kern w:val="0"/>
                <w:sz w:val="20"/>
              </w:rPr>
              <w:t>R</w:t>
            </w:r>
            <w:r w:rsidRPr="00712112">
              <w:rPr>
                <w:rFonts w:ascii="Times New Roman" w:eastAsia="宋体" w:hAnsi="Times New Roman" w:cs="Times New Roman"/>
                <w:b/>
                <w:bCs/>
                <w:color w:val="000000"/>
                <w:kern w:val="0"/>
                <w:sz w:val="20"/>
                <w:vertAlign w:val="superscript"/>
              </w:rPr>
              <w:t>2</w:t>
            </w:r>
            <w:r w:rsidRPr="00712112">
              <w:rPr>
                <w:rFonts w:ascii="Times New Roman" w:eastAsia="宋体" w:hAnsi="Times New Roman" w:cs="Times New Roman"/>
                <w:b/>
                <w:bCs/>
                <w:color w:val="000000"/>
                <w:kern w:val="0"/>
                <w:sz w:val="20"/>
              </w:rPr>
              <w:t>_train</w:t>
            </w:r>
          </w:p>
        </w:tc>
        <w:tc>
          <w:tcPr>
            <w:tcW w:w="923" w:type="dxa"/>
            <w:tcBorders>
              <w:bottom w:val="single" w:sz="4" w:space="0" w:color="auto"/>
            </w:tcBorders>
            <w:noWrap/>
            <w:vAlign w:val="center"/>
            <w:hideMark/>
          </w:tcPr>
          <w:p w14:paraId="072E649D" w14:textId="77777777" w:rsidR="00FC143F" w:rsidRPr="00712112" w:rsidRDefault="00FC143F" w:rsidP="00A902B6">
            <w:pPr>
              <w:widowControl/>
              <w:jc w:val="center"/>
              <w:rPr>
                <w:rFonts w:ascii="Times New Roman" w:eastAsia="宋体" w:hAnsi="Times New Roman" w:cs="Times New Roman"/>
                <w:b/>
                <w:bCs/>
                <w:color w:val="000000"/>
                <w:kern w:val="0"/>
                <w:sz w:val="20"/>
              </w:rPr>
            </w:pPr>
            <w:r w:rsidRPr="00712112">
              <w:rPr>
                <w:rFonts w:ascii="Times New Roman" w:eastAsia="宋体" w:hAnsi="Times New Roman" w:cs="Times New Roman"/>
                <w:b/>
                <w:bCs/>
                <w:color w:val="000000"/>
                <w:kern w:val="0"/>
                <w:sz w:val="20"/>
              </w:rPr>
              <w:t>R</w:t>
            </w:r>
            <w:r w:rsidRPr="00712112">
              <w:rPr>
                <w:rFonts w:ascii="Times New Roman" w:eastAsia="宋体" w:hAnsi="Times New Roman" w:cs="Times New Roman"/>
                <w:b/>
                <w:bCs/>
                <w:color w:val="000000"/>
                <w:kern w:val="0"/>
                <w:sz w:val="20"/>
                <w:vertAlign w:val="superscript"/>
              </w:rPr>
              <w:t>2</w:t>
            </w:r>
            <w:r w:rsidRPr="00712112">
              <w:rPr>
                <w:rFonts w:ascii="Times New Roman" w:eastAsia="宋体" w:hAnsi="Times New Roman" w:cs="Times New Roman"/>
                <w:b/>
                <w:bCs/>
                <w:color w:val="000000"/>
                <w:kern w:val="0"/>
                <w:sz w:val="20"/>
              </w:rPr>
              <w:t>_test</w:t>
            </w:r>
          </w:p>
        </w:tc>
        <w:tc>
          <w:tcPr>
            <w:tcW w:w="1218" w:type="dxa"/>
            <w:tcBorders>
              <w:bottom w:val="single" w:sz="4" w:space="0" w:color="auto"/>
            </w:tcBorders>
            <w:noWrap/>
            <w:vAlign w:val="center"/>
            <w:hideMark/>
          </w:tcPr>
          <w:p w14:paraId="19D69FE6" w14:textId="77777777" w:rsidR="00FC143F" w:rsidRPr="00712112" w:rsidRDefault="00FC143F" w:rsidP="00A902B6">
            <w:pPr>
              <w:widowControl/>
              <w:jc w:val="center"/>
              <w:rPr>
                <w:rFonts w:ascii="Times New Roman" w:eastAsia="宋体" w:hAnsi="Times New Roman" w:cs="Times New Roman"/>
                <w:b/>
                <w:bCs/>
                <w:color w:val="000000"/>
                <w:kern w:val="0"/>
                <w:sz w:val="20"/>
              </w:rPr>
            </w:pPr>
            <w:r w:rsidRPr="00712112">
              <w:rPr>
                <w:rFonts w:ascii="Times New Roman" w:eastAsia="宋体" w:hAnsi="Times New Roman" w:cs="Times New Roman"/>
                <w:b/>
                <w:bCs/>
                <w:color w:val="000000"/>
                <w:kern w:val="0"/>
                <w:sz w:val="20"/>
              </w:rPr>
              <w:t>RMSE_train</w:t>
            </w:r>
          </w:p>
        </w:tc>
        <w:tc>
          <w:tcPr>
            <w:tcW w:w="1105" w:type="dxa"/>
            <w:tcBorders>
              <w:bottom w:val="single" w:sz="4" w:space="0" w:color="auto"/>
            </w:tcBorders>
            <w:noWrap/>
            <w:vAlign w:val="center"/>
            <w:hideMark/>
          </w:tcPr>
          <w:p w14:paraId="59C0EB42" w14:textId="77777777" w:rsidR="00FC143F" w:rsidRPr="00712112" w:rsidRDefault="00FC143F" w:rsidP="00A902B6">
            <w:pPr>
              <w:widowControl/>
              <w:jc w:val="center"/>
              <w:rPr>
                <w:rFonts w:ascii="Times New Roman" w:eastAsia="宋体" w:hAnsi="Times New Roman" w:cs="Times New Roman"/>
                <w:b/>
                <w:bCs/>
                <w:color w:val="000000"/>
                <w:kern w:val="0"/>
                <w:sz w:val="20"/>
              </w:rPr>
            </w:pPr>
            <w:r w:rsidRPr="00712112">
              <w:rPr>
                <w:rFonts w:ascii="Times New Roman" w:eastAsia="宋体" w:hAnsi="Times New Roman" w:cs="Times New Roman"/>
                <w:b/>
                <w:bCs/>
                <w:color w:val="000000"/>
                <w:kern w:val="0"/>
                <w:sz w:val="20"/>
              </w:rPr>
              <w:t>RMSE_test</w:t>
            </w:r>
          </w:p>
        </w:tc>
        <w:tc>
          <w:tcPr>
            <w:tcW w:w="1115" w:type="dxa"/>
            <w:tcBorders>
              <w:bottom w:val="single" w:sz="4" w:space="0" w:color="auto"/>
            </w:tcBorders>
            <w:noWrap/>
            <w:vAlign w:val="center"/>
            <w:hideMark/>
          </w:tcPr>
          <w:p w14:paraId="590E1F5D" w14:textId="77777777" w:rsidR="00FC143F" w:rsidRPr="00712112" w:rsidRDefault="00FC143F" w:rsidP="00A902B6">
            <w:pPr>
              <w:widowControl/>
              <w:jc w:val="center"/>
              <w:rPr>
                <w:rFonts w:ascii="Times New Roman" w:eastAsia="宋体" w:hAnsi="Times New Roman" w:cs="Times New Roman"/>
                <w:b/>
                <w:bCs/>
                <w:color w:val="000000"/>
                <w:kern w:val="0"/>
                <w:sz w:val="20"/>
              </w:rPr>
            </w:pPr>
            <w:r w:rsidRPr="00712112">
              <w:rPr>
                <w:rFonts w:ascii="Times New Roman" w:eastAsia="宋体" w:hAnsi="Times New Roman" w:cs="Times New Roman"/>
                <w:b/>
                <w:bCs/>
                <w:color w:val="000000"/>
                <w:kern w:val="0"/>
                <w:sz w:val="20"/>
              </w:rPr>
              <w:t>MAE_train</w:t>
            </w:r>
          </w:p>
        </w:tc>
        <w:tc>
          <w:tcPr>
            <w:tcW w:w="1002" w:type="dxa"/>
            <w:tcBorders>
              <w:bottom w:val="single" w:sz="4" w:space="0" w:color="auto"/>
            </w:tcBorders>
            <w:noWrap/>
            <w:vAlign w:val="center"/>
            <w:hideMark/>
          </w:tcPr>
          <w:p w14:paraId="0DD60B34" w14:textId="77777777" w:rsidR="00FC143F" w:rsidRPr="00712112" w:rsidRDefault="00FC143F" w:rsidP="00A902B6">
            <w:pPr>
              <w:widowControl/>
              <w:jc w:val="center"/>
              <w:rPr>
                <w:rFonts w:ascii="Times New Roman" w:eastAsia="宋体" w:hAnsi="Times New Roman" w:cs="Times New Roman"/>
                <w:b/>
                <w:bCs/>
                <w:color w:val="000000"/>
                <w:kern w:val="0"/>
                <w:sz w:val="20"/>
              </w:rPr>
            </w:pPr>
            <w:r w:rsidRPr="00712112">
              <w:rPr>
                <w:rFonts w:ascii="Times New Roman" w:eastAsia="宋体" w:hAnsi="Times New Roman" w:cs="Times New Roman"/>
                <w:b/>
                <w:bCs/>
                <w:color w:val="000000"/>
                <w:kern w:val="0"/>
                <w:sz w:val="20"/>
              </w:rPr>
              <w:t>MAE_test</w:t>
            </w:r>
          </w:p>
        </w:tc>
        <w:tc>
          <w:tcPr>
            <w:tcW w:w="1228" w:type="dxa"/>
            <w:tcBorders>
              <w:bottom w:val="single" w:sz="4" w:space="0" w:color="auto"/>
            </w:tcBorders>
            <w:noWrap/>
            <w:vAlign w:val="center"/>
            <w:hideMark/>
          </w:tcPr>
          <w:p w14:paraId="67788A40" w14:textId="77777777" w:rsidR="00FC143F" w:rsidRPr="00712112" w:rsidRDefault="00FC143F" w:rsidP="00A902B6">
            <w:pPr>
              <w:widowControl/>
              <w:jc w:val="center"/>
              <w:rPr>
                <w:rFonts w:ascii="Times New Roman" w:eastAsia="宋体" w:hAnsi="Times New Roman" w:cs="Times New Roman"/>
                <w:b/>
                <w:bCs/>
                <w:color w:val="000000"/>
                <w:kern w:val="0"/>
                <w:sz w:val="20"/>
              </w:rPr>
            </w:pPr>
            <w:r w:rsidRPr="00712112">
              <w:rPr>
                <w:rFonts w:ascii="Times New Roman" w:eastAsia="宋体" w:hAnsi="Times New Roman" w:cs="Times New Roman"/>
                <w:b/>
                <w:bCs/>
                <w:color w:val="000000"/>
                <w:kern w:val="0"/>
                <w:sz w:val="20"/>
              </w:rPr>
              <w:t>MAPE_train</w:t>
            </w:r>
          </w:p>
        </w:tc>
        <w:tc>
          <w:tcPr>
            <w:tcW w:w="1115" w:type="dxa"/>
            <w:tcBorders>
              <w:bottom w:val="single" w:sz="4" w:space="0" w:color="auto"/>
            </w:tcBorders>
            <w:noWrap/>
            <w:vAlign w:val="center"/>
            <w:hideMark/>
          </w:tcPr>
          <w:p w14:paraId="165CBA94" w14:textId="77777777" w:rsidR="00FC143F" w:rsidRPr="00712112" w:rsidRDefault="00FC143F" w:rsidP="00A902B6">
            <w:pPr>
              <w:widowControl/>
              <w:jc w:val="center"/>
              <w:rPr>
                <w:rFonts w:ascii="Times New Roman" w:eastAsia="宋体" w:hAnsi="Times New Roman" w:cs="Times New Roman"/>
                <w:b/>
                <w:bCs/>
                <w:color w:val="000000"/>
                <w:kern w:val="0"/>
                <w:sz w:val="20"/>
              </w:rPr>
            </w:pPr>
            <w:r w:rsidRPr="00712112">
              <w:rPr>
                <w:rFonts w:ascii="Times New Roman" w:eastAsia="宋体" w:hAnsi="Times New Roman" w:cs="Times New Roman"/>
                <w:b/>
                <w:bCs/>
                <w:color w:val="000000"/>
                <w:kern w:val="0"/>
                <w:sz w:val="20"/>
              </w:rPr>
              <w:t>MAPE_test</w:t>
            </w:r>
          </w:p>
        </w:tc>
      </w:tr>
      <w:tr w:rsidR="00FC143F" w:rsidRPr="00712112" w14:paraId="37C12DE0" w14:textId="77777777" w:rsidTr="00A902B6">
        <w:trPr>
          <w:trHeight w:val="262"/>
        </w:trPr>
        <w:tc>
          <w:tcPr>
            <w:tcW w:w="1023" w:type="dxa"/>
            <w:tcBorders>
              <w:top w:val="single" w:sz="4" w:space="0" w:color="auto"/>
              <w:bottom w:val="nil"/>
            </w:tcBorders>
            <w:noWrap/>
            <w:vAlign w:val="center"/>
            <w:hideMark/>
          </w:tcPr>
          <w:p w14:paraId="7139014F" w14:textId="77777777" w:rsidR="00FC143F" w:rsidRPr="00712112" w:rsidRDefault="00FC143F" w:rsidP="00A902B6">
            <w:pPr>
              <w:widowControl/>
              <w:jc w:val="center"/>
              <w:rPr>
                <w:rFonts w:ascii="Times New Roman" w:eastAsia="宋体" w:hAnsi="Times New Roman" w:cs="Times New Roman"/>
                <w:color w:val="000000"/>
                <w:kern w:val="0"/>
                <w:sz w:val="20"/>
              </w:rPr>
            </w:pPr>
            <w:r w:rsidRPr="00712112">
              <w:rPr>
                <w:rFonts w:ascii="Times New Roman" w:eastAsia="宋体" w:hAnsi="Times New Roman" w:cs="Times New Roman"/>
                <w:color w:val="000000"/>
                <w:kern w:val="0"/>
                <w:sz w:val="20"/>
              </w:rPr>
              <w:t>Random Forest</w:t>
            </w:r>
          </w:p>
        </w:tc>
        <w:tc>
          <w:tcPr>
            <w:tcW w:w="923" w:type="dxa"/>
            <w:tcBorders>
              <w:top w:val="single" w:sz="4" w:space="0" w:color="auto"/>
              <w:bottom w:val="nil"/>
            </w:tcBorders>
            <w:noWrap/>
            <w:vAlign w:val="center"/>
            <w:hideMark/>
          </w:tcPr>
          <w:p w14:paraId="32F42DE9" w14:textId="77777777" w:rsidR="00FC143F" w:rsidRPr="00712112" w:rsidRDefault="00FC143F" w:rsidP="00A902B6">
            <w:pPr>
              <w:widowControl/>
              <w:jc w:val="center"/>
              <w:rPr>
                <w:rFonts w:ascii="Times New Roman" w:eastAsia="宋体" w:hAnsi="Times New Roman" w:cs="Times New Roman"/>
                <w:color w:val="000000"/>
                <w:kern w:val="0"/>
                <w:sz w:val="20"/>
              </w:rPr>
            </w:pPr>
            <w:r w:rsidRPr="00712112">
              <w:rPr>
                <w:rFonts w:ascii="Times New Roman" w:eastAsia="宋体" w:hAnsi="Times New Roman" w:cs="Times New Roman"/>
                <w:color w:val="000000"/>
                <w:kern w:val="0"/>
                <w:sz w:val="20"/>
              </w:rPr>
              <w:t>0.67</w:t>
            </w:r>
          </w:p>
        </w:tc>
        <w:tc>
          <w:tcPr>
            <w:tcW w:w="923" w:type="dxa"/>
            <w:tcBorders>
              <w:top w:val="single" w:sz="4" w:space="0" w:color="auto"/>
              <w:bottom w:val="nil"/>
            </w:tcBorders>
            <w:noWrap/>
            <w:vAlign w:val="center"/>
            <w:hideMark/>
          </w:tcPr>
          <w:p w14:paraId="5C920102" w14:textId="77777777" w:rsidR="00FC143F" w:rsidRPr="00712112" w:rsidRDefault="00FC143F" w:rsidP="00A902B6">
            <w:pPr>
              <w:widowControl/>
              <w:jc w:val="center"/>
              <w:rPr>
                <w:rFonts w:ascii="Times New Roman" w:eastAsia="宋体" w:hAnsi="Times New Roman" w:cs="Times New Roman"/>
                <w:color w:val="000000"/>
                <w:kern w:val="0"/>
                <w:sz w:val="20"/>
              </w:rPr>
            </w:pPr>
            <w:r w:rsidRPr="00712112">
              <w:rPr>
                <w:rFonts w:ascii="Times New Roman" w:eastAsia="宋体" w:hAnsi="Times New Roman" w:cs="Times New Roman"/>
                <w:color w:val="000000"/>
                <w:kern w:val="0"/>
                <w:sz w:val="20"/>
              </w:rPr>
              <w:t>0.50</w:t>
            </w:r>
          </w:p>
        </w:tc>
        <w:tc>
          <w:tcPr>
            <w:tcW w:w="1218" w:type="dxa"/>
            <w:tcBorders>
              <w:top w:val="single" w:sz="4" w:space="0" w:color="auto"/>
              <w:bottom w:val="nil"/>
            </w:tcBorders>
            <w:noWrap/>
            <w:vAlign w:val="center"/>
            <w:hideMark/>
          </w:tcPr>
          <w:p w14:paraId="683DA0DC" w14:textId="77777777" w:rsidR="00FC143F" w:rsidRPr="00712112" w:rsidRDefault="00FC143F" w:rsidP="00A902B6">
            <w:pPr>
              <w:widowControl/>
              <w:jc w:val="center"/>
              <w:rPr>
                <w:rFonts w:ascii="Times New Roman" w:eastAsia="宋体" w:hAnsi="Times New Roman" w:cs="Times New Roman"/>
                <w:color w:val="000000"/>
                <w:kern w:val="0"/>
                <w:sz w:val="20"/>
              </w:rPr>
            </w:pPr>
            <w:r w:rsidRPr="00712112">
              <w:rPr>
                <w:rFonts w:ascii="Times New Roman" w:eastAsia="宋体" w:hAnsi="Times New Roman" w:cs="Times New Roman"/>
                <w:color w:val="000000"/>
                <w:kern w:val="0"/>
                <w:sz w:val="20"/>
              </w:rPr>
              <w:t>0.23</w:t>
            </w:r>
          </w:p>
        </w:tc>
        <w:tc>
          <w:tcPr>
            <w:tcW w:w="1105" w:type="dxa"/>
            <w:tcBorders>
              <w:top w:val="single" w:sz="4" w:space="0" w:color="auto"/>
              <w:bottom w:val="nil"/>
            </w:tcBorders>
            <w:noWrap/>
            <w:vAlign w:val="center"/>
            <w:hideMark/>
          </w:tcPr>
          <w:p w14:paraId="1F5110C9" w14:textId="77777777" w:rsidR="00FC143F" w:rsidRPr="00712112" w:rsidRDefault="00FC143F" w:rsidP="00A902B6">
            <w:pPr>
              <w:widowControl/>
              <w:jc w:val="center"/>
              <w:rPr>
                <w:rFonts w:ascii="Times New Roman" w:eastAsia="宋体" w:hAnsi="Times New Roman" w:cs="Times New Roman"/>
                <w:color w:val="000000"/>
                <w:kern w:val="0"/>
                <w:sz w:val="20"/>
              </w:rPr>
            </w:pPr>
            <w:r w:rsidRPr="00712112">
              <w:rPr>
                <w:rFonts w:ascii="Times New Roman" w:eastAsia="宋体" w:hAnsi="Times New Roman" w:cs="Times New Roman"/>
                <w:color w:val="000000"/>
                <w:kern w:val="0"/>
                <w:sz w:val="20"/>
              </w:rPr>
              <w:t>0.22</w:t>
            </w:r>
          </w:p>
        </w:tc>
        <w:tc>
          <w:tcPr>
            <w:tcW w:w="1115" w:type="dxa"/>
            <w:tcBorders>
              <w:top w:val="single" w:sz="4" w:space="0" w:color="auto"/>
              <w:bottom w:val="nil"/>
            </w:tcBorders>
            <w:noWrap/>
            <w:vAlign w:val="center"/>
            <w:hideMark/>
          </w:tcPr>
          <w:p w14:paraId="03FDA1FA" w14:textId="77777777" w:rsidR="00FC143F" w:rsidRPr="00712112" w:rsidRDefault="00FC143F" w:rsidP="00A902B6">
            <w:pPr>
              <w:widowControl/>
              <w:jc w:val="center"/>
              <w:rPr>
                <w:rFonts w:ascii="Times New Roman" w:eastAsia="宋体" w:hAnsi="Times New Roman" w:cs="Times New Roman"/>
                <w:color w:val="000000"/>
                <w:kern w:val="0"/>
                <w:sz w:val="20"/>
              </w:rPr>
            </w:pPr>
            <w:r w:rsidRPr="00712112">
              <w:rPr>
                <w:rFonts w:ascii="Times New Roman" w:eastAsia="宋体" w:hAnsi="Times New Roman" w:cs="Times New Roman"/>
                <w:color w:val="000000"/>
                <w:kern w:val="0"/>
                <w:sz w:val="20"/>
              </w:rPr>
              <w:t>0.08</w:t>
            </w:r>
          </w:p>
        </w:tc>
        <w:tc>
          <w:tcPr>
            <w:tcW w:w="1002" w:type="dxa"/>
            <w:tcBorders>
              <w:top w:val="single" w:sz="4" w:space="0" w:color="auto"/>
              <w:bottom w:val="nil"/>
            </w:tcBorders>
            <w:noWrap/>
            <w:vAlign w:val="center"/>
            <w:hideMark/>
          </w:tcPr>
          <w:p w14:paraId="343B94B7" w14:textId="77777777" w:rsidR="00FC143F" w:rsidRPr="00712112" w:rsidRDefault="00FC143F" w:rsidP="00A902B6">
            <w:pPr>
              <w:widowControl/>
              <w:jc w:val="center"/>
              <w:rPr>
                <w:rFonts w:ascii="Times New Roman" w:eastAsia="宋体" w:hAnsi="Times New Roman" w:cs="Times New Roman"/>
                <w:color w:val="000000"/>
                <w:kern w:val="0"/>
                <w:sz w:val="20"/>
              </w:rPr>
            </w:pPr>
            <w:r w:rsidRPr="00712112">
              <w:rPr>
                <w:rFonts w:ascii="Times New Roman" w:eastAsia="宋体" w:hAnsi="Times New Roman" w:cs="Times New Roman"/>
                <w:color w:val="000000"/>
                <w:kern w:val="0"/>
                <w:sz w:val="20"/>
              </w:rPr>
              <w:t>0.11</w:t>
            </w:r>
          </w:p>
        </w:tc>
        <w:tc>
          <w:tcPr>
            <w:tcW w:w="1228" w:type="dxa"/>
            <w:tcBorders>
              <w:top w:val="single" w:sz="4" w:space="0" w:color="auto"/>
              <w:bottom w:val="nil"/>
            </w:tcBorders>
            <w:noWrap/>
            <w:vAlign w:val="center"/>
            <w:hideMark/>
          </w:tcPr>
          <w:p w14:paraId="6CC5005A" w14:textId="77777777" w:rsidR="00FC143F" w:rsidRPr="00712112" w:rsidRDefault="00FC143F" w:rsidP="00A902B6">
            <w:pPr>
              <w:widowControl/>
              <w:jc w:val="center"/>
              <w:rPr>
                <w:rFonts w:ascii="Times New Roman" w:eastAsia="宋体" w:hAnsi="Times New Roman" w:cs="Times New Roman"/>
                <w:color w:val="000000"/>
                <w:kern w:val="0"/>
                <w:sz w:val="20"/>
              </w:rPr>
            </w:pPr>
            <w:r w:rsidRPr="00712112">
              <w:rPr>
                <w:rFonts w:ascii="Times New Roman" w:eastAsia="宋体" w:hAnsi="Times New Roman" w:cs="Times New Roman"/>
                <w:color w:val="000000"/>
                <w:kern w:val="0"/>
                <w:sz w:val="20"/>
              </w:rPr>
              <w:t>28.96</w:t>
            </w:r>
          </w:p>
        </w:tc>
        <w:tc>
          <w:tcPr>
            <w:tcW w:w="1115" w:type="dxa"/>
            <w:tcBorders>
              <w:top w:val="single" w:sz="4" w:space="0" w:color="auto"/>
              <w:bottom w:val="nil"/>
            </w:tcBorders>
            <w:noWrap/>
            <w:vAlign w:val="center"/>
            <w:hideMark/>
          </w:tcPr>
          <w:p w14:paraId="5CAB6EA9" w14:textId="77777777" w:rsidR="00FC143F" w:rsidRPr="00712112" w:rsidRDefault="00FC143F" w:rsidP="00A902B6">
            <w:pPr>
              <w:widowControl/>
              <w:jc w:val="center"/>
              <w:rPr>
                <w:rFonts w:ascii="Times New Roman" w:eastAsia="宋体" w:hAnsi="Times New Roman" w:cs="Times New Roman"/>
                <w:color w:val="000000"/>
                <w:kern w:val="0"/>
                <w:sz w:val="20"/>
              </w:rPr>
            </w:pPr>
            <w:r w:rsidRPr="00712112">
              <w:rPr>
                <w:rFonts w:ascii="Times New Roman" w:eastAsia="宋体" w:hAnsi="Times New Roman" w:cs="Times New Roman"/>
                <w:color w:val="000000"/>
                <w:kern w:val="0"/>
                <w:sz w:val="20"/>
              </w:rPr>
              <w:t>38.23</w:t>
            </w:r>
          </w:p>
        </w:tc>
      </w:tr>
      <w:tr w:rsidR="00FC143F" w:rsidRPr="00712112" w14:paraId="5414BE44" w14:textId="77777777" w:rsidTr="00A902B6">
        <w:trPr>
          <w:trHeight w:val="262"/>
        </w:trPr>
        <w:tc>
          <w:tcPr>
            <w:tcW w:w="1023" w:type="dxa"/>
            <w:tcBorders>
              <w:top w:val="nil"/>
            </w:tcBorders>
            <w:noWrap/>
            <w:vAlign w:val="center"/>
            <w:hideMark/>
          </w:tcPr>
          <w:p w14:paraId="0909B41C" w14:textId="77777777" w:rsidR="00FC143F" w:rsidRPr="00712112" w:rsidRDefault="00FC143F" w:rsidP="00A902B6">
            <w:pPr>
              <w:widowControl/>
              <w:jc w:val="center"/>
              <w:rPr>
                <w:rFonts w:ascii="Times New Roman" w:eastAsia="宋体" w:hAnsi="Times New Roman" w:cs="Times New Roman"/>
                <w:color w:val="000000"/>
                <w:kern w:val="0"/>
                <w:sz w:val="20"/>
              </w:rPr>
            </w:pPr>
            <w:r w:rsidRPr="00712112">
              <w:rPr>
                <w:rFonts w:ascii="Times New Roman" w:eastAsia="宋体" w:hAnsi="Times New Roman" w:cs="Times New Roman"/>
                <w:color w:val="000000"/>
                <w:kern w:val="0"/>
                <w:sz w:val="20"/>
              </w:rPr>
              <w:t>XGBoost</w:t>
            </w:r>
          </w:p>
        </w:tc>
        <w:tc>
          <w:tcPr>
            <w:tcW w:w="923" w:type="dxa"/>
            <w:tcBorders>
              <w:top w:val="nil"/>
            </w:tcBorders>
            <w:noWrap/>
            <w:vAlign w:val="center"/>
            <w:hideMark/>
          </w:tcPr>
          <w:p w14:paraId="544F3F75" w14:textId="77777777" w:rsidR="00FC143F" w:rsidRPr="00712112" w:rsidRDefault="00FC143F" w:rsidP="00A902B6">
            <w:pPr>
              <w:widowControl/>
              <w:jc w:val="center"/>
              <w:rPr>
                <w:rFonts w:ascii="Times New Roman" w:eastAsia="宋体" w:hAnsi="Times New Roman" w:cs="Times New Roman"/>
                <w:color w:val="000000"/>
                <w:kern w:val="0"/>
                <w:sz w:val="20"/>
              </w:rPr>
            </w:pPr>
            <w:r w:rsidRPr="00712112">
              <w:rPr>
                <w:rFonts w:ascii="Times New Roman" w:eastAsia="宋体" w:hAnsi="Times New Roman" w:cs="Times New Roman"/>
                <w:color w:val="000000"/>
                <w:kern w:val="0"/>
                <w:sz w:val="20"/>
              </w:rPr>
              <w:t>0.99</w:t>
            </w:r>
          </w:p>
        </w:tc>
        <w:tc>
          <w:tcPr>
            <w:tcW w:w="923" w:type="dxa"/>
            <w:tcBorders>
              <w:top w:val="nil"/>
            </w:tcBorders>
            <w:noWrap/>
            <w:vAlign w:val="center"/>
            <w:hideMark/>
          </w:tcPr>
          <w:p w14:paraId="7F424890" w14:textId="77777777" w:rsidR="00FC143F" w:rsidRPr="00712112" w:rsidRDefault="00FC143F" w:rsidP="00A902B6">
            <w:pPr>
              <w:widowControl/>
              <w:jc w:val="center"/>
              <w:rPr>
                <w:rFonts w:ascii="Times New Roman" w:eastAsia="宋体" w:hAnsi="Times New Roman" w:cs="Times New Roman"/>
                <w:color w:val="000000"/>
                <w:kern w:val="0"/>
                <w:sz w:val="20"/>
              </w:rPr>
            </w:pPr>
            <w:r w:rsidRPr="00712112">
              <w:rPr>
                <w:rFonts w:ascii="Times New Roman" w:eastAsia="宋体" w:hAnsi="Times New Roman" w:cs="Times New Roman"/>
                <w:color w:val="000000"/>
                <w:kern w:val="0"/>
                <w:sz w:val="20"/>
              </w:rPr>
              <w:t>0.60</w:t>
            </w:r>
          </w:p>
        </w:tc>
        <w:tc>
          <w:tcPr>
            <w:tcW w:w="1218" w:type="dxa"/>
            <w:tcBorders>
              <w:top w:val="nil"/>
            </w:tcBorders>
            <w:noWrap/>
            <w:vAlign w:val="center"/>
            <w:hideMark/>
          </w:tcPr>
          <w:p w14:paraId="2CE6AD15" w14:textId="77777777" w:rsidR="00FC143F" w:rsidRPr="00712112" w:rsidRDefault="00FC143F" w:rsidP="00A902B6">
            <w:pPr>
              <w:widowControl/>
              <w:jc w:val="center"/>
              <w:rPr>
                <w:rFonts w:ascii="Times New Roman" w:eastAsia="宋体" w:hAnsi="Times New Roman" w:cs="Times New Roman"/>
                <w:color w:val="000000"/>
                <w:kern w:val="0"/>
                <w:sz w:val="20"/>
              </w:rPr>
            </w:pPr>
            <w:r w:rsidRPr="00712112">
              <w:rPr>
                <w:rFonts w:ascii="Times New Roman" w:eastAsia="宋体" w:hAnsi="Times New Roman" w:cs="Times New Roman"/>
                <w:color w:val="000000"/>
                <w:kern w:val="0"/>
                <w:sz w:val="20"/>
              </w:rPr>
              <w:t>0.03</w:t>
            </w:r>
          </w:p>
        </w:tc>
        <w:tc>
          <w:tcPr>
            <w:tcW w:w="1105" w:type="dxa"/>
            <w:tcBorders>
              <w:top w:val="nil"/>
            </w:tcBorders>
            <w:noWrap/>
            <w:vAlign w:val="center"/>
            <w:hideMark/>
          </w:tcPr>
          <w:p w14:paraId="288AC058" w14:textId="77777777" w:rsidR="00FC143F" w:rsidRPr="00712112" w:rsidRDefault="00FC143F" w:rsidP="00A902B6">
            <w:pPr>
              <w:widowControl/>
              <w:jc w:val="center"/>
              <w:rPr>
                <w:rFonts w:ascii="Times New Roman" w:eastAsia="宋体" w:hAnsi="Times New Roman" w:cs="Times New Roman"/>
                <w:color w:val="000000"/>
                <w:kern w:val="0"/>
                <w:sz w:val="20"/>
              </w:rPr>
            </w:pPr>
            <w:r w:rsidRPr="00712112">
              <w:rPr>
                <w:rFonts w:ascii="Times New Roman" w:eastAsia="宋体" w:hAnsi="Times New Roman" w:cs="Times New Roman"/>
                <w:color w:val="000000"/>
                <w:kern w:val="0"/>
                <w:sz w:val="20"/>
              </w:rPr>
              <w:t>0.19</w:t>
            </w:r>
          </w:p>
        </w:tc>
        <w:tc>
          <w:tcPr>
            <w:tcW w:w="1115" w:type="dxa"/>
            <w:tcBorders>
              <w:top w:val="nil"/>
            </w:tcBorders>
            <w:noWrap/>
            <w:vAlign w:val="center"/>
            <w:hideMark/>
          </w:tcPr>
          <w:p w14:paraId="6E01AEE8" w14:textId="77777777" w:rsidR="00FC143F" w:rsidRPr="00712112" w:rsidRDefault="00FC143F" w:rsidP="00A902B6">
            <w:pPr>
              <w:widowControl/>
              <w:jc w:val="center"/>
              <w:rPr>
                <w:rFonts w:ascii="Times New Roman" w:eastAsia="宋体" w:hAnsi="Times New Roman" w:cs="Times New Roman"/>
                <w:color w:val="000000"/>
                <w:kern w:val="0"/>
                <w:sz w:val="20"/>
              </w:rPr>
            </w:pPr>
            <w:r w:rsidRPr="00712112">
              <w:rPr>
                <w:rFonts w:ascii="Times New Roman" w:eastAsia="宋体" w:hAnsi="Times New Roman" w:cs="Times New Roman"/>
                <w:color w:val="000000"/>
                <w:kern w:val="0"/>
                <w:sz w:val="20"/>
              </w:rPr>
              <w:t>0.02</w:t>
            </w:r>
          </w:p>
        </w:tc>
        <w:tc>
          <w:tcPr>
            <w:tcW w:w="1002" w:type="dxa"/>
            <w:tcBorders>
              <w:top w:val="nil"/>
            </w:tcBorders>
            <w:noWrap/>
            <w:vAlign w:val="center"/>
            <w:hideMark/>
          </w:tcPr>
          <w:p w14:paraId="519FEA4C" w14:textId="77777777" w:rsidR="00FC143F" w:rsidRPr="00712112" w:rsidRDefault="00FC143F" w:rsidP="00A902B6">
            <w:pPr>
              <w:widowControl/>
              <w:jc w:val="center"/>
              <w:rPr>
                <w:rFonts w:ascii="Times New Roman" w:eastAsia="宋体" w:hAnsi="Times New Roman" w:cs="Times New Roman"/>
                <w:color w:val="000000"/>
                <w:kern w:val="0"/>
                <w:sz w:val="20"/>
              </w:rPr>
            </w:pPr>
            <w:r w:rsidRPr="00712112">
              <w:rPr>
                <w:rFonts w:ascii="Times New Roman" w:eastAsia="宋体" w:hAnsi="Times New Roman" w:cs="Times New Roman"/>
                <w:color w:val="000000"/>
                <w:kern w:val="0"/>
                <w:sz w:val="20"/>
              </w:rPr>
              <w:t>0.10</w:t>
            </w:r>
          </w:p>
        </w:tc>
        <w:tc>
          <w:tcPr>
            <w:tcW w:w="1228" w:type="dxa"/>
            <w:tcBorders>
              <w:top w:val="nil"/>
            </w:tcBorders>
            <w:noWrap/>
            <w:vAlign w:val="center"/>
            <w:hideMark/>
          </w:tcPr>
          <w:p w14:paraId="7EEC54B9" w14:textId="77777777" w:rsidR="00FC143F" w:rsidRPr="00712112" w:rsidRDefault="00FC143F" w:rsidP="00A902B6">
            <w:pPr>
              <w:widowControl/>
              <w:jc w:val="center"/>
              <w:rPr>
                <w:rFonts w:ascii="Times New Roman" w:eastAsia="宋体" w:hAnsi="Times New Roman" w:cs="Times New Roman"/>
                <w:color w:val="000000"/>
                <w:kern w:val="0"/>
                <w:sz w:val="20"/>
              </w:rPr>
            </w:pPr>
            <w:r w:rsidRPr="00712112">
              <w:rPr>
                <w:rFonts w:ascii="Times New Roman" w:eastAsia="宋体" w:hAnsi="Times New Roman" w:cs="Times New Roman"/>
                <w:color w:val="000000"/>
                <w:kern w:val="0"/>
                <w:sz w:val="20"/>
              </w:rPr>
              <w:t>7.39</w:t>
            </w:r>
          </w:p>
        </w:tc>
        <w:tc>
          <w:tcPr>
            <w:tcW w:w="1115" w:type="dxa"/>
            <w:tcBorders>
              <w:top w:val="nil"/>
            </w:tcBorders>
            <w:noWrap/>
            <w:vAlign w:val="center"/>
            <w:hideMark/>
          </w:tcPr>
          <w:p w14:paraId="4B7B4BB8" w14:textId="77777777" w:rsidR="00FC143F" w:rsidRPr="00712112" w:rsidRDefault="00FC143F" w:rsidP="00A902B6">
            <w:pPr>
              <w:widowControl/>
              <w:jc w:val="center"/>
              <w:rPr>
                <w:rFonts w:ascii="Times New Roman" w:eastAsia="宋体" w:hAnsi="Times New Roman" w:cs="Times New Roman"/>
                <w:color w:val="000000"/>
                <w:kern w:val="0"/>
                <w:sz w:val="20"/>
              </w:rPr>
            </w:pPr>
            <w:r w:rsidRPr="00712112">
              <w:rPr>
                <w:rFonts w:ascii="Times New Roman" w:eastAsia="宋体" w:hAnsi="Times New Roman" w:cs="Times New Roman"/>
                <w:color w:val="000000"/>
                <w:kern w:val="0"/>
                <w:sz w:val="20"/>
              </w:rPr>
              <w:t>33.44</w:t>
            </w:r>
          </w:p>
        </w:tc>
      </w:tr>
      <w:tr w:rsidR="00FC143F" w:rsidRPr="00712112" w14:paraId="7ABB0C22" w14:textId="77777777" w:rsidTr="00A902B6">
        <w:trPr>
          <w:trHeight w:val="262"/>
        </w:trPr>
        <w:tc>
          <w:tcPr>
            <w:tcW w:w="1023" w:type="dxa"/>
            <w:noWrap/>
            <w:vAlign w:val="center"/>
            <w:hideMark/>
          </w:tcPr>
          <w:p w14:paraId="3AD40A2D" w14:textId="77777777" w:rsidR="00FC143F" w:rsidRPr="00712112" w:rsidRDefault="00FC143F" w:rsidP="00A902B6">
            <w:pPr>
              <w:widowControl/>
              <w:jc w:val="center"/>
              <w:rPr>
                <w:rFonts w:ascii="Times New Roman" w:eastAsia="宋体" w:hAnsi="Times New Roman" w:cs="Times New Roman"/>
                <w:color w:val="000000"/>
                <w:kern w:val="0"/>
                <w:sz w:val="20"/>
              </w:rPr>
            </w:pPr>
            <w:r w:rsidRPr="00712112">
              <w:rPr>
                <w:rFonts w:ascii="Times New Roman" w:eastAsia="宋体" w:hAnsi="Times New Roman" w:cs="Times New Roman"/>
                <w:color w:val="000000"/>
                <w:kern w:val="0"/>
                <w:sz w:val="20"/>
              </w:rPr>
              <w:t>LightGBM</w:t>
            </w:r>
          </w:p>
        </w:tc>
        <w:tc>
          <w:tcPr>
            <w:tcW w:w="923" w:type="dxa"/>
            <w:noWrap/>
            <w:vAlign w:val="center"/>
            <w:hideMark/>
          </w:tcPr>
          <w:p w14:paraId="73972128" w14:textId="77777777" w:rsidR="00FC143F" w:rsidRPr="00712112" w:rsidRDefault="00FC143F" w:rsidP="00A902B6">
            <w:pPr>
              <w:widowControl/>
              <w:jc w:val="center"/>
              <w:rPr>
                <w:rFonts w:ascii="Times New Roman" w:eastAsia="宋体" w:hAnsi="Times New Roman" w:cs="Times New Roman"/>
                <w:color w:val="000000"/>
                <w:kern w:val="0"/>
                <w:sz w:val="20"/>
              </w:rPr>
            </w:pPr>
            <w:r w:rsidRPr="00712112">
              <w:rPr>
                <w:rFonts w:ascii="Times New Roman" w:eastAsia="宋体" w:hAnsi="Times New Roman" w:cs="Times New Roman"/>
                <w:color w:val="000000"/>
                <w:kern w:val="0"/>
                <w:sz w:val="20"/>
              </w:rPr>
              <w:t>0.55</w:t>
            </w:r>
          </w:p>
        </w:tc>
        <w:tc>
          <w:tcPr>
            <w:tcW w:w="923" w:type="dxa"/>
            <w:noWrap/>
            <w:vAlign w:val="center"/>
            <w:hideMark/>
          </w:tcPr>
          <w:p w14:paraId="07E0004F" w14:textId="77777777" w:rsidR="00FC143F" w:rsidRPr="00712112" w:rsidRDefault="00FC143F" w:rsidP="00A902B6">
            <w:pPr>
              <w:widowControl/>
              <w:jc w:val="center"/>
              <w:rPr>
                <w:rFonts w:ascii="Times New Roman" w:eastAsia="宋体" w:hAnsi="Times New Roman" w:cs="Times New Roman"/>
                <w:color w:val="000000"/>
                <w:kern w:val="0"/>
                <w:sz w:val="20"/>
              </w:rPr>
            </w:pPr>
            <w:r w:rsidRPr="00712112">
              <w:rPr>
                <w:rFonts w:ascii="Times New Roman" w:eastAsia="宋体" w:hAnsi="Times New Roman" w:cs="Times New Roman"/>
                <w:color w:val="000000"/>
                <w:kern w:val="0"/>
                <w:sz w:val="20"/>
              </w:rPr>
              <w:t>0.47</w:t>
            </w:r>
          </w:p>
        </w:tc>
        <w:tc>
          <w:tcPr>
            <w:tcW w:w="1218" w:type="dxa"/>
            <w:noWrap/>
            <w:vAlign w:val="center"/>
            <w:hideMark/>
          </w:tcPr>
          <w:p w14:paraId="37788515" w14:textId="77777777" w:rsidR="00FC143F" w:rsidRPr="00712112" w:rsidRDefault="00FC143F" w:rsidP="00A902B6">
            <w:pPr>
              <w:widowControl/>
              <w:jc w:val="center"/>
              <w:rPr>
                <w:rFonts w:ascii="Times New Roman" w:eastAsia="宋体" w:hAnsi="Times New Roman" w:cs="Times New Roman"/>
                <w:color w:val="000000"/>
                <w:kern w:val="0"/>
                <w:sz w:val="20"/>
              </w:rPr>
            </w:pPr>
            <w:r w:rsidRPr="00712112">
              <w:rPr>
                <w:rFonts w:ascii="Times New Roman" w:eastAsia="宋体" w:hAnsi="Times New Roman" w:cs="Times New Roman"/>
                <w:color w:val="000000"/>
                <w:kern w:val="0"/>
                <w:sz w:val="20"/>
              </w:rPr>
              <w:t>0.27</w:t>
            </w:r>
          </w:p>
        </w:tc>
        <w:tc>
          <w:tcPr>
            <w:tcW w:w="1105" w:type="dxa"/>
            <w:noWrap/>
            <w:vAlign w:val="center"/>
            <w:hideMark/>
          </w:tcPr>
          <w:p w14:paraId="25963AD1" w14:textId="77777777" w:rsidR="00FC143F" w:rsidRPr="00712112" w:rsidRDefault="00FC143F" w:rsidP="00A902B6">
            <w:pPr>
              <w:widowControl/>
              <w:jc w:val="center"/>
              <w:rPr>
                <w:rFonts w:ascii="Times New Roman" w:eastAsia="宋体" w:hAnsi="Times New Roman" w:cs="Times New Roman"/>
                <w:color w:val="000000"/>
                <w:kern w:val="0"/>
                <w:sz w:val="20"/>
              </w:rPr>
            </w:pPr>
            <w:r w:rsidRPr="00712112">
              <w:rPr>
                <w:rFonts w:ascii="Times New Roman" w:eastAsia="宋体" w:hAnsi="Times New Roman" w:cs="Times New Roman"/>
                <w:color w:val="000000"/>
                <w:kern w:val="0"/>
                <w:sz w:val="20"/>
              </w:rPr>
              <w:t>0.22</w:t>
            </w:r>
          </w:p>
        </w:tc>
        <w:tc>
          <w:tcPr>
            <w:tcW w:w="1115" w:type="dxa"/>
            <w:noWrap/>
            <w:vAlign w:val="center"/>
            <w:hideMark/>
          </w:tcPr>
          <w:p w14:paraId="0F5B22A5" w14:textId="77777777" w:rsidR="00FC143F" w:rsidRPr="00712112" w:rsidRDefault="00FC143F" w:rsidP="00A902B6">
            <w:pPr>
              <w:widowControl/>
              <w:jc w:val="center"/>
              <w:rPr>
                <w:rFonts w:ascii="Times New Roman" w:eastAsia="宋体" w:hAnsi="Times New Roman" w:cs="Times New Roman"/>
                <w:color w:val="000000"/>
                <w:kern w:val="0"/>
                <w:sz w:val="20"/>
              </w:rPr>
            </w:pPr>
            <w:r w:rsidRPr="00712112">
              <w:rPr>
                <w:rFonts w:ascii="Times New Roman" w:eastAsia="宋体" w:hAnsi="Times New Roman" w:cs="Times New Roman"/>
                <w:color w:val="000000"/>
                <w:kern w:val="0"/>
                <w:sz w:val="20"/>
              </w:rPr>
              <w:t>0.11</w:t>
            </w:r>
          </w:p>
        </w:tc>
        <w:tc>
          <w:tcPr>
            <w:tcW w:w="1002" w:type="dxa"/>
            <w:noWrap/>
            <w:vAlign w:val="center"/>
            <w:hideMark/>
          </w:tcPr>
          <w:p w14:paraId="364CC8B1" w14:textId="77777777" w:rsidR="00FC143F" w:rsidRPr="00712112" w:rsidRDefault="00FC143F" w:rsidP="00A902B6">
            <w:pPr>
              <w:widowControl/>
              <w:jc w:val="center"/>
              <w:rPr>
                <w:rFonts w:ascii="Times New Roman" w:eastAsia="宋体" w:hAnsi="Times New Roman" w:cs="Times New Roman"/>
                <w:color w:val="000000"/>
                <w:kern w:val="0"/>
                <w:sz w:val="20"/>
              </w:rPr>
            </w:pPr>
            <w:r w:rsidRPr="00712112">
              <w:rPr>
                <w:rFonts w:ascii="Times New Roman" w:eastAsia="宋体" w:hAnsi="Times New Roman" w:cs="Times New Roman"/>
                <w:color w:val="000000"/>
                <w:kern w:val="0"/>
                <w:sz w:val="20"/>
              </w:rPr>
              <w:t>0.12</w:t>
            </w:r>
          </w:p>
        </w:tc>
        <w:tc>
          <w:tcPr>
            <w:tcW w:w="1228" w:type="dxa"/>
            <w:noWrap/>
            <w:vAlign w:val="center"/>
            <w:hideMark/>
          </w:tcPr>
          <w:p w14:paraId="3ABC0358" w14:textId="77777777" w:rsidR="00FC143F" w:rsidRPr="00712112" w:rsidRDefault="00FC143F" w:rsidP="00A902B6">
            <w:pPr>
              <w:widowControl/>
              <w:jc w:val="center"/>
              <w:rPr>
                <w:rFonts w:ascii="Times New Roman" w:eastAsia="宋体" w:hAnsi="Times New Roman" w:cs="Times New Roman"/>
                <w:color w:val="000000"/>
                <w:kern w:val="0"/>
                <w:sz w:val="20"/>
              </w:rPr>
            </w:pPr>
            <w:r w:rsidRPr="00712112">
              <w:rPr>
                <w:rFonts w:ascii="Times New Roman" w:eastAsia="宋体" w:hAnsi="Times New Roman" w:cs="Times New Roman"/>
                <w:color w:val="000000"/>
                <w:kern w:val="0"/>
                <w:sz w:val="20"/>
              </w:rPr>
              <w:t>38.15</w:t>
            </w:r>
          </w:p>
        </w:tc>
        <w:tc>
          <w:tcPr>
            <w:tcW w:w="1115" w:type="dxa"/>
            <w:noWrap/>
            <w:vAlign w:val="center"/>
            <w:hideMark/>
          </w:tcPr>
          <w:p w14:paraId="59D92707" w14:textId="77777777" w:rsidR="00FC143F" w:rsidRPr="00712112" w:rsidRDefault="00FC143F" w:rsidP="00A902B6">
            <w:pPr>
              <w:widowControl/>
              <w:jc w:val="center"/>
              <w:rPr>
                <w:rFonts w:ascii="Times New Roman" w:eastAsia="宋体" w:hAnsi="Times New Roman" w:cs="Times New Roman"/>
                <w:color w:val="000000"/>
                <w:kern w:val="0"/>
                <w:sz w:val="20"/>
              </w:rPr>
            </w:pPr>
            <w:r w:rsidRPr="00712112">
              <w:rPr>
                <w:rFonts w:ascii="Times New Roman" w:eastAsia="宋体" w:hAnsi="Times New Roman" w:cs="Times New Roman"/>
                <w:color w:val="000000"/>
                <w:kern w:val="0"/>
                <w:sz w:val="20"/>
              </w:rPr>
              <w:t>41.04</w:t>
            </w:r>
          </w:p>
        </w:tc>
      </w:tr>
      <w:tr w:rsidR="00FC143F" w:rsidRPr="00712112" w14:paraId="3812C89A" w14:textId="77777777" w:rsidTr="00A902B6">
        <w:trPr>
          <w:trHeight w:val="262"/>
        </w:trPr>
        <w:tc>
          <w:tcPr>
            <w:tcW w:w="1023" w:type="dxa"/>
            <w:noWrap/>
            <w:vAlign w:val="center"/>
            <w:hideMark/>
          </w:tcPr>
          <w:p w14:paraId="74CD7753" w14:textId="77777777" w:rsidR="00FC143F" w:rsidRPr="00712112" w:rsidRDefault="00FC143F" w:rsidP="00A902B6">
            <w:pPr>
              <w:widowControl/>
              <w:jc w:val="center"/>
              <w:rPr>
                <w:rFonts w:ascii="Times New Roman" w:eastAsia="宋体" w:hAnsi="Times New Roman" w:cs="Times New Roman"/>
                <w:color w:val="000000"/>
                <w:kern w:val="0"/>
                <w:sz w:val="20"/>
              </w:rPr>
            </w:pPr>
            <w:r w:rsidRPr="00712112">
              <w:rPr>
                <w:rFonts w:ascii="Times New Roman" w:eastAsia="宋体" w:hAnsi="Times New Roman" w:cs="Times New Roman"/>
                <w:color w:val="000000"/>
                <w:kern w:val="0"/>
                <w:sz w:val="20"/>
              </w:rPr>
              <w:t>CatBoost</w:t>
            </w:r>
          </w:p>
        </w:tc>
        <w:tc>
          <w:tcPr>
            <w:tcW w:w="923" w:type="dxa"/>
            <w:noWrap/>
            <w:vAlign w:val="center"/>
            <w:hideMark/>
          </w:tcPr>
          <w:p w14:paraId="0967987A" w14:textId="77777777" w:rsidR="00FC143F" w:rsidRPr="00712112" w:rsidRDefault="00FC143F" w:rsidP="00A902B6">
            <w:pPr>
              <w:widowControl/>
              <w:jc w:val="center"/>
              <w:rPr>
                <w:rFonts w:ascii="Times New Roman" w:eastAsia="宋体" w:hAnsi="Times New Roman" w:cs="Times New Roman"/>
                <w:color w:val="000000"/>
                <w:kern w:val="0"/>
                <w:sz w:val="20"/>
              </w:rPr>
            </w:pPr>
            <w:r w:rsidRPr="00712112">
              <w:rPr>
                <w:rFonts w:ascii="Times New Roman" w:eastAsia="宋体" w:hAnsi="Times New Roman" w:cs="Times New Roman"/>
                <w:color w:val="000000"/>
                <w:kern w:val="0"/>
                <w:sz w:val="20"/>
              </w:rPr>
              <w:t>0.94</w:t>
            </w:r>
          </w:p>
        </w:tc>
        <w:tc>
          <w:tcPr>
            <w:tcW w:w="923" w:type="dxa"/>
            <w:noWrap/>
            <w:vAlign w:val="center"/>
            <w:hideMark/>
          </w:tcPr>
          <w:p w14:paraId="66513465" w14:textId="77777777" w:rsidR="00FC143F" w:rsidRPr="00712112" w:rsidRDefault="00FC143F" w:rsidP="00A902B6">
            <w:pPr>
              <w:widowControl/>
              <w:jc w:val="center"/>
              <w:rPr>
                <w:rFonts w:ascii="Times New Roman" w:eastAsia="宋体" w:hAnsi="Times New Roman" w:cs="Times New Roman"/>
                <w:color w:val="000000"/>
                <w:kern w:val="0"/>
                <w:sz w:val="20"/>
              </w:rPr>
            </w:pPr>
            <w:r w:rsidRPr="00712112">
              <w:rPr>
                <w:rFonts w:ascii="Times New Roman" w:eastAsia="宋体" w:hAnsi="Times New Roman" w:cs="Times New Roman"/>
                <w:color w:val="000000"/>
                <w:kern w:val="0"/>
                <w:sz w:val="20"/>
              </w:rPr>
              <w:t>0.54</w:t>
            </w:r>
          </w:p>
        </w:tc>
        <w:tc>
          <w:tcPr>
            <w:tcW w:w="1218" w:type="dxa"/>
            <w:noWrap/>
            <w:vAlign w:val="center"/>
            <w:hideMark/>
          </w:tcPr>
          <w:p w14:paraId="5453E9BF" w14:textId="77777777" w:rsidR="00FC143F" w:rsidRPr="00712112" w:rsidRDefault="00FC143F" w:rsidP="00A902B6">
            <w:pPr>
              <w:widowControl/>
              <w:jc w:val="center"/>
              <w:rPr>
                <w:rFonts w:ascii="Times New Roman" w:eastAsia="宋体" w:hAnsi="Times New Roman" w:cs="Times New Roman"/>
                <w:color w:val="000000"/>
                <w:kern w:val="0"/>
                <w:sz w:val="20"/>
              </w:rPr>
            </w:pPr>
            <w:r w:rsidRPr="00712112">
              <w:rPr>
                <w:rFonts w:ascii="Times New Roman" w:eastAsia="宋体" w:hAnsi="Times New Roman" w:cs="Times New Roman"/>
                <w:color w:val="000000"/>
                <w:kern w:val="0"/>
                <w:sz w:val="20"/>
              </w:rPr>
              <w:t>0.10</w:t>
            </w:r>
          </w:p>
        </w:tc>
        <w:tc>
          <w:tcPr>
            <w:tcW w:w="1105" w:type="dxa"/>
            <w:noWrap/>
            <w:vAlign w:val="center"/>
            <w:hideMark/>
          </w:tcPr>
          <w:p w14:paraId="323B232C" w14:textId="77777777" w:rsidR="00FC143F" w:rsidRPr="00712112" w:rsidRDefault="00FC143F" w:rsidP="00A902B6">
            <w:pPr>
              <w:widowControl/>
              <w:jc w:val="center"/>
              <w:rPr>
                <w:rFonts w:ascii="Times New Roman" w:eastAsia="宋体" w:hAnsi="Times New Roman" w:cs="Times New Roman"/>
                <w:color w:val="000000"/>
                <w:kern w:val="0"/>
                <w:sz w:val="20"/>
              </w:rPr>
            </w:pPr>
            <w:r w:rsidRPr="00712112">
              <w:rPr>
                <w:rFonts w:ascii="Times New Roman" w:eastAsia="宋体" w:hAnsi="Times New Roman" w:cs="Times New Roman"/>
                <w:color w:val="000000"/>
                <w:kern w:val="0"/>
                <w:sz w:val="20"/>
              </w:rPr>
              <w:t>0.21</w:t>
            </w:r>
          </w:p>
        </w:tc>
        <w:tc>
          <w:tcPr>
            <w:tcW w:w="1115" w:type="dxa"/>
            <w:noWrap/>
            <w:vAlign w:val="center"/>
            <w:hideMark/>
          </w:tcPr>
          <w:p w14:paraId="21C12035" w14:textId="77777777" w:rsidR="00FC143F" w:rsidRPr="00712112" w:rsidRDefault="00FC143F" w:rsidP="00A902B6">
            <w:pPr>
              <w:widowControl/>
              <w:jc w:val="center"/>
              <w:rPr>
                <w:rFonts w:ascii="Times New Roman" w:eastAsia="宋体" w:hAnsi="Times New Roman" w:cs="Times New Roman"/>
                <w:color w:val="000000"/>
                <w:kern w:val="0"/>
                <w:sz w:val="20"/>
              </w:rPr>
            </w:pPr>
            <w:r w:rsidRPr="00712112">
              <w:rPr>
                <w:rFonts w:ascii="Times New Roman" w:eastAsia="宋体" w:hAnsi="Times New Roman" w:cs="Times New Roman"/>
                <w:color w:val="000000"/>
                <w:kern w:val="0"/>
                <w:sz w:val="20"/>
              </w:rPr>
              <w:t>0.06</w:t>
            </w:r>
          </w:p>
        </w:tc>
        <w:tc>
          <w:tcPr>
            <w:tcW w:w="1002" w:type="dxa"/>
            <w:noWrap/>
            <w:vAlign w:val="center"/>
            <w:hideMark/>
          </w:tcPr>
          <w:p w14:paraId="08FD6733" w14:textId="77777777" w:rsidR="00FC143F" w:rsidRPr="00712112" w:rsidRDefault="00FC143F" w:rsidP="00A902B6">
            <w:pPr>
              <w:widowControl/>
              <w:jc w:val="center"/>
              <w:rPr>
                <w:rFonts w:ascii="Times New Roman" w:eastAsia="宋体" w:hAnsi="Times New Roman" w:cs="Times New Roman"/>
                <w:color w:val="000000"/>
                <w:kern w:val="0"/>
                <w:sz w:val="20"/>
              </w:rPr>
            </w:pPr>
            <w:r w:rsidRPr="00712112">
              <w:rPr>
                <w:rFonts w:ascii="Times New Roman" w:eastAsia="宋体" w:hAnsi="Times New Roman" w:cs="Times New Roman"/>
                <w:color w:val="000000"/>
                <w:kern w:val="0"/>
                <w:sz w:val="20"/>
              </w:rPr>
              <w:t>0.11</w:t>
            </w:r>
          </w:p>
        </w:tc>
        <w:tc>
          <w:tcPr>
            <w:tcW w:w="1228" w:type="dxa"/>
            <w:noWrap/>
            <w:vAlign w:val="center"/>
            <w:hideMark/>
          </w:tcPr>
          <w:p w14:paraId="7C6CD01D" w14:textId="77777777" w:rsidR="00FC143F" w:rsidRPr="00712112" w:rsidRDefault="00FC143F" w:rsidP="00A902B6">
            <w:pPr>
              <w:widowControl/>
              <w:jc w:val="center"/>
              <w:rPr>
                <w:rFonts w:ascii="Times New Roman" w:eastAsia="宋体" w:hAnsi="Times New Roman" w:cs="Times New Roman"/>
                <w:color w:val="000000"/>
                <w:kern w:val="0"/>
                <w:sz w:val="20"/>
              </w:rPr>
            </w:pPr>
            <w:r w:rsidRPr="00712112">
              <w:rPr>
                <w:rFonts w:ascii="Times New Roman" w:eastAsia="宋体" w:hAnsi="Times New Roman" w:cs="Times New Roman"/>
                <w:color w:val="000000"/>
                <w:kern w:val="0"/>
                <w:sz w:val="20"/>
              </w:rPr>
              <w:t>20.71</w:t>
            </w:r>
          </w:p>
        </w:tc>
        <w:tc>
          <w:tcPr>
            <w:tcW w:w="1115" w:type="dxa"/>
            <w:noWrap/>
            <w:vAlign w:val="center"/>
            <w:hideMark/>
          </w:tcPr>
          <w:p w14:paraId="7578D866" w14:textId="77777777" w:rsidR="00FC143F" w:rsidRPr="00712112" w:rsidRDefault="00FC143F" w:rsidP="00A902B6">
            <w:pPr>
              <w:widowControl/>
              <w:jc w:val="center"/>
              <w:rPr>
                <w:rFonts w:ascii="Times New Roman" w:eastAsia="宋体" w:hAnsi="Times New Roman" w:cs="Times New Roman"/>
                <w:color w:val="000000"/>
                <w:kern w:val="0"/>
                <w:sz w:val="20"/>
              </w:rPr>
            </w:pPr>
            <w:r w:rsidRPr="00712112">
              <w:rPr>
                <w:rFonts w:ascii="Times New Roman" w:eastAsia="宋体" w:hAnsi="Times New Roman" w:cs="Times New Roman"/>
                <w:color w:val="000000"/>
                <w:kern w:val="0"/>
                <w:sz w:val="20"/>
              </w:rPr>
              <w:t>33.91</w:t>
            </w:r>
          </w:p>
        </w:tc>
      </w:tr>
      <w:tr w:rsidR="00FC143F" w:rsidRPr="00712112" w14:paraId="431AEB5A" w14:textId="77777777" w:rsidTr="00A902B6">
        <w:trPr>
          <w:trHeight w:val="262"/>
        </w:trPr>
        <w:tc>
          <w:tcPr>
            <w:tcW w:w="1023" w:type="dxa"/>
            <w:noWrap/>
            <w:vAlign w:val="center"/>
            <w:hideMark/>
          </w:tcPr>
          <w:p w14:paraId="43A6860D" w14:textId="77777777" w:rsidR="00FC143F" w:rsidRPr="00712112" w:rsidRDefault="00FC143F" w:rsidP="00A902B6">
            <w:pPr>
              <w:widowControl/>
              <w:jc w:val="center"/>
              <w:rPr>
                <w:rFonts w:ascii="Times New Roman" w:eastAsia="宋体" w:hAnsi="Times New Roman" w:cs="Times New Roman"/>
                <w:color w:val="000000"/>
                <w:kern w:val="0"/>
                <w:sz w:val="20"/>
              </w:rPr>
            </w:pPr>
            <w:r w:rsidRPr="00712112">
              <w:rPr>
                <w:rFonts w:ascii="Times New Roman" w:eastAsia="宋体" w:hAnsi="Times New Roman" w:cs="Times New Roman"/>
                <w:color w:val="000000"/>
                <w:kern w:val="0"/>
                <w:sz w:val="20"/>
              </w:rPr>
              <w:t>TabNet</w:t>
            </w:r>
          </w:p>
        </w:tc>
        <w:tc>
          <w:tcPr>
            <w:tcW w:w="923" w:type="dxa"/>
            <w:noWrap/>
            <w:vAlign w:val="center"/>
            <w:hideMark/>
          </w:tcPr>
          <w:p w14:paraId="66716CD9" w14:textId="77777777" w:rsidR="00FC143F" w:rsidRPr="00712112" w:rsidRDefault="00FC143F" w:rsidP="00A902B6">
            <w:pPr>
              <w:widowControl/>
              <w:jc w:val="center"/>
              <w:rPr>
                <w:rFonts w:ascii="Times New Roman" w:eastAsia="宋体" w:hAnsi="Times New Roman" w:cs="Times New Roman"/>
                <w:color w:val="000000"/>
                <w:kern w:val="0"/>
                <w:sz w:val="20"/>
              </w:rPr>
            </w:pPr>
            <w:r w:rsidRPr="00712112">
              <w:rPr>
                <w:rFonts w:ascii="Times New Roman" w:eastAsia="宋体" w:hAnsi="Times New Roman" w:cs="Times New Roman"/>
                <w:color w:val="000000"/>
                <w:kern w:val="0"/>
                <w:sz w:val="20"/>
              </w:rPr>
              <w:t>0.18</w:t>
            </w:r>
          </w:p>
        </w:tc>
        <w:tc>
          <w:tcPr>
            <w:tcW w:w="923" w:type="dxa"/>
            <w:noWrap/>
            <w:vAlign w:val="center"/>
            <w:hideMark/>
          </w:tcPr>
          <w:p w14:paraId="2869AFA7" w14:textId="77777777" w:rsidR="00FC143F" w:rsidRPr="00712112" w:rsidRDefault="00FC143F" w:rsidP="00A902B6">
            <w:pPr>
              <w:widowControl/>
              <w:jc w:val="center"/>
              <w:rPr>
                <w:rFonts w:ascii="Times New Roman" w:eastAsia="宋体" w:hAnsi="Times New Roman" w:cs="Times New Roman"/>
                <w:color w:val="000000"/>
                <w:kern w:val="0"/>
                <w:sz w:val="20"/>
              </w:rPr>
            </w:pPr>
            <w:r w:rsidRPr="00712112">
              <w:rPr>
                <w:rFonts w:ascii="Times New Roman" w:eastAsia="宋体" w:hAnsi="Times New Roman" w:cs="Times New Roman"/>
                <w:color w:val="000000"/>
                <w:kern w:val="0"/>
                <w:sz w:val="20"/>
              </w:rPr>
              <w:t>0.34</w:t>
            </w:r>
          </w:p>
        </w:tc>
        <w:tc>
          <w:tcPr>
            <w:tcW w:w="1218" w:type="dxa"/>
            <w:noWrap/>
            <w:vAlign w:val="center"/>
            <w:hideMark/>
          </w:tcPr>
          <w:p w14:paraId="798465F1" w14:textId="77777777" w:rsidR="00FC143F" w:rsidRPr="00712112" w:rsidRDefault="00FC143F" w:rsidP="00A902B6">
            <w:pPr>
              <w:widowControl/>
              <w:jc w:val="center"/>
              <w:rPr>
                <w:rFonts w:ascii="Times New Roman" w:eastAsia="宋体" w:hAnsi="Times New Roman" w:cs="Times New Roman"/>
                <w:color w:val="000000"/>
                <w:kern w:val="0"/>
                <w:sz w:val="20"/>
              </w:rPr>
            </w:pPr>
            <w:r w:rsidRPr="00712112">
              <w:rPr>
                <w:rFonts w:ascii="Times New Roman" w:eastAsia="宋体" w:hAnsi="Times New Roman" w:cs="Times New Roman"/>
                <w:color w:val="000000"/>
                <w:kern w:val="0"/>
                <w:sz w:val="20"/>
              </w:rPr>
              <w:t>0.36</w:t>
            </w:r>
          </w:p>
        </w:tc>
        <w:tc>
          <w:tcPr>
            <w:tcW w:w="1105" w:type="dxa"/>
            <w:noWrap/>
            <w:vAlign w:val="center"/>
            <w:hideMark/>
          </w:tcPr>
          <w:p w14:paraId="6747CB4E" w14:textId="77777777" w:rsidR="00FC143F" w:rsidRPr="00712112" w:rsidRDefault="00FC143F" w:rsidP="00A902B6">
            <w:pPr>
              <w:widowControl/>
              <w:jc w:val="center"/>
              <w:rPr>
                <w:rFonts w:ascii="Times New Roman" w:eastAsia="宋体" w:hAnsi="Times New Roman" w:cs="Times New Roman"/>
                <w:color w:val="000000"/>
                <w:kern w:val="0"/>
                <w:sz w:val="20"/>
              </w:rPr>
            </w:pPr>
            <w:r w:rsidRPr="00712112">
              <w:rPr>
                <w:rFonts w:ascii="Times New Roman" w:eastAsia="宋体" w:hAnsi="Times New Roman" w:cs="Times New Roman"/>
                <w:color w:val="000000"/>
                <w:kern w:val="0"/>
                <w:sz w:val="20"/>
              </w:rPr>
              <w:t>0.25</w:t>
            </w:r>
          </w:p>
        </w:tc>
        <w:tc>
          <w:tcPr>
            <w:tcW w:w="1115" w:type="dxa"/>
            <w:noWrap/>
            <w:vAlign w:val="center"/>
            <w:hideMark/>
          </w:tcPr>
          <w:p w14:paraId="484F59CF" w14:textId="77777777" w:rsidR="00FC143F" w:rsidRPr="00712112" w:rsidRDefault="00FC143F" w:rsidP="00A902B6">
            <w:pPr>
              <w:widowControl/>
              <w:jc w:val="center"/>
              <w:rPr>
                <w:rFonts w:ascii="Times New Roman" w:eastAsia="宋体" w:hAnsi="Times New Roman" w:cs="Times New Roman"/>
                <w:color w:val="000000"/>
                <w:kern w:val="0"/>
                <w:sz w:val="20"/>
              </w:rPr>
            </w:pPr>
            <w:r w:rsidRPr="00712112">
              <w:rPr>
                <w:rFonts w:ascii="Times New Roman" w:eastAsia="宋体" w:hAnsi="Times New Roman" w:cs="Times New Roman"/>
                <w:color w:val="000000"/>
                <w:kern w:val="0"/>
                <w:sz w:val="20"/>
              </w:rPr>
              <w:t>0.13</w:t>
            </w:r>
          </w:p>
        </w:tc>
        <w:tc>
          <w:tcPr>
            <w:tcW w:w="1002" w:type="dxa"/>
            <w:noWrap/>
            <w:vAlign w:val="center"/>
            <w:hideMark/>
          </w:tcPr>
          <w:p w14:paraId="27353850" w14:textId="77777777" w:rsidR="00FC143F" w:rsidRPr="00712112" w:rsidRDefault="00FC143F" w:rsidP="00A902B6">
            <w:pPr>
              <w:widowControl/>
              <w:jc w:val="center"/>
              <w:rPr>
                <w:rFonts w:ascii="Times New Roman" w:eastAsia="宋体" w:hAnsi="Times New Roman" w:cs="Times New Roman"/>
                <w:color w:val="000000"/>
                <w:kern w:val="0"/>
                <w:sz w:val="20"/>
              </w:rPr>
            </w:pPr>
            <w:r w:rsidRPr="00712112">
              <w:rPr>
                <w:rFonts w:ascii="Times New Roman" w:eastAsia="宋体" w:hAnsi="Times New Roman" w:cs="Times New Roman"/>
                <w:color w:val="000000"/>
                <w:kern w:val="0"/>
                <w:sz w:val="20"/>
              </w:rPr>
              <w:t>0.13</w:t>
            </w:r>
          </w:p>
        </w:tc>
        <w:tc>
          <w:tcPr>
            <w:tcW w:w="1228" w:type="dxa"/>
            <w:noWrap/>
            <w:vAlign w:val="center"/>
            <w:hideMark/>
          </w:tcPr>
          <w:p w14:paraId="3FBE0DEF" w14:textId="77777777" w:rsidR="00FC143F" w:rsidRPr="00712112" w:rsidRDefault="00FC143F" w:rsidP="00A902B6">
            <w:pPr>
              <w:widowControl/>
              <w:jc w:val="center"/>
              <w:rPr>
                <w:rFonts w:ascii="Times New Roman" w:eastAsia="宋体" w:hAnsi="Times New Roman" w:cs="Times New Roman"/>
                <w:color w:val="000000"/>
                <w:kern w:val="0"/>
                <w:sz w:val="20"/>
              </w:rPr>
            </w:pPr>
            <w:r w:rsidRPr="00712112">
              <w:rPr>
                <w:rFonts w:ascii="Times New Roman" w:eastAsia="宋体" w:hAnsi="Times New Roman" w:cs="Times New Roman"/>
                <w:color w:val="000000"/>
                <w:kern w:val="0"/>
                <w:sz w:val="20"/>
              </w:rPr>
              <w:t>37.18</w:t>
            </w:r>
          </w:p>
        </w:tc>
        <w:tc>
          <w:tcPr>
            <w:tcW w:w="1115" w:type="dxa"/>
            <w:noWrap/>
            <w:vAlign w:val="center"/>
            <w:hideMark/>
          </w:tcPr>
          <w:p w14:paraId="79295E7D" w14:textId="77777777" w:rsidR="00FC143F" w:rsidRPr="00712112" w:rsidRDefault="00FC143F" w:rsidP="00A902B6">
            <w:pPr>
              <w:widowControl/>
              <w:jc w:val="center"/>
              <w:rPr>
                <w:rFonts w:ascii="Times New Roman" w:eastAsia="宋体" w:hAnsi="Times New Roman" w:cs="Times New Roman"/>
                <w:color w:val="000000"/>
                <w:kern w:val="0"/>
                <w:sz w:val="20"/>
              </w:rPr>
            </w:pPr>
            <w:r w:rsidRPr="00712112">
              <w:rPr>
                <w:rFonts w:ascii="Times New Roman" w:eastAsia="宋体" w:hAnsi="Times New Roman" w:cs="Times New Roman"/>
                <w:color w:val="000000"/>
                <w:kern w:val="0"/>
                <w:sz w:val="20"/>
              </w:rPr>
              <w:t>38.13</w:t>
            </w:r>
          </w:p>
        </w:tc>
      </w:tr>
      <w:tr w:rsidR="00FC143F" w:rsidRPr="00712112" w14:paraId="22F8DA95" w14:textId="77777777" w:rsidTr="00A902B6">
        <w:trPr>
          <w:trHeight w:val="262"/>
        </w:trPr>
        <w:tc>
          <w:tcPr>
            <w:tcW w:w="1023" w:type="dxa"/>
            <w:noWrap/>
            <w:vAlign w:val="center"/>
            <w:hideMark/>
          </w:tcPr>
          <w:p w14:paraId="7AC3C4F7" w14:textId="77777777" w:rsidR="00FC143F" w:rsidRPr="00712112" w:rsidRDefault="00FC143F" w:rsidP="00A902B6">
            <w:pPr>
              <w:widowControl/>
              <w:jc w:val="center"/>
              <w:rPr>
                <w:rFonts w:ascii="Times New Roman" w:eastAsia="宋体" w:hAnsi="Times New Roman" w:cs="Times New Roman"/>
                <w:color w:val="000000"/>
                <w:kern w:val="0"/>
                <w:sz w:val="20"/>
              </w:rPr>
            </w:pPr>
            <w:r w:rsidRPr="00712112">
              <w:rPr>
                <w:rFonts w:ascii="Times New Roman" w:eastAsia="宋体" w:hAnsi="Times New Roman" w:cs="Times New Roman"/>
                <w:color w:val="000000"/>
                <w:kern w:val="0"/>
                <w:sz w:val="20"/>
              </w:rPr>
              <w:t>SVR</w:t>
            </w:r>
          </w:p>
        </w:tc>
        <w:tc>
          <w:tcPr>
            <w:tcW w:w="923" w:type="dxa"/>
            <w:noWrap/>
            <w:vAlign w:val="center"/>
            <w:hideMark/>
          </w:tcPr>
          <w:p w14:paraId="43683FCD" w14:textId="77777777" w:rsidR="00FC143F" w:rsidRPr="00712112" w:rsidRDefault="00FC143F" w:rsidP="00A902B6">
            <w:pPr>
              <w:widowControl/>
              <w:jc w:val="center"/>
              <w:rPr>
                <w:rFonts w:ascii="Times New Roman" w:eastAsia="宋体" w:hAnsi="Times New Roman" w:cs="Times New Roman"/>
                <w:color w:val="000000"/>
                <w:kern w:val="0"/>
                <w:sz w:val="20"/>
              </w:rPr>
            </w:pPr>
            <w:r w:rsidRPr="00712112">
              <w:rPr>
                <w:rFonts w:ascii="Times New Roman" w:eastAsia="宋体" w:hAnsi="Times New Roman" w:cs="Times New Roman"/>
                <w:color w:val="000000"/>
                <w:kern w:val="0"/>
                <w:sz w:val="20"/>
              </w:rPr>
              <w:t>0.48</w:t>
            </w:r>
          </w:p>
        </w:tc>
        <w:tc>
          <w:tcPr>
            <w:tcW w:w="923" w:type="dxa"/>
            <w:noWrap/>
            <w:vAlign w:val="center"/>
            <w:hideMark/>
          </w:tcPr>
          <w:p w14:paraId="11646FEC" w14:textId="77777777" w:rsidR="00FC143F" w:rsidRPr="00712112" w:rsidRDefault="00FC143F" w:rsidP="00A902B6">
            <w:pPr>
              <w:widowControl/>
              <w:jc w:val="center"/>
              <w:rPr>
                <w:rFonts w:ascii="Times New Roman" w:eastAsia="宋体" w:hAnsi="Times New Roman" w:cs="Times New Roman"/>
                <w:color w:val="000000"/>
                <w:kern w:val="0"/>
                <w:sz w:val="20"/>
              </w:rPr>
            </w:pPr>
            <w:r w:rsidRPr="00712112">
              <w:rPr>
                <w:rFonts w:ascii="Times New Roman" w:eastAsia="宋体" w:hAnsi="Times New Roman" w:cs="Times New Roman"/>
                <w:color w:val="000000"/>
                <w:kern w:val="0"/>
                <w:sz w:val="20"/>
              </w:rPr>
              <w:t>0.41</w:t>
            </w:r>
          </w:p>
        </w:tc>
        <w:tc>
          <w:tcPr>
            <w:tcW w:w="1218" w:type="dxa"/>
            <w:noWrap/>
            <w:vAlign w:val="center"/>
            <w:hideMark/>
          </w:tcPr>
          <w:p w14:paraId="5526590B" w14:textId="77777777" w:rsidR="00FC143F" w:rsidRPr="00712112" w:rsidRDefault="00FC143F" w:rsidP="00A902B6">
            <w:pPr>
              <w:widowControl/>
              <w:jc w:val="center"/>
              <w:rPr>
                <w:rFonts w:ascii="Times New Roman" w:eastAsia="宋体" w:hAnsi="Times New Roman" w:cs="Times New Roman"/>
                <w:color w:val="000000"/>
                <w:kern w:val="0"/>
                <w:sz w:val="20"/>
              </w:rPr>
            </w:pPr>
            <w:r w:rsidRPr="00712112">
              <w:rPr>
                <w:rFonts w:ascii="Times New Roman" w:eastAsia="宋体" w:hAnsi="Times New Roman" w:cs="Times New Roman"/>
                <w:color w:val="000000"/>
                <w:kern w:val="0"/>
                <w:sz w:val="20"/>
              </w:rPr>
              <w:t>0.28</w:t>
            </w:r>
          </w:p>
        </w:tc>
        <w:tc>
          <w:tcPr>
            <w:tcW w:w="1105" w:type="dxa"/>
            <w:noWrap/>
            <w:vAlign w:val="center"/>
            <w:hideMark/>
          </w:tcPr>
          <w:p w14:paraId="3B32F08F" w14:textId="77777777" w:rsidR="00FC143F" w:rsidRPr="00712112" w:rsidRDefault="00FC143F" w:rsidP="00A902B6">
            <w:pPr>
              <w:widowControl/>
              <w:jc w:val="center"/>
              <w:rPr>
                <w:rFonts w:ascii="Times New Roman" w:eastAsia="宋体" w:hAnsi="Times New Roman" w:cs="Times New Roman"/>
                <w:color w:val="000000"/>
                <w:kern w:val="0"/>
                <w:sz w:val="20"/>
              </w:rPr>
            </w:pPr>
            <w:r w:rsidRPr="00712112">
              <w:rPr>
                <w:rFonts w:ascii="Times New Roman" w:eastAsia="宋体" w:hAnsi="Times New Roman" w:cs="Times New Roman"/>
                <w:color w:val="000000"/>
                <w:kern w:val="0"/>
                <w:sz w:val="20"/>
              </w:rPr>
              <w:t>0.24</w:t>
            </w:r>
          </w:p>
        </w:tc>
        <w:tc>
          <w:tcPr>
            <w:tcW w:w="1115" w:type="dxa"/>
            <w:noWrap/>
            <w:vAlign w:val="center"/>
            <w:hideMark/>
          </w:tcPr>
          <w:p w14:paraId="2C437791" w14:textId="77777777" w:rsidR="00FC143F" w:rsidRPr="00712112" w:rsidRDefault="00FC143F" w:rsidP="00A902B6">
            <w:pPr>
              <w:widowControl/>
              <w:jc w:val="center"/>
              <w:rPr>
                <w:rFonts w:ascii="Times New Roman" w:eastAsia="宋体" w:hAnsi="Times New Roman" w:cs="Times New Roman"/>
                <w:color w:val="000000"/>
                <w:kern w:val="0"/>
                <w:sz w:val="20"/>
              </w:rPr>
            </w:pPr>
            <w:r w:rsidRPr="00712112">
              <w:rPr>
                <w:rFonts w:ascii="Times New Roman" w:eastAsia="宋体" w:hAnsi="Times New Roman" w:cs="Times New Roman"/>
                <w:color w:val="000000"/>
                <w:kern w:val="0"/>
                <w:sz w:val="20"/>
              </w:rPr>
              <w:t>0.05</w:t>
            </w:r>
          </w:p>
        </w:tc>
        <w:tc>
          <w:tcPr>
            <w:tcW w:w="1002" w:type="dxa"/>
            <w:noWrap/>
            <w:vAlign w:val="center"/>
            <w:hideMark/>
          </w:tcPr>
          <w:p w14:paraId="334EB272" w14:textId="77777777" w:rsidR="00FC143F" w:rsidRPr="00712112" w:rsidRDefault="00FC143F" w:rsidP="00A902B6">
            <w:pPr>
              <w:widowControl/>
              <w:jc w:val="center"/>
              <w:rPr>
                <w:rFonts w:ascii="Times New Roman" w:eastAsia="宋体" w:hAnsi="Times New Roman" w:cs="Times New Roman"/>
                <w:color w:val="000000"/>
                <w:kern w:val="0"/>
                <w:sz w:val="20"/>
              </w:rPr>
            </w:pPr>
            <w:r w:rsidRPr="00712112">
              <w:rPr>
                <w:rFonts w:ascii="Times New Roman" w:eastAsia="宋体" w:hAnsi="Times New Roman" w:cs="Times New Roman"/>
                <w:color w:val="000000"/>
                <w:kern w:val="0"/>
                <w:sz w:val="20"/>
              </w:rPr>
              <w:t>0.11</w:t>
            </w:r>
          </w:p>
        </w:tc>
        <w:tc>
          <w:tcPr>
            <w:tcW w:w="1228" w:type="dxa"/>
            <w:noWrap/>
            <w:vAlign w:val="center"/>
            <w:hideMark/>
          </w:tcPr>
          <w:p w14:paraId="6D207ECD" w14:textId="77777777" w:rsidR="00FC143F" w:rsidRPr="00712112" w:rsidRDefault="00FC143F" w:rsidP="00A902B6">
            <w:pPr>
              <w:widowControl/>
              <w:jc w:val="center"/>
              <w:rPr>
                <w:rFonts w:ascii="Times New Roman" w:eastAsia="宋体" w:hAnsi="Times New Roman" w:cs="Times New Roman"/>
                <w:color w:val="000000"/>
                <w:kern w:val="0"/>
                <w:sz w:val="20"/>
              </w:rPr>
            </w:pPr>
            <w:r w:rsidRPr="00712112">
              <w:rPr>
                <w:rFonts w:ascii="Times New Roman" w:eastAsia="宋体" w:hAnsi="Times New Roman" w:cs="Times New Roman"/>
                <w:color w:val="000000"/>
                <w:kern w:val="0"/>
                <w:sz w:val="20"/>
              </w:rPr>
              <w:t>12.77</w:t>
            </w:r>
          </w:p>
        </w:tc>
        <w:tc>
          <w:tcPr>
            <w:tcW w:w="1115" w:type="dxa"/>
            <w:noWrap/>
            <w:vAlign w:val="center"/>
            <w:hideMark/>
          </w:tcPr>
          <w:p w14:paraId="12AD71F1" w14:textId="77777777" w:rsidR="00FC143F" w:rsidRPr="00712112" w:rsidRDefault="00FC143F" w:rsidP="00A902B6">
            <w:pPr>
              <w:widowControl/>
              <w:jc w:val="center"/>
              <w:rPr>
                <w:rFonts w:ascii="Times New Roman" w:eastAsia="宋体" w:hAnsi="Times New Roman" w:cs="Times New Roman"/>
                <w:color w:val="000000"/>
                <w:kern w:val="0"/>
                <w:sz w:val="20"/>
              </w:rPr>
            </w:pPr>
            <w:r w:rsidRPr="00712112">
              <w:rPr>
                <w:rFonts w:ascii="Times New Roman" w:eastAsia="宋体" w:hAnsi="Times New Roman" w:cs="Times New Roman"/>
                <w:color w:val="000000"/>
                <w:kern w:val="0"/>
                <w:sz w:val="20"/>
              </w:rPr>
              <w:t>34.77</w:t>
            </w:r>
          </w:p>
        </w:tc>
      </w:tr>
    </w:tbl>
    <w:p w14:paraId="02490BA5" w14:textId="41353906" w:rsidR="00FC143F" w:rsidRDefault="00FC143F" w:rsidP="00FC143F">
      <w:pPr>
        <w:widowControl/>
        <w:jc w:val="left"/>
        <w:rPr>
          <w:rFonts w:ascii="Times New Roman" w:hAnsi="Times New Roman" w:cs="Times New Roman"/>
          <w:b/>
          <w:bCs/>
          <w:kern w:val="44"/>
          <w:sz w:val="24"/>
          <w:szCs w:val="44"/>
        </w:rPr>
      </w:pPr>
      <w:r w:rsidRPr="00712112">
        <w:rPr>
          <w:rFonts w:ascii="Times New Roman" w:hAnsi="Times New Roman" w:cs="Times New Roman"/>
          <w:b/>
          <w:bCs/>
          <w:kern w:val="44"/>
          <w:sz w:val="24"/>
          <w:szCs w:val="44"/>
        </w:rPr>
        <w:br w:type="page"/>
      </w:r>
    </w:p>
    <w:p w14:paraId="0F8397A2" w14:textId="4C8F8596" w:rsidR="00497F94" w:rsidRPr="00712112" w:rsidRDefault="00497F94" w:rsidP="00497F94">
      <w:pPr>
        <w:pStyle w:val="1"/>
        <w:spacing w:before="20" w:after="20" w:line="480" w:lineRule="auto"/>
        <w:rPr>
          <w:rFonts w:ascii="Times New Roman" w:hAnsi="Times New Roman" w:cs="Times New Roman"/>
          <w:b w:val="0"/>
          <w:sz w:val="24"/>
          <w:szCs w:val="21"/>
        </w:rPr>
      </w:pPr>
      <w:r w:rsidRPr="00712112">
        <w:rPr>
          <w:rFonts w:ascii="Times New Roman" w:hAnsi="Times New Roman" w:cs="Times New Roman"/>
          <w:sz w:val="24"/>
          <w:szCs w:val="21"/>
        </w:rPr>
        <w:lastRenderedPageBreak/>
        <w:t xml:space="preserve"> </w:t>
      </w:r>
      <w:bookmarkStart w:id="8" w:name="_Toc235786764"/>
      <w:r w:rsidRPr="00712112">
        <w:rPr>
          <w:rFonts w:ascii="Times New Roman" w:hAnsi="Times New Roman" w:cs="Times New Roman"/>
          <w:sz w:val="24"/>
          <w:szCs w:val="21"/>
        </w:rPr>
        <w:t>Table</w:t>
      </w:r>
      <w:r w:rsidRPr="00712112">
        <w:rPr>
          <w:rFonts w:ascii="Times New Roman" w:hAnsi="Times New Roman" w:cs="Times New Roman"/>
          <w:b w:val="0"/>
          <w:sz w:val="24"/>
          <w:szCs w:val="21"/>
        </w:rPr>
        <w:t xml:space="preserve"> </w:t>
      </w:r>
      <w:r w:rsidR="00762ECA">
        <w:rPr>
          <w:rFonts w:ascii="Times New Roman" w:hAnsi="Times New Roman" w:cs="Times New Roman"/>
          <w:sz w:val="24"/>
          <w:szCs w:val="21"/>
        </w:rPr>
        <w:t>S</w:t>
      </w:r>
      <w:r w:rsidR="003D1DE4">
        <w:rPr>
          <w:rFonts w:ascii="Times New Roman" w:hAnsi="Times New Roman" w:cs="Times New Roman"/>
          <w:sz w:val="24"/>
          <w:szCs w:val="21"/>
        </w:rPr>
        <w:t>3</w:t>
      </w:r>
      <w:r w:rsidRPr="00712112">
        <w:rPr>
          <w:rFonts w:ascii="Times New Roman" w:hAnsi="Times New Roman" w:cs="Times New Roman"/>
          <w:b w:val="0"/>
          <w:sz w:val="24"/>
          <w:szCs w:val="21"/>
        </w:rPr>
        <w:t xml:space="preserve">. Hyper-parameters tuning of </w:t>
      </w:r>
      <w:r w:rsidR="005B130C" w:rsidRPr="00712112">
        <w:rPr>
          <w:rFonts w:ascii="Times New Roman" w:hAnsi="Times New Roman" w:cs="Times New Roman"/>
          <w:b w:val="0"/>
          <w:sz w:val="24"/>
          <w:szCs w:val="21"/>
        </w:rPr>
        <w:t xml:space="preserve">the </w:t>
      </w:r>
      <w:r w:rsidR="005B130C" w:rsidRPr="00FC143F">
        <w:rPr>
          <w:rFonts w:ascii="Times New Roman" w:hAnsi="Times New Roman" w:cs="Times New Roman"/>
          <w:b w:val="0"/>
          <w:i/>
          <w:color w:val="000000" w:themeColor="text1"/>
          <w:sz w:val="24"/>
          <w:szCs w:val="24"/>
        </w:rPr>
        <w:t>Nat_t</w:t>
      </w:r>
      <w:r w:rsidR="005B130C">
        <w:rPr>
          <w:rFonts w:ascii="Times New Roman" w:hAnsi="Times New Roman" w:cs="Times New Roman"/>
          <w:b w:val="0"/>
          <w:i/>
          <w:color w:val="000000" w:themeColor="text1"/>
          <w:sz w:val="24"/>
          <w:szCs w:val="24"/>
        </w:rPr>
        <w:t>ype</w:t>
      </w:r>
      <w:r w:rsidR="005B130C" w:rsidRPr="00FC143F">
        <w:rPr>
          <w:rFonts w:ascii="Times New Roman" w:hAnsi="Times New Roman" w:cs="Times New Roman"/>
          <w:b w:val="0"/>
          <w:i/>
          <w:color w:val="000000" w:themeColor="text1"/>
          <w:sz w:val="24"/>
          <w:szCs w:val="24"/>
        </w:rPr>
        <w:t>_model</w:t>
      </w:r>
      <w:r w:rsidRPr="00712112">
        <w:rPr>
          <w:rFonts w:ascii="Times New Roman" w:hAnsi="Times New Roman" w:cs="Times New Roman"/>
          <w:b w:val="0"/>
          <w:sz w:val="24"/>
          <w:szCs w:val="21"/>
        </w:rPr>
        <w:t xml:space="preserve"> predicting </w:t>
      </w:r>
      <w:r w:rsidR="00337831">
        <w:rPr>
          <w:rFonts w:ascii="Times New Roman" w:hAnsi="Times New Roman" w:cs="Times New Roman"/>
          <w:b w:val="0"/>
          <w:sz w:val="24"/>
          <w:szCs w:val="21"/>
        </w:rPr>
        <w:t>EF-derived</w:t>
      </w:r>
      <w:r w:rsidR="00337831" w:rsidRPr="00712112">
        <w:rPr>
          <w:rFonts w:ascii="Times New Roman" w:hAnsi="Times New Roman" w:cs="Times New Roman"/>
          <w:b w:val="0"/>
          <w:sz w:val="24"/>
          <w:szCs w:val="21"/>
        </w:rPr>
        <w:t xml:space="preserve"> </w:t>
      </w:r>
      <w:r w:rsidRPr="00712112">
        <w:rPr>
          <w:rFonts w:ascii="Times New Roman" w:hAnsi="Times New Roman" w:cs="Times New Roman"/>
          <w:b w:val="0"/>
          <w:sz w:val="24"/>
          <w:szCs w:val="21"/>
        </w:rPr>
        <w:t>GHG emissions.</w:t>
      </w:r>
      <w:bookmarkEnd w:id="8"/>
    </w:p>
    <w:tbl>
      <w:tblPr>
        <w:tblStyle w:val="21"/>
        <w:tblW w:w="9638" w:type="dxa"/>
        <w:tblBorders>
          <w:top w:val="single" w:sz="12" w:space="0" w:color="7F7F7F" w:themeColor="text1" w:themeTint="80"/>
          <w:bottom w:val="single" w:sz="12" w:space="0" w:color="7F7F7F" w:themeColor="text1" w:themeTint="80"/>
        </w:tblBorders>
        <w:tblLayout w:type="fixed"/>
        <w:tblLook w:val="04A0" w:firstRow="1" w:lastRow="0" w:firstColumn="1" w:lastColumn="0" w:noHBand="0" w:noVBand="1"/>
      </w:tblPr>
      <w:tblGrid>
        <w:gridCol w:w="1360"/>
        <w:gridCol w:w="2146"/>
        <w:gridCol w:w="1739"/>
        <w:gridCol w:w="851"/>
        <w:gridCol w:w="975"/>
        <w:gridCol w:w="935"/>
        <w:gridCol w:w="816"/>
        <w:gridCol w:w="816"/>
      </w:tblGrid>
      <w:tr w:rsidR="00497F94" w:rsidRPr="00712112" w14:paraId="59D36F1A" w14:textId="77777777" w:rsidTr="00A902B6">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1360" w:type="dxa"/>
            <w:tcBorders>
              <w:top w:val="single" w:sz="12" w:space="0" w:color="auto"/>
              <w:bottom w:val="single" w:sz="4" w:space="0" w:color="auto"/>
            </w:tcBorders>
            <w:vAlign w:val="center"/>
            <w:hideMark/>
          </w:tcPr>
          <w:p w14:paraId="465CD28E" w14:textId="77777777" w:rsidR="00497F94" w:rsidRPr="00712112" w:rsidRDefault="00497F94" w:rsidP="00A902B6">
            <w:pPr>
              <w:jc w:val="center"/>
              <w:rPr>
                <w:rFonts w:ascii="Times New Roman" w:eastAsia="等线" w:hAnsi="Times New Roman" w:cs="Times New Roman"/>
                <w:kern w:val="0"/>
                <w:szCs w:val="21"/>
              </w:rPr>
            </w:pPr>
            <w:r w:rsidRPr="00712112">
              <w:rPr>
                <w:rFonts w:ascii="Times New Roman" w:eastAsia="等线" w:hAnsi="Times New Roman" w:cs="Times New Roman"/>
                <w:color w:val="000000"/>
                <w:kern w:val="0"/>
                <w:szCs w:val="21"/>
              </w:rPr>
              <w:t>Methods</w:t>
            </w:r>
          </w:p>
        </w:tc>
        <w:tc>
          <w:tcPr>
            <w:tcW w:w="2146" w:type="dxa"/>
            <w:tcBorders>
              <w:top w:val="single" w:sz="12" w:space="0" w:color="auto"/>
              <w:bottom w:val="single" w:sz="4" w:space="0" w:color="auto"/>
            </w:tcBorders>
            <w:vAlign w:val="center"/>
            <w:hideMark/>
          </w:tcPr>
          <w:p w14:paraId="72066DF8" w14:textId="77777777" w:rsidR="00497F94" w:rsidRPr="00712112"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Cs w:val="21"/>
              </w:rPr>
            </w:pPr>
            <w:r w:rsidRPr="00712112">
              <w:rPr>
                <w:rFonts w:ascii="Times New Roman" w:eastAsia="等线" w:hAnsi="Times New Roman" w:cs="Times New Roman"/>
                <w:color w:val="000000"/>
                <w:kern w:val="0"/>
                <w:szCs w:val="21"/>
              </w:rPr>
              <w:t>Hyper-parameters</w:t>
            </w:r>
          </w:p>
        </w:tc>
        <w:tc>
          <w:tcPr>
            <w:tcW w:w="1739" w:type="dxa"/>
            <w:tcBorders>
              <w:top w:val="single" w:sz="12" w:space="0" w:color="auto"/>
              <w:bottom w:val="single" w:sz="4" w:space="0" w:color="auto"/>
            </w:tcBorders>
            <w:vAlign w:val="center"/>
            <w:hideMark/>
          </w:tcPr>
          <w:p w14:paraId="7BB5C1DE" w14:textId="77777777" w:rsidR="00497F94" w:rsidRPr="00712112"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Cs w:val="21"/>
              </w:rPr>
            </w:pPr>
            <w:r w:rsidRPr="00712112">
              <w:rPr>
                <w:rFonts w:ascii="Times New Roman" w:eastAsia="等线" w:hAnsi="Times New Roman" w:cs="Times New Roman"/>
                <w:color w:val="000000"/>
                <w:kern w:val="0"/>
                <w:szCs w:val="21"/>
              </w:rPr>
              <w:t>Searching space</w:t>
            </w:r>
          </w:p>
        </w:tc>
        <w:tc>
          <w:tcPr>
            <w:tcW w:w="851" w:type="dxa"/>
            <w:tcBorders>
              <w:top w:val="single" w:sz="12" w:space="0" w:color="auto"/>
              <w:bottom w:val="single" w:sz="4" w:space="0" w:color="auto"/>
            </w:tcBorders>
            <w:vAlign w:val="center"/>
            <w:hideMark/>
          </w:tcPr>
          <w:p w14:paraId="06DB6EBE" w14:textId="77777777" w:rsidR="00497F94" w:rsidRPr="00712112"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N</w:t>
            </w:r>
            <w:r w:rsidRPr="00712112">
              <w:rPr>
                <w:rFonts w:ascii="Times New Roman" w:eastAsia="等线" w:hAnsi="Times New Roman" w:cs="Times New Roman"/>
                <w:color w:val="000000"/>
                <w:kern w:val="0"/>
                <w:szCs w:val="21"/>
                <w:vertAlign w:val="subscript"/>
              </w:rPr>
              <w:t>2</w:t>
            </w:r>
            <w:r w:rsidRPr="00712112">
              <w:rPr>
                <w:rFonts w:ascii="Times New Roman" w:eastAsia="等线" w:hAnsi="Times New Roman" w:cs="Times New Roman"/>
                <w:color w:val="000000"/>
                <w:kern w:val="0"/>
                <w:szCs w:val="21"/>
              </w:rPr>
              <w:t>O</w:t>
            </w:r>
          </w:p>
        </w:tc>
        <w:tc>
          <w:tcPr>
            <w:tcW w:w="975" w:type="dxa"/>
            <w:tcBorders>
              <w:top w:val="single" w:sz="12" w:space="0" w:color="auto"/>
              <w:bottom w:val="single" w:sz="4" w:space="0" w:color="auto"/>
            </w:tcBorders>
            <w:vAlign w:val="center"/>
            <w:hideMark/>
          </w:tcPr>
          <w:p w14:paraId="2B3423B3" w14:textId="77777777" w:rsidR="00497F94" w:rsidRPr="00712112"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CO</w:t>
            </w:r>
            <w:r w:rsidRPr="00712112">
              <w:rPr>
                <w:rFonts w:ascii="Times New Roman" w:eastAsia="等线" w:hAnsi="Times New Roman" w:cs="Times New Roman"/>
                <w:color w:val="000000"/>
                <w:kern w:val="0"/>
                <w:szCs w:val="21"/>
                <w:vertAlign w:val="subscript"/>
              </w:rPr>
              <w:t>2</w:t>
            </w:r>
          </w:p>
        </w:tc>
        <w:tc>
          <w:tcPr>
            <w:tcW w:w="935" w:type="dxa"/>
            <w:tcBorders>
              <w:top w:val="single" w:sz="12" w:space="0" w:color="auto"/>
              <w:bottom w:val="single" w:sz="4" w:space="0" w:color="auto"/>
            </w:tcBorders>
            <w:vAlign w:val="center"/>
            <w:hideMark/>
          </w:tcPr>
          <w:p w14:paraId="0A4A581B" w14:textId="77777777" w:rsidR="00497F94" w:rsidRPr="00712112"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CH</w:t>
            </w:r>
            <w:r w:rsidRPr="00712112">
              <w:rPr>
                <w:rFonts w:ascii="Times New Roman" w:eastAsia="等线" w:hAnsi="Times New Roman" w:cs="Times New Roman"/>
                <w:color w:val="000000"/>
                <w:kern w:val="0"/>
                <w:szCs w:val="21"/>
                <w:vertAlign w:val="subscript"/>
              </w:rPr>
              <w:t>4</w:t>
            </w:r>
          </w:p>
        </w:tc>
        <w:tc>
          <w:tcPr>
            <w:tcW w:w="816" w:type="dxa"/>
            <w:tcBorders>
              <w:top w:val="single" w:sz="12" w:space="0" w:color="auto"/>
              <w:bottom w:val="single" w:sz="4" w:space="0" w:color="auto"/>
            </w:tcBorders>
            <w:vAlign w:val="center"/>
            <w:hideMark/>
          </w:tcPr>
          <w:p w14:paraId="6122C19F" w14:textId="77777777" w:rsidR="00497F94" w:rsidRPr="00712112"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EC</w:t>
            </w:r>
          </w:p>
        </w:tc>
        <w:tc>
          <w:tcPr>
            <w:tcW w:w="816" w:type="dxa"/>
            <w:tcBorders>
              <w:top w:val="single" w:sz="12" w:space="0" w:color="auto"/>
              <w:bottom w:val="single" w:sz="4" w:space="0" w:color="auto"/>
            </w:tcBorders>
            <w:vAlign w:val="center"/>
            <w:hideMark/>
          </w:tcPr>
          <w:p w14:paraId="0D6AEB59" w14:textId="77777777" w:rsidR="00497F94" w:rsidRPr="00712112"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CC</w:t>
            </w:r>
          </w:p>
        </w:tc>
      </w:tr>
      <w:tr w:rsidR="00497F94" w:rsidRPr="00712112" w14:paraId="0E78648F"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360" w:type="dxa"/>
            <w:vMerge w:val="restart"/>
            <w:tcBorders>
              <w:top w:val="single" w:sz="4" w:space="0" w:color="auto"/>
              <w:bottom w:val="nil"/>
            </w:tcBorders>
            <w:vAlign w:val="center"/>
            <w:hideMark/>
          </w:tcPr>
          <w:p w14:paraId="1F5A1403" w14:textId="77777777" w:rsidR="00497F94" w:rsidRPr="00712112" w:rsidRDefault="00497F94" w:rsidP="00A902B6">
            <w:pPr>
              <w:widowControl/>
              <w:jc w:val="center"/>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XGBoost</w:t>
            </w:r>
          </w:p>
        </w:tc>
        <w:tc>
          <w:tcPr>
            <w:tcW w:w="2146" w:type="dxa"/>
            <w:tcBorders>
              <w:top w:val="single" w:sz="4" w:space="0" w:color="auto"/>
              <w:bottom w:val="nil"/>
            </w:tcBorders>
            <w:vAlign w:val="center"/>
            <w:hideMark/>
          </w:tcPr>
          <w:p w14:paraId="5DBE6937"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n_estimators</w:t>
            </w:r>
          </w:p>
        </w:tc>
        <w:tc>
          <w:tcPr>
            <w:tcW w:w="1739" w:type="dxa"/>
            <w:tcBorders>
              <w:top w:val="single" w:sz="4" w:space="0" w:color="auto"/>
              <w:bottom w:val="nil"/>
            </w:tcBorders>
            <w:vAlign w:val="center"/>
            <w:hideMark/>
          </w:tcPr>
          <w:p w14:paraId="6CD750AC"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(10,500,1)</w:t>
            </w:r>
          </w:p>
        </w:tc>
        <w:tc>
          <w:tcPr>
            <w:tcW w:w="851" w:type="dxa"/>
            <w:tcBorders>
              <w:top w:val="single" w:sz="4" w:space="0" w:color="auto"/>
              <w:bottom w:val="nil"/>
            </w:tcBorders>
            <w:vAlign w:val="center"/>
            <w:hideMark/>
          </w:tcPr>
          <w:p w14:paraId="1B3ED3B1"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108</w:t>
            </w:r>
          </w:p>
        </w:tc>
        <w:tc>
          <w:tcPr>
            <w:tcW w:w="975" w:type="dxa"/>
            <w:tcBorders>
              <w:top w:val="single" w:sz="4" w:space="0" w:color="auto"/>
              <w:bottom w:val="nil"/>
            </w:tcBorders>
            <w:vAlign w:val="center"/>
            <w:hideMark/>
          </w:tcPr>
          <w:p w14:paraId="544BF4DB"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FF0000"/>
                <w:kern w:val="0"/>
                <w:szCs w:val="21"/>
              </w:rPr>
            </w:pPr>
            <w:r w:rsidRPr="00712112">
              <w:rPr>
                <w:rFonts w:ascii="Times New Roman" w:hAnsi="Times New Roman" w:cs="Times New Roman"/>
                <w:szCs w:val="21"/>
              </w:rPr>
              <w:t>480</w:t>
            </w:r>
          </w:p>
        </w:tc>
        <w:tc>
          <w:tcPr>
            <w:tcW w:w="935" w:type="dxa"/>
            <w:tcBorders>
              <w:top w:val="single" w:sz="4" w:space="0" w:color="auto"/>
              <w:bottom w:val="nil"/>
            </w:tcBorders>
            <w:vAlign w:val="center"/>
            <w:hideMark/>
          </w:tcPr>
          <w:p w14:paraId="00FD614F"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339</w:t>
            </w:r>
          </w:p>
        </w:tc>
        <w:tc>
          <w:tcPr>
            <w:tcW w:w="816" w:type="dxa"/>
            <w:tcBorders>
              <w:top w:val="single" w:sz="4" w:space="0" w:color="auto"/>
              <w:bottom w:val="nil"/>
            </w:tcBorders>
            <w:vAlign w:val="center"/>
            <w:hideMark/>
          </w:tcPr>
          <w:p w14:paraId="138ACED2"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318</w:t>
            </w:r>
          </w:p>
        </w:tc>
        <w:tc>
          <w:tcPr>
            <w:tcW w:w="816" w:type="dxa"/>
            <w:tcBorders>
              <w:top w:val="single" w:sz="4" w:space="0" w:color="auto"/>
              <w:bottom w:val="nil"/>
            </w:tcBorders>
            <w:vAlign w:val="center"/>
            <w:hideMark/>
          </w:tcPr>
          <w:p w14:paraId="4F2D0DD4"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379</w:t>
            </w:r>
          </w:p>
        </w:tc>
      </w:tr>
      <w:tr w:rsidR="00497F94" w:rsidRPr="00712112" w14:paraId="34D7BFAA"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360" w:type="dxa"/>
            <w:vMerge/>
            <w:tcBorders>
              <w:top w:val="nil"/>
            </w:tcBorders>
            <w:vAlign w:val="center"/>
            <w:hideMark/>
          </w:tcPr>
          <w:p w14:paraId="3BB67859" w14:textId="77777777" w:rsidR="00497F94" w:rsidRPr="00712112" w:rsidRDefault="00497F94" w:rsidP="00A902B6">
            <w:pPr>
              <w:widowControl/>
              <w:jc w:val="left"/>
              <w:rPr>
                <w:rFonts w:ascii="Times New Roman" w:eastAsia="等线" w:hAnsi="Times New Roman" w:cs="Times New Roman"/>
                <w:color w:val="000000"/>
                <w:kern w:val="0"/>
                <w:szCs w:val="21"/>
              </w:rPr>
            </w:pPr>
          </w:p>
        </w:tc>
        <w:tc>
          <w:tcPr>
            <w:tcW w:w="2146" w:type="dxa"/>
            <w:tcBorders>
              <w:top w:val="nil"/>
            </w:tcBorders>
            <w:vAlign w:val="center"/>
            <w:hideMark/>
          </w:tcPr>
          <w:p w14:paraId="6233C339"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max_depth</w:t>
            </w:r>
          </w:p>
        </w:tc>
        <w:tc>
          <w:tcPr>
            <w:tcW w:w="1739" w:type="dxa"/>
            <w:tcBorders>
              <w:top w:val="nil"/>
            </w:tcBorders>
            <w:vAlign w:val="center"/>
            <w:hideMark/>
          </w:tcPr>
          <w:p w14:paraId="76D55A30"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(3,15,1)</w:t>
            </w:r>
          </w:p>
        </w:tc>
        <w:tc>
          <w:tcPr>
            <w:tcW w:w="851" w:type="dxa"/>
            <w:tcBorders>
              <w:top w:val="nil"/>
            </w:tcBorders>
            <w:vAlign w:val="center"/>
            <w:hideMark/>
          </w:tcPr>
          <w:p w14:paraId="71F1E6A2"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8</w:t>
            </w:r>
          </w:p>
        </w:tc>
        <w:tc>
          <w:tcPr>
            <w:tcW w:w="975" w:type="dxa"/>
            <w:tcBorders>
              <w:top w:val="nil"/>
            </w:tcBorders>
            <w:vAlign w:val="center"/>
            <w:hideMark/>
          </w:tcPr>
          <w:p w14:paraId="6829D726"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FF0000"/>
                <w:kern w:val="0"/>
                <w:szCs w:val="21"/>
              </w:rPr>
            </w:pPr>
            <w:r w:rsidRPr="00712112">
              <w:rPr>
                <w:rFonts w:ascii="Times New Roman" w:hAnsi="Times New Roman" w:cs="Times New Roman"/>
                <w:szCs w:val="21"/>
              </w:rPr>
              <w:t>6</w:t>
            </w:r>
          </w:p>
        </w:tc>
        <w:tc>
          <w:tcPr>
            <w:tcW w:w="935" w:type="dxa"/>
            <w:tcBorders>
              <w:top w:val="nil"/>
            </w:tcBorders>
            <w:vAlign w:val="center"/>
            <w:hideMark/>
          </w:tcPr>
          <w:p w14:paraId="282FC837"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8</w:t>
            </w:r>
          </w:p>
        </w:tc>
        <w:tc>
          <w:tcPr>
            <w:tcW w:w="816" w:type="dxa"/>
            <w:tcBorders>
              <w:top w:val="nil"/>
            </w:tcBorders>
            <w:vAlign w:val="center"/>
            <w:hideMark/>
          </w:tcPr>
          <w:p w14:paraId="4C209FAD"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12</w:t>
            </w:r>
          </w:p>
        </w:tc>
        <w:tc>
          <w:tcPr>
            <w:tcW w:w="816" w:type="dxa"/>
            <w:tcBorders>
              <w:top w:val="nil"/>
            </w:tcBorders>
            <w:vAlign w:val="center"/>
            <w:hideMark/>
          </w:tcPr>
          <w:p w14:paraId="1A9A8472"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7</w:t>
            </w:r>
          </w:p>
        </w:tc>
      </w:tr>
      <w:tr w:rsidR="00497F94" w:rsidRPr="00712112" w14:paraId="05DA2A65"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360" w:type="dxa"/>
            <w:vMerge/>
            <w:tcBorders>
              <w:top w:val="none" w:sz="0" w:space="0" w:color="auto"/>
              <w:bottom w:val="none" w:sz="0" w:space="0" w:color="auto"/>
            </w:tcBorders>
            <w:vAlign w:val="center"/>
            <w:hideMark/>
          </w:tcPr>
          <w:p w14:paraId="53E0A3B7" w14:textId="77777777" w:rsidR="00497F94" w:rsidRPr="00712112" w:rsidRDefault="00497F94" w:rsidP="00A902B6">
            <w:pPr>
              <w:widowControl/>
              <w:jc w:val="left"/>
              <w:rPr>
                <w:rFonts w:ascii="Times New Roman" w:eastAsia="等线" w:hAnsi="Times New Roman" w:cs="Times New Roman"/>
                <w:color w:val="000000"/>
                <w:kern w:val="0"/>
                <w:szCs w:val="21"/>
              </w:rPr>
            </w:pPr>
          </w:p>
        </w:tc>
        <w:tc>
          <w:tcPr>
            <w:tcW w:w="2146" w:type="dxa"/>
            <w:tcBorders>
              <w:top w:val="none" w:sz="0" w:space="0" w:color="auto"/>
              <w:bottom w:val="none" w:sz="0" w:space="0" w:color="auto"/>
            </w:tcBorders>
            <w:vAlign w:val="center"/>
            <w:hideMark/>
          </w:tcPr>
          <w:p w14:paraId="6BF57DD7"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subsample</w:t>
            </w:r>
          </w:p>
        </w:tc>
        <w:tc>
          <w:tcPr>
            <w:tcW w:w="1739" w:type="dxa"/>
            <w:tcBorders>
              <w:top w:val="none" w:sz="0" w:space="0" w:color="auto"/>
              <w:bottom w:val="none" w:sz="0" w:space="0" w:color="auto"/>
            </w:tcBorders>
            <w:vAlign w:val="center"/>
            <w:hideMark/>
          </w:tcPr>
          <w:p w14:paraId="43E9A38E"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(0.5,1,0.001)</w:t>
            </w:r>
          </w:p>
        </w:tc>
        <w:tc>
          <w:tcPr>
            <w:tcW w:w="851" w:type="dxa"/>
            <w:tcBorders>
              <w:top w:val="none" w:sz="0" w:space="0" w:color="auto"/>
              <w:bottom w:val="none" w:sz="0" w:space="0" w:color="auto"/>
            </w:tcBorders>
            <w:vAlign w:val="center"/>
            <w:hideMark/>
          </w:tcPr>
          <w:p w14:paraId="75346190"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0.922</w:t>
            </w:r>
          </w:p>
        </w:tc>
        <w:tc>
          <w:tcPr>
            <w:tcW w:w="975" w:type="dxa"/>
            <w:tcBorders>
              <w:top w:val="none" w:sz="0" w:space="0" w:color="auto"/>
              <w:bottom w:val="none" w:sz="0" w:space="0" w:color="auto"/>
            </w:tcBorders>
            <w:vAlign w:val="center"/>
            <w:hideMark/>
          </w:tcPr>
          <w:p w14:paraId="758FCF7D"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FF0000"/>
                <w:kern w:val="0"/>
                <w:szCs w:val="21"/>
              </w:rPr>
            </w:pPr>
            <w:r w:rsidRPr="00712112">
              <w:rPr>
                <w:rFonts w:ascii="Times New Roman" w:hAnsi="Times New Roman" w:cs="Times New Roman"/>
                <w:szCs w:val="21"/>
              </w:rPr>
              <w:t>0.51</w:t>
            </w:r>
          </w:p>
        </w:tc>
        <w:tc>
          <w:tcPr>
            <w:tcW w:w="935" w:type="dxa"/>
            <w:tcBorders>
              <w:top w:val="none" w:sz="0" w:space="0" w:color="auto"/>
              <w:bottom w:val="none" w:sz="0" w:space="0" w:color="auto"/>
            </w:tcBorders>
            <w:vAlign w:val="center"/>
            <w:hideMark/>
          </w:tcPr>
          <w:p w14:paraId="2917EA1E"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0.865</w:t>
            </w:r>
          </w:p>
        </w:tc>
        <w:tc>
          <w:tcPr>
            <w:tcW w:w="816" w:type="dxa"/>
            <w:tcBorders>
              <w:top w:val="none" w:sz="0" w:space="0" w:color="auto"/>
              <w:bottom w:val="none" w:sz="0" w:space="0" w:color="auto"/>
            </w:tcBorders>
            <w:vAlign w:val="center"/>
            <w:hideMark/>
          </w:tcPr>
          <w:p w14:paraId="157D568B"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0.554</w:t>
            </w:r>
          </w:p>
        </w:tc>
        <w:tc>
          <w:tcPr>
            <w:tcW w:w="816" w:type="dxa"/>
            <w:tcBorders>
              <w:top w:val="none" w:sz="0" w:space="0" w:color="auto"/>
              <w:bottom w:val="none" w:sz="0" w:space="0" w:color="auto"/>
            </w:tcBorders>
            <w:vAlign w:val="center"/>
            <w:hideMark/>
          </w:tcPr>
          <w:p w14:paraId="046DDD94"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0.519</w:t>
            </w:r>
          </w:p>
        </w:tc>
      </w:tr>
      <w:tr w:rsidR="00497F94" w:rsidRPr="00712112" w14:paraId="279B5DE7"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360" w:type="dxa"/>
            <w:vMerge/>
            <w:vAlign w:val="center"/>
            <w:hideMark/>
          </w:tcPr>
          <w:p w14:paraId="1D991DF0" w14:textId="77777777" w:rsidR="00497F94" w:rsidRPr="00712112" w:rsidRDefault="00497F94" w:rsidP="00A902B6">
            <w:pPr>
              <w:widowControl/>
              <w:jc w:val="left"/>
              <w:rPr>
                <w:rFonts w:ascii="Times New Roman" w:eastAsia="等线" w:hAnsi="Times New Roman" w:cs="Times New Roman"/>
                <w:color w:val="000000"/>
                <w:kern w:val="0"/>
                <w:szCs w:val="21"/>
              </w:rPr>
            </w:pPr>
          </w:p>
        </w:tc>
        <w:tc>
          <w:tcPr>
            <w:tcW w:w="2146" w:type="dxa"/>
            <w:vAlign w:val="center"/>
            <w:hideMark/>
          </w:tcPr>
          <w:p w14:paraId="161E5156"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learning_rate</w:t>
            </w:r>
          </w:p>
        </w:tc>
        <w:tc>
          <w:tcPr>
            <w:tcW w:w="1739" w:type="dxa"/>
            <w:vAlign w:val="center"/>
            <w:hideMark/>
          </w:tcPr>
          <w:p w14:paraId="24231F38"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(0.1,1,0.001)</w:t>
            </w:r>
          </w:p>
        </w:tc>
        <w:tc>
          <w:tcPr>
            <w:tcW w:w="851" w:type="dxa"/>
            <w:vAlign w:val="center"/>
            <w:hideMark/>
          </w:tcPr>
          <w:p w14:paraId="72716C0D"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0.117</w:t>
            </w:r>
          </w:p>
        </w:tc>
        <w:tc>
          <w:tcPr>
            <w:tcW w:w="975" w:type="dxa"/>
            <w:vAlign w:val="center"/>
            <w:hideMark/>
          </w:tcPr>
          <w:p w14:paraId="044B1E38"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FF0000"/>
                <w:kern w:val="0"/>
                <w:szCs w:val="21"/>
              </w:rPr>
            </w:pPr>
            <w:r w:rsidRPr="00712112">
              <w:rPr>
                <w:rFonts w:ascii="Times New Roman" w:hAnsi="Times New Roman" w:cs="Times New Roman"/>
                <w:szCs w:val="21"/>
              </w:rPr>
              <w:t>0.108</w:t>
            </w:r>
          </w:p>
        </w:tc>
        <w:tc>
          <w:tcPr>
            <w:tcW w:w="935" w:type="dxa"/>
            <w:vAlign w:val="center"/>
            <w:hideMark/>
          </w:tcPr>
          <w:p w14:paraId="50D3089C"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0.112</w:t>
            </w:r>
          </w:p>
        </w:tc>
        <w:tc>
          <w:tcPr>
            <w:tcW w:w="816" w:type="dxa"/>
            <w:vAlign w:val="center"/>
            <w:hideMark/>
          </w:tcPr>
          <w:p w14:paraId="4AFE2056"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0.131</w:t>
            </w:r>
          </w:p>
        </w:tc>
        <w:tc>
          <w:tcPr>
            <w:tcW w:w="816" w:type="dxa"/>
            <w:vAlign w:val="center"/>
            <w:hideMark/>
          </w:tcPr>
          <w:p w14:paraId="122B7104"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0.102</w:t>
            </w:r>
          </w:p>
        </w:tc>
      </w:tr>
      <w:tr w:rsidR="00497F94" w:rsidRPr="00712112" w14:paraId="7C99E315"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360" w:type="dxa"/>
            <w:vMerge w:val="restart"/>
            <w:tcBorders>
              <w:top w:val="none" w:sz="0" w:space="0" w:color="auto"/>
              <w:bottom w:val="none" w:sz="0" w:space="0" w:color="auto"/>
            </w:tcBorders>
            <w:vAlign w:val="center"/>
            <w:hideMark/>
          </w:tcPr>
          <w:p w14:paraId="0E6E2A48" w14:textId="77777777" w:rsidR="00497F94" w:rsidRPr="00712112" w:rsidRDefault="00497F94" w:rsidP="00A902B6">
            <w:pPr>
              <w:widowControl/>
              <w:jc w:val="center"/>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LightGBM</w:t>
            </w:r>
          </w:p>
        </w:tc>
        <w:tc>
          <w:tcPr>
            <w:tcW w:w="2146" w:type="dxa"/>
            <w:tcBorders>
              <w:top w:val="none" w:sz="0" w:space="0" w:color="auto"/>
              <w:bottom w:val="none" w:sz="0" w:space="0" w:color="auto"/>
            </w:tcBorders>
            <w:vAlign w:val="center"/>
            <w:hideMark/>
          </w:tcPr>
          <w:p w14:paraId="3358CAF2"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max_depth</w:t>
            </w:r>
          </w:p>
        </w:tc>
        <w:tc>
          <w:tcPr>
            <w:tcW w:w="1739" w:type="dxa"/>
            <w:tcBorders>
              <w:top w:val="none" w:sz="0" w:space="0" w:color="auto"/>
              <w:bottom w:val="none" w:sz="0" w:space="0" w:color="auto"/>
            </w:tcBorders>
            <w:vAlign w:val="center"/>
            <w:hideMark/>
          </w:tcPr>
          <w:p w14:paraId="706E87FE"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(3,15,1)</w:t>
            </w:r>
          </w:p>
        </w:tc>
        <w:tc>
          <w:tcPr>
            <w:tcW w:w="851" w:type="dxa"/>
            <w:tcBorders>
              <w:top w:val="none" w:sz="0" w:space="0" w:color="auto"/>
              <w:bottom w:val="none" w:sz="0" w:space="0" w:color="auto"/>
            </w:tcBorders>
            <w:vAlign w:val="center"/>
            <w:hideMark/>
          </w:tcPr>
          <w:p w14:paraId="5B64128F"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14</w:t>
            </w:r>
          </w:p>
        </w:tc>
        <w:tc>
          <w:tcPr>
            <w:tcW w:w="975" w:type="dxa"/>
            <w:tcBorders>
              <w:top w:val="none" w:sz="0" w:space="0" w:color="auto"/>
              <w:bottom w:val="none" w:sz="0" w:space="0" w:color="auto"/>
            </w:tcBorders>
            <w:vAlign w:val="center"/>
            <w:hideMark/>
          </w:tcPr>
          <w:p w14:paraId="2928D862"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11</w:t>
            </w:r>
          </w:p>
        </w:tc>
        <w:tc>
          <w:tcPr>
            <w:tcW w:w="935" w:type="dxa"/>
            <w:tcBorders>
              <w:top w:val="none" w:sz="0" w:space="0" w:color="auto"/>
              <w:bottom w:val="none" w:sz="0" w:space="0" w:color="auto"/>
            </w:tcBorders>
            <w:vAlign w:val="center"/>
            <w:hideMark/>
          </w:tcPr>
          <w:p w14:paraId="1F01F8AD"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10</w:t>
            </w:r>
          </w:p>
        </w:tc>
        <w:tc>
          <w:tcPr>
            <w:tcW w:w="816" w:type="dxa"/>
            <w:tcBorders>
              <w:top w:val="none" w:sz="0" w:space="0" w:color="auto"/>
              <w:bottom w:val="none" w:sz="0" w:space="0" w:color="auto"/>
            </w:tcBorders>
            <w:vAlign w:val="center"/>
            <w:hideMark/>
          </w:tcPr>
          <w:p w14:paraId="29ADCCDB"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FF0000"/>
                <w:kern w:val="0"/>
                <w:szCs w:val="21"/>
              </w:rPr>
            </w:pPr>
            <w:r w:rsidRPr="00712112">
              <w:rPr>
                <w:rFonts w:ascii="Times New Roman" w:hAnsi="Times New Roman" w:cs="Times New Roman"/>
                <w:szCs w:val="21"/>
              </w:rPr>
              <w:t>13</w:t>
            </w:r>
          </w:p>
        </w:tc>
        <w:tc>
          <w:tcPr>
            <w:tcW w:w="816" w:type="dxa"/>
            <w:tcBorders>
              <w:top w:val="none" w:sz="0" w:space="0" w:color="auto"/>
              <w:bottom w:val="none" w:sz="0" w:space="0" w:color="auto"/>
            </w:tcBorders>
            <w:vAlign w:val="center"/>
            <w:hideMark/>
          </w:tcPr>
          <w:p w14:paraId="0B98B664"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Cs w:val="21"/>
              </w:rPr>
            </w:pPr>
            <w:r w:rsidRPr="00712112">
              <w:rPr>
                <w:rFonts w:ascii="Times New Roman" w:hAnsi="Times New Roman" w:cs="Times New Roman"/>
                <w:szCs w:val="21"/>
              </w:rPr>
              <w:t>4</w:t>
            </w:r>
          </w:p>
        </w:tc>
      </w:tr>
      <w:tr w:rsidR="00497F94" w:rsidRPr="00712112" w14:paraId="45C012DE"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360" w:type="dxa"/>
            <w:vMerge/>
            <w:vAlign w:val="center"/>
            <w:hideMark/>
          </w:tcPr>
          <w:p w14:paraId="36A984C8" w14:textId="77777777" w:rsidR="00497F94" w:rsidRPr="00712112" w:rsidRDefault="00497F94" w:rsidP="00A902B6">
            <w:pPr>
              <w:widowControl/>
              <w:jc w:val="left"/>
              <w:rPr>
                <w:rFonts w:ascii="Times New Roman" w:eastAsia="等线" w:hAnsi="Times New Roman" w:cs="Times New Roman"/>
                <w:color w:val="000000"/>
                <w:kern w:val="0"/>
                <w:szCs w:val="21"/>
              </w:rPr>
            </w:pPr>
          </w:p>
        </w:tc>
        <w:tc>
          <w:tcPr>
            <w:tcW w:w="2146" w:type="dxa"/>
            <w:vAlign w:val="center"/>
            <w:hideMark/>
          </w:tcPr>
          <w:p w14:paraId="2057B2B7"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n_estimators</w:t>
            </w:r>
          </w:p>
        </w:tc>
        <w:tc>
          <w:tcPr>
            <w:tcW w:w="1739" w:type="dxa"/>
            <w:vAlign w:val="center"/>
            <w:hideMark/>
          </w:tcPr>
          <w:p w14:paraId="5F6FE9F3"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(10,500,1)</w:t>
            </w:r>
          </w:p>
        </w:tc>
        <w:tc>
          <w:tcPr>
            <w:tcW w:w="851" w:type="dxa"/>
            <w:vAlign w:val="center"/>
            <w:hideMark/>
          </w:tcPr>
          <w:p w14:paraId="636EF674"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437</w:t>
            </w:r>
          </w:p>
        </w:tc>
        <w:tc>
          <w:tcPr>
            <w:tcW w:w="975" w:type="dxa"/>
            <w:vAlign w:val="center"/>
            <w:hideMark/>
          </w:tcPr>
          <w:p w14:paraId="32F19E8D"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437</w:t>
            </w:r>
          </w:p>
        </w:tc>
        <w:tc>
          <w:tcPr>
            <w:tcW w:w="935" w:type="dxa"/>
            <w:vAlign w:val="center"/>
            <w:hideMark/>
          </w:tcPr>
          <w:p w14:paraId="7A5C5BF7"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454</w:t>
            </w:r>
          </w:p>
        </w:tc>
        <w:tc>
          <w:tcPr>
            <w:tcW w:w="816" w:type="dxa"/>
            <w:vAlign w:val="center"/>
            <w:hideMark/>
          </w:tcPr>
          <w:p w14:paraId="4440FD47"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FF0000"/>
                <w:kern w:val="0"/>
                <w:szCs w:val="21"/>
              </w:rPr>
            </w:pPr>
            <w:r w:rsidRPr="00712112">
              <w:rPr>
                <w:rFonts w:ascii="Times New Roman" w:hAnsi="Times New Roman" w:cs="Times New Roman"/>
                <w:szCs w:val="21"/>
              </w:rPr>
              <w:t>236</w:t>
            </w:r>
          </w:p>
        </w:tc>
        <w:tc>
          <w:tcPr>
            <w:tcW w:w="816" w:type="dxa"/>
            <w:vAlign w:val="center"/>
            <w:hideMark/>
          </w:tcPr>
          <w:p w14:paraId="0C417206"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Cs w:val="21"/>
              </w:rPr>
            </w:pPr>
            <w:r w:rsidRPr="00712112">
              <w:rPr>
                <w:rFonts w:ascii="Times New Roman" w:hAnsi="Times New Roman" w:cs="Times New Roman"/>
                <w:szCs w:val="21"/>
              </w:rPr>
              <w:t>470</w:t>
            </w:r>
          </w:p>
        </w:tc>
      </w:tr>
      <w:tr w:rsidR="00497F94" w:rsidRPr="00712112" w14:paraId="7E9A2AAD"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360" w:type="dxa"/>
            <w:vMerge/>
            <w:tcBorders>
              <w:top w:val="none" w:sz="0" w:space="0" w:color="auto"/>
              <w:bottom w:val="none" w:sz="0" w:space="0" w:color="auto"/>
            </w:tcBorders>
            <w:vAlign w:val="center"/>
            <w:hideMark/>
          </w:tcPr>
          <w:p w14:paraId="74A09B72" w14:textId="77777777" w:rsidR="00497F94" w:rsidRPr="00712112" w:rsidRDefault="00497F94" w:rsidP="00A902B6">
            <w:pPr>
              <w:widowControl/>
              <w:jc w:val="left"/>
              <w:rPr>
                <w:rFonts w:ascii="Times New Roman" w:eastAsia="等线" w:hAnsi="Times New Roman" w:cs="Times New Roman"/>
                <w:color w:val="000000"/>
                <w:kern w:val="0"/>
                <w:szCs w:val="21"/>
              </w:rPr>
            </w:pPr>
          </w:p>
        </w:tc>
        <w:tc>
          <w:tcPr>
            <w:tcW w:w="2146" w:type="dxa"/>
            <w:tcBorders>
              <w:top w:val="none" w:sz="0" w:space="0" w:color="auto"/>
              <w:bottom w:val="none" w:sz="0" w:space="0" w:color="auto"/>
            </w:tcBorders>
            <w:vAlign w:val="center"/>
            <w:hideMark/>
          </w:tcPr>
          <w:p w14:paraId="50786B96"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learning_rate</w:t>
            </w:r>
          </w:p>
        </w:tc>
        <w:tc>
          <w:tcPr>
            <w:tcW w:w="1739" w:type="dxa"/>
            <w:tcBorders>
              <w:top w:val="none" w:sz="0" w:space="0" w:color="auto"/>
              <w:bottom w:val="none" w:sz="0" w:space="0" w:color="auto"/>
            </w:tcBorders>
            <w:vAlign w:val="center"/>
            <w:hideMark/>
          </w:tcPr>
          <w:p w14:paraId="36C4270B"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(0.01,1,0.01)</w:t>
            </w:r>
          </w:p>
        </w:tc>
        <w:tc>
          <w:tcPr>
            <w:tcW w:w="851" w:type="dxa"/>
            <w:tcBorders>
              <w:top w:val="none" w:sz="0" w:space="0" w:color="auto"/>
              <w:bottom w:val="none" w:sz="0" w:space="0" w:color="auto"/>
            </w:tcBorders>
            <w:vAlign w:val="center"/>
            <w:hideMark/>
          </w:tcPr>
          <w:p w14:paraId="1E1AAAC3"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0.06</w:t>
            </w:r>
          </w:p>
        </w:tc>
        <w:tc>
          <w:tcPr>
            <w:tcW w:w="975" w:type="dxa"/>
            <w:tcBorders>
              <w:top w:val="none" w:sz="0" w:space="0" w:color="auto"/>
              <w:bottom w:val="none" w:sz="0" w:space="0" w:color="auto"/>
            </w:tcBorders>
            <w:vAlign w:val="center"/>
            <w:hideMark/>
          </w:tcPr>
          <w:p w14:paraId="0015C58C"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0.14</w:t>
            </w:r>
          </w:p>
        </w:tc>
        <w:tc>
          <w:tcPr>
            <w:tcW w:w="935" w:type="dxa"/>
            <w:tcBorders>
              <w:top w:val="none" w:sz="0" w:space="0" w:color="auto"/>
              <w:bottom w:val="none" w:sz="0" w:space="0" w:color="auto"/>
            </w:tcBorders>
            <w:vAlign w:val="center"/>
            <w:hideMark/>
          </w:tcPr>
          <w:p w14:paraId="5E484301"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0.11</w:t>
            </w:r>
          </w:p>
        </w:tc>
        <w:tc>
          <w:tcPr>
            <w:tcW w:w="816" w:type="dxa"/>
            <w:tcBorders>
              <w:top w:val="none" w:sz="0" w:space="0" w:color="auto"/>
              <w:bottom w:val="none" w:sz="0" w:space="0" w:color="auto"/>
            </w:tcBorders>
            <w:vAlign w:val="center"/>
            <w:hideMark/>
          </w:tcPr>
          <w:p w14:paraId="153F7195"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FF0000"/>
                <w:kern w:val="0"/>
                <w:szCs w:val="21"/>
              </w:rPr>
            </w:pPr>
            <w:r w:rsidRPr="00712112">
              <w:rPr>
                <w:rFonts w:ascii="Times New Roman" w:hAnsi="Times New Roman" w:cs="Times New Roman"/>
                <w:szCs w:val="21"/>
              </w:rPr>
              <w:t>0.03</w:t>
            </w:r>
          </w:p>
        </w:tc>
        <w:tc>
          <w:tcPr>
            <w:tcW w:w="816" w:type="dxa"/>
            <w:tcBorders>
              <w:top w:val="none" w:sz="0" w:space="0" w:color="auto"/>
              <w:bottom w:val="none" w:sz="0" w:space="0" w:color="auto"/>
            </w:tcBorders>
            <w:vAlign w:val="center"/>
            <w:hideMark/>
          </w:tcPr>
          <w:p w14:paraId="3DF517AD"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Cs w:val="21"/>
              </w:rPr>
            </w:pPr>
            <w:r w:rsidRPr="00712112">
              <w:rPr>
                <w:rFonts w:ascii="Times New Roman" w:hAnsi="Times New Roman" w:cs="Times New Roman"/>
                <w:szCs w:val="21"/>
              </w:rPr>
              <w:t>0.12</w:t>
            </w:r>
          </w:p>
        </w:tc>
      </w:tr>
      <w:tr w:rsidR="00497F94" w:rsidRPr="00712112" w14:paraId="4A2D3AAA"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360" w:type="dxa"/>
            <w:vMerge w:val="restart"/>
            <w:vAlign w:val="center"/>
            <w:hideMark/>
          </w:tcPr>
          <w:p w14:paraId="7B641F16" w14:textId="77777777" w:rsidR="00497F94" w:rsidRPr="00712112" w:rsidRDefault="00497F94" w:rsidP="00A902B6">
            <w:pPr>
              <w:widowControl/>
              <w:jc w:val="center"/>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CatBoost</w:t>
            </w:r>
          </w:p>
        </w:tc>
        <w:tc>
          <w:tcPr>
            <w:tcW w:w="2146" w:type="dxa"/>
            <w:vAlign w:val="center"/>
            <w:hideMark/>
          </w:tcPr>
          <w:p w14:paraId="4B099317"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iterations</w:t>
            </w:r>
          </w:p>
        </w:tc>
        <w:tc>
          <w:tcPr>
            <w:tcW w:w="1739" w:type="dxa"/>
            <w:vAlign w:val="center"/>
            <w:hideMark/>
          </w:tcPr>
          <w:p w14:paraId="495CBC30"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(10,300,1)</w:t>
            </w:r>
          </w:p>
        </w:tc>
        <w:tc>
          <w:tcPr>
            <w:tcW w:w="851" w:type="dxa"/>
            <w:vAlign w:val="center"/>
            <w:hideMark/>
          </w:tcPr>
          <w:p w14:paraId="05AC4752"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285</w:t>
            </w:r>
          </w:p>
        </w:tc>
        <w:tc>
          <w:tcPr>
            <w:tcW w:w="975" w:type="dxa"/>
            <w:vAlign w:val="center"/>
            <w:hideMark/>
          </w:tcPr>
          <w:p w14:paraId="3D38CC03"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default</w:t>
            </w:r>
          </w:p>
        </w:tc>
        <w:tc>
          <w:tcPr>
            <w:tcW w:w="935" w:type="dxa"/>
            <w:vAlign w:val="center"/>
            <w:hideMark/>
          </w:tcPr>
          <w:p w14:paraId="46F763E9"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FF0000"/>
                <w:kern w:val="0"/>
                <w:szCs w:val="21"/>
              </w:rPr>
            </w:pPr>
            <w:r w:rsidRPr="00712112">
              <w:rPr>
                <w:rFonts w:ascii="Times New Roman" w:hAnsi="Times New Roman" w:cs="Times New Roman"/>
                <w:szCs w:val="21"/>
              </w:rPr>
              <w:t>296</w:t>
            </w:r>
          </w:p>
        </w:tc>
        <w:tc>
          <w:tcPr>
            <w:tcW w:w="816" w:type="dxa"/>
            <w:vAlign w:val="center"/>
            <w:hideMark/>
          </w:tcPr>
          <w:p w14:paraId="1BC0ACCD"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196</w:t>
            </w:r>
          </w:p>
        </w:tc>
        <w:tc>
          <w:tcPr>
            <w:tcW w:w="816" w:type="dxa"/>
            <w:vAlign w:val="center"/>
            <w:hideMark/>
          </w:tcPr>
          <w:p w14:paraId="49B1EF11"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FF0000"/>
                <w:kern w:val="0"/>
                <w:szCs w:val="21"/>
              </w:rPr>
            </w:pPr>
            <w:r w:rsidRPr="00712112">
              <w:rPr>
                <w:rFonts w:ascii="Times New Roman" w:hAnsi="Times New Roman" w:cs="Times New Roman"/>
                <w:szCs w:val="21"/>
              </w:rPr>
              <w:t>293</w:t>
            </w:r>
          </w:p>
        </w:tc>
      </w:tr>
      <w:tr w:rsidR="00497F94" w:rsidRPr="00712112" w14:paraId="6F1D1E29"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360" w:type="dxa"/>
            <w:vMerge/>
            <w:tcBorders>
              <w:top w:val="none" w:sz="0" w:space="0" w:color="auto"/>
              <w:bottom w:val="none" w:sz="0" w:space="0" w:color="auto"/>
            </w:tcBorders>
            <w:vAlign w:val="center"/>
            <w:hideMark/>
          </w:tcPr>
          <w:p w14:paraId="44305D48" w14:textId="77777777" w:rsidR="00497F94" w:rsidRPr="00712112" w:rsidRDefault="00497F94" w:rsidP="00A902B6">
            <w:pPr>
              <w:widowControl/>
              <w:jc w:val="left"/>
              <w:rPr>
                <w:rFonts w:ascii="Times New Roman" w:eastAsia="等线" w:hAnsi="Times New Roman" w:cs="Times New Roman"/>
                <w:color w:val="000000"/>
                <w:kern w:val="0"/>
                <w:szCs w:val="21"/>
              </w:rPr>
            </w:pPr>
          </w:p>
        </w:tc>
        <w:tc>
          <w:tcPr>
            <w:tcW w:w="2146" w:type="dxa"/>
            <w:tcBorders>
              <w:top w:val="none" w:sz="0" w:space="0" w:color="auto"/>
              <w:bottom w:val="none" w:sz="0" w:space="0" w:color="auto"/>
            </w:tcBorders>
            <w:vAlign w:val="center"/>
            <w:hideMark/>
          </w:tcPr>
          <w:p w14:paraId="0E775E9D"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depth</w:t>
            </w:r>
          </w:p>
        </w:tc>
        <w:tc>
          <w:tcPr>
            <w:tcW w:w="1739" w:type="dxa"/>
            <w:tcBorders>
              <w:top w:val="none" w:sz="0" w:space="0" w:color="auto"/>
              <w:bottom w:val="none" w:sz="0" w:space="0" w:color="auto"/>
            </w:tcBorders>
            <w:vAlign w:val="center"/>
            <w:hideMark/>
          </w:tcPr>
          <w:p w14:paraId="14755D24"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(3,15,1)</w:t>
            </w:r>
          </w:p>
        </w:tc>
        <w:tc>
          <w:tcPr>
            <w:tcW w:w="851" w:type="dxa"/>
            <w:tcBorders>
              <w:top w:val="none" w:sz="0" w:space="0" w:color="auto"/>
              <w:bottom w:val="none" w:sz="0" w:space="0" w:color="auto"/>
            </w:tcBorders>
            <w:vAlign w:val="center"/>
            <w:hideMark/>
          </w:tcPr>
          <w:p w14:paraId="7582F914"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10</w:t>
            </w:r>
          </w:p>
        </w:tc>
        <w:tc>
          <w:tcPr>
            <w:tcW w:w="975" w:type="dxa"/>
            <w:tcBorders>
              <w:top w:val="none" w:sz="0" w:space="0" w:color="auto"/>
              <w:bottom w:val="none" w:sz="0" w:space="0" w:color="auto"/>
            </w:tcBorders>
            <w:vAlign w:val="center"/>
            <w:hideMark/>
          </w:tcPr>
          <w:p w14:paraId="3C9A6DA6"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default</w:t>
            </w:r>
          </w:p>
        </w:tc>
        <w:tc>
          <w:tcPr>
            <w:tcW w:w="935" w:type="dxa"/>
            <w:tcBorders>
              <w:top w:val="none" w:sz="0" w:space="0" w:color="auto"/>
              <w:bottom w:val="none" w:sz="0" w:space="0" w:color="auto"/>
            </w:tcBorders>
            <w:vAlign w:val="center"/>
            <w:hideMark/>
          </w:tcPr>
          <w:p w14:paraId="0B6D5D0A"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FF0000"/>
                <w:kern w:val="0"/>
                <w:szCs w:val="21"/>
              </w:rPr>
            </w:pPr>
            <w:r w:rsidRPr="00712112">
              <w:rPr>
                <w:rFonts w:ascii="Times New Roman" w:hAnsi="Times New Roman" w:cs="Times New Roman"/>
                <w:szCs w:val="21"/>
              </w:rPr>
              <w:t>9</w:t>
            </w:r>
          </w:p>
        </w:tc>
        <w:tc>
          <w:tcPr>
            <w:tcW w:w="816" w:type="dxa"/>
            <w:tcBorders>
              <w:top w:val="none" w:sz="0" w:space="0" w:color="auto"/>
              <w:bottom w:val="none" w:sz="0" w:space="0" w:color="auto"/>
            </w:tcBorders>
            <w:vAlign w:val="center"/>
            <w:hideMark/>
          </w:tcPr>
          <w:p w14:paraId="7D96F30A"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13</w:t>
            </w:r>
          </w:p>
        </w:tc>
        <w:tc>
          <w:tcPr>
            <w:tcW w:w="816" w:type="dxa"/>
            <w:tcBorders>
              <w:top w:val="none" w:sz="0" w:space="0" w:color="auto"/>
              <w:bottom w:val="none" w:sz="0" w:space="0" w:color="auto"/>
            </w:tcBorders>
            <w:vAlign w:val="center"/>
            <w:hideMark/>
          </w:tcPr>
          <w:p w14:paraId="22F6BF7F"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FF0000"/>
                <w:kern w:val="0"/>
                <w:szCs w:val="21"/>
              </w:rPr>
            </w:pPr>
            <w:r w:rsidRPr="00712112">
              <w:rPr>
                <w:rFonts w:ascii="Times New Roman" w:hAnsi="Times New Roman" w:cs="Times New Roman"/>
                <w:szCs w:val="21"/>
              </w:rPr>
              <w:t>4</w:t>
            </w:r>
          </w:p>
        </w:tc>
      </w:tr>
      <w:tr w:rsidR="00497F94" w:rsidRPr="00712112" w14:paraId="1DDBB47C"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360" w:type="dxa"/>
            <w:vMerge/>
            <w:vAlign w:val="center"/>
            <w:hideMark/>
          </w:tcPr>
          <w:p w14:paraId="4B1AFF7C" w14:textId="77777777" w:rsidR="00497F94" w:rsidRPr="00712112" w:rsidRDefault="00497F94" w:rsidP="00A902B6">
            <w:pPr>
              <w:widowControl/>
              <w:jc w:val="left"/>
              <w:rPr>
                <w:rFonts w:ascii="Times New Roman" w:eastAsia="等线" w:hAnsi="Times New Roman" w:cs="Times New Roman"/>
                <w:color w:val="000000"/>
                <w:kern w:val="0"/>
                <w:szCs w:val="21"/>
              </w:rPr>
            </w:pPr>
          </w:p>
        </w:tc>
        <w:tc>
          <w:tcPr>
            <w:tcW w:w="2146" w:type="dxa"/>
            <w:vAlign w:val="center"/>
            <w:hideMark/>
          </w:tcPr>
          <w:p w14:paraId="65C803CC"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learning_rate</w:t>
            </w:r>
          </w:p>
        </w:tc>
        <w:tc>
          <w:tcPr>
            <w:tcW w:w="1739" w:type="dxa"/>
            <w:vAlign w:val="center"/>
            <w:hideMark/>
          </w:tcPr>
          <w:p w14:paraId="45469B73"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(0.03,1,0.001)</w:t>
            </w:r>
          </w:p>
        </w:tc>
        <w:tc>
          <w:tcPr>
            <w:tcW w:w="851" w:type="dxa"/>
            <w:vAlign w:val="center"/>
            <w:hideMark/>
          </w:tcPr>
          <w:p w14:paraId="40C66BA9"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0.078</w:t>
            </w:r>
          </w:p>
        </w:tc>
        <w:tc>
          <w:tcPr>
            <w:tcW w:w="975" w:type="dxa"/>
            <w:vAlign w:val="center"/>
            <w:hideMark/>
          </w:tcPr>
          <w:p w14:paraId="171D06EB"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default</w:t>
            </w:r>
          </w:p>
        </w:tc>
        <w:tc>
          <w:tcPr>
            <w:tcW w:w="935" w:type="dxa"/>
            <w:vAlign w:val="center"/>
            <w:hideMark/>
          </w:tcPr>
          <w:p w14:paraId="4F9F14A6"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FF0000"/>
                <w:kern w:val="0"/>
                <w:szCs w:val="21"/>
              </w:rPr>
            </w:pPr>
            <w:r w:rsidRPr="00712112">
              <w:rPr>
                <w:rFonts w:ascii="Times New Roman" w:hAnsi="Times New Roman" w:cs="Times New Roman"/>
                <w:szCs w:val="21"/>
              </w:rPr>
              <w:t>0.149</w:t>
            </w:r>
          </w:p>
        </w:tc>
        <w:tc>
          <w:tcPr>
            <w:tcW w:w="816" w:type="dxa"/>
            <w:vAlign w:val="center"/>
            <w:hideMark/>
          </w:tcPr>
          <w:p w14:paraId="24E815C0"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0.159</w:t>
            </w:r>
          </w:p>
        </w:tc>
        <w:tc>
          <w:tcPr>
            <w:tcW w:w="816" w:type="dxa"/>
            <w:vAlign w:val="center"/>
            <w:hideMark/>
          </w:tcPr>
          <w:p w14:paraId="76971A5F"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FF0000"/>
                <w:kern w:val="0"/>
                <w:szCs w:val="21"/>
              </w:rPr>
            </w:pPr>
            <w:r w:rsidRPr="00712112">
              <w:rPr>
                <w:rFonts w:ascii="Times New Roman" w:hAnsi="Times New Roman" w:cs="Times New Roman"/>
                <w:szCs w:val="21"/>
              </w:rPr>
              <w:t>0.352</w:t>
            </w:r>
          </w:p>
        </w:tc>
      </w:tr>
      <w:tr w:rsidR="00497F94" w:rsidRPr="00712112" w14:paraId="4558CCA3"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360" w:type="dxa"/>
            <w:vMerge/>
            <w:tcBorders>
              <w:top w:val="none" w:sz="0" w:space="0" w:color="auto"/>
              <w:bottom w:val="none" w:sz="0" w:space="0" w:color="auto"/>
            </w:tcBorders>
            <w:vAlign w:val="center"/>
            <w:hideMark/>
          </w:tcPr>
          <w:p w14:paraId="10A7CA33" w14:textId="77777777" w:rsidR="00497F94" w:rsidRPr="00712112" w:rsidRDefault="00497F94" w:rsidP="00A902B6">
            <w:pPr>
              <w:widowControl/>
              <w:jc w:val="left"/>
              <w:rPr>
                <w:rFonts w:ascii="Times New Roman" w:eastAsia="等线" w:hAnsi="Times New Roman" w:cs="Times New Roman"/>
                <w:color w:val="000000"/>
                <w:kern w:val="0"/>
                <w:szCs w:val="21"/>
              </w:rPr>
            </w:pPr>
          </w:p>
        </w:tc>
        <w:tc>
          <w:tcPr>
            <w:tcW w:w="2146" w:type="dxa"/>
            <w:tcBorders>
              <w:top w:val="none" w:sz="0" w:space="0" w:color="auto"/>
              <w:bottom w:val="none" w:sz="0" w:space="0" w:color="auto"/>
            </w:tcBorders>
            <w:vAlign w:val="center"/>
            <w:hideMark/>
          </w:tcPr>
          <w:p w14:paraId="1004AF24"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rsm</w:t>
            </w:r>
          </w:p>
        </w:tc>
        <w:tc>
          <w:tcPr>
            <w:tcW w:w="1739" w:type="dxa"/>
            <w:tcBorders>
              <w:top w:val="none" w:sz="0" w:space="0" w:color="auto"/>
              <w:bottom w:val="none" w:sz="0" w:space="0" w:color="auto"/>
            </w:tcBorders>
            <w:vAlign w:val="center"/>
            <w:hideMark/>
          </w:tcPr>
          <w:p w14:paraId="1EBFBCCA"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(0.6,0.8,0.001)</w:t>
            </w:r>
          </w:p>
        </w:tc>
        <w:tc>
          <w:tcPr>
            <w:tcW w:w="851" w:type="dxa"/>
            <w:tcBorders>
              <w:top w:val="none" w:sz="0" w:space="0" w:color="auto"/>
              <w:bottom w:val="none" w:sz="0" w:space="0" w:color="auto"/>
            </w:tcBorders>
            <w:vAlign w:val="center"/>
            <w:hideMark/>
          </w:tcPr>
          <w:p w14:paraId="3CBA5A83"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0.774</w:t>
            </w:r>
          </w:p>
        </w:tc>
        <w:tc>
          <w:tcPr>
            <w:tcW w:w="975" w:type="dxa"/>
            <w:tcBorders>
              <w:top w:val="none" w:sz="0" w:space="0" w:color="auto"/>
              <w:bottom w:val="none" w:sz="0" w:space="0" w:color="auto"/>
            </w:tcBorders>
            <w:vAlign w:val="center"/>
            <w:hideMark/>
          </w:tcPr>
          <w:p w14:paraId="542F3838"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default</w:t>
            </w:r>
          </w:p>
        </w:tc>
        <w:tc>
          <w:tcPr>
            <w:tcW w:w="935" w:type="dxa"/>
            <w:tcBorders>
              <w:top w:val="none" w:sz="0" w:space="0" w:color="auto"/>
              <w:bottom w:val="none" w:sz="0" w:space="0" w:color="auto"/>
            </w:tcBorders>
            <w:vAlign w:val="center"/>
            <w:hideMark/>
          </w:tcPr>
          <w:p w14:paraId="328C9403"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FF0000"/>
                <w:kern w:val="0"/>
                <w:szCs w:val="21"/>
              </w:rPr>
            </w:pPr>
            <w:r w:rsidRPr="00712112">
              <w:rPr>
                <w:rFonts w:ascii="Times New Roman" w:hAnsi="Times New Roman" w:cs="Times New Roman"/>
                <w:szCs w:val="21"/>
              </w:rPr>
              <w:t>0.774</w:t>
            </w:r>
          </w:p>
        </w:tc>
        <w:tc>
          <w:tcPr>
            <w:tcW w:w="816" w:type="dxa"/>
            <w:tcBorders>
              <w:top w:val="none" w:sz="0" w:space="0" w:color="auto"/>
              <w:bottom w:val="none" w:sz="0" w:space="0" w:color="auto"/>
            </w:tcBorders>
            <w:vAlign w:val="center"/>
            <w:hideMark/>
          </w:tcPr>
          <w:p w14:paraId="5616FE7F"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0.736</w:t>
            </w:r>
          </w:p>
        </w:tc>
        <w:tc>
          <w:tcPr>
            <w:tcW w:w="816" w:type="dxa"/>
            <w:tcBorders>
              <w:top w:val="none" w:sz="0" w:space="0" w:color="auto"/>
              <w:bottom w:val="none" w:sz="0" w:space="0" w:color="auto"/>
            </w:tcBorders>
            <w:vAlign w:val="center"/>
            <w:hideMark/>
          </w:tcPr>
          <w:p w14:paraId="4B2E2BF2"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FF0000"/>
                <w:kern w:val="0"/>
                <w:szCs w:val="21"/>
              </w:rPr>
            </w:pPr>
            <w:r w:rsidRPr="00712112">
              <w:rPr>
                <w:rFonts w:ascii="Times New Roman" w:hAnsi="Times New Roman" w:cs="Times New Roman"/>
                <w:szCs w:val="21"/>
              </w:rPr>
              <w:t>0.698</w:t>
            </w:r>
          </w:p>
        </w:tc>
      </w:tr>
      <w:tr w:rsidR="005B130C" w:rsidRPr="00712112" w14:paraId="10F67C10"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360" w:type="dxa"/>
            <w:vMerge w:val="restart"/>
            <w:vAlign w:val="center"/>
            <w:hideMark/>
          </w:tcPr>
          <w:p w14:paraId="7AAF6E5D" w14:textId="77777777" w:rsidR="005B130C" w:rsidRPr="00712112" w:rsidRDefault="005B130C" w:rsidP="005B130C">
            <w:pPr>
              <w:widowControl/>
              <w:jc w:val="center"/>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RF</w:t>
            </w:r>
          </w:p>
        </w:tc>
        <w:tc>
          <w:tcPr>
            <w:tcW w:w="2146" w:type="dxa"/>
            <w:vAlign w:val="center"/>
            <w:hideMark/>
          </w:tcPr>
          <w:p w14:paraId="3729EE3B"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n_estimators</w:t>
            </w:r>
          </w:p>
        </w:tc>
        <w:tc>
          <w:tcPr>
            <w:tcW w:w="1739" w:type="dxa"/>
            <w:vAlign w:val="center"/>
            <w:hideMark/>
          </w:tcPr>
          <w:p w14:paraId="5EA51E6E" w14:textId="503FBDC9"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(10,300,1)</w:t>
            </w:r>
          </w:p>
        </w:tc>
        <w:tc>
          <w:tcPr>
            <w:tcW w:w="851" w:type="dxa"/>
            <w:vAlign w:val="center"/>
            <w:hideMark/>
          </w:tcPr>
          <w:p w14:paraId="7F8D495C"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FF0000"/>
                <w:kern w:val="0"/>
                <w:szCs w:val="21"/>
              </w:rPr>
            </w:pPr>
            <w:r w:rsidRPr="00712112">
              <w:rPr>
                <w:rFonts w:ascii="Times New Roman" w:hAnsi="Times New Roman" w:cs="Times New Roman"/>
                <w:szCs w:val="21"/>
              </w:rPr>
              <w:t>274</w:t>
            </w:r>
          </w:p>
        </w:tc>
        <w:tc>
          <w:tcPr>
            <w:tcW w:w="975" w:type="dxa"/>
            <w:vAlign w:val="center"/>
            <w:hideMark/>
          </w:tcPr>
          <w:p w14:paraId="6A4441BC"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default</w:t>
            </w:r>
          </w:p>
        </w:tc>
        <w:tc>
          <w:tcPr>
            <w:tcW w:w="935" w:type="dxa"/>
            <w:vAlign w:val="center"/>
            <w:hideMark/>
          </w:tcPr>
          <w:p w14:paraId="579AB81D"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default</w:t>
            </w:r>
          </w:p>
        </w:tc>
        <w:tc>
          <w:tcPr>
            <w:tcW w:w="816" w:type="dxa"/>
            <w:vAlign w:val="center"/>
            <w:hideMark/>
          </w:tcPr>
          <w:p w14:paraId="6596232C"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220</w:t>
            </w:r>
          </w:p>
        </w:tc>
        <w:tc>
          <w:tcPr>
            <w:tcW w:w="816" w:type="dxa"/>
            <w:vAlign w:val="center"/>
            <w:hideMark/>
          </w:tcPr>
          <w:p w14:paraId="4BD04BBD"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297</w:t>
            </w:r>
          </w:p>
        </w:tc>
      </w:tr>
      <w:tr w:rsidR="005B130C" w:rsidRPr="00712112" w14:paraId="41EA9A26"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360" w:type="dxa"/>
            <w:vMerge/>
            <w:tcBorders>
              <w:top w:val="none" w:sz="0" w:space="0" w:color="auto"/>
              <w:bottom w:val="none" w:sz="0" w:space="0" w:color="auto"/>
            </w:tcBorders>
            <w:vAlign w:val="center"/>
            <w:hideMark/>
          </w:tcPr>
          <w:p w14:paraId="5B022297" w14:textId="77777777" w:rsidR="005B130C" w:rsidRPr="00712112" w:rsidRDefault="005B130C" w:rsidP="005B130C">
            <w:pPr>
              <w:widowControl/>
              <w:jc w:val="left"/>
              <w:rPr>
                <w:rFonts w:ascii="Times New Roman" w:eastAsia="等线" w:hAnsi="Times New Roman" w:cs="Times New Roman"/>
                <w:color w:val="000000"/>
                <w:kern w:val="0"/>
                <w:szCs w:val="21"/>
              </w:rPr>
            </w:pPr>
          </w:p>
        </w:tc>
        <w:tc>
          <w:tcPr>
            <w:tcW w:w="2146" w:type="dxa"/>
            <w:tcBorders>
              <w:top w:val="none" w:sz="0" w:space="0" w:color="auto"/>
              <w:bottom w:val="none" w:sz="0" w:space="0" w:color="auto"/>
            </w:tcBorders>
            <w:vAlign w:val="center"/>
            <w:hideMark/>
          </w:tcPr>
          <w:p w14:paraId="7BF5DE35" w14:textId="77777777" w:rsidR="005B130C" w:rsidRPr="00712112"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max_depth</w:t>
            </w:r>
          </w:p>
        </w:tc>
        <w:tc>
          <w:tcPr>
            <w:tcW w:w="1739" w:type="dxa"/>
            <w:tcBorders>
              <w:top w:val="none" w:sz="0" w:space="0" w:color="auto"/>
              <w:bottom w:val="none" w:sz="0" w:space="0" w:color="auto"/>
            </w:tcBorders>
            <w:vAlign w:val="center"/>
            <w:hideMark/>
          </w:tcPr>
          <w:p w14:paraId="225A91EA" w14:textId="6DD24ABB" w:rsidR="005B130C" w:rsidRPr="00712112"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(3,15,1)</w:t>
            </w:r>
          </w:p>
        </w:tc>
        <w:tc>
          <w:tcPr>
            <w:tcW w:w="851" w:type="dxa"/>
            <w:tcBorders>
              <w:top w:val="none" w:sz="0" w:space="0" w:color="auto"/>
              <w:bottom w:val="none" w:sz="0" w:space="0" w:color="auto"/>
            </w:tcBorders>
            <w:vAlign w:val="center"/>
            <w:hideMark/>
          </w:tcPr>
          <w:p w14:paraId="079C7ED3" w14:textId="77777777" w:rsidR="005B130C" w:rsidRPr="00712112"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FF0000"/>
                <w:kern w:val="0"/>
                <w:szCs w:val="21"/>
              </w:rPr>
            </w:pPr>
            <w:r w:rsidRPr="00712112">
              <w:rPr>
                <w:rFonts w:ascii="Times New Roman" w:hAnsi="Times New Roman" w:cs="Times New Roman"/>
                <w:szCs w:val="21"/>
              </w:rPr>
              <w:t>15</w:t>
            </w:r>
          </w:p>
        </w:tc>
        <w:tc>
          <w:tcPr>
            <w:tcW w:w="975" w:type="dxa"/>
            <w:tcBorders>
              <w:top w:val="none" w:sz="0" w:space="0" w:color="auto"/>
              <w:bottom w:val="none" w:sz="0" w:space="0" w:color="auto"/>
            </w:tcBorders>
            <w:vAlign w:val="center"/>
            <w:hideMark/>
          </w:tcPr>
          <w:p w14:paraId="19BA1CB4" w14:textId="77777777" w:rsidR="005B130C" w:rsidRPr="00712112"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default</w:t>
            </w:r>
          </w:p>
        </w:tc>
        <w:tc>
          <w:tcPr>
            <w:tcW w:w="935" w:type="dxa"/>
            <w:tcBorders>
              <w:top w:val="none" w:sz="0" w:space="0" w:color="auto"/>
              <w:bottom w:val="none" w:sz="0" w:space="0" w:color="auto"/>
            </w:tcBorders>
            <w:vAlign w:val="center"/>
            <w:hideMark/>
          </w:tcPr>
          <w:p w14:paraId="13EBD3C6" w14:textId="77777777" w:rsidR="005B130C" w:rsidRPr="00712112"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default</w:t>
            </w:r>
          </w:p>
        </w:tc>
        <w:tc>
          <w:tcPr>
            <w:tcW w:w="816" w:type="dxa"/>
            <w:tcBorders>
              <w:top w:val="none" w:sz="0" w:space="0" w:color="auto"/>
              <w:bottom w:val="none" w:sz="0" w:space="0" w:color="auto"/>
            </w:tcBorders>
            <w:vAlign w:val="center"/>
            <w:hideMark/>
          </w:tcPr>
          <w:p w14:paraId="5928171D" w14:textId="77777777" w:rsidR="005B130C" w:rsidRPr="00712112"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15</w:t>
            </w:r>
          </w:p>
        </w:tc>
        <w:tc>
          <w:tcPr>
            <w:tcW w:w="816" w:type="dxa"/>
            <w:tcBorders>
              <w:top w:val="none" w:sz="0" w:space="0" w:color="auto"/>
              <w:bottom w:val="none" w:sz="0" w:space="0" w:color="auto"/>
            </w:tcBorders>
            <w:vAlign w:val="center"/>
            <w:hideMark/>
          </w:tcPr>
          <w:p w14:paraId="720B989C" w14:textId="77777777" w:rsidR="005B130C" w:rsidRPr="00712112"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15</w:t>
            </w:r>
          </w:p>
        </w:tc>
      </w:tr>
      <w:tr w:rsidR="005B130C" w:rsidRPr="00712112" w14:paraId="23A88E23"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360" w:type="dxa"/>
            <w:vMerge/>
            <w:vAlign w:val="center"/>
            <w:hideMark/>
          </w:tcPr>
          <w:p w14:paraId="602878D9" w14:textId="77777777" w:rsidR="005B130C" w:rsidRPr="00712112" w:rsidRDefault="005B130C" w:rsidP="005B130C">
            <w:pPr>
              <w:widowControl/>
              <w:jc w:val="left"/>
              <w:rPr>
                <w:rFonts w:ascii="Times New Roman" w:eastAsia="等线" w:hAnsi="Times New Roman" w:cs="Times New Roman"/>
                <w:color w:val="000000"/>
                <w:kern w:val="0"/>
                <w:szCs w:val="21"/>
              </w:rPr>
            </w:pPr>
          </w:p>
        </w:tc>
        <w:tc>
          <w:tcPr>
            <w:tcW w:w="2146" w:type="dxa"/>
            <w:vAlign w:val="center"/>
            <w:hideMark/>
          </w:tcPr>
          <w:p w14:paraId="0BB0FCE5"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max_features</w:t>
            </w:r>
          </w:p>
        </w:tc>
        <w:tc>
          <w:tcPr>
            <w:tcW w:w="1739" w:type="dxa"/>
            <w:vAlign w:val="center"/>
            <w:hideMark/>
          </w:tcPr>
          <w:p w14:paraId="1FE28B6D" w14:textId="3D4E3E7C"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(1,6,1)</w:t>
            </w:r>
          </w:p>
        </w:tc>
        <w:tc>
          <w:tcPr>
            <w:tcW w:w="851" w:type="dxa"/>
            <w:vAlign w:val="center"/>
            <w:hideMark/>
          </w:tcPr>
          <w:p w14:paraId="510B8AD8"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FF0000"/>
                <w:kern w:val="0"/>
                <w:szCs w:val="21"/>
              </w:rPr>
            </w:pPr>
            <w:r w:rsidRPr="00712112">
              <w:rPr>
                <w:rFonts w:ascii="Times New Roman" w:hAnsi="Times New Roman" w:cs="Times New Roman"/>
                <w:szCs w:val="21"/>
              </w:rPr>
              <w:t>5</w:t>
            </w:r>
          </w:p>
        </w:tc>
        <w:tc>
          <w:tcPr>
            <w:tcW w:w="975" w:type="dxa"/>
            <w:vAlign w:val="center"/>
            <w:hideMark/>
          </w:tcPr>
          <w:p w14:paraId="42DA6DCA"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default</w:t>
            </w:r>
          </w:p>
        </w:tc>
        <w:tc>
          <w:tcPr>
            <w:tcW w:w="935" w:type="dxa"/>
            <w:vAlign w:val="center"/>
            <w:hideMark/>
          </w:tcPr>
          <w:p w14:paraId="50B2B8BF"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default</w:t>
            </w:r>
          </w:p>
        </w:tc>
        <w:tc>
          <w:tcPr>
            <w:tcW w:w="816" w:type="dxa"/>
            <w:vAlign w:val="center"/>
            <w:hideMark/>
          </w:tcPr>
          <w:p w14:paraId="73665379"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6</w:t>
            </w:r>
          </w:p>
        </w:tc>
        <w:tc>
          <w:tcPr>
            <w:tcW w:w="816" w:type="dxa"/>
            <w:vAlign w:val="center"/>
            <w:hideMark/>
          </w:tcPr>
          <w:p w14:paraId="379D2BDD"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5</w:t>
            </w:r>
          </w:p>
        </w:tc>
      </w:tr>
      <w:tr w:rsidR="005B130C" w:rsidRPr="00712112" w14:paraId="58834640"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360" w:type="dxa"/>
            <w:vMerge/>
            <w:tcBorders>
              <w:top w:val="none" w:sz="0" w:space="0" w:color="auto"/>
              <w:bottom w:val="none" w:sz="0" w:space="0" w:color="auto"/>
            </w:tcBorders>
            <w:vAlign w:val="center"/>
            <w:hideMark/>
          </w:tcPr>
          <w:p w14:paraId="146187D2" w14:textId="77777777" w:rsidR="005B130C" w:rsidRPr="00712112" w:rsidRDefault="005B130C" w:rsidP="005B130C">
            <w:pPr>
              <w:widowControl/>
              <w:jc w:val="left"/>
              <w:rPr>
                <w:rFonts w:ascii="Times New Roman" w:eastAsia="等线" w:hAnsi="Times New Roman" w:cs="Times New Roman"/>
                <w:color w:val="000000"/>
                <w:kern w:val="0"/>
                <w:szCs w:val="21"/>
              </w:rPr>
            </w:pPr>
          </w:p>
        </w:tc>
        <w:tc>
          <w:tcPr>
            <w:tcW w:w="2146" w:type="dxa"/>
            <w:tcBorders>
              <w:top w:val="none" w:sz="0" w:space="0" w:color="auto"/>
              <w:bottom w:val="none" w:sz="0" w:space="0" w:color="auto"/>
            </w:tcBorders>
            <w:vAlign w:val="center"/>
            <w:hideMark/>
          </w:tcPr>
          <w:p w14:paraId="7CA4321E" w14:textId="77777777" w:rsidR="005B130C" w:rsidRPr="00712112"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min_samples_leaf</w:t>
            </w:r>
          </w:p>
        </w:tc>
        <w:tc>
          <w:tcPr>
            <w:tcW w:w="1739" w:type="dxa"/>
            <w:tcBorders>
              <w:top w:val="none" w:sz="0" w:space="0" w:color="auto"/>
              <w:bottom w:val="none" w:sz="0" w:space="0" w:color="auto"/>
            </w:tcBorders>
            <w:vAlign w:val="center"/>
            <w:hideMark/>
          </w:tcPr>
          <w:p w14:paraId="422396E5" w14:textId="46B56A90" w:rsidR="005B130C" w:rsidRPr="00712112"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(1,10,1)</w:t>
            </w:r>
          </w:p>
        </w:tc>
        <w:tc>
          <w:tcPr>
            <w:tcW w:w="851" w:type="dxa"/>
            <w:tcBorders>
              <w:top w:val="none" w:sz="0" w:space="0" w:color="auto"/>
              <w:bottom w:val="none" w:sz="0" w:space="0" w:color="auto"/>
            </w:tcBorders>
            <w:vAlign w:val="center"/>
            <w:hideMark/>
          </w:tcPr>
          <w:p w14:paraId="6A609B8B" w14:textId="77777777" w:rsidR="005B130C" w:rsidRPr="00712112"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FF0000"/>
                <w:kern w:val="0"/>
                <w:szCs w:val="21"/>
              </w:rPr>
            </w:pPr>
            <w:r w:rsidRPr="00712112">
              <w:rPr>
                <w:rFonts w:ascii="Times New Roman" w:hAnsi="Times New Roman" w:cs="Times New Roman"/>
                <w:szCs w:val="21"/>
              </w:rPr>
              <w:t>2</w:t>
            </w:r>
          </w:p>
        </w:tc>
        <w:tc>
          <w:tcPr>
            <w:tcW w:w="975" w:type="dxa"/>
            <w:tcBorders>
              <w:top w:val="none" w:sz="0" w:space="0" w:color="auto"/>
              <w:bottom w:val="none" w:sz="0" w:space="0" w:color="auto"/>
            </w:tcBorders>
            <w:vAlign w:val="center"/>
            <w:hideMark/>
          </w:tcPr>
          <w:p w14:paraId="173C00DC" w14:textId="77777777" w:rsidR="005B130C" w:rsidRPr="00712112"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default</w:t>
            </w:r>
          </w:p>
        </w:tc>
        <w:tc>
          <w:tcPr>
            <w:tcW w:w="935" w:type="dxa"/>
            <w:tcBorders>
              <w:top w:val="none" w:sz="0" w:space="0" w:color="auto"/>
              <w:bottom w:val="none" w:sz="0" w:space="0" w:color="auto"/>
            </w:tcBorders>
            <w:vAlign w:val="center"/>
            <w:hideMark/>
          </w:tcPr>
          <w:p w14:paraId="73F9B7D5" w14:textId="77777777" w:rsidR="005B130C" w:rsidRPr="00712112"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default</w:t>
            </w:r>
          </w:p>
        </w:tc>
        <w:tc>
          <w:tcPr>
            <w:tcW w:w="816" w:type="dxa"/>
            <w:tcBorders>
              <w:top w:val="none" w:sz="0" w:space="0" w:color="auto"/>
              <w:bottom w:val="none" w:sz="0" w:space="0" w:color="auto"/>
            </w:tcBorders>
            <w:vAlign w:val="center"/>
            <w:hideMark/>
          </w:tcPr>
          <w:p w14:paraId="4E0E6442" w14:textId="77777777" w:rsidR="005B130C" w:rsidRPr="00712112"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1</w:t>
            </w:r>
          </w:p>
        </w:tc>
        <w:tc>
          <w:tcPr>
            <w:tcW w:w="816" w:type="dxa"/>
            <w:tcBorders>
              <w:top w:val="none" w:sz="0" w:space="0" w:color="auto"/>
              <w:bottom w:val="none" w:sz="0" w:space="0" w:color="auto"/>
            </w:tcBorders>
            <w:vAlign w:val="center"/>
            <w:hideMark/>
          </w:tcPr>
          <w:p w14:paraId="192917D0" w14:textId="77777777" w:rsidR="005B130C" w:rsidRPr="00712112"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1</w:t>
            </w:r>
          </w:p>
        </w:tc>
      </w:tr>
      <w:tr w:rsidR="005B130C" w:rsidRPr="00712112" w14:paraId="348FE754"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360" w:type="dxa"/>
            <w:vMerge w:val="restart"/>
            <w:vAlign w:val="center"/>
            <w:hideMark/>
          </w:tcPr>
          <w:p w14:paraId="3F2AEE3A" w14:textId="77777777" w:rsidR="005B130C" w:rsidRPr="00712112" w:rsidRDefault="005B130C" w:rsidP="005B130C">
            <w:pPr>
              <w:widowControl/>
              <w:jc w:val="center"/>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SVR</w:t>
            </w:r>
          </w:p>
        </w:tc>
        <w:tc>
          <w:tcPr>
            <w:tcW w:w="2146" w:type="dxa"/>
            <w:vAlign w:val="center"/>
            <w:hideMark/>
          </w:tcPr>
          <w:p w14:paraId="6D01ECE7"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C</w:t>
            </w:r>
          </w:p>
        </w:tc>
        <w:tc>
          <w:tcPr>
            <w:tcW w:w="1739" w:type="dxa"/>
            <w:vAlign w:val="center"/>
            <w:hideMark/>
          </w:tcPr>
          <w:p w14:paraId="7DEA3ED8" w14:textId="1A7E7228"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(0.1,10</w:t>
            </w:r>
            <w:r>
              <w:rPr>
                <w:rFonts w:ascii="Times New Roman" w:eastAsia="等线" w:hAnsi="Times New Roman" w:cs="Times New Roman"/>
                <w:color w:val="000000"/>
                <w:kern w:val="0"/>
                <w:szCs w:val="21"/>
              </w:rPr>
              <w:t>,</w:t>
            </w:r>
            <w:r w:rsidRPr="00712112">
              <w:rPr>
                <w:rFonts w:ascii="Times New Roman" w:eastAsia="等线" w:hAnsi="Times New Roman" w:cs="Times New Roman"/>
                <w:color w:val="000000"/>
                <w:kern w:val="0"/>
                <w:szCs w:val="21"/>
              </w:rPr>
              <w:t>0.01)</w:t>
            </w:r>
          </w:p>
        </w:tc>
        <w:tc>
          <w:tcPr>
            <w:tcW w:w="851" w:type="dxa"/>
            <w:vAlign w:val="center"/>
            <w:hideMark/>
          </w:tcPr>
          <w:p w14:paraId="1E79D816"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9</w:t>
            </w:r>
          </w:p>
        </w:tc>
        <w:tc>
          <w:tcPr>
            <w:tcW w:w="975" w:type="dxa"/>
            <w:vAlign w:val="center"/>
            <w:hideMark/>
          </w:tcPr>
          <w:p w14:paraId="436381F5"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8.14</w:t>
            </w:r>
          </w:p>
        </w:tc>
        <w:tc>
          <w:tcPr>
            <w:tcW w:w="935" w:type="dxa"/>
            <w:vAlign w:val="center"/>
            <w:hideMark/>
          </w:tcPr>
          <w:p w14:paraId="5B7D7629"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2.83</w:t>
            </w:r>
          </w:p>
        </w:tc>
        <w:tc>
          <w:tcPr>
            <w:tcW w:w="816" w:type="dxa"/>
            <w:vAlign w:val="center"/>
            <w:hideMark/>
          </w:tcPr>
          <w:p w14:paraId="772ADAC8"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7.62</w:t>
            </w:r>
          </w:p>
        </w:tc>
        <w:tc>
          <w:tcPr>
            <w:tcW w:w="816" w:type="dxa"/>
            <w:vAlign w:val="center"/>
            <w:hideMark/>
          </w:tcPr>
          <w:p w14:paraId="42182D55"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7.94</w:t>
            </w:r>
          </w:p>
        </w:tc>
      </w:tr>
      <w:tr w:rsidR="005B130C" w:rsidRPr="00712112" w14:paraId="2D7A2C46"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360" w:type="dxa"/>
            <w:vMerge/>
            <w:tcBorders>
              <w:top w:val="none" w:sz="0" w:space="0" w:color="auto"/>
              <w:bottom w:val="none" w:sz="0" w:space="0" w:color="auto"/>
            </w:tcBorders>
            <w:vAlign w:val="center"/>
            <w:hideMark/>
          </w:tcPr>
          <w:p w14:paraId="0FAA4601" w14:textId="77777777" w:rsidR="005B130C" w:rsidRPr="00712112" w:rsidRDefault="005B130C" w:rsidP="005B130C">
            <w:pPr>
              <w:widowControl/>
              <w:jc w:val="left"/>
              <w:rPr>
                <w:rFonts w:ascii="Times New Roman" w:eastAsia="等线" w:hAnsi="Times New Roman" w:cs="Times New Roman"/>
                <w:color w:val="000000"/>
                <w:kern w:val="0"/>
                <w:szCs w:val="21"/>
              </w:rPr>
            </w:pPr>
          </w:p>
        </w:tc>
        <w:tc>
          <w:tcPr>
            <w:tcW w:w="2146" w:type="dxa"/>
            <w:tcBorders>
              <w:top w:val="none" w:sz="0" w:space="0" w:color="auto"/>
              <w:bottom w:val="none" w:sz="0" w:space="0" w:color="auto"/>
            </w:tcBorders>
            <w:vAlign w:val="center"/>
            <w:hideMark/>
          </w:tcPr>
          <w:p w14:paraId="124C4897" w14:textId="77777777" w:rsidR="005B130C" w:rsidRPr="00712112"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kernel</w:t>
            </w:r>
          </w:p>
        </w:tc>
        <w:tc>
          <w:tcPr>
            <w:tcW w:w="1739" w:type="dxa"/>
            <w:tcBorders>
              <w:top w:val="none" w:sz="0" w:space="0" w:color="auto"/>
              <w:bottom w:val="none" w:sz="0" w:space="0" w:color="auto"/>
            </w:tcBorders>
            <w:vAlign w:val="center"/>
            <w:hideMark/>
          </w:tcPr>
          <w:p w14:paraId="1389937D" w14:textId="6DC37E3D" w:rsidR="005B130C" w:rsidRPr="00712112"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['linear', 'rbf', 'poly']</w:t>
            </w:r>
          </w:p>
        </w:tc>
        <w:tc>
          <w:tcPr>
            <w:tcW w:w="851" w:type="dxa"/>
            <w:tcBorders>
              <w:top w:val="none" w:sz="0" w:space="0" w:color="auto"/>
              <w:bottom w:val="none" w:sz="0" w:space="0" w:color="auto"/>
            </w:tcBorders>
            <w:vAlign w:val="center"/>
            <w:hideMark/>
          </w:tcPr>
          <w:p w14:paraId="1FEBD297" w14:textId="77777777" w:rsidR="005B130C" w:rsidRPr="00712112"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rbf</w:t>
            </w:r>
          </w:p>
        </w:tc>
        <w:tc>
          <w:tcPr>
            <w:tcW w:w="975" w:type="dxa"/>
            <w:tcBorders>
              <w:top w:val="none" w:sz="0" w:space="0" w:color="auto"/>
              <w:bottom w:val="none" w:sz="0" w:space="0" w:color="auto"/>
            </w:tcBorders>
            <w:vAlign w:val="center"/>
            <w:hideMark/>
          </w:tcPr>
          <w:p w14:paraId="34FABCD4" w14:textId="77777777" w:rsidR="005B130C" w:rsidRPr="00712112"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rbf</w:t>
            </w:r>
          </w:p>
        </w:tc>
        <w:tc>
          <w:tcPr>
            <w:tcW w:w="935" w:type="dxa"/>
            <w:tcBorders>
              <w:top w:val="none" w:sz="0" w:space="0" w:color="auto"/>
              <w:bottom w:val="none" w:sz="0" w:space="0" w:color="auto"/>
            </w:tcBorders>
            <w:vAlign w:val="center"/>
            <w:hideMark/>
          </w:tcPr>
          <w:p w14:paraId="122ADFEB" w14:textId="77777777" w:rsidR="005B130C" w:rsidRPr="00712112"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rbf</w:t>
            </w:r>
          </w:p>
        </w:tc>
        <w:tc>
          <w:tcPr>
            <w:tcW w:w="816" w:type="dxa"/>
            <w:tcBorders>
              <w:top w:val="none" w:sz="0" w:space="0" w:color="auto"/>
              <w:bottom w:val="none" w:sz="0" w:space="0" w:color="auto"/>
            </w:tcBorders>
            <w:vAlign w:val="center"/>
            <w:hideMark/>
          </w:tcPr>
          <w:p w14:paraId="11DCF81D" w14:textId="77777777" w:rsidR="005B130C" w:rsidRPr="00712112"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rbf</w:t>
            </w:r>
          </w:p>
        </w:tc>
        <w:tc>
          <w:tcPr>
            <w:tcW w:w="816" w:type="dxa"/>
            <w:tcBorders>
              <w:top w:val="none" w:sz="0" w:space="0" w:color="auto"/>
              <w:bottom w:val="none" w:sz="0" w:space="0" w:color="auto"/>
            </w:tcBorders>
            <w:vAlign w:val="center"/>
            <w:hideMark/>
          </w:tcPr>
          <w:p w14:paraId="65273DC9" w14:textId="77777777" w:rsidR="005B130C" w:rsidRPr="00712112"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rbf</w:t>
            </w:r>
          </w:p>
        </w:tc>
      </w:tr>
      <w:tr w:rsidR="005B130C" w:rsidRPr="00712112" w14:paraId="34A7832E"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360" w:type="dxa"/>
            <w:vMerge/>
            <w:vAlign w:val="center"/>
            <w:hideMark/>
          </w:tcPr>
          <w:p w14:paraId="4301549E" w14:textId="77777777" w:rsidR="005B130C" w:rsidRPr="00712112" w:rsidRDefault="005B130C" w:rsidP="005B130C">
            <w:pPr>
              <w:widowControl/>
              <w:jc w:val="left"/>
              <w:rPr>
                <w:rFonts w:ascii="Times New Roman" w:eastAsia="等线" w:hAnsi="Times New Roman" w:cs="Times New Roman"/>
                <w:color w:val="000000"/>
                <w:kern w:val="0"/>
                <w:szCs w:val="21"/>
              </w:rPr>
            </w:pPr>
          </w:p>
        </w:tc>
        <w:tc>
          <w:tcPr>
            <w:tcW w:w="2146" w:type="dxa"/>
            <w:vAlign w:val="center"/>
            <w:hideMark/>
          </w:tcPr>
          <w:p w14:paraId="25180D6A"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gamma</w:t>
            </w:r>
          </w:p>
        </w:tc>
        <w:tc>
          <w:tcPr>
            <w:tcW w:w="1739" w:type="dxa"/>
            <w:vAlign w:val="center"/>
            <w:hideMark/>
          </w:tcPr>
          <w:p w14:paraId="26C75115" w14:textId="3F60CAC6"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Pr>
                <w:rFonts w:ascii="Times New Roman" w:eastAsia="等线" w:hAnsi="Times New Roman" w:cs="Times New Roman"/>
                <w:color w:val="000000"/>
                <w:kern w:val="0"/>
                <w:szCs w:val="21"/>
              </w:rPr>
              <w:t>[</w:t>
            </w:r>
            <w:r w:rsidRPr="00712112">
              <w:rPr>
                <w:rFonts w:ascii="Times New Roman" w:eastAsia="等线" w:hAnsi="Times New Roman" w:cs="Times New Roman"/>
                <w:color w:val="000000"/>
                <w:kern w:val="0"/>
                <w:szCs w:val="21"/>
              </w:rPr>
              <w:t>'scale', 'auto', 0.001, 0.01, 0.1, 1]</w:t>
            </w:r>
          </w:p>
        </w:tc>
        <w:tc>
          <w:tcPr>
            <w:tcW w:w="851" w:type="dxa"/>
            <w:vAlign w:val="center"/>
            <w:hideMark/>
          </w:tcPr>
          <w:p w14:paraId="477E6799"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0.1</w:t>
            </w:r>
          </w:p>
        </w:tc>
        <w:tc>
          <w:tcPr>
            <w:tcW w:w="975" w:type="dxa"/>
            <w:vAlign w:val="center"/>
            <w:hideMark/>
          </w:tcPr>
          <w:p w14:paraId="575931AC"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scale</w:t>
            </w:r>
          </w:p>
        </w:tc>
        <w:tc>
          <w:tcPr>
            <w:tcW w:w="935" w:type="dxa"/>
            <w:vAlign w:val="center"/>
            <w:hideMark/>
          </w:tcPr>
          <w:p w14:paraId="13D36C34"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0.01</w:t>
            </w:r>
          </w:p>
        </w:tc>
        <w:tc>
          <w:tcPr>
            <w:tcW w:w="816" w:type="dxa"/>
            <w:vAlign w:val="center"/>
            <w:hideMark/>
          </w:tcPr>
          <w:p w14:paraId="30EABCC4"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0.1</w:t>
            </w:r>
          </w:p>
        </w:tc>
        <w:tc>
          <w:tcPr>
            <w:tcW w:w="816" w:type="dxa"/>
            <w:vAlign w:val="center"/>
            <w:hideMark/>
          </w:tcPr>
          <w:p w14:paraId="385875AF"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scale</w:t>
            </w:r>
          </w:p>
        </w:tc>
      </w:tr>
      <w:tr w:rsidR="005B130C" w:rsidRPr="00712112" w14:paraId="64EE50D9"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360" w:type="dxa"/>
            <w:vMerge w:val="restart"/>
            <w:tcBorders>
              <w:top w:val="none" w:sz="0" w:space="0" w:color="auto"/>
              <w:bottom w:val="none" w:sz="0" w:space="0" w:color="auto"/>
            </w:tcBorders>
            <w:vAlign w:val="center"/>
            <w:hideMark/>
          </w:tcPr>
          <w:p w14:paraId="196055ED" w14:textId="77777777" w:rsidR="005B130C" w:rsidRPr="00712112" w:rsidRDefault="005B130C" w:rsidP="005B130C">
            <w:pPr>
              <w:widowControl/>
              <w:jc w:val="center"/>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TabNet</w:t>
            </w:r>
          </w:p>
        </w:tc>
        <w:tc>
          <w:tcPr>
            <w:tcW w:w="2146" w:type="dxa"/>
            <w:tcBorders>
              <w:top w:val="none" w:sz="0" w:space="0" w:color="auto"/>
              <w:bottom w:val="none" w:sz="0" w:space="0" w:color="auto"/>
            </w:tcBorders>
            <w:vAlign w:val="center"/>
            <w:hideMark/>
          </w:tcPr>
          <w:p w14:paraId="1FCD3340" w14:textId="77777777" w:rsidR="005B130C" w:rsidRPr="00712112"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n_d</w:t>
            </w:r>
          </w:p>
        </w:tc>
        <w:tc>
          <w:tcPr>
            <w:tcW w:w="1739" w:type="dxa"/>
            <w:tcBorders>
              <w:top w:val="none" w:sz="0" w:space="0" w:color="auto"/>
              <w:bottom w:val="none" w:sz="0" w:space="0" w:color="auto"/>
            </w:tcBorders>
            <w:vAlign w:val="center"/>
            <w:hideMark/>
          </w:tcPr>
          <w:p w14:paraId="1E33E309" w14:textId="388F35D3" w:rsidR="005B130C" w:rsidRPr="00712112"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(8,64</w:t>
            </w:r>
            <w:r>
              <w:rPr>
                <w:rFonts w:ascii="Times New Roman" w:eastAsia="等线" w:hAnsi="Times New Roman" w:cs="Times New Roman"/>
                <w:color w:val="000000"/>
                <w:kern w:val="0"/>
                <w:szCs w:val="21"/>
              </w:rPr>
              <w:t>,1</w:t>
            </w:r>
            <w:r w:rsidRPr="00712112">
              <w:rPr>
                <w:rFonts w:ascii="Times New Roman" w:eastAsia="等线" w:hAnsi="Times New Roman" w:cs="Times New Roman"/>
                <w:color w:val="000000"/>
                <w:kern w:val="0"/>
                <w:szCs w:val="21"/>
              </w:rPr>
              <w:t>)</w:t>
            </w:r>
          </w:p>
        </w:tc>
        <w:tc>
          <w:tcPr>
            <w:tcW w:w="851" w:type="dxa"/>
            <w:tcBorders>
              <w:top w:val="none" w:sz="0" w:space="0" w:color="auto"/>
              <w:bottom w:val="none" w:sz="0" w:space="0" w:color="auto"/>
            </w:tcBorders>
            <w:vAlign w:val="center"/>
            <w:hideMark/>
          </w:tcPr>
          <w:p w14:paraId="4799A05E" w14:textId="77777777" w:rsidR="005B130C" w:rsidRPr="00712112"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11</w:t>
            </w:r>
          </w:p>
        </w:tc>
        <w:tc>
          <w:tcPr>
            <w:tcW w:w="975" w:type="dxa"/>
            <w:tcBorders>
              <w:top w:val="none" w:sz="0" w:space="0" w:color="auto"/>
              <w:bottom w:val="none" w:sz="0" w:space="0" w:color="auto"/>
            </w:tcBorders>
            <w:vAlign w:val="center"/>
            <w:hideMark/>
          </w:tcPr>
          <w:p w14:paraId="6BAA16A7" w14:textId="77777777" w:rsidR="005B130C" w:rsidRPr="00712112"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33</w:t>
            </w:r>
          </w:p>
        </w:tc>
        <w:tc>
          <w:tcPr>
            <w:tcW w:w="935" w:type="dxa"/>
            <w:tcBorders>
              <w:top w:val="none" w:sz="0" w:space="0" w:color="auto"/>
              <w:bottom w:val="none" w:sz="0" w:space="0" w:color="auto"/>
            </w:tcBorders>
            <w:vAlign w:val="center"/>
            <w:hideMark/>
          </w:tcPr>
          <w:p w14:paraId="77340312" w14:textId="77777777" w:rsidR="005B130C" w:rsidRPr="00712112"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19</w:t>
            </w:r>
          </w:p>
        </w:tc>
        <w:tc>
          <w:tcPr>
            <w:tcW w:w="816" w:type="dxa"/>
            <w:tcBorders>
              <w:top w:val="none" w:sz="0" w:space="0" w:color="auto"/>
              <w:bottom w:val="none" w:sz="0" w:space="0" w:color="auto"/>
            </w:tcBorders>
            <w:vAlign w:val="center"/>
            <w:hideMark/>
          </w:tcPr>
          <w:p w14:paraId="2166B3DD" w14:textId="77777777" w:rsidR="005B130C" w:rsidRPr="00712112"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43</w:t>
            </w:r>
          </w:p>
        </w:tc>
        <w:tc>
          <w:tcPr>
            <w:tcW w:w="816" w:type="dxa"/>
            <w:tcBorders>
              <w:top w:val="none" w:sz="0" w:space="0" w:color="auto"/>
              <w:bottom w:val="none" w:sz="0" w:space="0" w:color="auto"/>
            </w:tcBorders>
            <w:vAlign w:val="center"/>
            <w:hideMark/>
          </w:tcPr>
          <w:p w14:paraId="7C0EF588" w14:textId="77777777" w:rsidR="005B130C" w:rsidRPr="00712112"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8</w:t>
            </w:r>
          </w:p>
        </w:tc>
      </w:tr>
      <w:tr w:rsidR="005B130C" w:rsidRPr="00712112" w14:paraId="6D0299C5"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360" w:type="dxa"/>
            <w:vMerge/>
            <w:vAlign w:val="center"/>
            <w:hideMark/>
          </w:tcPr>
          <w:p w14:paraId="25A08B25" w14:textId="77777777" w:rsidR="005B130C" w:rsidRPr="00712112" w:rsidRDefault="005B130C" w:rsidP="005B130C">
            <w:pPr>
              <w:widowControl/>
              <w:jc w:val="left"/>
              <w:rPr>
                <w:rFonts w:ascii="Times New Roman" w:eastAsia="等线" w:hAnsi="Times New Roman" w:cs="Times New Roman"/>
                <w:color w:val="000000"/>
                <w:kern w:val="0"/>
                <w:szCs w:val="21"/>
              </w:rPr>
            </w:pPr>
          </w:p>
        </w:tc>
        <w:tc>
          <w:tcPr>
            <w:tcW w:w="2146" w:type="dxa"/>
            <w:vAlign w:val="center"/>
            <w:hideMark/>
          </w:tcPr>
          <w:p w14:paraId="1B06DD04"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n_a</w:t>
            </w:r>
          </w:p>
        </w:tc>
        <w:tc>
          <w:tcPr>
            <w:tcW w:w="1739" w:type="dxa"/>
            <w:vAlign w:val="center"/>
            <w:hideMark/>
          </w:tcPr>
          <w:p w14:paraId="71599C5F" w14:textId="3FD17DA8"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(8,64</w:t>
            </w:r>
            <w:r>
              <w:rPr>
                <w:rFonts w:ascii="Times New Roman" w:eastAsia="等线" w:hAnsi="Times New Roman" w:cs="Times New Roman"/>
                <w:color w:val="000000"/>
                <w:kern w:val="0"/>
                <w:szCs w:val="21"/>
              </w:rPr>
              <w:t>,1</w:t>
            </w:r>
            <w:r w:rsidRPr="00712112">
              <w:rPr>
                <w:rFonts w:ascii="Times New Roman" w:eastAsia="等线" w:hAnsi="Times New Roman" w:cs="Times New Roman"/>
                <w:color w:val="000000"/>
                <w:kern w:val="0"/>
                <w:szCs w:val="21"/>
              </w:rPr>
              <w:t>)</w:t>
            </w:r>
          </w:p>
        </w:tc>
        <w:tc>
          <w:tcPr>
            <w:tcW w:w="851" w:type="dxa"/>
            <w:vAlign w:val="center"/>
            <w:hideMark/>
          </w:tcPr>
          <w:p w14:paraId="15D0D203"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11</w:t>
            </w:r>
          </w:p>
        </w:tc>
        <w:tc>
          <w:tcPr>
            <w:tcW w:w="975" w:type="dxa"/>
            <w:vAlign w:val="center"/>
            <w:hideMark/>
          </w:tcPr>
          <w:p w14:paraId="07158D58"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25</w:t>
            </w:r>
          </w:p>
        </w:tc>
        <w:tc>
          <w:tcPr>
            <w:tcW w:w="935" w:type="dxa"/>
            <w:vAlign w:val="center"/>
            <w:hideMark/>
          </w:tcPr>
          <w:p w14:paraId="60DC0AAF"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27</w:t>
            </w:r>
          </w:p>
        </w:tc>
        <w:tc>
          <w:tcPr>
            <w:tcW w:w="816" w:type="dxa"/>
            <w:vAlign w:val="center"/>
            <w:hideMark/>
          </w:tcPr>
          <w:p w14:paraId="7492D1BC"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64</w:t>
            </w:r>
          </w:p>
        </w:tc>
        <w:tc>
          <w:tcPr>
            <w:tcW w:w="816" w:type="dxa"/>
            <w:vAlign w:val="center"/>
            <w:hideMark/>
          </w:tcPr>
          <w:p w14:paraId="3F85044B"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8</w:t>
            </w:r>
          </w:p>
        </w:tc>
      </w:tr>
      <w:tr w:rsidR="005B130C" w:rsidRPr="00712112" w14:paraId="3697BB42"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360" w:type="dxa"/>
            <w:vMerge/>
            <w:tcBorders>
              <w:top w:val="none" w:sz="0" w:space="0" w:color="auto"/>
              <w:bottom w:val="none" w:sz="0" w:space="0" w:color="auto"/>
            </w:tcBorders>
            <w:vAlign w:val="center"/>
            <w:hideMark/>
          </w:tcPr>
          <w:p w14:paraId="17D20352" w14:textId="77777777" w:rsidR="005B130C" w:rsidRPr="00712112" w:rsidRDefault="005B130C" w:rsidP="005B130C">
            <w:pPr>
              <w:widowControl/>
              <w:jc w:val="left"/>
              <w:rPr>
                <w:rFonts w:ascii="Times New Roman" w:eastAsia="等线" w:hAnsi="Times New Roman" w:cs="Times New Roman"/>
                <w:color w:val="000000"/>
                <w:kern w:val="0"/>
                <w:szCs w:val="21"/>
              </w:rPr>
            </w:pPr>
          </w:p>
        </w:tc>
        <w:tc>
          <w:tcPr>
            <w:tcW w:w="2146" w:type="dxa"/>
            <w:tcBorders>
              <w:top w:val="none" w:sz="0" w:space="0" w:color="auto"/>
              <w:bottom w:val="none" w:sz="0" w:space="0" w:color="auto"/>
            </w:tcBorders>
            <w:vAlign w:val="center"/>
            <w:hideMark/>
          </w:tcPr>
          <w:p w14:paraId="6ED611DD" w14:textId="77777777" w:rsidR="005B130C" w:rsidRPr="00712112"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gamma</w:t>
            </w:r>
          </w:p>
        </w:tc>
        <w:tc>
          <w:tcPr>
            <w:tcW w:w="1739" w:type="dxa"/>
            <w:tcBorders>
              <w:top w:val="none" w:sz="0" w:space="0" w:color="auto"/>
              <w:bottom w:val="none" w:sz="0" w:space="0" w:color="auto"/>
            </w:tcBorders>
            <w:vAlign w:val="center"/>
            <w:hideMark/>
          </w:tcPr>
          <w:p w14:paraId="25784A84" w14:textId="2261E9CF" w:rsidR="005B130C" w:rsidRPr="00712112"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(1,2,0.1)</w:t>
            </w:r>
          </w:p>
        </w:tc>
        <w:tc>
          <w:tcPr>
            <w:tcW w:w="851" w:type="dxa"/>
            <w:tcBorders>
              <w:top w:val="none" w:sz="0" w:space="0" w:color="auto"/>
              <w:bottom w:val="none" w:sz="0" w:space="0" w:color="auto"/>
            </w:tcBorders>
            <w:vAlign w:val="center"/>
            <w:hideMark/>
          </w:tcPr>
          <w:p w14:paraId="12CF6DEB" w14:textId="77777777" w:rsidR="005B130C" w:rsidRPr="00712112"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1.8</w:t>
            </w:r>
          </w:p>
        </w:tc>
        <w:tc>
          <w:tcPr>
            <w:tcW w:w="975" w:type="dxa"/>
            <w:tcBorders>
              <w:top w:val="none" w:sz="0" w:space="0" w:color="auto"/>
              <w:bottom w:val="none" w:sz="0" w:space="0" w:color="auto"/>
            </w:tcBorders>
            <w:vAlign w:val="center"/>
            <w:hideMark/>
          </w:tcPr>
          <w:p w14:paraId="3AB87A2F" w14:textId="77777777" w:rsidR="005B130C" w:rsidRPr="00712112"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1.2</w:t>
            </w:r>
          </w:p>
        </w:tc>
        <w:tc>
          <w:tcPr>
            <w:tcW w:w="935" w:type="dxa"/>
            <w:tcBorders>
              <w:top w:val="none" w:sz="0" w:space="0" w:color="auto"/>
              <w:bottom w:val="none" w:sz="0" w:space="0" w:color="auto"/>
            </w:tcBorders>
            <w:vAlign w:val="center"/>
            <w:hideMark/>
          </w:tcPr>
          <w:p w14:paraId="52341E30" w14:textId="77777777" w:rsidR="005B130C" w:rsidRPr="00712112"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1.3</w:t>
            </w:r>
          </w:p>
        </w:tc>
        <w:tc>
          <w:tcPr>
            <w:tcW w:w="816" w:type="dxa"/>
            <w:tcBorders>
              <w:top w:val="none" w:sz="0" w:space="0" w:color="auto"/>
              <w:bottom w:val="none" w:sz="0" w:space="0" w:color="auto"/>
            </w:tcBorders>
            <w:vAlign w:val="center"/>
            <w:hideMark/>
          </w:tcPr>
          <w:p w14:paraId="3476EB5C" w14:textId="77777777" w:rsidR="005B130C" w:rsidRPr="00712112"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1.6</w:t>
            </w:r>
          </w:p>
        </w:tc>
        <w:tc>
          <w:tcPr>
            <w:tcW w:w="816" w:type="dxa"/>
            <w:tcBorders>
              <w:top w:val="none" w:sz="0" w:space="0" w:color="auto"/>
              <w:bottom w:val="none" w:sz="0" w:space="0" w:color="auto"/>
            </w:tcBorders>
            <w:vAlign w:val="center"/>
            <w:hideMark/>
          </w:tcPr>
          <w:p w14:paraId="512FECAE" w14:textId="77777777" w:rsidR="005B130C" w:rsidRPr="00712112"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1.9</w:t>
            </w:r>
          </w:p>
        </w:tc>
      </w:tr>
      <w:tr w:rsidR="005B130C" w:rsidRPr="00712112" w14:paraId="6BBF5E49"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360" w:type="dxa"/>
            <w:vMerge/>
            <w:tcBorders>
              <w:bottom w:val="single" w:sz="12" w:space="0" w:color="auto"/>
            </w:tcBorders>
            <w:vAlign w:val="center"/>
            <w:hideMark/>
          </w:tcPr>
          <w:p w14:paraId="75F7A9F7" w14:textId="77777777" w:rsidR="005B130C" w:rsidRPr="00712112" w:rsidRDefault="005B130C" w:rsidP="005B130C">
            <w:pPr>
              <w:widowControl/>
              <w:jc w:val="left"/>
              <w:rPr>
                <w:rFonts w:ascii="Times New Roman" w:eastAsia="等线" w:hAnsi="Times New Roman" w:cs="Times New Roman"/>
                <w:color w:val="000000"/>
                <w:kern w:val="0"/>
                <w:szCs w:val="21"/>
              </w:rPr>
            </w:pPr>
          </w:p>
        </w:tc>
        <w:tc>
          <w:tcPr>
            <w:tcW w:w="2146" w:type="dxa"/>
            <w:tcBorders>
              <w:bottom w:val="single" w:sz="12" w:space="0" w:color="auto"/>
            </w:tcBorders>
            <w:vAlign w:val="center"/>
            <w:hideMark/>
          </w:tcPr>
          <w:p w14:paraId="39406483"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n_steps</w:t>
            </w:r>
          </w:p>
        </w:tc>
        <w:tc>
          <w:tcPr>
            <w:tcW w:w="1739" w:type="dxa"/>
            <w:tcBorders>
              <w:bottom w:val="single" w:sz="12" w:space="0" w:color="auto"/>
            </w:tcBorders>
            <w:vAlign w:val="center"/>
            <w:hideMark/>
          </w:tcPr>
          <w:p w14:paraId="765CD220" w14:textId="1A315A00"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eastAsia="等线" w:hAnsi="Times New Roman" w:cs="Times New Roman"/>
                <w:color w:val="000000"/>
                <w:kern w:val="0"/>
                <w:szCs w:val="21"/>
              </w:rPr>
              <w:t>(3,10</w:t>
            </w:r>
            <w:r>
              <w:rPr>
                <w:rFonts w:ascii="Times New Roman" w:eastAsia="等线" w:hAnsi="Times New Roman" w:cs="Times New Roman"/>
                <w:color w:val="000000"/>
                <w:kern w:val="0"/>
                <w:szCs w:val="21"/>
              </w:rPr>
              <w:t>,1</w:t>
            </w:r>
            <w:r w:rsidRPr="00712112">
              <w:rPr>
                <w:rFonts w:ascii="Times New Roman" w:eastAsia="等线" w:hAnsi="Times New Roman" w:cs="Times New Roman"/>
                <w:color w:val="000000"/>
                <w:kern w:val="0"/>
                <w:szCs w:val="21"/>
              </w:rPr>
              <w:t>)</w:t>
            </w:r>
          </w:p>
        </w:tc>
        <w:tc>
          <w:tcPr>
            <w:tcW w:w="851" w:type="dxa"/>
            <w:tcBorders>
              <w:bottom w:val="single" w:sz="12" w:space="0" w:color="auto"/>
            </w:tcBorders>
            <w:vAlign w:val="center"/>
            <w:hideMark/>
          </w:tcPr>
          <w:p w14:paraId="61F5FBFA"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6</w:t>
            </w:r>
          </w:p>
        </w:tc>
        <w:tc>
          <w:tcPr>
            <w:tcW w:w="975" w:type="dxa"/>
            <w:tcBorders>
              <w:bottom w:val="single" w:sz="12" w:space="0" w:color="auto"/>
            </w:tcBorders>
            <w:vAlign w:val="center"/>
            <w:hideMark/>
          </w:tcPr>
          <w:p w14:paraId="34D08475"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3</w:t>
            </w:r>
          </w:p>
        </w:tc>
        <w:tc>
          <w:tcPr>
            <w:tcW w:w="935" w:type="dxa"/>
            <w:tcBorders>
              <w:bottom w:val="single" w:sz="12" w:space="0" w:color="auto"/>
            </w:tcBorders>
            <w:vAlign w:val="center"/>
            <w:hideMark/>
          </w:tcPr>
          <w:p w14:paraId="3E763FCA"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3</w:t>
            </w:r>
          </w:p>
        </w:tc>
        <w:tc>
          <w:tcPr>
            <w:tcW w:w="816" w:type="dxa"/>
            <w:tcBorders>
              <w:bottom w:val="single" w:sz="12" w:space="0" w:color="auto"/>
            </w:tcBorders>
            <w:vAlign w:val="center"/>
            <w:hideMark/>
          </w:tcPr>
          <w:p w14:paraId="597A0691"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3</w:t>
            </w:r>
          </w:p>
        </w:tc>
        <w:tc>
          <w:tcPr>
            <w:tcW w:w="816" w:type="dxa"/>
            <w:tcBorders>
              <w:bottom w:val="single" w:sz="12" w:space="0" w:color="auto"/>
            </w:tcBorders>
            <w:vAlign w:val="center"/>
            <w:hideMark/>
          </w:tcPr>
          <w:p w14:paraId="395ACEE1"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color w:val="000000"/>
                <w:kern w:val="0"/>
                <w:szCs w:val="21"/>
              </w:rPr>
            </w:pPr>
            <w:r w:rsidRPr="00712112">
              <w:rPr>
                <w:rFonts w:ascii="Times New Roman" w:hAnsi="Times New Roman" w:cs="Times New Roman"/>
                <w:szCs w:val="21"/>
              </w:rPr>
              <w:t>5</w:t>
            </w:r>
          </w:p>
        </w:tc>
      </w:tr>
    </w:tbl>
    <w:p w14:paraId="2790FA7A" w14:textId="77777777" w:rsidR="00497F94" w:rsidRPr="00712112" w:rsidRDefault="00497F94" w:rsidP="00497F94">
      <w:pPr>
        <w:rPr>
          <w:rFonts w:ascii="Times New Roman" w:hAnsi="Times New Roman" w:cs="Times New Roman"/>
        </w:rPr>
      </w:pPr>
    </w:p>
    <w:p w14:paraId="7FE5D9C8" w14:textId="77777777" w:rsidR="00497F94" w:rsidRPr="00712112" w:rsidRDefault="00497F94" w:rsidP="00497F94">
      <w:pPr>
        <w:widowControl/>
        <w:jc w:val="left"/>
        <w:rPr>
          <w:rFonts w:ascii="Times New Roman" w:hAnsi="Times New Roman" w:cs="Times New Roman"/>
          <w:b/>
          <w:bCs/>
          <w:kern w:val="44"/>
          <w:szCs w:val="21"/>
        </w:rPr>
      </w:pPr>
      <w:r w:rsidRPr="00712112">
        <w:rPr>
          <w:rFonts w:ascii="Times New Roman" w:hAnsi="Times New Roman" w:cs="Times New Roman"/>
          <w:szCs w:val="21"/>
        </w:rPr>
        <w:br w:type="page"/>
      </w:r>
    </w:p>
    <w:p w14:paraId="3543DC88" w14:textId="1307D013" w:rsidR="00497F94" w:rsidRPr="00712112" w:rsidRDefault="00497F94" w:rsidP="00497F94">
      <w:pPr>
        <w:pStyle w:val="1"/>
        <w:spacing w:before="20" w:after="20" w:line="480" w:lineRule="auto"/>
        <w:rPr>
          <w:rFonts w:ascii="Times New Roman" w:hAnsi="Times New Roman" w:cs="Times New Roman"/>
          <w:b w:val="0"/>
          <w:sz w:val="24"/>
          <w:szCs w:val="21"/>
        </w:rPr>
      </w:pPr>
      <w:bookmarkStart w:id="9" w:name="_Hlk192789387"/>
      <w:r w:rsidRPr="00712112">
        <w:rPr>
          <w:rFonts w:ascii="Times New Roman" w:hAnsi="Times New Roman" w:cs="Times New Roman"/>
          <w:sz w:val="24"/>
          <w:szCs w:val="21"/>
        </w:rPr>
        <w:lastRenderedPageBreak/>
        <w:t xml:space="preserve"> </w:t>
      </w:r>
      <w:bookmarkStart w:id="10" w:name="_Toc235786765"/>
      <w:r w:rsidRPr="00712112">
        <w:rPr>
          <w:rFonts w:ascii="Times New Roman" w:hAnsi="Times New Roman" w:cs="Times New Roman"/>
          <w:sz w:val="24"/>
          <w:szCs w:val="21"/>
        </w:rPr>
        <w:t>Table</w:t>
      </w:r>
      <w:r w:rsidRPr="00712112">
        <w:rPr>
          <w:rFonts w:ascii="Times New Roman" w:hAnsi="Times New Roman" w:cs="Times New Roman"/>
          <w:b w:val="0"/>
          <w:sz w:val="24"/>
          <w:szCs w:val="21"/>
        </w:rPr>
        <w:t xml:space="preserve"> </w:t>
      </w:r>
      <w:bookmarkEnd w:id="9"/>
      <w:r w:rsidR="00762ECA">
        <w:rPr>
          <w:rFonts w:ascii="Times New Roman" w:hAnsi="Times New Roman" w:cs="Times New Roman"/>
          <w:sz w:val="24"/>
          <w:szCs w:val="21"/>
        </w:rPr>
        <w:t>S</w:t>
      </w:r>
      <w:r w:rsidR="003D1DE4">
        <w:rPr>
          <w:rFonts w:ascii="Times New Roman" w:hAnsi="Times New Roman" w:cs="Times New Roman"/>
          <w:sz w:val="24"/>
          <w:szCs w:val="21"/>
        </w:rPr>
        <w:t>4</w:t>
      </w:r>
      <w:r w:rsidRPr="00712112">
        <w:rPr>
          <w:rFonts w:ascii="Times New Roman" w:hAnsi="Times New Roman" w:cs="Times New Roman"/>
          <w:b w:val="0"/>
          <w:sz w:val="24"/>
          <w:szCs w:val="21"/>
        </w:rPr>
        <w:t xml:space="preserve">. Hyper-parameters tuning of Anhui-independent models predicting </w:t>
      </w:r>
      <w:r w:rsidR="00337831">
        <w:rPr>
          <w:rFonts w:ascii="Times New Roman" w:hAnsi="Times New Roman" w:cs="Times New Roman"/>
          <w:b w:val="0"/>
          <w:sz w:val="24"/>
          <w:szCs w:val="21"/>
        </w:rPr>
        <w:t>EF-derived</w:t>
      </w:r>
      <w:r w:rsidR="00337831" w:rsidRPr="00712112">
        <w:rPr>
          <w:rFonts w:ascii="Times New Roman" w:hAnsi="Times New Roman" w:cs="Times New Roman"/>
          <w:b w:val="0"/>
          <w:sz w:val="24"/>
          <w:szCs w:val="21"/>
        </w:rPr>
        <w:t xml:space="preserve"> </w:t>
      </w:r>
      <w:r w:rsidRPr="00712112">
        <w:rPr>
          <w:rFonts w:ascii="Times New Roman" w:hAnsi="Times New Roman" w:cs="Times New Roman"/>
          <w:b w:val="0"/>
          <w:sz w:val="24"/>
          <w:szCs w:val="21"/>
        </w:rPr>
        <w:t>GHG emissions.</w:t>
      </w:r>
      <w:bookmarkEnd w:id="10"/>
    </w:p>
    <w:tbl>
      <w:tblPr>
        <w:tblStyle w:val="21"/>
        <w:tblW w:w="9638" w:type="dxa"/>
        <w:tblBorders>
          <w:top w:val="single" w:sz="12" w:space="0" w:color="7F7F7F" w:themeColor="text1" w:themeTint="80"/>
          <w:bottom w:val="single" w:sz="12" w:space="0" w:color="7F7F7F" w:themeColor="text1" w:themeTint="80"/>
        </w:tblBorders>
        <w:tblLook w:val="04A0" w:firstRow="1" w:lastRow="0" w:firstColumn="1" w:lastColumn="0" w:noHBand="0" w:noVBand="1"/>
      </w:tblPr>
      <w:tblGrid>
        <w:gridCol w:w="1162"/>
        <w:gridCol w:w="1672"/>
        <w:gridCol w:w="1400"/>
        <w:gridCol w:w="1080"/>
        <w:gridCol w:w="1082"/>
        <w:gridCol w:w="1080"/>
        <w:gridCol w:w="1081"/>
        <w:gridCol w:w="1081"/>
      </w:tblGrid>
      <w:tr w:rsidR="00497F94" w:rsidRPr="00712112" w14:paraId="69A05B63" w14:textId="77777777" w:rsidTr="005B130C">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1162" w:type="dxa"/>
            <w:tcBorders>
              <w:top w:val="single" w:sz="12" w:space="0" w:color="auto"/>
              <w:bottom w:val="single" w:sz="4" w:space="0" w:color="auto"/>
            </w:tcBorders>
            <w:vAlign w:val="center"/>
            <w:hideMark/>
          </w:tcPr>
          <w:p w14:paraId="07700FB7" w14:textId="77777777" w:rsidR="00497F94" w:rsidRPr="00712112" w:rsidRDefault="00497F94" w:rsidP="00A902B6">
            <w:pPr>
              <w:jc w:val="center"/>
              <w:rPr>
                <w:rFonts w:ascii="Times New Roman" w:eastAsia="等线" w:hAnsi="Times New Roman" w:cs="Times New Roman"/>
                <w:kern w:val="0"/>
                <w:sz w:val="36"/>
                <w:szCs w:val="36"/>
              </w:rPr>
            </w:pPr>
            <w:r w:rsidRPr="00712112">
              <w:rPr>
                <w:rFonts w:ascii="Times New Roman" w:eastAsia="等线" w:hAnsi="Times New Roman" w:cs="Times New Roman"/>
                <w:kern w:val="0"/>
                <w:sz w:val="20"/>
                <w:szCs w:val="20"/>
              </w:rPr>
              <w:t>Methods</w:t>
            </w:r>
          </w:p>
        </w:tc>
        <w:tc>
          <w:tcPr>
            <w:tcW w:w="1672" w:type="dxa"/>
            <w:tcBorders>
              <w:top w:val="single" w:sz="12" w:space="0" w:color="auto"/>
              <w:bottom w:val="single" w:sz="4" w:space="0" w:color="auto"/>
            </w:tcBorders>
            <w:vAlign w:val="center"/>
            <w:hideMark/>
          </w:tcPr>
          <w:p w14:paraId="71179CA8" w14:textId="77777777" w:rsidR="00497F94" w:rsidRPr="00712112"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36"/>
                <w:szCs w:val="36"/>
              </w:rPr>
            </w:pPr>
            <w:r w:rsidRPr="00712112">
              <w:rPr>
                <w:rFonts w:ascii="Times New Roman" w:eastAsia="等线" w:hAnsi="Times New Roman" w:cs="Times New Roman"/>
                <w:kern w:val="0"/>
                <w:sz w:val="20"/>
                <w:szCs w:val="20"/>
              </w:rPr>
              <w:t>Hyper-parameters</w:t>
            </w:r>
          </w:p>
        </w:tc>
        <w:tc>
          <w:tcPr>
            <w:tcW w:w="1400" w:type="dxa"/>
            <w:tcBorders>
              <w:top w:val="single" w:sz="12" w:space="0" w:color="auto"/>
              <w:bottom w:val="single" w:sz="4" w:space="0" w:color="auto"/>
            </w:tcBorders>
            <w:vAlign w:val="center"/>
            <w:hideMark/>
          </w:tcPr>
          <w:p w14:paraId="31E1D1EE" w14:textId="77777777" w:rsidR="00497F94" w:rsidRPr="00712112"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36"/>
                <w:szCs w:val="36"/>
              </w:rPr>
            </w:pPr>
            <w:r w:rsidRPr="00712112">
              <w:rPr>
                <w:rFonts w:ascii="Times New Roman" w:eastAsia="等线" w:hAnsi="Times New Roman" w:cs="Times New Roman"/>
                <w:kern w:val="0"/>
                <w:sz w:val="20"/>
                <w:szCs w:val="20"/>
              </w:rPr>
              <w:t>Searching space</w:t>
            </w:r>
          </w:p>
        </w:tc>
        <w:tc>
          <w:tcPr>
            <w:tcW w:w="1080" w:type="dxa"/>
            <w:tcBorders>
              <w:top w:val="single" w:sz="12" w:space="0" w:color="auto"/>
              <w:bottom w:val="single" w:sz="4" w:space="0" w:color="auto"/>
            </w:tcBorders>
            <w:vAlign w:val="center"/>
            <w:hideMark/>
          </w:tcPr>
          <w:p w14:paraId="3F3F611E" w14:textId="77777777" w:rsidR="00497F94" w:rsidRPr="00712112"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N</w:t>
            </w:r>
            <w:r w:rsidRPr="00712112">
              <w:rPr>
                <w:rFonts w:ascii="Times New Roman" w:eastAsia="等线" w:hAnsi="Times New Roman" w:cs="Times New Roman"/>
                <w:kern w:val="0"/>
                <w:sz w:val="22"/>
                <w:vertAlign w:val="subscript"/>
              </w:rPr>
              <w:t>2</w:t>
            </w:r>
            <w:r w:rsidRPr="00712112">
              <w:rPr>
                <w:rFonts w:ascii="Times New Roman" w:eastAsia="等线" w:hAnsi="Times New Roman" w:cs="Times New Roman"/>
                <w:kern w:val="0"/>
                <w:sz w:val="22"/>
              </w:rPr>
              <w:t>O</w:t>
            </w:r>
          </w:p>
        </w:tc>
        <w:tc>
          <w:tcPr>
            <w:tcW w:w="1082" w:type="dxa"/>
            <w:tcBorders>
              <w:top w:val="single" w:sz="12" w:space="0" w:color="auto"/>
              <w:bottom w:val="single" w:sz="4" w:space="0" w:color="auto"/>
            </w:tcBorders>
            <w:vAlign w:val="center"/>
            <w:hideMark/>
          </w:tcPr>
          <w:p w14:paraId="7D7D8493" w14:textId="77777777" w:rsidR="00497F94" w:rsidRPr="00712112"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CO</w:t>
            </w:r>
            <w:r w:rsidRPr="00712112">
              <w:rPr>
                <w:rFonts w:ascii="Times New Roman" w:eastAsia="等线" w:hAnsi="Times New Roman" w:cs="Times New Roman"/>
                <w:kern w:val="0"/>
                <w:sz w:val="22"/>
                <w:vertAlign w:val="subscript"/>
              </w:rPr>
              <w:t>2</w:t>
            </w:r>
          </w:p>
        </w:tc>
        <w:tc>
          <w:tcPr>
            <w:tcW w:w="1080" w:type="dxa"/>
            <w:tcBorders>
              <w:top w:val="single" w:sz="12" w:space="0" w:color="auto"/>
              <w:bottom w:val="single" w:sz="4" w:space="0" w:color="auto"/>
            </w:tcBorders>
            <w:vAlign w:val="center"/>
            <w:hideMark/>
          </w:tcPr>
          <w:p w14:paraId="535402F2" w14:textId="77777777" w:rsidR="00497F94" w:rsidRPr="00712112"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CH</w:t>
            </w:r>
            <w:r w:rsidRPr="00712112">
              <w:rPr>
                <w:rFonts w:ascii="Times New Roman" w:eastAsia="等线" w:hAnsi="Times New Roman" w:cs="Times New Roman"/>
                <w:kern w:val="0"/>
                <w:sz w:val="22"/>
                <w:vertAlign w:val="subscript"/>
              </w:rPr>
              <w:t>4</w:t>
            </w:r>
          </w:p>
        </w:tc>
        <w:tc>
          <w:tcPr>
            <w:tcW w:w="1081" w:type="dxa"/>
            <w:tcBorders>
              <w:top w:val="single" w:sz="12" w:space="0" w:color="auto"/>
              <w:bottom w:val="single" w:sz="4" w:space="0" w:color="auto"/>
            </w:tcBorders>
            <w:vAlign w:val="center"/>
            <w:hideMark/>
          </w:tcPr>
          <w:p w14:paraId="5901EE61" w14:textId="77777777" w:rsidR="00497F94" w:rsidRPr="00712112"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EC</w:t>
            </w:r>
          </w:p>
        </w:tc>
        <w:tc>
          <w:tcPr>
            <w:tcW w:w="1081" w:type="dxa"/>
            <w:tcBorders>
              <w:top w:val="single" w:sz="12" w:space="0" w:color="auto"/>
              <w:bottom w:val="single" w:sz="4" w:space="0" w:color="auto"/>
            </w:tcBorders>
            <w:vAlign w:val="center"/>
            <w:hideMark/>
          </w:tcPr>
          <w:p w14:paraId="3A22F1BB" w14:textId="77777777" w:rsidR="00497F94" w:rsidRPr="00712112"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CC</w:t>
            </w:r>
          </w:p>
        </w:tc>
      </w:tr>
      <w:tr w:rsidR="00497F94" w:rsidRPr="00712112" w14:paraId="60725377" w14:textId="77777777" w:rsidTr="005B130C">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val="restart"/>
            <w:tcBorders>
              <w:top w:val="single" w:sz="4" w:space="0" w:color="auto"/>
              <w:bottom w:val="nil"/>
            </w:tcBorders>
            <w:vAlign w:val="center"/>
            <w:hideMark/>
          </w:tcPr>
          <w:p w14:paraId="47DED79B" w14:textId="77777777" w:rsidR="00497F94" w:rsidRPr="00712112" w:rsidRDefault="00497F94" w:rsidP="00A902B6">
            <w:pPr>
              <w:widowControl/>
              <w:jc w:val="center"/>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XGBoost</w:t>
            </w:r>
          </w:p>
        </w:tc>
        <w:tc>
          <w:tcPr>
            <w:tcW w:w="1672" w:type="dxa"/>
            <w:tcBorders>
              <w:top w:val="single" w:sz="4" w:space="0" w:color="auto"/>
              <w:bottom w:val="nil"/>
            </w:tcBorders>
            <w:vAlign w:val="center"/>
            <w:hideMark/>
          </w:tcPr>
          <w:p w14:paraId="4B022BB3"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n_estimators</w:t>
            </w:r>
          </w:p>
        </w:tc>
        <w:tc>
          <w:tcPr>
            <w:tcW w:w="1400" w:type="dxa"/>
            <w:tcBorders>
              <w:top w:val="single" w:sz="4" w:space="0" w:color="auto"/>
              <w:bottom w:val="nil"/>
            </w:tcBorders>
            <w:vAlign w:val="center"/>
            <w:hideMark/>
          </w:tcPr>
          <w:p w14:paraId="2D535C6D"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(10,500,1)</w:t>
            </w:r>
          </w:p>
        </w:tc>
        <w:tc>
          <w:tcPr>
            <w:tcW w:w="1080" w:type="dxa"/>
            <w:tcBorders>
              <w:top w:val="single" w:sz="4" w:space="0" w:color="auto"/>
              <w:bottom w:val="nil"/>
            </w:tcBorders>
            <w:vAlign w:val="center"/>
            <w:hideMark/>
          </w:tcPr>
          <w:p w14:paraId="720D98BD"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78</w:t>
            </w:r>
          </w:p>
        </w:tc>
        <w:tc>
          <w:tcPr>
            <w:tcW w:w="1082" w:type="dxa"/>
            <w:tcBorders>
              <w:top w:val="single" w:sz="4" w:space="0" w:color="auto"/>
              <w:bottom w:val="nil"/>
            </w:tcBorders>
            <w:vAlign w:val="center"/>
            <w:hideMark/>
          </w:tcPr>
          <w:p w14:paraId="0EA96E05"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143</w:t>
            </w:r>
          </w:p>
        </w:tc>
        <w:tc>
          <w:tcPr>
            <w:tcW w:w="1080" w:type="dxa"/>
            <w:tcBorders>
              <w:top w:val="single" w:sz="4" w:space="0" w:color="auto"/>
              <w:bottom w:val="nil"/>
            </w:tcBorders>
            <w:vAlign w:val="center"/>
            <w:hideMark/>
          </w:tcPr>
          <w:p w14:paraId="14EE63E6"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386</w:t>
            </w:r>
          </w:p>
        </w:tc>
        <w:tc>
          <w:tcPr>
            <w:tcW w:w="1081" w:type="dxa"/>
            <w:tcBorders>
              <w:top w:val="single" w:sz="4" w:space="0" w:color="auto"/>
              <w:bottom w:val="nil"/>
            </w:tcBorders>
            <w:vAlign w:val="center"/>
            <w:hideMark/>
          </w:tcPr>
          <w:p w14:paraId="187B3D3B"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178</w:t>
            </w:r>
          </w:p>
        </w:tc>
        <w:tc>
          <w:tcPr>
            <w:tcW w:w="1081" w:type="dxa"/>
            <w:tcBorders>
              <w:top w:val="single" w:sz="4" w:space="0" w:color="auto"/>
              <w:bottom w:val="nil"/>
            </w:tcBorders>
            <w:vAlign w:val="center"/>
            <w:hideMark/>
          </w:tcPr>
          <w:p w14:paraId="4AE8CFA2"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242</w:t>
            </w:r>
          </w:p>
        </w:tc>
      </w:tr>
      <w:tr w:rsidR="00497F94" w:rsidRPr="00712112" w14:paraId="0269E4AE" w14:textId="77777777" w:rsidTr="005B130C">
        <w:trPr>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tcBorders>
            <w:vAlign w:val="center"/>
            <w:hideMark/>
          </w:tcPr>
          <w:p w14:paraId="1CF8DF5D" w14:textId="77777777" w:rsidR="00497F94" w:rsidRPr="00712112" w:rsidRDefault="00497F94" w:rsidP="00A902B6">
            <w:pPr>
              <w:widowControl/>
              <w:jc w:val="left"/>
              <w:rPr>
                <w:rFonts w:ascii="Times New Roman" w:eastAsia="等线" w:hAnsi="Times New Roman" w:cs="Times New Roman"/>
                <w:kern w:val="0"/>
                <w:sz w:val="20"/>
                <w:szCs w:val="20"/>
              </w:rPr>
            </w:pPr>
          </w:p>
        </w:tc>
        <w:tc>
          <w:tcPr>
            <w:tcW w:w="1672" w:type="dxa"/>
            <w:tcBorders>
              <w:top w:val="nil"/>
            </w:tcBorders>
            <w:vAlign w:val="center"/>
            <w:hideMark/>
          </w:tcPr>
          <w:p w14:paraId="129DB22D"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max_depth</w:t>
            </w:r>
          </w:p>
        </w:tc>
        <w:tc>
          <w:tcPr>
            <w:tcW w:w="1400" w:type="dxa"/>
            <w:tcBorders>
              <w:top w:val="nil"/>
            </w:tcBorders>
            <w:vAlign w:val="center"/>
            <w:hideMark/>
          </w:tcPr>
          <w:p w14:paraId="46C93573"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(3,15,1)</w:t>
            </w:r>
          </w:p>
        </w:tc>
        <w:tc>
          <w:tcPr>
            <w:tcW w:w="1080" w:type="dxa"/>
            <w:tcBorders>
              <w:top w:val="nil"/>
            </w:tcBorders>
            <w:vAlign w:val="center"/>
            <w:hideMark/>
          </w:tcPr>
          <w:p w14:paraId="30145319"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3</w:t>
            </w:r>
          </w:p>
        </w:tc>
        <w:tc>
          <w:tcPr>
            <w:tcW w:w="1082" w:type="dxa"/>
            <w:tcBorders>
              <w:top w:val="nil"/>
            </w:tcBorders>
            <w:vAlign w:val="center"/>
            <w:hideMark/>
          </w:tcPr>
          <w:p w14:paraId="16C4A327"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6</w:t>
            </w:r>
          </w:p>
        </w:tc>
        <w:tc>
          <w:tcPr>
            <w:tcW w:w="1080" w:type="dxa"/>
            <w:tcBorders>
              <w:top w:val="nil"/>
            </w:tcBorders>
            <w:vAlign w:val="center"/>
            <w:hideMark/>
          </w:tcPr>
          <w:p w14:paraId="10B3C412"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15</w:t>
            </w:r>
          </w:p>
        </w:tc>
        <w:tc>
          <w:tcPr>
            <w:tcW w:w="1081" w:type="dxa"/>
            <w:tcBorders>
              <w:top w:val="nil"/>
            </w:tcBorders>
            <w:vAlign w:val="center"/>
            <w:hideMark/>
          </w:tcPr>
          <w:p w14:paraId="5B75A328"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5</w:t>
            </w:r>
          </w:p>
        </w:tc>
        <w:tc>
          <w:tcPr>
            <w:tcW w:w="1081" w:type="dxa"/>
            <w:tcBorders>
              <w:top w:val="nil"/>
            </w:tcBorders>
            <w:vAlign w:val="center"/>
            <w:hideMark/>
          </w:tcPr>
          <w:p w14:paraId="4B010D59"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4</w:t>
            </w:r>
          </w:p>
        </w:tc>
      </w:tr>
      <w:tr w:rsidR="00497F94" w:rsidRPr="00712112" w14:paraId="2289D20E" w14:textId="77777777" w:rsidTr="005B130C">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one" w:sz="0" w:space="0" w:color="auto"/>
              <w:bottom w:val="none" w:sz="0" w:space="0" w:color="auto"/>
            </w:tcBorders>
            <w:vAlign w:val="center"/>
            <w:hideMark/>
          </w:tcPr>
          <w:p w14:paraId="3376966B" w14:textId="77777777" w:rsidR="00497F94" w:rsidRPr="00712112" w:rsidRDefault="00497F94" w:rsidP="00A902B6">
            <w:pPr>
              <w:widowControl/>
              <w:jc w:val="left"/>
              <w:rPr>
                <w:rFonts w:ascii="Times New Roman" w:eastAsia="等线" w:hAnsi="Times New Roman" w:cs="Times New Roman"/>
                <w:kern w:val="0"/>
                <w:sz w:val="20"/>
                <w:szCs w:val="20"/>
              </w:rPr>
            </w:pPr>
          </w:p>
        </w:tc>
        <w:tc>
          <w:tcPr>
            <w:tcW w:w="1672" w:type="dxa"/>
            <w:tcBorders>
              <w:top w:val="none" w:sz="0" w:space="0" w:color="auto"/>
              <w:bottom w:val="none" w:sz="0" w:space="0" w:color="auto"/>
            </w:tcBorders>
            <w:vAlign w:val="center"/>
            <w:hideMark/>
          </w:tcPr>
          <w:p w14:paraId="67754AFB"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subsample</w:t>
            </w:r>
          </w:p>
        </w:tc>
        <w:tc>
          <w:tcPr>
            <w:tcW w:w="1400" w:type="dxa"/>
            <w:tcBorders>
              <w:top w:val="none" w:sz="0" w:space="0" w:color="auto"/>
              <w:bottom w:val="none" w:sz="0" w:space="0" w:color="auto"/>
            </w:tcBorders>
            <w:vAlign w:val="center"/>
            <w:hideMark/>
          </w:tcPr>
          <w:p w14:paraId="19CA744D"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(0.5,1,0.001)</w:t>
            </w:r>
          </w:p>
        </w:tc>
        <w:tc>
          <w:tcPr>
            <w:tcW w:w="1080" w:type="dxa"/>
            <w:tcBorders>
              <w:top w:val="none" w:sz="0" w:space="0" w:color="auto"/>
              <w:bottom w:val="none" w:sz="0" w:space="0" w:color="auto"/>
            </w:tcBorders>
            <w:vAlign w:val="center"/>
            <w:hideMark/>
          </w:tcPr>
          <w:p w14:paraId="06DC5DC8"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0.93</w:t>
            </w:r>
          </w:p>
        </w:tc>
        <w:tc>
          <w:tcPr>
            <w:tcW w:w="1082" w:type="dxa"/>
            <w:tcBorders>
              <w:top w:val="none" w:sz="0" w:space="0" w:color="auto"/>
              <w:bottom w:val="none" w:sz="0" w:space="0" w:color="auto"/>
            </w:tcBorders>
            <w:vAlign w:val="center"/>
            <w:hideMark/>
          </w:tcPr>
          <w:p w14:paraId="4F0670C9"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0.694</w:t>
            </w:r>
          </w:p>
        </w:tc>
        <w:tc>
          <w:tcPr>
            <w:tcW w:w="1080" w:type="dxa"/>
            <w:tcBorders>
              <w:top w:val="none" w:sz="0" w:space="0" w:color="auto"/>
              <w:bottom w:val="none" w:sz="0" w:space="0" w:color="auto"/>
            </w:tcBorders>
            <w:vAlign w:val="center"/>
            <w:hideMark/>
          </w:tcPr>
          <w:p w14:paraId="4521B286"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0.522</w:t>
            </w:r>
          </w:p>
        </w:tc>
        <w:tc>
          <w:tcPr>
            <w:tcW w:w="1081" w:type="dxa"/>
            <w:tcBorders>
              <w:top w:val="none" w:sz="0" w:space="0" w:color="auto"/>
              <w:bottom w:val="none" w:sz="0" w:space="0" w:color="auto"/>
            </w:tcBorders>
            <w:vAlign w:val="center"/>
            <w:hideMark/>
          </w:tcPr>
          <w:p w14:paraId="38CAA0E9"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0.776</w:t>
            </w:r>
          </w:p>
        </w:tc>
        <w:tc>
          <w:tcPr>
            <w:tcW w:w="1081" w:type="dxa"/>
            <w:tcBorders>
              <w:top w:val="none" w:sz="0" w:space="0" w:color="auto"/>
              <w:bottom w:val="none" w:sz="0" w:space="0" w:color="auto"/>
            </w:tcBorders>
            <w:vAlign w:val="center"/>
            <w:hideMark/>
          </w:tcPr>
          <w:p w14:paraId="508BE981"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0.727</w:t>
            </w:r>
          </w:p>
        </w:tc>
      </w:tr>
      <w:tr w:rsidR="00497F94" w:rsidRPr="00712112" w14:paraId="2E3C6B26" w14:textId="77777777" w:rsidTr="005B130C">
        <w:trPr>
          <w:trHeight w:val="278"/>
        </w:trPr>
        <w:tc>
          <w:tcPr>
            <w:cnfStyle w:val="001000000000" w:firstRow="0" w:lastRow="0" w:firstColumn="1" w:lastColumn="0" w:oddVBand="0" w:evenVBand="0" w:oddHBand="0" w:evenHBand="0" w:firstRowFirstColumn="0" w:firstRowLastColumn="0" w:lastRowFirstColumn="0" w:lastRowLastColumn="0"/>
            <w:tcW w:w="1162" w:type="dxa"/>
            <w:vMerge/>
            <w:vAlign w:val="center"/>
            <w:hideMark/>
          </w:tcPr>
          <w:p w14:paraId="1C4C34E9" w14:textId="77777777" w:rsidR="00497F94" w:rsidRPr="00712112" w:rsidRDefault="00497F94" w:rsidP="00A902B6">
            <w:pPr>
              <w:widowControl/>
              <w:jc w:val="left"/>
              <w:rPr>
                <w:rFonts w:ascii="Times New Roman" w:eastAsia="等线" w:hAnsi="Times New Roman" w:cs="Times New Roman"/>
                <w:kern w:val="0"/>
                <w:sz w:val="20"/>
                <w:szCs w:val="20"/>
              </w:rPr>
            </w:pPr>
          </w:p>
        </w:tc>
        <w:tc>
          <w:tcPr>
            <w:tcW w:w="1672" w:type="dxa"/>
            <w:vAlign w:val="center"/>
            <w:hideMark/>
          </w:tcPr>
          <w:p w14:paraId="32968F9C"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learning_rate</w:t>
            </w:r>
          </w:p>
        </w:tc>
        <w:tc>
          <w:tcPr>
            <w:tcW w:w="1400" w:type="dxa"/>
            <w:vAlign w:val="center"/>
            <w:hideMark/>
          </w:tcPr>
          <w:p w14:paraId="551019A7"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(0.1,1,0.001)</w:t>
            </w:r>
          </w:p>
        </w:tc>
        <w:tc>
          <w:tcPr>
            <w:tcW w:w="1080" w:type="dxa"/>
            <w:vAlign w:val="center"/>
            <w:hideMark/>
          </w:tcPr>
          <w:p w14:paraId="65B50E88"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0.257</w:t>
            </w:r>
          </w:p>
        </w:tc>
        <w:tc>
          <w:tcPr>
            <w:tcW w:w="1082" w:type="dxa"/>
            <w:vAlign w:val="center"/>
            <w:hideMark/>
          </w:tcPr>
          <w:p w14:paraId="6DFB62B3"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0.13</w:t>
            </w:r>
          </w:p>
        </w:tc>
        <w:tc>
          <w:tcPr>
            <w:tcW w:w="1080" w:type="dxa"/>
            <w:vAlign w:val="center"/>
            <w:hideMark/>
          </w:tcPr>
          <w:p w14:paraId="6006716D"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0.1</w:t>
            </w:r>
          </w:p>
        </w:tc>
        <w:tc>
          <w:tcPr>
            <w:tcW w:w="1081" w:type="dxa"/>
            <w:vAlign w:val="center"/>
            <w:hideMark/>
          </w:tcPr>
          <w:p w14:paraId="723A3AEF"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0.109</w:t>
            </w:r>
          </w:p>
        </w:tc>
        <w:tc>
          <w:tcPr>
            <w:tcW w:w="1081" w:type="dxa"/>
            <w:vAlign w:val="center"/>
            <w:hideMark/>
          </w:tcPr>
          <w:p w14:paraId="3EF3E8F2"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0.137</w:t>
            </w:r>
          </w:p>
        </w:tc>
      </w:tr>
      <w:tr w:rsidR="00497F94" w:rsidRPr="00712112" w14:paraId="5CE31E24" w14:textId="77777777" w:rsidTr="005B130C">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val="restart"/>
            <w:tcBorders>
              <w:top w:val="none" w:sz="0" w:space="0" w:color="auto"/>
              <w:bottom w:val="none" w:sz="0" w:space="0" w:color="auto"/>
            </w:tcBorders>
            <w:vAlign w:val="center"/>
            <w:hideMark/>
          </w:tcPr>
          <w:p w14:paraId="5EE76579" w14:textId="77777777" w:rsidR="00497F94" w:rsidRPr="00712112" w:rsidRDefault="00497F94" w:rsidP="00A902B6">
            <w:pPr>
              <w:widowControl/>
              <w:jc w:val="center"/>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LightGBM</w:t>
            </w:r>
          </w:p>
        </w:tc>
        <w:tc>
          <w:tcPr>
            <w:tcW w:w="1672" w:type="dxa"/>
            <w:tcBorders>
              <w:top w:val="none" w:sz="0" w:space="0" w:color="auto"/>
              <w:bottom w:val="none" w:sz="0" w:space="0" w:color="auto"/>
            </w:tcBorders>
            <w:vAlign w:val="center"/>
            <w:hideMark/>
          </w:tcPr>
          <w:p w14:paraId="6E2CB689"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max_depth</w:t>
            </w:r>
          </w:p>
        </w:tc>
        <w:tc>
          <w:tcPr>
            <w:tcW w:w="1400" w:type="dxa"/>
            <w:tcBorders>
              <w:top w:val="none" w:sz="0" w:space="0" w:color="auto"/>
              <w:bottom w:val="none" w:sz="0" w:space="0" w:color="auto"/>
            </w:tcBorders>
            <w:vAlign w:val="center"/>
            <w:hideMark/>
          </w:tcPr>
          <w:p w14:paraId="44638EF8"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(3,15,1)</w:t>
            </w:r>
          </w:p>
        </w:tc>
        <w:tc>
          <w:tcPr>
            <w:tcW w:w="1080" w:type="dxa"/>
            <w:tcBorders>
              <w:top w:val="none" w:sz="0" w:space="0" w:color="auto"/>
              <w:bottom w:val="none" w:sz="0" w:space="0" w:color="auto"/>
            </w:tcBorders>
            <w:vAlign w:val="center"/>
            <w:hideMark/>
          </w:tcPr>
          <w:p w14:paraId="3A709AD5"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5</w:t>
            </w:r>
          </w:p>
        </w:tc>
        <w:tc>
          <w:tcPr>
            <w:tcW w:w="1082" w:type="dxa"/>
            <w:tcBorders>
              <w:top w:val="none" w:sz="0" w:space="0" w:color="auto"/>
              <w:bottom w:val="none" w:sz="0" w:space="0" w:color="auto"/>
            </w:tcBorders>
            <w:vAlign w:val="center"/>
            <w:hideMark/>
          </w:tcPr>
          <w:p w14:paraId="0CF0B5F3"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4</w:t>
            </w:r>
          </w:p>
        </w:tc>
        <w:tc>
          <w:tcPr>
            <w:tcW w:w="1080" w:type="dxa"/>
            <w:tcBorders>
              <w:top w:val="none" w:sz="0" w:space="0" w:color="auto"/>
              <w:bottom w:val="none" w:sz="0" w:space="0" w:color="auto"/>
            </w:tcBorders>
            <w:vAlign w:val="center"/>
            <w:hideMark/>
          </w:tcPr>
          <w:p w14:paraId="0980D338"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3</w:t>
            </w:r>
          </w:p>
        </w:tc>
        <w:tc>
          <w:tcPr>
            <w:tcW w:w="1081" w:type="dxa"/>
            <w:tcBorders>
              <w:top w:val="none" w:sz="0" w:space="0" w:color="auto"/>
              <w:bottom w:val="none" w:sz="0" w:space="0" w:color="auto"/>
            </w:tcBorders>
            <w:vAlign w:val="center"/>
            <w:hideMark/>
          </w:tcPr>
          <w:p w14:paraId="2E33B7B4"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8</w:t>
            </w:r>
          </w:p>
        </w:tc>
        <w:tc>
          <w:tcPr>
            <w:tcW w:w="1081" w:type="dxa"/>
            <w:tcBorders>
              <w:top w:val="none" w:sz="0" w:space="0" w:color="auto"/>
              <w:bottom w:val="none" w:sz="0" w:space="0" w:color="auto"/>
            </w:tcBorders>
            <w:vAlign w:val="center"/>
            <w:hideMark/>
          </w:tcPr>
          <w:p w14:paraId="111B3C40"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3</w:t>
            </w:r>
          </w:p>
        </w:tc>
      </w:tr>
      <w:tr w:rsidR="00497F94" w:rsidRPr="00712112" w14:paraId="2BFCF090" w14:textId="77777777" w:rsidTr="005B130C">
        <w:trPr>
          <w:trHeight w:val="278"/>
        </w:trPr>
        <w:tc>
          <w:tcPr>
            <w:cnfStyle w:val="001000000000" w:firstRow="0" w:lastRow="0" w:firstColumn="1" w:lastColumn="0" w:oddVBand="0" w:evenVBand="0" w:oddHBand="0" w:evenHBand="0" w:firstRowFirstColumn="0" w:firstRowLastColumn="0" w:lastRowFirstColumn="0" w:lastRowLastColumn="0"/>
            <w:tcW w:w="1162" w:type="dxa"/>
            <w:vMerge/>
            <w:vAlign w:val="center"/>
            <w:hideMark/>
          </w:tcPr>
          <w:p w14:paraId="10084271" w14:textId="77777777" w:rsidR="00497F94" w:rsidRPr="00712112" w:rsidRDefault="00497F94" w:rsidP="00A902B6">
            <w:pPr>
              <w:widowControl/>
              <w:jc w:val="left"/>
              <w:rPr>
                <w:rFonts w:ascii="Times New Roman" w:eastAsia="等线" w:hAnsi="Times New Roman" w:cs="Times New Roman"/>
                <w:kern w:val="0"/>
                <w:sz w:val="20"/>
                <w:szCs w:val="20"/>
              </w:rPr>
            </w:pPr>
          </w:p>
        </w:tc>
        <w:tc>
          <w:tcPr>
            <w:tcW w:w="1672" w:type="dxa"/>
            <w:vAlign w:val="center"/>
            <w:hideMark/>
          </w:tcPr>
          <w:p w14:paraId="27E9AA17"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n_estimators</w:t>
            </w:r>
          </w:p>
        </w:tc>
        <w:tc>
          <w:tcPr>
            <w:tcW w:w="1400" w:type="dxa"/>
            <w:vAlign w:val="center"/>
            <w:hideMark/>
          </w:tcPr>
          <w:p w14:paraId="4A2F014E"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(10,500,1)</w:t>
            </w:r>
          </w:p>
        </w:tc>
        <w:tc>
          <w:tcPr>
            <w:tcW w:w="1080" w:type="dxa"/>
            <w:vAlign w:val="center"/>
            <w:hideMark/>
          </w:tcPr>
          <w:p w14:paraId="0851FC15"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141</w:t>
            </w:r>
          </w:p>
        </w:tc>
        <w:tc>
          <w:tcPr>
            <w:tcW w:w="1082" w:type="dxa"/>
            <w:vAlign w:val="center"/>
            <w:hideMark/>
          </w:tcPr>
          <w:p w14:paraId="4C4076F0"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208</w:t>
            </w:r>
          </w:p>
        </w:tc>
        <w:tc>
          <w:tcPr>
            <w:tcW w:w="1080" w:type="dxa"/>
            <w:vAlign w:val="center"/>
            <w:hideMark/>
          </w:tcPr>
          <w:p w14:paraId="601FAFB3"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170</w:t>
            </w:r>
          </w:p>
        </w:tc>
        <w:tc>
          <w:tcPr>
            <w:tcW w:w="1081" w:type="dxa"/>
            <w:vAlign w:val="center"/>
            <w:hideMark/>
          </w:tcPr>
          <w:p w14:paraId="3AA4500D"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364</w:t>
            </w:r>
          </w:p>
        </w:tc>
        <w:tc>
          <w:tcPr>
            <w:tcW w:w="1081" w:type="dxa"/>
            <w:vAlign w:val="center"/>
            <w:hideMark/>
          </w:tcPr>
          <w:p w14:paraId="4C9FDD63"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437</w:t>
            </w:r>
          </w:p>
        </w:tc>
      </w:tr>
      <w:tr w:rsidR="00497F94" w:rsidRPr="00712112" w14:paraId="1D4644F8" w14:textId="77777777" w:rsidTr="005B130C">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one" w:sz="0" w:space="0" w:color="auto"/>
              <w:bottom w:val="none" w:sz="0" w:space="0" w:color="auto"/>
            </w:tcBorders>
            <w:vAlign w:val="center"/>
            <w:hideMark/>
          </w:tcPr>
          <w:p w14:paraId="21A596BC" w14:textId="77777777" w:rsidR="00497F94" w:rsidRPr="00712112" w:rsidRDefault="00497F94" w:rsidP="00A902B6">
            <w:pPr>
              <w:widowControl/>
              <w:jc w:val="left"/>
              <w:rPr>
                <w:rFonts w:ascii="Times New Roman" w:eastAsia="等线" w:hAnsi="Times New Roman" w:cs="Times New Roman"/>
                <w:kern w:val="0"/>
                <w:sz w:val="20"/>
                <w:szCs w:val="20"/>
              </w:rPr>
            </w:pPr>
          </w:p>
        </w:tc>
        <w:tc>
          <w:tcPr>
            <w:tcW w:w="1672" w:type="dxa"/>
            <w:tcBorders>
              <w:top w:val="none" w:sz="0" w:space="0" w:color="auto"/>
              <w:bottom w:val="none" w:sz="0" w:space="0" w:color="auto"/>
            </w:tcBorders>
            <w:vAlign w:val="center"/>
            <w:hideMark/>
          </w:tcPr>
          <w:p w14:paraId="68947CA4"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learning_rate</w:t>
            </w:r>
          </w:p>
        </w:tc>
        <w:tc>
          <w:tcPr>
            <w:tcW w:w="1400" w:type="dxa"/>
            <w:tcBorders>
              <w:top w:val="none" w:sz="0" w:space="0" w:color="auto"/>
              <w:bottom w:val="none" w:sz="0" w:space="0" w:color="auto"/>
            </w:tcBorders>
            <w:vAlign w:val="center"/>
            <w:hideMark/>
          </w:tcPr>
          <w:p w14:paraId="237E9152"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(0.01,1,0.01)</w:t>
            </w:r>
          </w:p>
        </w:tc>
        <w:tc>
          <w:tcPr>
            <w:tcW w:w="1080" w:type="dxa"/>
            <w:tcBorders>
              <w:top w:val="none" w:sz="0" w:space="0" w:color="auto"/>
              <w:bottom w:val="none" w:sz="0" w:space="0" w:color="auto"/>
            </w:tcBorders>
            <w:vAlign w:val="center"/>
            <w:hideMark/>
          </w:tcPr>
          <w:p w14:paraId="4999C64A"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0.01</w:t>
            </w:r>
          </w:p>
        </w:tc>
        <w:tc>
          <w:tcPr>
            <w:tcW w:w="1082" w:type="dxa"/>
            <w:tcBorders>
              <w:top w:val="none" w:sz="0" w:space="0" w:color="auto"/>
              <w:bottom w:val="none" w:sz="0" w:space="0" w:color="auto"/>
            </w:tcBorders>
            <w:vAlign w:val="center"/>
            <w:hideMark/>
          </w:tcPr>
          <w:p w14:paraId="2B58D402"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0.13</w:t>
            </w:r>
          </w:p>
        </w:tc>
        <w:tc>
          <w:tcPr>
            <w:tcW w:w="1080" w:type="dxa"/>
            <w:tcBorders>
              <w:top w:val="none" w:sz="0" w:space="0" w:color="auto"/>
              <w:bottom w:val="none" w:sz="0" w:space="0" w:color="auto"/>
            </w:tcBorders>
            <w:vAlign w:val="center"/>
            <w:hideMark/>
          </w:tcPr>
          <w:p w14:paraId="09CA2360"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0.1</w:t>
            </w:r>
          </w:p>
        </w:tc>
        <w:tc>
          <w:tcPr>
            <w:tcW w:w="1081" w:type="dxa"/>
            <w:tcBorders>
              <w:top w:val="none" w:sz="0" w:space="0" w:color="auto"/>
              <w:bottom w:val="none" w:sz="0" w:space="0" w:color="auto"/>
            </w:tcBorders>
            <w:vAlign w:val="center"/>
            <w:hideMark/>
          </w:tcPr>
          <w:p w14:paraId="2ABBDAC4"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0.01</w:t>
            </w:r>
          </w:p>
        </w:tc>
        <w:tc>
          <w:tcPr>
            <w:tcW w:w="1081" w:type="dxa"/>
            <w:tcBorders>
              <w:top w:val="none" w:sz="0" w:space="0" w:color="auto"/>
              <w:bottom w:val="none" w:sz="0" w:space="0" w:color="auto"/>
            </w:tcBorders>
            <w:vAlign w:val="center"/>
            <w:hideMark/>
          </w:tcPr>
          <w:p w14:paraId="03C45039"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0.16</w:t>
            </w:r>
          </w:p>
        </w:tc>
      </w:tr>
      <w:tr w:rsidR="00497F94" w:rsidRPr="00712112" w14:paraId="3BEE6E0E" w14:textId="77777777" w:rsidTr="005B130C">
        <w:trPr>
          <w:trHeight w:val="278"/>
        </w:trPr>
        <w:tc>
          <w:tcPr>
            <w:cnfStyle w:val="001000000000" w:firstRow="0" w:lastRow="0" w:firstColumn="1" w:lastColumn="0" w:oddVBand="0" w:evenVBand="0" w:oddHBand="0" w:evenHBand="0" w:firstRowFirstColumn="0" w:firstRowLastColumn="0" w:lastRowFirstColumn="0" w:lastRowLastColumn="0"/>
            <w:tcW w:w="1162" w:type="dxa"/>
            <w:vMerge w:val="restart"/>
            <w:vAlign w:val="center"/>
            <w:hideMark/>
          </w:tcPr>
          <w:p w14:paraId="2BD0A2A8" w14:textId="77777777" w:rsidR="00497F94" w:rsidRPr="00712112" w:rsidRDefault="00497F94" w:rsidP="00A902B6">
            <w:pPr>
              <w:widowControl/>
              <w:jc w:val="center"/>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CatBoost</w:t>
            </w:r>
          </w:p>
        </w:tc>
        <w:tc>
          <w:tcPr>
            <w:tcW w:w="1672" w:type="dxa"/>
            <w:vAlign w:val="center"/>
            <w:hideMark/>
          </w:tcPr>
          <w:p w14:paraId="7DFCC239"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iterations</w:t>
            </w:r>
          </w:p>
        </w:tc>
        <w:tc>
          <w:tcPr>
            <w:tcW w:w="1400" w:type="dxa"/>
            <w:vAlign w:val="center"/>
            <w:hideMark/>
          </w:tcPr>
          <w:p w14:paraId="64B3F193"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(10,300,1)</w:t>
            </w:r>
          </w:p>
        </w:tc>
        <w:tc>
          <w:tcPr>
            <w:tcW w:w="1080" w:type="dxa"/>
            <w:vAlign w:val="center"/>
            <w:hideMark/>
          </w:tcPr>
          <w:p w14:paraId="664791C1"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190</w:t>
            </w:r>
          </w:p>
        </w:tc>
        <w:tc>
          <w:tcPr>
            <w:tcW w:w="1082" w:type="dxa"/>
            <w:vAlign w:val="center"/>
            <w:hideMark/>
          </w:tcPr>
          <w:p w14:paraId="62AF94E5"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259</w:t>
            </w:r>
          </w:p>
        </w:tc>
        <w:tc>
          <w:tcPr>
            <w:tcW w:w="1080" w:type="dxa"/>
            <w:vAlign w:val="center"/>
            <w:hideMark/>
          </w:tcPr>
          <w:p w14:paraId="04EFF1BB"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258</w:t>
            </w:r>
          </w:p>
        </w:tc>
        <w:tc>
          <w:tcPr>
            <w:tcW w:w="1081" w:type="dxa"/>
            <w:vAlign w:val="center"/>
            <w:hideMark/>
          </w:tcPr>
          <w:p w14:paraId="041952ED"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203</w:t>
            </w:r>
          </w:p>
        </w:tc>
        <w:tc>
          <w:tcPr>
            <w:tcW w:w="1081" w:type="dxa"/>
            <w:vAlign w:val="center"/>
            <w:hideMark/>
          </w:tcPr>
          <w:p w14:paraId="5A8F0638"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294</w:t>
            </w:r>
          </w:p>
        </w:tc>
      </w:tr>
      <w:tr w:rsidR="00497F94" w:rsidRPr="00712112" w14:paraId="1F10BB2A" w14:textId="77777777" w:rsidTr="005B130C">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one" w:sz="0" w:space="0" w:color="auto"/>
              <w:bottom w:val="none" w:sz="0" w:space="0" w:color="auto"/>
            </w:tcBorders>
            <w:vAlign w:val="center"/>
            <w:hideMark/>
          </w:tcPr>
          <w:p w14:paraId="4500F583" w14:textId="77777777" w:rsidR="00497F94" w:rsidRPr="00712112" w:rsidRDefault="00497F94" w:rsidP="00A902B6">
            <w:pPr>
              <w:widowControl/>
              <w:jc w:val="left"/>
              <w:rPr>
                <w:rFonts w:ascii="Times New Roman" w:eastAsia="等线" w:hAnsi="Times New Roman" w:cs="Times New Roman"/>
                <w:kern w:val="0"/>
                <w:sz w:val="20"/>
                <w:szCs w:val="20"/>
              </w:rPr>
            </w:pPr>
          </w:p>
        </w:tc>
        <w:tc>
          <w:tcPr>
            <w:tcW w:w="1672" w:type="dxa"/>
            <w:tcBorders>
              <w:top w:val="none" w:sz="0" w:space="0" w:color="auto"/>
              <w:bottom w:val="none" w:sz="0" w:space="0" w:color="auto"/>
            </w:tcBorders>
            <w:vAlign w:val="center"/>
            <w:hideMark/>
          </w:tcPr>
          <w:p w14:paraId="50D7880B"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depth</w:t>
            </w:r>
          </w:p>
        </w:tc>
        <w:tc>
          <w:tcPr>
            <w:tcW w:w="1400" w:type="dxa"/>
            <w:tcBorders>
              <w:top w:val="none" w:sz="0" w:space="0" w:color="auto"/>
              <w:bottom w:val="none" w:sz="0" w:space="0" w:color="auto"/>
            </w:tcBorders>
            <w:vAlign w:val="center"/>
            <w:hideMark/>
          </w:tcPr>
          <w:p w14:paraId="778AE596"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(3,15,1)</w:t>
            </w:r>
          </w:p>
        </w:tc>
        <w:tc>
          <w:tcPr>
            <w:tcW w:w="1080" w:type="dxa"/>
            <w:tcBorders>
              <w:top w:val="none" w:sz="0" w:space="0" w:color="auto"/>
              <w:bottom w:val="none" w:sz="0" w:space="0" w:color="auto"/>
            </w:tcBorders>
            <w:vAlign w:val="center"/>
            <w:hideMark/>
          </w:tcPr>
          <w:p w14:paraId="2696924C"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12</w:t>
            </w:r>
          </w:p>
        </w:tc>
        <w:tc>
          <w:tcPr>
            <w:tcW w:w="1082" w:type="dxa"/>
            <w:tcBorders>
              <w:top w:val="none" w:sz="0" w:space="0" w:color="auto"/>
              <w:bottom w:val="none" w:sz="0" w:space="0" w:color="auto"/>
            </w:tcBorders>
            <w:vAlign w:val="center"/>
            <w:hideMark/>
          </w:tcPr>
          <w:p w14:paraId="7977292D"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4</w:t>
            </w:r>
          </w:p>
        </w:tc>
        <w:tc>
          <w:tcPr>
            <w:tcW w:w="1080" w:type="dxa"/>
            <w:tcBorders>
              <w:top w:val="none" w:sz="0" w:space="0" w:color="auto"/>
              <w:bottom w:val="none" w:sz="0" w:space="0" w:color="auto"/>
            </w:tcBorders>
            <w:vAlign w:val="center"/>
            <w:hideMark/>
          </w:tcPr>
          <w:p w14:paraId="6B738CB2"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4</w:t>
            </w:r>
          </w:p>
        </w:tc>
        <w:tc>
          <w:tcPr>
            <w:tcW w:w="1081" w:type="dxa"/>
            <w:tcBorders>
              <w:top w:val="none" w:sz="0" w:space="0" w:color="auto"/>
              <w:bottom w:val="none" w:sz="0" w:space="0" w:color="auto"/>
            </w:tcBorders>
            <w:vAlign w:val="center"/>
            <w:hideMark/>
          </w:tcPr>
          <w:p w14:paraId="4AE9717D"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10</w:t>
            </w:r>
          </w:p>
        </w:tc>
        <w:tc>
          <w:tcPr>
            <w:tcW w:w="1081" w:type="dxa"/>
            <w:tcBorders>
              <w:top w:val="none" w:sz="0" w:space="0" w:color="auto"/>
              <w:bottom w:val="none" w:sz="0" w:space="0" w:color="auto"/>
            </w:tcBorders>
            <w:vAlign w:val="center"/>
            <w:hideMark/>
          </w:tcPr>
          <w:p w14:paraId="78B3A6BE"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3</w:t>
            </w:r>
          </w:p>
        </w:tc>
      </w:tr>
      <w:tr w:rsidR="00497F94" w:rsidRPr="00712112" w14:paraId="58163F0D" w14:textId="77777777" w:rsidTr="005B130C">
        <w:trPr>
          <w:trHeight w:val="278"/>
        </w:trPr>
        <w:tc>
          <w:tcPr>
            <w:cnfStyle w:val="001000000000" w:firstRow="0" w:lastRow="0" w:firstColumn="1" w:lastColumn="0" w:oddVBand="0" w:evenVBand="0" w:oddHBand="0" w:evenHBand="0" w:firstRowFirstColumn="0" w:firstRowLastColumn="0" w:lastRowFirstColumn="0" w:lastRowLastColumn="0"/>
            <w:tcW w:w="1162" w:type="dxa"/>
            <w:vMerge/>
            <w:vAlign w:val="center"/>
            <w:hideMark/>
          </w:tcPr>
          <w:p w14:paraId="5FE902B6" w14:textId="77777777" w:rsidR="00497F94" w:rsidRPr="00712112" w:rsidRDefault="00497F94" w:rsidP="00A902B6">
            <w:pPr>
              <w:widowControl/>
              <w:jc w:val="left"/>
              <w:rPr>
                <w:rFonts w:ascii="Times New Roman" w:eastAsia="等线" w:hAnsi="Times New Roman" w:cs="Times New Roman"/>
                <w:kern w:val="0"/>
                <w:sz w:val="20"/>
                <w:szCs w:val="20"/>
              </w:rPr>
            </w:pPr>
          </w:p>
        </w:tc>
        <w:tc>
          <w:tcPr>
            <w:tcW w:w="1672" w:type="dxa"/>
            <w:vAlign w:val="center"/>
            <w:hideMark/>
          </w:tcPr>
          <w:p w14:paraId="0919F2C3"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learning_rate</w:t>
            </w:r>
          </w:p>
        </w:tc>
        <w:tc>
          <w:tcPr>
            <w:tcW w:w="1400" w:type="dxa"/>
            <w:vAlign w:val="center"/>
            <w:hideMark/>
          </w:tcPr>
          <w:p w14:paraId="4382D2DE"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(0.03,1,0.001)</w:t>
            </w:r>
          </w:p>
        </w:tc>
        <w:tc>
          <w:tcPr>
            <w:tcW w:w="1080" w:type="dxa"/>
            <w:vAlign w:val="center"/>
            <w:hideMark/>
          </w:tcPr>
          <w:p w14:paraId="0CE0790D"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0.245</w:t>
            </w:r>
          </w:p>
        </w:tc>
        <w:tc>
          <w:tcPr>
            <w:tcW w:w="1082" w:type="dxa"/>
            <w:vAlign w:val="center"/>
            <w:hideMark/>
          </w:tcPr>
          <w:p w14:paraId="1A909881"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0.113</w:t>
            </w:r>
          </w:p>
        </w:tc>
        <w:tc>
          <w:tcPr>
            <w:tcW w:w="1080" w:type="dxa"/>
            <w:vAlign w:val="center"/>
            <w:hideMark/>
          </w:tcPr>
          <w:p w14:paraId="383749DB"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0.079</w:t>
            </w:r>
          </w:p>
        </w:tc>
        <w:tc>
          <w:tcPr>
            <w:tcW w:w="1081" w:type="dxa"/>
            <w:vAlign w:val="center"/>
            <w:hideMark/>
          </w:tcPr>
          <w:p w14:paraId="3C192ADA"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0.169</w:t>
            </w:r>
          </w:p>
        </w:tc>
        <w:tc>
          <w:tcPr>
            <w:tcW w:w="1081" w:type="dxa"/>
            <w:vAlign w:val="center"/>
            <w:hideMark/>
          </w:tcPr>
          <w:p w14:paraId="2C8DD44C"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0.285</w:t>
            </w:r>
          </w:p>
        </w:tc>
      </w:tr>
      <w:tr w:rsidR="00497F94" w:rsidRPr="00712112" w14:paraId="6D90029D" w14:textId="77777777" w:rsidTr="005B130C">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one" w:sz="0" w:space="0" w:color="auto"/>
              <w:bottom w:val="none" w:sz="0" w:space="0" w:color="auto"/>
            </w:tcBorders>
            <w:vAlign w:val="center"/>
            <w:hideMark/>
          </w:tcPr>
          <w:p w14:paraId="687DAE96" w14:textId="77777777" w:rsidR="00497F94" w:rsidRPr="00712112" w:rsidRDefault="00497F94" w:rsidP="00A902B6">
            <w:pPr>
              <w:widowControl/>
              <w:jc w:val="left"/>
              <w:rPr>
                <w:rFonts w:ascii="Times New Roman" w:eastAsia="等线" w:hAnsi="Times New Roman" w:cs="Times New Roman"/>
                <w:kern w:val="0"/>
                <w:sz w:val="20"/>
                <w:szCs w:val="20"/>
              </w:rPr>
            </w:pPr>
          </w:p>
        </w:tc>
        <w:tc>
          <w:tcPr>
            <w:tcW w:w="1672" w:type="dxa"/>
            <w:tcBorders>
              <w:top w:val="none" w:sz="0" w:space="0" w:color="auto"/>
              <w:bottom w:val="none" w:sz="0" w:space="0" w:color="auto"/>
            </w:tcBorders>
            <w:vAlign w:val="center"/>
            <w:hideMark/>
          </w:tcPr>
          <w:p w14:paraId="389F9AAB"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rsm</w:t>
            </w:r>
          </w:p>
        </w:tc>
        <w:tc>
          <w:tcPr>
            <w:tcW w:w="1400" w:type="dxa"/>
            <w:tcBorders>
              <w:top w:val="none" w:sz="0" w:space="0" w:color="auto"/>
              <w:bottom w:val="none" w:sz="0" w:space="0" w:color="auto"/>
            </w:tcBorders>
            <w:vAlign w:val="center"/>
            <w:hideMark/>
          </w:tcPr>
          <w:p w14:paraId="5DFD545B"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(0.6,0.8,0.001)</w:t>
            </w:r>
          </w:p>
        </w:tc>
        <w:tc>
          <w:tcPr>
            <w:tcW w:w="1080" w:type="dxa"/>
            <w:tcBorders>
              <w:top w:val="none" w:sz="0" w:space="0" w:color="auto"/>
              <w:bottom w:val="none" w:sz="0" w:space="0" w:color="auto"/>
            </w:tcBorders>
            <w:vAlign w:val="center"/>
            <w:hideMark/>
          </w:tcPr>
          <w:p w14:paraId="5A9A16C6"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0.638</w:t>
            </w:r>
          </w:p>
        </w:tc>
        <w:tc>
          <w:tcPr>
            <w:tcW w:w="1082" w:type="dxa"/>
            <w:tcBorders>
              <w:top w:val="none" w:sz="0" w:space="0" w:color="auto"/>
              <w:bottom w:val="none" w:sz="0" w:space="0" w:color="auto"/>
            </w:tcBorders>
            <w:vAlign w:val="center"/>
            <w:hideMark/>
          </w:tcPr>
          <w:p w14:paraId="6468A376"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0.63</w:t>
            </w:r>
          </w:p>
        </w:tc>
        <w:tc>
          <w:tcPr>
            <w:tcW w:w="1080" w:type="dxa"/>
            <w:tcBorders>
              <w:top w:val="none" w:sz="0" w:space="0" w:color="auto"/>
              <w:bottom w:val="none" w:sz="0" w:space="0" w:color="auto"/>
            </w:tcBorders>
            <w:vAlign w:val="center"/>
            <w:hideMark/>
          </w:tcPr>
          <w:p w14:paraId="1D53D789"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0.664</w:t>
            </w:r>
          </w:p>
        </w:tc>
        <w:tc>
          <w:tcPr>
            <w:tcW w:w="1081" w:type="dxa"/>
            <w:tcBorders>
              <w:top w:val="none" w:sz="0" w:space="0" w:color="auto"/>
              <w:bottom w:val="none" w:sz="0" w:space="0" w:color="auto"/>
            </w:tcBorders>
            <w:vAlign w:val="center"/>
            <w:hideMark/>
          </w:tcPr>
          <w:p w14:paraId="34806B4D"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0.718</w:t>
            </w:r>
          </w:p>
        </w:tc>
        <w:tc>
          <w:tcPr>
            <w:tcW w:w="1081" w:type="dxa"/>
            <w:tcBorders>
              <w:top w:val="none" w:sz="0" w:space="0" w:color="auto"/>
              <w:bottom w:val="none" w:sz="0" w:space="0" w:color="auto"/>
            </w:tcBorders>
            <w:vAlign w:val="center"/>
            <w:hideMark/>
          </w:tcPr>
          <w:p w14:paraId="3DA13C38"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0.738</w:t>
            </w:r>
          </w:p>
        </w:tc>
      </w:tr>
      <w:tr w:rsidR="005B130C" w:rsidRPr="00712112" w14:paraId="631C3688" w14:textId="77777777" w:rsidTr="005B130C">
        <w:trPr>
          <w:trHeight w:val="278"/>
        </w:trPr>
        <w:tc>
          <w:tcPr>
            <w:cnfStyle w:val="001000000000" w:firstRow="0" w:lastRow="0" w:firstColumn="1" w:lastColumn="0" w:oddVBand="0" w:evenVBand="0" w:oddHBand="0" w:evenHBand="0" w:firstRowFirstColumn="0" w:firstRowLastColumn="0" w:lastRowFirstColumn="0" w:lastRowLastColumn="0"/>
            <w:tcW w:w="1162" w:type="dxa"/>
            <w:vMerge w:val="restart"/>
            <w:vAlign w:val="center"/>
            <w:hideMark/>
          </w:tcPr>
          <w:p w14:paraId="48C12BCF" w14:textId="77777777" w:rsidR="005B130C" w:rsidRPr="00712112" w:rsidRDefault="005B130C" w:rsidP="005B130C">
            <w:pPr>
              <w:widowControl/>
              <w:jc w:val="center"/>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RF</w:t>
            </w:r>
          </w:p>
        </w:tc>
        <w:tc>
          <w:tcPr>
            <w:tcW w:w="1672" w:type="dxa"/>
            <w:vAlign w:val="center"/>
            <w:hideMark/>
          </w:tcPr>
          <w:p w14:paraId="35BA77E5"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n_estimators</w:t>
            </w:r>
          </w:p>
        </w:tc>
        <w:tc>
          <w:tcPr>
            <w:tcW w:w="1400" w:type="dxa"/>
            <w:vAlign w:val="center"/>
            <w:hideMark/>
          </w:tcPr>
          <w:p w14:paraId="4D9661E9" w14:textId="7F036E6B"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color w:val="000000"/>
                <w:kern w:val="0"/>
                <w:sz w:val="20"/>
                <w:szCs w:val="20"/>
              </w:rPr>
              <w:t>(10,300,1)</w:t>
            </w:r>
          </w:p>
        </w:tc>
        <w:tc>
          <w:tcPr>
            <w:tcW w:w="1080" w:type="dxa"/>
            <w:vAlign w:val="center"/>
            <w:hideMark/>
          </w:tcPr>
          <w:p w14:paraId="1D36F9B2"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132</w:t>
            </w:r>
          </w:p>
        </w:tc>
        <w:tc>
          <w:tcPr>
            <w:tcW w:w="1082" w:type="dxa"/>
            <w:vAlign w:val="center"/>
            <w:hideMark/>
          </w:tcPr>
          <w:p w14:paraId="6115D12B"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66</w:t>
            </w:r>
          </w:p>
        </w:tc>
        <w:tc>
          <w:tcPr>
            <w:tcW w:w="1080" w:type="dxa"/>
            <w:vAlign w:val="center"/>
            <w:hideMark/>
          </w:tcPr>
          <w:p w14:paraId="1D063E9B"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189</w:t>
            </w:r>
          </w:p>
        </w:tc>
        <w:tc>
          <w:tcPr>
            <w:tcW w:w="1081" w:type="dxa"/>
            <w:vAlign w:val="center"/>
            <w:hideMark/>
          </w:tcPr>
          <w:p w14:paraId="139C8DF0"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247</w:t>
            </w:r>
          </w:p>
        </w:tc>
        <w:tc>
          <w:tcPr>
            <w:tcW w:w="1081" w:type="dxa"/>
            <w:vAlign w:val="center"/>
            <w:hideMark/>
          </w:tcPr>
          <w:p w14:paraId="77FDEA8E"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128</w:t>
            </w:r>
          </w:p>
        </w:tc>
      </w:tr>
      <w:tr w:rsidR="005B130C" w:rsidRPr="00712112" w14:paraId="0CFDD1BA" w14:textId="77777777" w:rsidTr="005B130C">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one" w:sz="0" w:space="0" w:color="auto"/>
              <w:bottom w:val="none" w:sz="0" w:space="0" w:color="auto"/>
            </w:tcBorders>
            <w:vAlign w:val="center"/>
            <w:hideMark/>
          </w:tcPr>
          <w:p w14:paraId="4C64DD71" w14:textId="77777777" w:rsidR="005B130C" w:rsidRPr="00712112" w:rsidRDefault="005B130C" w:rsidP="005B130C">
            <w:pPr>
              <w:widowControl/>
              <w:jc w:val="left"/>
              <w:rPr>
                <w:rFonts w:ascii="Times New Roman" w:eastAsia="等线" w:hAnsi="Times New Roman" w:cs="Times New Roman"/>
                <w:kern w:val="0"/>
                <w:sz w:val="20"/>
                <w:szCs w:val="20"/>
              </w:rPr>
            </w:pPr>
          </w:p>
        </w:tc>
        <w:tc>
          <w:tcPr>
            <w:tcW w:w="1672" w:type="dxa"/>
            <w:tcBorders>
              <w:top w:val="none" w:sz="0" w:space="0" w:color="auto"/>
              <w:bottom w:val="none" w:sz="0" w:space="0" w:color="auto"/>
            </w:tcBorders>
            <w:vAlign w:val="center"/>
            <w:hideMark/>
          </w:tcPr>
          <w:p w14:paraId="54901051" w14:textId="77777777" w:rsidR="005B130C" w:rsidRPr="00712112"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max_depth</w:t>
            </w:r>
          </w:p>
        </w:tc>
        <w:tc>
          <w:tcPr>
            <w:tcW w:w="1400" w:type="dxa"/>
            <w:tcBorders>
              <w:top w:val="none" w:sz="0" w:space="0" w:color="auto"/>
              <w:bottom w:val="none" w:sz="0" w:space="0" w:color="auto"/>
            </w:tcBorders>
            <w:vAlign w:val="center"/>
            <w:hideMark/>
          </w:tcPr>
          <w:p w14:paraId="35CECC37" w14:textId="157DA8CF"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color w:val="000000"/>
                <w:kern w:val="0"/>
                <w:sz w:val="20"/>
                <w:szCs w:val="20"/>
              </w:rPr>
              <w:t>(3,15,1)</w:t>
            </w:r>
          </w:p>
        </w:tc>
        <w:tc>
          <w:tcPr>
            <w:tcW w:w="1080" w:type="dxa"/>
            <w:tcBorders>
              <w:top w:val="none" w:sz="0" w:space="0" w:color="auto"/>
              <w:bottom w:val="none" w:sz="0" w:space="0" w:color="auto"/>
            </w:tcBorders>
            <w:vAlign w:val="center"/>
            <w:hideMark/>
          </w:tcPr>
          <w:p w14:paraId="597D3D2F" w14:textId="77777777" w:rsidR="005B130C" w:rsidRPr="00712112"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12</w:t>
            </w:r>
          </w:p>
        </w:tc>
        <w:tc>
          <w:tcPr>
            <w:tcW w:w="1082" w:type="dxa"/>
            <w:tcBorders>
              <w:top w:val="none" w:sz="0" w:space="0" w:color="auto"/>
              <w:bottom w:val="none" w:sz="0" w:space="0" w:color="auto"/>
            </w:tcBorders>
            <w:vAlign w:val="center"/>
            <w:hideMark/>
          </w:tcPr>
          <w:p w14:paraId="34A120CC" w14:textId="77777777" w:rsidR="005B130C" w:rsidRPr="00712112"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13</w:t>
            </w:r>
          </w:p>
        </w:tc>
        <w:tc>
          <w:tcPr>
            <w:tcW w:w="1080" w:type="dxa"/>
            <w:tcBorders>
              <w:top w:val="none" w:sz="0" w:space="0" w:color="auto"/>
              <w:bottom w:val="none" w:sz="0" w:space="0" w:color="auto"/>
            </w:tcBorders>
            <w:vAlign w:val="center"/>
            <w:hideMark/>
          </w:tcPr>
          <w:p w14:paraId="2473FB17" w14:textId="77777777" w:rsidR="005B130C" w:rsidRPr="00712112"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14</w:t>
            </w:r>
          </w:p>
        </w:tc>
        <w:tc>
          <w:tcPr>
            <w:tcW w:w="1081" w:type="dxa"/>
            <w:tcBorders>
              <w:top w:val="none" w:sz="0" w:space="0" w:color="auto"/>
              <w:bottom w:val="none" w:sz="0" w:space="0" w:color="auto"/>
            </w:tcBorders>
            <w:vAlign w:val="center"/>
            <w:hideMark/>
          </w:tcPr>
          <w:p w14:paraId="1074780D" w14:textId="77777777" w:rsidR="005B130C" w:rsidRPr="00712112"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15</w:t>
            </w:r>
          </w:p>
        </w:tc>
        <w:tc>
          <w:tcPr>
            <w:tcW w:w="1081" w:type="dxa"/>
            <w:tcBorders>
              <w:top w:val="none" w:sz="0" w:space="0" w:color="auto"/>
              <w:bottom w:val="none" w:sz="0" w:space="0" w:color="auto"/>
            </w:tcBorders>
            <w:vAlign w:val="center"/>
            <w:hideMark/>
          </w:tcPr>
          <w:p w14:paraId="5F2E4444" w14:textId="77777777" w:rsidR="005B130C" w:rsidRPr="00712112"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15</w:t>
            </w:r>
          </w:p>
        </w:tc>
      </w:tr>
      <w:tr w:rsidR="005B130C" w:rsidRPr="00712112" w14:paraId="6C04893A" w14:textId="77777777" w:rsidTr="005B130C">
        <w:trPr>
          <w:trHeight w:val="278"/>
        </w:trPr>
        <w:tc>
          <w:tcPr>
            <w:cnfStyle w:val="001000000000" w:firstRow="0" w:lastRow="0" w:firstColumn="1" w:lastColumn="0" w:oddVBand="0" w:evenVBand="0" w:oddHBand="0" w:evenHBand="0" w:firstRowFirstColumn="0" w:firstRowLastColumn="0" w:lastRowFirstColumn="0" w:lastRowLastColumn="0"/>
            <w:tcW w:w="1162" w:type="dxa"/>
            <w:vMerge/>
            <w:vAlign w:val="center"/>
            <w:hideMark/>
          </w:tcPr>
          <w:p w14:paraId="00638B11" w14:textId="77777777" w:rsidR="005B130C" w:rsidRPr="00712112" w:rsidRDefault="005B130C" w:rsidP="005B130C">
            <w:pPr>
              <w:widowControl/>
              <w:jc w:val="left"/>
              <w:rPr>
                <w:rFonts w:ascii="Times New Roman" w:eastAsia="等线" w:hAnsi="Times New Roman" w:cs="Times New Roman"/>
                <w:kern w:val="0"/>
                <w:sz w:val="20"/>
                <w:szCs w:val="20"/>
              </w:rPr>
            </w:pPr>
          </w:p>
        </w:tc>
        <w:tc>
          <w:tcPr>
            <w:tcW w:w="1672" w:type="dxa"/>
            <w:vAlign w:val="center"/>
            <w:hideMark/>
          </w:tcPr>
          <w:p w14:paraId="05DAAB06"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max_features</w:t>
            </w:r>
          </w:p>
        </w:tc>
        <w:tc>
          <w:tcPr>
            <w:tcW w:w="1400" w:type="dxa"/>
            <w:vAlign w:val="center"/>
            <w:hideMark/>
          </w:tcPr>
          <w:p w14:paraId="30DFC03A" w14:textId="7839AE4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color w:val="000000"/>
                <w:kern w:val="0"/>
                <w:sz w:val="20"/>
                <w:szCs w:val="20"/>
              </w:rPr>
              <w:t>(1,6,1)</w:t>
            </w:r>
          </w:p>
        </w:tc>
        <w:tc>
          <w:tcPr>
            <w:tcW w:w="1080" w:type="dxa"/>
            <w:vAlign w:val="center"/>
            <w:hideMark/>
          </w:tcPr>
          <w:p w14:paraId="12DE3804"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4</w:t>
            </w:r>
          </w:p>
        </w:tc>
        <w:tc>
          <w:tcPr>
            <w:tcW w:w="1082" w:type="dxa"/>
            <w:vAlign w:val="center"/>
            <w:hideMark/>
          </w:tcPr>
          <w:p w14:paraId="7217B4EC"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6</w:t>
            </w:r>
          </w:p>
        </w:tc>
        <w:tc>
          <w:tcPr>
            <w:tcW w:w="1080" w:type="dxa"/>
            <w:vAlign w:val="center"/>
            <w:hideMark/>
          </w:tcPr>
          <w:p w14:paraId="1284C486"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6</w:t>
            </w:r>
          </w:p>
        </w:tc>
        <w:tc>
          <w:tcPr>
            <w:tcW w:w="1081" w:type="dxa"/>
            <w:vAlign w:val="center"/>
            <w:hideMark/>
          </w:tcPr>
          <w:p w14:paraId="0A741170"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4</w:t>
            </w:r>
          </w:p>
        </w:tc>
        <w:tc>
          <w:tcPr>
            <w:tcW w:w="1081" w:type="dxa"/>
            <w:vAlign w:val="center"/>
            <w:hideMark/>
          </w:tcPr>
          <w:p w14:paraId="21CDB77A"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6</w:t>
            </w:r>
          </w:p>
        </w:tc>
      </w:tr>
      <w:tr w:rsidR="005B130C" w:rsidRPr="00712112" w14:paraId="27CFF33D" w14:textId="77777777" w:rsidTr="005B130C">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one" w:sz="0" w:space="0" w:color="auto"/>
              <w:bottom w:val="none" w:sz="0" w:space="0" w:color="auto"/>
            </w:tcBorders>
            <w:vAlign w:val="center"/>
            <w:hideMark/>
          </w:tcPr>
          <w:p w14:paraId="051161F9" w14:textId="77777777" w:rsidR="005B130C" w:rsidRPr="00712112" w:rsidRDefault="005B130C" w:rsidP="005B130C">
            <w:pPr>
              <w:widowControl/>
              <w:jc w:val="left"/>
              <w:rPr>
                <w:rFonts w:ascii="Times New Roman" w:eastAsia="等线" w:hAnsi="Times New Roman" w:cs="Times New Roman"/>
                <w:kern w:val="0"/>
                <w:sz w:val="20"/>
                <w:szCs w:val="20"/>
              </w:rPr>
            </w:pPr>
          </w:p>
        </w:tc>
        <w:tc>
          <w:tcPr>
            <w:tcW w:w="1672" w:type="dxa"/>
            <w:tcBorders>
              <w:top w:val="none" w:sz="0" w:space="0" w:color="auto"/>
              <w:bottom w:val="none" w:sz="0" w:space="0" w:color="auto"/>
            </w:tcBorders>
            <w:vAlign w:val="center"/>
            <w:hideMark/>
          </w:tcPr>
          <w:p w14:paraId="06E83027" w14:textId="77777777" w:rsidR="005B130C" w:rsidRPr="00712112"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min_samples_leaf</w:t>
            </w:r>
          </w:p>
        </w:tc>
        <w:tc>
          <w:tcPr>
            <w:tcW w:w="1400" w:type="dxa"/>
            <w:tcBorders>
              <w:top w:val="none" w:sz="0" w:space="0" w:color="auto"/>
              <w:bottom w:val="none" w:sz="0" w:space="0" w:color="auto"/>
            </w:tcBorders>
            <w:vAlign w:val="center"/>
            <w:hideMark/>
          </w:tcPr>
          <w:p w14:paraId="148BFF78" w14:textId="414502C3"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color w:val="000000"/>
                <w:kern w:val="0"/>
                <w:sz w:val="20"/>
                <w:szCs w:val="20"/>
              </w:rPr>
              <w:t>(1,10,1)</w:t>
            </w:r>
          </w:p>
        </w:tc>
        <w:tc>
          <w:tcPr>
            <w:tcW w:w="1080" w:type="dxa"/>
            <w:tcBorders>
              <w:top w:val="none" w:sz="0" w:space="0" w:color="auto"/>
              <w:bottom w:val="none" w:sz="0" w:space="0" w:color="auto"/>
            </w:tcBorders>
            <w:vAlign w:val="center"/>
            <w:hideMark/>
          </w:tcPr>
          <w:p w14:paraId="59D45404" w14:textId="77777777" w:rsidR="005B130C" w:rsidRPr="00712112"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7</w:t>
            </w:r>
          </w:p>
        </w:tc>
        <w:tc>
          <w:tcPr>
            <w:tcW w:w="1082" w:type="dxa"/>
            <w:tcBorders>
              <w:top w:val="none" w:sz="0" w:space="0" w:color="auto"/>
              <w:bottom w:val="none" w:sz="0" w:space="0" w:color="auto"/>
            </w:tcBorders>
            <w:vAlign w:val="center"/>
            <w:hideMark/>
          </w:tcPr>
          <w:p w14:paraId="41A80AD9" w14:textId="77777777" w:rsidR="005B130C" w:rsidRPr="00712112"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2</w:t>
            </w:r>
          </w:p>
        </w:tc>
        <w:tc>
          <w:tcPr>
            <w:tcW w:w="1080" w:type="dxa"/>
            <w:tcBorders>
              <w:top w:val="none" w:sz="0" w:space="0" w:color="auto"/>
              <w:bottom w:val="none" w:sz="0" w:space="0" w:color="auto"/>
            </w:tcBorders>
            <w:vAlign w:val="center"/>
            <w:hideMark/>
          </w:tcPr>
          <w:p w14:paraId="66B50829" w14:textId="77777777" w:rsidR="005B130C" w:rsidRPr="00712112"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2</w:t>
            </w:r>
          </w:p>
        </w:tc>
        <w:tc>
          <w:tcPr>
            <w:tcW w:w="1081" w:type="dxa"/>
            <w:tcBorders>
              <w:top w:val="none" w:sz="0" w:space="0" w:color="auto"/>
              <w:bottom w:val="none" w:sz="0" w:space="0" w:color="auto"/>
            </w:tcBorders>
            <w:vAlign w:val="center"/>
            <w:hideMark/>
          </w:tcPr>
          <w:p w14:paraId="4A070B39" w14:textId="77777777" w:rsidR="005B130C" w:rsidRPr="00712112"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2</w:t>
            </w:r>
          </w:p>
        </w:tc>
        <w:tc>
          <w:tcPr>
            <w:tcW w:w="1081" w:type="dxa"/>
            <w:tcBorders>
              <w:top w:val="none" w:sz="0" w:space="0" w:color="auto"/>
              <w:bottom w:val="none" w:sz="0" w:space="0" w:color="auto"/>
            </w:tcBorders>
            <w:vAlign w:val="center"/>
            <w:hideMark/>
          </w:tcPr>
          <w:p w14:paraId="0B466CFE" w14:textId="77777777" w:rsidR="005B130C" w:rsidRPr="00712112"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1</w:t>
            </w:r>
          </w:p>
        </w:tc>
      </w:tr>
      <w:tr w:rsidR="005B130C" w:rsidRPr="00712112" w14:paraId="3D8F5257" w14:textId="77777777" w:rsidTr="005B130C">
        <w:trPr>
          <w:trHeight w:val="278"/>
        </w:trPr>
        <w:tc>
          <w:tcPr>
            <w:cnfStyle w:val="001000000000" w:firstRow="0" w:lastRow="0" w:firstColumn="1" w:lastColumn="0" w:oddVBand="0" w:evenVBand="0" w:oddHBand="0" w:evenHBand="0" w:firstRowFirstColumn="0" w:firstRowLastColumn="0" w:lastRowFirstColumn="0" w:lastRowLastColumn="0"/>
            <w:tcW w:w="1162" w:type="dxa"/>
            <w:vMerge w:val="restart"/>
            <w:vAlign w:val="center"/>
            <w:hideMark/>
          </w:tcPr>
          <w:p w14:paraId="6FB33004" w14:textId="77777777" w:rsidR="005B130C" w:rsidRPr="00712112" w:rsidRDefault="005B130C" w:rsidP="005B130C">
            <w:pPr>
              <w:widowControl/>
              <w:jc w:val="center"/>
              <w:rPr>
                <w:rFonts w:ascii="Times New Roman" w:eastAsia="等线" w:hAnsi="Times New Roman" w:cs="Times New Roman"/>
                <w:kern w:val="0"/>
                <w:sz w:val="22"/>
              </w:rPr>
            </w:pPr>
            <w:r w:rsidRPr="00712112">
              <w:rPr>
                <w:rFonts w:ascii="Times New Roman" w:eastAsia="等线" w:hAnsi="Times New Roman" w:cs="Times New Roman"/>
                <w:kern w:val="0"/>
                <w:sz w:val="22"/>
              </w:rPr>
              <w:t>SVR</w:t>
            </w:r>
          </w:p>
        </w:tc>
        <w:tc>
          <w:tcPr>
            <w:tcW w:w="1672" w:type="dxa"/>
            <w:vAlign w:val="center"/>
            <w:hideMark/>
          </w:tcPr>
          <w:p w14:paraId="484606E2"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C</w:t>
            </w:r>
          </w:p>
        </w:tc>
        <w:tc>
          <w:tcPr>
            <w:tcW w:w="1400" w:type="dxa"/>
            <w:vAlign w:val="center"/>
            <w:hideMark/>
          </w:tcPr>
          <w:p w14:paraId="4182E8A3" w14:textId="665CB10C"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color w:val="000000"/>
                <w:kern w:val="0"/>
                <w:sz w:val="20"/>
                <w:szCs w:val="20"/>
              </w:rPr>
              <w:t>(0.1,10,0.01)</w:t>
            </w:r>
          </w:p>
        </w:tc>
        <w:tc>
          <w:tcPr>
            <w:tcW w:w="1080" w:type="dxa"/>
            <w:vAlign w:val="center"/>
            <w:hideMark/>
          </w:tcPr>
          <w:p w14:paraId="56239B91"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8.81</w:t>
            </w:r>
          </w:p>
        </w:tc>
        <w:tc>
          <w:tcPr>
            <w:tcW w:w="1082" w:type="dxa"/>
            <w:vAlign w:val="center"/>
            <w:hideMark/>
          </w:tcPr>
          <w:p w14:paraId="2F13E829"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0.7</w:t>
            </w:r>
          </w:p>
        </w:tc>
        <w:tc>
          <w:tcPr>
            <w:tcW w:w="1080" w:type="dxa"/>
            <w:vAlign w:val="center"/>
            <w:hideMark/>
          </w:tcPr>
          <w:p w14:paraId="29BE489C"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8.64</w:t>
            </w:r>
          </w:p>
        </w:tc>
        <w:tc>
          <w:tcPr>
            <w:tcW w:w="1081" w:type="dxa"/>
            <w:vAlign w:val="center"/>
            <w:hideMark/>
          </w:tcPr>
          <w:p w14:paraId="03F448BD"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4.31</w:t>
            </w:r>
          </w:p>
        </w:tc>
        <w:tc>
          <w:tcPr>
            <w:tcW w:w="1081" w:type="dxa"/>
            <w:vAlign w:val="center"/>
            <w:hideMark/>
          </w:tcPr>
          <w:p w14:paraId="4D9739C0"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4.54</w:t>
            </w:r>
          </w:p>
        </w:tc>
      </w:tr>
      <w:tr w:rsidR="005B130C" w:rsidRPr="00712112" w14:paraId="5CF30B62" w14:textId="77777777" w:rsidTr="005B130C">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one" w:sz="0" w:space="0" w:color="auto"/>
              <w:bottom w:val="none" w:sz="0" w:space="0" w:color="auto"/>
            </w:tcBorders>
            <w:vAlign w:val="center"/>
            <w:hideMark/>
          </w:tcPr>
          <w:p w14:paraId="3E56BA68" w14:textId="77777777" w:rsidR="005B130C" w:rsidRPr="00712112" w:rsidRDefault="005B130C" w:rsidP="005B130C">
            <w:pPr>
              <w:widowControl/>
              <w:jc w:val="left"/>
              <w:rPr>
                <w:rFonts w:ascii="Times New Roman" w:eastAsia="等线" w:hAnsi="Times New Roman" w:cs="Times New Roman"/>
                <w:kern w:val="0"/>
                <w:sz w:val="22"/>
              </w:rPr>
            </w:pPr>
          </w:p>
        </w:tc>
        <w:tc>
          <w:tcPr>
            <w:tcW w:w="1672" w:type="dxa"/>
            <w:tcBorders>
              <w:top w:val="none" w:sz="0" w:space="0" w:color="auto"/>
              <w:bottom w:val="none" w:sz="0" w:space="0" w:color="auto"/>
            </w:tcBorders>
            <w:vAlign w:val="center"/>
            <w:hideMark/>
          </w:tcPr>
          <w:p w14:paraId="203A09B7" w14:textId="77777777" w:rsidR="005B130C" w:rsidRPr="00712112"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kernel</w:t>
            </w:r>
          </w:p>
        </w:tc>
        <w:tc>
          <w:tcPr>
            <w:tcW w:w="1400" w:type="dxa"/>
            <w:tcBorders>
              <w:top w:val="none" w:sz="0" w:space="0" w:color="auto"/>
              <w:bottom w:val="none" w:sz="0" w:space="0" w:color="auto"/>
            </w:tcBorders>
            <w:vAlign w:val="center"/>
            <w:hideMark/>
          </w:tcPr>
          <w:p w14:paraId="6D937477" w14:textId="7AE301A6"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color w:val="000000"/>
                <w:kern w:val="0"/>
                <w:sz w:val="20"/>
                <w:szCs w:val="20"/>
              </w:rPr>
              <w:t>['linear', 'rbf', 'poly']</w:t>
            </w:r>
          </w:p>
        </w:tc>
        <w:tc>
          <w:tcPr>
            <w:tcW w:w="1080" w:type="dxa"/>
            <w:tcBorders>
              <w:top w:val="none" w:sz="0" w:space="0" w:color="auto"/>
              <w:bottom w:val="none" w:sz="0" w:space="0" w:color="auto"/>
            </w:tcBorders>
            <w:vAlign w:val="center"/>
            <w:hideMark/>
          </w:tcPr>
          <w:p w14:paraId="4CE7E1E8"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rbf</w:t>
            </w:r>
          </w:p>
        </w:tc>
        <w:tc>
          <w:tcPr>
            <w:tcW w:w="1082" w:type="dxa"/>
            <w:tcBorders>
              <w:top w:val="none" w:sz="0" w:space="0" w:color="auto"/>
              <w:bottom w:val="none" w:sz="0" w:space="0" w:color="auto"/>
            </w:tcBorders>
            <w:vAlign w:val="center"/>
            <w:hideMark/>
          </w:tcPr>
          <w:p w14:paraId="76D251AD"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linear</w:t>
            </w:r>
          </w:p>
        </w:tc>
        <w:tc>
          <w:tcPr>
            <w:tcW w:w="1080" w:type="dxa"/>
            <w:tcBorders>
              <w:top w:val="none" w:sz="0" w:space="0" w:color="auto"/>
              <w:bottom w:val="none" w:sz="0" w:space="0" w:color="auto"/>
            </w:tcBorders>
            <w:vAlign w:val="center"/>
            <w:hideMark/>
          </w:tcPr>
          <w:p w14:paraId="7D94563A"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rbf</w:t>
            </w:r>
          </w:p>
        </w:tc>
        <w:tc>
          <w:tcPr>
            <w:tcW w:w="1081" w:type="dxa"/>
            <w:tcBorders>
              <w:top w:val="none" w:sz="0" w:space="0" w:color="auto"/>
              <w:bottom w:val="none" w:sz="0" w:space="0" w:color="auto"/>
            </w:tcBorders>
            <w:vAlign w:val="center"/>
            <w:hideMark/>
          </w:tcPr>
          <w:p w14:paraId="3EBCDCFE"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rbf</w:t>
            </w:r>
          </w:p>
        </w:tc>
        <w:tc>
          <w:tcPr>
            <w:tcW w:w="1081" w:type="dxa"/>
            <w:tcBorders>
              <w:top w:val="none" w:sz="0" w:space="0" w:color="auto"/>
              <w:bottom w:val="none" w:sz="0" w:space="0" w:color="auto"/>
            </w:tcBorders>
            <w:vAlign w:val="center"/>
            <w:hideMark/>
          </w:tcPr>
          <w:p w14:paraId="6E76C1BB"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rbf</w:t>
            </w:r>
          </w:p>
        </w:tc>
      </w:tr>
      <w:tr w:rsidR="005B130C" w:rsidRPr="00712112" w14:paraId="6494F3DF" w14:textId="77777777" w:rsidTr="005B130C">
        <w:trPr>
          <w:trHeight w:val="278"/>
        </w:trPr>
        <w:tc>
          <w:tcPr>
            <w:cnfStyle w:val="001000000000" w:firstRow="0" w:lastRow="0" w:firstColumn="1" w:lastColumn="0" w:oddVBand="0" w:evenVBand="0" w:oddHBand="0" w:evenHBand="0" w:firstRowFirstColumn="0" w:firstRowLastColumn="0" w:lastRowFirstColumn="0" w:lastRowLastColumn="0"/>
            <w:tcW w:w="1162" w:type="dxa"/>
            <w:vMerge/>
            <w:vAlign w:val="center"/>
            <w:hideMark/>
          </w:tcPr>
          <w:p w14:paraId="73089088" w14:textId="77777777" w:rsidR="005B130C" w:rsidRPr="00712112" w:rsidRDefault="005B130C" w:rsidP="005B130C">
            <w:pPr>
              <w:widowControl/>
              <w:jc w:val="left"/>
              <w:rPr>
                <w:rFonts w:ascii="Times New Roman" w:eastAsia="等线" w:hAnsi="Times New Roman" w:cs="Times New Roman"/>
                <w:kern w:val="0"/>
                <w:sz w:val="22"/>
              </w:rPr>
            </w:pPr>
          </w:p>
        </w:tc>
        <w:tc>
          <w:tcPr>
            <w:tcW w:w="1672" w:type="dxa"/>
            <w:vAlign w:val="center"/>
            <w:hideMark/>
          </w:tcPr>
          <w:p w14:paraId="2A9D9AC2"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gamma</w:t>
            </w:r>
          </w:p>
        </w:tc>
        <w:tc>
          <w:tcPr>
            <w:tcW w:w="1400" w:type="dxa"/>
            <w:vAlign w:val="center"/>
            <w:hideMark/>
          </w:tcPr>
          <w:p w14:paraId="7B46C6EF" w14:textId="6AB98EEF"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color w:val="000000"/>
                <w:kern w:val="0"/>
                <w:sz w:val="20"/>
                <w:szCs w:val="20"/>
              </w:rPr>
              <w:t>['scale', 'auto', 0.001, 0.01, 0.1, 1]</w:t>
            </w:r>
          </w:p>
        </w:tc>
        <w:tc>
          <w:tcPr>
            <w:tcW w:w="1080" w:type="dxa"/>
            <w:vAlign w:val="center"/>
            <w:hideMark/>
          </w:tcPr>
          <w:p w14:paraId="654AC372"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auto</w:t>
            </w:r>
          </w:p>
        </w:tc>
        <w:tc>
          <w:tcPr>
            <w:tcW w:w="1082" w:type="dxa"/>
            <w:vAlign w:val="center"/>
            <w:hideMark/>
          </w:tcPr>
          <w:p w14:paraId="0038D9BD"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0.01</w:t>
            </w:r>
          </w:p>
        </w:tc>
        <w:tc>
          <w:tcPr>
            <w:tcW w:w="1080" w:type="dxa"/>
            <w:vAlign w:val="center"/>
            <w:hideMark/>
          </w:tcPr>
          <w:p w14:paraId="2005DBAA"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0.01</w:t>
            </w:r>
          </w:p>
        </w:tc>
        <w:tc>
          <w:tcPr>
            <w:tcW w:w="1081" w:type="dxa"/>
            <w:vAlign w:val="center"/>
            <w:hideMark/>
          </w:tcPr>
          <w:p w14:paraId="1BC8BE7C"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0.1</w:t>
            </w:r>
          </w:p>
        </w:tc>
        <w:tc>
          <w:tcPr>
            <w:tcW w:w="1081" w:type="dxa"/>
            <w:vAlign w:val="center"/>
            <w:hideMark/>
          </w:tcPr>
          <w:p w14:paraId="7F4065F9"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0.01</w:t>
            </w:r>
          </w:p>
        </w:tc>
      </w:tr>
      <w:tr w:rsidR="005B130C" w:rsidRPr="00712112" w14:paraId="64CE3E4D" w14:textId="77777777" w:rsidTr="005B130C">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val="restart"/>
            <w:tcBorders>
              <w:top w:val="none" w:sz="0" w:space="0" w:color="auto"/>
              <w:bottom w:val="none" w:sz="0" w:space="0" w:color="auto"/>
            </w:tcBorders>
            <w:vAlign w:val="center"/>
            <w:hideMark/>
          </w:tcPr>
          <w:p w14:paraId="415C99F0" w14:textId="77777777" w:rsidR="005B130C" w:rsidRPr="00712112" w:rsidRDefault="005B130C" w:rsidP="005B130C">
            <w:pPr>
              <w:widowControl/>
              <w:jc w:val="center"/>
              <w:rPr>
                <w:rFonts w:ascii="Times New Roman" w:eastAsia="等线" w:hAnsi="Times New Roman" w:cs="Times New Roman"/>
                <w:kern w:val="0"/>
                <w:sz w:val="22"/>
              </w:rPr>
            </w:pPr>
            <w:r w:rsidRPr="00712112">
              <w:rPr>
                <w:rFonts w:ascii="Times New Roman" w:eastAsia="等线" w:hAnsi="Times New Roman" w:cs="Times New Roman"/>
                <w:kern w:val="0"/>
                <w:sz w:val="22"/>
              </w:rPr>
              <w:t>TabNet</w:t>
            </w:r>
          </w:p>
        </w:tc>
        <w:tc>
          <w:tcPr>
            <w:tcW w:w="1672" w:type="dxa"/>
            <w:tcBorders>
              <w:top w:val="none" w:sz="0" w:space="0" w:color="auto"/>
              <w:bottom w:val="none" w:sz="0" w:space="0" w:color="auto"/>
            </w:tcBorders>
            <w:vAlign w:val="center"/>
            <w:hideMark/>
          </w:tcPr>
          <w:p w14:paraId="188A638E" w14:textId="77777777" w:rsidR="005B130C" w:rsidRPr="00712112"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n_d</w:t>
            </w:r>
          </w:p>
        </w:tc>
        <w:tc>
          <w:tcPr>
            <w:tcW w:w="1400" w:type="dxa"/>
            <w:tcBorders>
              <w:top w:val="none" w:sz="0" w:space="0" w:color="auto"/>
              <w:bottom w:val="none" w:sz="0" w:space="0" w:color="auto"/>
            </w:tcBorders>
            <w:vAlign w:val="center"/>
            <w:hideMark/>
          </w:tcPr>
          <w:p w14:paraId="101A107C" w14:textId="7325EDF1"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color w:val="000000"/>
                <w:kern w:val="0"/>
                <w:sz w:val="20"/>
                <w:szCs w:val="20"/>
              </w:rPr>
              <w:t>(8,64,1)</w:t>
            </w:r>
          </w:p>
        </w:tc>
        <w:tc>
          <w:tcPr>
            <w:tcW w:w="1080" w:type="dxa"/>
            <w:tcBorders>
              <w:top w:val="none" w:sz="0" w:space="0" w:color="auto"/>
              <w:bottom w:val="none" w:sz="0" w:space="0" w:color="auto"/>
            </w:tcBorders>
            <w:vAlign w:val="center"/>
            <w:hideMark/>
          </w:tcPr>
          <w:p w14:paraId="52F72CFA"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11</w:t>
            </w:r>
          </w:p>
        </w:tc>
        <w:tc>
          <w:tcPr>
            <w:tcW w:w="1082" w:type="dxa"/>
            <w:tcBorders>
              <w:top w:val="none" w:sz="0" w:space="0" w:color="auto"/>
              <w:bottom w:val="none" w:sz="0" w:space="0" w:color="auto"/>
            </w:tcBorders>
            <w:vAlign w:val="center"/>
            <w:hideMark/>
          </w:tcPr>
          <w:p w14:paraId="6F855B0B"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17</w:t>
            </w:r>
          </w:p>
        </w:tc>
        <w:tc>
          <w:tcPr>
            <w:tcW w:w="1080" w:type="dxa"/>
            <w:tcBorders>
              <w:top w:val="none" w:sz="0" w:space="0" w:color="auto"/>
              <w:bottom w:val="none" w:sz="0" w:space="0" w:color="auto"/>
            </w:tcBorders>
            <w:vAlign w:val="center"/>
            <w:hideMark/>
          </w:tcPr>
          <w:p w14:paraId="6A02A83C"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8</w:t>
            </w:r>
          </w:p>
        </w:tc>
        <w:tc>
          <w:tcPr>
            <w:tcW w:w="1081" w:type="dxa"/>
            <w:tcBorders>
              <w:top w:val="none" w:sz="0" w:space="0" w:color="auto"/>
              <w:bottom w:val="none" w:sz="0" w:space="0" w:color="auto"/>
            </w:tcBorders>
            <w:vAlign w:val="center"/>
            <w:hideMark/>
          </w:tcPr>
          <w:p w14:paraId="02FCEDBA"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8</w:t>
            </w:r>
          </w:p>
        </w:tc>
        <w:tc>
          <w:tcPr>
            <w:tcW w:w="1081" w:type="dxa"/>
            <w:tcBorders>
              <w:top w:val="none" w:sz="0" w:space="0" w:color="auto"/>
              <w:bottom w:val="none" w:sz="0" w:space="0" w:color="auto"/>
            </w:tcBorders>
            <w:vAlign w:val="center"/>
            <w:hideMark/>
          </w:tcPr>
          <w:p w14:paraId="3C38A993"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18</w:t>
            </w:r>
          </w:p>
        </w:tc>
      </w:tr>
      <w:tr w:rsidR="005B130C" w:rsidRPr="00712112" w14:paraId="401A5A7D" w14:textId="77777777" w:rsidTr="005B130C">
        <w:trPr>
          <w:trHeight w:val="278"/>
        </w:trPr>
        <w:tc>
          <w:tcPr>
            <w:cnfStyle w:val="001000000000" w:firstRow="0" w:lastRow="0" w:firstColumn="1" w:lastColumn="0" w:oddVBand="0" w:evenVBand="0" w:oddHBand="0" w:evenHBand="0" w:firstRowFirstColumn="0" w:firstRowLastColumn="0" w:lastRowFirstColumn="0" w:lastRowLastColumn="0"/>
            <w:tcW w:w="1162" w:type="dxa"/>
            <w:vMerge/>
            <w:vAlign w:val="center"/>
            <w:hideMark/>
          </w:tcPr>
          <w:p w14:paraId="5738EEE8" w14:textId="77777777" w:rsidR="005B130C" w:rsidRPr="00712112" w:rsidRDefault="005B130C" w:rsidP="005B130C">
            <w:pPr>
              <w:widowControl/>
              <w:jc w:val="left"/>
              <w:rPr>
                <w:rFonts w:ascii="Times New Roman" w:eastAsia="等线" w:hAnsi="Times New Roman" w:cs="Times New Roman"/>
                <w:kern w:val="0"/>
                <w:sz w:val="22"/>
              </w:rPr>
            </w:pPr>
          </w:p>
        </w:tc>
        <w:tc>
          <w:tcPr>
            <w:tcW w:w="1672" w:type="dxa"/>
            <w:vAlign w:val="center"/>
            <w:hideMark/>
          </w:tcPr>
          <w:p w14:paraId="3E321971"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n_a</w:t>
            </w:r>
          </w:p>
        </w:tc>
        <w:tc>
          <w:tcPr>
            <w:tcW w:w="1400" w:type="dxa"/>
            <w:vAlign w:val="center"/>
            <w:hideMark/>
          </w:tcPr>
          <w:p w14:paraId="2306D1C1" w14:textId="7F2F7CF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color w:val="000000"/>
                <w:kern w:val="0"/>
                <w:sz w:val="20"/>
                <w:szCs w:val="20"/>
              </w:rPr>
              <w:t>(8,64,1)</w:t>
            </w:r>
          </w:p>
        </w:tc>
        <w:tc>
          <w:tcPr>
            <w:tcW w:w="1080" w:type="dxa"/>
            <w:vAlign w:val="center"/>
            <w:hideMark/>
          </w:tcPr>
          <w:p w14:paraId="57A99A73"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14</w:t>
            </w:r>
          </w:p>
        </w:tc>
        <w:tc>
          <w:tcPr>
            <w:tcW w:w="1082" w:type="dxa"/>
            <w:vAlign w:val="center"/>
            <w:hideMark/>
          </w:tcPr>
          <w:p w14:paraId="2097169B"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9</w:t>
            </w:r>
          </w:p>
        </w:tc>
        <w:tc>
          <w:tcPr>
            <w:tcW w:w="1080" w:type="dxa"/>
            <w:vAlign w:val="center"/>
            <w:hideMark/>
          </w:tcPr>
          <w:p w14:paraId="5F4AF034"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11</w:t>
            </w:r>
          </w:p>
        </w:tc>
        <w:tc>
          <w:tcPr>
            <w:tcW w:w="1081" w:type="dxa"/>
            <w:vAlign w:val="center"/>
            <w:hideMark/>
          </w:tcPr>
          <w:p w14:paraId="58EDE80F"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11</w:t>
            </w:r>
          </w:p>
        </w:tc>
        <w:tc>
          <w:tcPr>
            <w:tcW w:w="1081" w:type="dxa"/>
            <w:vAlign w:val="center"/>
            <w:hideMark/>
          </w:tcPr>
          <w:p w14:paraId="39EC7A3D"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4</w:t>
            </w:r>
          </w:p>
        </w:tc>
      </w:tr>
      <w:tr w:rsidR="005B130C" w:rsidRPr="00712112" w14:paraId="28D31E68" w14:textId="77777777" w:rsidTr="005B130C">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one" w:sz="0" w:space="0" w:color="auto"/>
              <w:bottom w:val="none" w:sz="0" w:space="0" w:color="auto"/>
            </w:tcBorders>
            <w:vAlign w:val="center"/>
            <w:hideMark/>
          </w:tcPr>
          <w:p w14:paraId="4E0E4F91" w14:textId="77777777" w:rsidR="005B130C" w:rsidRPr="00712112" w:rsidRDefault="005B130C" w:rsidP="005B130C">
            <w:pPr>
              <w:widowControl/>
              <w:jc w:val="left"/>
              <w:rPr>
                <w:rFonts w:ascii="Times New Roman" w:eastAsia="等线" w:hAnsi="Times New Roman" w:cs="Times New Roman"/>
                <w:kern w:val="0"/>
                <w:sz w:val="22"/>
              </w:rPr>
            </w:pPr>
          </w:p>
        </w:tc>
        <w:tc>
          <w:tcPr>
            <w:tcW w:w="1672" w:type="dxa"/>
            <w:tcBorders>
              <w:top w:val="none" w:sz="0" w:space="0" w:color="auto"/>
              <w:bottom w:val="none" w:sz="0" w:space="0" w:color="auto"/>
            </w:tcBorders>
            <w:vAlign w:val="center"/>
            <w:hideMark/>
          </w:tcPr>
          <w:p w14:paraId="160F4592" w14:textId="77777777" w:rsidR="005B130C" w:rsidRPr="00712112"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gamma</w:t>
            </w:r>
          </w:p>
        </w:tc>
        <w:tc>
          <w:tcPr>
            <w:tcW w:w="1400" w:type="dxa"/>
            <w:tcBorders>
              <w:top w:val="none" w:sz="0" w:space="0" w:color="auto"/>
              <w:bottom w:val="none" w:sz="0" w:space="0" w:color="auto"/>
            </w:tcBorders>
            <w:vAlign w:val="center"/>
            <w:hideMark/>
          </w:tcPr>
          <w:p w14:paraId="62ECA7FC" w14:textId="55BC4B80"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color w:val="000000"/>
                <w:kern w:val="0"/>
                <w:sz w:val="20"/>
                <w:szCs w:val="20"/>
              </w:rPr>
              <w:t>(1,2,0.1)</w:t>
            </w:r>
          </w:p>
        </w:tc>
        <w:tc>
          <w:tcPr>
            <w:tcW w:w="1080" w:type="dxa"/>
            <w:tcBorders>
              <w:top w:val="none" w:sz="0" w:space="0" w:color="auto"/>
              <w:bottom w:val="none" w:sz="0" w:space="0" w:color="auto"/>
            </w:tcBorders>
            <w:vAlign w:val="center"/>
            <w:hideMark/>
          </w:tcPr>
          <w:p w14:paraId="2BF5665C"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1.1</w:t>
            </w:r>
          </w:p>
        </w:tc>
        <w:tc>
          <w:tcPr>
            <w:tcW w:w="1082" w:type="dxa"/>
            <w:tcBorders>
              <w:top w:val="none" w:sz="0" w:space="0" w:color="auto"/>
              <w:bottom w:val="none" w:sz="0" w:space="0" w:color="auto"/>
            </w:tcBorders>
            <w:vAlign w:val="center"/>
            <w:hideMark/>
          </w:tcPr>
          <w:p w14:paraId="00649BE9"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1.8</w:t>
            </w:r>
          </w:p>
        </w:tc>
        <w:tc>
          <w:tcPr>
            <w:tcW w:w="1080" w:type="dxa"/>
            <w:tcBorders>
              <w:top w:val="none" w:sz="0" w:space="0" w:color="auto"/>
              <w:bottom w:val="none" w:sz="0" w:space="0" w:color="auto"/>
            </w:tcBorders>
            <w:vAlign w:val="center"/>
            <w:hideMark/>
          </w:tcPr>
          <w:p w14:paraId="2EBDEDDF"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1.4</w:t>
            </w:r>
          </w:p>
        </w:tc>
        <w:tc>
          <w:tcPr>
            <w:tcW w:w="1081" w:type="dxa"/>
            <w:tcBorders>
              <w:top w:val="none" w:sz="0" w:space="0" w:color="auto"/>
              <w:bottom w:val="none" w:sz="0" w:space="0" w:color="auto"/>
            </w:tcBorders>
            <w:vAlign w:val="center"/>
            <w:hideMark/>
          </w:tcPr>
          <w:p w14:paraId="475B4EA4"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1.3</w:t>
            </w:r>
          </w:p>
        </w:tc>
        <w:tc>
          <w:tcPr>
            <w:tcW w:w="1081" w:type="dxa"/>
            <w:tcBorders>
              <w:top w:val="none" w:sz="0" w:space="0" w:color="auto"/>
              <w:bottom w:val="none" w:sz="0" w:space="0" w:color="auto"/>
            </w:tcBorders>
            <w:vAlign w:val="center"/>
            <w:hideMark/>
          </w:tcPr>
          <w:p w14:paraId="14E4CE82"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1.2</w:t>
            </w:r>
          </w:p>
        </w:tc>
      </w:tr>
      <w:tr w:rsidR="005B130C" w:rsidRPr="00712112" w14:paraId="0A93BA8B" w14:textId="77777777" w:rsidTr="005B130C">
        <w:trPr>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bottom w:val="single" w:sz="12" w:space="0" w:color="auto"/>
            </w:tcBorders>
            <w:vAlign w:val="center"/>
            <w:hideMark/>
          </w:tcPr>
          <w:p w14:paraId="464232B4" w14:textId="77777777" w:rsidR="005B130C" w:rsidRPr="00712112" w:rsidRDefault="005B130C" w:rsidP="005B130C">
            <w:pPr>
              <w:widowControl/>
              <w:jc w:val="left"/>
              <w:rPr>
                <w:rFonts w:ascii="Times New Roman" w:eastAsia="等线" w:hAnsi="Times New Roman" w:cs="Times New Roman"/>
                <w:kern w:val="0"/>
                <w:sz w:val="22"/>
              </w:rPr>
            </w:pPr>
          </w:p>
        </w:tc>
        <w:tc>
          <w:tcPr>
            <w:tcW w:w="1672" w:type="dxa"/>
            <w:tcBorders>
              <w:bottom w:val="single" w:sz="12" w:space="0" w:color="auto"/>
            </w:tcBorders>
            <w:vAlign w:val="center"/>
            <w:hideMark/>
          </w:tcPr>
          <w:p w14:paraId="74A002B2"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n_steps</w:t>
            </w:r>
          </w:p>
        </w:tc>
        <w:tc>
          <w:tcPr>
            <w:tcW w:w="1400" w:type="dxa"/>
            <w:tcBorders>
              <w:bottom w:val="single" w:sz="12" w:space="0" w:color="auto"/>
            </w:tcBorders>
            <w:vAlign w:val="center"/>
            <w:hideMark/>
          </w:tcPr>
          <w:p w14:paraId="399468AA" w14:textId="030B24C9"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color w:val="000000"/>
                <w:kern w:val="0"/>
                <w:sz w:val="20"/>
                <w:szCs w:val="20"/>
              </w:rPr>
              <w:t>(3,10,1)</w:t>
            </w:r>
          </w:p>
        </w:tc>
        <w:tc>
          <w:tcPr>
            <w:tcW w:w="1080" w:type="dxa"/>
            <w:tcBorders>
              <w:bottom w:val="single" w:sz="12" w:space="0" w:color="auto"/>
            </w:tcBorders>
            <w:vAlign w:val="center"/>
            <w:hideMark/>
          </w:tcPr>
          <w:p w14:paraId="0D80214B"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w:t>
            </w:r>
          </w:p>
        </w:tc>
        <w:tc>
          <w:tcPr>
            <w:tcW w:w="1082" w:type="dxa"/>
            <w:tcBorders>
              <w:bottom w:val="single" w:sz="12" w:space="0" w:color="auto"/>
            </w:tcBorders>
            <w:vAlign w:val="center"/>
            <w:hideMark/>
          </w:tcPr>
          <w:p w14:paraId="078A046E"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w:t>
            </w:r>
          </w:p>
        </w:tc>
        <w:tc>
          <w:tcPr>
            <w:tcW w:w="1080" w:type="dxa"/>
            <w:tcBorders>
              <w:bottom w:val="single" w:sz="12" w:space="0" w:color="auto"/>
            </w:tcBorders>
            <w:vAlign w:val="center"/>
            <w:hideMark/>
          </w:tcPr>
          <w:p w14:paraId="54D89CB1"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w:t>
            </w:r>
          </w:p>
        </w:tc>
        <w:tc>
          <w:tcPr>
            <w:tcW w:w="1081" w:type="dxa"/>
            <w:tcBorders>
              <w:bottom w:val="single" w:sz="12" w:space="0" w:color="auto"/>
            </w:tcBorders>
            <w:vAlign w:val="center"/>
            <w:hideMark/>
          </w:tcPr>
          <w:p w14:paraId="15001D00"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w:t>
            </w:r>
          </w:p>
        </w:tc>
        <w:tc>
          <w:tcPr>
            <w:tcW w:w="1081" w:type="dxa"/>
            <w:tcBorders>
              <w:bottom w:val="single" w:sz="12" w:space="0" w:color="auto"/>
            </w:tcBorders>
            <w:vAlign w:val="center"/>
            <w:hideMark/>
          </w:tcPr>
          <w:p w14:paraId="406555A7"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4</w:t>
            </w:r>
          </w:p>
        </w:tc>
      </w:tr>
    </w:tbl>
    <w:p w14:paraId="606815ED" w14:textId="77777777" w:rsidR="00497F94" w:rsidRPr="00712112" w:rsidRDefault="00497F94" w:rsidP="00497F94">
      <w:pPr>
        <w:rPr>
          <w:rFonts w:ascii="Times New Roman" w:hAnsi="Times New Roman" w:cs="Times New Roman"/>
        </w:rPr>
      </w:pPr>
    </w:p>
    <w:p w14:paraId="141DFE1E" w14:textId="77777777" w:rsidR="00497F94" w:rsidRPr="00712112" w:rsidRDefault="00497F94" w:rsidP="00497F94">
      <w:pPr>
        <w:widowControl/>
        <w:jc w:val="left"/>
        <w:rPr>
          <w:rFonts w:ascii="Times New Roman" w:hAnsi="Times New Roman" w:cs="Times New Roman"/>
        </w:rPr>
      </w:pPr>
      <w:r w:rsidRPr="00712112">
        <w:rPr>
          <w:rFonts w:ascii="Times New Roman" w:hAnsi="Times New Roman" w:cs="Times New Roman"/>
        </w:rPr>
        <w:br w:type="page"/>
      </w:r>
    </w:p>
    <w:p w14:paraId="5DAA7048" w14:textId="1EB6BC6E" w:rsidR="00497F94" w:rsidRPr="00712112" w:rsidRDefault="00497F94" w:rsidP="00497F94">
      <w:pPr>
        <w:pStyle w:val="1"/>
        <w:spacing w:before="20" w:after="20" w:line="480" w:lineRule="auto"/>
        <w:rPr>
          <w:rFonts w:ascii="Times New Roman" w:hAnsi="Times New Roman" w:cs="Times New Roman"/>
          <w:b w:val="0"/>
          <w:sz w:val="24"/>
          <w:szCs w:val="21"/>
        </w:rPr>
      </w:pPr>
      <w:r w:rsidRPr="00712112">
        <w:rPr>
          <w:rFonts w:ascii="Times New Roman" w:hAnsi="Times New Roman" w:cs="Times New Roman"/>
          <w:sz w:val="24"/>
          <w:szCs w:val="21"/>
        </w:rPr>
        <w:lastRenderedPageBreak/>
        <w:t xml:space="preserve"> </w:t>
      </w:r>
      <w:bookmarkStart w:id="11" w:name="_Toc235786766"/>
      <w:r w:rsidRPr="00712112">
        <w:rPr>
          <w:rFonts w:ascii="Times New Roman" w:hAnsi="Times New Roman" w:cs="Times New Roman"/>
          <w:sz w:val="24"/>
          <w:szCs w:val="21"/>
        </w:rPr>
        <w:t>Table</w:t>
      </w:r>
      <w:r w:rsidRPr="00712112">
        <w:rPr>
          <w:rFonts w:ascii="Times New Roman" w:hAnsi="Times New Roman" w:cs="Times New Roman"/>
          <w:b w:val="0"/>
          <w:sz w:val="24"/>
          <w:szCs w:val="21"/>
        </w:rPr>
        <w:t xml:space="preserve"> </w:t>
      </w:r>
      <w:r w:rsidR="00762ECA" w:rsidRPr="00762ECA">
        <w:rPr>
          <w:rFonts w:ascii="Times New Roman" w:hAnsi="Times New Roman" w:cs="Times New Roman"/>
          <w:sz w:val="24"/>
          <w:szCs w:val="21"/>
        </w:rPr>
        <w:t>S</w:t>
      </w:r>
      <w:r w:rsidR="003D1DE4">
        <w:rPr>
          <w:rFonts w:ascii="Times New Roman" w:hAnsi="Times New Roman" w:cs="Times New Roman"/>
          <w:sz w:val="24"/>
          <w:szCs w:val="21"/>
        </w:rPr>
        <w:t>5</w:t>
      </w:r>
      <w:r w:rsidRPr="00712112">
        <w:rPr>
          <w:rFonts w:ascii="Times New Roman" w:hAnsi="Times New Roman" w:cs="Times New Roman"/>
          <w:b w:val="0"/>
          <w:sz w:val="24"/>
          <w:szCs w:val="21"/>
        </w:rPr>
        <w:t xml:space="preserve">. Hyper-parameters tuning of Beijing-independent models predicting </w:t>
      </w:r>
      <w:r w:rsidR="00337831">
        <w:rPr>
          <w:rFonts w:ascii="Times New Roman" w:hAnsi="Times New Roman" w:cs="Times New Roman"/>
          <w:b w:val="0"/>
          <w:sz w:val="24"/>
          <w:szCs w:val="21"/>
        </w:rPr>
        <w:t>EF-derived</w:t>
      </w:r>
      <w:r w:rsidR="00337831" w:rsidRPr="00712112">
        <w:rPr>
          <w:rFonts w:ascii="Times New Roman" w:hAnsi="Times New Roman" w:cs="Times New Roman"/>
          <w:b w:val="0"/>
          <w:sz w:val="24"/>
          <w:szCs w:val="21"/>
        </w:rPr>
        <w:t xml:space="preserve"> </w:t>
      </w:r>
      <w:r w:rsidRPr="00712112">
        <w:rPr>
          <w:rFonts w:ascii="Times New Roman" w:hAnsi="Times New Roman" w:cs="Times New Roman"/>
          <w:b w:val="0"/>
          <w:sz w:val="24"/>
          <w:szCs w:val="21"/>
        </w:rPr>
        <w:t>GHG emissions.</w:t>
      </w:r>
      <w:bookmarkEnd w:id="11"/>
    </w:p>
    <w:tbl>
      <w:tblPr>
        <w:tblStyle w:val="21"/>
        <w:tblW w:w="9638" w:type="dxa"/>
        <w:tblBorders>
          <w:top w:val="single" w:sz="12" w:space="0" w:color="7F7F7F" w:themeColor="text1" w:themeTint="80"/>
          <w:bottom w:val="single" w:sz="12" w:space="0" w:color="7F7F7F" w:themeColor="text1" w:themeTint="80"/>
        </w:tblBorders>
        <w:tblLook w:val="04A0" w:firstRow="1" w:lastRow="0" w:firstColumn="1" w:lastColumn="0" w:noHBand="0" w:noVBand="1"/>
      </w:tblPr>
      <w:tblGrid>
        <w:gridCol w:w="1162"/>
        <w:gridCol w:w="1672"/>
        <w:gridCol w:w="1400"/>
        <w:gridCol w:w="1080"/>
        <w:gridCol w:w="1082"/>
        <w:gridCol w:w="1080"/>
        <w:gridCol w:w="1081"/>
        <w:gridCol w:w="1081"/>
      </w:tblGrid>
      <w:tr w:rsidR="00497F94" w:rsidRPr="00712112" w14:paraId="5051783B" w14:textId="77777777" w:rsidTr="00A902B6">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1162" w:type="dxa"/>
            <w:tcBorders>
              <w:top w:val="single" w:sz="12" w:space="0" w:color="auto"/>
              <w:bottom w:val="single" w:sz="4" w:space="0" w:color="auto"/>
            </w:tcBorders>
            <w:vAlign w:val="center"/>
            <w:hideMark/>
          </w:tcPr>
          <w:p w14:paraId="6EA25A83" w14:textId="77777777" w:rsidR="00497F94" w:rsidRPr="00712112" w:rsidRDefault="00497F94" w:rsidP="00A902B6">
            <w:pPr>
              <w:jc w:val="center"/>
              <w:rPr>
                <w:rFonts w:ascii="Times New Roman" w:eastAsia="等线" w:hAnsi="Times New Roman" w:cs="Times New Roman"/>
                <w:kern w:val="0"/>
                <w:sz w:val="36"/>
                <w:szCs w:val="36"/>
              </w:rPr>
            </w:pPr>
            <w:r w:rsidRPr="00712112">
              <w:rPr>
                <w:rFonts w:ascii="Times New Roman" w:eastAsia="等线" w:hAnsi="Times New Roman" w:cs="Times New Roman"/>
                <w:kern w:val="0"/>
                <w:sz w:val="20"/>
                <w:szCs w:val="20"/>
              </w:rPr>
              <w:t>Methods</w:t>
            </w:r>
          </w:p>
        </w:tc>
        <w:tc>
          <w:tcPr>
            <w:tcW w:w="1672" w:type="dxa"/>
            <w:tcBorders>
              <w:top w:val="single" w:sz="12" w:space="0" w:color="auto"/>
              <w:bottom w:val="single" w:sz="4" w:space="0" w:color="auto"/>
            </w:tcBorders>
            <w:vAlign w:val="center"/>
            <w:hideMark/>
          </w:tcPr>
          <w:p w14:paraId="6577440E" w14:textId="77777777" w:rsidR="00497F94" w:rsidRPr="00712112"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36"/>
                <w:szCs w:val="36"/>
              </w:rPr>
            </w:pPr>
            <w:r w:rsidRPr="00712112">
              <w:rPr>
                <w:rFonts w:ascii="Times New Roman" w:eastAsia="等线" w:hAnsi="Times New Roman" w:cs="Times New Roman"/>
                <w:kern w:val="0"/>
                <w:sz w:val="20"/>
                <w:szCs w:val="20"/>
              </w:rPr>
              <w:t>Hyper-parameters</w:t>
            </w:r>
          </w:p>
        </w:tc>
        <w:tc>
          <w:tcPr>
            <w:tcW w:w="1400" w:type="dxa"/>
            <w:tcBorders>
              <w:top w:val="single" w:sz="12" w:space="0" w:color="auto"/>
              <w:bottom w:val="single" w:sz="4" w:space="0" w:color="auto"/>
            </w:tcBorders>
            <w:vAlign w:val="center"/>
            <w:hideMark/>
          </w:tcPr>
          <w:p w14:paraId="2B7ABFA7" w14:textId="77777777" w:rsidR="00497F94" w:rsidRPr="00712112"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36"/>
                <w:szCs w:val="36"/>
              </w:rPr>
            </w:pPr>
            <w:r w:rsidRPr="00712112">
              <w:rPr>
                <w:rFonts w:ascii="Times New Roman" w:eastAsia="等线" w:hAnsi="Times New Roman" w:cs="Times New Roman"/>
                <w:kern w:val="0"/>
                <w:sz w:val="20"/>
                <w:szCs w:val="20"/>
              </w:rPr>
              <w:t>Searching space</w:t>
            </w:r>
          </w:p>
        </w:tc>
        <w:tc>
          <w:tcPr>
            <w:tcW w:w="1080" w:type="dxa"/>
            <w:tcBorders>
              <w:top w:val="single" w:sz="12" w:space="0" w:color="auto"/>
              <w:bottom w:val="single" w:sz="4" w:space="0" w:color="auto"/>
            </w:tcBorders>
            <w:vAlign w:val="center"/>
            <w:hideMark/>
          </w:tcPr>
          <w:p w14:paraId="1F173918" w14:textId="77777777" w:rsidR="00497F94" w:rsidRPr="00712112"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N</w:t>
            </w:r>
            <w:r w:rsidRPr="00712112">
              <w:rPr>
                <w:rFonts w:ascii="Times New Roman" w:eastAsia="等线" w:hAnsi="Times New Roman" w:cs="Times New Roman"/>
                <w:kern w:val="0"/>
                <w:sz w:val="22"/>
                <w:vertAlign w:val="subscript"/>
              </w:rPr>
              <w:t>2</w:t>
            </w:r>
            <w:r w:rsidRPr="00712112">
              <w:rPr>
                <w:rFonts w:ascii="Times New Roman" w:eastAsia="等线" w:hAnsi="Times New Roman" w:cs="Times New Roman"/>
                <w:kern w:val="0"/>
                <w:sz w:val="22"/>
              </w:rPr>
              <w:t>O</w:t>
            </w:r>
          </w:p>
        </w:tc>
        <w:tc>
          <w:tcPr>
            <w:tcW w:w="1082" w:type="dxa"/>
            <w:tcBorders>
              <w:top w:val="single" w:sz="12" w:space="0" w:color="auto"/>
              <w:bottom w:val="single" w:sz="4" w:space="0" w:color="auto"/>
            </w:tcBorders>
            <w:vAlign w:val="center"/>
            <w:hideMark/>
          </w:tcPr>
          <w:p w14:paraId="58F615E0" w14:textId="77777777" w:rsidR="00497F94" w:rsidRPr="00712112"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CO</w:t>
            </w:r>
            <w:r w:rsidRPr="00712112">
              <w:rPr>
                <w:rFonts w:ascii="Times New Roman" w:eastAsia="等线" w:hAnsi="Times New Roman" w:cs="Times New Roman"/>
                <w:kern w:val="0"/>
                <w:sz w:val="22"/>
                <w:vertAlign w:val="subscript"/>
              </w:rPr>
              <w:t>2</w:t>
            </w:r>
          </w:p>
        </w:tc>
        <w:tc>
          <w:tcPr>
            <w:tcW w:w="1080" w:type="dxa"/>
            <w:tcBorders>
              <w:top w:val="single" w:sz="12" w:space="0" w:color="auto"/>
              <w:bottom w:val="single" w:sz="4" w:space="0" w:color="auto"/>
            </w:tcBorders>
            <w:vAlign w:val="center"/>
            <w:hideMark/>
          </w:tcPr>
          <w:p w14:paraId="73B20924" w14:textId="77777777" w:rsidR="00497F94" w:rsidRPr="00712112"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CH</w:t>
            </w:r>
            <w:r w:rsidRPr="00712112">
              <w:rPr>
                <w:rFonts w:ascii="Times New Roman" w:eastAsia="等线" w:hAnsi="Times New Roman" w:cs="Times New Roman"/>
                <w:kern w:val="0"/>
                <w:sz w:val="22"/>
                <w:vertAlign w:val="subscript"/>
              </w:rPr>
              <w:t>4</w:t>
            </w:r>
          </w:p>
        </w:tc>
        <w:tc>
          <w:tcPr>
            <w:tcW w:w="1081" w:type="dxa"/>
            <w:tcBorders>
              <w:top w:val="single" w:sz="12" w:space="0" w:color="auto"/>
              <w:bottom w:val="single" w:sz="4" w:space="0" w:color="auto"/>
            </w:tcBorders>
            <w:vAlign w:val="center"/>
            <w:hideMark/>
          </w:tcPr>
          <w:p w14:paraId="101590F5" w14:textId="77777777" w:rsidR="00497F94" w:rsidRPr="00712112"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EC</w:t>
            </w:r>
          </w:p>
        </w:tc>
        <w:tc>
          <w:tcPr>
            <w:tcW w:w="1081" w:type="dxa"/>
            <w:tcBorders>
              <w:top w:val="single" w:sz="12" w:space="0" w:color="auto"/>
              <w:bottom w:val="single" w:sz="4" w:space="0" w:color="auto"/>
            </w:tcBorders>
            <w:vAlign w:val="center"/>
            <w:hideMark/>
          </w:tcPr>
          <w:p w14:paraId="2666C99E" w14:textId="77777777" w:rsidR="00497F94" w:rsidRPr="00712112"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CC</w:t>
            </w:r>
          </w:p>
        </w:tc>
      </w:tr>
      <w:tr w:rsidR="00497F94" w:rsidRPr="00712112" w14:paraId="37A113BB"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val="restart"/>
            <w:tcBorders>
              <w:top w:val="single" w:sz="4" w:space="0" w:color="auto"/>
              <w:bottom w:val="nil"/>
            </w:tcBorders>
            <w:vAlign w:val="center"/>
            <w:hideMark/>
          </w:tcPr>
          <w:p w14:paraId="607E545C" w14:textId="77777777" w:rsidR="00497F94" w:rsidRPr="00712112" w:rsidRDefault="00497F94" w:rsidP="00A902B6">
            <w:pPr>
              <w:widowControl/>
              <w:jc w:val="center"/>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XGBoost</w:t>
            </w:r>
          </w:p>
        </w:tc>
        <w:tc>
          <w:tcPr>
            <w:tcW w:w="1672" w:type="dxa"/>
            <w:tcBorders>
              <w:top w:val="single" w:sz="4" w:space="0" w:color="auto"/>
              <w:bottom w:val="nil"/>
            </w:tcBorders>
            <w:vAlign w:val="center"/>
            <w:hideMark/>
          </w:tcPr>
          <w:p w14:paraId="697740F6"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n_estimators</w:t>
            </w:r>
          </w:p>
        </w:tc>
        <w:tc>
          <w:tcPr>
            <w:tcW w:w="1400" w:type="dxa"/>
            <w:tcBorders>
              <w:top w:val="single" w:sz="4" w:space="0" w:color="auto"/>
              <w:bottom w:val="nil"/>
            </w:tcBorders>
            <w:vAlign w:val="center"/>
            <w:hideMark/>
          </w:tcPr>
          <w:p w14:paraId="1F03FAA8"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(10,500,1)</w:t>
            </w:r>
          </w:p>
        </w:tc>
        <w:tc>
          <w:tcPr>
            <w:tcW w:w="1080" w:type="dxa"/>
            <w:tcBorders>
              <w:top w:val="single" w:sz="4" w:space="0" w:color="auto"/>
              <w:bottom w:val="nil"/>
            </w:tcBorders>
            <w:vAlign w:val="center"/>
            <w:hideMark/>
          </w:tcPr>
          <w:p w14:paraId="76B3B7F9"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182</w:t>
            </w:r>
          </w:p>
        </w:tc>
        <w:tc>
          <w:tcPr>
            <w:tcW w:w="1082" w:type="dxa"/>
            <w:tcBorders>
              <w:top w:val="single" w:sz="4" w:space="0" w:color="auto"/>
              <w:bottom w:val="nil"/>
            </w:tcBorders>
            <w:vAlign w:val="center"/>
            <w:hideMark/>
          </w:tcPr>
          <w:p w14:paraId="67A5CD75"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145</w:t>
            </w:r>
          </w:p>
        </w:tc>
        <w:tc>
          <w:tcPr>
            <w:tcW w:w="1080" w:type="dxa"/>
            <w:tcBorders>
              <w:top w:val="single" w:sz="4" w:space="0" w:color="auto"/>
              <w:bottom w:val="nil"/>
            </w:tcBorders>
            <w:vAlign w:val="center"/>
            <w:hideMark/>
          </w:tcPr>
          <w:p w14:paraId="5EC7E109"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234</w:t>
            </w:r>
          </w:p>
        </w:tc>
        <w:tc>
          <w:tcPr>
            <w:tcW w:w="1081" w:type="dxa"/>
            <w:tcBorders>
              <w:top w:val="single" w:sz="4" w:space="0" w:color="auto"/>
              <w:bottom w:val="nil"/>
            </w:tcBorders>
            <w:vAlign w:val="center"/>
            <w:hideMark/>
          </w:tcPr>
          <w:p w14:paraId="351106D0"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284</w:t>
            </w:r>
          </w:p>
        </w:tc>
        <w:tc>
          <w:tcPr>
            <w:tcW w:w="1081" w:type="dxa"/>
            <w:tcBorders>
              <w:top w:val="single" w:sz="4" w:space="0" w:color="auto"/>
              <w:bottom w:val="nil"/>
            </w:tcBorders>
            <w:vAlign w:val="center"/>
            <w:hideMark/>
          </w:tcPr>
          <w:p w14:paraId="693F2CA8"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134</w:t>
            </w:r>
          </w:p>
        </w:tc>
      </w:tr>
      <w:tr w:rsidR="00497F94" w:rsidRPr="00712112" w14:paraId="6374DA87"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tcBorders>
            <w:vAlign w:val="center"/>
            <w:hideMark/>
          </w:tcPr>
          <w:p w14:paraId="397EB996" w14:textId="77777777" w:rsidR="00497F94" w:rsidRPr="00712112"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4DA2825D"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max_depth</w:t>
            </w:r>
          </w:p>
        </w:tc>
        <w:tc>
          <w:tcPr>
            <w:tcW w:w="1400" w:type="dxa"/>
            <w:tcBorders>
              <w:top w:val="nil"/>
              <w:bottom w:val="nil"/>
            </w:tcBorders>
            <w:vAlign w:val="center"/>
            <w:hideMark/>
          </w:tcPr>
          <w:p w14:paraId="6E6FFF93"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(3,15,1)</w:t>
            </w:r>
          </w:p>
        </w:tc>
        <w:tc>
          <w:tcPr>
            <w:tcW w:w="1080" w:type="dxa"/>
            <w:tcBorders>
              <w:top w:val="nil"/>
              <w:bottom w:val="nil"/>
            </w:tcBorders>
            <w:vAlign w:val="center"/>
            <w:hideMark/>
          </w:tcPr>
          <w:p w14:paraId="59ACA9C7"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5</w:t>
            </w:r>
          </w:p>
        </w:tc>
        <w:tc>
          <w:tcPr>
            <w:tcW w:w="1082" w:type="dxa"/>
            <w:tcBorders>
              <w:top w:val="nil"/>
              <w:bottom w:val="nil"/>
            </w:tcBorders>
            <w:vAlign w:val="center"/>
            <w:hideMark/>
          </w:tcPr>
          <w:p w14:paraId="4FFA2F67"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5</w:t>
            </w:r>
          </w:p>
        </w:tc>
        <w:tc>
          <w:tcPr>
            <w:tcW w:w="1080" w:type="dxa"/>
            <w:tcBorders>
              <w:top w:val="nil"/>
              <w:bottom w:val="nil"/>
            </w:tcBorders>
            <w:vAlign w:val="center"/>
            <w:hideMark/>
          </w:tcPr>
          <w:p w14:paraId="4BF962C6"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14</w:t>
            </w:r>
          </w:p>
        </w:tc>
        <w:tc>
          <w:tcPr>
            <w:tcW w:w="1081" w:type="dxa"/>
            <w:tcBorders>
              <w:top w:val="nil"/>
              <w:bottom w:val="nil"/>
            </w:tcBorders>
            <w:vAlign w:val="center"/>
            <w:hideMark/>
          </w:tcPr>
          <w:p w14:paraId="394F3666"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3</w:t>
            </w:r>
          </w:p>
        </w:tc>
        <w:tc>
          <w:tcPr>
            <w:tcW w:w="1081" w:type="dxa"/>
            <w:tcBorders>
              <w:top w:val="nil"/>
              <w:bottom w:val="nil"/>
            </w:tcBorders>
            <w:vAlign w:val="center"/>
            <w:hideMark/>
          </w:tcPr>
          <w:p w14:paraId="2EE6B32F"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4</w:t>
            </w:r>
          </w:p>
        </w:tc>
      </w:tr>
      <w:tr w:rsidR="00497F94" w:rsidRPr="00712112" w14:paraId="45EB9188"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vAlign w:val="center"/>
            <w:hideMark/>
          </w:tcPr>
          <w:p w14:paraId="14F05FB0" w14:textId="77777777" w:rsidR="00497F94" w:rsidRPr="00712112"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649392F7"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subsample</w:t>
            </w:r>
          </w:p>
        </w:tc>
        <w:tc>
          <w:tcPr>
            <w:tcW w:w="1400" w:type="dxa"/>
            <w:tcBorders>
              <w:top w:val="nil"/>
              <w:bottom w:val="nil"/>
            </w:tcBorders>
            <w:vAlign w:val="center"/>
            <w:hideMark/>
          </w:tcPr>
          <w:p w14:paraId="0C79F822"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(0.5,1,0.001)</w:t>
            </w:r>
          </w:p>
        </w:tc>
        <w:tc>
          <w:tcPr>
            <w:tcW w:w="1080" w:type="dxa"/>
            <w:tcBorders>
              <w:top w:val="nil"/>
              <w:bottom w:val="nil"/>
            </w:tcBorders>
            <w:vAlign w:val="center"/>
            <w:hideMark/>
          </w:tcPr>
          <w:p w14:paraId="3E30E121"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0.733</w:t>
            </w:r>
          </w:p>
        </w:tc>
        <w:tc>
          <w:tcPr>
            <w:tcW w:w="1082" w:type="dxa"/>
            <w:tcBorders>
              <w:top w:val="nil"/>
              <w:bottom w:val="nil"/>
            </w:tcBorders>
            <w:vAlign w:val="center"/>
            <w:hideMark/>
          </w:tcPr>
          <w:p w14:paraId="74399257"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0.662</w:t>
            </w:r>
          </w:p>
        </w:tc>
        <w:tc>
          <w:tcPr>
            <w:tcW w:w="1080" w:type="dxa"/>
            <w:tcBorders>
              <w:top w:val="nil"/>
              <w:bottom w:val="nil"/>
            </w:tcBorders>
            <w:vAlign w:val="center"/>
            <w:hideMark/>
          </w:tcPr>
          <w:p w14:paraId="5FB00E43"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0.974</w:t>
            </w:r>
          </w:p>
        </w:tc>
        <w:tc>
          <w:tcPr>
            <w:tcW w:w="1081" w:type="dxa"/>
            <w:tcBorders>
              <w:top w:val="nil"/>
              <w:bottom w:val="nil"/>
            </w:tcBorders>
            <w:vAlign w:val="center"/>
            <w:hideMark/>
          </w:tcPr>
          <w:p w14:paraId="00200785"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0.594</w:t>
            </w:r>
          </w:p>
        </w:tc>
        <w:tc>
          <w:tcPr>
            <w:tcW w:w="1081" w:type="dxa"/>
            <w:tcBorders>
              <w:top w:val="nil"/>
              <w:bottom w:val="nil"/>
            </w:tcBorders>
            <w:vAlign w:val="center"/>
            <w:hideMark/>
          </w:tcPr>
          <w:p w14:paraId="67CD315C"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0.668</w:t>
            </w:r>
          </w:p>
        </w:tc>
      </w:tr>
      <w:tr w:rsidR="00497F94" w:rsidRPr="00712112" w14:paraId="7ED4A9CF"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bottom w:val="nil"/>
            </w:tcBorders>
            <w:vAlign w:val="center"/>
            <w:hideMark/>
          </w:tcPr>
          <w:p w14:paraId="793AE0F9" w14:textId="77777777" w:rsidR="00497F94" w:rsidRPr="00712112"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62D5B71A"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learning_rate</w:t>
            </w:r>
          </w:p>
        </w:tc>
        <w:tc>
          <w:tcPr>
            <w:tcW w:w="1400" w:type="dxa"/>
            <w:tcBorders>
              <w:top w:val="nil"/>
              <w:bottom w:val="nil"/>
            </w:tcBorders>
            <w:vAlign w:val="center"/>
            <w:hideMark/>
          </w:tcPr>
          <w:p w14:paraId="3BDE4A05"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(0.1,1,0.001)</w:t>
            </w:r>
          </w:p>
        </w:tc>
        <w:tc>
          <w:tcPr>
            <w:tcW w:w="1080" w:type="dxa"/>
            <w:tcBorders>
              <w:top w:val="nil"/>
              <w:bottom w:val="nil"/>
            </w:tcBorders>
            <w:vAlign w:val="center"/>
            <w:hideMark/>
          </w:tcPr>
          <w:p w14:paraId="59CA7908"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0.107</w:t>
            </w:r>
          </w:p>
        </w:tc>
        <w:tc>
          <w:tcPr>
            <w:tcW w:w="1082" w:type="dxa"/>
            <w:tcBorders>
              <w:top w:val="nil"/>
              <w:bottom w:val="nil"/>
            </w:tcBorders>
            <w:vAlign w:val="center"/>
            <w:hideMark/>
          </w:tcPr>
          <w:p w14:paraId="4792123B"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0.106</w:t>
            </w:r>
          </w:p>
        </w:tc>
        <w:tc>
          <w:tcPr>
            <w:tcW w:w="1080" w:type="dxa"/>
            <w:tcBorders>
              <w:top w:val="nil"/>
              <w:bottom w:val="nil"/>
            </w:tcBorders>
            <w:vAlign w:val="center"/>
            <w:hideMark/>
          </w:tcPr>
          <w:p w14:paraId="49D2319B"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0.101</w:t>
            </w:r>
          </w:p>
        </w:tc>
        <w:tc>
          <w:tcPr>
            <w:tcW w:w="1081" w:type="dxa"/>
            <w:tcBorders>
              <w:top w:val="nil"/>
              <w:bottom w:val="nil"/>
            </w:tcBorders>
            <w:vAlign w:val="center"/>
            <w:hideMark/>
          </w:tcPr>
          <w:p w14:paraId="1FC5EEC9"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0.178</w:t>
            </w:r>
          </w:p>
        </w:tc>
        <w:tc>
          <w:tcPr>
            <w:tcW w:w="1081" w:type="dxa"/>
            <w:tcBorders>
              <w:top w:val="nil"/>
              <w:bottom w:val="nil"/>
            </w:tcBorders>
            <w:vAlign w:val="center"/>
            <w:hideMark/>
          </w:tcPr>
          <w:p w14:paraId="076668F1"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0.203</w:t>
            </w:r>
          </w:p>
        </w:tc>
      </w:tr>
      <w:tr w:rsidR="00497F94" w:rsidRPr="00712112" w14:paraId="34C8796F"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val="restart"/>
            <w:tcBorders>
              <w:top w:val="nil"/>
              <w:bottom w:val="nil"/>
            </w:tcBorders>
            <w:vAlign w:val="center"/>
            <w:hideMark/>
          </w:tcPr>
          <w:p w14:paraId="3F83563F" w14:textId="77777777" w:rsidR="00497F94" w:rsidRPr="00712112" w:rsidRDefault="00497F94" w:rsidP="00A902B6">
            <w:pPr>
              <w:widowControl/>
              <w:jc w:val="center"/>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LightGBM</w:t>
            </w:r>
          </w:p>
        </w:tc>
        <w:tc>
          <w:tcPr>
            <w:tcW w:w="1672" w:type="dxa"/>
            <w:tcBorders>
              <w:top w:val="nil"/>
              <w:bottom w:val="nil"/>
            </w:tcBorders>
            <w:vAlign w:val="center"/>
            <w:hideMark/>
          </w:tcPr>
          <w:p w14:paraId="2C908608"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max_depth</w:t>
            </w:r>
          </w:p>
        </w:tc>
        <w:tc>
          <w:tcPr>
            <w:tcW w:w="1400" w:type="dxa"/>
            <w:tcBorders>
              <w:top w:val="nil"/>
              <w:bottom w:val="nil"/>
            </w:tcBorders>
            <w:vAlign w:val="center"/>
            <w:hideMark/>
          </w:tcPr>
          <w:p w14:paraId="3F729DE6"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(3,15,1)</w:t>
            </w:r>
          </w:p>
        </w:tc>
        <w:tc>
          <w:tcPr>
            <w:tcW w:w="1080" w:type="dxa"/>
            <w:tcBorders>
              <w:top w:val="nil"/>
              <w:bottom w:val="nil"/>
            </w:tcBorders>
            <w:vAlign w:val="center"/>
            <w:hideMark/>
          </w:tcPr>
          <w:p w14:paraId="2B2054DA"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10</w:t>
            </w:r>
          </w:p>
        </w:tc>
        <w:tc>
          <w:tcPr>
            <w:tcW w:w="1082" w:type="dxa"/>
            <w:tcBorders>
              <w:top w:val="nil"/>
              <w:bottom w:val="nil"/>
            </w:tcBorders>
            <w:vAlign w:val="center"/>
            <w:hideMark/>
          </w:tcPr>
          <w:p w14:paraId="1263EFF0"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12</w:t>
            </w:r>
          </w:p>
        </w:tc>
        <w:tc>
          <w:tcPr>
            <w:tcW w:w="1080" w:type="dxa"/>
            <w:tcBorders>
              <w:top w:val="nil"/>
              <w:bottom w:val="nil"/>
            </w:tcBorders>
            <w:vAlign w:val="center"/>
            <w:hideMark/>
          </w:tcPr>
          <w:p w14:paraId="1EF87B45"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0</w:t>
            </w:r>
          </w:p>
        </w:tc>
        <w:tc>
          <w:tcPr>
            <w:tcW w:w="1081" w:type="dxa"/>
            <w:tcBorders>
              <w:top w:val="nil"/>
              <w:bottom w:val="nil"/>
            </w:tcBorders>
            <w:vAlign w:val="center"/>
            <w:hideMark/>
          </w:tcPr>
          <w:p w14:paraId="3D9DB892"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11</w:t>
            </w:r>
          </w:p>
        </w:tc>
        <w:tc>
          <w:tcPr>
            <w:tcW w:w="1081" w:type="dxa"/>
            <w:tcBorders>
              <w:top w:val="nil"/>
              <w:bottom w:val="nil"/>
            </w:tcBorders>
            <w:vAlign w:val="center"/>
            <w:hideMark/>
          </w:tcPr>
          <w:p w14:paraId="66BE7CD9"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15</w:t>
            </w:r>
          </w:p>
        </w:tc>
      </w:tr>
      <w:tr w:rsidR="00497F94" w:rsidRPr="00712112" w14:paraId="6DD8E450"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bottom w:val="nil"/>
            </w:tcBorders>
            <w:vAlign w:val="center"/>
            <w:hideMark/>
          </w:tcPr>
          <w:p w14:paraId="09E760AF" w14:textId="77777777" w:rsidR="00497F94" w:rsidRPr="00712112"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0C74C663"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n_estimators</w:t>
            </w:r>
          </w:p>
        </w:tc>
        <w:tc>
          <w:tcPr>
            <w:tcW w:w="1400" w:type="dxa"/>
            <w:tcBorders>
              <w:top w:val="nil"/>
              <w:bottom w:val="nil"/>
            </w:tcBorders>
            <w:vAlign w:val="center"/>
            <w:hideMark/>
          </w:tcPr>
          <w:p w14:paraId="76EB68E7"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(10,500,1)</w:t>
            </w:r>
          </w:p>
        </w:tc>
        <w:tc>
          <w:tcPr>
            <w:tcW w:w="1080" w:type="dxa"/>
            <w:tcBorders>
              <w:top w:val="nil"/>
              <w:bottom w:val="nil"/>
            </w:tcBorders>
            <w:vAlign w:val="center"/>
            <w:hideMark/>
          </w:tcPr>
          <w:p w14:paraId="402454D0"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186</w:t>
            </w:r>
          </w:p>
        </w:tc>
        <w:tc>
          <w:tcPr>
            <w:tcW w:w="1082" w:type="dxa"/>
            <w:tcBorders>
              <w:top w:val="nil"/>
              <w:bottom w:val="nil"/>
            </w:tcBorders>
            <w:vAlign w:val="center"/>
            <w:hideMark/>
          </w:tcPr>
          <w:p w14:paraId="4CD682CF"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392</w:t>
            </w:r>
          </w:p>
        </w:tc>
        <w:tc>
          <w:tcPr>
            <w:tcW w:w="1080" w:type="dxa"/>
            <w:tcBorders>
              <w:top w:val="nil"/>
              <w:bottom w:val="nil"/>
            </w:tcBorders>
            <w:vAlign w:val="center"/>
            <w:hideMark/>
          </w:tcPr>
          <w:p w14:paraId="5C651178"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241</w:t>
            </w:r>
          </w:p>
        </w:tc>
        <w:tc>
          <w:tcPr>
            <w:tcW w:w="1081" w:type="dxa"/>
            <w:tcBorders>
              <w:top w:val="nil"/>
              <w:bottom w:val="nil"/>
            </w:tcBorders>
            <w:vAlign w:val="center"/>
            <w:hideMark/>
          </w:tcPr>
          <w:p w14:paraId="2C5C135E"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131</w:t>
            </w:r>
          </w:p>
        </w:tc>
        <w:tc>
          <w:tcPr>
            <w:tcW w:w="1081" w:type="dxa"/>
            <w:tcBorders>
              <w:top w:val="nil"/>
              <w:bottom w:val="nil"/>
            </w:tcBorders>
            <w:vAlign w:val="center"/>
            <w:hideMark/>
          </w:tcPr>
          <w:p w14:paraId="635FD0C4"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396</w:t>
            </w:r>
          </w:p>
        </w:tc>
      </w:tr>
      <w:tr w:rsidR="00497F94" w:rsidRPr="00712112" w14:paraId="79B61DF0"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bottom w:val="nil"/>
            </w:tcBorders>
            <w:vAlign w:val="center"/>
            <w:hideMark/>
          </w:tcPr>
          <w:p w14:paraId="34BBCD98" w14:textId="77777777" w:rsidR="00497F94" w:rsidRPr="00712112"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23CB15DD"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learning_rate</w:t>
            </w:r>
          </w:p>
        </w:tc>
        <w:tc>
          <w:tcPr>
            <w:tcW w:w="1400" w:type="dxa"/>
            <w:tcBorders>
              <w:top w:val="nil"/>
              <w:bottom w:val="nil"/>
            </w:tcBorders>
            <w:vAlign w:val="center"/>
            <w:hideMark/>
          </w:tcPr>
          <w:p w14:paraId="41128A5D"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(0.01,1,0.01)</w:t>
            </w:r>
          </w:p>
        </w:tc>
        <w:tc>
          <w:tcPr>
            <w:tcW w:w="1080" w:type="dxa"/>
            <w:tcBorders>
              <w:top w:val="nil"/>
              <w:bottom w:val="nil"/>
            </w:tcBorders>
            <w:vAlign w:val="center"/>
            <w:hideMark/>
          </w:tcPr>
          <w:p w14:paraId="7F52EBC5"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0.01</w:t>
            </w:r>
          </w:p>
        </w:tc>
        <w:tc>
          <w:tcPr>
            <w:tcW w:w="1082" w:type="dxa"/>
            <w:tcBorders>
              <w:top w:val="nil"/>
              <w:bottom w:val="nil"/>
            </w:tcBorders>
            <w:vAlign w:val="center"/>
            <w:hideMark/>
          </w:tcPr>
          <w:p w14:paraId="2B2BEA8A"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0.12</w:t>
            </w:r>
          </w:p>
        </w:tc>
        <w:tc>
          <w:tcPr>
            <w:tcW w:w="1080" w:type="dxa"/>
            <w:tcBorders>
              <w:top w:val="nil"/>
              <w:bottom w:val="nil"/>
            </w:tcBorders>
            <w:vAlign w:val="center"/>
            <w:hideMark/>
          </w:tcPr>
          <w:p w14:paraId="4ED18148"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0.01</w:t>
            </w:r>
          </w:p>
        </w:tc>
        <w:tc>
          <w:tcPr>
            <w:tcW w:w="1081" w:type="dxa"/>
            <w:tcBorders>
              <w:top w:val="nil"/>
              <w:bottom w:val="nil"/>
            </w:tcBorders>
            <w:vAlign w:val="center"/>
            <w:hideMark/>
          </w:tcPr>
          <w:p w14:paraId="56597621"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0.05</w:t>
            </w:r>
          </w:p>
        </w:tc>
        <w:tc>
          <w:tcPr>
            <w:tcW w:w="1081" w:type="dxa"/>
            <w:tcBorders>
              <w:top w:val="nil"/>
              <w:bottom w:val="nil"/>
            </w:tcBorders>
            <w:vAlign w:val="center"/>
            <w:hideMark/>
          </w:tcPr>
          <w:p w14:paraId="4115BB10"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0.13</w:t>
            </w:r>
          </w:p>
        </w:tc>
      </w:tr>
      <w:tr w:rsidR="00497F94" w:rsidRPr="00712112" w14:paraId="0A6CAAA6"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val="restart"/>
            <w:tcBorders>
              <w:top w:val="nil"/>
              <w:bottom w:val="nil"/>
            </w:tcBorders>
            <w:vAlign w:val="center"/>
            <w:hideMark/>
          </w:tcPr>
          <w:p w14:paraId="5AA78B2E" w14:textId="77777777" w:rsidR="00497F94" w:rsidRPr="00712112" w:rsidRDefault="00497F94" w:rsidP="00A902B6">
            <w:pPr>
              <w:widowControl/>
              <w:jc w:val="center"/>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CatBoost</w:t>
            </w:r>
          </w:p>
        </w:tc>
        <w:tc>
          <w:tcPr>
            <w:tcW w:w="1672" w:type="dxa"/>
            <w:tcBorders>
              <w:top w:val="nil"/>
              <w:bottom w:val="nil"/>
            </w:tcBorders>
            <w:vAlign w:val="center"/>
            <w:hideMark/>
          </w:tcPr>
          <w:p w14:paraId="68933B73"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iterations</w:t>
            </w:r>
          </w:p>
        </w:tc>
        <w:tc>
          <w:tcPr>
            <w:tcW w:w="1400" w:type="dxa"/>
            <w:tcBorders>
              <w:top w:val="nil"/>
              <w:bottom w:val="nil"/>
            </w:tcBorders>
            <w:vAlign w:val="center"/>
            <w:hideMark/>
          </w:tcPr>
          <w:p w14:paraId="735C9F83"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(10,300,1)</w:t>
            </w:r>
          </w:p>
        </w:tc>
        <w:tc>
          <w:tcPr>
            <w:tcW w:w="1080" w:type="dxa"/>
            <w:tcBorders>
              <w:top w:val="nil"/>
              <w:bottom w:val="nil"/>
            </w:tcBorders>
            <w:vAlign w:val="center"/>
            <w:hideMark/>
          </w:tcPr>
          <w:p w14:paraId="436064A4"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256</w:t>
            </w:r>
          </w:p>
        </w:tc>
        <w:tc>
          <w:tcPr>
            <w:tcW w:w="1082" w:type="dxa"/>
            <w:tcBorders>
              <w:top w:val="nil"/>
              <w:bottom w:val="nil"/>
            </w:tcBorders>
            <w:vAlign w:val="center"/>
            <w:hideMark/>
          </w:tcPr>
          <w:p w14:paraId="6401D1C0"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250</w:t>
            </w:r>
          </w:p>
        </w:tc>
        <w:tc>
          <w:tcPr>
            <w:tcW w:w="1080" w:type="dxa"/>
            <w:tcBorders>
              <w:top w:val="nil"/>
              <w:bottom w:val="nil"/>
            </w:tcBorders>
            <w:vAlign w:val="center"/>
            <w:hideMark/>
          </w:tcPr>
          <w:p w14:paraId="34D89B5A"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112</w:t>
            </w:r>
          </w:p>
        </w:tc>
        <w:tc>
          <w:tcPr>
            <w:tcW w:w="1081" w:type="dxa"/>
            <w:tcBorders>
              <w:top w:val="nil"/>
              <w:bottom w:val="nil"/>
            </w:tcBorders>
            <w:vAlign w:val="center"/>
            <w:hideMark/>
          </w:tcPr>
          <w:p w14:paraId="74CC950C"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169</w:t>
            </w:r>
          </w:p>
        </w:tc>
        <w:tc>
          <w:tcPr>
            <w:tcW w:w="1081" w:type="dxa"/>
            <w:tcBorders>
              <w:top w:val="nil"/>
              <w:bottom w:val="nil"/>
            </w:tcBorders>
            <w:vAlign w:val="center"/>
            <w:hideMark/>
          </w:tcPr>
          <w:p w14:paraId="677EE6E4"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155</w:t>
            </w:r>
          </w:p>
        </w:tc>
      </w:tr>
      <w:tr w:rsidR="00497F94" w:rsidRPr="00712112" w14:paraId="6F90124D"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bottom w:val="nil"/>
            </w:tcBorders>
            <w:vAlign w:val="center"/>
            <w:hideMark/>
          </w:tcPr>
          <w:p w14:paraId="05DB526A" w14:textId="77777777" w:rsidR="00497F94" w:rsidRPr="00712112"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49F55126"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depth</w:t>
            </w:r>
          </w:p>
        </w:tc>
        <w:tc>
          <w:tcPr>
            <w:tcW w:w="1400" w:type="dxa"/>
            <w:tcBorders>
              <w:top w:val="nil"/>
              <w:bottom w:val="nil"/>
            </w:tcBorders>
            <w:vAlign w:val="center"/>
            <w:hideMark/>
          </w:tcPr>
          <w:p w14:paraId="6336F1D3"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(3,15,1)</w:t>
            </w:r>
          </w:p>
        </w:tc>
        <w:tc>
          <w:tcPr>
            <w:tcW w:w="1080" w:type="dxa"/>
            <w:tcBorders>
              <w:top w:val="nil"/>
              <w:bottom w:val="nil"/>
            </w:tcBorders>
            <w:vAlign w:val="center"/>
            <w:hideMark/>
          </w:tcPr>
          <w:p w14:paraId="4DE80F62"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11</w:t>
            </w:r>
          </w:p>
        </w:tc>
        <w:tc>
          <w:tcPr>
            <w:tcW w:w="1082" w:type="dxa"/>
            <w:tcBorders>
              <w:top w:val="nil"/>
              <w:bottom w:val="nil"/>
            </w:tcBorders>
            <w:vAlign w:val="center"/>
            <w:hideMark/>
          </w:tcPr>
          <w:p w14:paraId="5AA2F35F"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4</w:t>
            </w:r>
          </w:p>
        </w:tc>
        <w:tc>
          <w:tcPr>
            <w:tcW w:w="1080" w:type="dxa"/>
            <w:tcBorders>
              <w:top w:val="nil"/>
              <w:bottom w:val="nil"/>
            </w:tcBorders>
            <w:vAlign w:val="center"/>
            <w:hideMark/>
          </w:tcPr>
          <w:p w14:paraId="385F7C5F"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8</w:t>
            </w:r>
          </w:p>
        </w:tc>
        <w:tc>
          <w:tcPr>
            <w:tcW w:w="1081" w:type="dxa"/>
            <w:tcBorders>
              <w:top w:val="nil"/>
              <w:bottom w:val="nil"/>
            </w:tcBorders>
            <w:vAlign w:val="center"/>
            <w:hideMark/>
          </w:tcPr>
          <w:p w14:paraId="423321D4"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6</w:t>
            </w:r>
          </w:p>
        </w:tc>
        <w:tc>
          <w:tcPr>
            <w:tcW w:w="1081" w:type="dxa"/>
            <w:tcBorders>
              <w:top w:val="nil"/>
              <w:bottom w:val="nil"/>
            </w:tcBorders>
            <w:vAlign w:val="center"/>
            <w:hideMark/>
          </w:tcPr>
          <w:p w14:paraId="3EA58946"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4</w:t>
            </w:r>
          </w:p>
        </w:tc>
      </w:tr>
      <w:tr w:rsidR="00497F94" w:rsidRPr="00712112" w14:paraId="307B636E"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bottom w:val="nil"/>
            </w:tcBorders>
            <w:vAlign w:val="center"/>
            <w:hideMark/>
          </w:tcPr>
          <w:p w14:paraId="051B05F1" w14:textId="77777777" w:rsidR="00497F94" w:rsidRPr="00712112"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78BFACAA"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learning_rate</w:t>
            </w:r>
          </w:p>
        </w:tc>
        <w:tc>
          <w:tcPr>
            <w:tcW w:w="1400" w:type="dxa"/>
            <w:tcBorders>
              <w:top w:val="nil"/>
              <w:bottom w:val="nil"/>
            </w:tcBorders>
            <w:vAlign w:val="center"/>
            <w:hideMark/>
          </w:tcPr>
          <w:p w14:paraId="6C4FE5D9"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(0.03,1,0.001)</w:t>
            </w:r>
          </w:p>
        </w:tc>
        <w:tc>
          <w:tcPr>
            <w:tcW w:w="1080" w:type="dxa"/>
            <w:tcBorders>
              <w:top w:val="nil"/>
              <w:bottom w:val="nil"/>
            </w:tcBorders>
            <w:vAlign w:val="center"/>
            <w:hideMark/>
          </w:tcPr>
          <w:p w14:paraId="5031ABD8"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0.09</w:t>
            </w:r>
          </w:p>
        </w:tc>
        <w:tc>
          <w:tcPr>
            <w:tcW w:w="1082" w:type="dxa"/>
            <w:tcBorders>
              <w:top w:val="nil"/>
              <w:bottom w:val="nil"/>
            </w:tcBorders>
            <w:vAlign w:val="center"/>
            <w:hideMark/>
          </w:tcPr>
          <w:p w14:paraId="1C9A5A9B"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0.136</w:t>
            </w:r>
          </w:p>
        </w:tc>
        <w:tc>
          <w:tcPr>
            <w:tcW w:w="1080" w:type="dxa"/>
            <w:tcBorders>
              <w:top w:val="nil"/>
              <w:bottom w:val="nil"/>
            </w:tcBorders>
            <w:vAlign w:val="center"/>
            <w:hideMark/>
          </w:tcPr>
          <w:p w14:paraId="6892BDAE"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0.117</w:t>
            </w:r>
          </w:p>
        </w:tc>
        <w:tc>
          <w:tcPr>
            <w:tcW w:w="1081" w:type="dxa"/>
            <w:tcBorders>
              <w:top w:val="nil"/>
              <w:bottom w:val="nil"/>
            </w:tcBorders>
            <w:vAlign w:val="center"/>
            <w:hideMark/>
          </w:tcPr>
          <w:p w14:paraId="6083A017"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0.273</w:t>
            </w:r>
          </w:p>
        </w:tc>
        <w:tc>
          <w:tcPr>
            <w:tcW w:w="1081" w:type="dxa"/>
            <w:tcBorders>
              <w:top w:val="nil"/>
              <w:bottom w:val="nil"/>
            </w:tcBorders>
            <w:vAlign w:val="center"/>
            <w:hideMark/>
          </w:tcPr>
          <w:p w14:paraId="34A17111"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0.384</w:t>
            </w:r>
          </w:p>
        </w:tc>
      </w:tr>
      <w:tr w:rsidR="00497F94" w:rsidRPr="00712112" w14:paraId="1C45BABF"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bottom w:val="nil"/>
            </w:tcBorders>
            <w:vAlign w:val="center"/>
            <w:hideMark/>
          </w:tcPr>
          <w:p w14:paraId="08A24D07" w14:textId="77777777" w:rsidR="00497F94" w:rsidRPr="00712112"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5571C5C1"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rsm</w:t>
            </w:r>
          </w:p>
        </w:tc>
        <w:tc>
          <w:tcPr>
            <w:tcW w:w="1400" w:type="dxa"/>
            <w:tcBorders>
              <w:top w:val="nil"/>
              <w:bottom w:val="nil"/>
            </w:tcBorders>
            <w:vAlign w:val="center"/>
            <w:hideMark/>
          </w:tcPr>
          <w:p w14:paraId="08BC7082"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(0.6,0.8,0.001)</w:t>
            </w:r>
          </w:p>
        </w:tc>
        <w:tc>
          <w:tcPr>
            <w:tcW w:w="1080" w:type="dxa"/>
            <w:tcBorders>
              <w:top w:val="nil"/>
              <w:bottom w:val="nil"/>
            </w:tcBorders>
            <w:vAlign w:val="center"/>
            <w:hideMark/>
          </w:tcPr>
          <w:p w14:paraId="4034D436"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0.721</w:t>
            </w:r>
          </w:p>
        </w:tc>
        <w:tc>
          <w:tcPr>
            <w:tcW w:w="1082" w:type="dxa"/>
            <w:tcBorders>
              <w:top w:val="nil"/>
              <w:bottom w:val="nil"/>
            </w:tcBorders>
            <w:vAlign w:val="center"/>
            <w:hideMark/>
          </w:tcPr>
          <w:p w14:paraId="45BE032B"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0.711</w:t>
            </w:r>
          </w:p>
        </w:tc>
        <w:tc>
          <w:tcPr>
            <w:tcW w:w="1080" w:type="dxa"/>
            <w:tcBorders>
              <w:top w:val="nil"/>
              <w:bottom w:val="nil"/>
            </w:tcBorders>
            <w:vAlign w:val="center"/>
            <w:hideMark/>
          </w:tcPr>
          <w:p w14:paraId="258C6383"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0.695</w:t>
            </w:r>
          </w:p>
        </w:tc>
        <w:tc>
          <w:tcPr>
            <w:tcW w:w="1081" w:type="dxa"/>
            <w:tcBorders>
              <w:top w:val="nil"/>
              <w:bottom w:val="nil"/>
            </w:tcBorders>
            <w:vAlign w:val="center"/>
            <w:hideMark/>
          </w:tcPr>
          <w:p w14:paraId="15D258BB"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0.749</w:t>
            </w:r>
          </w:p>
        </w:tc>
        <w:tc>
          <w:tcPr>
            <w:tcW w:w="1081" w:type="dxa"/>
            <w:tcBorders>
              <w:top w:val="nil"/>
              <w:bottom w:val="nil"/>
            </w:tcBorders>
            <w:vAlign w:val="center"/>
            <w:hideMark/>
          </w:tcPr>
          <w:p w14:paraId="41A2C3FE"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0.688</w:t>
            </w:r>
          </w:p>
        </w:tc>
      </w:tr>
      <w:tr w:rsidR="00497F94" w:rsidRPr="00712112" w14:paraId="192743B5"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val="restart"/>
            <w:tcBorders>
              <w:top w:val="nil"/>
              <w:bottom w:val="nil"/>
            </w:tcBorders>
            <w:vAlign w:val="center"/>
            <w:hideMark/>
          </w:tcPr>
          <w:p w14:paraId="3A19F233" w14:textId="77777777" w:rsidR="00497F94" w:rsidRPr="00712112" w:rsidRDefault="00497F94" w:rsidP="00A902B6">
            <w:pPr>
              <w:widowControl/>
              <w:jc w:val="center"/>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RF</w:t>
            </w:r>
          </w:p>
        </w:tc>
        <w:tc>
          <w:tcPr>
            <w:tcW w:w="1672" w:type="dxa"/>
            <w:tcBorders>
              <w:top w:val="nil"/>
              <w:bottom w:val="nil"/>
            </w:tcBorders>
            <w:vAlign w:val="center"/>
            <w:hideMark/>
          </w:tcPr>
          <w:p w14:paraId="106D6CF1"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n_estimators</w:t>
            </w:r>
          </w:p>
        </w:tc>
        <w:tc>
          <w:tcPr>
            <w:tcW w:w="1400" w:type="dxa"/>
            <w:tcBorders>
              <w:top w:val="nil"/>
              <w:bottom w:val="nil"/>
            </w:tcBorders>
            <w:vAlign w:val="center"/>
            <w:hideMark/>
          </w:tcPr>
          <w:p w14:paraId="50F907EE"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(10,300,1)</w:t>
            </w:r>
          </w:p>
        </w:tc>
        <w:tc>
          <w:tcPr>
            <w:tcW w:w="1080" w:type="dxa"/>
            <w:tcBorders>
              <w:top w:val="nil"/>
              <w:bottom w:val="nil"/>
            </w:tcBorders>
            <w:vAlign w:val="center"/>
            <w:hideMark/>
          </w:tcPr>
          <w:p w14:paraId="7CB22001"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130</w:t>
            </w:r>
          </w:p>
        </w:tc>
        <w:tc>
          <w:tcPr>
            <w:tcW w:w="1082" w:type="dxa"/>
            <w:tcBorders>
              <w:top w:val="nil"/>
              <w:bottom w:val="nil"/>
            </w:tcBorders>
            <w:vAlign w:val="center"/>
            <w:hideMark/>
          </w:tcPr>
          <w:p w14:paraId="5882D1CE"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190</w:t>
            </w:r>
          </w:p>
        </w:tc>
        <w:tc>
          <w:tcPr>
            <w:tcW w:w="1080" w:type="dxa"/>
            <w:tcBorders>
              <w:top w:val="nil"/>
              <w:bottom w:val="nil"/>
            </w:tcBorders>
            <w:vAlign w:val="center"/>
            <w:hideMark/>
          </w:tcPr>
          <w:p w14:paraId="2DB7A706"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93</w:t>
            </w:r>
          </w:p>
        </w:tc>
        <w:tc>
          <w:tcPr>
            <w:tcW w:w="1081" w:type="dxa"/>
            <w:tcBorders>
              <w:top w:val="nil"/>
              <w:bottom w:val="nil"/>
            </w:tcBorders>
            <w:vAlign w:val="center"/>
            <w:hideMark/>
          </w:tcPr>
          <w:p w14:paraId="798F6D30"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186</w:t>
            </w:r>
          </w:p>
        </w:tc>
        <w:tc>
          <w:tcPr>
            <w:tcW w:w="1081" w:type="dxa"/>
            <w:tcBorders>
              <w:top w:val="nil"/>
              <w:bottom w:val="nil"/>
            </w:tcBorders>
            <w:vAlign w:val="center"/>
            <w:hideMark/>
          </w:tcPr>
          <w:p w14:paraId="0E5CCCBE"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215</w:t>
            </w:r>
          </w:p>
        </w:tc>
      </w:tr>
      <w:tr w:rsidR="00497F94" w:rsidRPr="00712112" w14:paraId="56895410"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bottom w:val="nil"/>
            </w:tcBorders>
            <w:vAlign w:val="center"/>
            <w:hideMark/>
          </w:tcPr>
          <w:p w14:paraId="125D3074" w14:textId="77777777" w:rsidR="00497F94" w:rsidRPr="00712112"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1C188060"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max_depth</w:t>
            </w:r>
          </w:p>
        </w:tc>
        <w:tc>
          <w:tcPr>
            <w:tcW w:w="1400" w:type="dxa"/>
            <w:tcBorders>
              <w:top w:val="nil"/>
              <w:bottom w:val="nil"/>
            </w:tcBorders>
            <w:vAlign w:val="center"/>
            <w:hideMark/>
          </w:tcPr>
          <w:p w14:paraId="7301991F"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(3,15,1)</w:t>
            </w:r>
          </w:p>
        </w:tc>
        <w:tc>
          <w:tcPr>
            <w:tcW w:w="1080" w:type="dxa"/>
            <w:tcBorders>
              <w:top w:val="nil"/>
              <w:bottom w:val="nil"/>
            </w:tcBorders>
            <w:vAlign w:val="center"/>
            <w:hideMark/>
          </w:tcPr>
          <w:p w14:paraId="1F5C279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w:t>
            </w:r>
          </w:p>
        </w:tc>
        <w:tc>
          <w:tcPr>
            <w:tcW w:w="1082" w:type="dxa"/>
            <w:tcBorders>
              <w:top w:val="nil"/>
              <w:bottom w:val="nil"/>
            </w:tcBorders>
            <w:vAlign w:val="center"/>
            <w:hideMark/>
          </w:tcPr>
          <w:p w14:paraId="2D67599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w:t>
            </w:r>
          </w:p>
        </w:tc>
        <w:tc>
          <w:tcPr>
            <w:tcW w:w="1080" w:type="dxa"/>
            <w:tcBorders>
              <w:top w:val="nil"/>
              <w:bottom w:val="nil"/>
            </w:tcBorders>
            <w:vAlign w:val="center"/>
            <w:hideMark/>
          </w:tcPr>
          <w:p w14:paraId="70E3F2B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14</w:t>
            </w:r>
          </w:p>
        </w:tc>
        <w:tc>
          <w:tcPr>
            <w:tcW w:w="1081" w:type="dxa"/>
            <w:tcBorders>
              <w:top w:val="nil"/>
              <w:bottom w:val="nil"/>
            </w:tcBorders>
            <w:vAlign w:val="center"/>
            <w:hideMark/>
          </w:tcPr>
          <w:p w14:paraId="73E3CEB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w:t>
            </w:r>
          </w:p>
        </w:tc>
        <w:tc>
          <w:tcPr>
            <w:tcW w:w="1081" w:type="dxa"/>
            <w:tcBorders>
              <w:top w:val="nil"/>
              <w:bottom w:val="nil"/>
            </w:tcBorders>
            <w:vAlign w:val="center"/>
            <w:hideMark/>
          </w:tcPr>
          <w:p w14:paraId="057E3A2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w:t>
            </w:r>
          </w:p>
        </w:tc>
      </w:tr>
      <w:tr w:rsidR="00497F94" w:rsidRPr="00712112" w14:paraId="51B3AB8B"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bottom w:val="nil"/>
            </w:tcBorders>
            <w:vAlign w:val="center"/>
            <w:hideMark/>
          </w:tcPr>
          <w:p w14:paraId="6D6AD39C" w14:textId="77777777" w:rsidR="00497F94" w:rsidRPr="00712112"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3644F3CB"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max_features</w:t>
            </w:r>
          </w:p>
        </w:tc>
        <w:tc>
          <w:tcPr>
            <w:tcW w:w="1400" w:type="dxa"/>
            <w:tcBorders>
              <w:top w:val="nil"/>
              <w:bottom w:val="nil"/>
            </w:tcBorders>
            <w:vAlign w:val="center"/>
            <w:hideMark/>
          </w:tcPr>
          <w:p w14:paraId="0E4990C9"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(1,6,1)</w:t>
            </w:r>
          </w:p>
        </w:tc>
        <w:tc>
          <w:tcPr>
            <w:tcW w:w="1080" w:type="dxa"/>
            <w:tcBorders>
              <w:top w:val="nil"/>
              <w:bottom w:val="nil"/>
            </w:tcBorders>
            <w:vAlign w:val="center"/>
            <w:hideMark/>
          </w:tcPr>
          <w:p w14:paraId="374420E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82" w:type="dxa"/>
            <w:tcBorders>
              <w:top w:val="nil"/>
              <w:bottom w:val="nil"/>
            </w:tcBorders>
            <w:vAlign w:val="center"/>
            <w:hideMark/>
          </w:tcPr>
          <w:p w14:paraId="4BAFD68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80" w:type="dxa"/>
            <w:tcBorders>
              <w:top w:val="nil"/>
              <w:bottom w:val="nil"/>
            </w:tcBorders>
            <w:vAlign w:val="center"/>
            <w:hideMark/>
          </w:tcPr>
          <w:p w14:paraId="33C5B5E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1081" w:type="dxa"/>
            <w:tcBorders>
              <w:top w:val="nil"/>
              <w:bottom w:val="nil"/>
            </w:tcBorders>
            <w:vAlign w:val="center"/>
            <w:hideMark/>
          </w:tcPr>
          <w:p w14:paraId="42DF8BD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81" w:type="dxa"/>
            <w:tcBorders>
              <w:top w:val="nil"/>
              <w:bottom w:val="nil"/>
            </w:tcBorders>
            <w:vAlign w:val="center"/>
            <w:hideMark/>
          </w:tcPr>
          <w:p w14:paraId="1503E6A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r>
      <w:tr w:rsidR="00497F94" w:rsidRPr="00712112" w14:paraId="4AF3ED4A"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bottom w:val="nil"/>
            </w:tcBorders>
            <w:vAlign w:val="center"/>
            <w:hideMark/>
          </w:tcPr>
          <w:p w14:paraId="74C8D367" w14:textId="77777777" w:rsidR="00497F94" w:rsidRPr="00712112"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57630370"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min_samples_leaf</w:t>
            </w:r>
          </w:p>
        </w:tc>
        <w:tc>
          <w:tcPr>
            <w:tcW w:w="1400" w:type="dxa"/>
            <w:tcBorders>
              <w:top w:val="nil"/>
              <w:bottom w:val="nil"/>
            </w:tcBorders>
            <w:vAlign w:val="center"/>
            <w:hideMark/>
          </w:tcPr>
          <w:p w14:paraId="0C87C49F"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(1,10,1)</w:t>
            </w:r>
          </w:p>
        </w:tc>
        <w:tc>
          <w:tcPr>
            <w:tcW w:w="1080" w:type="dxa"/>
            <w:tcBorders>
              <w:top w:val="nil"/>
              <w:bottom w:val="nil"/>
            </w:tcBorders>
            <w:vAlign w:val="center"/>
            <w:hideMark/>
          </w:tcPr>
          <w:p w14:paraId="4F8EAE9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82" w:type="dxa"/>
            <w:tcBorders>
              <w:top w:val="nil"/>
              <w:bottom w:val="nil"/>
            </w:tcBorders>
            <w:vAlign w:val="center"/>
            <w:hideMark/>
          </w:tcPr>
          <w:p w14:paraId="2FCC1AB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80" w:type="dxa"/>
            <w:tcBorders>
              <w:top w:val="nil"/>
              <w:bottom w:val="nil"/>
            </w:tcBorders>
            <w:vAlign w:val="center"/>
            <w:hideMark/>
          </w:tcPr>
          <w:p w14:paraId="4428B13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w:t>
            </w:r>
          </w:p>
        </w:tc>
        <w:tc>
          <w:tcPr>
            <w:tcW w:w="1081" w:type="dxa"/>
            <w:tcBorders>
              <w:top w:val="nil"/>
              <w:bottom w:val="nil"/>
            </w:tcBorders>
            <w:vAlign w:val="center"/>
            <w:hideMark/>
          </w:tcPr>
          <w:p w14:paraId="6824998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w:t>
            </w:r>
          </w:p>
        </w:tc>
        <w:tc>
          <w:tcPr>
            <w:tcW w:w="1081" w:type="dxa"/>
            <w:tcBorders>
              <w:top w:val="nil"/>
              <w:bottom w:val="nil"/>
            </w:tcBorders>
            <w:vAlign w:val="center"/>
            <w:hideMark/>
          </w:tcPr>
          <w:p w14:paraId="5F22892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r>
      <w:tr w:rsidR="00497F94" w:rsidRPr="00712112" w14:paraId="4AA58ED9"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val="restart"/>
            <w:tcBorders>
              <w:top w:val="nil"/>
            </w:tcBorders>
            <w:vAlign w:val="center"/>
            <w:hideMark/>
          </w:tcPr>
          <w:p w14:paraId="0AE3071A" w14:textId="77777777" w:rsidR="00497F94" w:rsidRPr="00712112" w:rsidRDefault="00497F94" w:rsidP="00A902B6">
            <w:pPr>
              <w:widowControl/>
              <w:jc w:val="center"/>
              <w:rPr>
                <w:rFonts w:ascii="Times New Roman" w:eastAsia="等线" w:hAnsi="Times New Roman" w:cs="Times New Roman"/>
                <w:kern w:val="0"/>
                <w:sz w:val="22"/>
              </w:rPr>
            </w:pPr>
            <w:r w:rsidRPr="00712112">
              <w:rPr>
                <w:rFonts w:ascii="Times New Roman" w:eastAsia="等线" w:hAnsi="Times New Roman" w:cs="Times New Roman"/>
                <w:kern w:val="0"/>
                <w:sz w:val="22"/>
              </w:rPr>
              <w:t>SVR</w:t>
            </w:r>
          </w:p>
        </w:tc>
        <w:tc>
          <w:tcPr>
            <w:tcW w:w="1672" w:type="dxa"/>
            <w:tcBorders>
              <w:top w:val="nil"/>
              <w:bottom w:val="nil"/>
            </w:tcBorders>
            <w:vAlign w:val="center"/>
            <w:hideMark/>
          </w:tcPr>
          <w:p w14:paraId="42943468"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C</w:t>
            </w:r>
          </w:p>
        </w:tc>
        <w:tc>
          <w:tcPr>
            <w:tcW w:w="1400" w:type="dxa"/>
            <w:tcBorders>
              <w:top w:val="nil"/>
              <w:bottom w:val="nil"/>
            </w:tcBorders>
            <w:vAlign w:val="center"/>
            <w:hideMark/>
          </w:tcPr>
          <w:p w14:paraId="4AAB49F4" w14:textId="38767AEA"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(0.1,10</w:t>
            </w:r>
            <w:r w:rsidR="00BD6606">
              <w:rPr>
                <w:rFonts w:ascii="Times New Roman" w:eastAsia="等线" w:hAnsi="Times New Roman" w:cs="Times New Roman"/>
                <w:kern w:val="0"/>
                <w:sz w:val="20"/>
                <w:szCs w:val="20"/>
              </w:rPr>
              <w:t>,</w:t>
            </w:r>
            <w:r w:rsidRPr="00712112">
              <w:rPr>
                <w:rFonts w:ascii="Times New Roman" w:eastAsia="等线" w:hAnsi="Times New Roman" w:cs="Times New Roman"/>
                <w:kern w:val="0"/>
                <w:sz w:val="20"/>
                <w:szCs w:val="20"/>
              </w:rPr>
              <w:t>0.01)</w:t>
            </w:r>
          </w:p>
        </w:tc>
        <w:tc>
          <w:tcPr>
            <w:tcW w:w="1080" w:type="dxa"/>
            <w:tcBorders>
              <w:top w:val="nil"/>
              <w:bottom w:val="nil"/>
            </w:tcBorders>
            <w:vAlign w:val="center"/>
            <w:hideMark/>
          </w:tcPr>
          <w:p w14:paraId="2840FD1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1.26</w:t>
            </w:r>
          </w:p>
        </w:tc>
        <w:tc>
          <w:tcPr>
            <w:tcW w:w="1082" w:type="dxa"/>
            <w:tcBorders>
              <w:top w:val="nil"/>
              <w:bottom w:val="nil"/>
            </w:tcBorders>
            <w:vAlign w:val="center"/>
            <w:hideMark/>
          </w:tcPr>
          <w:p w14:paraId="603B3BD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w:t>
            </w:r>
          </w:p>
        </w:tc>
        <w:tc>
          <w:tcPr>
            <w:tcW w:w="1080" w:type="dxa"/>
            <w:tcBorders>
              <w:top w:val="nil"/>
              <w:bottom w:val="nil"/>
            </w:tcBorders>
            <w:vAlign w:val="center"/>
            <w:hideMark/>
          </w:tcPr>
          <w:p w14:paraId="5B72AB8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3.38</w:t>
            </w:r>
          </w:p>
        </w:tc>
        <w:tc>
          <w:tcPr>
            <w:tcW w:w="1081" w:type="dxa"/>
            <w:tcBorders>
              <w:top w:val="nil"/>
              <w:bottom w:val="nil"/>
            </w:tcBorders>
            <w:vAlign w:val="center"/>
            <w:hideMark/>
          </w:tcPr>
          <w:p w14:paraId="592C05E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9.65</w:t>
            </w:r>
          </w:p>
        </w:tc>
        <w:tc>
          <w:tcPr>
            <w:tcW w:w="1081" w:type="dxa"/>
            <w:tcBorders>
              <w:top w:val="nil"/>
              <w:bottom w:val="nil"/>
            </w:tcBorders>
            <w:vAlign w:val="center"/>
            <w:hideMark/>
          </w:tcPr>
          <w:p w14:paraId="08EB6C4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7.23</w:t>
            </w:r>
          </w:p>
        </w:tc>
      </w:tr>
      <w:tr w:rsidR="005B130C" w:rsidRPr="00712112" w14:paraId="6AEE5A67"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vAlign w:val="center"/>
            <w:hideMark/>
          </w:tcPr>
          <w:p w14:paraId="4C65F75E" w14:textId="77777777" w:rsidR="005B130C" w:rsidRPr="00712112" w:rsidRDefault="005B130C" w:rsidP="005B130C">
            <w:pPr>
              <w:widowControl/>
              <w:jc w:val="left"/>
              <w:rPr>
                <w:rFonts w:ascii="Times New Roman" w:eastAsia="等线" w:hAnsi="Times New Roman" w:cs="Times New Roman"/>
                <w:kern w:val="0"/>
                <w:sz w:val="22"/>
              </w:rPr>
            </w:pPr>
          </w:p>
        </w:tc>
        <w:tc>
          <w:tcPr>
            <w:tcW w:w="1672" w:type="dxa"/>
            <w:tcBorders>
              <w:top w:val="nil"/>
              <w:bottom w:val="nil"/>
            </w:tcBorders>
            <w:vAlign w:val="center"/>
            <w:hideMark/>
          </w:tcPr>
          <w:p w14:paraId="7ECFB77F" w14:textId="77777777" w:rsidR="005B130C" w:rsidRPr="00712112"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kernel</w:t>
            </w:r>
          </w:p>
        </w:tc>
        <w:tc>
          <w:tcPr>
            <w:tcW w:w="1400" w:type="dxa"/>
            <w:tcBorders>
              <w:top w:val="nil"/>
              <w:bottom w:val="nil"/>
            </w:tcBorders>
            <w:vAlign w:val="center"/>
            <w:hideMark/>
          </w:tcPr>
          <w:p w14:paraId="01BF87FD" w14:textId="09FF3D87" w:rsidR="005B130C" w:rsidRPr="00712112"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5B130C">
              <w:rPr>
                <w:rFonts w:ascii="Times New Roman" w:eastAsia="等线" w:hAnsi="Times New Roman" w:cs="Times New Roman"/>
                <w:color w:val="000000"/>
                <w:kern w:val="0"/>
                <w:sz w:val="20"/>
                <w:szCs w:val="20"/>
              </w:rPr>
              <w:t>['linear', 'rbf', 'poly']</w:t>
            </w:r>
          </w:p>
        </w:tc>
        <w:tc>
          <w:tcPr>
            <w:tcW w:w="1080" w:type="dxa"/>
            <w:tcBorders>
              <w:top w:val="nil"/>
              <w:bottom w:val="nil"/>
            </w:tcBorders>
            <w:vAlign w:val="center"/>
            <w:hideMark/>
          </w:tcPr>
          <w:p w14:paraId="2BD0AA56"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82" w:type="dxa"/>
            <w:tcBorders>
              <w:top w:val="nil"/>
              <w:bottom w:val="nil"/>
            </w:tcBorders>
            <w:vAlign w:val="center"/>
            <w:hideMark/>
          </w:tcPr>
          <w:p w14:paraId="7F236C46"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80" w:type="dxa"/>
            <w:tcBorders>
              <w:top w:val="nil"/>
              <w:bottom w:val="nil"/>
            </w:tcBorders>
            <w:vAlign w:val="center"/>
            <w:hideMark/>
          </w:tcPr>
          <w:p w14:paraId="0CFDB1C5"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81" w:type="dxa"/>
            <w:tcBorders>
              <w:top w:val="nil"/>
              <w:bottom w:val="nil"/>
            </w:tcBorders>
            <w:vAlign w:val="center"/>
            <w:hideMark/>
          </w:tcPr>
          <w:p w14:paraId="7B997B40"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81" w:type="dxa"/>
            <w:tcBorders>
              <w:top w:val="nil"/>
              <w:bottom w:val="nil"/>
            </w:tcBorders>
            <w:vAlign w:val="center"/>
            <w:hideMark/>
          </w:tcPr>
          <w:p w14:paraId="4A1A384A"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r>
      <w:tr w:rsidR="005B130C" w:rsidRPr="00712112" w14:paraId="601E48CA"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bottom w:val="single" w:sz="12" w:space="0" w:color="auto"/>
            </w:tcBorders>
            <w:vAlign w:val="center"/>
            <w:hideMark/>
          </w:tcPr>
          <w:p w14:paraId="550F145B" w14:textId="77777777" w:rsidR="005B130C" w:rsidRPr="00712112" w:rsidRDefault="005B130C" w:rsidP="005B130C">
            <w:pPr>
              <w:widowControl/>
              <w:jc w:val="left"/>
              <w:rPr>
                <w:rFonts w:ascii="Times New Roman" w:eastAsia="等线" w:hAnsi="Times New Roman" w:cs="Times New Roman"/>
                <w:kern w:val="0"/>
                <w:sz w:val="22"/>
              </w:rPr>
            </w:pPr>
          </w:p>
        </w:tc>
        <w:tc>
          <w:tcPr>
            <w:tcW w:w="1672" w:type="dxa"/>
            <w:tcBorders>
              <w:top w:val="nil"/>
              <w:bottom w:val="single" w:sz="12" w:space="0" w:color="auto"/>
            </w:tcBorders>
            <w:vAlign w:val="center"/>
            <w:hideMark/>
          </w:tcPr>
          <w:p w14:paraId="3E8CD979" w14:textId="77777777"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gamma</w:t>
            </w:r>
          </w:p>
        </w:tc>
        <w:tc>
          <w:tcPr>
            <w:tcW w:w="1400" w:type="dxa"/>
            <w:tcBorders>
              <w:top w:val="nil"/>
              <w:bottom w:val="single" w:sz="12" w:space="0" w:color="auto"/>
            </w:tcBorders>
            <w:vAlign w:val="center"/>
            <w:hideMark/>
          </w:tcPr>
          <w:p w14:paraId="3C7FDECF" w14:textId="269032D8" w:rsidR="005B130C" w:rsidRPr="00712112"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5B130C">
              <w:rPr>
                <w:rFonts w:ascii="Times New Roman" w:eastAsia="等线" w:hAnsi="Times New Roman" w:cs="Times New Roman"/>
                <w:color w:val="000000"/>
                <w:kern w:val="0"/>
                <w:sz w:val="20"/>
                <w:szCs w:val="20"/>
              </w:rPr>
              <w:t>['scale', 'auto', 0.001, 0.01, 0.1, 1]</w:t>
            </w:r>
          </w:p>
        </w:tc>
        <w:tc>
          <w:tcPr>
            <w:tcW w:w="1080" w:type="dxa"/>
            <w:tcBorders>
              <w:top w:val="nil"/>
              <w:bottom w:val="single" w:sz="12" w:space="0" w:color="auto"/>
            </w:tcBorders>
            <w:vAlign w:val="center"/>
            <w:hideMark/>
          </w:tcPr>
          <w:p w14:paraId="10937B9A"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auto</w:t>
            </w:r>
          </w:p>
        </w:tc>
        <w:tc>
          <w:tcPr>
            <w:tcW w:w="1082" w:type="dxa"/>
            <w:tcBorders>
              <w:top w:val="nil"/>
              <w:bottom w:val="single" w:sz="12" w:space="0" w:color="auto"/>
            </w:tcBorders>
            <w:vAlign w:val="center"/>
            <w:hideMark/>
          </w:tcPr>
          <w:p w14:paraId="04F9729B"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c>
          <w:tcPr>
            <w:tcW w:w="1080" w:type="dxa"/>
            <w:tcBorders>
              <w:top w:val="nil"/>
              <w:bottom w:val="single" w:sz="12" w:space="0" w:color="auto"/>
            </w:tcBorders>
            <w:vAlign w:val="center"/>
            <w:hideMark/>
          </w:tcPr>
          <w:p w14:paraId="70AE4580"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scale</w:t>
            </w:r>
          </w:p>
        </w:tc>
        <w:tc>
          <w:tcPr>
            <w:tcW w:w="1081" w:type="dxa"/>
            <w:tcBorders>
              <w:top w:val="nil"/>
              <w:bottom w:val="single" w:sz="12" w:space="0" w:color="auto"/>
            </w:tcBorders>
            <w:vAlign w:val="center"/>
            <w:hideMark/>
          </w:tcPr>
          <w:p w14:paraId="68AD2B3F"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w:t>
            </w:r>
          </w:p>
        </w:tc>
        <w:tc>
          <w:tcPr>
            <w:tcW w:w="1081" w:type="dxa"/>
            <w:tcBorders>
              <w:top w:val="nil"/>
              <w:bottom w:val="single" w:sz="12" w:space="0" w:color="auto"/>
            </w:tcBorders>
            <w:vAlign w:val="center"/>
            <w:hideMark/>
          </w:tcPr>
          <w:p w14:paraId="5660F184"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r>
    </w:tbl>
    <w:p w14:paraId="04DB668C" w14:textId="77777777" w:rsidR="00497F94" w:rsidRPr="00712112" w:rsidRDefault="00497F94" w:rsidP="00497F94">
      <w:pPr>
        <w:rPr>
          <w:rFonts w:ascii="Times New Roman" w:hAnsi="Times New Roman" w:cs="Times New Roman"/>
        </w:rPr>
      </w:pPr>
      <w:r w:rsidRPr="00712112">
        <w:rPr>
          <w:rFonts w:ascii="Times New Roman" w:hAnsi="Times New Roman" w:cs="Times New Roman"/>
        </w:rPr>
        <w:t>Note: TabNet failed to develop the models owing to small datasets.</w:t>
      </w:r>
    </w:p>
    <w:p w14:paraId="6FF9B151" w14:textId="77777777" w:rsidR="00497F94" w:rsidRPr="00712112" w:rsidRDefault="00497F94" w:rsidP="00497F94">
      <w:pPr>
        <w:widowControl/>
        <w:jc w:val="left"/>
        <w:rPr>
          <w:rFonts w:ascii="Times New Roman" w:hAnsi="Times New Roman" w:cs="Times New Roman"/>
        </w:rPr>
      </w:pPr>
      <w:r w:rsidRPr="00712112">
        <w:rPr>
          <w:rFonts w:ascii="Times New Roman" w:hAnsi="Times New Roman" w:cs="Times New Roman"/>
        </w:rPr>
        <w:br w:type="page"/>
      </w:r>
    </w:p>
    <w:p w14:paraId="591473EC" w14:textId="22EA8D4A" w:rsidR="00497F94" w:rsidRPr="00712112" w:rsidRDefault="00497F94" w:rsidP="00497F94">
      <w:pPr>
        <w:pStyle w:val="1"/>
        <w:spacing w:before="20" w:after="20" w:line="480" w:lineRule="auto"/>
        <w:rPr>
          <w:rFonts w:ascii="Times New Roman" w:hAnsi="Times New Roman" w:cs="Times New Roman"/>
          <w:b w:val="0"/>
          <w:sz w:val="24"/>
          <w:szCs w:val="21"/>
        </w:rPr>
      </w:pPr>
      <w:r w:rsidRPr="00712112">
        <w:rPr>
          <w:rFonts w:ascii="Times New Roman" w:hAnsi="Times New Roman" w:cs="Times New Roman"/>
          <w:sz w:val="24"/>
          <w:szCs w:val="21"/>
        </w:rPr>
        <w:lastRenderedPageBreak/>
        <w:t xml:space="preserve"> </w:t>
      </w:r>
      <w:bookmarkStart w:id="12" w:name="_Toc235786767"/>
      <w:r w:rsidRPr="00712112">
        <w:rPr>
          <w:rFonts w:ascii="Times New Roman" w:hAnsi="Times New Roman" w:cs="Times New Roman"/>
          <w:sz w:val="24"/>
          <w:szCs w:val="21"/>
        </w:rPr>
        <w:t>Table</w:t>
      </w:r>
      <w:r w:rsidRPr="00762ECA">
        <w:rPr>
          <w:rFonts w:ascii="Times New Roman" w:hAnsi="Times New Roman" w:cs="Times New Roman"/>
          <w:sz w:val="24"/>
          <w:szCs w:val="21"/>
        </w:rPr>
        <w:t xml:space="preserve"> </w:t>
      </w:r>
      <w:r w:rsidR="00762ECA" w:rsidRPr="00762ECA">
        <w:rPr>
          <w:rFonts w:ascii="Times New Roman" w:hAnsi="Times New Roman" w:cs="Times New Roman"/>
          <w:sz w:val="24"/>
          <w:szCs w:val="21"/>
        </w:rPr>
        <w:t>S</w:t>
      </w:r>
      <w:r w:rsidR="004267F4">
        <w:rPr>
          <w:rFonts w:ascii="Times New Roman" w:hAnsi="Times New Roman" w:cs="Times New Roman"/>
          <w:sz w:val="24"/>
          <w:szCs w:val="21"/>
        </w:rPr>
        <w:t>6</w:t>
      </w:r>
      <w:r w:rsidRPr="00712112">
        <w:rPr>
          <w:rFonts w:ascii="Times New Roman" w:hAnsi="Times New Roman" w:cs="Times New Roman"/>
          <w:b w:val="0"/>
          <w:sz w:val="24"/>
          <w:szCs w:val="21"/>
        </w:rPr>
        <w:t xml:space="preserve">. Hyper-parameters tuning of Chongqing-independent models predicting </w:t>
      </w:r>
      <w:r w:rsidR="00337831">
        <w:rPr>
          <w:rFonts w:ascii="Times New Roman" w:hAnsi="Times New Roman" w:cs="Times New Roman"/>
          <w:b w:val="0"/>
          <w:sz w:val="24"/>
          <w:szCs w:val="21"/>
        </w:rPr>
        <w:t>EF-derived</w:t>
      </w:r>
      <w:r w:rsidR="00337831" w:rsidRPr="00712112">
        <w:rPr>
          <w:rFonts w:ascii="Times New Roman" w:hAnsi="Times New Roman" w:cs="Times New Roman"/>
          <w:b w:val="0"/>
          <w:sz w:val="24"/>
          <w:szCs w:val="21"/>
        </w:rPr>
        <w:t xml:space="preserve"> </w:t>
      </w:r>
      <w:r w:rsidRPr="00712112">
        <w:rPr>
          <w:rFonts w:ascii="Times New Roman" w:hAnsi="Times New Roman" w:cs="Times New Roman"/>
          <w:b w:val="0"/>
          <w:sz w:val="24"/>
          <w:szCs w:val="21"/>
        </w:rPr>
        <w:t>GHG emissions.</w:t>
      </w:r>
      <w:bookmarkEnd w:id="12"/>
    </w:p>
    <w:tbl>
      <w:tblPr>
        <w:tblStyle w:val="21"/>
        <w:tblW w:w="9638" w:type="dxa"/>
        <w:tblBorders>
          <w:top w:val="single" w:sz="12" w:space="0" w:color="7F7F7F" w:themeColor="text1" w:themeTint="80"/>
          <w:bottom w:val="single" w:sz="12" w:space="0" w:color="7F7F7F" w:themeColor="text1" w:themeTint="80"/>
        </w:tblBorders>
        <w:tblLook w:val="04A0" w:firstRow="1" w:lastRow="0" w:firstColumn="1" w:lastColumn="0" w:noHBand="0" w:noVBand="1"/>
      </w:tblPr>
      <w:tblGrid>
        <w:gridCol w:w="1173"/>
        <w:gridCol w:w="1828"/>
        <w:gridCol w:w="1517"/>
        <w:gridCol w:w="1020"/>
        <w:gridCol w:w="1022"/>
        <w:gridCol w:w="1020"/>
        <w:gridCol w:w="1029"/>
        <w:gridCol w:w="1029"/>
      </w:tblGrid>
      <w:tr w:rsidR="00497F94" w:rsidRPr="005B130C" w14:paraId="17562FBF" w14:textId="77777777" w:rsidTr="00A902B6">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1173" w:type="dxa"/>
            <w:tcBorders>
              <w:top w:val="single" w:sz="12" w:space="0" w:color="auto"/>
              <w:bottom w:val="single" w:sz="4" w:space="0" w:color="auto"/>
            </w:tcBorders>
            <w:vAlign w:val="center"/>
            <w:hideMark/>
          </w:tcPr>
          <w:p w14:paraId="00B01C8D" w14:textId="77777777" w:rsidR="00497F94" w:rsidRPr="005B130C" w:rsidRDefault="00497F94" w:rsidP="00A902B6">
            <w:pPr>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Methods</w:t>
            </w:r>
          </w:p>
        </w:tc>
        <w:tc>
          <w:tcPr>
            <w:tcW w:w="1828" w:type="dxa"/>
            <w:tcBorders>
              <w:top w:val="single" w:sz="12" w:space="0" w:color="auto"/>
              <w:bottom w:val="single" w:sz="4" w:space="0" w:color="auto"/>
            </w:tcBorders>
            <w:vAlign w:val="center"/>
            <w:hideMark/>
          </w:tcPr>
          <w:p w14:paraId="7F43EB57" w14:textId="77777777" w:rsidR="00497F94" w:rsidRPr="005B130C"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Hyper-parameters</w:t>
            </w:r>
          </w:p>
        </w:tc>
        <w:tc>
          <w:tcPr>
            <w:tcW w:w="1517" w:type="dxa"/>
            <w:tcBorders>
              <w:top w:val="single" w:sz="12" w:space="0" w:color="auto"/>
              <w:bottom w:val="single" w:sz="4" w:space="0" w:color="auto"/>
            </w:tcBorders>
            <w:vAlign w:val="center"/>
            <w:hideMark/>
          </w:tcPr>
          <w:p w14:paraId="6BA8698E" w14:textId="77777777" w:rsidR="00497F94" w:rsidRPr="005B130C"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Searching space</w:t>
            </w:r>
          </w:p>
        </w:tc>
        <w:tc>
          <w:tcPr>
            <w:tcW w:w="1020" w:type="dxa"/>
            <w:tcBorders>
              <w:top w:val="single" w:sz="12" w:space="0" w:color="auto"/>
              <w:bottom w:val="single" w:sz="4" w:space="0" w:color="auto"/>
            </w:tcBorders>
            <w:vAlign w:val="center"/>
            <w:hideMark/>
          </w:tcPr>
          <w:p w14:paraId="36E66931"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w:t>
            </w:r>
            <w:r w:rsidRPr="005B130C">
              <w:rPr>
                <w:rFonts w:ascii="Times New Roman" w:eastAsia="等线" w:hAnsi="Times New Roman" w:cs="Times New Roman"/>
                <w:kern w:val="0"/>
                <w:sz w:val="20"/>
                <w:szCs w:val="20"/>
                <w:vertAlign w:val="subscript"/>
              </w:rPr>
              <w:t>2</w:t>
            </w:r>
            <w:r w:rsidRPr="005B130C">
              <w:rPr>
                <w:rFonts w:ascii="Times New Roman" w:eastAsia="等线" w:hAnsi="Times New Roman" w:cs="Times New Roman"/>
                <w:kern w:val="0"/>
                <w:sz w:val="20"/>
                <w:szCs w:val="20"/>
              </w:rPr>
              <w:t>O</w:t>
            </w:r>
          </w:p>
        </w:tc>
        <w:tc>
          <w:tcPr>
            <w:tcW w:w="1022" w:type="dxa"/>
            <w:tcBorders>
              <w:top w:val="single" w:sz="12" w:space="0" w:color="auto"/>
              <w:bottom w:val="single" w:sz="4" w:space="0" w:color="auto"/>
            </w:tcBorders>
            <w:vAlign w:val="center"/>
            <w:hideMark/>
          </w:tcPr>
          <w:p w14:paraId="405E5956"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CO</w:t>
            </w:r>
            <w:r w:rsidRPr="005B130C">
              <w:rPr>
                <w:rFonts w:ascii="Times New Roman" w:eastAsia="等线" w:hAnsi="Times New Roman" w:cs="Times New Roman"/>
                <w:kern w:val="0"/>
                <w:sz w:val="20"/>
                <w:szCs w:val="20"/>
                <w:vertAlign w:val="subscript"/>
              </w:rPr>
              <w:t>2</w:t>
            </w:r>
          </w:p>
        </w:tc>
        <w:tc>
          <w:tcPr>
            <w:tcW w:w="1020" w:type="dxa"/>
            <w:tcBorders>
              <w:top w:val="single" w:sz="12" w:space="0" w:color="auto"/>
              <w:bottom w:val="single" w:sz="4" w:space="0" w:color="auto"/>
            </w:tcBorders>
            <w:vAlign w:val="center"/>
            <w:hideMark/>
          </w:tcPr>
          <w:p w14:paraId="7E961E97"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CH</w:t>
            </w:r>
            <w:r w:rsidRPr="005B130C">
              <w:rPr>
                <w:rFonts w:ascii="Times New Roman" w:eastAsia="等线" w:hAnsi="Times New Roman" w:cs="Times New Roman"/>
                <w:kern w:val="0"/>
                <w:sz w:val="20"/>
                <w:szCs w:val="20"/>
                <w:vertAlign w:val="subscript"/>
              </w:rPr>
              <w:t>4</w:t>
            </w:r>
          </w:p>
        </w:tc>
        <w:tc>
          <w:tcPr>
            <w:tcW w:w="1029" w:type="dxa"/>
            <w:tcBorders>
              <w:top w:val="single" w:sz="12" w:space="0" w:color="auto"/>
              <w:bottom w:val="single" w:sz="4" w:space="0" w:color="auto"/>
            </w:tcBorders>
            <w:vAlign w:val="center"/>
            <w:hideMark/>
          </w:tcPr>
          <w:p w14:paraId="60208BB4"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EC</w:t>
            </w:r>
          </w:p>
        </w:tc>
        <w:tc>
          <w:tcPr>
            <w:tcW w:w="1029" w:type="dxa"/>
            <w:tcBorders>
              <w:top w:val="single" w:sz="12" w:space="0" w:color="auto"/>
              <w:bottom w:val="single" w:sz="4" w:space="0" w:color="auto"/>
            </w:tcBorders>
            <w:vAlign w:val="center"/>
            <w:hideMark/>
          </w:tcPr>
          <w:p w14:paraId="5B9C542D"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CC</w:t>
            </w:r>
          </w:p>
        </w:tc>
      </w:tr>
      <w:tr w:rsidR="00497F94" w:rsidRPr="005B130C" w14:paraId="4D0E1032"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3" w:type="dxa"/>
            <w:vMerge w:val="restart"/>
            <w:tcBorders>
              <w:top w:val="single" w:sz="4" w:space="0" w:color="auto"/>
              <w:bottom w:val="nil"/>
            </w:tcBorders>
            <w:vAlign w:val="center"/>
            <w:hideMark/>
          </w:tcPr>
          <w:p w14:paraId="60726D5B"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XGBoost</w:t>
            </w:r>
          </w:p>
        </w:tc>
        <w:tc>
          <w:tcPr>
            <w:tcW w:w="1828" w:type="dxa"/>
            <w:tcBorders>
              <w:top w:val="single" w:sz="4" w:space="0" w:color="auto"/>
              <w:bottom w:val="nil"/>
            </w:tcBorders>
            <w:vAlign w:val="center"/>
            <w:hideMark/>
          </w:tcPr>
          <w:p w14:paraId="20DA140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17" w:type="dxa"/>
            <w:tcBorders>
              <w:top w:val="single" w:sz="4" w:space="0" w:color="auto"/>
              <w:bottom w:val="nil"/>
            </w:tcBorders>
            <w:vAlign w:val="center"/>
            <w:hideMark/>
          </w:tcPr>
          <w:p w14:paraId="693F0D7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(10,500,1)</w:t>
            </w:r>
          </w:p>
        </w:tc>
        <w:tc>
          <w:tcPr>
            <w:tcW w:w="1020" w:type="dxa"/>
            <w:tcBorders>
              <w:top w:val="single" w:sz="4" w:space="0" w:color="auto"/>
              <w:bottom w:val="nil"/>
            </w:tcBorders>
            <w:vAlign w:val="center"/>
            <w:hideMark/>
          </w:tcPr>
          <w:p w14:paraId="32F4353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w:t>
            </w:r>
          </w:p>
        </w:tc>
        <w:tc>
          <w:tcPr>
            <w:tcW w:w="1022" w:type="dxa"/>
            <w:tcBorders>
              <w:top w:val="single" w:sz="4" w:space="0" w:color="auto"/>
              <w:bottom w:val="nil"/>
            </w:tcBorders>
            <w:vAlign w:val="center"/>
            <w:hideMark/>
          </w:tcPr>
          <w:p w14:paraId="5DA9840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107</w:t>
            </w:r>
          </w:p>
        </w:tc>
        <w:tc>
          <w:tcPr>
            <w:tcW w:w="1020" w:type="dxa"/>
            <w:tcBorders>
              <w:top w:val="single" w:sz="4" w:space="0" w:color="auto"/>
              <w:bottom w:val="nil"/>
            </w:tcBorders>
            <w:vAlign w:val="center"/>
            <w:hideMark/>
          </w:tcPr>
          <w:p w14:paraId="4B3AB13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54</w:t>
            </w:r>
          </w:p>
        </w:tc>
        <w:tc>
          <w:tcPr>
            <w:tcW w:w="1029" w:type="dxa"/>
            <w:tcBorders>
              <w:top w:val="single" w:sz="4" w:space="0" w:color="auto"/>
              <w:bottom w:val="nil"/>
            </w:tcBorders>
            <w:vAlign w:val="center"/>
            <w:hideMark/>
          </w:tcPr>
          <w:p w14:paraId="25AE9A4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116</w:t>
            </w:r>
          </w:p>
        </w:tc>
        <w:tc>
          <w:tcPr>
            <w:tcW w:w="1029" w:type="dxa"/>
            <w:tcBorders>
              <w:top w:val="single" w:sz="4" w:space="0" w:color="auto"/>
              <w:bottom w:val="nil"/>
            </w:tcBorders>
            <w:vAlign w:val="center"/>
            <w:hideMark/>
          </w:tcPr>
          <w:p w14:paraId="366147D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303</w:t>
            </w:r>
          </w:p>
        </w:tc>
      </w:tr>
      <w:tr w:rsidR="00497F94" w:rsidRPr="005B130C" w14:paraId="516FC70A"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3" w:type="dxa"/>
            <w:vMerge/>
            <w:tcBorders>
              <w:top w:val="nil"/>
            </w:tcBorders>
            <w:vAlign w:val="center"/>
            <w:hideMark/>
          </w:tcPr>
          <w:p w14:paraId="2F902921"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48869E1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17" w:type="dxa"/>
            <w:tcBorders>
              <w:top w:val="nil"/>
              <w:bottom w:val="nil"/>
            </w:tcBorders>
            <w:vAlign w:val="center"/>
            <w:hideMark/>
          </w:tcPr>
          <w:p w14:paraId="6F6BE70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20" w:type="dxa"/>
            <w:tcBorders>
              <w:top w:val="nil"/>
              <w:bottom w:val="nil"/>
            </w:tcBorders>
            <w:vAlign w:val="center"/>
            <w:hideMark/>
          </w:tcPr>
          <w:p w14:paraId="198A7EA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22" w:type="dxa"/>
            <w:tcBorders>
              <w:top w:val="nil"/>
              <w:bottom w:val="nil"/>
            </w:tcBorders>
            <w:vAlign w:val="center"/>
            <w:hideMark/>
          </w:tcPr>
          <w:p w14:paraId="7129FD1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20" w:type="dxa"/>
            <w:tcBorders>
              <w:top w:val="nil"/>
              <w:bottom w:val="nil"/>
            </w:tcBorders>
            <w:vAlign w:val="center"/>
            <w:hideMark/>
          </w:tcPr>
          <w:p w14:paraId="72E0856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w:t>
            </w:r>
          </w:p>
        </w:tc>
        <w:tc>
          <w:tcPr>
            <w:tcW w:w="1029" w:type="dxa"/>
            <w:tcBorders>
              <w:top w:val="nil"/>
              <w:bottom w:val="nil"/>
            </w:tcBorders>
            <w:vAlign w:val="center"/>
            <w:hideMark/>
          </w:tcPr>
          <w:p w14:paraId="2A6A6CB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c>
          <w:tcPr>
            <w:tcW w:w="1029" w:type="dxa"/>
            <w:tcBorders>
              <w:top w:val="nil"/>
              <w:bottom w:val="nil"/>
            </w:tcBorders>
            <w:vAlign w:val="center"/>
            <w:hideMark/>
          </w:tcPr>
          <w:p w14:paraId="4FD8F65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r>
      <w:tr w:rsidR="00497F94" w:rsidRPr="005B130C" w14:paraId="07901D00"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3" w:type="dxa"/>
            <w:vMerge/>
            <w:vAlign w:val="center"/>
            <w:hideMark/>
          </w:tcPr>
          <w:p w14:paraId="4833BD7F"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03F99C7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subsample</w:t>
            </w:r>
          </w:p>
        </w:tc>
        <w:tc>
          <w:tcPr>
            <w:tcW w:w="1517" w:type="dxa"/>
            <w:tcBorders>
              <w:top w:val="nil"/>
              <w:bottom w:val="nil"/>
            </w:tcBorders>
            <w:vAlign w:val="center"/>
            <w:hideMark/>
          </w:tcPr>
          <w:p w14:paraId="19F32C5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(0.5,1,0.001)</w:t>
            </w:r>
          </w:p>
        </w:tc>
        <w:tc>
          <w:tcPr>
            <w:tcW w:w="1020" w:type="dxa"/>
            <w:tcBorders>
              <w:top w:val="nil"/>
              <w:bottom w:val="nil"/>
            </w:tcBorders>
            <w:vAlign w:val="center"/>
            <w:hideMark/>
          </w:tcPr>
          <w:p w14:paraId="20F99DB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0.58</w:t>
            </w:r>
          </w:p>
        </w:tc>
        <w:tc>
          <w:tcPr>
            <w:tcW w:w="1022" w:type="dxa"/>
            <w:tcBorders>
              <w:top w:val="nil"/>
              <w:bottom w:val="nil"/>
            </w:tcBorders>
            <w:vAlign w:val="center"/>
            <w:hideMark/>
          </w:tcPr>
          <w:p w14:paraId="232341B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0.615</w:t>
            </w:r>
          </w:p>
        </w:tc>
        <w:tc>
          <w:tcPr>
            <w:tcW w:w="1020" w:type="dxa"/>
            <w:tcBorders>
              <w:top w:val="nil"/>
              <w:bottom w:val="nil"/>
            </w:tcBorders>
            <w:vAlign w:val="center"/>
            <w:hideMark/>
          </w:tcPr>
          <w:p w14:paraId="1A9D5FC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0.543</w:t>
            </w:r>
          </w:p>
        </w:tc>
        <w:tc>
          <w:tcPr>
            <w:tcW w:w="1029" w:type="dxa"/>
            <w:tcBorders>
              <w:top w:val="nil"/>
              <w:bottom w:val="nil"/>
            </w:tcBorders>
            <w:vAlign w:val="center"/>
            <w:hideMark/>
          </w:tcPr>
          <w:p w14:paraId="22701BA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0.704</w:t>
            </w:r>
          </w:p>
        </w:tc>
        <w:tc>
          <w:tcPr>
            <w:tcW w:w="1029" w:type="dxa"/>
            <w:tcBorders>
              <w:top w:val="nil"/>
              <w:bottom w:val="nil"/>
            </w:tcBorders>
            <w:vAlign w:val="center"/>
            <w:hideMark/>
          </w:tcPr>
          <w:p w14:paraId="41E19EA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0.904</w:t>
            </w:r>
          </w:p>
        </w:tc>
      </w:tr>
      <w:tr w:rsidR="00497F94" w:rsidRPr="005B130C" w14:paraId="4ADB7E47"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3" w:type="dxa"/>
            <w:vMerge/>
            <w:tcBorders>
              <w:bottom w:val="nil"/>
            </w:tcBorders>
            <w:vAlign w:val="center"/>
            <w:hideMark/>
          </w:tcPr>
          <w:p w14:paraId="3EB5428C"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4AC6BB8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17" w:type="dxa"/>
            <w:tcBorders>
              <w:top w:val="nil"/>
              <w:bottom w:val="nil"/>
            </w:tcBorders>
            <w:vAlign w:val="center"/>
            <w:hideMark/>
          </w:tcPr>
          <w:p w14:paraId="45149BC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(0.1,1,0.001)</w:t>
            </w:r>
          </w:p>
        </w:tc>
        <w:tc>
          <w:tcPr>
            <w:tcW w:w="1020" w:type="dxa"/>
            <w:tcBorders>
              <w:top w:val="nil"/>
              <w:bottom w:val="nil"/>
            </w:tcBorders>
            <w:vAlign w:val="center"/>
            <w:hideMark/>
          </w:tcPr>
          <w:p w14:paraId="42AA1A6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0.101</w:t>
            </w:r>
          </w:p>
        </w:tc>
        <w:tc>
          <w:tcPr>
            <w:tcW w:w="1022" w:type="dxa"/>
            <w:tcBorders>
              <w:top w:val="nil"/>
              <w:bottom w:val="nil"/>
            </w:tcBorders>
            <w:vAlign w:val="center"/>
            <w:hideMark/>
          </w:tcPr>
          <w:p w14:paraId="12C3E93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0.125</w:t>
            </w:r>
          </w:p>
        </w:tc>
        <w:tc>
          <w:tcPr>
            <w:tcW w:w="1020" w:type="dxa"/>
            <w:tcBorders>
              <w:top w:val="nil"/>
              <w:bottom w:val="nil"/>
            </w:tcBorders>
            <w:vAlign w:val="center"/>
            <w:hideMark/>
          </w:tcPr>
          <w:p w14:paraId="00D5B56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0.159</w:t>
            </w:r>
          </w:p>
        </w:tc>
        <w:tc>
          <w:tcPr>
            <w:tcW w:w="1029" w:type="dxa"/>
            <w:tcBorders>
              <w:top w:val="nil"/>
              <w:bottom w:val="nil"/>
            </w:tcBorders>
            <w:vAlign w:val="center"/>
            <w:hideMark/>
          </w:tcPr>
          <w:p w14:paraId="219BDCA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0.105</w:t>
            </w:r>
          </w:p>
        </w:tc>
        <w:tc>
          <w:tcPr>
            <w:tcW w:w="1029" w:type="dxa"/>
            <w:tcBorders>
              <w:top w:val="nil"/>
              <w:bottom w:val="nil"/>
            </w:tcBorders>
            <w:vAlign w:val="center"/>
            <w:hideMark/>
          </w:tcPr>
          <w:p w14:paraId="736D802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0.124</w:t>
            </w:r>
          </w:p>
        </w:tc>
      </w:tr>
      <w:tr w:rsidR="00497F94" w:rsidRPr="005B130C" w14:paraId="5507DCC2"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3" w:type="dxa"/>
            <w:vMerge w:val="restart"/>
            <w:tcBorders>
              <w:top w:val="nil"/>
              <w:bottom w:val="nil"/>
            </w:tcBorders>
            <w:vAlign w:val="center"/>
            <w:hideMark/>
          </w:tcPr>
          <w:p w14:paraId="61883AF0"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LightGBM</w:t>
            </w:r>
          </w:p>
        </w:tc>
        <w:tc>
          <w:tcPr>
            <w:tcW w:w="1828" w:type="dxa"/>
            <w:tcBorders>
              <w:top w:val="nil"/>
              <w:bottom w:val="nil"/>
            </w:tcBorders>
            <w:vAlign w:val="center"/>
            <w:hideMark/>
          </w:tcPr>
          <w:p w14:paraId="4249FE8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17" w:type="dxa"/>
            <w:tcBorders>
              <w:top w:val="nil"/>
              <w:bottom w:val="nil"/>
            </w:tcBorders>
            <w:vAlign w:val="center"/>
            <w:hideMark/>
          </w:tcPr>
          <w:p w14:paraId="2BB645C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20" w:type="dxa"/>
            <w:tcBorders>
              <w:top w:val="nil"/>
              <w:bottom w:val="nil"/>
            </w:tcBorders>
            <w:vAlign w:val="center"/>
            <w:hideMark/>
          </w:tcPr>
          <w:p w14:paraId="0A9EC63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w:t>
            </w:r>
          </w:p>
        </w:tc>
        <w:tc>
          <w:tcPr>
            <w:tcW w:w="1022" w:type="dxa"/>
            <w:tcBorders>
              <w:top w:val="nil"/>
              <w:bottom w:val="nil"/>
            </w:tcBorders>
            <w:vAlign w:val="center"/>
            <w:hideMark/>
          </w:tcPr>
          <w:p w14:paraId="08281D2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1020" w:type="dxa"/>
            <w:tcBorders>
              <w:top w:val="nil"/>
              <w:bottom w:val="nil"/>
            </w:tcBorders>
            <w:vAlign w:val="center"/>
            <w:hideMark/>
          </w:tcPr>
          <w:p w14:paraId="05F338D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29" w:type="dxa"/>
            <w:tcBorders>
              <w:top w:val="nil"/>
              <w:bottom w:val="nil"/>
            </w:tcBorders>
            <w:vAlign w:val="center"/>
            <w:hideMark/>
          </w:tcPr>
          <w:p w14:paraId="5ED8312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w:t>
            </w:r>
          </w:p>
        </w:tc>
        <w:tc>
          <w:tcPr>
            <w:tcW w:w="1029" w:type="dxa"/>
            <w:tcBorders>
              <w:top w:val="nil"/>
              <w:bottom w:val="nil"/>
            </w:tcBorders>
            <w:vAlign w:val="center"/>
            <w:hideMark/>
          </w:tcPr>
          <w:p w14:paraId="26E25C9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r>
      <w:tr w:rsidR="00497F94" w:rsidRPr="005B130C" w14:paraId="5C37B2D6"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3" w:type="dxa"/>
            <w:vMerge/>
            <w:tcBorders>
              <w:top w:val="nil"/>
              <w:bottom w:val="nil"/>
            </w:tcBorders>
            <w:vAlign w:val="center"/>
            <w:hideMark/>
          </w:tcPr>
          <w:p w14:paraId="29ACE3A2"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68A5799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17" w:type="dxa"/>
            <w:tcBorders>
              <w:top w:val="nil"/>
              <w:bottom w:val="nil"/>
            </w:tcBorders>
            <w:vAlign w:val="center"/>
            <w:hideMark/>
          </w:tcPr>
          <w:p w14:paraId="2F35A6F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(10,500,1)</w:t>
            </w:r>
          </w:p>
        </w:tc>
        <w:tc>
          <w:tcPr>
            <w:tcW w:w="1020" w:type="dxa"/>
            <w:tcBorders>
              <w:top w:val="nil"/>
              <w:bottom w:val="nil"/>
            </w:tcBorders>
            <w:vAlign w:val="center"/>
            <w:hideMark/>
          </w:tcPr>
          <w:p w14:paraId="38530BC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154</w:t>
            </w:r>
          </w:p>
        </w:tc>
        <w:tc>
          <w:tcPr>
            <w:tcW w:w="1022" w:type="dxa"/>
            <w:tcBorders>
              <w:top w:val="nil"/>
              <w:bottom w:val="nil"/>
            </w:tcBorders>
            <w:vAlign w:val="center"/>
            <w:hideMark/>
          </w:tcPr>
          <w:p w14:paraId="64F8888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344</w:t>
            </w:r>
          </w:p>
        </w:tc>
        <w:tc>
          <w:tcPr>
            <w:tcW w:w="1020" w:type="dxa"/>
            <w:tcBorders>
              <w:top w:val="nil"/>
              <w:bottom w:val="nil"/>
            </w:tcBorders>
            <w:vAlign w:val="center"/>
            <w:hideMark/>
          </w:tcPr>
          <w:p w14:paraId="2D9B2AD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216</w:t>
            </w:r>
          </w:p>
        </w:tc>
        <w:tc>
          <w:tcPr>
            <w:tcW w:w="1029" w:type="dxa"/>
            <w:tcBorders>
              <w:top w:val="nil"/>
              <w:bottom w:val="nil"/>
            </w:tcBorders>
            <w:vAlign w:val="center"/>
            <w:hideMark/>
          </w:tcPr>
          <w:p w14:paraId="34C84F7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197</w:t>
            </w:r>
          </w:p>
        </w:tc>
        <w:tc>
          <w:tcPr>
            <w:tcW w:w="1029" w:type="dxa"/>
            <w:tcBorders>
              <w:top w:val="nil"/>
              <w:bottom w:val="nil"/>
            </w:tcBorders>
            <w:vAlign w:val="center"/>
            <w:hideMark/>
          </w:tcPr>
          <w:p w14:paraId="039DEA7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372</w:t>
            </w:r>
          </w:p>
        </w:tc>
      </w:tr>
      <w:tr w:rsidR="00497F94" w:rsidRPr="005B130C" w14:paraId="47069354"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3" w:type="dxa"/>
            <w:vMerge/>
            <w:tcBorders>
              <w:top w:val="nil"/>
              <w:bottom w:val="nil"/>
            </w:tcBorders>
            <w:vAlign w:val="center"/>
            <w:hideMark/>
          </w:tcPr>
          <w:p w14:paraId="5FD4A803"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7C3E66F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17" w:type="dxa"/>
            <w:tcBorders>
              <w:top w:val="nil"/>
              <w:bottom w:val="nil"/>
            </w:tcBorders>
            <w:vAlign w:val="center"/>
            <w:hideMark/>
          </w:tcPr>
          <w:p w14:paraId="0101C0F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(0.01,1,0.01)</w:t>
            </w:r>
          </w:p>
        </w:tc>
        <w:tc>
          <w:tcPr>
            <w:tcW w:w="1020" w:type="dxa"/>
            <w:tcBorders>
              <w:top w:val="nil"/>
              <w:bottom w:val="nil"/>
            </w:tcBorders>
            <w:vAlign w:val="center"/>
            <w:hideMark/>
          </w:tcPr>
          <w:p w14:paraId="3B54A17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c>
          <w:tcPr>
            <w:tcW w:w="1022" w:type="dxa"/>
            <w:tcBorders>
              <w:top w:val="nil"/>
              <w:bottom w:val="nil"/>
            </w:tcBorders>
            <w:vAlign w:val="center"/>
            <w:hideMark/>
          </w:tcPr>
          <w:p w14:paraId="38C334F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0.13</w:t>
            </w:r>
          </w:p>
        </w:tc>
        <w:tc>
          <w:tcPr>
            <w:tcW w:w="1020" w:type="dxa"/>
            <w:tcBorders>
              <w:top w:val="nil"/>
              <w:bottom w:val="nil"/>
            </w:tcBorders>
            <w:vAlign w:val="center"/>
            <w:hideMark/>
          </w:tcPr>
          <w:p w14:paraId="33D49C4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0.2</w:t>
            </w:r>
          </w:p>
        </w:tc>
        <w:tc>
          <w:tcPr>
            <w:tcW w:w="1029" w:type="dxa"/>
            <w:tcBorders>
              <w:top w:val="nil"/>
              <w:bottom w:val="nil"/>
            </w:tcBorders>
            <w:vAlign w:val="center"/>
            <w:hideMark/>
          </w:tcPr>
          <w:p w14:paraId="7E7C763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0.23</w:t>
            </w:r>
          </w:p>
        </w:tc>
        <w:tc>
          <w:tcPr>
            <w:tcW w:w="1029" w:type="dxa"/>
            <w:tcBorders>
              <w:top w:val="nil"/>
              <w:bottom w:val="nil"/>
            </w:tcBorders>
            <w:vAlign w:val="center"/>
            <w:hideMark/>
          </w:tcPr>
          <w:p w14:paraId="07CFB95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0.15</w:t>
            </w:r>
          </w:p>
        </w:tc>
      </w:tr>
      <w:tr w:rsidR="00497F94" w:rsidRPr="005B130C" w14:paraId="6BF6EA4F"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3" w:type="dxa"/>
            <w:vMerge w:val="restart"/>
            <w:tcBorders>
              <w:top w:val="nil"/>
              <w:bottom w:val="nil"/>
            </w:tcBorders>
            <w:vAlign w:val="center"/>
            <w:hideMark/>
          </w:tcPr>
          <w:p w14:paraId="624ECAFD"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CatBoost</w:t>
            </w:r>
          </w:p>
        </w:tc>
        <w:tc>
          <w:tcPr>
            <w:tcW w:w="1828" w:type="dxa"/>
            <w:tcBorders>
              <w:top w:val="nil"/>
              <w:bottom w:val="nil"/>
            </w:tcBorders>
            <w:vAlign w:val="center"/>
            <w:hideMark/>
          </w:tcPr>
          <w:p w14:paraId="03CE451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iterations</w:t>
            </w:r>
          </w:p>
        </w:tc>
        <w:tc>
          <w:tcPr>
            <w:tcW w:w="1517" w:type="dxa"/>
            <w:tcBorders>
              <w:top w:val="nil"/>
              <w:bottom w:val="nil"/>
            </w:tcBorders>
            <w:vAlign w:val="center"/>
            <w:hideMark/>
          </w:tcPr>
          <w:p w14:paraId="1B3C925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(10,300,1)</w:t>
            </w:r>
          </w:p>
        </w:tc>
        <w:tc>
          <w:tcPr>
            <w:tcW w:w="1020" w:type="dxa"/>
            <w:tcBorders>
              <w:top w:val="nil"/>
              <w:bottom w:val="nil"/>
            </w:tcBorders>
            <w:vAlign w:val="center"/>
            <w:hideMark/>
          </w:tcPr>
          <w:p w14:paraId="7DC7D6E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281</w:t>
            </w:r>
          </w:p>
        </w:tc>
        <w:tc>
          <w:tcPr>
            <w:tcW w:w="1022" w:type="dxa"/>
            <w:tcBorders>
              <w:top w:val="nil"/>
              <w:bottom w:val="nil"/>
            </w:tcBorders>
            <w:vAlign w:val="center"/>
            <w:hideMark/>
          </w:tcPr>
          <w:p w14:paraId="768CED1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290</w:t>
            </w:r>
          </w:p>
        </w:tc>
        <w:tc>
          <w:tcPr>
            <w:tcW w:w="1020" w:type="dxa"/>
            <w:tcBorders>
              <w:top w:val="nil"/>
              <w:bottom w:val="nil"/>
            </w:tcBorders>
            <w:vAlign w:val="center"/>
            <w:hideMark/>
          </w:tcPr>
          <w:p w14:paraId="177108D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212</w:t>
            </w:r>
          </w:p>
        </w:tc>
        <w:tc>
          <w:tcPr>
            <w:tcW w:w="1029" w:type="dxa"/>
            <w:tcBorders>
              <w:top w:val="nil"/>
              <w:bottom w:val="nil"/>
            </w:tcBorders>
            <w:vAlign w:val="center"/>
            <w:hideMark/>
          </w:tcPr>
          <w:p w14:paraId="666CE67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210</w:t>
            </w:r>
          </w:p>
        </w:tc>
        <w:tc>
          <w:tcPr>
            <w:tcW w:w="1029" w:type="dxa"/>
            <w:tcBorders>
              <w:top w:val="nil"/>
              <w:bottom w:val="nil"/>
            </w:tcBorders>
            <w:vAlign w:val="center"/>
            <w:hideMark/>
          </w:tcPr>
          <w:p w14:paraId="7AD22C3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189</w:t>
            </w:r>
          </w:p>
        </w:tc>
      </w:tr>
      <w:tr w:rsidR="00497F94" w:rsidRPr="005B130C" w14:paraId="57E685B6"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3" w:type="dxa"/>
            <w:vMerge/>
            <w:tcBorders>
              <w:top w:val="nil"/>
              <w:bottom w:val="nil"/>
            </w:tcBorders>
            <w:vAlign w:val="center"/>
            <w:hideMark/>
          </w:tcPr>
          <w:p w14:paraId="7A87B8AE"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43C4DF4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depth</w:t>
            </w:r>
          </w:p>
        </w:tc>
        <w:tc>
          <w:tcPr>
            <w:tcW w:w="1517" w:type="dxa"/>
            <w:tcBorders>
              <w:top w:val="nil"/>
              <w:bottom w:val="nil"/>
            </w:tcBorders>
            <w:vAlign w:val="center"/>
            <w:hideMark/>
          </w:tcPr>
          <w:p w14:paraId="72B6683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20" w:type="dxa"/>
            <w:tcBorders>
              <w:top w:val="nil"/>
              <w:bottom w:val="nil"/>
            </w:tcBorders>
            <w:vAlign w:val="center"/>
            <w:hideMark/>
          </w:tcPr>
          <w:p w14:paraId="5AC882A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14</w:t>
            </w:r>
          </w:p>
        </w:tc>
        <w:tc>
          <w:tcPr>
            <w:tcW w:w="1022" w:type="dxa"/>
            <w:tcBorders>
              <w:top w:val="nil"/>
              <w:bottom w:val="nil"/>
            </w:tcBorders>
            <w:vAlign w:val="center"/>
            <w:hideMark/>
          </w:tcPr>
          <w:p w14:paraId="594A4DB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20" w:type="dxa"/>
            <w:tcBorders>
              <w:top w:val="nil"/>
              <w:bottom w:val="nil"/>
            </w:tcBorders>
            <w:vAlign w:val="center"/>
            <w:hideMark/>
          </w:tcPr>
          <w:p w14:paraId="12942CA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c>
          <w:tcPr>
            <w:tcW w:w="1029" w:type="dxa"/>
            <w:tcBorders>
              <w:top w:val="nil"/>
              <w:bottom w:val="nil"/>
            </w:tcBorders>
            <w:vAlign w:val="center"/>
            <w:hideMark/>
          </w:tcPr>
          <w:p w14:paraId="59823EA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7</w:t>
            </w:r>
          </w:p>
        </w:tc>
        <w:tc>
          <w:tcPr>
            <w:tcW w:w="1029" w:type="dxa"/>
            <w:tcBorders>
              <w:top w:val="nil"/>
              <w:bottom w:val="nil"/>
            </w:tcBorders>
            <w:vAlign w:val="center"/>
            <w:hideMark/>
          </w:tcPr>
          <w:p w14:paraId="74AACF7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r>
      <w:tr w:rsidR="00497F94" w:rsidRPr="005B130C" w14:paraId="52F675A7"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3" w:type="dxa"/>
            <w:vMerge/>
            <w:tcBorders>
              <w:top w:val="nil"/>
              <w:bottom w:val="nil"/>
            </w:tcBorders>
            <w:vAlign w:val="center"/>
            <w:hideMark/>
          </w:tcPr>
          <w:p w14:paraId="41A483D7"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5F62981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17" w:type="dxa"/>
            <w:tcBorders>
              <w:top w:val="nil"/>
              <w:bottom w:val="nil"/>
            </w:tcBorders>
            <w:vAlign w:val="center"/>
            <w:hideMark/>
          </w:tcPr>
          <w:p w14:paraId="64715AA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(0.03,1,0.001)</w:t>
            </w:r>
          </w:p>
        </w:tc>
        <w:tc>
          <w:tcPr>
            <w:tcW w:w="1020" w:type="dxa"/>
            <w:tcBorders>
              <w:top w:val="nil"/>
              <w:bottom w:val="nil"/>
            </w:tcBorders>
            <w:vAlign w:val="center"/>
            <w:hideMark/>
          </w:tcPr>
          <w:p w14:paraId="6BB0CB7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0.254</w:t>
            </w:r>
          </w:p>
        </w:tc>
        <w:tc>
          <w:tcPr>
            <w:tcW w:w="1022" w:type="dxa"/>
            <w:tcBorders>
              <w:top w:val="nil"/>
              <w:bottom w:val="nil"/>
            </w:tcBorders>
            <w:vAlign w:val="center"/>
            <w:hideMark/>
          </w:tcPr>
          <w:p w14:paraId="787B1AB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0.143</w:t>
            </w:r>
          </w:p>
        </w:tc>
        <w:tc>
          <w:tcPr>
            <w:tcW w:w="1020" w:type="dxa"/>
            <w:tcBorders>
              <w:top w:val="nil"/>
              <w:bottom w:val="nil"/>
            </w:tcBorders>
            <w:vAlign w:val="center"/>
            <w:hideMark/>
          </w:tcPr>
          <w:p w14:paraId="25BC505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0.184</w:t>
            </w:r>
          </w:p>
        </w:tc>
        <w:tc>
          <w:tcPr>
            <w:tcW w:w="1029" w:type="dxa"/>
            <w:tcBorders>
              <w:top w:val="nil"/>
              <w:bottom w:val="nil"/>
            </w:tcBorders>
            <w:vAlign w:val="center"/>
            <w:hideMark/>
          </w:tcPr>
          <w:p w14:paraId="4462270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0.309</w:t>
            </w:r>
          </w:p>
        </w:tc>
        <w:tc>
          <w:tcPr>
            <w:tcW w:w="1029" w:type="dxa"/>
            <w:tcBorders>
              <w:top w:val="nil"/>
              <w:bottom w:val="nil"/>
            </w:tcBorders>
            <w:vAlign w:val="center"/>
            <w:hideMark/>
          </w:tcPr>
          <w:p w14:paraId="04808EE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0.339</w:t>
            </w:r>
          </w:p>
        </w:tc>
      </w:tr>
      <w:tr w:rsidR="00497F94" w:rsidRPr="005B130C" w14:paraId="3A36F58A"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3" w:type="dxa"/>
            <w:vMerge/>
            <w:tcBorders>
              <w:top w:val="nil"/>
              <w:bottom w:val="nil"/>
            </w:tcBorders>
            <w:vAlign w:val="center"/>
            <w:hideMark/>
          </w:tcPr>
          <w:p w14:paraId="540C63AE"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7A58E62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rsm</w:t>
            </w:r>
          </w:p>
        </w:tc>
        <w:tc>
          <w:tcPr>
            <w:tcW w:w="1517" w:type="dxa"/>
            <w:tcBorders>
              <w:top w:val="nil"/>
              <w:bottom w:val="nil"/>
            </w:tcBorders>
            <w:vAlign w:val="center"/>
            <w:hideMark/>
          </w:tcPr>
          <w:p w14:paraId="3F8214C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(0.6,0.8,0.001)</w:t>
            </w:r>
          </w:p>
        </w:tc>
        <w:tc>
          <w:tcPr>
            <w:tcW w:w="1020" w:type="dxa"/>
            <w:tcBorders>
              <w:top w:val="nil"/>
              <w:bottom w:val="nil"/>
            </w:tcBorders>
            <w:vAlign w:val="center"/>
            <w:hideMark/>
          </w:tcPr>
          <w:p w14:paraId="7C63C92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0.679</w:t>
            </w:r>
          </w:p>
        </w:tc>
        <w:tc>
          <w:tcPr>
            <w:tcW w:w="1022" w:type="dxa"/>
            <w:tcBorders>
              <w:top w:val="nil"/>
              <w:bottom w:val="nil"/>
            </w:tcBorders>
            <w:vAlign w:val="center"/>
            <w:hideMark/>
          </w:tcPr>
          <w:p w14:paraId="1B295D4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0.755</w:t>
            </w:r>
          </w:p>
        </w:tc>
        <w:tc>
          <w:tcPr>
            <w:tcW w:w="1020" w:type="dxa"/>
            <w:tcBorders>
              <w:top w:val="nil"/>
              <w:bottom w:val="nil"/>
            </w:tcBorders>
            <w:vAlign w:val="center"/>
            <w:hideMark/>
          </w:tcPr>
          <w:p w14:paraId="1CEC1A9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0.766</w:t>
            </w:r>
          </w:p>
        </w:tc>
        <w:tc>
          <w:tcPr>
            <w:tcW w:w="1029" w:type="dxa"/>
            <w:tcBorders>
              <w:top w:val="nil"/>
              <w:bottom w:val="nil"/>
            </w:tcBorders>
            <w:vAlign w:val="center"/>
            <w:hideMark/>
          </w:tcPr>
          <w:p w14:paraId="28C4529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0.787</w:t>
            </w:r>
          </w:p>
        </w:tc>
        <w:tc>
          <w:tcPr>
            <w:tcW w:w="1029" w:type="dxa"/>
            <w:tcBorders>
              <w:top w:val="nil"/>
              <w:bottom w:val="nil"/>
            </w:tcBorders>
            <w:vAlign w:val="center"/>
            <w:hideMark/>
          </w:tcPr>
          <w:p w14:paraId="0EA0645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0.684</w:t>
            </w:r>
          </w:p>
        </w:tc>
      </w:tr>
      <w:tr w:rsidR="00497F94" w:rsidRPr="005B130C" w14:paraId="408A14E7"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3" w:type="dxa"/>
            <w:vMerge w:val="restart"/>
            <w:tcBorders>
              <w:top w:val="nil"/>
              <w:bottom w:val="nil"/>
            </w:tcBorders>
            <w:vAlign w:val="center"/>
            <w:hideMark/>
          </w:tcPr>
          <w:p w14:paraId="697679FC"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RF</w:t>
            </w:r>
          </w:p>
        </w:tc>
        <w:tc>
          <w:tcPr>
            <w:tcW w:w="1828" w:type="dxa"/>
            <w:tcBorders>
              <w:top w:val="nil"/>
              <w:bottom w:val="nil"/>
            </w:tcBorders>
            <w:vAlign w:val="center"/>
            <w:hideMark/>
          </w:tcPr>
          <w:p w14:paraId="0132A40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17" w:type="dxa"/>
            <w:tcBorders>
              <w:top w:val="nil"/>
              <w:bottom w:val="nil"/>
            </w:tcBorders>
            <w:vAlign w:val="center"/>
            <w:hideMark/>
          </w:tcPr>
          <w:p w14:paraId="0ECA334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(10,300,1)</w:t>
            </w:r>
          </w:p>
        </w:tc>
        <w:tc>
          <w:tcPr>
            <w:tcW w:w="1020" w:type="dxa"/>
            <w:tcBorders>
              <w:top w:val="nil"/>
              <w:bottom w:val="nil"/>
            </w:tcBorders>
            <w:vAlign w:val="center"/>
            <w:hideMark/>
          </w:tcPr>
          <w:p w14:paraId="7E1CC7E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82</w:t>
            </w:r>
          </w:p>
        </w:tc>
        <w:tc>
          <w:tcPr>
            <w:tcW w:w="1022" w:type="dxa"/>
            <w:tcBorders>
              <w:top w:val="nil"/>
              <w:bottom w:val="nil"/>
            </w:tcBorders>
            <w:vAlign w:val="center"/>
            <w:hideMark/>
          </w:tcPr>
          <w:p w14:paraId="312E1AB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115</w:t>
            </w:r>
          </w:p>
        </w:tc>
        <w:tc>
          <w:tcPr>
            <w:tcW w:w="1020" w:type="dxa"/>
            <w:tcBorders>
              <w:top w:val="nil"/>
              <w:bottom w:val="nil"/>
            </w:tcBorders>
            <w:vAlign w:val="center"/>
            <w:hideMark/>
          </w:tcPr>
          <w:p w14:paraId="50C2967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47</w:t>
            </w:r>
          </w:p>
        </w:tc>
        <w:tc>
          <w:tcPr>
            <w:tcW w:w="1029" w:type="dxa"/>
            <w:tcBorders>
              <w:top w:val="nil"/>
              <w:bottom w:val="nil"/>
            </w:tcBorders>
            <w:vAlign w:val="center"/>
            <w:hideMark/>
          </w:tcPr>
          <w:p w14:paraId="541467B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125</w:t>
            </w:r>
          </w:p>
        </w:tc>
        <w:tc>
          <w:tcPr>
            <w:tcW w:w="1029" w:type="dxa"/>
            <w:tcBorders>
              <w:top w:val="nil"/>
              <w:bottom w:val="nil"/>
            </w:tcBorders>
            <w:vAlign w:val="center"/>
            <w:hideMark/>
          </w:tcPr>
          <w:p w14:paraId="2DDADE2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296</w:t>
            </w:r>
          </w:p>
        </w:tc>
      </w:tr>
      <w:tr w:rsidR="00497F94" w:rsidRPr="005B130C" w14:paraId="134654AE"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3" w:type="dxa"/>
            <w:vMerge/>
            <w:tcBorders>
              <w:top w:val="nil"/>
              <w:bottom w:val="nil"/>
            </w:tcBorders>
            <w:vAlign w:val="center"/>
            <w:hideMark/>
          </w:tcPr>
          <w:p w14:paraId="0C50B05F"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0E8AE6C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17" w:type="dxa"/>
            <w:tcBorders>
              <w:top w:val="nil"/>
              <w:bottom w:val="nil"/>
            </w:tcBorders>
            <w:vAlign w:val="center"/>
            <w:hideMark/>
          </w:tcPr>
          <w:p w14:paraId="01C552D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20" w:type="dxa"/>
            <w:tcBorders>
              <w:top w:val="nil"/>
              <w:bottom w:val="nil"/>
            </w:tcBorders>
            <w:vAlign w:val="center"/>
            <w:hideMark/>
          </w:tcPr>
          <w:p w14:paraId="0A06D79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8</w:t>
            </w:r>
          </w:p>
        </w:tc>
        <w:tc>
          <w:tcPr>
            <w:tcW w:w="1022" w:type="dxa"/>
            <w:tcBorders>
              <w:top w:val="nil"/>
              <w:bottom w:val="nil"/>
            </w:tcBorders>
            <w:vAlign w:val="center"/>
            <w:hideMark/>
          </w:tcPr>
          <w:p w14:paraId="4388C5F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w:t>
            </w:r>
          </w:p>
        </w:tc>
        <w:tc>
          <w:tcPr>
            <w:tcW w:w="1020" w:type="dxa"/>
            <w:tcBorders>
              <w:top w:val="nil"/>
              <w:bottom w:val="nil"/>
            </w:tcBorders>
            <w:vAlign w:val="center"/>
            <w:hideMark/>
          </w:tcPr>
          <w:p w14:paraId="71209CD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14</w:t>
            </w:r>
          </w:p>
        </w:tc>
        <w:tc>
          <w:tcPr>
            <w:tcW w:w="1029" w:type="dxa"/>
            <w:tcBorders>
              <w:top w:val="nil"/>
              <w:bottom w:val="nil"/>
            </w:tcBorders>
            <w:vAlign w:val="center"/>
            <w:hideMark/>
          </w:tcPr>
          <w:p w14:paraId="0B2D030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w:t>
            </w:r>
          </w:p>
        </w:tc>
        <w:tc>
          <w:tcPr>
            <w:tcW w:w="1029" w:type="dxa"/>
            <w:tcBorders>
              <w:top w:val="nil"/>
              <w:bottom w:val="nil"/>
            </w:tcBorders>
            <w:vAlign w:val="center"/>
            <w:hideMark/>
          </w:tcPr>
          <w:p w14:paraId="58D8E14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w:t>
            </w:r>
          </w:p>
        </w:tc>
      </w:tr>
      <w:tr w:rsidR="00497F94" w:rsidRPr="005B130C" w14:paraId="599019A6"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3" w:type="dxa"/>
            <w:vMerge/>
            <w:tcBorders>
              <w:top w:val="nil"/>
              <w:bottom w:val="nil"/>
            </w:tcBorders>
            <w:vAlign w:val="center"/>
            <w:hideMark/>
          </w:tcPr>
          <w:p w14:paraId="0C2B576E"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75C5BD9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max_features</w:t>
            </w:r>
          </w:p>
        </w:tc>
        <w:tc>
          <w:tcPr>
            <w:tcW w:w="1517" w:type="dxa"/>
            <w:tcBorders>
              <w:top w:val="nil"/>
              <w:bottom w:val="nil"/>
            </w:tcBorders>
            <w:vAlign w:val="center"/>
            <w:hideMark/>
          </w:tcPr>
          <w:p w14:paraId="3E08727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(1,6,1)</w:t>
            </w:r>
          </w:p>
        </w:tc>
        <w:tc>
          <w:tcPr>
            <w:tcW w:w="1020" w:type="dxa"/>
            <w:tcBorders>
              <w:top w:val="nil"/>
              <w:bottom w:val="nil"/>
            </w:tcBorders>
            <w:vAlign w:val="center"/>
            <w:hideMark/>
          </w:tcPr>
          <w:p w14:paraId="651C739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22" w:type="dxa"/>
            <w:tcBorders>
              <w:top w:val="nil"/>
              <w:bottom w:val="nil"/>
            </w:tcBorders>
            <w:vAlign w:val="center"/>
            <w:hideMark/>
          </w:tcPr>
          <w:p w14:paraId="0F8AFCF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20" w:type="dxa"/>
            <w:tcBorders>
              <w:top w:val="nil"/>
              <w:bottom w:val="nil"/>
            </w:tcBorders>
            <w:vAlign w:val="center"/>
            <w:hideMark/>
          </w:tcPr>
          <w:p w14:paraId="621831E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29" w:type="dxa"/>
            <w:tcBorders>
              <w:top w:val="nil"/>
              <w:bottom w:val="nil"/>
            </w:tcBorders>
            <w:vAlign w:val="center"/>
            <w:hideMark/>
          </w:tcPr>
          <w:p w14:paraId="55403DE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29" w:type="dxa"/>
            <w:tcBorders>
              <w:top w:val="nil"/>
              <w:bottom w:val="nil"/>
            </w:tcBorders>
            <w:vAlign w:val="center"/>
            <w:hideMark/>
          </w:tcPr>
          <w:p w14:paraId="1C934A2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r>
      <w:tr w:rsidR="00497F94" w:rsidRPr="005B130C" w14:paraId="1C80B837"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3" w:type="dxa"/>
            <w:vMerge/>
            <w:tcBorders>
              <w:top w:val="nil"/>
              <w:bottom w:val="nil"/>
            </w:tcBorders>
            <w:vAlign w:val="center"/>
            <w:hideMark/>
          </w:tcPr>
          <w:p w14:paraId="0834D597"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6DF2C4F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min_samples_leaf</w:t>
            </w:r>
          </w:p>
        </w:tc>
        <w:tc>
          <w:tcPr>
            <w:tcW w:w="1517" w:type="dxa"/>
            <w:tcBorders>
              <w:top w:val="nil"/>
              <w:bottom w:val="nil"/>
            </w:tcBorders>
            <w:vAlign w:val="center"/>
            <w:hideMark/>
          </w:tcPr>
          <w:p w14:paraId="157C148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(1,10,1)</w:t>
            </w:r>
          </w:p>
        </w:tc>
        <w:tc>
          <w:tcPr>
            <w:tcW w:w="1020" w:type="dxa"/>
            <w:tcBorders>
              <w:top w:val="nil"/>
              <w:bottom w:val="nil"/>
            </w:tcBorders>
            <w:vAlign w:val="center"/>
            <w:hideMark/>
          </w:tcPr>
          <w:p w14:paraId="542C20D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c>
          <w:tcPr>
            <w:tcW w:w="1022" w:type="dxa"/>
            <w:tcBorders>
              <w:top w:val="nil"/>
              <w:bottom w:val="nil"/>
            </w:tcBorders>
            <w:vAlign w:val="center"/>
            <w:hideMark/>
          </w:tcPr>
          <w:p w14:paraId="3BF4888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20" w:type="dxa"/>
            <w:tcBorders>
              <w:top w:val="nil"/>
              <w:bottom w:val="nil"/>
            </w:tcBorders>
            <w:vAlign w:val="center"/>
            <w:hideMark/>
          </w:tcPr>
          <w:p w14:paraId="2F25CA1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29" w:type="dxa"/>
            <w:tcBorders>
              <w:top w:val="nil"/>
              <w:bottom w:val="nil"/>
            </w:tcBorders>
            <w:vAlign w:val="center"/>
            <w:hideMark/>
          </w:tcPr>
          <w:p w14:paraId="57C7305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w:t>
            </w:r>
          </w:p>
        </w:tc>
        <w:tc>
          <w:tcPr>
            <w:tcW w:w="1029" w:type="dxa"/>
            <w:tcBorders>
              <w:top w:val="nil"/>
              <w:bottom w:val="nil"/>
            </w:tcBorders>
            <w:vAlign w:val="center"/>
            <w:hideMark/>
          </w:tcPr>
          <w:p w14:paraId="0F96853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r>
      <w:tr w:rsidR="005B130C" w:rsidRPr="005B130C" w14:paraId="295F96AD"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3" w:type="dxa"/>
            <w:vMerge w:val="restart"/>
            <w:tcBorders>
              <w:top w:val="nil"/>
            </w:tcBorders>
            <w:vAlign w:val="center"/>
            <w:hideMark/>
          </w:tcPr>
          <w:p w14:paraId="1127E2C9" w14:textId="77777777" w:rsidR="005B130C" w:rsidRPr="005B130C" w:rsidRDefault="005B130C" w:rsidP="005B130C">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SVR</w:t>
            </w:r>
          </w:p>
        </w:tc>
        <w:tc>
          <w:tcPr>
            <w:tcW w:w="1828" w:type="dxa"/>
            <w:tcBorders>
              <w:top w:val="nil"/>
              <w:bottom w:val="nil"/>
            </w:tcBorders>
            <w:vAlign w:val="center"/>
            <w:hideMark/>
          </w:tcPr>
          <w:p w14:paraId="4233F377"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w:t>
            </w:r>
          </w:p>
        </w:tc>
        <w:tc>
          <w:tcPr>
            <w:tcW w:w="1517" w:type="dxa"/>
            <w:tcBorders>
              <w:top w:val="nil"/>
              <w:bottom w:val="nil"/>
            </w:tcBorders>
            <w:vAlign w:val="center"/>
            <w:hideMark/>
          </w:tcPr>
          <w:p w14:paraId="5E0FE9C8" w14:textId="6AA8AA14"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color w:val="000000"/>
                <w:kern w:val="0"/>
                <w:sz w:val="20"/>
                <w:szCs w:val="20"/>
              </w:rPr>
              <w:t>(0.1,10,0.01)</w:t>
            </w:r>
          </w:p>
        </w:tc>
        <w:tc>
          <w:tcPr>
            <w:tcW w:w="1020" w:type="dxa"/>
            <w:tcBorders>
              <w:top w:val="nil"/>
              <w:bottom w:val="nil"/>
            </w:tcBorders>
            <w:vAlign w:val="center"/>
            <w:hideMark/>
          </w:tcPr>
          <w:p w14:paraId="2388776C"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5.11</w:t>
            </w:r>
          </w:p>
        </w:tc>
        <w:tc>
          <w:tcPr>
            <w:tcW w:w="1022" w:type="dxa"/>
            <w:tcBorders>
              <w:top w:val="nil"/>
              <w:bottom w:val="nil"/>
            </w:tcBorders>
            <w:vAlign w:val="center"/>
            <w:hideMark/>
          </w:tcPr>
          <w:p w14:paraId="455A34F0"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7.42</w:t>
            </w:r>
          </w:p>
        </w:tc>
        <w:tc>
          <w:tcPr>
            <w:tcW w:w="1020" w:type="dxa"/>
            <w:tcBorders>
              <w:top w:val="nil"/>
              <w:bottom w:val="nil"/>
            </w:tcBorders>
            <w:vAlign w:val="center"/>
            <w:hideMark/>
          </w:tcPr>
          <w:p w14:paraId="30ADB8B3"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4.44</w:t>
            </w:r>
          </w:p>
        </w:tc>
        <w:tc>
          <w:tcPr>
            <w:tcW w:w="1029" w:type="dxa"/>
            <w:tcBorders>
              <w:top w:val="nil"/>
              <w:bottom w:val="nil"/>
            </w:tcBorders>
            <w:vAlign w:val="center"/>
            <w:hideMark/>
          </w:tcPr>
          <w:p w14:paraId="139378E2"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8.22</w:t>
            </w:r>
          </w:p>
        </w:tc>
        <w:tc>
          <w:tcPr>
            <w:tcW w:w="1029" w:type="dxa"/>
            <w:tcBorders>
              <w:top w:val="nil"/>
              <w:bottom w:val="nil"/>
            </w:tcBorders>
            <w:vAlign w:val="center"/>
            <w:hideMark/>
          </w:tcPr>
          <w:p w14:paraId="1B911F04"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9.97</w:t>
            </w:r>
          </w:p>
        </w:tc>
      </w:tr>
      <w:tr w:rsidR="005B130C" w:rsidRPr="005B130C" w14:paraId="5A3CCEAC"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3" w:type="dxa"/>
            <w:vMerge/>
            <w:vAlign w:val="center"/>
            <w:hideMark/>
          </w:tcPr>
          <w:p w14:paraId="5324237E" w14:textId="77777777" w:rsidR="005B130C" w:rsidRPr="005B130C" w:rsidRDefault="005B130C" w:rsidP="005B130C">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2C727EE7"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kernel</w:t>
            </w:r>
          </w:p>
        </w:tc>
        <w:tc>
          <w:tcPr>
            <w:tcW w:w="1517" w:type="dxa"/>
            <w:tcBorders>
              <w:top w:val="nil"/>
              <w:bottom w:val="nil"/>
            </w:tcBorders>
            <w:vAlign w:val="center"/>
            <w:hideMark/>
          </w:tcPr>
          <w:p w14:paraId="3F7B2D7F" w14:textId="687318E1"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color w:val="000000"/>
                <w:kern w:val="0"/>
                <w:sz w:val="20"/>
                <w:szCs w:val="20"/>
              </w:rPr>
              <w:t>['linear', 'rbf', 'poly']</w:t>
            </w:r>
          </w:p>
        </w:tc>
        <w:tc>
          <w:tcPr>
            <w:tcW w:w="1020" w:type="dxa"/>
            <w:tcBorders>
              <w:top w:val="nil"/>
              <w:bottom w:val="nil"/>
            </w:tcBorders>
            <w:vAlign w:val="center"/>
            <w:hideMark/>
          </w:tcPr>
          <w:p w14:paraId="738D4936"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22" w:type="dxa"/>
            <w:tcBorders>
              <w:top w:val="nil"/>
              <w:bottom w:val="nil"/>
            </w:tcBorders>
            <w:vAlign w:val="center"/>
            <w:hideMark/>
          </w:tcPr>
          <w:p w14:paraId="0E3E81EC"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20" w:type="dxa"/>
            <w:tcBorders>
              <w:top w:val="nil"/>
              <w:bottom w:val="nil"/>
            </w:tcBorders>
            <w:vAlign w:val="center"/>
            <w:hideMark/>
          </w:tcPr>
          <w:p w14:paraId="0F0B0464"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29" w:type="dxa"/>
            <w:tcBorders>
              <w:top w:val="nil"/>
              <w:bottom w:val="nil"/>
            </w:tcBorders>
            <w:vAlign w:val="center"/>
            <w:hideMark/>
          </w:tcPr>
          <w:p w14:paraId="34B43902"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29" w:type="dxa"/>
            <w:tcBorders>
              <w:top w:val="nil"/>
              <w:bottom w:val="nil"/>
            </w:tcBorders>
            <w:vAlign w:val="center"/>
            <w:hideMark/>
          </w:tcPr>
          <w:p w14:paraId="00FBE2EA"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r>
      <w:tr w:rsidR="005B130C" w:rsidRPr="005B130C" w14:paraId="38796826"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3" w:type="dxa"/>
            <w:vMerge/>
            <w:tcBorders>
              <w:bottom w:val="single" w:sz="12" w:space="0" w:color="auto"/>
            </w:tcBorders>
            <w:vAlign w:val="center"/>
            <w:hideMark/>
          </w:tcPr>
          <w:p w14:paraId="69D18801" w14:textId="77777777" w:rsidR="005B130C" w:rsidRPr="005B130C" w:rsidRDefault="005B130C" w:rsidP="005B130C">
            <w:pPr>
              <w:widowControl/>
              <w:jc w:val="left"/>
              <w:rPr>
                <w:rFonts w:ascii="Times New Roman" w:eastAsia="等线" w:hAnsi="Times New Roman" w:cs="Times New Roman"/>
                <w:kern w:val="0"/>
                <w:sz w:val="20"/>
                <w:szCs w:val="20"/>
              </w:rPr>
            </w:pPr>
          </w:p>
        </w:tc>
        <w:tc>
          <w:tcPr>
            <w:tcW w:w="1828" w:type="dxa"/>
            <w:tcBorders>
              <w:top w:val="nil"/>
              <w:bottom w:val="single" w:sz="12" w:space="0" w:color="auto"/>
            </w:tcBorders>
            <w:vAlign w:val="center"/>
            <w:hideMark/>
          </w:tcPr>
          <w:p w14:paraId="265B8CC5"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gamma</w:t>
            </w:r>
          </w:p>
        </w:tc>
        <w:tc>
          <w:tcPr>
            <w:tcW w:w="1517" w:type="dxa"/>
            <w:tcBorders>
              <w:top w:val="nil"/>
              <w:bottom w:val="single" w:sz="12" w:space="0" w:color="auto"/>
            </w:tcBorders>
            <w:vAlign w:val="center"/>
            <w:hideMark/>
          </w:tcPr>
          <w:p w14:paraId="21342574" w14:textId="48645C08"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color w:val="000000"/>
                <w:kern w:val="0"/>
                <w:sz w:val="20"/>
                <w:szCs w:val="20"/>
              </w:rPr>
              <w:t>['scale', 'auto', 0.001, 0.01, 0.1, 1]</w:t>
            </w:r>
          </w:p>
        </w:tc>
        <w:tc>
          <w:tcPr>
            <w:tcW w:w="1020" w:type="dxa"/>
            <w:tcBorders>
              <w:top w:val="nil"/>
              <w:bottom w:val="single" w:sz="12" w:space="0" w:color="auto"/>
            </w:tcBorders>
            <w:vAlign w:val="center"/>
            <w:hideMark/>
          </w:tcPr>
          <w:p w14:paraId="688D9C58"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scale</w:t>
            </w:r>
          </w:p>
        </w:tc>
        <w:tc>
          <w:tcPr>
            <w:tcW w:w="1022" w:type="dxa"/>
            <w:tcBorders>
              <w:top w:val="nil"/>
              <w:bottom w:val="single" w:sz="12" w:space="0" w:color="auto"/>
            </w:tcBorders>
            <w:vAlign w:val="center"/>
            <w:hideMark/>
          </w:tcPr>
          <w:p w14:paraId="1BB3C791"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c>
          <w:tcPr>
            <w:tcW w:w="1020" w:type="dxa"/>
            <w:tcBorders>
              <w:top w:val="nil"/>
              <w:bottom w:val="single" w:sz="12" w:space="0" w:color="auto"/>
            </w:tcBorders>
            <w:vAlign w:val="center"/>
            <w:hideMark/>
          </w:tcPr>
          <w:p w14:paraId="5AFBD938"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c>
          <w:tcPr>
            <w:tcW w:w="1029" w:type="dxa"/>
            <w:tcBorders>
              <w:top w:val="nil"/>
              <w:bottom w:val="single" w:sz="12" w:space="0" w:color="auto"/>
            </w:tcBorders>
            <w:vAlign w:val="center"/>
            <w:hideMark/>
          </w:tcPr>
          <w:p w14:paraId="0AC9277E"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w:t>
            </w:r>
          </w:p>
        </w:tc>
        <w:tc>
          <w:tcPr>
            <w:tcW w:w="1029" w:type="dxa"/>
            <w:tcBorders>
              <w:top w:val="nil"/>
              <w:bottom w:val="single" w:sz="12" w:space="0" w:color="auto"/>
            </w:tcBorders>
            <w:vAlign w:val="center"/>
            <w:hideMark/>
          </w:tcPr>
          <w:p w14:paraId="61FCC0B2"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r>
    </w:tbl>
    <w:p w14:paraId="249D3A78" w14:textId="77777777" w:rsidR="00497F94" w:rsidRPr="00712112" w:rsidRDefault="00497F94" w:rsidP="00497F94">
      <w:pPr>
        <w:rPr>
          <w:rFonts w:ascii="Times New Roman" w:hAnsi="Times New Roman" w:cs="Times New Roman"/>
        </w:rPr>
      </w:pPr>
      <w:r w:rsidRPr="00712112">
        <w:rPr>
          <w:rFonts w:ascii="Times New Roman" w:hAnsi="Times New Roman" w:cs="Times New Roman"/>
        </w:rPr>
        <w:t>Note: TabNet failed to develop the models owing to small datasets.</w:t>
      </w:r>
    </w:p>
    <w:p w14:paraId="3ED8DE11" w14:textId="77777777" w:rsidR="00497F94" w:rsidRPr="00712112" w:rsidRDefault="00497F94" w:rsidP="00497F94">
      <w:pPr>
        <w:rPr>
          <w:rFonts w:ascii="Times New Roman" w:hAnsi="Times New Roman" w:cs="Times New Roman"/>
        </w:rPr>
      </w:pPr>
    </w:p>
    <w:p w14:paraId="20CC0F2A" w14:textId="77777777" w:rsidR="00497F94" w:rsidRPr="00712112" w:rsidRDefault="00497F94" w:rsidP="00497F94">
      <w:pPr>
        <w:widowControl/>
        <w:jc w:val="left"/>
        <w:rPr>
          <w:rFonts w:ascii="Times New Roman" w:hAnsi="Times New Roman" w:cs="Times New Roman"/>
        </w:rPr>
      </w:pPr>
      <w:r w:rsidRPr="00712112">
        <w:rPr>
          <w:rFonts w:ascii="Times New Roman" w:hAnsi="Times New Roman" w:cs="Times New Roman"/>
        </w:rPr>
        <w:br w:type="page"/>
      </w:r>
    </w:p>
    <w:p w14:paraId="4F6E81B1" w14:textId="3F40DF70" w:rsidR="00497F94" w:rsidRPr="00712112" w:rsidRDefault="00497F94" w:rsidP="00497F94">
      <w:pPr>
        <w:pStyle w:val="1"/>
        <w:spacing w:before="20" w:after="20" w:line="480" w:lineRule="auto"/>
        <w:rPr>
          <w:rFonts w:ascii="Times New Roman" w:hAnsi="Times New Roman" w:cs="Times New Roman"/>
          <w:b w:val="0"/>
          <w:sz w:val="24"/>
          <w:szCs w:val="21"/>
        </w:rPr>
      </w:pPr>
      <w:r w:rsidRPr="00712112">
        <w:rPr>
          <w:rFonts w:ascii="Times New Roman" w:hAnsi="Times New Roman" w:cs="Times New Roman"/>
          <w:sz w:val="24"/>
          <w:szCs w:val="21"/>
        </w:rPr>
        <w:lastRenderedPageBreak/>
        <w:t xml:space="preserve"> </w:t>
      </w:r>
      <w:bookmarkStart w:id="13" w:name="_Toc235786768"/>
      <w:r w:rsidRPr="00712112">
        <w:rPr>
          <w:rFonts w:ascii="Times New Roman" w:hAnsi="Times New Roman" w:cs="Times New Roman"/>
          <w:sz w:val="24"/>
          <w:szCs w:val="21"/>
        </w:rPr>
        <w:t>Tabl</w:t>
      </w:r>
      <w:r w:rsidRPr="00762ECA">
        <w:rPr>
          <w:rFonts w:ascii="Times New Roman" w:hAnsi="Times New Roman" w:cs="Times New Roman"/>
          <w:sz w:val="24"/>
          <w:szCs w:val="21"/>
        </w:rPr>
        <w:t xml:space="preserve">e </w:t>
      </w:r>
      <w:r w:rsidR="00762ECA" w:rsidRPr="00762ECA">
        <w:rPr>
          <w:rFonts w:ascii="Times New Roman" w:hAnsi="Times New Roman" w:cs="Times New Roman"/>
          <w:sz w:val="24"/>
          <w:szCs w:val="21"/>
        </w:rPr>
        <w:t>S</w:t>
      </w:r>
      <w:r w:rsidR="004267F4">
        <w:rPr>
          <w:rFonts w:ascii="Times New Roman" w:hAnsi="Times New Roman" w:cs="Times New Roman"/>
          <w:sz w:val="24"/>
          <w:szCs w:val="21"/>
        </w:rPr>
        <w:t>7</w:t>
      </w:r>
      <w:r w:rsidRPr="00712112">
        <w:rPr>
          <w:rFonts w:ascii="Times New Roman" w:hAnsi="Times New Roman" w:cs="Times New Roman"/>
          <w:b w:val="0"/>
          <w:sz w:val="24"/>
          <w:szCs w:val="21"/>
        </w:rPr>
        <w:t xml:space="preserve">. Hyper-parameters tuning of Fujian-independent models predicting </w:t>
      </w:r>
      <w:r w:rsidR="00337831">
        <w:rPr>
          <w:rFonts w:ascii="Times New Roman" w:hAnsi="Times New Roman" w:cs="Times New Roman"/>
          <w:b w:val="0"/>
          <w:sz w:val="24"/>
          <w:szCs w:val="21"/>
        </w:rPr>
        <w:t>EF-derived</w:t>
      </w:r>
      <w:r w:rsidR="00337831" w:rsidRPr="00712112">
        <w:rPr>
          <w:rFonts w:ascii="Times New Roman" w:hAnsi="Times New Roman" w:cs="Times New Roman"/>
          <w:b w:val="0"/>
          <w:sz w:val="24"/>
          <w:szCs w:val="21"/>
        </w:rPr>
        <w:t xml:space="preserve"> </w:t>
      </w:r>
      <w:r w:rsidRPr="00712112">
        <w:rPr>
          <w:rFonts w:ascii="Times New Roman" w:hAnsi="Times New Roman" w:cs="Times New Roman"/>
          <w:b w:val="0"/>
          <w:sz w:val="24"/>
          <w:szCs w:val="21"/>
        </w:rPr>
        <w:t>GHG emissions.</w:t>
      </w:r>
      <w:bookmarkEnd w:id="13"/>
    </w:p>
    <w:tbl>
      <w:tblPr>
        <w:tblStyle w:val="21"/>
        <w:tblW w:w="9638" w:type="dxa"/>
        <w:tblBorders>
          <w:top w:val="single" w:sz="12" w:space="0" w:color="7F7F7F" w:themeColor="text1" w:themeTint="80"/>
          <w:bottom w:val="single" w:sz="12" w:space="0" w:color="7F7F7F" w:themeColor="text1" w:themeTint="80"/>
        </w:tblBorders>
        <w:tblLook w:val="04A0" w:firstRow="1" w:lastRow="0" w:firstColumn="1" w:lastColumn="0" w:noHBand="0" w:noVBand="1"/>
      </w:tblPr>
      <w:tblGrid>
        <w:gridCol w:w="1162"/>
        <w:gridCol w:w="1672"/>
        <w:gridCol w:w="1400"/>
        <w:gridCol w:w="1080"/>
        <w:gridCol w:w="1082"/>
        <w:gridCol w:w="1080"/>
        <w:gridCol w:w="1081"/>
        <w:gridCol w:w="1081"/>
      </w:tblGrid>
      <w:tr w:rsidR="00497F94" w:rsidRPr="005B130C" w14:paraId="6C8B7E9A" w14:textId="77777777" w:rsidTr="00A902B6">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1162" w:type="dxa"/>
            <w:tcBorders>
              <w:top w:val="single" w:sz="12" w:space="0" w:color="auto"/>
              <w:bottom w:val="single" w:sz="4" w:space="0" w:color="auto"/>
            </w:tcBorders>
            <w:vAlign w:val="center"/>
            <w:hideMark/>
          </w:tcPr>
          <w:p w14:paraId="5D724F6C" w14:textId="77777777" w:rsidR="00497F94" w:rsidRPr="005B130C" w:rsidRDefault="00497F94" w:rsidP="00A902B6">
            <w:pPr>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Methods</w:t>
            </w:r>
          </w:p>
        </w:tc>
        <w:tc>
          <w:tcPr>
            <w:tcW w:w="1672" w:type="dxa"/>
            <w:tcBorders>
              <w:top w:val="single" w:sz="12" w:space="0" w:color="auto"/>
              <w:bottom w:val="single" w:sz="4" w:space="0" w:color="auto"/>
            </w:tcBorders>
            <w:vAlign w:val="center"/>
            <w:hideMark/>
          </w:tcPr>
          <w:p w14:paraId="055DC033" w14:textId="77777777" w:rsidR="00497F94" w:rsidRPr="005B130C"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Hyper-parameters</w:t>
            </w:r>
          </w:p>
        </w:tc>
        <w:tc>
          <w:tcPr>
            <w:tcW w:w="1400" w:type="dxa"/>
            <w:tcBorders>
              <w:top w:val="single" w:sz="12" w:space="0" w:color="auto"/>
              <w:bottom w:val="single" w:sz="4" w:space="0" w:color="auto"/>
            </w:tcBorders>
            <w:vAlign w:val="center"/>
            <w:hideMark/>
          </w:tcPr>
          <w:p w14:paraId="78A30F75" w14:textId="77777777" w:rsidR="00497F94" w:rsidRPr="005B130C"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Searching space</w:t>
            </w:r>
          </w:p>
        </w:tc>
        <w:tc>
          <w:tcPr>
            <w:tcW w:w="1080" w:type="dxa"/>
            <w:tcBorders>
              <w:top w:val="single" w:sz="12" w:space="0" w:color="auto"/>
              <w:bottom w:val="single" w:sz="4" w:space="0" w:color="auto"/>
            </w:tcBorders>
            <w:vAlign w:val="center"/>
            <w:hideMark/>
          </w:tcPr>
          <w:p w14:paraId="2294FEC8"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w:t>
            </w:r>
            <w:r w:rsidRPr="005B130C">
              <w:rPr>
                <w:rFonts w:ascii="Times New Roman" w:eastAsia="等线" w:hAnsi="Times New Roman" w:cs="Times New Roman"/>
                <w:kern w:val="0"/>
                <w:sz w:val="20"/>
                <w:szCs w:val="20"/>
                <w:vertAlign w:val="subscript"/>
              </w:rPr>
              <w:t>2</w:t>
            </w:r>
            <w:r w:rsidRPr="005B130C">
              <w:rPr>
                <w:rFonts w:ascii="Times New Roman" w:eastAsia="等线" w:hAnsi="Times New Roman" w:cs="Times New Roman"/>
                <w:kern w:val="0"/>
                <w:sz w:val="20"/>
                <w:szCs w:val="20"/>
              </w:rPr>
              <w:t>O</w:t>
            </w:r>
          </w:p>
        </w:tc>
        <w:tc>
          <w:tcPr>
            <w:tcW w:w="1082" w:type="dxa"/>
            <w:tcBorders>
              <w:top w:val="single" w:sz="12" w:space="0" w:color="auto"/>
              <w:bottom w:val="single" w:sz="4" w:space="0" w:color="auto"/>
            </w:tcBorders>
            <w:vAlign w:val="center"/>
            <w:hideMark/>
          </w:tcPr>
          <w:p w14:paraId="48FEFB20"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CO</w:t>
            </w:r>
            <w:r w:rsidRPr="005B130C">
              <w:rPr>
                <w:rFonts w:ascii="Times New Roman" w:eastAsia="等线" w:hAnsi="Times New Roman" w:cs="Times New Roman"/>
                <w:kern w:val="0"/>
                <w:sz w:val="20"/>
                <w:szCs w:val="20"/>
                <w:vertAlign w:val="subscript"/>
              </w:rPr>
              <w:t>2</w:t>
            </w:r>
          </w:p>
        </w:tc>
        <w:tc>
          <w:tcPr>
            <w:tcW w:w="1080" w:type="dxa"/>
            <w:tcBorders>
              <w:top w:val="single" w:sz="12" w:space="0" w:color="auto"/>
              <w:bottom w:val="single" w:sz="4" w:space="0" w:color="auto"/>
            </w:tcBorders>
            <w:vAlign w:val="center"/>
            <w:hideMark/>
          </w:tcPr>
          <w:p w14:paraId="78F4C480"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CH</w:t>
            </w:r>
            <w:r w:rsidRPr="005B130C">
              <w:rPr>
                <w:rFonts w:ascii="Times New Roman" w:eastAsia="等线" w:hAnsi="Times New Roman" w:cs="Times New Roman"/>
                <w:kern w:val="0"/>
                <w:sz w:val="20"/>
                <w:szCs w:val="20"/>
                <w:vertAlign w:val="subscript"/>
              </w:rPr>
              <w:t>4</w:t>
            </w:r>
          </w:p>
        </w:tc>
        <w:tc>
          <w:tcPr>
            <w:tcW w:w="1081" w:type="dxa"/>
            <w:tcBorders>
              <w:top w:val="single" w:sz="12" w:space="0" w:color="auto"/>
              <w:bottom w:val="single" w:sz="4" w:space="0" w:color="auto"/>
            </w:tcBorders>
            <w:vAlign w:val="center"/>
            <w:hideMark/>
          </w:tcPr>
          <w:p w14:paraId="61236672"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EC</w:t>
            </w:r>
          </w:p>
        </w:tc>
        <w:tc>
          <w:tcPr>
            <w:tcW w:w="1081" w:type="dxa"/>
            <w:tcBorders>
              <w:top w:val="single" w:sz="12" w:space="0" w:color="auto"/>
              <w:bottom w:val="single" w:sz="4" w:space="0" w:color="auto"/>
            </w:tcBorders>
            <w:vAlign w:val="center"/>
            <w:hideMark/>
          </w:tcPr>
          <w:p w14:paraId="261E1EAC"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CC</w:t>
            </w:r>
          </w:p>
        </w:tc>
      </w:tr>
      <w:tr w:rsidR="00497F94" w:rsidRPr="005B130C" w14:paraId="62719B28"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val="restart"/>
            <w:tcBorders>
              <w:top w:val="single" w:sz="4" w:space="0" w:color="auto"/>
              <w:bottom w:val="nil"/>
            </w:tcBorders>
            <w:vAlign w:val="center"/>
            <w:hideMark/>
          </w:tcPr>
          <w:p w14:paraId="3E84DD25"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XGBoost</w:t>
            </w:r>
          </w:p>
        </w:tc>
        <w:tc>
          <w:tcPr>
            <w:tcW w:w="1672" w:type="dxa"/>
            <w:tcBorders>
              <w:top w:val="single" w:sz="4" w:space="0" w:color="auto"/>
              <w:bottom w:val="nil"/>
            </w:tcBorders>
            <w:vAlign w:val="center"/>
            <w:hideMark/>
          </w:tcPr>
          <w:p w14:paraId="0A24B06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400" w:type="dxa"/>
            <w:tcBorders>
              <w:top w:val="single" w:sz="4" w:space="0" w:color="auto"/>
              <w:bottom w:val="nil"/>
            </w:tcBorders>
            <w:vAlign w:val="center"/>
            <w:hideMark/>
          </w:tcPr>
          <w:p w14:paraId="3C8F4E3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(10,500,1)</w:t>
            </w:r>
          </w:p>
        </w:tc>
        <w:tc>
          <w:tcPr>
            <w:tcW w:w="1080" w:type="dxa"/>
            <w:tcBorders>
              <w:top w:val="single" w:sz="4" w:space="0" w:color="auto"/>
              <w:bottom w:val="nil"/>
            </w:tcBorders>
            <w:vAlign w:val="center"/>
            <w:hideMark/>
          </w:tcPr>
          <w:p w14:paraId="60B8205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210</w:t>
            </w:r>
          </w:p>
        </w:tc>
        <w:tc>
          <w:tcPr>
            <w:tcW w:w="1082" w:type="dxa"/>
            <w:tcBorders>
              <w:top w:val="single" w:sz="4" w:space="0" w:color="auto"/>
              <w:bottom w:val="nil"/>
            </w:tcBorders>
            <w:vAlign w:val="center"/>
            <w:hideMark/>
          </w:tcPr>
          <w:p w14:paraId="12BDA8B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421</w:t>
            </w:r>
          </w:p>
        </w:tc>
        <w:tc>
          <w:tcPr>
            <w:tcW w:w="1080" w:type="dxa"/>
            <w:tcBorders>
              <w:top w:val="single" w:sz="4" w:space="0" w:color="auto"/>
              <w:bottom w:val="nil"/>
            </w:tcBorders>
            <w:vAlign w:val="center"/>
            <w:hideMark/>
          </w:tcPr>
          <w:p w14:paraId="10FD1DD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326</w:t>
            </w:r>
          </w:p>
        </w:tc>
        <w:tc>
          <w:tcPr>
            <w:tcW w:w="1081" w:type="dxa"/>
            <w:tcBorders>
              <w:top w:val="single" w:sz="4" w:space="0" w:color="auto"/>
              <w:bottom w:val="nil"/>
            </w:tcBorders>
            <w:vAlign w:val="center"/>
            <w:hideMark/>
          </w:tcPr>
          <w:p w14:paraId="596D7F0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316</w:t>
            </w:r>
          </w:p>
        </w:tc>
        <w:tc>
          <w:tcPr>
            <w:tcW w:w="1081" w:type="dxa"/>
            <w:tcBorders>
              <w:top w:val="single" w:sz="4" w:space="0" w:color="auto"/>
              <w:bottom w:val="nil"/>
            </w:tcBorders>
            <w:vAlign w:val="center"/>
            <w:hideMark/>
          </w:tcPr>
          <w:p w14:paraId="58AF919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146</w:t>
            </w:r>
          </w:p>
        </w:tc>
      </w:tr>
      <w:tr w:rsidR="00497F94" w:rsidRPr="005B130C" w14:paraId="68788F66"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tcBorders>
            <w:vAlign w:val="center"/>
            <w:hideMark/>
          </w:tcPr>
          <w:p w14:paraId="3B5A420C"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10A48B2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400" w:type="dxa"/>
            <w:tcBorders>
              <w:top w:val="nil"/>
              <w:bottom w:val="nil"/>
            </w:tcBorders>
            <w:vAlign w:val="center"/>
            <w:hideMark/>
          </w:tcPr>
          <w:p w14:paraId="137ADA8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80" w:type="dxa"/>
            <w:tcBorders>
              <w:top w:val="nil"/>
              <w:bottom w:val="nil"/>
            </w:tcBorders>
            <w:vAlign w:val="center"/>
            <w:hideMark/>
          </w:tcPr>
          <w:p w14:paraId="6B1EC0A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7</w:t>
            </w:r>
          </w:p>
        </w:tc>
        <w:tc>
          <w:tcPr>
            <w:tcW w:w="1082" w:type="dxa"/>
            <w:tcBorders>
              <w:top w:val="nil"/>
              <w:bottom w:val="nil"/>
            </w:tcBorders>
            <w:vAlign w:val="center"/>
            <w:hideMark/>
          </w:tcPr>
          <w:p w14:paraId="15D12B9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c>
          <w:tcPr>
            <w:tcW w:w="1080" w:type="dxa"/>
            <w:tcBorders>
              <w:top w:val="nil"/>
              <w:bottom w:val="nil"/>
            </w:tcBorders>
            <w:vAlign w:val="center"/>
            <w:hideMark/>
          </w:tcPr>
          <w:p w14:paraId="148336B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c>
          <w:tcPr>
            <w:tcW w:w="1081" w:type="dxa"/>
            <w:tcBorders>
              <w:top w:val="nil"/>
              <w:bottom w:val="nil"/>
            </w:tcBorders>
            <w:vAlign w:val="center"/>
            <w:hideMark/>
          </w:tcPr>
          <w:p w14:paraId="08D7276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81" w:type="dxa"/>
            <w:tcBorders>
              <w:top w:val="nil"/>
              <w:bottom w:val="nil"/>
            </w:tcBorders>
            <w:vAlign w:val="center"/>
            <w:hideMark/>
          </w:tcPr>
          <w:p w14:paraId="410E9BB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w:t>
            </w:r>
          </w:p>
        </w:tc>
      </w:tr>
      <w:tr w:rsidR="00497F94" w:rsidRPr="005B130C" w14:paraId="42D1D6FC"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vAlign w:val="center"/>
            <w:hideMark/>
          </w:tcPr>
          <w:p w14:paraId="742226AD"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5D32A6E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subsample</w:t>
            </w:r>
          </w:p>
        </w:tc>
        <w:tc>
          <w:tcPr>
            <w:tcW w:w="1400" w:type="dxa"/>
            <w:tcBorders>
              <w:top w:val="nil"/>
              <w:bottom w:val="nil"/>
            </w:tcBorders>
            <w:vAlign w:val="center"/>
            <w:hideMark/>
          </w:tcPr>
          <w:p w14:paraId="7B39765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(0.5,1,0.001)</w:t>
            </w:r>
          </w:p>
        </w:tc>
        <w:tc>
          <w:tcPr>
            <w:tcW w:w="1080" w:type="dxa"/>
            <w:tcBorders>
              <w:top w:val="nil"/>
              <w:bottom w:val="nil"/>
            </w:tcBorders>
            <w:vAlign w:val="center"/>
            <w:hideMark/>
          </w:tcPr>
          <w:p w14:paraId="667D7E3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0.862</w:t>
            </w:r>
          </w:p>
        </w:tc>
        <w:tc>
          <w:tcPr>
            <w:tcW w:w="1082" w:type="dxa"/>
            <w:tcBorders>
              <w:top w:val="nil"/>
              <w:bottom w:val="nil"/>
            </w:tcBorders>
            <w:vAlign w:val="center"/>
            <w:hideMark/>
          </w:tcPr>
          <w:p w14:paraId="7760983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0.607</w:t>
            </w:r>
          </w:p>
        </w:tc>
        <w:tc>
          <w:tcPr>
            <w:tcW w:w="1080" w:type="dxa"/>
            <w:tcBorders>
              <w:top w:val="nil"/>
              <w:bottom w:val="nil"/>
            </w:tcBorders>
            <w:vAlign w:val="center"/>
            <w:hideMark/>
          </w:tcPr>
          <w:p w14:paraId="4FBD513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0.999</w:t>
            </w:r>
          </w:p>
        </w:tc>
        <w:tc>
          <w:tcPr>
            <w:tcW w:w="1081" w:type="dxa"/>
            <w:tcBorders>
              <w:top w:val="nil"/>
              <w:bottom w:val="nil"/>
            </w:tcBorders>
            <w:vAlign w:val="center"/>
            <w:hideMark/>
          </w:tcPr>
          <w:p w14:paraId="2CE0E0E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0.551</w:t>
            </w:r>
          </w:p>
        </w:tc>
        <w:tc>
          <w:tcPr>
            <w:tcW w:w="1081" w:type="dxa"/>
            <w:tcBorders>
              <w:top w:val="nil"/>
              <w:bottom w:val="nil"/>
            </w:tcBorders>
            <w:vAlign w:val="center"/>
            <w:hideMark/>
          </w:tcPr>
          <w:p w14:paraId="4A1FD8E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0.636</w:t>
            </w:r>
          </w:p>
        </w:tc>
      </w:tr>
      <w:tr w:rsidR="00497F94" w:rsidRPr="005B130C" w14:paraId="70EF7984"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bottom w:val="nil"/>
            </w:tcBorders>
            <w:vAlign w:val="center"/>
            <w:hideMark/>
          </w:tcPr>
          <w:p w14:paraId="0731680D"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0D7180C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400" w:type="dxa"/>
            <w:tcBorders>
              <w:top w:val="nil"/>
              <w:bottom w:val="nil"/>
            </w:tcBorders>
            <w:vAlign w:val="center"/>
            <w:hideMark/>
          </w:tcPr>
          <w:p w14:paraId="56664C2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(0.1,1,0.001)</w:t>
            </w:r>
          </w:p>
        </w:tc>
        <w:tc>
          <w:tcPr>
            <w:tcW w:w="1080" w:type="dxa"/>
            <w:tcBorders>
              <w:top w:val="nil"/>
              <w:bottom w:val="nil"/>
            </w:tcBorders>
            <w:vAlign w:val="center"/>
            <w:hideMark/>
          </w:tcPr>
          <w:p w14:paraId="2D834EC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0.219</w:t>
            </w:r>
          </w:p>
        </w:tc>
        <w:tc>
          <w:tcPr>
            <w:tcW w:w="1082" w:type="dxa"/>
            <w:tcBorders>
              <w:top w:val="nil"/>
              <w:bottom w:val="nil"/>
            </w:tcBorders>
            <w:vAlign w:val="center"/>
            <w:hideMark/>
          </w:tcPr>
          <w:p w14:paraId="2172ECE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0.147</w:t>
            </w:r>
          </w:p>
        </w:tc>
        <w:tc>
          <w:tcPr>
            <w:tcW w:w="1080" w:type="dxa"/>
            <w:tcBorders>
              <w:top w:val="nil"/>
              <w:bottom w:val="nil"/>
            </w:tcBorders>
            <w:vAlign w:val="center"/>
            <w:hideMark/>
          </w:tcPr>
          <w:p w14:paraId="50F66ED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0.167</w:t>
            </w:r>
          </w:p>
        </w:tc>
        <w:tc>
          <w:tcPr>
            <w:tcW w:w="1081" w:type="dxa"/>
            <w:tcBorders>
              <w:top w:val="nil"/>
              <w:bottom w:val="nil"/>
            </w:tcBorders>
            <w:vAlign w:val="center"/>
            <w:hideMark/>
          </w:tcPr>
          <w:p w14:paraId="19073F0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w:t>
            </w:r>
          </w:p>
        </w:tc>
        <w:tc>
          <w:tcPr>
            <w:tcW w:w="1081" w:type="dxa"/>
            <w:tcBorders>
              <w:top w:val="nil"/>
              <w:bottom w:val="nil"/>
            </w:tcBorders>
            <w:vAlign w:val="center"/>
            <w:hideMark/>
          </w:tcPr>
          <w:p w14:paraId="4609618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0.101</w:t>
            </w:r>
          </w:p>
        </w:tc>
      </w:tr>
      <w:tr w:rsidR="00497F94" w:rsidRPr="005B130C" w14:paraId="100EB485"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val="restart"/>
            <w:tcBorders>
              <w:top w:val="nil"/>
              <w:bottom w:val="nil"/>
            </w:tcBorders>
            <w:vAlign w:val="center"/>
            <w:hideMark/>
          </w:tcPr>
          <w:p w14:paraId="2E15B85D"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LightGBM</w:t>
            </w:r>
          </w:p>
        </w:tc>
        <w:tc>
          <w:tcPr>
            <w:tcW w:w="1672" w:type="dxa"/>
            <w:tcBorders>
              <w:top w:val="nil"/>
              <w:bottom w:val="nil"/>
            </w:tcBorders>
            <w:vAlign w:val="center"/>
            <w:hideMark/>
          </w:tcPr>
          <w:p w14:paraId="124E818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400" w:type="dxa"/>
            <w:tcBorders>
              <w:top w:val="nil"/>
              <w:bottom w:val="nil"/>
            </w:tcBorders>
            <w:vAlign w:val="center"/>
            <w:hideMark/>
          </w:tcPr>
          <w:p w14:paraId="68CD002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80" w:type="dxa"/>
            <w:tcBorders>
              <w:top w:val="nil"/>
              <w:bottom w:val="nil"/>
            </w:tcBorders>
            <w:vAlign w:val="center"/>
            <w:hideMark/>
          </w:tcPr>
          <w:p w14:paraId="1B8B8A4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7</w:t>
            </w:r>
          </w:p>
        </w:tc>
        <w:tc>
          <w:tcPr>
            <w:tcW w:w="1082" w:type="dxa"/>
            <w:tcBorders>
              <w:top w:val="nil"/>
              <w:bottom w:val="nil"/>
            </w:tcBorders>
            <w:vAlign w:val="center"/>
            <w:hideMark/>
          </w:tcPr>
          <w:p w14:paraId="53454CF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w:t>
            </w:r>
          </w:p>
        </w:tc>
        <w:tc>
          <w:tcPr>
            <w:tcW w:w="1080" w:type="dxa"/>
            <w:tcBorders>
              <w:top w:val="nil"/>
              <w:bottom w:val="nil"/>
            </w:tcBorders>
            <w:vAlign w:val="center"/>
            <w:hideMark/>
          </w:tcPr>
          <w:p w14:paraId="24A5906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81" w:type="dxa"/>
            <w:tcBorders>
              <w:top w:val="nil"/>
              <w:bottom w:val="nil"/>
            </w:tcBorders>
            <w:vAlign w:val="center"/>
            <w:hideMark/>
          </w:tcPr>
          <w:p w14:paraId="7EA13A2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14</w:t>
            </w:r>
          </w:p>
        </w:tc>
        <w:tc>
          <w:tcPr>
            <w:tcW w:w="1081" w:type="dxa"/>
            <w:tcBorders>
              <w:top w:val="nil"/>
              <w:bottom w:val="nil"/>
            </w:tcBorders>
            <w:vAlign w:val="center"/>
            <w:hideMark/>
          </w:tcPr>
          <w:p w14:paraId="0A418EC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r>
      <w:tr w:rsidR="00497F94" w:rsidRPr="005B130C" w14:paraId="5E82AD0C"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bottom w:val="nil"/>
            </w:tcBorders>
            <w:vAlign w:val="center"/>
            <w:hideMark/>
          </w:tcPr>
          <w:p w14:paraId="1F301874"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1326CE3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400" w:type="dxa"/>
            <w:tcBorders>
              <w:top w:val="nil"/>
              <w:bottom w:val="nil"/>
            </w:tcBorders>
            <w:vAlign w:val="center"/>
            <w:hideMark/>
          </w:tcPr>
          <w:p w14:paraId="52C1F70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(10,500,1)</w:t>
            </w:r>
          </w:p>
        </w:tc>
        <w:tc>
          <w:tcPr>
            <w:tcW w:w="1080" w:type="dxa"/>
            <w:tcBorders>
              <w:top w:val="nil"/>
              <w:bottom w:val="nil"/>
            </w:tcBorders>
            <w:vAlign w:val="center"/>
            <w:hideMark/>
          </w:tcPr>
          <w:p w14:paraId="762EF30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100</w:t>
            </w:r>
          </w:p>
        </w:tc>
        <w:tc>
          <w:tcPr>
            <w:tcW w:w="1082" w:type="dxa"/>
            <w:tcBorders>
              <w:top w:val="nil"/>
              <w:bottom w:val="nil"/>
            </w:tcBorders>
            <w:vAlign w:val="center"/>
            <w:hideMark/>
          </w:tcPr>
          <w:p w14:paraId="022F315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139</w:t>
            </w:r>
          </w:p>
        </w:tc>
        <w:tc>
          <w:tcPr>
            <w:tcW w:w="1080" w:type="dxa"/>
            <w:tcBorders>
              <w:top w:val="nil"/>
              <w:bottom w:val="nil"/>
            </w:tcBorders>
            <w:vAlign w:val="center"/>
            <w:hideMark/>
          </w:tcPr>
          <w:p w14:paraId="678379A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246</w:t>
            </w:r>
          </w:p>
        </w:tc>
        <w:tc>
          <w:tcPr>
            <w:tcW w:w="1081" w:type="dxa"/>
            <w:tcBorders>
              <w:top w:val="nil"/>
              <w:bottom w:val="nil"/>
            </w:tcBorders>
            <w:vAlign w:val="center"/>
            <w:hideMark/>
          </w:tcPr>
          <w:p w14:paraId="39DE6F8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152</w:t>
            </w:r>
          </w:p>
        </w:tc>
        <w:tc>
          <w:tcPr>
            <w:tcW w:w="1081" w:type="dxa"/>
            <w:tcBorders>
              <w:top w:val="nil"/>
              <w:bottom w:val="nil"/>
            </w:tcBorders>
            <w:vAlign w:val="center"/>
            <w:hideMark/>
          </w:tcPr>
          <w:p w14:paraId="256994E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467</w:t>
            </w:r>
          </w:p>
        </w:tc>
      </w:tr>
      <w:tr w:rsidR="00497F94" w:rsidRPr="005B130C" w14:paraId="747CCB1C"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bottom w:val="nil"/>
            </w:tcBorders>
            <w:vAlign w:val="center"/>
            <w:hideMark/>
          </w:tcPr>
          <w:p w14:paraId="56358F9B"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5FD31CE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400" w:type="dxa"/>
            <w:tcBorders>
              <w:top w:val="nil"/>
              <w:bottom w:val="nil"/>
            </w:tcBorders>
            <w:vAlign w:val="center"/>
            <w:hideMark/>
          </w:tcPr>
          <w:p w14:paraId="4107A8F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(0.01,1,0.01)</w:t>
            </w:r>
          </w:p>
        </w:tc>
        <w:tc>
          <w:tcPr>
            <w:tcW w:w="1080" w:type="dxa"/>
            <w:tcBorders>
              <w:top w:val="nil"/>
              <w:bottom w:val="nil"/>
            </w:tcBorders>
            <w:vAlign w:val="center"/>
            <w:hideMark/>
          </w:tcPr>
          <w:p w14:paraId="5DEA2C0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c>
          <w:tcPr>
            <w:tcW w:w="1082" w:type="dxa"/>
            <w:tcBorders>
              <w:top w:val="nil"/>
              <w:bottom w:val="nil"/>
            </w:tcBorders>
            <w:vAlign w:val="center"/>
            <w:hideMark/>
          </w:tcPr>
          <w:p w14:paraId="7BA6EA2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0.04</w:t>
            </w:r>
          </w:p>
        </w:tc>
        <w:tc>
          <w:tcPr>
            <w:tcW w:w="1080" w:type="dxa"/>
            <w:tcBorders>
              <w:top w:val="nil"/>
              <w:bottom w:val="nil"/>
            </w:tcBorders>
            <w:vAlign w:val="center"/>
            <w:hideMark/>
          </w:tcPr>
          <w:p w14:paraId="4D7167B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0.13</w:t>
            </w:r>
          </w:p>
        </w:tc>
        <w:tc>
          <w:tcPr>
            <w:tcW w:w="1081" w:type="dxa"/>
            <w:tcBorders>
              <w:top w:val="nil"/>
              <w:bottom w:val="nil"/>
            </w:tcBorders>
            <w:vAlign w:val="center"/>
            <w:hideMark/>
          </w:tcPr>
          <w:p w14:paraId="12A5462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0.06</w:t>
            </w:r>
          </w:p>
        </w:tc>
        <w:tc>
          <w:tcPr>
            <w:tcW w:w="1081" w:type="dxa"/>
            <w:tcBorders>
              <w:top w:val="nil"/>
              <w:bottom w:val="nil"/>
            </w:tcBorders>
            <w:vAlign w:val="center"/>
            <w:hideMark/>
          </w:tcPr>
          <w:p w14:paraId="6980279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0.15</w:t>
            </w:r>
          </w:p>
        </w:tc>
      </w:tr>
      <w:tr w:rsidR="00497F94" w:rsidRPr="005B130C" w14:paraId="19C22C81"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val="restart"/>
            <w:tcBorders>
              <w:top w:val="nil"/>
              <w:bottom w:val="nil"/>
            </w:tcBorders>
            <w:vAlign w:val="center"/>
            <w:hideMark/>
          </w:tcPr>
          <w:p w14:paraId="7288F4E5"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CatBoost</w:t>
            </w:r>
          </w:p>
        </w:tc>
        <w:tc>
          <w:tcPr>
            <w:tcW w:w="1672" w:type="dxa"/>
            <w:tcBorders>
              <w:top w:val="nil"/>
              <w:bottom w:val="nil"/>
            </w:tcBorders>
            <w:vAlign w:val="center"/>
            <w:hideMark/>
          </w:tcPr>
          <w:p w14:paraId="0B27DB9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iterations</w:t>
            </w:r>
          </w:p>
        </w:tc>
        <w:tc>
          <w:tcPr>
            <w:tcW w:w="1400" w:type="dxa"/>
            <w:tcBorders>
              <w:top w:val="nil"/>
              <w:bottom w:val="nil"/>
            </w:tcBorders>
            <w:vAlign w:val="center"/>
            <w:hideMark/>
          </w:tcPr>
          <w:p w14:paraId="132121E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(10,300,1)</w:t>
            </w:r>
          </w:p>
        </w:tc>
        <w:tc>
          <w:tcPr>
            <w:tcW w:w="1080" w:type="dxa"/>
            <w:tcBorders>
              <w:top w:val="nil"/>
              <w:bottom w:val="nil"/>
            </w:tcBorders>
            <w:vAlign w:val="center"/>
            <w:hideMark/>
          </w:tcPr>
          <w:p w14:paraId="791F5FA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192</w:t>
            </w:r>
          </w:p>
        </w:tc>
        <w:tc>
          <w:tcPr>
            <w:tcW w:w="1082" w:type="dxa"/>
            <w:tcBorders>
              <w:top w:val="nil"/>
              <w:bottom w:val="nil"/>
            </w:tcBorders>
            <w:vAlign w:val="center"/>
            <w:hideMark/>
          </w:tcPr>
          <w:p w14:paraId="43A592B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210</w:t>
            </w:r>
          </w:p>
        </w:tc>
        <w:tc>
          <w:tcPr>
            <w:tcW w:w="1080" w:type="dxa"/>
            <w:tcBorders>
              <w:top w:val="nil"/>
              <w:bottom w:val="nil"/>
            </w:tcBorders>
            <w:vAlign w:val="center"/>
            <w:hideMark/>
          </w:tcPr>
          <w:p w14:paraId="41FA328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249</w:t>
            </w:r>
          </w:p>
        </w:tc>
        <w:tc>
          <w:tcPr>
            <w:tcW w:w="1081" w:type="dxa"/>
            <w:tcBorders>
              <w:top w:val="nil"/>
              <w:bottom w:val="nil"/>
            </w:tcBorders>
            <w:vAlign w:val="center"/>
            <w:hideMark/>
          </w:tcPr>
          <w:p w14:paraId="36701EE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150</w:t>
            </w:r>
          </w:p>
        </w:tc>
        <w:tc>
          <w:tcPr>
            <w:tcW w:w="1081" w:type="dxa"/>
            <w:tcBorders>
              <w:top w:val="nil"/>
              <w:bottom w:val="nil"/>
            </w:tcBorders>
            <w:vAlign w:val="center"/>
            <w:hideMark/>
          </w:tcPr>
          <w:p w14:paraId="065F86C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97</w:t>
            </w:r>
          </w:p>
        </w:tc>
      </w:tr>
      <w:tr w:rsidR="00497F94" w:rsidRPr="005B130C" w14:paraId="649D19C0"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bottom w:val="nil"/>
            </w:tcBorders>
            <w:vAlign w:val="center"/>
            <w:hideMark/>
          </w:tcPr>
          <w:p w14:paraId="49320AC8"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1FD4842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depth</w:t>
            </w:r>
          </w:p>
        </w:tc>
        <w:tc>
          <w:tcPr>
            <w:tcW w:w="1400" w:type="dxa"/>
            <w:tcBorders>
              <w:top w:val="nil"/>
              <w:bottom w:val="nil"/>
            </w:tcBorders>
            <w:vAlign w:val="center"/>
            <w:hideMark/>
          </w:tcPr>
          <w:p w14:paraId="36DEC2C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80" w:type="dxa"/>
            <w:tcBorders>
              <w:top w:val="nil"/>
              <w:bottom w:val="nil"/>
            </w:tcBorders>
            <w:vAlign w:val="center"/>
            <w:hideMark/>
          </w:tcPr>
          <w:p w14:paraId="1AE33AB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w:t>
            </w:r>
          </w:p>
        </w:tc>
        <w:tc>
          <w:tcPr>
            <w:tcW w:w="1082" w:type="dxa"/>
            <w:tcBorders>
              <w:top w:val="nil"/>
              <w:bottom w:val="nil"/>
            </w:tcBorders>
            <w:vAlign w:val="center"/>
            <w:hideMark/>
          </w:tcPr>
          <w:p w14:paraId="1A51347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80" w:type="dxa"/>
            <w:tcBorders>
              <w:top w:val="nil"/>
              <w:bottom w:val="nil"/>
            </w:tcBorders>
            <w:vAlign w:val="center"/>
            <w:hideMark/>
          </w:tcPr>
          <w:p w14:paraId="3856578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81" w:type="dxa"/>
            <w:tcBorders>
              <w:top w:val="nil"/>
              <w:bottom w:val="nil"/>
            </w:tcBorders>
            <w:vAlign w:val="center"/>
            <w:hideMark/>
          </w:tcPr>
          <w:p w14:paraId="6367B20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8</w:t>
            </w:r>
          </w:p>
        </w:tc>
        <w:tc>
          <w:tcPr>
            <w:tcW w:w="1081" w:type="dxa"/>
            <w:tcBorders>
              <w:top w:val="nil"/>
              <w:bottom w:val="nil"/>
            </w:tcBorders>
            <w:vAlign w:val="center"/>
            <w:hideMark/>
          </w:tcPr>
          <w:p w14:paraId="1C2578E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r>
      <w:tr w:rsidR="00497F94" w:rsidRPr="005B130C" w14:paraId="124CDC97"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bottom w:val="nil"/>
            </w:tcBorders>
            <w:vAlign w:val="center"/>
            <w:hideMark/>
          </w:tcPr>
          <w:p w14:paraId="79F1CC0A"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4C2D8E0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400" w:type="dxa"/>
            <w:tcBorders>
              <w:top w:val="nil"/>
              <w:bottom w:val="nil"/>
            </w:tcBorders>
            <w:vAlign w:val="center"/>
            <w:hideMark/>
          </w:tcPr>
          <w:p w14:paraId="0AAF4A4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(0.03,1,0.001)</w:t>
            </w:r>
          </w:p>
        </w:tc>
        <w:tc>
          <w:tcPr>
            <w:tcW w:w="1080" w:type="dxa"/>
            <w:tcBorders>
              <w:top w:val="nil"/>
              <w:bottom w:val="nil"/>
            </w:tcBorders>
            <w:vAlign w:val="center"/>
            <w:hideMark/>
          </w:tcPr>
          <w:p w14:paraId="01C1A9E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0.034</w:t>
            </w:r>
          </w:p>
        </w:tc>
        <w:tc>
          <w:tcPr>
            <w:tcW w:w="1082" w:type="dxa"/>
            <w:tcBorders>
              <w:top w:val="nil"/>
              <w:bottom w:val="nil"/>
            </w:tcBorders>
            <w:vAlign w:val="center"/>
            <w:hideMark/>
          </w:tcPr>
          <w:p w14:paraId="7D9F3B5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0.137</w:t>
            </w:r>
          </w:p>
        </w:tc>
        <w:tc>
          <w:tcPr>
            <w:tcW w:w="1080" w:type="dxa"/>
            <w:tcBorders>
              <w:top w:val="nil"/>
              <w:bottom w:val="nil"/>
            </w:tcBorders>
            <w:vAlign w:val="center"/>
            <w:hideMark/>
          </w:tcPr>
          <w:p w14:paraId="60B526B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0.132</w:t>
            </w:r>
          </w:p>
        </w:tc>
        <w:tc>
          <w:tcPr>
            <w:tcW w:w="1081" w:type="dxa"/>
            <w:tcBorders>
              <w:top w:val="nil"/>
              <w:bottom w:val="nil"/>
            </w:tcBorders>
            <w:vAlign w:val="center"/>
            <w:hideMark/>
          </w:tcPr>
          <w:p w14:paraId="209B39C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0.16</w:t>
            </w:r>
          </w:p>
        </w:tc>
        <w:tc>
          <w:tcPr>
            <w:tcW w:w="1081" w:type="dxa"/>
            <w:tcBorders>
              <w:top w:val="nil"/>
              <w:bottom w:val="nil"/>
            </w:tcBorders>
            <w:vAlign w:val="center"/>
            <w:hideMark/>
          </w:tcPr>
          <w:p w14:paraId="7E049EC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0.175</w:t>
            </w:r>
          </w:p>
        </w:tc>
      </w:tr>
      <w:tr w:rsidR="00497F94" w:rsidRPr="005B130C" w14:paraId="15A8B48B"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bottom w:val="nil"/>
            </w:tcBorders>
            <w:vAlign w:val="center"/>
            <w:hideMark/>
          </w:tcPr>
          <w:p w14:paraId="29B756A9"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7984680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rsm</w:t>
            </w:r>
          </w:p>
        </w:tc>
        <w:tc>
          <w:tcPr>
            <w:tcW w:w="1400" w:type="dxa"/>
            <w:tcBorders>
              <w:top w:val="nil"/>
              <w:bottom w:val="nil"/>
            </w:tcBorders>
            <w:vAlign w:val="center"/>
            <w:hideMark/>
          </w:tcPr>
          <w:p w14:paraId="6797140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(0.6,0.8,0.001)</w:t>
            </w:r>
          </w:p>
        </w:tc>
        <w:tc>
          <w:tcPr>
            <w:tcW w:w="1080" w:type="dxa"/>
            <w:tcBorders>
              <w:top w:val="nil"/>
              <w:bottom w:val="nil"/>
            </w:tcBorders>
            <w:vAlign w:val="center"/>
            <w:hideMark/>
          </w:tcPr>
          <w:p w14:paraId="29E841C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0.714</w:t>
            </w:r>
          </w:p>
        </w:tc>
        <w:tc>
          <w:tcPr>
            <w:tcW w:w="1082" w:type="dxa"/>
            <w:tcBorders>
              <w:top w:val="nil"/>
              <w:bottom w:val="nil"/>
            </w:tcBorders>
            <w:vAlign w:val="center"/>
            <w:hideMark/>
          </w:tcPr>
          <w:p w14:paraId="4E2F9AE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0.676</w:t>
            </w:r>
          </w:p>
        </w:tc>
        <w:tc>
          <w:tcPr>
            <w:tcW w:w="1080" w:type="dxa"/>
            <w:tcBorders>
              <w:top w:val="nil"/>
              <w:bottom w:val="nil"/>
            </w:tcBorders>
            <w:vAlign w:val="center"/>
            <w:hideMark/>
          </w:tcPr>
          <w:p w14:paraId="13573BB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0.638</w:t>
            </w:r>
          </w:p>
        </w:tc>
        <w:tc>
          <w:tcPr>
            <w:tcW w:w="1081" w:type="dxa"/>
            <w:tcBorders>
              <w:top w:val="nil"/>
              <w:bottom w:val="nil"/>
            </w:tcBorders>
            <w:vAlign w:val="center"/>
            <w:hideMark/>
          </w:tcPr>
          <w:p w14:paraId="149A5EC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0.742</w:t>
            </w:r>
          </w:p>
        </w:tc>
        <w:tc>
          <w:tcPr>
            <w:tcW w:w="1081" w:type="dxa"/>
            <w:tcBorders>
              <w:top w:val="nil"/>
              <w:bottom w:val="nil"/>
            </w:tcBorders>
            <w:vAlign w:val="center"/>
            <w:hideMark/>
          </w:tcPr>
          <w:p w14:paraId="0132D1D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0.734</w:t>
            </w:r>
          </w:p>
        </w:tc>
      </w:tr>
      <w:tr w:rsidR="00497F94" w:rsidRPr="005B130C" w14:paraId="736DADE7"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val="restart"/>
            <w:tcBorders>
              <w:top w:val="nil"/>
              <w:bottom w:val="nil"/>
            </w:tcBorders>
            <w:vAlign w:val="center"/>
            <w:hideMark/>
          </w:tcPr>
          <w:p w14:paraId="0422FC03"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RF</w:t>
            </w:r>
          </w:p>
        </w:tc>
        <w:tc>
          <w:tcPr>
            <w:tcW w:w="1672" w:type="dxa"/>
            <w:tcBorders>
              <w:top w:val="nil"/>
              <w:bottom w:val="nil"/>
            </w:tcBorders>
            <w:vAlign w:val="center"/>
            <w:hideMark/>
          </w:tcPr>
          <w:p w14:paraId="4D2AB0F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400" w:type="dxa"/>
            <w:tcBorders>
              <w:top w:val="nil"/>
              <w:bottom w:val="nil"/>
            </w:tcBorders>
            <w:vAlign w:val="center"/>
            <w:hideMark/>
          </w:tcPr>
          <w:p w14:paraId="79D3692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(10,300,1)</w:t>
            </w:r>
          </w:p>
        </w:tc>
        <w:tc>
          <w:tcPr>
            <w:tcW w:w="1080" w:type="dxa"/>
            <w:tcBorders>
              <w:top w:val="nil"/>
              <w:bottom w:val="nil"/>
            </w:tcBorders>
            <w:vAlign w:val="center"/>
            <w:hideMark/>
          </w:tcPr>
          <w:p w14:paraId="3E74E91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58</w:t>
            </w:r>
          </w:p>
        </w:tc>
        <w:tc>
          <w:tcPr>
            <w:tcW w:w="1082" w:type="dxa"/>
            <w:tcBorders>
              <w:top w:val="nil"/>
              <w:bottom w:val="nil"/>
            </w:tcBorders>
            <w:vAlign w:val="center"/>
            <w:hideMark/>
          </w:tcPr>
          <w:p w14:paraId="261FB40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286</w:t>
            </w:r>
          </w:p>
        </w:tc>
        <w:tc>
          <w:tcPr>
            <w:tcW w:w="1080" w:type="dxa"/>
            <w:tcBorders>
              <w:top w:val="nil"/>
              <w:bottom w:val="nil"/>
            </w:tcBorders>
            <w:vAlign w:val="center"/>
            <w:hideMark/>
          </w:tcPr>
          <w:p w14:paraId="29498C9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98</w:t>
            </w:r>
          </w:p>
        </w:tc>
        <w:tc>
          <w:tcPr>
            <w:tcW w:w="1081" w:type="dxa"/>
            <w:tcBorders>
              <w:top w:val="nil"/>
              <w:bottom w:val="nil"/>
            </w:tcBorders>
            <w:vAlign w:val="center"/>
            <w:hideMark/>
          </w:tcPr>
          <w:p w14:paraId="05A34AD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82</w:t>
            </w:r>
          </w:p>
        </w:tc>
        <w:tc>
          <w:tcPr>
            <w:tcW w:w="1081" w:type="dxa"/>
            <w:tcBorders>
              <w:top w:val="nil"/>
              <w:bottom w:val="nil"/>
            </w:tcBorders>
            <w:vAlign w:val="center"/>
            <w:hideMark/>
          </w:tcPr>
          <w:p w14:paraId="647B90C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110</w:t>
            </w:r>
          </w:p>
        </w:tc>
      </w:tr>
      <w:tr w:rsidR="00497F94" w:rsidRPr="005B130C" w14:paraId="39DEFDAB"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bottom w:val="nil"/>
            </w:tcBorders>
            <w:vAlign w:val="center"/>
            <w:hideMark/>
          </w:tcPr>
          <w:p w14:paraId="51B57D0A"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3A8AC7D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400" w:type="dxa"/>
            <w:tcBorders>
              <w:top w:val="nil"/>
              <w:bottom w:val="nil"/>
            </w:tcBorders>
            <w:vAlign w:val="center"/>
            <w:hideMark/>
          </w:tcPr>
          <w:p w14:paraId="7922645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80" w:type="dxa"/>
            <w:tcBorders>
              <w:top w:val="nil"/>
              <w:bottom w:val="nil"/>
            </w:tcBorders>
            <w:vAlign w:val="center"/>
            <w:hideMark/>
          </w:tcPr>
          <w:p w14:paraId="376F5B0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w:t>
            </w:r>
          </w:p>
        </w:tc>
        <w:tc>
          <w:tcPr>
            <w:tcW w:w="1082" w:type="dxa"/>
            <w:tcBorders>
              <w:top w:val="nil"/>
              <w:bottom w:val="nil"/>
            </w:tcBorders>
            <w:vAlign w:val="center"/>
            <w:hideMark/>
          </w:tcPr>
          <w:p w14:paraId="46031EA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w:t>
            </w:r>
          </w:p>
        </w:tc>
        <w:tc>
          <w:tcPr>
            <w:tcW w:w="1080" w:type="dxa"/>
            <w:tcBorders>
              <w:top w:val="nil"/>
              <w:bottom w:val="nil"/>
            </w:tcBorders>
            <w:vAlign w:val="center"/>
            <w:hideMark/>
          </w:tcPr>
          <w:p w14:paraId="00BB34E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w:t>
            </w:r>
          </w:p>
        </w:tc>
        <w:tc>
          <w:tcPr>
            <w:tcW w:w="1081" w:type="dxa"/>
            <w:tcBorders>
              <w:top w:val="nil"/>
              <w:bottom w:val="nil"/>
            </w:tcBorders>
            <w:vAlign w:val="center"/>
            <w:hideMark/>
          </w:tcPr>
          <w:p w14:paraId="28EA162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w:t>
            </w:r>
          </w:p>
        </w:tc>
        <w:tc>
          <w:tcPr>
            <w:tcW w:w="1081" w:type="dxa"/>
            <w:tcBorders>
              <w:top w:val="nil"/>
              <w:bottom w:val="nil"/>
            </w:tcBorders>
            <w:vAlign w:val="center"/>
            <w:hideMark/>
          </w:tcPr>
          <w:p w14:paraId="3761B16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w:t>
            </w:r>
          </w:p>
        </w:tc>
      </w:tr>
      <w:tr w:rsidR="00497F94" w:rsidRPr="005B130C" w14:paraId="2B675DD9"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bottom w:val="nil"/>
            </w:tcBorders>
            <w:vAlign w:val="center"/>
            <w:hideMark/>
          </w:tcPr>
          <w:p w14:paraId="3AB64B0F"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7E6A524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max_features</w:t>
            </w:r>
          </w:p>
        </w:tc>
        <w:tc>
          <w:tcPr>
            <w:tcW w:w="1400" w:type="dxa"/>
            <w:tcBorders>
              <w:top w:val="nil"/>
              <w:bottom w:val="nil"/>
            </w:tcBorders>
            <w:vAlign w:val="center"/>
            <w:hideMark/>
          </w:tcPr>
          <w:p w14:paraId="4FE3EAE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(1,6,1)</w:t>
            </w:r>
          </w:p>
        </w:tc>
        <w:tc>
          <w:tcPr>
            <w:tcW w:w="1080" w:type="dxa"/>
            <w:tcBorders>
              <w:top w:val="nil"/>
              <w:bottom w:val="nil"/>
            </w:tcBorders>
            <w:vAlign w:val="center"/>
            <w:hideMark/>
          </w:tcPr>
          <w:p w14:paraId="75B769D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w:t>
            </w:r>
          </w:p>
        </w:tc>
        <w:tc>
          <w:tcPr>
            <w:tcW w:w="1082" w:type="dxa"/>
            <w:tcBorders>
              <w:top w:val="nil"/>
              <w:bottom w:val="nil"/>
            </w:tcBorders>
            <w:vAlign w:val="center"/>
            <w:hideMark/>
          </w:tcPr>
          <w:p w14:paraId="1865749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80" w:type="dxa"/>
            <w:tcBorders>
              <w:top w:val="nil"/>
              <w:bottom w:val="nil"/>
            </w:tcBorders>
            <w:vAlign w:val="center"/>
            <w:hideMark/>
          </w:tcPr>
          <w:p w14:paraId="0735AF8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81" w:type="dxa"/>
            <w:tcBorders>
              <w:top w:val="nil"/>
              <w:bottom w:val="nil"/>
            </w:tcBorders>
            <w:vAlign w:val="center"/>
            <w:hideMark/>
          </w:tcPr>
          <w:p w14:paraId="319B812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81" w:type="dxa"/>
            <w:tcBorders>
              <w:top w:val="nil"/>
              <w:bottom w:val="nil"/>
            </w:tcBorders>
            <w:vAlign w:val="center"/>
            <w:hideMark/>
          </w:tcPr>
          <w:p w14:paraId="35B63DA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r>
      <w:tr w:rsidR="00497F94" w:rsidRPr="005B130C" w14:paraId="03C032FB"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bottom w:val="nil"/>
            </w:tcBorders>
            <w:vAlign w:val="center"/>
            <w:hideMark/>
          </w:tcPr>
          <w:p w14:paraId="37881A2F"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7B615A6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min_samples_leaf</w:t>
            </w:r>
          </w:p>
        </w:tc>
        <w:tc>
          <w:tcPr>
            <w:tcW w:w="1400" w:type="dxa"/>
            <w:tcBorders>
              <w:top w:val="nil"/>
              <w:bottom w:val="nil"/>
            </w:tcBorders>
            <w:vAlign w:val="center"/>
            <w:hideMark/>
          </w:tcPr>
          <w:p w14:paraId="60D73A9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(1,10,1)</w:t>
            </w:r>
          </w:p>
        </w:tc>
        <w:tc>
          <w:tcPr>
            <w:tcW w:w="1080" w:type="dxa"/>
            <w:tcBorders>
              <w:top w:val="nil"/>
              <w:bottom w:val="nil"/>
            </w:tcBorders>
            <w:vAlign w:val="center"/>
            <w:hideMark/>
          </w:tcPr>
          <w:p w14:paraId="3BEFFD8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w:t>
            </w:r>
          </w:p>
        </w:tc>
        <w:tc>
          <w:tcPr>
            <w:tcW w:w="1082" w:type="dxa"/>
            <w:tcBorders>
              <w:top w:val="nil"/>
              <w:bottom w:val="nil"/>
            </w:tcBorders>
            <w:vAlign w:val="center"/>
            <w:hideMark/>
          </w:tcPr>
          <w:p w14:paraId="00DE579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80" w:type="dxa"/>
            <w:tcBorders>
              <w:top w:val="nil"/>
              <w:bottom w:val="nil"/>
            </w:tcBorders>
            <w:vAlign w:val="center"/>
            <w:hideMark/>
          </w:tcPr>
          <w:p w14:paraId="6CD25DF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81" w:type="dxa"/>
            <w:tcBorders>
              <w:top w:val="nil"/>
              <w:bottom w:val="nil"/>
            </w:tcBorders>
            <w:vAlign w:val="center"/>
            <w:hideMark/>
          </w:tcPr>
          <w:p w14:paraId="5D6BDC7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81" w:type="dxa"/>
            <w:tcBorders>
              <w:top w:val="nil"/>
              <w:bottom w:val="nil"/>
            </w:tcBorders>
            <w:vAlign w:val="center"/>
            <w:hideMark/>
          </w:tcPr>
          <w:p w14:paraId="0DF4CF4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r>
      <w:tr w:rsidR="005B130C" w:rsidRPr="005B130C" w14:paraId="27B04A84"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val="restart"/>
            <w:tcBorders>
              <w:top w:val="nil"/>
            </w:tcBorders>
            <w:vAlign w:val="center"/>
            <w:hideMark/>
          </w:tcPr>
          <w:p w14:paraId="7F708166" w14:textId="77777777" w:rsidR="005B130C" w:rsidRPr="005B130C" w:rsidRDefault="005B130C" w:rsidP="005B130C">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SVR</w:t>
            </w:r>
          </w:p>
        </w:tc>
        <w:tc>
          <w:tcPr>
            <w:tcW w:w="1672" w:type="dxa"/>
            <w:tcBorders>
              <w:top w:val="nil"/>
              <w:bottom w:val="nil"/>
            </w:tcBorders>
            <w:vAlign w:val="center"/>
            <w:hideMark/>
          </w:tcPr>
          <w:p w14:paraId="1A212B6E"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w:t>
            </w:r>
          </w:p>
        </w:tc>
        <w:tc>
          <w:tcPr>
            <w:tcW w:w="1400" w:type="dxa"/>
            <w:tcBorders>
              <w:top w:val="nil"/>
              <w:bottom w:val="nil"/>
            </w:tcBorders>
            <w:vAlign w:val="center"/>
            <w:hideMark/>
          </w:tcPr>
          <w:p w14:paraId="058BDABB" w14:textId="254BCA8D"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color w:val="000000"/>
                <w:kern w:val="0"/>
                <w:sz w:val="20"/>
                <w:szCs w:val="20"/>
              </w:rPr>
              <w:t>(0.1,10,0.01)</w:t>
            </w:r>
          </w:p>
        </w:tc>
        <w:tc>
          <w:tcPr>
            <w:tcW w:w="1080" w:type="dxa"/>
            <w:tcBorders>
              <w:top w:val="nil"/>
              <w:bottom w:val="nil"/>
            </w:tcBorders>
            <w:vAlign w:val="center"/>
            <w:hideMark/>
          </w:tcPr>
          <w:p w14:paraId="6152DB26"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9.93</w:t>
            </w:r>
          </w:p>
        </w:tc>
        <w:tc>
          <w:tcPr>
            <w:tcW w:w="1082" w:type="dxa"/>
            <w:tcBorders>
              <w:top w:val="nil"/>
              <w:bottom w:val="nil"/>
            </w:tcBorders>
            <w:vAlign w:val="center"/>
            <w:hideMark/>
          </w:tcPr>
          <w:p w14:paraId="42AE28E1"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0.51</w:t>
            </w:r>
          </w:p>
        </w:tc>
        <w:tc>
          <w:tcPr>
            <w:tcW w:w="1080" w:type="dxa"/>
            <w:tcBorders>
              <w:top w:val="nil"/>
              <w:bottom w:val="nil"/>
            </w:tcBorders>
            <w:vAlign w:val="center"/>
            <w:hideMark/>
          </w:tcPr>
          <w:p w14:paraId="2E63250B"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0.12</w:t>
            </w:r>
          </w:p>
        </w:tc>
        <w:tc>
          <w:tcPr>
            <w:tcW w:w="1081" w:type="dxa"/>
            <w:tcBorders>
              <w:top w:val="nil"/>
              <w:bottom w:val="nil"/>
            </w:tcBorders>
            <w:vAlign w:val="center"/>
            <w:hideMark/>
          </w:tcPr>
          <w:p w14:paraId="2C90E0A7"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2.83</w:t>
            </w:r>
          </w:p>
        </w:tc>
        <w:tc>
          <w:tcPr>
            <w:tcW w:w="1081" w:type="dxa"/>
            <w:tcBorders>
              <w:top w:val="nil"/>
              <w:bottom w:val="nil"/>
            </w:tcBorders>
            <w:vAlign w:val="center"/>
            <w:hideMark/>
          </w:tcPr>
          <w:p w14:paraId="4D072F59"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4.08</w:t>
            </w:r>
          </w:p>
        </w:tc>
      </w:tr>
      <w:tr w:rsidR="005B130C" w:rsidRPr="005B130C" w14:paraId="3B5A2EF1"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vAlign w:val="center"/>
            <w:hideMark/>
          </w:tcPr>
          <w:p w14:paraId="312773FC" w14:textId="77777777" w:rsidR="005B130C" w:rsidRPr="005B130C" w:rsidRDefault="005B130C" w:rsidP="005B130C">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51994FB4"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kernel</w:t>
            </w:r>
          </w:p>
        </w:tc>
        <w:tc>
          <w:tcPr>
            <w:tcW w:w="1400" w:type="dxa"/>
            <w:tcBorders>
              <w:top w:val="nil"/>
              <w:bottom w:val="nil"/>
            </w:tcBorders>
            <w:vAlign w:val="center"/>
            <w:hideMark/>
          </w:tcPr>
          <w:p w14:paraId="01939F56" w14:textId="70730CD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color w:val="000000"/>
                <w:kern w:val="0"/>
                <w:sz w:val="20"/>
                <w:szCs w:val="20"/>
              </w:rPr>
              <w:t>['linear', 'rbf', 'poly']</w:t>
            </w:r>
          </w:p>
        </w:tc>
        <w:tc>
          <w:tcPr>
            <w:tcW w:w="1080" w:type="dxa"/>
            <w:tcBorders>
              <w:top w:val="nil"/>
              <w:bottom w:val="nil"/>
            </w:tcBorders>
            <w:vAlign w:val="center"/>
            <w:hideMark/>
          </w:tcPr>
          <w:p w14:paraId="17544BC9"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82" w:type="dxa"/>
            <w:tcBorders>
              <w:top w:val="nil"/>
              <w:bottom w:val="nil"/>
            </w:tcBorders>
            <w:vAlign w:val="center"/>
            <w:hideMark/>
          </w:tcPr>
          <w:p w14:paraId="17EC1193"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linear</w:t>
            </w:r>
          </w:p>
        </w:tc>
        <w:tc>
          <w:tcPr>
            <w:tcW w:w="1080" w:type="dxa"/>
            <w:tcBorders>
              <w:top w:val="nil"/>
              <w:bottom w:val="nil"/>
            </w:tcBorders>
            <w:vAlign w:val="center"/>
            <w:hideMark/>
          </w:tcPr>
          <w:p w14:paraId="566AF22E"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linear</w:t>
            </w:r>
          </w:p>
        </w:tc>
        <w:tc>
          <w:tcPr>
            <w:tcW w:w="1081" w:type="dxa"/>
            <w:tcBorders>
              <w:top w:val="nil"/>
              <w:bottom w:val="nil"/>
            </w:tcBorders>
            <w:vAlign w:val="center"/>
            <w:hideMark/>
          </w:tcPr>
          <w:p w14:paraId="5FD9B2A0"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81" w:type="dxa"/>
            <w:tcBorders>
              <w:top w:val="nil"/>
              <w:bottom w:val="nil"/>
            </w:tcBorders>
            <w:vAlign w:val="center"/>
            <w:hideMark/>
          </w:tcPr>
          <w:p w14:paraId="3DA69977"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r>
      <w:tr w:rsidR="005B130C" w:rsidRPr="005B130C" w14:paraId="3DC8C324"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bottom w:val="single" w:sz="12" w:space="0" w:color="auto"/>
            </w:tcBorders>
            <w:vAlign w:val="center"/>
            <w:hideMark/>
          </w:tcPr>
          <w:p w14:paraId="0DC79CAF" w14:textId="77777777" w:rsidR="005B130C" w:rsidRPr="005B130C" w:rsidRDefault="005B130C" w:rsidP="005B130C">
            <w:pPr>
              <w:widowControl/>
              <w:jc w:val="left"/>
              <w:rPr>
                <w:rFonts w:ascii="Times New Roman" w:eastAsia="等线" w:hAnsi="Times New Roman" w:cs="Times New Roman"/>
                <w:kern w:val="0"/>
                <w:sz w:val="20"/>
                <w:szCs w:val="20"/>
              </w:rPr>
            </w:pPr>
          </w:p>
        </w:tc>
        <w:tc>
          <w:tcPr>
            <w:tcW w:w="1672" w:type="dxa"/>
            <w:tcBorders>
              <w:top w:val="nil"/>
              <w:bottom w:val="single" w:sz="12" w:space="0" w:color="auto"/>
            </w:tcBorders>
            <w:vAlign w:val="center"/>
            <w:hideMark/>
          </w:tcPr>
          <w:p w14:paraId="3DD2A3D7"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gamma</w:t>
            </w:r>
          </w:p>
        </w:tc>
        <w:tc>
          <w:tcPr>
            <w:tcW w:w="1400" w:type="dxa"/>
            <w:tcBorders>
              <w:top w:val="nil"/>
              <w:bottom w:val="single" w:sz="12" w:space="0" w:color="auto"/>
            </w:tcBorders>
            <w:vAlign w:val="center"/>
            <w:hideMark/>
          </w:tcPr>
          <w:p w14:paraId="54E446C5" w14:textId="5E121783"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color w:val="000000"/>
                <w:kern w:val="0"/>
                <w:sz w:val="20"/>
                <w:szCs w:val="20"/>
              </w:rPr>
              <w:t>['scale', 'auto', 0.001, 0.01, 0.1, 1]</w:t>
            </w:r>
          </w:p>
        </w:tc>
        <w:tc>
          <w:tcPr>
            <w:tcW w:w="1080" w:type="dxa"/>
            <w:tcBorders>
              <w:top w:val="nil"/>
              <w:bottom w:val="single" w:sz="12" w:space="0" w:color="auto"/>
            </w:tcBorders>
            <w:vAlign w:val="center"/>
            <w:hideMark/>
          </w:tcPr>
          <w:p w14:paraId="547BE156"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scale</w:t>
            </w:r>
          </w:p>
        </w:tc>
        <w:tc>
          <w:tcPr>
            <w:tcW w:w="1082" w:type="dxa"/>
            <w:tcBorders>
              <w:top w:val="nil"/>
              <w:bottom w:val="single" w:sz="12" w:space="0" w:color="auto"/>
            </w:tcBorders>
            <w:vAlign w:val="center"/>
            <w:hideMark/>
          </w:tcPr>
          <w:p w14:paraId="2F807E0E"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w:t>
            </w:r>
          </w:p>
        </w:tc>
        <w:tc>
          <w:tcPr>
            <w:tcW w:w="1080" w:type="dxa"/>
            <w:tcBorders>
              <w:top w:val="nil"/>
              <w:bottom w:val="single" w:sz="12" w:space="0" w:color="auto"/>
            </w:tcBorders>
            <w:vAlign w:val="center"/>
            <w:hideMark/>
          </w:tcPr>
          <w:p w14:paraId="6F70A272"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auto</w:t>
            </w:r>
          </w:p>
        </w:tc>
        <w:tc>
          <w:tcPr>
            <w:tcW w:w="1081" w:type="dxa"/>
            <w:tcBorders>
              <w:top w:val="nil"/>
              <w:bottom w:val="single" w:sz="12" w:space="0" w:color="auto"/>
            </w:tcBorders>
            <w:vAlign w:val="center"/>
            <w:hideMark/>
          </w:tcPr>
          <w:p w14:paraId="4F14D491"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w:t>
            </w:r>
          </w:p>
        </w:tc>
        <w:tc>
          <w:tcPr>
            <w:tcW w:w="1081" w:type="dxa"/>
            <w:tcBorders>
              <w:top w:val="nil"/>
              <w:bottom w:val="single" w:sz="12" w:space="0" w:color="auto"/>
            </w:tcBorders>
            <w:vAlign w:val="center"/>
            <w:hideMark/>
          </w:tcPr>
          <w:p w14:paraId="6D2BA0E8"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r>
    </w:tbl>
    <w:p w14:paraId="59F3146B" w14:textId="77777777" w:rsidR="00497F94" w:rsidRPr="00712112" w:rsidRDefault="00497F94" w:rsidP="00497F94">
      <w:pPr>
        <w:rPr>
          <w:rFonts w:ascii="Times New Roman" w:hAnsi="Times New Roman" w:cs="Times New Roman"/>
        </w:rPr>
      </w:pPr>
      <w:r w:rsidRPr="00712112">
        <w:rPr>
          <w:rFonts w:ascii="Times New Roman" w:hAnsi="Times New Roman" w:cs="Times New Roman"/>
        </w:rPr>
        <w:t>Note: TabNet failed to develop the models owing to small datasets.</w:t>
      </w:r>
    </w:p>
    <w:p w14:paraId="5D632CA1" w14:textId="77777777" w:rsidR="00497F94" w:rsidRPr="00712112" w:rsidRDefault="00497F94" w:rsidP="00497F94">
      <w:pPr>
        <w:rPr>
          <w:rFonts w:ascii="Times New Roman" w:hAnsi="Times New Roman" w:cs="Times New Roman"/>
        </w:rPr>
      </w:pPr>
    </w:p>
    <w:p w14:paraId="40B3FB93" w14:textId="77777777" w:rsidR="00497F94" w:rsidRPr="00712112" w:rsidRDefault="00497F94" w:rsidP="00497F94">
      <w:pPr>
        <w:widowControl/>
        <w:jc w:val="left"/>
        <w:rPr>
          <w:rFonts w:ascii="Times New Roman" w:hAnsi="Times New Roman" w:cs="Times New Roman"/>
        </w:rPr>
      </w:pPr>
      <w:r w:rsidRPr="00712112">
        <w:rPr>
          <w:rFonts w:ascii="Times New Roman" w:hAnsi="Times New Roman" w:cs="Times New Roman"/>
        </w:rPr>
        <w:br w:type="page"/>
      </w:r>
    </w:p>
    <w:p w14:paraId="53C6FD22" w14:textId="1BBBF9CD" w:rsidR="00497F94" w:rsidRPr="00712112" w:rsidRDefault="00497F94" w:rsidP="00497F94">
      <w:pPr>
        <w:pStyle w:val="1"/>
        <w:spacing w:before="20" w:after="20" w:line="480" w:lineRule="auto"/>
        <w:rPr>
          <w:rFonts w:ascii="Times New Roman" w:hAnsi="Times New Roman" w:cs="Times New Roman"/>
          <w:b w:val="0"/>
          <w:sz w:val="24"/>
          <w:szCs w:val="21"/>
        </w:rPr>
      </w:pPr>
      <w:r w:rsidRPr="00712112">
        <w:rPr>
          <w:rFonts w:ascii="Times New Roman" w:hAnsi="Times New Roman" w:cs="Times New Roman"/>
          <w:sz w:val="24"/>
          <w:szCs w:val="21"/>
        </w:rPr>
        <w:lastRenderedPageBreak/>
        <w:t xml:space="preserve"> </w:t>
      </w:r>
      <w:bookmarkStart w:id="14" w:name="_Toc235786769"/>
      <w:r w:rsidRPr="00712112">
        <w:rPr>
          <w:rFonts w:ascii="Times New Roman" w:hAnsi="Times New Roman" w:cs="Times New Roman"/>
          <w:sz w:val="24"/>
          <w:szCs w:val="21"/>
        </w:rPr>
        <w:t>Table</w:t>
      </w:r>
      <w:r w:rsidRPr="00712112">
        <w:rPr>
          <w:rFonts w:ascii="Times New Roman" w:hAnsi="Times New Roman" w:cs="Times New Roman"/>
          <w:b w:val="0"/>
          <w:sz w:val="24"/>
          <w:szCs w:val="21"/>
        </w:rPr>
        <w:t xml:space="preserve"> </w:t>
      </w:r>
      <w:r w:rsidR="00762ECA" w:rsidRPr="00762ECA">
        <w:rPr>
          <w:rFonts w:ascii="Times New Roman" w:hAnsi="Times New Roman" w:cs="Times New Roman"/>
          <w:sz w:val="24"/>
          <w:szCs w:val="21"/>
        </w:rPr>
        <w:t>S</w:t>
      </w:r>
      <w:r w:rsidR="004267F4">
        <w:rPr>
          <w:rFonts w:ascii="Times New Roman" w:hAnsi="Times New Roman" w:cs="Times New Roman"/>
          <w:sz w:val="24"/>
          <w:szCs w:val="21"/>
        </w:rPr>
        <w:t>8</w:t>
      </w:r>
      <w:r w:rsidRPr="00712112">
        <w:rPr>
          <w:rFonts w:ascii="Times New Roman" w:hAnsi="Times New Roman" w:cs="Times New Roman"/>
          <w:b w:val="0"/>
          <w:sz w:val="24"/>
          <w:szCs w:val="21"/>
        </w:rPr>
        <w:t xml:space="preserve">. Hyper-parameters tuning of Gansu-independent models predicting </w:t>
      </w:r>
      <w:r w:rsidR="00337831">
        <w:rPr>
          <w:rFonts w:ascii="Times New Roman" w:hAnsi="Times New Roman" w:cs="Times New Roman"/>
          <w:b w:val="0"/>
          <w:sz w:val="24"/>
          <w:szCs w:val="21"/>
        </w:rPr>
        <w:t>EF-derived</w:t>
      </w:r>
      <w:r w:rsidR="00337831" w:rsidRPr="00712112">
        <w:rPr>
          <w:rFonts w:ascii="Times New Roman" w:hAnsi="Times New Roman" w:cs="Times New Roman"/>
          <w:b w:val="0"/>
          <w:sz w:val="24"/>
          <w:szCs w:val="21"/>
        </w:rPr>
        <w:t xml:space="preserve"> </w:t>
      </w:r>
      <w:r w:rsidRPr="00712112">
        <w:rPr>
          <w:rFonts w:ascii="Times New Roman" w:hAnsi="Times New Roman" w:cs="Times New Roman"/>
          <w:b w:val="0"/>
          <w:sz w:val="24"/>
          <w:szCs w:val="21"/>
        </w:rPr>
        <w:t>GHG emissions.</w:t>
      </w:r>
      <w:bookmarkEnd w:id="14"/>
    </w:p>
    <w:tbl>
      <w:tblPr>
        <w:tblStyle w:val="21"/>
        <w:tblW w:w="9638" w:type="dxa"/>
        <w:tblBorders>
          <w:top w:val="single" w:sz="12" w:space="0" w:color="7F7F7F" w:themeColor="text1" w:themeTint="80"/>
          <w:bottom w:val="single" w:sz="12" w:space="0" w:color="7F7F7F" w:themeColor="text1" w:themeTint="80"/>
        </w:tblBorders>
        <w:tblLook w:val="04A0" w:firstRow="1" w:lastRow="0" w:firstColumn="1" w:lastColumn="0" w:noHBand="0" w:noVBand="1"/>
      </w:tblPr>
      <w:tblGrid>
        <w:gridCol w:w="1172"/>
        <w:gridCol w:w="1828"/>
        <w:gridCol w:w="1517"/>
        <w:gridCol w:w="1019"/>
        <w:gridCol w:w="1027"/>
        <w:gridCol w:w="1019"/>
        <w:gridCol w:w="1028"/>
        <w:gridCol w:w="1028"/>
      </w:tblGrid>
      <w:tr w:rsidR="00497F94" w:rsidRPr="005B130C" w14:paraId="427BB5FF" w14:textId="77777777" w:rsidTr="00A902B6">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1172" w:type="dxa"/>
            <w:tcBorders>
              <w:top w:val="single" w:sz="12" w:space="0" w:color="auto"/>
              <w:bottom w:val="single" w:sz="4" w:space="0" w:color="auto"/>
            </w:tcBorders>
            <w:vAlign w:val="center"/>
            <w:hideMark/>
          </w:tcPr>
          <w:p w14:paraId="13E9ED2D" w14:textId="77777777" w:rsidR="00497F94" w:rsidRPr="005B130C" w:rsidRDefault="00497F94" w:rsidP="00A902B6">
            <w:pPr>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Methods</w:t>
            </w:r>
          </w:p>
        </w:tc>
        <w:tc>
          <w:tcPr>
            <w:tcW w:w="1828" w:type="dxa"/>
            <w:tcBorders>
              <w:top w:val="single" w:sz="12" w:space="0" w:color="auto"/>
              <w:bottom w:val="single" w:sz="4" w:space="0" w:color="auto"/>
            </w:tcBorders>
            <w:vAlign w:val="center"/>
            <w:hideMark/>
          </w:tcPr>
          <w:p w14:paraId="103C9970" w14:textId="77777777" w:rsidR="00497F94" w:rsidRPr="005B130C"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Hyper-parameters</w:t>
            </w:r>
          </w:p>
        </w:tc>
        <w:tc>
          <w:tcPr>
            <w:tcW w:w="1517" w:type="dxa"/>
            <w:tcBorders>
              <w:top w:val="single" w:sz="12" w:space="0" w:color="auto"/>
              <w:bottom w:val="single" w:sz="4" w:space="0" w:color="auto"/>
            </w:tcBorders>
            <w:vAlign w:val="center"/>
            <w:hideMark/>
          </w:tcPr>
          <w:p w14:paraId="7FD7191A" w14:textId="77777777" w:rsidR="00497F94" w:rsidRPr="005B130C"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Searching space</w:t>
            </w:r>
          </w:p>
        </w:tc>
        <w:tc>
          <w:tcPr>
            <w:tcW w:w="1019" w:type="dxa"/>
            <w:tcBorders>
              <w:top w:val="single" w:sz="12" w:space="0" w:color="auto"/>
              <w:bottom w:val="single" w:sz="4" w:space="0" w:color="auto"/>
            </w:tcBorders>
            <w:vAlign w:val="center"/>
            <w:hideMark/>
          </w:tcPr>
          <w:p w14:paraId="79EAFC38"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w:t>
            </w:r>
            <w:r w:rsidRPr="005B130C">
              <w:rPr>
                <w:rFonts w:ascii="Times New Roman" w:eastAsia="等线" w:hAnsi="Times New Roman" w:cs="Times New Roman"/>
                <w:kern w:val="0"/>
                <w:sz w:val="20"/>
                <w:szCs w:val="20"/>
                <w:vertAlign w:val="subscript"/>
              </w:rPr>
              <w:t>2</w:t>
            </w:r>
            <w:r w:rsidRPr="005B130C">
              <w:rPr>
                <w:rFonts w:ascii="Times New Roman" w:eastAsia="等线" w:hAnsi="Times New Roman" w:cs="Times New Roman"/>
                <w:kern w:val="0"/>
                <w:sz w:val="20"/>
                <w:szCs w:val="20"/>
              </w:rPr>
              <w:t>O</w:t>
            </w:r>
          </w:p>
        </w:tc>
        <w:tc>
          <w:tcPr>
            <w:tcW w:w="1027" w:type="dxa"/>
            <w:tcBorders>
              <w:top w:val="single" w:sz="12" w:space="0" w:color="auto"/>
              <w:bottom w:val="single" w:sz="4" w:space="0" w:color="auto"/>
            </w:tcBorders>
            <w:vAlign w:val="center"/>
            <w:hideMark/>
          </w:tcPr>
          <w:p w14:paraId="46DAE143"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CO</w:t>
            </w:r>
            <w:r w:rsidRPr="005B130C">
              <w:rPr>
                <w:rFonts w:ascii="Times New Roman" w:eastAsia="等线" w:hAnsi="Times New Roman" w:cs="Times New Roman"/>
                <w:kern w:val="0"/>
                <w:sz w:val="20"/>
                <w:szCs w:val="20"/>
                <w:vertAlign w:val="subscript"/>
              </w:rPr>
              <w:t>2</w:t>
            </w:r>
          </w:p>
        </w:tc>
        <w:tc>
          <w:tcPr>
            <w:tcW w:w="1019" w:type="dxa"/>
            <w:tcBorders>
              <w:top w:val="single" w:sz="12" w:space="0" w:color="auto"/>
              <w:bottom w:val="single" w:sz="4" w:space="0" w:color="auto"/>
            </w:tcBorders>
            <w:vAlign w:val="center"/>
            <w:hideMark/>
          </w:tcPr>
          <w:p w14:paraId="560096FD"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CH</w:t>
            </w:r>
            <w:r w:rsidRPr="005B130C">
              <w:rPr>
                <w:rFonts w:ascii="Times New Roman" w:eastAsia="等线" w:hAnsi="Times New Roman" w:cs="Times New Roman"/>
                <w:kern w:val="0"/>
                <w:sz w:val="20"/>
                <w:szCs w:val="20"/>
                <w:vertAlign w:val="subscript"/>
              </w:rPr>
              <w:t>4</w:t>
            </w:r>
          </w:p>
        </w:tc>
        <w:tc>
          <w:tcPr>
            <w:tcW w:w="1028" w:type="dxa"/>
            <w:tcBorders>
              <w:top w:val="single" w:sz="12" w:space="0" w:color="auto"/>
              <w:bottom w:val="single" w:sz="4" w:space="0" w:color="auto"/>
            </w:tcBorders>
            <w:vAlign w:val="center"/>
            <w:hideMark/>
          </w:tcPr>
          <w:p w14:paraId="6FAD44F8"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EC</w:t>
            </w:r>
          </w:p>
        </w:tc>
        <w:tc>
          <w:tcPr>
            <w:tcW w:w="1028" w:type="dxa"/>
            <w:tcBorders>
              <w:top w:val="single" w:sz="12" w:space="0" w:color="auto"/>
              <w:bottom w:val="single" w:sz="4" w:space="0" w:color="auto"/>
            </w:tcBorders>
            <w:vAlign w:val="center"/>
            <w:hideMark/>
          </w:tcPr>
          <w:p w14:paraId="653BCEDC"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CC</w:t>
            </w:r>
          </w:p>
        </w:tc>
      </w:tr>
      <w:tr w:rsidR="00497F94" w:rsidRPr="005B130C" w14:paraId="0E24331D"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tcBorders>
              <w:top w:val="single" w:sz="4" w:space="0" w:color="auto"/>
              <w:bottom w:val="nil"/>
            </w:tcBorders>
            <w:vAlign w:val="center"/>
            <w:hideMark/>
          </w:tcPr>
          <w:p w14:paraId="1F01DCF1"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XGBoost</w:t>
            </w:r>
          </w:p>
        </w:tc>
        <w:tc>
          <w:tcPr>
            <w:tcW w:w="1828" w:type="dxa"/>
            <w:tcBorders>
              <w:top w:val="single" w:sz="4" w:space="0" w:color="auto"/>
              <w:bottom w:val="nil"/>
            </w:tcBorders>
            <w:vAlign w:val="center"/>
            <w:hideMark/>
          </w:tcPr>
          <w:p w14:paraId="2585D33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17" w:type="dxa"/>
            <w:tcBorders>
              <w:top w:val="single" w:sz="4" w:space="0" w:color="auto"/>
              <w:bottom w:val="nil"/>
            </w:tcBorders>
            <w:vAlign w:val="center"/>
            <w:hideMark/>
          </w:tcPr>
          <w:p w14:paraId="1A0460F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(10,500,1)</w:t>
            </w:r>
          </w:p>
        </w:tc>
        <w:tc>
          <w:tcPr>
            <w:tcW w:w="1019" w:type="dxa"/>
            <w:tcBorders>
              <w:top w:val="single" w:sz="4" w:space="0" w:color="auto"/>
              <w:bottom w:val="nil"/>
            </w:tcBorders>
            <w:vAlign w:val="center"/>
            <w:hideMark/>
          </w:tcPr>
          <w:p w14:paraId="3507920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26</w:t>
            </w:r>
          </w:p>
        </w:tc>
        <w:tc>
          <w:tcPr>
            <w:tcW w:w="1027" w:type="dxa"/>
            <w:tcBorders>
              <w:top w:val="single" w:sz="4" w:space="0" w:color="auto"/>
              <w:bottom w:val="nil"/>
            </w:tcBorders>
            <w:vAlign w:val="center"/>
            <w:hideMark/>
          </w:tcPr>
          <w:p w14:paraId="7E7920C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298</w:t>
            </w:r>
          </w:p>
        </w:tc>
        <w:tc>
          <w:tcPr>
            <w:tcW w:w="1019" w:type="dxa"/>
            <w:tcBorders>
              <w:top w:val="single" w:sz="4" w:space="0" w:color="auto"/>
              <w:bottom w:val="nil"/>
            </w:tcBorders>
            <w:vAlign w:val="center"/>
            <w:hideMark/>
          </w:tcPr>
          <w:p w14:paraId="07EA77A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205</w:t>
            </w:r>
          </w:p>
        </w:tc>
        <w:tc>
          <w:tcPr>
            <w:tcW w:w="1028" w:type="dxa"/>
            <w:tcBorders>
              <w:top w:val="single" w:sz="4" w:space="0" w:color="auto"/>
              <w:bottom w:val="nil"/>
            </w:tcBorders>
            <w:vAlign w:val="center"/>
            <w:hideMark/>
          </w:tcPr>
          <w:p w14:paraId="48FC74D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22</w:t>
            </w:r>
          </w:p>
        </w:tc>
        <w:tc>
          <w:tcPr>
            <w:tcW w:w="1028" w:type="dxa"/>
            <w:tcBorders>
              <w:top w:val="single" w:sz="4" w:space="0" w:color="auto"/>
              <w:bottom w:val="nil"/>
            </w:tcBorders>
            <w:vAlign w:val="center"/>
            <w:hideMark/>
          </w:tcPr>
          <w:p w14:paraId="181C3B8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215</w:t>
            </w:r>
          </w:p>
        </w:tc>
      </w:tr>
      <w:tr w:rsidR="00497F94" w:rsidRPr="005B130C" w14:paraId="192E4B6E"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tcBorders>
            <w:vAlign w:val="center"/>
            <w:hideMark/>
          </w:tcPr>
          <w:p w14:paraId="1DC99230"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58FA0D2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17" w:type="dxa"/>
            <w:tcBorders>
              <w:top w:val="nil"/>
              <w:bottom w:val="nil"/>
            </w:tcBorders>
            <w:vAlign w:val="center"/>
            <w:hideMark/>
          </w:tcPr>
          <w:p w14:paraId="0BD8A46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19" w:type="dxa"/>
            <w:tcBorders>
              <w:top w:val="nil"/>
              <w:bottom w:val="nil"/>
            </w:tcBorders>
            <w:vAlign w:val="center"/>
            <w:hideMark/>
          </w:tcPr>
          <w:p w14:paraId="1129006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27" w:type="dxa"/>
            <w:tcBorders>
              <w:top w:val="nil"/>
              <w:bottom w:val="nil"/>
            </w:tcBorders>
            <w:vAlign w:val="center"/>
            <w:hideMark/>
          </w:tcPr>
          <w:p w14:paraId="6D02481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14</w:t>
            </w:r>
          </w:p>
        </w:tc>
        <w:tc>
          <w:tcPr>
            <w:tcW w:w="1019" w:type="dxa"/>
            <w:tcBorders>
              <w:top w:val="nil"/>
              <w:bottom w:val="nil"/>
            </w:tcBorders>
            <w:vAlign w:val="center"/>
            <w:hideMark/>
          </w:tcPr>
          <w:p w14:paraId="0B9462D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28" w:type="dxa"/>
            <w:tcBorders>
              <w:top w:val="nil"/>
              <w:bottom w:val="nil"/>
            </w:tcBorders>
            <w:vAlign w:val="center"/>
            <w:hideMark/>
          </w:tcPr>
          <w:p w14:paraId="569F91E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w:t>
            </w:r>
          </w:p>
        </w:tc>
        <w:tc>
          <w:tcPr>
            <w:tcW w:w="1028" w:type="dxa"/>
            <w:tcBorders>
              <w:top w:val="nil"/>
              <w:bottom w:val="nil"/>
            </w:tcBorders>
            <w:vAlign w:val="center"/>
            <w:hideMark/>
          </w:tcPr>
          <w:p w14:paraId="42AD9B5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7</w:t>
            </w:r>
          </w:p>
        </w:tc>
      </w:tr>
      <w:tr w:rsidR="00497F94" w:rsidRPr="005B130C" w14:paraId="773EE520"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vAlign w:val="center"/>
            <w:hideMark/>
          </w:tcPr>
          <w:p w14:paraId="20106C1E"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3110745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subsample</w:t>
            </w:r>
          </w:p>
        </w:tc>
        <w:tc>
          <w:tcPr>
            <w:tcW w:w="1517" w:type="dxa"/>
            <w:tcBorders>
              <w:top w:val="nil"/>
              <w:bottom w:val="nil"/>
            </w:tcBorders>
            <w:vAlign w:val="center"/>
            <w:hideMark/>
          </w:tcPr>
          <w:p w14:paraId="5F4D203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(0.5,1,0.001)</w:t>
            </w:r>
          </w:p>
        </w:tc>
        <w:tc>
          <w:tcPr>
            <w:tcW w:w="1019" w:type="dxa"/>
            <w:tcBorders>
              <w:top w:val="nil"/>
              <w:bottom w:val="nil"/>
            </w:tcBorders>
            <w:vAlign w:val="center"/>
            <w:hideMark/>
          </w:tcPr>
          <w:p w14:paraId="2CD92D8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0.966</w:t>
            </w:r>
          </w:p>
        </w:tc>
        <w:tc>
          <w:tcPr>
            <w:tcW w:w="1027" w:type="dxa"/>
            <w:tcBorders>
              <w:top w:val="nil"/>
              <w:bottom w:val="nil"/>
            </w:tcBorders>
            <w:vAlign w:val="center"/>
            <w:hideMark/>
          </w:tcPr>
          <w:p w14:paraId="22B373B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0.517</w:t>
            </w:r>
          </w:p>
        </w:tc>
        <w:tc>
          <w:tcPr>
            <w:tcW w:w="1019" w:type="dxa"/>
            <w:tcBorders>
              <w:top w:val="nil"/>
              <w:bottom w:val="nil"/>
            </w:tcBorders>
            <w:vAlign w:val="center"/>
            <w:hideMark/>
          </w:tcPr>
          <w:p w14:paraId="596A589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0.685</w:t>
            </w:r>
          </w:p>
        </w:tc>
        <w:tc>
          <w:tcPr>
            <w:tcW w:w="1028" w:type="dxa"/>
            <w:tcBorders>
              <w:top w:val="nil"/>
              <w:bottom w:val="nil"/>
            </w:tcBorders>
            <w:vAlign w:val="center"/>
            <w:hideMark/>
          </w:tcPr>
          <w:p w14:paraId="5FD58C6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0.576</w:t>
            </w:r>
          </w:p>
        </w:tc>
        <w:tc>
          <w:tcPr>
            <w:tcW w:w="1028" w:type="dxa"/>
            <w:tcBorders>
              <w:top w:val="nil"/>
              <w:bottom w:val="nil"/>
            </w:tcBorders>
            <w:vAlign w:val="center"/>
            <w:hideMark/>
          </w:tcPr>
          <w:p w14:paraId="1E77DBF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0.533</w:t>
            </w:r>
          </w:p>
        </w:tc>
      </w:tr>
      <w:tr w:rsidR="00497F94" w:rsidRPr="005B130C" w14:paraId="54CB3B01"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bottom w:val="nil"/>
            </w:tcBorders>
            <w:vAlign w:val="center"/>
            <w:hideMark/>
          </w:tcPr>
          <w:p w14:paraId="42E8FEA0"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7F7D1FA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17" w:type="dxa"/>
            <w:tcBorders>
              <w:top w:val="nil"/>
              <w:bottom w:val="nil"/>
            </w:tcBorders>
            <w:vAlign w:val="center"/>
            <w:hideMark/>
          </w:tcPr>
          <w:p w14:paraId="7E34609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(0.1,1,0.001)</w:t>
            </w:r>
          </w:p>
        </w:tc>
        <w:tc>
          <w:tcPr>
            <w:tcW w:w="1019" w:type="dxa"/>
            <w:tcBorders>
              <w:top w:val="nil"/>
              <w:bottom w:val="nil"/>
            </w:tcBorders>
            <w:vAlign w:val="center"/>
            <w:hideMark/>
          </w:tcPr>
          <w:p w14:paraId="3A69BAA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0.133</w:t>
            </w:r>
          </w:p>
        </w:tc>
        <w:tc>
          <w:tcPr>
            <w:tcW w:w="1027" w:type="dxa"/>
            <w:tcBorders>
              <w:top w:val="nil"/>
              <w:bottom w:val="nil"/>
            </w:tcBorders>
            <w:vAlign w:val="center"/>
            <w:hideMark/>
          </w:tcPr>
          <w:p w14:paraId="052A44A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0.101</w:t>
            </w:r>
          </w:p>
        </w:tc>
        <w:tc>
          <w:tcPr>
            <w:tcW w:w="1019" w:type="dxa"/>
            <w:tcBorders>
              <w:top w:val="nil"/>
              <w:bottom w:val="nil"/>
            </w:tcBorders>
            <w:vAlign w:val="center"/>
            <w:hideMark/>
          </w:tcPr>
          <w:p w14:paraId="4198860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0.154</w:t>
            </w:r>
          </w:p>
        </w:tc>
        <w:tc>
          <w:tcPr>
            <w:tcW w:w="1028" w:type="dxa"/>
            <w:tcBorders>
              <w:top w:val="nil"/>
              <w:bottom w:val="nil"/>
            </w:tcBorders>
            <w:vAlign w:val="center"/>
            <w:hideMark/>
          </w:tcPr>
          <w:p w14:paraId="135B49D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w:t>
            </w:r>
          </w:p>
        </w:tc>
        <w:tc>
          <w:tcPr>
            <w:tcW w:w="1028" w:type="dxa"/>
            <w:tcBorders>
              <w:top w:val="nil"/>
              <w:bottom w:val="nil"/>
            </w:tcBorders>
            <w:vAlign w:val="center"/>
            <w:hideMark/>
          </w:tcPr>
          <w:p w14:paraId="302D4C0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0.121</w:t>
            </w:r>
          </w:p>
        </w:tc>
      </w:tr>
      <w:tr w:rsidR="00497F94" w:rsidRPr="005B130C" w14:paraId="2B378676"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tcBorders>
              <w:top w:val="nil"/>
              <w:bottom w:val="nil"/>
            </w:tcBorders>
            <w:vAlign w:val="center"/>
            <w:hideMark/>
          </w:tcPr>
          <w:p w14:paraId="13A37C9E"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LightGBM</w:t>
            </w:r>
          </w:p>
        </w:tc>
        <w:tc>
          <w:tcPr>
            <w:tcW w:w="1828" w:type="dxa"/>
            <w:tcBorders>
              <w:top w:val="nil"/>
              <w:bottom w:val="nil"/>
            </w:tcBorders>
            <w:vAlign w:val="center"/>
            <w:hideMark/>
          </w:tcPr>
          <w:p w14:paraId="01F0786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17" w:type="dxa"/>
            <w:tcBorders>
              <w:top w:val="nil"/>
              <w:bottom w:val="nil"/>
            </w:tcBorders>
            <w:vAlign w:val="center"/>
            <w:hideMark/>
          </w:tcPr>
          <w:p w14:paraId="01484B2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19" w:type="dxa"/>
            <w:tcBorders>
              <w:top w:val="nil"/>
              <w:bottom w:val="nil"/>
            </w:tcBorders>
            <w:vAlign w:val="center"/>
            <w:hideMark/>
          </w:tcPr>
          <w:p w14:paraId="4D771BE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14</w:t>
            </w:r>
          </w:p>
        </w:tc>
        <w:tc>
          <w:tcPr>
            <w:tcW w:w="1027" w:type="dxa"/>
            <w:tcBorders>
              <w:top w:val="nil"/>
              <w:bottom w:val="nil"/>
            </w:tcBorders>
            <w:vAlign w:val="center"/>
            <w:hideMark/>
          </w:tcPr>
          <w:p w14:paraId="6D76B23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8</w:t>
            </w:r>
          </w:p>
        </w:tc>
        <w:tc>
          <w:tcPr>
            <w:tcW w:w="1019" w:type="dxa"/>
            <w:tcBorders>
              <w:top w:val="nil"/>
              <w:bottom w:val="nil"/>
            </w:tcBorders>
            <w:vAlign w:val="center"/>
            <w:hideMark/>
          </w:tcPr>
          <w:p w14:paraId="7D9F1F3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28" w:type="dxa"/>
            <w:tcBorders>
              <w:top w:val="nil"/>
              <w:bottom w:val="nil"/>
            </w:tcBorders>
            <w:vAlign w:val="center"/>
            <w:hideMark/>
          </w:tcPr>
          <w:p w14:paraId="5C7DBFA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w:t>
            </w:r>
          </w:p>
        </w:tc>
        <w:tc>
          <w:tcPr>
            <w:tcW w:w="1028" w:type="dxa"/>
            <w:tcBorders>
              <w:top w:val="nil"/>
              <w:bottom w:val="nil"/>
            </w:tcBorders>
            <w:vAlign w:val="center"/>
            <w:hideMark/>
          </w:tcPr>
          <w:p w14:paraId="5F2F0DF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r>
      <w:tr w:rsidR="00497F94" w:rsidRPr="005B130C" w14:paraId="7BEC1905"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0C2E2C85"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626EA10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17" w:type="dxa"/>
            <w:tcBorders>
              <w:top w:val="nil"/>
              <w:bottom w:val="nil"/>
            </w:tcBorders>
            <w:vAlign w:val="center"/>
            <w:hideMark/>
          </w:tcPr>
          <w:p w14:paraId="4923E0D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(10,500,1)</w:t>
            </w:r>
          </w:p>
        </w:tc>
        <w:tc>
          <w:tcPr>
            <w:tcW w:w="1019" w:type="dxa"/>
            <w:tcBorders>
              <w:top w:val="nil"/>
              <w:bottom w:val="nil"/>
            </w:tcBorders>
            <w:vAlign w:val="center"/>
            <w:hideMark/>
          </w:tcPr>
          <w:p w14:paraId="0076199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118</w:t>
            </w:r>
          </w:p>
        </w:tc>
        <w:tc>
          <w:tcPr>
            <w:tcW w:w="1027" w:type="dxa"/>
            <w:tcBorders>
              <w:top w:val="nil"/>
              <w:bottom w:val="nil"/>
            </w:tcBorders>
            <w:vAlign w:val="center"/>
            <w:hideMark/>
          </w:tcPr>
          <w:p w14:paraId="4DBF614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269</w:t>
            </w:r>
          </w:p>
        </w:tc>
        <w:tc>
          <w:tcPr>
            <w:tcW w:w="1019" w:type="dxa"/>
            <w:tcBorders>
              <w:top w:val="nil"/>
              <w:bottom w:val="nil"/>
            </w:tcBorders>
            <w:vAlign w:val="center"/>
            <w:hideMark/>
          </w:tcPr>
          <w:p w14:paraId="4203FB4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312</w:t>
            </w:r>
          </w:p>
        </w:tc>
        <w:tc>
          <w:tcPr>
            <w:tcW w:w="1028" w:type="dxa"/>
            <w:tcBorders>
              <w:top w:val="nil"/>
              <w:bottom w:val="nil"/>
            </w:tcBorders>
            <w:vAlign w:val="center"/>
            <w:hideMark/>
          </w:tcPr>
          <w:p w14:paraId="2DCC666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133</w:t>
            </w:r>
          </w:p>
        </w:tc>
        <w:tc>
          <w:tcPr>
            <w:tcW w:w="1028" w:type="dxa"/>
            <w:tcBorders>
              <w:top w:val="nil"/>
              <w:bottom w:val="nil"/>
            </w:tcBorders>
            <w:vAlign w:val="center"/>
            <w:hideMark/>
          </w:tcPr>
          <w:p w14:paraId="158073E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473</w:t>
            </w:r>
          </w:p>
        </w:tc>
      </w:tr>
      <w:tr w:rsidR="00497F94" w:rsidRPr="005B130C" w14:paraId="26368B46"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2B88D16C"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3AD6F8C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17" w:type="dxa"/>
            <w:tcBorders>
              <w:top w:val="nil"/>
              <w:bottom w:val="nil"/>
            </w:tcBorders>
            <w:vAlign w:val="center"/>
            <w:hideMark/>
          </w:tcPr>
          <w:p w14:paraId="641283E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(0.01,1,0.01)</w:t>
            </w:r>
          </w:p>
        </w:tc>
        <w:tc>
          <w:tcPr>
            <w:tcW w:w="1019" w:type="dxa"/>
            <w:tcBorders>
              <w:top w:val="nil"/>
              <w:bottom w:val="nil"/>
            </w:tcBorders>
            <w:vAlign w:val="center"/>
            <w:hideMark/>
          </w:tcPr>
          <w:p w14:paraId="355BACD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c>
          <w:tcPr>
            <w:tcW w:w="1027" w:type="dxa"/>
            <w:tcBorders>
              <w:top w:val="nil"/>
              <w:bottom w:val="nil"/>
            </w:tcBorders>
            <w:vAlign w:val="center"/>
            <w:hideMark/>
          </w:tcPr>
          <w:p w14:paraId="1903294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0.11</w:t>
            </w:r>
          </w:p>
        </w:tc>
        <w:tc>
          <w:tcPr>
            <w:tcW w:w="1019" w:type="dxa"/>
            <w:tcBorders>
              <w:top w:val="nil"/>
              <w:bottom w:val="nil"/>
            </w:tcBorders>
            <w:vAlign w:val="center"/>
            <w:hideMark/>
          </w:tcPr>
          <w:p w14:paraId="2953227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0.08</w:t>
            </w:r>
          </w:p>
        </w:tc>
        <w:tc>
          <w:tcPr>
            <w:tcW w:w="1028" w:type="dxa"/>
            <w:tcBorders>
              <w:top w:val="nil"/>
              <w:bottom w:val="nil"/>
            </w:tcBorders>
            <w:vAlign w:val="center"/>
            <w:hideMark/>
          </w:tcPr>
          <w:p w14:paraId="755F213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0.05</w:t>
            </w:r>
          </w:p>
        </w:tc>
        <w:tc>
          <w:tcPr>
            <w:tcW w:w="1028" w:type="dxa"/>
            <w:tcBorders>
              <w:top w:val="nil"/>
              <w:bottom w:val="nil"/>
            </w:tcBorders>
            <w:vAlign w:val="center"/>
            <w:hideMark/>
          </w:tcPr>
          <w:p w14:paraId="5D8A85A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0.14</w:t>
            </w:r>
          </w:p>
        </w:tc>
      </w:tr>
      <w:tr w:rsidR="00497F94" w:rsidRPr="005B130C" w14:paraId="085E5EE9"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tcBorders>
              <w:top w:val="nil"/>
              <w:bottom w:val="nil"/>
            </w:tcBorders>
            <w:vAlign w:val="center"/>
            <w:hideMark/>
          </w:tcPr>
          <w:p w14:paraId="1589BEF8"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CatBoost</w:t>
            </w:r>
          </w:p>
        </w:tc>
        <w:tc>
          <w:tcPr>
            <w:tcW w:w="1828" w:type="dxa"/>
            <w:tcBorders>
              <w:top w:val="nil"/>
              <w:bottom w:val="nil"/>
            </w:tcBorders>
            <w:vAlign w:val="center"/>
            <w:hideMark/>
          </w:tcPr>
          <w:p w14:paraId="606FEEF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iterations</w:t>
            </w:r>
          </w:p>
        </w:tc>
        <w:tc>
          <w:tcPr>
            <w:tcW w:w="1517" w:type="dxa"/>
            <w:tcBorders>
              <w:top w:val="nil"/>
              <w:bottom w:val="nil"/>
            </w:tcBorders>
            <w:vAlign w:val="center"/>
            <w:hideMark/>
          </w:tcPr>
          <w:p w14:paraId="412F160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(10,300,1)</w:t>
            </w:r>
          </w:p>
        </w:tc>
        <w:tc>
          <w:tcPr>
            <w:tcW w:w="1019" w:type="dxa"/>
            <w:tcBorders>
              <w:top w:val="nil"/>
              <w:bottom w:val="nil"/>
            </w:tcBorders>
            <w:vAlign w:val="center"/>
            <w:hideMark/>
          </w:tcPr>
          <w:p w14:paraId="466DE3E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95</w:t>
            </w:r>
          </w:p>
        </w:tc>
        <w:tc>
          <w:tcPr>
            <w:tcW w:w="1027" w:type="dxa"/>
            <w:tcBorders>
              <w:top w:val="nil"/>
              <w:bottom w:val="nil"/>
            </w:tcBorders>
            <w:vAlign w:val="center"/>
            <w:hideMark/>
          </w:tcPr>
          <w:p w14:paraId="00CC5C4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87</w:t>
            </w:r>
          </w:p>
        </w:tc>
        <w:tc>
          <w:tcPr>
            <w:tcW w:w="1019" w:type="dxa"/>
            <w:tcBorders>
              <w:top w:val="nil"/>
              <w:bottom w:val="nil"/>
            </w:tcBorders>
            <w:vAlign w:val="center"/>
            <w:hideMark/>
          </w:tcPr>
          <w:p w14:paraId="3AFCB6F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273</w:t>
            </w:r>
          </w:p>
        </w:tc>
        <w:tc>
          <w:tcPr>
            <w:tcW w:w="1028" w:type="dxa"/>
            <w:tcBorders>
              <w:top w:val="nil"/>
              <w:bottom w:val="nil"/>
            </w:tcBorders>
            <w:vAlign w:val="center"/>
            <w:hideMark/>
          </w:tcPr>
          <w:p w14:paraId="0C0494F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174</w:t>
            </w:r>
          </w:p>
        </w:tc>
        <w:tc>
          <w:tcPr>
            <w:tcW w:w="1028" w:type="dxa"/>
            <w:tcBorders>
              <w:top w:val="nil"/>
              <w:bottom w:val="nil"/>
            </w:tcBorders>
            <w:vAlign w:val="center"/>
            <w:hideMark/>
          </w:tcPr>
          <w:p w14:paraId="26D3047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254</w:t>
            </w:r>
          </w:p>
        </w:tc>
      </w:tr>
      <w:tr w:rsidR="00497F94" w:rsidRPr="005B130C" w14:paraId="5BF4FF8B"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276BCDCA"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6DC27A4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depth</w:t>
            </w:r>
          </w:p>
        </w:tc>
        <w:tc>
          <w:tcPr>
            <w:tcW w:w="1517" w:type="dxa"/>
            <w:tcBorders>
              <w:top w:val="nil"/>
              <w:bottom w:val="nil"/>
            </w:tcBorders>
            <w:vAlign w:val="center"/>
            <w:hideMark/>
          </w:tcPr>
          <w:p w14:paraId="58D8C81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19" w:type="dxa"/>
            <w:tcBorders>
              <w:top w:val="nil"/>
              <w:bottom w:val="nil"/>
            </w:tcBorders>
            <w:vAlign w:val="center"/>
            <w:hideMark/>
          </w:tcPr>
          <w:p w14:paraId="0F81B28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w:t>
            </w:r>
          </w:p>
        </w:tc>
        <w:tc>
          <w:tcPr>
            <w:tcW w:w="1027" w:type="dxa"/>
            <w:tcBorders>
              <w:top w:val="nil"/>
              <w:bottom w:val="nil"/>
            </w:tcBorders>
            <w:vAlign w:val="center"/>
            <w:hideMark/>
          </w:tcPr>
          <w:p w14:paraId="7DAA2B5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1019" w:type="dxa"/>
            <w:tcBorders>
              <w:top w:val="nil"/>
              <w:bottom w:val="nil"/>
            </w:tcBorders>
            <w:vAlign w:val="center"/>
            <w:hideMark/>
          </w:tcPr>
          <w:p w14:paraId="044DD46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28" w:type="dxa"/>
            <w:tcBorders>
              <w:top w:val="nil"/>
              <w:bottom w:val="nil"/>
            </w:tcBorders>
            <w:vAlign w:val="center"/>
            <w:hideMark/>
          </w:tcPr>
          <w:p w14:paraId="38DAD3A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8</w:t>
            </w:r>
          </w:p>
        </w:tc>
        <w:tc>
          <w:tcPr>
            <w:tcW w:w="1028" w:type="dxa"/>
            <w:tcBorders>
              <w:top w:val="nil"/>
              <w:bottom w:val="nil"/>
            </w:tcBorders>
            <w:vAlign w:val="center"/>
            <w:hideMark/>
          </w:tcPr>
          <w:p w14:paraId="3DF786A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r>
      <w:tr w:rsidR="00497F94" w:rsidRPr="005B130C" w14:paraId="192BD650"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60FC59A7"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4C08338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17" w:type="dxa"/>
            <w:tcBorders>
              <w:top w:val="nil"/>
              <w:bottom w:val="nil"/>
            </w:tcBorders>
            <w:vAlign w:val="center"/>
            <w:hideMark/>
          </w:tcPr>
          <w:p w14:paraId="71AED14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(0.03,1,0.001)</w:t>
            </w:r>
          </w:p>
        </w:tc>
        <w:tc>
          <w:tcPr>
            <w:tcW w:w="1019" w:type="dxa"/>
            <w:tcBorders>
              <w:top w:val="nil"/>
              <w:bottom w:val="nil"/>
            </w:tcBorders>
            <w:vAlign w:val="center"/>
            <w:hideMark/>
          </w:tcPr>
          <w:p w14:paraId="5A9EC8C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0.15</w:t>
            </w:r>
          </w:p>
        </w:tc>
        <w:tc>
          <w:tcPr>
            <w:tcW w:w="1027" w:type="dxa"/>
            <w:tcBorders>
              <w:top w:val="nil"/>
              <w:bottom w:val="nil"/>
            </w:tcBorders>
            <w:vAlign w:val="center"/>
            <w:hideMark/>
          </w:tcPr>
          <w:p w14:paraId="1889B1F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0.296</w:t>
            </w:r>
          </w:p>
        </w:tc>
        <w:tc>
          <w:tcPr>
            <w:tcW w:w="1019" w:type="dxa"/>
            <w:tcBorders>
              <w:top w:val="nil"/>
              <w:bottom w:val="nil"/>
            </w:tcBorders>
            <w:vAlign w:val="center"/>
            <w:hideMark/>
          </w:tcPr>
          <w:p w14:paraId="757C4C1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0.106</w:t>
            </w:r>
          </w:p>
        </w:tc>
        <w:tc>
          <w:tcPr>
            <w:tcW w:w="1028" w:type="dxa"/>
            <w:tcBorders>
              <w:top w:val="nil"/>
              <w:bottom w:val="nil"/>
            </w:tcBorders>
            <w:vAlign w:val="center"/>
            <w:hideMark/>
          </w:tcPr>
          <w:p w14:paraId="3C8094A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0.209</w:t>
            </w:r>
          </w:p>
        </w:tc>
        <w:tc>
          <w:tcPr>
            <w:tcW w:w="1028" w:type="dxa"/>
            <w:tcBorders>
              <w:top w:val="nil"/>
              <w:bottom w:val="nil"/>
            </w:tcBorders>
            <w:vAlign w:val="center"/>
            <w:hideMark/>
          </w:tcPr>
          <w:p w14:paraId="2BD4AE3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0.05</w:t>
            </w:r>
          </w:p>
        </w:tc>
      </w:tr>
      <w:tr w:rsidR="00497F94" w:rsidRPr="005B130C" w14:paraId="540809EF"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41C9713C"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6809F12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rsm</w:t>
            </w:r>
          </w:p>
        </w:tc>
        <w:tc>
          <w:tcPr>
            <w:tcW w:w="1517" w:type="dxa"/>
            <w:tcBorders>
              <w:top w:val="nil"/>
              <w:bottom w:val="nil"/>
            </w:tcBorders>
            <w:vAlign w:val="center"/>
            <w:hideMark/>
          </w:tcPr>
          <w:p w14:paraId="60751D4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(0.6,0.8,0.001)</w:t>
            </w:r>
          </w:p>
        </w:tc>
        <w:tc>
          <w:tcPr>
            <w:tcW w:w="1019" w:type="dxa"/>
            <w:tcBorders>
              <w:top w:val="nil"/>
              <w:bottom w:val="nil"/>
            </w:tcBorders>
            <w:vAlign w:val="center"/>
            <w:hideMark/>
          </w:tcPr>
          <w:p w14:paraId="07F17B9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0.629</w:t>
            </w:r>
          </w:p>
        </w:tc>
        <w:tc>
          <w:tcPr>
            <w:tcW w:w="1027" w:type="dxa"/>
            <w:tcBorders>
              <w:top w:val="nil"/>
              <w:bottom w:val="nil"/>
            </w:tcBorders>
            <w:vAlign w:val="center"/>
            <w:hideMark/>
          </w:tcPr>
          <w:p w14:paraId="561F5CA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0.673</w:t>
            </w:r>
          </w:p>
        </w:tc>
        <w:tc>
          <w:tcPr>
            <w:tcW w:w="1019" w:type="dxa"/>
            <w:tcBorders>
              <w:top w:val="nil"/>
              <w:bottom w:val="nil"/>
            </w:tcBorders>
            <w:vAlign w:val="center"/>
            <w:hideMark/>
          </w:tcPr>
          <w:p w14:paraId="0C320B6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0.696</w:t>
            </w:r>
          </w:p>
        </w:tc>
        <w:tc>
          <w:tcPr>
            <w:tcW w:w="1028" w:type="dxa"/>
            <w:tcBorders>
              <w:top w:val="nil"/>
              <w:bottom w:val="nil"/>
            </w:tcBorders>
            <w:vAlign w:val="center"/>
            <w:hideMark/>
          </w:tcPr>
          <w:p w14:paraId="76EBF94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0.727</w:t>
            </w:r>
          </w:p>
        </w:tc>
        <w:tc>
          <w:tcPr>
            <w:tcW w:w="1028" w:type="dxa"/>
            <w:tcBorders>
              <w:top w:val="nil"/>
              <w:bottom w:val="nil"/>
            </w:tcBorders>
            <w:vAlign w:val="center"/>
            <w:hideMark/>
          </w:tcPr>
          <w:p w14:paraId="55C725F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w:t>
            </w:r>
          </w:p>
        </w:tc>
      </w:tr>
      <w:tr w:rsidR="00497F94" w:rsidRPr="005B130C" w14:paraId="2621BE7E"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tcBorders>
              <w:top w:val="nil"/>
              <w:bottom w:val="nil"/>
            </w:tcBorders>
            <w:vAlign w:val="center"/>
            <w:hideMark/>
          </w:tcPr>
          <w:p w14:paraId="5371FF2C"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RF</w:t>
            </w:r>
          </w:p>
        </w:tc>
        <w:tc>
          <w:tcPr>
            <w:tcW w:w="1828" w:type="dxa"/>
            <w:tcBorders>
              <w:top w:val="nil"/>
              <w:bottom w:val="nil"/>
            </w:tcBorders>
            <w:vAlign w:val="center"/>
            <w:hideMark/>
          </w:tcPr>
          <w:p w14:paraId="575723A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17" w:type="dxa"/>
            <w:tcBorders>
              <w:top w:val="nil"/>
              <w:bottom w:val="nil"/>
            </w:tcBorders>
            <w:vAlign w:val="center"/>
            <w:hideMark/>
          </w:tcPr>
          <w:p w14:paraId="44FFDAB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(10,300,1)</w:t>
            </w:r>
          </w:p>
        </w:tc>
        <w:tc>
          <w:tcPr>
            <w:tcW w:w="1019" w:type="dxa"/>
            <w:tcBorders>
              <w:top w:val="nil"/>
              <w:bottom w:val="nil"/>
            </w:tcBorders>
            <w:vAlign w:val="center"/>
            <w:hideMark/>
          </w:tcPr>
          <w:p w14:paraId="267693E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201</w:t>
            </w:r>
          </w:p>
        </w:tc>
        <w:tc>
          <w:tcPr>
            <w:tcW w:w="1027" w:type="dxa"/>
            <w:tcBorders>
              <w:top w:val="nil"/>
              <w:bottom w:val="nil"/>
            </w:tcBorders>
            <w:vAlign w:val="center"/>
            <w:hideMark/>
          </w:tcPr>
          <w:p w14:paraId="2E1483D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186</w:t>
            </w:r>
          </w:p>
        </w:tc>
        <w:tc>
          <w:tcPr>
            <w:tcW w:w="1019" w:type="dxa"/>
            <w:tcBorders>
              <w:top w:val="nil"/>
              <w:bottom w:val="nil"/>
            </w:tcBorders>
            <w:vAlign w:val="center"/>
            <w:hideMark/>
          </w:tcPr>
          <w:p w14:paraId="6413C70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171</w:t>
            </w:r>
          </w:p>
        </w:tc>
        <w:tc>
          <w:tcPr>
            <w:tcW w:w="1028" w:type="dxa"/>
            <w:tcBorders>
              <w:top w:val="nil"/>
              <w:bottom w:val="nil"/>
            </w:tcBorders>
            <w:vAlign w:val="center"/>
            <w:hideMark/>
          </w:tcPr>
          <w:p w14:paraId="65C6EFD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93</w:t>
            </w:r>
          </w:p>
        </w:tc>
        <w:tc>
          <w:tcPr>
            <w:tcW w:w="1028" w:type="dxa"/>
            <w:tcBorders>
              <w:top w:val="nil"/>
              <w:bottom w:val="nil"/>
            </w:tcBorders>
            <w:vAlign w:val="center"/>
            <w:hideMark/>
          </w:tcPr>
          <w:p w14:paraId="1BEB1F7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177</w:t>
            </w:r>
          </w:p>
        </w:tc>
      </w:tr>
      <w:tr w:rsidR="00497F94" w:rsidRPr="005B130C" w14:paraId="03AD6BE9"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7795A117"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4251EDD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17" w:type="dxa"/>
            <w:tcBorders>
              <w:top w:val="nil"/>
              <w:bottom w:val="nil"/>
            </w:tcBorders>
            <w:vAlign w:val="center"/>
            <w:hideMark/>
          </w:tcPr>
          <w:p w14:paraId="5C1DF59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19" w:type="dxa"/>
            <w:tcBorders>
              <w:top w:val="nil"/>
              <w:bottom w:val="nil"/>
            </w:tcBorders>
            <w:vAlign w:val="center"/>
            <w:hideMark/>
          </w:tcPr>
          <w:p w14:paraId="0463B3A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w:t>
            </w:r>
          </w:p>
        </w:tc>
        <w:tc>
          <w:tcPr>
            <w:tcW w:w="1027" w:type="dxa"/>
            <w:tcBorders>
              <w:top w:val="nil"/>
              <w:bottom w:val="nil"/>
            </w:tcBorders>
            <w:vAlign w:val="center"/>
            <w:hideMark/>
          </w:tcPr>
          <w:p w14:paraId="7FF06CB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w:t>
            </w:r>
          </w:p>
        </w:tc>
        <w:tc>
          <w:tcPr>
            <w:tcW w:w="1019" w:type="dxa"/>
            <w:tcBorders>
              <w:top w:val="nil"/>
              <w:bottom w:val="nil"/>
            </w:tcBorders>
            <w:vAlign w:val="center"/>
            <w:hideMark/>
          </w:tcPr>
          <w:p w14:paraId="458811F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w:t>
            </w:r>
          </w:p>
        </w:tc>
        <w:tc>
          <w:tcPr>
            <w:tcW w:w="1028" w:type="dxa"/>
            <w:tcBorders>
              <w:top w:val="nil"/>
              <w:bottom w:val="nil"/>
            </w:tcBorders>
            <w:vAlign w:val="center"/>
            <w:hideMark/>
          </w:tcPr>
          <w:p w14:paraId="1025BD8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w:t>
            </w:r>
          </w:p>
        </w:tc>
        <w:tc>
          <w:tcPr>
            <w:tcW w:w="1028" w:type="dxa"/>
            <w:tcBorders>
              <w:top w:val="nil"/>
              <w:bottom w:val="nil"/>
            </w:tcBorders>
            <w:vAlign w:val="center"/>
            <w:hideMark/>
          </w:tcPr>
          <w:p w14:paraId="12E559A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w:t>
            </w:r>
          </w:p>
        </w:tc>
      </w:tr>
      <w:tr w:rsidR="00497F94" w:rsidRPr="005B130C" w14:paraId="62E2864C"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2F117002"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4B02D69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max_features</w:t>
            </w:r>
          </w:p>
        </w:tc>
        <w:tc>
          <w:tcPr>
            <w:tcW w:w="1517" w:type="dxa"/>
            <w:tcBorders>
              <w:top w:val="nil"/>
              <w:bottom w:val="nil"/>
            </w:tcBorders>
            <w:vAlign w:val="center"/>
            <w:hideMark/>
          </w:tcPr>
          <w:p w14:paraId="46EE4A5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(1,6,1)</w:t>
            </w:r>
          </w:p>
        </w:tc>
        <w:tc>
          <w:tcPr>
            <w:tcW w:w="1019" w:type="dxa"/>
            <w:tcBorders>
              <w:top w:val="nil"/>
              <w:bottom w:val="nil"/>
            </w:tcBorders>
            <w:vAlign w:val="center"/>
            <w:hideMark/>
          </w:tcPr>
          <w:p w14:paraId="3EA711B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w:t>
            </w:r>
          </w:p>
        </w:tc>
        <w:tc>
          <w:tcPr>
            <w:tcW w:w="1027" w:type="dxa"/>
            <w:tcBorders>
              <w:top w:val="nil"/>
              <w:bottom w:val="nil"/>
            </w:tcBorders>
            <w:vAlign w:val="center"/>
            <w:hideMark/>
          </w:tcPr>
          <w:p w14:paraId="2A5FB46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19" w:type="dxa"/>
            <w:tcBorders>
              <w:top w:val="nil"/>
              <w:bottom w:val="nil"/>
            </w:tcBorders>
            <w:vAlign w:val="center"/>
            <w:hideMark/>
          </w:tcPr>
          <w:p w14:paraId="3499D21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1028" w:type="dxa"/>
            <w:tcBorders>
              <w:top w:val="nil"/>
              <w:bottom w:val="nil"/>
            </w:tcBorders>
            <w:vAlign w:val="center"/>
            <w:hideMark/>
          </w:tcPr>
          <w:p w14:paraId="0C1D153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28" w:type="dxa"/>
            <w:tcBorders>
              <w:top w:val="nil"/>
              <w:bottom w:val="nil"/>
            </w:tcBorders>
            <w:vAlign w:val="center"/>
            <w:hideMark/>
          </w:tcPr>
          <w:p w14:paraId="52C4CC6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r>
      <w:tr w:rsidR="00497F94" w:rsidRPr="005B130C" w14:paraId="5C71C03A"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27470D9E"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6BE2317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min_samples_leaf</w:t>
            </w:r>
          </w:p>
        </w:tc>
        <w:tc>
          <w:tcPr>
            <w:tcW w:w="1517" w:type="dxa"/>
            <w:tcBorders>
              <w:top w:val="nil"/>
              <w:bottom w:val="nil"/>
            </w:tcBorders>
            <w:vAlign w:val="center"/>
            <w:hideMark/>
          </w:tcPr>
          <w:p w14:paraId="5F90EF4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(1,10,1)</w:t>
            </w:r>
          </w:p>
        </w:tc>
        <w:tc>
          <w:tcPr>
            <w:tcW w:w="1019" w:type="dxa"/>
            <w:tcBorders>
              <w:top w:val="nil"/>
              <w:bottom w:val="nil"/>
            </w:tcBorders>
            <w:vAlign w:val="center"/>
            <w:hideMark/>
          </w:tcPr>
          <w:p w14:paraId="5639896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1027" w:type="dxa"/>
            <w:tcBorders>
              <w:top w:val="nil"/>
              <w:bottom w:val="nil"/>
            </w:tcBorders>
            <w:vAlign w:val="center"/>
            <w:hideMark/>
          </w:tcPr>
          <w:p w14:paraId="78584CB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19" w:type="dxa"/>
            <w:tcBorders>
              <w:top w:val="nil"/>
              <w:bottom w:val="nil"/>
            </w:tcBorders>
            <w:vAlign w:val="center"/>
            <w:hideMark/>
          </w:tcPr>
          <w:p w14:paraId="6E83F9B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28" w:type="dxa"/>
            <w:tcBorders>
              <w:top w:val="nil"/>
              <w:bottom w:val="nil"/>
            </w:tcBorders>
            <w:vAlign w:val="center"/>
            <w:hideMark/>
          </w:tcPr>
          <w:p w14:paraId="580F0D2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28" w:type="dxa"/>
            <w:tcBorders>
              <w:top w:val="nil"/>
              <w:bottom w:val="nil"/>
            </w:tcBorders>
            <w:vAlign w:val="center"/>
            <w:hideMark/>
          </w:tcPr>
          <w:p w14:paraId="5479B71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r>
      <w:tr w:rsidR="005B130C" w:rsidRPr="005B130C" w14:paraId="382542C9"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tcBorders>
              <w:top w:val="nil"/>
            </w:tcBorders>
            <w:vAlign w:val="center"/>
            <w:hideMark/>
          </w:tcPr>
          <w:p w14:paraId="12E846DE" w14:textId="77777777" w:rsidR="005B130C" w:rsidRPr="005B130C" w:rsidRDefault="005B130C" w:rsidP="005B130C">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SVR</w:t>
            </w:r>
          </w:p>
        </w:tc>
        <w:tc>
          <w:tcPr>
            <w:tcW w:w="1828" w:type="dxa"/>
            <w:tcBorders>
              <w:top w:val="nil"/>
              <w:bottom w:val="nil"/>
            </w:tcBorders>
            <w:vAlign w:val="center"/>
            <w:hideMark/>
          </w:tcPr>
          <w:p w14:paraId="73F3654C"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w:t>
            </w:r>
          </w:p>
        </w:tc>
        <w:tc>
          <w:tcPr>
            <w:tcW w:w="1517" w:type="dxa"/>
            <w:tcBorders>
              <w:top w:val="nil"/>
              <w:bottom w:val="nil"/>
            </w:tcBorders>
            <w:vAlign w:val="center"/>
            <w:hideMark/>
          </w:tcPr>
          <w:p w14:paraId="5B820CB8" w14:textId="61E04EBC"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color w:val="000000"/>
                <w:kern w:val="0"/>
                <w:sz w:val="20"/>
                <w:szCs w:val="20"/>
              </w:rPr>
              <w:t>(0.1,10,0.01)</w:t>
            </w:r>
          </w:p>
        </w:tc>
        <w:tc>
          <w:tcPr>
            <w:tcW w:w="1019" w:type="dxa"/>
            <w:tcBorders>
              <w:top w:val="nil"/>
              <w:bottom w:val="nil"/>
            </w:tcBorders>
            <w:vAlign w:val="center"/>
            <w:hideMark/>
          </w:tcPr>
          <w:p w14:paraId="272ECF47"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4.96</w:t>
            </w:r>
          </w:p>
        </w:tc>
        <w:tc>
          <w:tcPr>
            <w:tcW w:w="1027" w:type="dxa"/>
            <w:tcBorders>
              <w:top w:val="nil"/>
              <w:bottom w:val="nil"/>
            </w:tcBorders>
            <w:vAlign w:val="center"/>
            <w:hideMark/>
          </w:tcPr>
          <w:p w14:paraId="49D2A7DD"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0.24</w:t>
            </w:r>
          </w:p>
        </w:tc>
        <w:tc>
          <w:tcPr>
            <w:tcW w:w="1019" w:type="dxa"/>
            <w:tcBorders>
              <w:top w:val="nil"/>
              <w:bottom w:val="nil"/>
            </w:tcBorders>
            <w:vAlign w:val="center"/>
            <w:hideMark/>
          </w:tcPr>
          <w:p w14:paraId="317EB7A8"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7.62</w:t>
            </w:r>
          </w:p>
        </w:tc>
        <w:tc>
          <w:tcPr>
            <w:tcW w:w="1028" w:type="dxa"/>
            <w:tcBorders>
              <w:top w:val="nil"/>
              <w:bottom w:val="nil"/>
            </w:tcBorders>
            <w:vAlign w:val="center"/>
            <w:hideMark/>
          </w:tcPr>
          <w:p w14:paraId="655870DC"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5.52</w:t>
            </w:r>
          </w:p>
        </w:tc>
        <w:tc>
          <w:tcPr>
            <w:tcW w:w="1028" w:type="dxa"/>
            <w:tcBorders>
              <w:top w:val="nil"/>
              <w:bottom w:val="nil"/>
            </w:tcBorders>
            <w:vAlign w:val="center"/>
            <w:hideMark/>
          </w:tcPr>
          <w:p w14:paraId="0CEE970B"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9.98</w:t>
            </w:r>
          </w:p>
        </w:tc>
      </w:tr>
      <w:tr w:rsidR="005B130C" w:rsidRPr="005B130C" w14:paraId="7D615A8F"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vAlign w:val="center"/>
            <w:hideMark/>
          </w:tcPr>
          <w:p w14:paraId="087FDEEE" w14:textId="77777777" w:rsidR="005B130C" w:rsidRPr="005B130C" w:rsidRDefault="005B130C" w:rsidP="005B130C">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2C9815FF"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kernel</w:t>
            </w:r>
          </w:p>
        </w:tc>
        <w:tc>
          <w:tcPr>
            <w:tcW w:w="1517" w:type="dxa"/>
            <w:tcBorders>
              <w:top w:val="nil"/>
              <w:bottom w:val="nil"/>
            </w:tcBorders>
            <w:vAlign w:val="center"/>
            <w:hideMark/>
          </w:tcPr>
          <w:p w14:paraId="6190A0B1" w14:textId="37481D1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color w:val="000000"/>
                <w:kern w:val="0"/>
                <w:sz w:val="20"/>
                <w:szCs w:val="20"/>
              </w:rPr>
              <w:t>['linear', 'rbf', 'poly']</w:t>
            </w:r>
          </w:p>
        </w:tc>
        <w:tc>
          <w:tcPr>
            <w:tcW w:w="1019" w:type="dxa"/>
            <w:tcBorders>
              <w:top w:val="nil"/>
              <w:bottom w:val="nil"/>
            </w:tcBorders>
            <w:vAlign w:val="center"/>
            <w:hideMark/>
          </w:tcPr>
          <w:p w14:paraId="047183F7"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27" w:type="dxa"/>
            <w:tcBorders>
              <w:top w:val="nil"/>
              <w:bottom w:val="nil"/>
            </w:tcBorders>
            <w:vAlign w:val="center"/>
            <w:hideMark/>
          </w:tcPr>
          <w:p w14:paraId="11E05028"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linear</w:t>
            </w:r>
          </w:p>
        </w:tc>
        <w:tc>
          <w:tcPr>
            <w:tcW w:w="1019" w:type="dxa"/>
            <w:tcBorders>
              <w:top w:val="nil"/>
              <w:bottom w:val="nil"/>
            </w:tcBorders>
            <w:vAlign w:val="center"/>
            <w:hideMark/>
          </w:tcPr>
          <w:p w14:paraId="656FD590"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28" w:type="dxa"/>
            <w:tcBorders>
              <w:top w:val="nil"/>
              <w:bottom w:val="nil"/>
            </w:tcBorders>
            <w:vAlign w:val="center"/>
            <w:hideMark/>
          </w:tcPr>
          <w:p w14:paraId="0E60D6A6"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28" w:type="dxa"/>
            <w:tcBorders>
              <w:top w:val="nil"/>
              <w:bottom w:val="nil"/>
            </w:tcBorders>
            <w:vAlign w:val="center"/>
            <w:hideMark/>
          </w:tcPr>
          <w:p w14:paraId="34174FE9"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r>
      <w:tr w:rsidR="005B130C" w:rsidRPr="005B130C" w14:paraId="403817F6"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bottom w:val="single" w:sz="12" w:space="0" w:color="auto"/>
            </w:tcBorders>
            <w:vAlign w:val="center"/>
            <w:hideMark/>
          </w:tcPr>
          <w:p w14:paraId="1ADC13A4" w14:textId="77777777" w:rsidR="005B130C" w:rsidRPr="005B130C" w:rsidRDefault="005B130C" w:rsidP="005B130C">
            <w:pPr>
              <w:widowControl/>
              <w:jc w:val="left"/>
              <w:rPr>
                <w:rFonts w:ascii="Times New Roman" w:eastAsia="等线" w:hAnsi="Times New Roman" w:cs="Times New Roman"/>
                <w:kern w:val="0"/>
                <w:sz w:val="20"/>
                <w:szCs w:val="20"/>
              </w:rPr>
            </w:pPr>
          </w:p>
        </w:tc>
        <w:tc>
          <w:tcPr>
            <w:tcW w:w="1828" w:type="dxa"/>
            <w:tcBorders>
              <w:top w:val="nil"/>
              <w:bottom w:val="single" w:sz="12" w:space="0" w:color="auto"/>
            </w:tcBorders>
            <w:vAlign w:val="center"/>
            <w:hideMark/>
          </w:tcPr>
          <w:p w14:paraId="07EA3F71"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gamma</w:t>
            </w:r>
          </w:p>
        </w:tc>
        <w:tc>
          <w:tcPr>
            <w:tcW w:w="1517" w:type="dxa"/>
            <w:tcBorders>
              <w:top w:val="nil"/>
              <w:bottom w:val="single" w:sz="12" w:space="0" w:color="auto"/>
            </w:tcBorders>
            <w:vAlign w:val="center"/>
            <w:hideMark/>
          </w:tcPr>
          <w:p w14:paraId="409082C1" w14:textId="2344315B"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color w:val="000000"/>
                <w:kern w:val="0"/>
                <w:sz w:val="20"/>
                <w:szCs w:val="20"/>
              </w:rPr>
              <w:t>['scale', 'auto', 0.001, 0.01, 0.1, 1]</w:t>
            </w:r>
          </w:p>
        </w:tc>
        <w:tc>
          <w:tcPr>
            <w:tcW w:w="1019" w:type="dxa"/>
            <w:tcBorders>
              <w:top w:val="nil"/>
              <w:bottom w:val="single" w:sz="12" w:space="0" w:color="auto"/>
            </w:tcBorders>
            <w:vAlign w:val="center"/>
            <w:hideMark/>
          </w:tcPr>
          <w:p w14:paraId="02F50281"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w:t>
            </w:r>
          </w:p>
        </w:tc>
        <w:tc>
          <w:tcPr>
            <w:tcW w:w="1027" w:type="dxa"/>
            <w:tcBorders>
              <w:top w:val="nil"/>
              <w:bottom w:val="single" w:sz="12" w:space="0" w:color="auto"/>
            </w:tcBorders>
            <w:vAlign w:val="center"/>
            <w:hideMark/>
          </w:tcPr>
          <w:p w14:paraId="0C6DC0EB"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auto</w:t>
            </w:r>
          </w:p>
        </w:tc>
        <w:tc>
          <w:tcPr>
            <w:tcW w:w="1019" w:type="dxa"/>
            <w:tcBorders>
              <w:top w:val="nil"/>
              <w:bottom w:val="single" w:sz="12" w:space="0" w:color="auto"/>
            </w:tcBorders>
            <w:vAlign w:val="center"/>
            <w:hideMark/>
          </w:tcPr>
          <w:p w14:paraId="698EB7BC"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c>
          <w:tcPr>
            <w:tcW w:w="1028" w:type="dxa"/>
            <w:tcBorders>
              <w:top w:val="nil"/>
              <w:bottom w:val="single" w:sz="12" w:space="0" w:color="auto"/>
            </w:tcBorders>
            <w:vAlign w:val="center"/>
            <w:hideMark/>
          </w:tcPr>
          <w:p w14:paraId="232B9941"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scale</w:t>
            </w:r>
          </w:p>
        </w:tc>
        <w:tc>
          <w:tcPr>
            <w:tcW w:w="1028" w:type="dxa"/>
            <w:tcBorders>
              <w:top w:val="nil"/>
              <w:bottom w:val="single" w:sz="12" w:space="0" w:color="auto"/>
            </w:tcBorders>
            <w:vAlign w:val="center"/>
            <w:hideMark/>
          </w:tcPr>
          <w:p w14:paraId="5AA327BB"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r>
    </w:tbl>
    <w:p w14:paraId="42FC08D7" w14:textId="77777777" w:rsidR="00497F94" w:rsidRPr="00712112" w:rsidRDefault="00497F94" w:rsidP="00497F94">
      <w:pPr>
        <w:rPr>
          <w:rFonts w:ascii="Times New Roman" w:hAnsi="Times New Roman" w:cs="Times New Roman"/>
        </w:rPr>
      </w:pPr>
      <w:r w:rsidRPr="00712112">
        <w:rPr>
          <w:rFonts w:ascii="Times New Roman" w:hAnsi="Times New Roman" w:cs="Times New Roman"/>
        </w:rPr>
        <w:t>Note: TabNet failed to develop the models owing to small datasets.</w:t>
      </w:r>
    </w:p>
    <w:p w14:paraId="59EBFD17" w14:textId="77777777" w:rsidR="00497F94" w:rsidRPr="00712112" w:rsidRDefault="00497F94" w:rsidP="00497F94">
      <w:pPr>
        <w:rPr>
          <w:rFonts w:ascii="Times New Roman" w:hAnsi="Times New Roman" w:cs="Times New Roman"/>
        </w:rPr>
      </w:pPr>
    </w:p>
    <w:p w14:paraId="4D594527" w14:textId="77777777" w:rsidR="00497F94" w:rsidRPr="00712112" w:rsidRDefault="00497F94" w:rsidP="00497F94">
      <w:pPr>
        <w:widowControl/>
        <w:jc w:val="left"/>
        <w:rPr>
          <w:rFonts w:ascii="Times New Roman" w:hAnsi="Times New Roman" w:cs="Times New Roman"/>
        </w:rPr>
      </w:pPr>
      <w:r w:rsidRPr="00712112">
        <w:rPr>
          <w:rFonts w:ascii="Times New Roman" w:hAnsi="Times New Roman" w:cs="Times New Roman"/>
        </w:rPr>
        <w:br w:type="page"/>
      </w:r>
    </w:p>
    <w:p w14:paraId="74BED549" w14:textId="0EFFE769" w:rsidR="00497F94" w:rsidRPr="00712112" w:rsidRDefault="00497F94" w:rsidP="00497F94">
      <w:pPr>
        <w:pStyle w:val="1"/>
        <w:spacing w:before="20" w:after="20" w:line="480" w:lineRule="auto"/>
        <w:rPr>
          <w:rFonts w:ascii="Times New Roman" w:hAnsi="Times New Roman" w:cs="Times New Roman"/>
          <w:b w:val="0"/>
          <w:sz w:val="24"/>
          <w:szCs w:val="21"/>
        </w:rPr>
      </w:pPr>
      <w:r w:rsidRPr="00712112">
        <w:rPr>
          <w:rFonts w:ascii="Times New Roman" w:hAnsi="Times New Roman" w:cs="Times New Roman"/>
          <w:sz w:val="24"/>
          <w:szCs w:val="21"/>
        </w:rPr>
        <w:lastRenderedPageBreak/>
        <w:t xml:space="preserve"> </w:t>
      </w:r>
      <w:bookmarkStart w:id="15" w:name="_Toc235786770"/>
      <w:r w:rsidRPr="00712112">
        <w:rPr>
          <w:rFonts w:ascii="Times New Roman" w:hAnsi="Times New Roman" w:cs="Times New Roman"/>
          <w:sz w:val="24"/>
          <w:szCs w:val="21"/>
        </w:rPr>
        <w:t>Table</w:t>
      </w:r>
      <w:r w:rsidRPr="00712112">
        <w:rPr>
          <w:rFonts w:ascii="Times New Roman" w:hAnsi="Times New Roman" w:cs="Times New Roman"/>
          <w:b w:val="0"/>
          <w:sz w:val="24"/>
          <w:szCs w:val="21"/>
        </w:rPr>
        <w:t xml:space="preserve"> </w:t>
      </w:r>
      <w:r w:rsidR="00762ECA" w:rsidRPr="00762ECA">
        <w:rPr>
          <w:rFonts w:ascii="Times New Roman" w:hAnsi="Times New Roman" w:cs="Times New Roman"/>
          <w:sz w:val="24"/>
          <w:szCs w:val="21"/>
        </w:rPr>
        <w:t>S</w:t>
      </w:r>
      <w:r w:rsidR="004267F4">
        <w:rPr>
          <w:rFonts w:ascii="Times New Roman" w:hAnsi="Times New Roman" w:cs="Times New Roman"/>
          <w:sz w:val="24"/>
          <w:szCs w:val="21"/>
        </w:rPr>
        <w:t>9</w:t>
      </w:r>
      <w:r w:rsidRPr="00712112">
        <w:rPr>
          <w:rFonts w:ascii="Times New Roman" w:hAnsi="Times New Roman" w:cs="Times New Roman"/>
          <w:b w:val="0"/>
          <w:sz w:val="24"/>
          <w:szCs w:val="21"/>
        </w:rPr>
        <w:t xml:space="preserve">. Hyper-parameters tuning of Guangdong-independent models predicting </w:t>
      </w:r>
      <w:r w:rsidR="00337831">
        <w:rPr>
          <w:rFonts w:ascii="Times New Roman" w:hAnsi="Times New Roman" w:cs="Times New Roman"/>
          <w:b w:val="0"/>
          <w:sz w:val="24"/>
          <w:szCs w:val="21"/>
        </w:rPr>
        <w:t>EF-derived</w:t>
      </w:r>
      <w:r w:rsidR="00337831" w:rsidRPr="00712112">
        <w:rPr>
          <w:rFonts w:ascii="Times New Roman" w:hAnsi="Times New Roman" w:cs="Times New Roman"/>
          <w:b w:val="0"/>
          <w:sz w:val="24"/>
          <w:szCs w:val="21"/>
        </w:rPr>
        <w:t xml:space="preserve"> </w:t>
      </w:r>
      <w:r w:rsidRPr="00712112">
        <w:rPr>
          <w:rFonts w:ascii="Times New Roman" w:hAnsi="Times New Roman" w:cs="Times New Roman"/>
          <w:b w:val="0"/>
          <w:sz w:val="24"/>
          <w:szCs w:val="21"/>
        </w:rPr>
        <w:t>GHG emissions.</w:t>
      </w:r>
      <w:bookmarkEnd w:id="15"/>
    </w:p>
    <w:tbl>
      <w:tblPr>
        <w:tblStyle w:val="21"/>
        <w:tblW w:w="9638" w:type="dxa"/>
        <w:tblBorders>
          <w:top w:val="single" w:sz="12" w:space="0" w:color="7F7F7F" w:themeColor="text1" w:themeTint="80"/>
          <w:bottom w:val="single" w:sz="12" w:space="0" w:color="7F7F7F" w:themeColor="text1" w:themeTint="80"/>
        </w:tblBorders>
        <w:tblLook w:val="04A0" w:firstRow="1" w:lastRow="0" w:firstColumn="1" w:lastColumn="0" w:noHBand="0" w:noVBand="1"/>
      </w:tblPr>
      <w:tblGrid>
        <w:gridCol w:w="1172"/>
        <w:gridCol w:w="1828"/>
        <w:gridCol w:w="1517"/>
        <w:gridCol w:w="1019"/>
        <w:gridCol w:w="1027"/>
        <w:gridCol w:w="1019"/>
        <w:gridCol w:w="1028"/>
        <w:gridCol w:w="1028"/>
      </w:tblGrid>
      <w:tr w:rsidR="00497F94" w:rsidRPr="005B130C" w14:paraId="62A620B7" w14:textId="77777777" w:rsidTr="00A902B6">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1172" w:type="dxa"/>
            <w:tcBorders>
              <w:top w:val="single" w:sz="12" w:space="0" w:color="auto"/>
              <w:bottom w:val="single" w:sz="4" w:space="0" w:color="auto"/>
            </w:tcBorders>
            <w:vAlign w:val="center"/>
            <w:hideMark/>
          </w:tcPr>
          <w:p w14:paraId="580955D7" w14:textId="77777777" w:rsidR="00497F94" w:rsidRPr="005B130C" w:rsidRDefault="00497F94" w:rsidP="00A902B6">
            <w:pPr>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Methods</w:t>
            </w:r>
          </w:p>
        </w:tc>
        <w:tc>
          <w:tcPr>
            <w:tcW w:w="1828" w:type="dxa"/>
            <w:tcBorders>
              <w:top w:val="single" w:sz="12" w:space="0" w:color="auto"/>
              <w:bottom w:val="single" w:sz="4" w:space="0" w:color="auto"/>
            </w:tcBorders>
            <w:vAlign w:val="center"/>
            <w:hideMark/>
          </w:tcPr>
          <w:p w14:paraId="792F10EA" w14:textId="77777777" w:rsidR="00497F94" w:rsidRPr="005B130C"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Hyper-parameters</w:t>
            </w:r>
          </w:p>
        </w:tc>
        <w:tc>
          <w:tcPr>
            <w:tcW w:w="1517" w:type="dxa"/>
            <w:tcBorders>
              <w:top w:val="single" w:sz="12" w:space="0" w:color="auto"/>
              <w:bottom w:val="single" w:sz="4" w:space="0" w:color="auto"/>
            </w:tcBorders>
            <w:vAlign w:val="center"/>
            <w:hideMark/>
          </w:tcPr>
          <w:p w14:paraId="1DA8CBDC" w14:textId="77777777" w:rsidR="00497F94" w:rsidRPr="005B130C"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Searching space</w:t>
            </w:r>
          </w:p>
        </w:tc>
        <w:tc>
          <w:tcPr>
            <w:tcW w:w="1019" w:type="dxa"/>
            <w:tcBorders>
              <w:top w:val="single" w:sz="12" w:space="0" w:color="auto"/>
              <w:bottom w:val="single" w:sz="4" w:space="0" w:color="auto"/>
            </w:tcBorders>
            <w:vAlign w:val="center"/>
            <w:hideMark/>
          </w:tcPr>
          <w:p w14:paraId="6FA16B4B"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w:t>
            </w:r>
            <w:r w:rsidRPr="005B130C">
              <w:rPr>
                <w:rFonts w:ascii="Times New Roman" w:eastAsia="等线" w:hAnsi="Times New Roman" w:cs="Times New Roman"/>
                <w:kern w:val="0"/>
                <w:sz w:val="20"/>
                <w:szCs w:val="20"/>
                <w:vertAlign w:val="subscript"/>
              </w:rPr>
              <w:t>2</w:t>
            </w:r>
            <w:r w:rsidRPr="005B130C">
              <w:rPr>
                <w:rFonts w:ascii="Times New Roman" w:eastAsia="等线" w:hAnsi="Times New Roman" w:cs="Times New Roman"/>
                <w:kern w:val="0"/>
                <w:sz w:val="20"/>
                <w:szCs w:val="20"/>
              </w:rPr>
              <w:t>O</w:t>
            </w:r>
          </w:p>
        </w:tc>
        <w:tc>
          <w:tcPr>
            <w:tcW w:w="1027" w:type="dxa"/>
            <w:tcBorders>
              <w:top w:val="single" w:sz="12" w:space="0" w:color="auto"/>
              <w:bottom w:val="single" w:sz="4" w:space="0" w:color="auto"/>
            </w:tcBorders>
            <w:vAlign w:val="center"/>
            <w:hideMark/>
          </w:tcPr>
          <w:p w14:paraId="1E9E1B2D"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CO</w:t>
            </w:r>
            <w:r w:rsidRPr="005B130C">
              <w:rPr>
                <w:rFonts w:ascii="Times New Roman" w:eastAsia="等线" w:hAnsi="Times New Roman" w:cs="Times New Roman"/>
                <w:kern w:val="0"/>
                <w:sz w:val="20"/>
                <w:szCs w:val="20"/>
                <w:vertAlign w:val="subscript"/>
              </w:rPr>
              <w:t>2</w:t>
            </w:r>
          </w:p>
        </w:tc>
        <w:tc>
          <w:tcPr>
            <w:tcW w:w="1019" w:type="dxa"/>
            <w:tcBorders>
              <w:top w:val="single" w:sz="12" w:space="0" w:color="auto"/>
              <w:bottom w:val="single" w:sz="4" w:space="0" w:color="auto"/>
            </w:tcBorders>
            <w:vAlign w:val="center"/>
            <w:hideMark/>
          </w:tcPr>
          <w:p w14:paraId="32855BCC"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CH</w:t>
            </w:r>
            <w:r w:rsidRPr="005B130C">
              <w:rPr>
                <w:rFonts w:ascii="Times New Roman" w:eastAsia="等线" w:hAnsi="Times New Roman" w:cs="Times New Roman"/>
                <w:kern w:val="0"/>
                <w:sz w:val="20"/>
                <w:szCs w:val="20"/>
                <w:vertAlign w:val="subscript"/>
              </w:rPr>
              <w:t>4</w:t>
            </w:r>
          </w:p>
        </w:tc>
        <w:tc>
          <w:tcPr>
            <w:tcW w:w="1028" w:type="dxa"/>
            <w:tcBorders>
              <w:top w:val="single" w:sz="12" w:space="0" w:color="auto"/>
              <w:bottom w:val="single" w:sz="4" w:space="0" w:color="auto"/>
            </w:tcBorders>
            <w:vAlign w:val="center"/>
            <w:hideMark/>
          </w:tcPr>
          <w:p w14:paraId="411F81C4"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EC</w:t>
            </w:r>
          </w:p>
        </w:tc>
        <w:tc>
          <w:tcPr>
            <w:tcW w:w="1028" w:type="dxa"/>
            <w:tcBorders>
              <w:top w:val="single" w:sz="12" w:space="0" w:color="auto"/>
              <w:bottom w:val="single" w:sz="4" w:space="0" w:color="auto"/>
            </w:tcBorders>
            <w:vAlign w:val="center"/>
            <w:hideMark/>
          </w:tcPr>
          <w:p w14:paraId="70C2222E"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CC</w:t>
            </w:r>
          </w:p>
        </w:tc>
      </w:tr>
      <w:tr w:rsidR="00497F94" w:rsidRPr="005B130C" w14:paraId="4FDDC624"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tcBorders>
              <w:top w:val="single" w:sz="4" w:space="0" w:color="auto"/>
              <w:bottom w:val="nil"/>
            </w:tcBorders>
            <w:vAlign w:val="center"/>
            <w:hideMark/>
          </w:tcPr>
          <w:p w14:paraId="1A41FCCD"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XGBoost</w:t>
            </w:r>
          </w:p>
        </w:tc>
        <w:tc>
          <w:tcPr>
            <w:tcW w:w="1828" w:type="dxa"/>
            <w:tcBorders>
              <w:top w:val="single" w:sz="4" w:space="0" w:color="auto"/>
              <w:bottom w:val="nil"/>
            </w:tcBorders>
            <w:vAlign w:val="center"/>
            <w:hideMark/>
          </w:tcPr>
          <w:p w14:paraId="708C02A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17" w:type="dxa"/>
            <w:tcBorders>
              <w:top w:val="single" w:sz="4" w:space="0" w:color="auto"/>
              <w:bottom w:val="nil"/>
            </w:tcBorders>
            <w:vAlign w:val="center"/>
            <w:hideMark/>
          </w:tcPr>
          <w:p w14:paraId="464F047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(10,500,1)</w:t>
            </w:r>
          </w:p>
        </w:tc>
        <w:tc>
          <w:tcPr>
            <w:tcW w:w="1019" w:type="dxa"/>
            <w:tcBorders>
              <w:top w:val="single" w:sz="4" w:space="0" w:color="auto"/>
              <w:bottom w:val="nil"/>
            </w:tcBorders>
            <w:vAlign w:val="center"/>
            <w:hideMark/>
          </w:tcPr>
          <w:p w14:paraId="606AC81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34</w:t>
            </w:r>
          </w:p>
        </w:tc>
        <w:tc>
          <w:tcPr>
            <w:tcW w:w="1027" w:type="dxa"/>
            <w:tcBorders>
              <w:top w:val="single" w:sz="4" w:space="0" w:color="auto"/>
              <w:bottom w:val="nil"/>
            </w:tcBorders>
            <w:vAlign w:val="center"/>
            <w:hideMark/>
          </w:tcPr>
          <w:p w14:paraId="7B8B983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413</w:t>
            </w:r>
          </w:p>
        </w:tc>
        <w:tc>
          <w:tcPr>
            <w:tcW w:w="1019" w:type="dxa"/>
            <w:tcBorders>
              <w:top w:val="single" w:sz="4" w:space="0" w:color="auto"/>
              <w:bottom w:val="nil"/>
            </w:tcBorders>
            <w:vAlign w:val="center"/>
            <w:hideMark/>
          </w:tcPr>
          <w:p w14:paraId="355B38B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39</w:t>
            </w:r>
          </w:p>
        </w:tc>
        <w:tc>
          <w:tcPr>
            <w:tcW w:w="1028" w:type="dxa"/>
            <w:tcBorders>
              <w:top w:val="single" w:sz="4" w:space="0" w:color="auto"/>
              <w:bottom w:val="nil"/>
            </w:tcBorders>
            <w:vAlign w:val="center"/>
            <w:hideMark/>
          </w:tcPr>
          <w:p w14:paraId="079CA4D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243</w:t>
            </w:r>
          </w:p>
        </w:tc>
        <w:tc>
          <w:tcPr>
            <w:tcW w:w="1028" w:type="dxa"/>
            <w:tcBorders>
              <w:top w:val="single" w:sz="4" w:space="0" w:color="auto"/>
              <w:bottom w:val="nil"/>
            </w:tcBorders>
            <w:vAlign w:val="center"/>
            <w:hideMark/>
          </w:tcPr>
          <w:p w14:paraId="1F6DBC4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230</w:t>
            </w:r>
          </w:p>
        </w:tc>
      </w:tr>
      <w:tr w:rsidR="00497F94" w:rsidRPr="005B130C" w14:paraId="459272A7"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tcBorders>
            <w:vAlign w:val="center"/>
            <w:hideMark/>
          </w:tcPr>
          <w:p w14:paraId="0A0729B3"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tcBorders>
            <w:vAlign w:val="center"/>
            <w:hideMark/>
          </w:tcPr>
          <w:p w14:paraId="4FD76A9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17" w:type="dxa"/>
            <w:tcBorders>
              <w:top w:val="nil"/>
            </w:tcBorders>
            <w:vAlign w:val="center"/>
            <w:hideMark/>
          </w:tcPr>
          <w:p w14:paraId="1621871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19" w:type="dxa"/>
            <w:tcBorders>
              <w:top w:val="nil"/>
            </w:tcBorders>
            <w:vAlign w:val="center"/>
            <w:hideMark/>
          </w:tcPr>
          <w:p w14:paraId="1F483B7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27" w:type="dxa"/>
            <w:tcBorders>
              <w:top w:val="nil"/>
            </w:tcBorders>
            <w:vAlign w:val="center"/>
            <w:hideMark/>
          </w:tcPr>
          <w:p w14:paraId="311E5AB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19" w:type="dxa"/>
            <w:tcBorders>
              <w:top w:val="nil"/>
            </w:tcBorders>
            <w:vAlign w:val="center"/>
            <w:hideMark/>
          </w:tcPr>
          <w:p w14:paraId="7489E19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c>
          <w:tcPr>
            <w:tcW w:w="1028" w:type="dxa"/>
            <w:tcBorders>
              <w:top w:val="nil"/>
            </w:tcBorders>
            <w:vAlign w:val="center"/>
            <w:hideMark/>
          </w:tcPr>
          <w:p w14:paraId="68A0148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w:t>
            </w:r>
          </w:p>
        </w:tc>
        <w:tc>
          <w:tcPr>
            <w:tcW w:w="1028" w:type="dxa"/>
            <w:tcBorders>
              <w:top w:val="nil"/>
            </w:tcBorders>
            <w:vAlign w:val="center"/>
            <w:hideMark/>
          </w:tcPr>
          <w:p w14:paraId="6041562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r>
      <w:tr w:rsidR="00497F94" w:rsidRPr="005B130C" w14:paraId="54D5BE7E"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one" w:sz="0" w:space="0" w:color="auto"/>
              <w:bottom w:val="none" w:sz="0" w:space="0" w:color="auto"/>
            </w:tcBorders>
            <w:vAlign w:val="center"/>
            <w:hideMark/>
          </w:tcPr>
          <w:p w14:paraId="1E4546C3"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one" w:sz="0" w:space="0" w:color="auto"/>
              <w:bottom w:val="none" w:sz="0" w:space="0" w:color="auto"/>
            </w:tcBorders>
            <w:vAlign w:val="center"/>
            <w:hideMark/>
          </w:tcPr>
          <w:p w14:paraId="62B8755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subsample</w:t>
            </w:r>
          </w:p>
        </w:tc>
        <w:tc>
          <w:tcPr>
            <w:tcW w:w="1517" w:type="dxa"/>
            <w:tcBorders>
              <w:top w:val="none" w:sz="0" w:space="0" w:color="auto"/>
              <w:bottom w:val="none" w:sz="0" w:space="0" w:color="auto"/>
            </w:tcBorders>
            <w:vAlign w:val="center"/>
            <w:hideMark/>
          </w:tcPr>
          <w:p w14:paraId="597B586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(0.5,1,0.001)</w:t>
            </w:r>
          </w:p>
        </w:tc>
        <w:tc>
          <w:tcPr>
            <w:tcW w:w="1019" w:type="dxa"/>
            <w:tcBorders>
              <w:top w:val="none" w:sz="0" w:space="0" w:color="auto"/>
              <w:bottom w:val="none" w:sz="0" w:space="0" w:color="auto"/>
            </w:tcBorders>
            <w:vAlign w:val="center"/>
            <w:hideMark/>
          </w:tcPr>
          <w:p w14:paraId="6BFB960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0.698</w:t>
            </w:r>
          </w:p>
        </w:tc>
        <w:tc>
          <w:tcPr>
            <w:tcW w:w="1027" w:type="dxa"/>
            <w:tcBorders>
              <w:top w:val="none" w:sz="0" w:space="0" w:color="auto"/>
              <w:bottom w:val="none" w:sz="0" w:space="0" w:color="auto"/>
            </w:tcBorders>
            <w:vAlign w:val="center"/>
            <w:hideMark/>
          </w:tcPr>
          <w:p w14:paraId="2DB6606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0.595</w:t>
            </w:r>
          </w:p>
        </w:tc>
        <w:tc>
          <w:tcPr>
            <w:tcW w:w="1019" w:type="dxa"/>
            <w:tcBorders>
              <w:top w:val="none" w:sz="0" w:space="0" w:color="auto"/>
              <w:bottom w:val="none" w:sz="0" w:space="0" w:color="auto"/>
            </w:tcBorders>
            <w:vAlign w:val="center"/>
            <w:hideMark/>
          </w:tcPr>
          <w:p w14:paraId="489C561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0.869</w:t>
            </w:r>
          </w:p>
        </w:tc>
        <w:tc>
          <w:tcPr>
            <w:tcW w:w="1028" w:type="dxa"/>
            <w:tcBorders>
              <w:top w:val="none" w:sz="0" w:space="0" w:color="auto"/>
              <w:bottom w:val="none" w:sz="0" w:space="0" w:color="auto"/>
            </w:tcBorders>
            <w:vAlign w:val="center"/>
            <w:hideMark/>
          </w:tcPr>
          <w:p w14:paraId="30A0471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0.881</w:t>
            </w:r>
          </w:p>
        </w:tc>
        <w:tc>
          <w:tcPr>
            <w:tcW w:w="1028" w:type="dxa"/>
            <w:tcBorders>
              <w:top w:val="none" w:sz="0" w:space="0" w:color="auto"/>
              <w:bottom w:val="none" w:sz="0" w:space="0" w:color="auto"/>
            </w:tcBorders>
            <w:vAlign w:val="center"/>
            <w:hideMark/>
          </w:tcPr>
          <w:p w14:paraId="0FD40BC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0.836</w:t>
            </w:r>
          </w:p>
        </w:tc>
      </w:tr>
      <w:tr w:rsidR="00497F94" w:rsidRPr="005B130C" w14:paraId="69D86B8F"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ign w:val="center"/>
            <w:hideMark/>
          </w:tcPr>
          <w:p w14:paraId="26F9CDC1"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vAlign w:val="center"/>
            <w:hideMark/>
          </w:tcPr>
          <w:p w14:paraId="585720C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17" w:type="dxa"/>
            <w:vAlign w:val="center"/>
            <w:hideMark/>
          </w:tcPr>
          <w:p w14:paraId="21907C6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(0.1,1,0.001)</w:t>
            </w:r>
          </w:p>
        </w:tc>
        <w:tc>
          <w:tcPr>
            <w:tcW w:w="1019" w:type="dxa"/>
            <w:vAlign w:val="center"/>
            <w:hideMark/>
          </w:tcPr>
          <w:p w14:paraId="3F026C8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0.18</w:t>
            </w:r>
          </w:p>
        </w:tc>
        <w:tc>
          <w:tcPr>
            <w:tcW w:w="1027" w:type="dxa"/>
            <w:vAlign w:val="center"/>
            <w:hideMark/>
          </w:tcPr>
          <w:p w14:paraId="5B09D4A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0.171</w:t>
            </w:r>
          </w:p>
        </w:tc>
        <w:tc>
          <w:tcPr>
            <w:tcW w:w="1019" w:type="dxa"/>
            <w:vAlign w:val="center"/>
            <w:hideMark/>
          </w:tcPr>
          <w:p w14:paraId="232FD63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0.148</w:t>
            </w:r>
          </w:p>
        </w:tc>
        <w:tc>
          <w:tcPr>
            <w:tcW w:w="1028" w:type="dxa"/>
            <w:vAlign w:val="center"/>
            <w:hideMark/>
          </w:tcPr>
          <w:p w14:paraId="7D39199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w:t>
            </w:r>
          </w:p>
        </w:tc>
        <w:tc>
          <w:tcPr>
            <w:tcW w:w="1028" w:type="dxa"/>
            <w:vAlign w:val="center"/>
            <w:hideMark/>
          </w:tcPr>
          <w:p w14:paraId="1297EFD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0.202</w:t>
            </w:r>
          </w:p>
        </w:tc>
      </w:tr>
      <w:tr w:rsidR="00497F94" w:rsidRPr="005B130C" w14:paraId="27F1DCAD"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tcBorders>
              <w:top w:val="none" w:sz="0" w:space="0" w:color="auto"/>
              <w:bottom w:val="none" w:sz="0" w:space="0" w:color="auto"/>
            </w:tcBorders>
            <w:vAlign w:val="center"/>
            <w:hideMark/>
          </w:tcPr>
          <w:p w14:paraId="2EA33B18"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LightGBM</w:t>
            </w:r>
          </w:p>
        </w:tc>
        <w:tc>
          <w:tcPr>
            <w:tcW w:w="1828" w:type="dxa"/>
            <w:tcBorders>
              <w:top w:val="none" w:sz="0" w:space="0" w:color="auto"/>
              <w:bottom w:val="none" w:sz="0" w:space="0" w:color="auto"/>
            </w:tcBorders>
            <w:vAlign w:val="center"/>
            <w:hideMark/>
          </w:tcPr>
          <w:p w14:paraId="471EE20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17" w:type="dxa"/>
            <w:tcBorders>
              <w:top w:val="none" w:sz="0" w:space="0" w:color="auto"/>
              <w:bottom w:val="none" w:sz="0" w:space="0" w:color="auto"/>
            </w:tcBorders>
            <w:vAlign w:val="center"/>
            <w:hideMark/>
          </w:tcPr>
          <w:p w14:paraId="06D13BD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19" w:type="dxa"/>
            <w:tcBorders>
              <w:top w:val="none" w:sz="0" w:space="0" w:color="auto"/>
              <w:bottom w:val="none" w:sz="0" w:space="0" w:color="auto"/>
            </w:tcBorders>
            <w:vAlign w:val="center"/>
            <w:hideMark/>
          </w:tcPr>
          <w:p w14:paraId="23F1B47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w:t>
            </w:r>
          </w:p>
        </w:tc>
        <w:tc>
          <w:tcPr>
            <w:tcW w:w="1027" w:type="dxa"/>
            <w:tcBorders>
              <w:top w:val="none" w:sz="0" w:space="0" w:color="auto"/>
              <w:bottom w:val="none" w:sz="0" w:space="0" w:color="auto"/>
            </w:tcBorders>
            <w:vAlign w:val="center"/>
            <w:hideMark/>
          </w:tcPr>
          <w:p w14:paraId="0AA63C9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19" w:type="dxa"/>
            <w:tcBorders>
              <w:top w:val="none" w:sz="0" w:space="0" w:color="auto"/>
              <w:bottom w:val="none" w:sz="0" w:space="0" w:color="auto"/>
            </w:tcBorders>
            <w:vAlign w:val="center"/>
            <w:hideMark/>
          </w:tcPr>
          <w:p w14:paraId="267009A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w:t>
            </w:r>
          </w:p>
        </w:tc>
        <w:tc>
          <w:tcPr>
            <w:tcW w:w="1028" w:type="dxa"/>
            <w:tcBorders>
              <w:top w:val="none" w:sz="0" w:space="0" w:color="auto"/>
              <w:bottom w:val="none" w:sz="0" w:space="0" w:color="auto"/>
            </w:tcBorders>
            <w:vAlign w:val="center"/>
            <w:hideMark/>
          </w:tcPr>
          <w:p w14:paraId="332F5BD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w:t>
            </w:r>
          </w:p>
        </w:tc>
        <w:tc>
          <w:tcPr>
            <w:tcW w:w="1028" w:type="dxa"/>
            <w:tcBorders>
              <w:top w:val="none" w:sz="0" w:space="0" w:color="auto"/>
              <w:bottom w:val="none" w:sz="0" w:space="0" w:color="auto"/>
            </w:tcBorders>
            <w:vAlign w:val="center"/>
            <w:hideMark/>
          </w:tcPr>
          <w:p w14:paraId="3AE2C02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r>
      <w:tr w:rsidR="00497F94" w:rsidRPr="005B130C" w14:paraId="529C5029"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ign w:val="center"/>
            <w:hideMark/>
          </w:tcPr>
          <w:p w14:paraId="04ABAA26"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vAlign w:val="center"/>
            <w:hideMark/>
          </w:tcPr>
          <w:p w14:paraId="48AB2A5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17" w:type="dxa"/>
            <w:vAlign w:val="center"/>
            <w:hideMark/>
          </w:tcPr>
          <w:p w14:paraId="6984A18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(10,500,1)</w:t>
            </w:r>
          </w:p>
        </w:tc>
        <w:tc>
          <w:tcPr>
            <w:tcW w:w="1019" w:type="dxa"/>
            <w:vAlign w:val="center"/>
            <w:hideMark/>
          </w:tcPr>
          <w:p w14:paraId="203581E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253</w:t>
            </w:r>
          </w:p>
        </w:tc>
        <w:tc>
          <w:tcPr>
            <w:tcW w:w="1027" w:type="dxa"/>
            <w:vAlign w:val="center"/>
            <w:hideMark/>
          </w:tcPr>
          <w:p w14:paraId="3FC6185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432</w:t>
            </w:r>
          </w:p>
        </w:tc>
        <w:tc>
          <w:tcPr>
            <w:tcW w:w="1019" w:type="dxa"/>
            <w:vAlign w:val="center"/>
            <w:hideMark/>
          </w:tcPr>
          <w:p w14:paraId="2D9FD69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158</w:t>
            </w:r>
          </w:p>
        </w:tc>
        <w:tc>
          <w:tcPr>
            <w:tcW w:w="1028" w:type="dxa"/>
            <w:vAlign w:val="center"/>
            <w:hideMark/>
          </w:tcPr>
          <w:p w14:paraId="67F8E9D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476</w:t>
            </w:r>
          </w:p>
        </w:tc>
        <w:tc>
          <w:tcPr>
            <w:tcW w:w="1028" w:type="dxa"/>
            <w:vAlign w:val="center"/>
            <w:hideMark/>
          </w:tcPr>
          <w:p w14:paraId="532F249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367</w:t>
            </w:r>
          </w:p>
        </w:tc>
      </w:tr>
      <w:tr w:rsidR="00497F94" w:rsidRPr="005B130C" w14:paraId="431C4EDC"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one" w:sz="0" w:space="0" w:color="auto"/>
              <w:bottom w:val="none" w:sz="0" w:space="0" w:color="auto"/>
            </w:tcBorders>
            <w:vAlign w:val="center"/>
            <w:hideMark/>
          </w:tcPr>
          <w:p w14:paraId="51BC066A"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one" w:sz="0" w:space="0" w:color="auto"/>
              <w:bottom w:val="none" w:sz="0" w:space="0" w:color="auto"/>
            </w:tcBorders>
            <w:vAlign w:val="center"/>
            <w:hideMark/>
          </w:tcPr>
          <w:p w14:paraId="354F025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17" w:type="dxa"/>
            <w:tcBorders>
              <w:top w:val="none" w:sz="0" w:space="0" w:color="auto"/>
              <w:bottom w:val="none" w:sz="0" w:space="0" w:color="auto"/>
            </w:tcBorders>
            <w:vAlign w:val="center"/>
            <w:hideMark/>
          </w:tcPr>
          <w:p w14:paraId="3319009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(0.01,1,0.01)</w:t>
            </w:r>
          </w:p>
        </w:tc>
        <w:tc>
          <w:tcPr>
            <w:tcW w:w="1019" w:type="dxa"/>
            <w:tcBorders>
              <w:top w:val="none" w:sz="0" w:space="0" w:color="auto"/>
              <w:bottom w:val="none" w:sz="0" w:space="0" w:color="auto"/>
            </w:tcBorders>
            <w:vAlign w:val="center"/>
            <w:hideMark/>
          </w:tcPr>
          <w:p w14:paraId="61399EC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c>
          <w:tcPr>
            <w:tcW w:w="1027" w:type="dxa"/>
            <w:tcBorders>
              <w:top w:val="none" w:sz="0" w:space="0" w:color="auto"/>
              <w:bottom w:val="none" w:sz="0" w:space="0" w:color="auto"/>
            </w:tcBorders>
            <w:vAlign w:val="center"/>
            <w:hideMark/>
          </w:tcPr>
          <w:p w14:paraId="7A8C983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0.18</w:t>
            </w:r>
          </w:p>
        </w:tc>
        <w:tc>
          <w:tcPr>
            <w:tcW w:w="1019" w:type="dxa"/>
            <w:tcBorders>
              <w:top w:val="none" w:sz="0" w:space="0" w:color="auto"/>
              <w:bottom w:val="none" w:sz="0" w:space="0" w:color="auto"/>
            </w:tcBorders>
            <w:vAlign w:val="center"/>
            <w:hideMark/>
          </w:tcPr>
          <w:p w14:paraId="7EB8A66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0.05</w:t>
            </w:r>
          </w:p>
        </w:tc>
        <w:tc>
          <w:tcPr>
            <w:tcW w:w="1028" w:type="dxa"/>
            <w:tcBorders>
              <w:top w:val="none" w:sz="0" w:space="0" w:color="auto"/>
              <w:bottom w:val="none" w:sz="0" w:space="0" w:color="auto"/>
            </w:tcBorders>
            <w:vAlign w:val="center"/>
            <w:hideMark/>
          </w:tcPr>
          <w:p w14:paraId="0CD5E78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0.06</w:t>
            </w:r>
          </w:p>
        </w:tc>
        <w:tc>
          <w:tcPr>
            <w:tcW w:w="1028" w:type="dxa"/>
            <w:tcBorders>
              <w:top w:val="none" w:sz="0" w:space="0" w:color="auto"/>
              <w:bottom w:val="none" w:sz="0" w:space="0" w:color="auto"/>
            </w:tcBorders>
            <w:vAlign w:val="center"/>
            <w:hideMark/>
          </w:tcPr>
          <w:p w14:paraId="05204C5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0.15</w:t>
            </w:r>
          </w:p>
        </w:tc>
      </w:tr>
      <w:tr w:rsidR="00497F94" w:rsidRPr="005B130C" w14:paraId="036D66CD"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vAlign w:val="center"/>
            <w:hideMark/>
          </w:tcPr>
          <w:p w14:paraId="300A37CC"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CatBoost</w:t>
            </w:r>
          </w:p>
        </w:tc>
        <w:tc>
          <w:tcPr>
            <w:tcW w:w="1828" w:type="dxa"/>
            <w:vAlign w:val="center"/>
            <w:hideMark/>
          </w:tcPr>
          <w:p w14:paraId="130B59D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iterations</w:t>
            </w:r>
          </w:p>
        </w:tc>
        <w:tc>
          <w:tcPr>
            <w:tcW w:w="1517" w:type="dxa"/>
            <w:vAlign w:val="center"/>
            <w:hideMark/>
          </w:tcPr>
          <w:p w14:paraId="3582409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(10,300,1)</w:t>
            </w:r>
          </w:p>
        </w:tc>
        <w:tc>
          <w:tcPr>
            <w:tcW w:w="1019" w:type="dxa"/>
            <w:vAlign w:val="center"/>
            <w:hideMark/>
          </w:tcPr>
          <w:p w14:paraId="60F465C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179</w:t>
            </w:r>
          </w:p>
        </w:tc>
        <w:tc>
          <w:tcPr>
            <w:tcW w:w="1027" w:type="dxa"/>
            <w:vAlign w:val="center"/>
            <w:hideMark/>
          </w:tcPr>
          <w:p w14:paraId="1AF242D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186</w:t>
            </w:r>
          </w:p>
        </w:tc>
        <w:tc>
          <w:tcPr>
            <w:tcW w:w="1019" w:type="dxa"/>
            <w:vAlign w:val="center"/>
            <w:hideMark/>
          </w:tcPr>
          <w:p w14:paraId="5AFBE68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106</w:t>
            </w:r>
          </w:p>
        </w:tc>
        <w:tc>
          <w:tcPr>
            <w:tcW w:w="1028" w:type="dxa"/>
            <w:vAlign w:val="center"/>
            <w:hideMark/>
          </w:tcPr>
          <w:p w14:paraId="0CC6FB5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171</w:t>
            </w:r>
          </w:p>
        </w:tc>
        <w:tc>
          <w:tcPr>
            <w:tcW w:w="1028" w:type="dxa"/>
            <w:vAlign w:val="center"/>
            <w:hideMark/>
          </w:tcPr>
          <w:p w14:paraId="48A52AF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234</w:t>
            </w:r>
          </w:p>
        </w:tc>
      </w:tr>
      <w:tr w:rsidR="00497F94" w:rsidRPr="005B130C" w14:paraId="6DED486A"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one" w:sz="0" w:space="0" w:color="auto"/>
              <w:bottom w:val="none" w:sz="0" w:space="0" w:color="auto"/>
            </w:tcBorders>
            <w:vAlign w:val="center"/>
            <w:hideMark/>
          </w:tcPr>
          <w:p w14:paraId="170D74A2"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one" w:sz="0" w:space="0" w:color="auto"/>
              <w:bottom w:val="none" w:sz="0" w:space="0" w:color="auto"/>
            </w:tcBorders>
            <w:vAlign w:val="center"/>
            <w:hideMark/>
          </w:tcPr>
          <w:p w14:paraId="7A401A2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depth</w:t>
            </w:r>
          </w:p>
        </w:tc>
        <w:tc>
          <w:tcPr>
            <w:tcW w:w="1517" w:type="dxa"/>
            <w:tcBorders>
              <w:top w:val="none" w:sz="0" w:space="0" w:color="auto"/>
              <w:bottom w:val="none" w:sz="0" w:space="0" w:color="auto"/>
            </w:tcBorders>
            <w:vAlign w:val="center"/>
            <w:hideMark/>
          </w:tcPr>
          <w:p w14:paraId="0837556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19" w:type="dxa"/>
            <w:tcBorders>
              <w:top w:val="none" w:sz="0" w:space="0" w:color="auto"/>
              <w:bottom w:val="none" w:sz="0" w:space="0" w:color="auto"/>
            </w:tcBorders>
            <w:vAlign w:val="center"/>
            <w:hideMark/>
          </w:tcPr>
          <w:p w14:paraId="4DD5371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1027" w:type="dxa"/>
            <w:tcBorders>
              <w:top w:val="none" w:sz="0" w:space="0" w:color="auto"/>
              <w:bottom w:val="none" w:sz="0" w:space="0" w:color="auto"/>
            </w:tcBorders>
            <w:vAlign w:val="center"/>
            <w:hideMark/>
          </w:tcPr>
          <w:p w14:paraId="07AFA7A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19" w:type="dxa"/>
            <w:tcBorders>
              <w:top w:val="none" w:sz="0" w:space="0" w:color="auto"/>
              <w:bottom w:val="none" w:sz="0" w:space="0" w:color="auto"/>
            </w:tcBorders>
            <w:vAlign w:val="center"/>
            <w:hideMark/>
          </w:tcPr>
          <w:p w14:paraId="78BE946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c>
          <w:tcPr>
            <w:tcW w:w="1028" w:type="dxa"/>
            <w:tcBorders>
              <w:top w:val="none" w:sz="0" w:space="0" w:color="auto"/>
              <w:bottom w:val="none" w:sz="0" w:space="0" w:color="auto"/>
            </w:tcBorders>
            <w:vAlign w:val="center"/>
            <w:hideMark/>
          </w:tcPr>
          <w:p w14:paraId="424FB66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28" w:type="dxa"/>
            <w:tcBorders>
              <w:top w:val="none" w:sz="0" w:space="0" w:color="auto"/>
              <w:bottom w:val="none" w:sz="0" w:space="0" w:color="auto"/>
            </w:tcBorders>
            <w:vAlign w:val="center"/>
            <w:hideMark/>
          </w:tcPr>
          <w:p w14:paraId="0715E48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r>
      <w:tr w:rsidR="00497F94" w:rsidRPr="005B130C" w14:paraId="650B5590"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ign w:val="center"/>
            <w:hideMark/>
          </w:tcPr>
          <w:p w14:paraId="42FFF2E2"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vAlign w:val="center"/>
            <w:hideMark/>
          </w:tcPr>
          <w:p w14:paraId="7015A2F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17" w:type="dxa"/>
            <w:vAlign w:val="center"/>
            <w:hideMark/>
          </w:tcPr>
          <w:p w14:paraId="091AAA6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(0.03,1,0.001)</w:t>
            </w:r>
          </w:p>
        </w:tc>
        <w:tc>
          <w:tcPr>
            <w:tcW w:w="1019" w:type="dxa"/>
            <w:vAlign w:val="center"/>
            <w:hideMark/>
          </w:tcPr>
          <w:p w14:paraId="5F086A9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0.046</w:t>
            </w:r>
          </w:p>
        </w:tc>
        <w:tc>
          <w:tcPr>
            <w:tcW w:w="1027" w:type="dxa"/>
            <w:vAlign w:val="center"/>
            <w:hideMark/>
          </w:tcPr>
          <w:p w14:paraId="60ED102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0.329</w:t>
            </w:r>
          </w:p>
        </w:tc>
        <w:tc>
          <w:tcPr>
            <w:tcW w:w="1019" w:type="dxa"/>
            <w:vAlign w:val="center"/>
            <w:hideMark/>
          </w:tcPr>
          <w:p w14:paraId="0191429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0.146</w:t>
            </w:r>
          </w:p>
        </w:tc>
        <w:tc>
          <w:tcPr>
            <w:tcW w:w="1028" w:type="dxa"/>
            <w:vAlign w:val="center"/>
            <w:hideMark/>
          </w:tcPr>
          <w:p w14:paraId="3CB585C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0.136</w:t>
            </w:r>
          </w:p>
        </w:tc>
        <w:tc>
          <w:tcPr>
            <w:tcW w:w="1028" w:type="dxa"/>
            <w:vAlign w:val="center"/>
            <w:hideMark/>
          </w:tcPr>
          <w:p w14:paraId="1ADB2AF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0.134</w:t>
            </w:r>
          </w:p>
        </w:tc>
      </w:tr>
      <w:tr w:rsidR="00497F94" w:rsidRPr="005B130C" w14:paraId="1AE4AD49"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one" w:sz="0" w:space="0" w:color="auto"/>
              <w:bottom w:val="none" w:sz="0" w:space="0" w:color="auto"/>
            </w:tcBorders>
            <w:vAlign w:val="center"/>
            <w:hideMark/>
          </w:tcPr>
          <w:p w14:paraId="7EDE525F"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one" w:sz="0" w:space="0" w:color="auto"/>
              <w:bottom w:val="none" w:sz="0" w:space="0" w:color="auto"/>
            </w:tcBorders>
            <w:vAlign w:val="center"/>
            <w:hideMark/>
          </w:tcPr>
          <w:p w14:paraId="320AF74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rsm</w:t>
            </w:r>
          </w:p>
        </w:tc>
        <w:tc>
          <w:tcPr>
            <w:tcW w:w="1517" w:type="dxa"/>
            <w:tcBorders>
              <w:top w:val="none" w:sz="0" w:space="0" w:color="auto"/>
              <w:bottom w:val="none" w:sz="0" w:space="0" w:color="auto"/>
            </w:tcBorders>
            <w:vAlign w:val="center"/>
            <w:hideMark/>
          </w:tcPr>
          <w:p w14:paraId="69BD46D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(0.6,0.8,0.001)</w:t>
            </w:r>
          </w:p>
        </w:tc>
        <w:tc>
          <w:tcPr>
            <w:tcW w:w="1019" w:type="dxa"/>
            <w:tcBorders>
              <w:top w:val="none" w:sz="0" w:space="0" w:color="auto"/>
              <w:bottom w:val="none" w:sz="0" w:space="0" w:color="auto"/>
            </w:tcBorders>
            <w:vAlign w:val="center"/>
            <w:hideMark/>
          </w:tcPr>
          <w:p w14:paraId="1D5497F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0.648</w:t>
            </w:r>
          </w:p>
        </w:tc>
        <w:tc>
          <w:tcPr>
            <w:tcW w:w="1027" w:type="dxa"/>
            <w:tcBorders>
              <w:top w:val="none" w:sz="0" w:space="0" w:color="auto"/>
              <w:bottom w:val="none" w:sz="0" w:space="0" w:color="auto"/>
            </w:tcBorders>
            <w:vAlign w:val="center"/>
            <w:hideMark/>
          </w:tcPr>
          <w:p w14:paraId="5156354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0.748</w:t>
            </w:r>
          </w:p>
        </w:tc>
        <w:tc>
          <w:tcPr>
            <w:tcW w:w="1019" w:type="dxa"/>
            <w:tcBorders>
              <w:top w:val="none" w:sz="0" w:space="0" w:color="auto"/>
              <w:bottom w:val="none" w:sz="0" w:space="0" w:color="auto"/>
            </w:tcBorders>
            <w:vAlign w:val="center"/>
            <w:hideMark/>
          </w:tcPr>
          <w:p w14:paraId="73476D4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0.727</w:t>
            </w:r>
          </w:p>
        </w:tc>
        <w:tc>
          <w:tcPr>
            <w:tcW w:w="1028" w:type="dxa"/>
            <w:tcBorders>
              <w:top w:val="none" w:sz="0" w:space="0" w:color="auto"/>
              <w:bottom w:val="none" w:sz="0" w:space="0" w:color="auto"/>
            </w:tcBorders>
            <w:vAlign w:val="center"/>
            <w:hideMark/>
          </w:tcPr>
          <w:p w14:paraId="1638911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0.705</w:t>
            </w:r>
          </w:p>
        </w:tc>
        <w:tc>
          <w:tcPr>
            <w:tcW w:w="1028" w:type="dxa"/>
            <w:tcBorders>
              <w:top w:val="none" w:sz="0" w:space="0" w:color="auto"/>
              <w:bottom w:val="none" w:sz="0" w:space="0" w:color="auto"/>
            </w:tcBorders>
            <w:vAlign w:val="center"/>
            <w:hideMark/>
          </w:tcPr>
          <w:p w14:paraId="1322034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0.613</w:t>
            </w:r>
          </w:p>
        </w:tc>
      </w:tr>
      <w:tr w:rsidR="00497F94" w:rsidRPr="005B130C" w14:paraId="5456E2D6"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vAlign w:val="center"/>
            <w:hideMark/>
          </w:tcPr>
          <w:p w14:paraId="51D891F9"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RF</w:t>
            </w:r>
          </w:p>
        </w:tc>
        <w:tc>
          <w:tcPr>
            <w:tcW w:w="1828" w:type="dxa"/>
            <w:vAlign w:val="center"/>
            <w:hideMark/>
          </w:tcPr>
          <w:p w14:paraId="7C64F01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17" w:type="dxa"/>
            <w:vAlign w:val="center"/>
            <w:hideMark/>
          </w:tcPr>
          <w:p w14:paraId="475BC57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(10,300,1)</w:t>
            </w:r>
          </w:p>
        </w:tc>
        <w:tc>
          <w:tcPr>
            <w:tcW w:w="1019" w:type="dxa"/>
            <w:vAlign w:val="center"/>
            <w:hideMark/>
          </w:tcPr>
          <w:p w14:paraId="26B39D6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86</w:t>
            </w:r>
          </w:p>
        </w:tc>
        <w:tc>
          <w:tcPr>
            <w:tcW w:w="1027" w:type="dxa"/>
            <w:vAlign w:val="center"/>
            <w:hideMark/>
          </w:tcPr>
          <w:p w14:paraId="53AB631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50</w:t>
            </w:r>
          </w:p>
        </w:tc>
        <w:tc>
          <w:tcPr>
            <w:tcW w:w="1019" w:type="dxa"/>
            <w:vAlign w:val="center"/>
            <w:hideMark/>
          </w:tcPr>
          <w:p w14:paraId="710488C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157</w:t>
            </w:r>
          </w:p>
        </w:tc>
        <w:tc>
          <w:tcPr>
            <w:tcW w:w="1028" w:type="dxa"/>
            <w:vAlign w:val="center"/>
            <w:hideMark/>
          </w:tcPr>
          <w:p w14:paraId="55FFE89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98</w:t>
            </w:r>
          </w:p>
        </w:tc>
        <w:tc>
          <w:tcPr>
            <w:tcW w:w="1028" w:type="dxa"/>
            <w:vAlign w:val="center"/>
            <w:hideMark/>
          </w:tcPr>
          <w:p w14:paraId="558B195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246</w:t>
            </w:r>
          </w:p>
        </w:tc>
      </w:tr>
      <w:tr w:rsidR="00497F94" w:rsidRPr="005B130C" w14:paraId="04ECE6D2"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one" w:sz="0" w:space="0" w:color="auto"/>
              <w:bottom w:val="none" w:sz="0" w:space="0" w:color="auto"/>
            </w:tcBorders>
            <w:vAlign w:val="center"/>
            <w:hideMark/>
          </w:tcPr>
          <w:p w14:paraId="2448FE3E"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one" w:sz="0" w:space="0" w:color="auto"/>
              <w:bottom w:val="none" w:sz="0" w:space="0" w:color="auto"/>
            </w:tcBorders>
            <w:vAlign w:val="center"/>
            <w:hideMark/>
          </w:tcPr>
          <w:p w14:paraId="1F4E437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17" w:type="dxa"/>
            <w:tcBorders>
              <w:top w:val="none" w:sz="0" w:space="0" w:color="auto"/>
              <w:bottom w:val="none" w:sz="0" w:space="0" w:color="auto"/>
            </w:tcBorders>
            <w:vAlign w:val="center"/>
            <w:hideMark/>
          </w:tcPr>
          <w:p w14:paraId="187F669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19" w:type="dxa"/>
            <w:tcBorders>
              <w:top w:val="none" w:sz="0" w:space="0" w:color="auto"/>
              <w:bottom w:val="none" w:sz="0" w:space="0" w:color="auto"/>
            </w:tcBorders>
            <w:vAlign w:val="center"/>
            <w:hideMark/>
          </w:tcPr>
          <w:p w14:paraId="6A8F0BA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w:t>
            </w:r>
          </w:p>
        </w:tc>
        <w:tc>
          <w:tcPr>
            <w:tcW w:w="1027" w:type="dxa"/>
            <w:tcBorders>
              <w:top w:val="none" w:sz="0" w:space="0" w:color="auto"/>
              <w:bottom w:val="none" w:sz="0" w:space="0" w:color="auto"/>
            </w:tcBorders>
            <w:vAlign w:val="center"/>
            <w:hideMark/>
          </w:tcPr>
          <w:p w14:paraId="0CBE5E2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w:t>
            </w:r>
          </w:p>
        </w:tc>
        <w:tc>
          <w:tcPr>
            <w:tcW w:w="1019" w:type="dxa"/>
            <w:tcBorders>
              <w:top w:val="none" w:sz="0" w:space="0" w:color="auto"/>
              <w:bottom w:val="none" w:sz="0" w:space="0" w:color="auto"/>
            </w:tcBorders>
            <w:vAlign w:val="center"/>
            <w:hideMark/>
          </w:tcPr>
          <w:p w14:paraId="7E2FEF1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w:t>
            </w:r>
          </w:p>
        </w:tc>
        <w:tc>
          <w:tcPr>
            <w:tcW w:w="1028" w:type="dxa"/>
            <w:tcBorders>
              <w:top w:val="none" w:sz="0" w:space="0" w:color="auto"/>
              <w:bottom w:val="none" w:sz="0" w:space="0" w:color="auto"/>
            </w:tcBorders>
            <w:vAlign w:val="center"/>
            <w:hideMark/>
          </w:tcPr>
          <w:p w14:paraId="0FF514A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w:t>
            </w:r>
          </w:p>
        </w:tc>
        <w:tc>
          <w:tcPr>
            <w:tcW w:w="1028" w:type="dxa"/>
            <w:tcBorders>
              <w:top w:val="none" w:sz="0" w:space="0" w:color="auto"/>
              <w:bottom w:val="none" w:sz="0" w:space="0" w:color="auto"/>
            </w:tcBorders>
            <w:vAlign w:val="center"/>
            <w:hideMark/>
          </w:tcPr>
          <w:p w14:paraId="48266B3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14</w:t>
            </w:r>
          </w:p>
        </w:tc>
      </w:tr>
      <w:tr w:rsidR="00497F94" w:rsidRPr="005B130C" w14:paraId="54C43028"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ign w:val="center"/>
            <w:hideMark/>
          </w:tcPr>
          <w:p w14:paraId="0F5FA9BC"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vAlign w:val="center"/>
            <w:hideMark/>
          </w:tcPr>
          <w:p w14:paraId="63FF418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max_features</w:t>
            </w:r>
          </w:p>
        </w:tc>
        <w:tc>
          <w:tcPr>
            <w:tcW w:w="1517" w:type="dxa"/>
            <w:vAlign w:val="center"/>
            <w:hideMark/>
          </w:tcPr>
          <w:p w14:paraId="5282972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(1,6,1)</w:t>
            </w:r>
          </w:p>
        </w:tc>
        <w:tc>
          <w:tcPr>
            <w:tcW w:w="1019" w:type="dxa"/>
            <w:vAlign w:val="center"/>
            <w:hideMark/>
          </w:tcPr>
          <w:p w14:paraId="76EDF10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27" w:type="dxa"/>
            <w:vAlign w:val="center"/>
            <w:hideMark/>
          </w:tcPr>
          <w:p w14:paraId="2144CAC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19" w:type="dxa"/>
            <w:vAlign w:val="center"/>
            <w:hideMark/>
          </w:tcPr>
          <w:p w14:paraId="6722F18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1028" w:type="dxa"/>
            <w:vAlign w:val="center"/>
            <w:hideMark/>
          </w:tcPr>
          <w:p w14:paraId="4299AB3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28" w:type="dxa"/>
            <w:vAlign w:val="center"/>
            <w:hideMark/>
          </w:tcPr>
          <w:p w14:paraId="1C49C2D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r>
      <w:tr w:rsidR="00497F94" w:rsidRPr="005B130C" w14:paraId="585601BD"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one" w:sz="0" w:space="0" w:color="auto"/>
              <w:bottom w:val="none" w:sz="0" w:space="0" w:color="auto"/>
            </w:tcBorders>
            <w:vAlign w:val="center"/>
            <w:hideMark/>
          </w:tcPr>
          <w:p w14:paraId="05785304"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one" w:sz="0" w:space="0" w:color="auto"/>
              <w:bottom w:val="none" w:sz="0" w:space="0" w:color="auto"/>
            </w:tcBorders>
            <w:vAlign w:val="center"/>
            <w:hideMark/>
          </w:tcPr>
          <w:p w14:paraId="741563D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min_samples_leaf</w:t>
            </w:r>
          </w:p>
        </w:tc>
        <w:tc>
          <w:tcPr>
            <w:tcW w:w="1517" w:type="dxa"/>
            <w:tcBorders>
              <w:top w:val="none" w:sz="0" w:space="0" w:color="auto"/>
              <w:bottom w:val="none" w:sz="0" w:space="0" w:color="auto"/>
            </w:tcBorders>
            <w:vAlign w:val="center"/>
            <w:hideMark/>
          </w:tcPr>
          <w:p w14:paraId="73A33EE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(1,10,1)</w:t>
            </w:r>
          </w:p>
        </w:tc>
        <w:tc>
          <w:tcPr>
            <w:tcW w:w="1019" w:type="dxa"/>
            <w:tcBorders>
              <w:top w:val="none" w:sz="0" w:space="0" w:color="auto"/>
              <w:bottom w:val="none" w:sz="0" w:space="0" w:color="auto"/>
            </w:tcBorders>
            <w:vAlign w:val="center"/>
            <w:hideMark/>
          </w:tcPr>
          <w:p w14:paraId="58B25A5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c>
          <w:tcPr>
            <w:tcW w:w="1027" w:type="dxa"/>
            <w:tcBorders>
              <w:top w:val="none" w:sz="0" w:space="0" w:color="auto"/>
              <w:bottom w:val="none" w:sz="0" w:space="0" w:color="auto"/>
            </w:tcBorders>
            <w:vAlign w:val="center"/>
            <w:hideMark/>
          </w:tcPr>
          <w:p w14:paraId="4D3FF39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19" w:type="dxa"/>
            <w:tcBorders>
              <w:top w:val="none" w:sz="0" w:space="0" w:color="auto"/>
              <w:bottom w:val="none" w:sz="0" w:space="0" w:color="auto"/>
            </w:tcBorders>
            <w:vAlign w:val="center"/>
            <w:hideMark/>
          </w:tcPr>
          <w:p w14:paraId="29711F6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28" w:type="dxa"/>
            <w:tcBorders>
              <w:top w:val="none" w:sz="0" w:space="0" w:color="auto"/>
              <w:bottom w:val="none" w:sz="0" w:space="0" w:color="auto"/>
            </w:tcBorders>
            <w:vAlign w:val="center"/>
            <w:hideMark/>
          </w:tcPr>
          <w:p w14:paraId="73CF998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28" w:type="dxa"/>
            <w:tcBorders>
              <w:top w:val="none" w:sz="0" w:space="0" w:color="auto"/>
              <w:bottom w:val="none" w:sz="0" w:space="0" w:color="auto"/>
            </w:tcBorders>
            <w:vAlign w:val="center"/>
            <w:hideMark/>
          </w:tcPr>
          <w:p w14:paraId="7E4280D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r>
      <w:tr w:rsidR="005B130C" w:rsidRPr="005B130C" w14:paraId="46FE6342"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vAlign w:val="center"/>
            <w:hideMark/>
          </w:tcPr>
          <w:p w14:paraId="768D81B4" w14:textId="77777777" w:rsidR="005B130C" w:rsidRPr="005B130C" w:rsidRDefault="005B130C" w:rsidP="005B130C">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SVR</w:t>
            </w:r>
          </w:p>
        </w:tc>
        <w:tc>
          <w:tcPr>
            <w:tcW w:w="1828" w:type="dxa"/>
            <w:vAlign w:val="center"/>
            <w:hideMark/>
          </w:tcPr>
          <w:p w14:paraId="2DB5D2A0"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w:t>
            </w:r>
          </w:p>
        </w:tc>
        <w:tc>
          <w:tcPr>
            <w:tcW w:w="1517" w:type="dxa"/>
            <w:vAlign w:val="center"/>
            <w:hideMark/>
          </w:tcPr>
          <w:p w14:paraId="335DFDE5" w14:textId="4ACBC4C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color w:val="000000"/>
                <w:kern w:val="0"/>
                <w:sz w:val="20"/>
                <w:szCs w:val="20"/>
              </w:rPr>
              <w:t>(0.1,10,0.01)</w:t>
            </w:r>
          </w:p>
        </w:tc>
        <w:tc>
          <w:tcPr>
            <w:tcW w:w="1019" w:type="dxa"/>
            <w:vAlign w:val="center"/>
            <w:hideMark/>
          </w:tcPr>
          <w:p w14:paraId="37E215C1"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w:t>
            </w:r>
          </w:p>
        </w:tc>
        <w:tc>
          <w:tcPr>
            <w:tcW w:w="1027" w:type="dxa"/>
            <w:vAlign w:val="center"/>
            <w:hideMark/>
          </w:tcPr>
          <w:p w14:paraId="7769659A"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9.16</w:t>
            </w:r>
          </w:p>
        </w:tc>
        <w:tc>
          <w:tcPr>
            <w:tcW w:w="1019" w:type="dxa"/>
            <w:vAlign w:val="center"/>
            <w:hideMark/>
          </w:tcPr>
          <w:p w14:paraId="216BB2A4"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3.87</w:t>
            </w:r>
          </w:p>
        </w:tc>
        <w:tc>
          <w:tcPr>
            <w:tcW w:w="1028" w:type="dxa"/>
            <w:vAlign w:val="center"/>
            <w:hideMark/>
          </w:tcPr>
          <w:p w14:paraId="3BB1146C"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9.58</w:t>
            </w:r>
          </w:p>
        </w:tc>
        <w:tc>
          <w:tcPr>
            <w:tcW w:w="1028" w:type="dxa"/>
            <w:vAlign w:val="center"/>
            <w:hideMark/>
          </w:tcPr>
          <w:p w14:paraId="13693AB8"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6.1</w:t>
            </w:r>
          </w:p>
        </w:tc>
      </w:tr>
      <w:tr w:rsidR="005B130C" w:rsidRPr="005B130C" w14:paraId="21C1997F"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one" w:sz="0" w:space="0" w:color="auto"/>
              <w:bottom w:val="none" w:sz="0" w:space="0" w:color="auto"/>
            </w:tcBorders>
            <w:vAlign w:val="center"/>
            <w:hideMark/>
          </w:tcPr>
          <w:p w14:paraId="2832C095" w14:textId="77777777" w:rsidR="005B130C" w:rsidRPr="005B130C" w:rsidRDefault="005B130C" w:rsidP="005B130C">
            <w:pPr>
              <w:widowControl/>
              <w:jc w:val="left"/>
              <w:rPr>
                <w:rFonts w:ascii="Times New Roman" w:eastAsia="等线" w:hAnsi="Times New Roman" w:cs="Times New Roman"/>
                <w:kern w:val="0"/>
                <w:sz w:val="20"/>
                <w:szCs w:val="20"/>
              </w:rPr>
            </w:pPr>
          </w:p>
        </w:tc>
        <w:tc>
          <w:tcPr>
            <w:tcW w:w="1828" w:type="dxa"/>
            <w:tcBorders>
              <w:top w:val="none" w:sz="0" w:space="0" w:color="auto"/>
              <w:bottom w:val="none" w:sz="0" w:space="0" w:color="auto"/>
            </w:tcBorders>
            <w:vAlign w:val="center"/>
            <w:hideMark/>
          </w:tcPr>
          <w:p w14:paraId="3E12D34B"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kernel</w:t>
            </w:r>
          </w:p>
        </w:tc>
        <w:tc>
          <w:tcPr>
            <w:tcW w:w="1517" w:type="dxa"/>
            <w:tcBorders>
              <w:top w:val="none" w:sz="0" w:space="0" w:color="auto"/>
              <w:bottom w:val="none" w:sz="0" w:space="0" w:color="auto"/>
            </w:tcBorders>
            <w:vAlign w:val="center"/>
            <w:hideMark/>
          </w:tcPr>
          <w:p w14:paraId="7340C2CE" w14:textId="32AC0278"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color w:val="000000"/>
                <w:kern w:val="0"/>
                <w:sz w:val="20"/>
                <w:szCs w:val="20"/>
              </w:rPr>
              <w:t>['linear', 'rbf', 'poly']</w:t>
            </w:r>
          </w:p>
        </w:tc>
        <w:tc>
          <w:tcPr>
            <w:tcW w:w="1019" w:type="dxa"/>
            <w:tcBorders>
              <w:top w:val="none" w:sz="0" w:space="0" w:color="auto"/>
              <w:bottom w:val="none" w:sz="0" w:space="0" w:color="auto"/>
            </w:tcBorders>
            <w:vAlign w:val="center"/>
            <w:hideMark/>
          </w:tcPr>
          <w:p w14:paraId="167E3B85"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27" w:type="dxa"/>
            <w:tcBorders>
              <w:top w:val="none" w:sz="0" w:space="0" w:color="auto"/>
              <w:bottom w:val="none" w:sz="0" w:space="0" w:color="auto"/>
            </w:tcBorders>
            <w:vAlign w:val="center"/>
            <w:hideMark/>
          </w:tcPr>
          <w:p w14:paraId="03BE1957"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linear</w:t>
            </w:r>
          </w:p>
        </w:tc>
        <w:tc>
          <w:tcPr>
            <w:tcW w:w="1019" w:type="dxa"/>
            <w:tcBorders>
              <w:top w:val="none" w:sz="0" w:space="0" w:color="auto"/>
              <w:bottom w:val="none" w:sz="0" w:space="0" w:color="auto"/>
            </w:tcBorders>
            <w:vAlign w:val="center"/>
            <w:hideMark/>
          </w:tcPr>
          <w:p w14:paraId="2EDEBEAD"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28" w:type="dxa"/>
            <w:tcBorders>
              <w:top w:val="none" w:sz="0" w:space="0" w:color="auto"/>
              <w:bottom w:val="none" w:sz="0" w:space="0" w:color="auto"/>
            </w:tcBorders>
            <w:vAlign w:val="center"/>
            <w:hideMark/>
          </w:tcPr>
          <w:p w14:paraId="3245C2CC"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28" w:type="dxa"/>
            <w:tcBorders>
              <w:top w:val="none" w:sz="0" w:space="0" w:color="auto"/>
              <w:bottom w:val="none" w:sz="0" w:space="0" w:color="auto"/>
            </w:tcBorders>
            <w:vAlign w:val="center"/>
            <w:hideMark/>
          </w:tcPr>
          <w:p w14:paraId="394EDEAE"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r>
      <w:tr w:rsidR="005B130C" w:rsidRPr="005B130C" w14:paraId="25188AE9"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ign w:val="center"/>
            <w:hideMark/>
          </w:tcPr>
          <w:p w14:paraId="1B2A6046" w14:textId="77777777" w:rsidR="005B130C" w:rsidRPr="005B130C" w:rsidRDefault="005B130C" w:rsidP="005B130C">
            <w:pPr>
              <w:widowControl/>
              <w:jc w:val="left"/>
              <w:rPr>
                <w:rFonts w:ascii="Times New Roman" w:eastAsia="等线" w:hAnsi="Times New Roman" w:cs="Times New Roman"/>
                <w:kern w:val="0"/>
                <w:sz w:val="20"/>
                <w:szCs w:val="20"/>
              </w:rPr>
            </w:pPr>
          </w:p>
        </w:tc>
        <w:tc>
          <w:tcPr>
            <w:tcW w:w="1828" w:type="dxa"/>
            <w:vAlign w:val="center"/>
            <w:hideMark/>
          </w:tcPr>
          <w:p w14:paraId="43BC2DAE"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gamma</w:t>
            </w:r>
          </w:p>
        </w:tc>
        <w:tc>
          <w:tcPr>
            <w:tcW w:w="1517" w:type="dxa"/>
            <w:vAlign w:val="center"/>
            <w:hideMark/>
          </w:tcPr>
          <w:p w14:paraId="2531344B" w14:textId="4962F5F1"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color w:val="000000"/>
                <w:kern w:val="0"/>
                <w:sz w:val="20"/>
                <w:szCs w:val="20"/>
              </w:rPr>
              <w:t>['scale', 'auto', 0.001, 0.01, 0.1, 1]</w:t>
            </w:r>
          </w:p>
        </w:tc>
        <w:tc>
          <w:tcPr>
            <w:tcW w:w="1019" w:type="dxa"/>
            <w:vAlign w:val="center"/>
            <w:hideMark/>
          </w:tcPr>
          <w:p w14:paraId="6BAFF10B"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auto</w:t>
            </w:r>
          </w:p>
        </w:tc>
        <w:tc>
          <w:tcPr>
            <w:tcW w:w="1027" w:type="dxa"/>
            <w:vAlign w:val="center"/>
            <w:hideMark/>
          </w:tcPr>
          <w:p w14:paraId="57BF1DFE"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scale</w:t>
            </w:r>
          </w:p>
        </w:tc>
        <w:tc>
          <w:tcPr>
            <w:tcW w:w="1019" w:type="dxa"/>
            <w:vAlign w:val="center"/>
            <w:hideMark/>
          </w:tcPr>
          <w:p w14:paraId="59EE81CC"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0.001</w:t>
            </w:r>
          </w:p>
        </w:tc>
        <w:tc>
          <w:tcPr>
            <w:tcW w:w="1028" w:type="dxa"/>
            <w:vAlign w:val="center"/>
            <w:hideMark/>
          </w:tcPr>
          <w:p w14:paraId="2DF657DC"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c>
          <w:tcPr>
            <w:tcW w:w="1028" w:type="dxa"/>
            <w:vAlign w:val="center"/>
            <w:hideMark/>
          </w:tcPr>
          <w:p w14:paraId="5E956A36"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r>
      <w:tr w:rsidR="005B130C" w:rsidRPr="005B130C" w14:paraId="456C7DD0"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tcBorders>
              <w:top w:val="none" w:sz="0" w:space="0" w:color="auto"/>
              <w:bottom w:val="none" w:sz="0" w:space="0" w:color="auto"/>
            </w:tcBorders>
            <w:vAlign w:val="center"/>
            <w:hideMark/>
          </w:tcPr>
          <w:p w14:paraId="3995D8B3" w14:textId="77777777" w:rsidR="005B130C" w:rsidRPr="005B130C" w:rsidRDefault="005B130C" w:rsidP="005B130C">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TabNet</w:t>
            </w:r>
          </w:p>
        </w:tc>
        <w:tc>
          <w:tcPr>
            <w:tcW w:w="1828" w:type="dxa"/>
            <w:tcBorders>
              <w:top w:val="none" w:sz="0" w:space="0" w:color="auto"/>
              <w:bottom w:val="none" w:sz="0" w:space="0" w:color="auto"/>
            </w:tcBorders>
            <w:vAlign w:val="center"/>
            <w:hideMark/>
          </w:tcPr>
          <w:p w14:paraId="44A70C84"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n_d</w:t>
            </w:r>
          </w:p>
        </w:tc>
        <w:tc>
          <w:tcPr>
            <w:tcW w:w="1517" w:type="dxa"/>
            <w:tcBorders>
              <w:top w:val="none" w:sz="0" w:space="0" w:color="auto"/>
              <w:bottom w:val="none" w:sz="0" w:space="0" w:color="auto"/>
            </w:tcBorders>
            <w:vAlign w:val="center"/>
            <w:hideMark/>
          </w:tcPr>
          <w:p w14:paraId="5797F45A" w14:textId="04ABDDA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color w:val="000000"/>
                <w:kern w:val="0"/>
                <w:sz w:val="20"/>
                <w:szCs w:val="20"/>
              </w:rPr>
              <w:t>(8,64,1)</w:t>
            </w:r>
          </w:p>
        </w:tc>
        <w:tc>
          <w:tcPr>
            <w:tcW w:w="1019" w:type="dxa"/>
            <w:tcBorders>
              <w:top w:val="none" w:sz="0" w:space="0" w:color="auto"/>
              <w:bottom w:val="none" w:sz="0" w:space="0" w:color="auto"/>
            </w:tcBorders>
            <w:vAlign w:val="center"/>
            <w:hideMark/>
          </w:tcPr>
          <w:p w14:paraId="7B85F6B6"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23</w:t>
            </w:r>
          </w:p>
        </w:tc>
        <w:tc>
          <w:tcPr>
            <w:tcW w:w="1027" w:type="dxa"/>
            <w:tcBorders>
              <w:top w:val="none" w:sz="0" w:space="0" w:color="auto"/>
              <w:bottom w:val="none" w:sz="0" w:space="0" w:color="auto"/>
            </w:tcBorders>
            <w:vAlign w:val="center"/>
            <w:hideMark/>
          </w:tcPr>
          <w:p w14:paraId="5D569209"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64</w:t>
            </w:r>
          </w:p>
        </w:tc>
        <w:tc>
          <w:tcPr>
            <w:tcW w:w="1019" w:type="dxa"/>
            <w:tcBorders>
              <w:top w:val="none" w:sz="0" w:space="0" w:color="auto"/>
              <w:bottom w:val="none" w:sz="0" w:space="0" w:color="auto"/>
            </w:tcBorders>
            <w:vAlign w:val="center"/>
            <w:hideMark/>
          </w:tcPr>
          <w:p w14:paraId="5D2D4F17"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w:t>
            </w:r>
          </w:p>
        </w:tc>
        <w:tc>
          <w:tcPr>
            <w:tcW w:w="1028" w:type="dxa"/>
            <w:tcBorders>
              <w:top w:val="none" w:sz="0" w:space="0" w:color="auto"/>
              <w:bottom w:val="none" w:sz="0" w:space="0" w:color="auto"/>
            </w:tcBorders>
            <w:vAlign w:val="center"/>
            <w:hideMark/>
          </w:tcPr>
          <w:p w14:paraId="2E400DCF"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26</w:t>
            </w:r>
          </w:p>
        </w:tc>
        <w:tc>
          <w:tcPr>
            <w:tcW w:w="1028" w:type="dxa"/>
            <w:tcBorders>
              <w:top w:val="none" w:sz="0" w:space="0" w:color="auto"/>
              <w:bottom w:val="none" w:sz="0" w:space="0" w:color="auto"/>
            </w:tcBorders>
            <w:vAlign w:val="center"/>
            <w:hideMark/>
          </w:tcPr>
          <w:p w14:paraId="6A5E799D"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24</w:t>
            </w:r>
          </w:p>
        </w:tc>
      </w:tr>
      <w:tr w:rsidR="005B130C" w:rsidRPr="005B130C" w14:paraId="0BAD2B7F"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ign w:val="center"/>
            <w:hideMark/>
          </w:tcPr>
          <w:p w14:paraId="6E235F1D" w14:textId="77777777" w:rsidR="005B130C" w:rsidRPr="005B130C" w:rsidRDefault="005B130C" w:rsidP="005B130C">
            <w:pPr>
              <w:widowControl/>
              <w:jc w:val="left"/>
              <w:rPr>
                <w:rFonts w:ascii="Times New Roman" w:eastAsia="等线" w:hAnsi="Times New Roman" w:cs="Times New Roman"/>
                <w:kern w:val="0"/>
                <w:sz w:val="20"/>
                <w:szCs w:val="20"/>
              </w:rPr>
            </w:pPr>
          </w:p>
        </w:tc>
        <w:tc>
          <w:tcPr>
            <w:tcW w:w="1828" w:type="dxa"/>
            <w:vAlign w:val="center"/>
            <w:hideMark/>
          </w:tcPr>
          <w:p w14:paraId="5E04D179"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n_a</w:t>
            </w:r>
          </w:p>
        </w:tc>
        <w:tc>
          <w:tcPr>
            <w:tcW w:w="1517" w:type="dxa"/>
            <w:vAlign w:val="center"/>
            <w:hideMark/>
          </w:tcPr>
          <w:p w14:paraId="79E4E532" w14:textId="01A1D270"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color w:val="000000"/>
                <w:kern w:val="0"/>
                <w:sz w:val="20"/>
                <w:szCs w:val="20"/>
              </w:rPr>
              <w:t>(8,64,1)</w:t>
            </w:r>
          </w:p>
        </w:tc>
        <w:tc>
          <w:tcPr>
            <w:tcW w:w="1019" w:type="dxa"/>
            <w:vAlign w:val="center"/>
            <w:hideMark/>
          </w:tcPr>
          <w:p w14:paraId="5D39B1FD"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21</w:t>
            </w:r>
          </w:p>
        </w:tc>
        <w:tc>
          <w:tcPr>
            <w:tcW w:w="1027" w:type="dxa"/>
            <w:vAlign w:val="center"/>
            <w:hideMark/>
          </w:tcPr>
          <w:p w14:paraId="096E1673"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34</w:t>
            </w:r>
          </w:p>
        </w:tc>
        <w:tc>
          <w:tcPr>
            <w:tcW w:w="1019" w:type="dxa"/>
            <w:vAlign w:val="center"/>
            <w:hideMark/>
          </w:tcPr>
          <w:p w14:paraId="5F5FDD97"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51</w:t>
            </w:r>
          </w:p>
        </w:tc>
        <w:tc>
          <w:tcPr>
            <w:tcW w:w="1028" w:type="dxa"/>
            <w:vAlign w:val="center"/>
            <w:hideMark/>
          </w:tcPr>
          <w:p w14:paraId="7BC4E350"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51</w:t>
            </w:r>
          </w:p>
        </w:tc>
        <w:tc>
          <w:tcPr>
            <w:tcW w:w="1028" w:type="dxa"/>
            <w:vAlign w:val="center"/>
            <w:hideMark/>
          </w:tcPr>
          <w:p w14:paraId="4B515EC3"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w:t>
            </w:r>
          </w:p>
        </w:tc>
      </w:tr>
      <w:tr w:rsidR="005B130C" w:rsidRPr="005B130C" w14:paraId="4AD89555"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one" w:sz="0" w:space="0" w:color="auto"/>
              <w:bottom w:val="none" w:sz="0" w:space="0" w:color="auto"/>
            </w:tcBorders>
            <w:vAlign w:val="center"/>
            <w:hideMark/>
          </w:tcPr>
          <w:p w14:paraId="0D6A53A6" w14:textId="77777777" w:rsidR="005B130C" w:rsidRPr="005B130C" w:rsidRDefault="005B130C" w:rsidP="005B130C">
            <w:pPr>
              <w:widowControl/>
              <w:jc w:val="left"/>
              <w:rPr>
                <w:rFonts w:ascii="Times New Roman" w:eastAsia="等线" w:hAnsi="Times New Roman" w:cs="Times New Roman"/>
                <w:kern w:val="0"/>
                <w:sz w:val="20"/>
                <w:szCs w:val="20"/>
              </w:rPr>
            </w:pPr>
          </w:p>
        </w:tc>
        <w:tc>
          <w:tcPr>
            <w:tcW w:w="1828" w:type="dxa"/>
            <w:tcBorders>
              <w:top w:val="none" w:sz="0" w:space="0" w:color="auto"/>
              <w:bottom w:val="none" w:sz="0" w:space="0" w:color="auto"/>
            </w:tcBorders>
            <w:vAlign w:val="center"/>
            <w:hideMark/>
          </w:tcPr>
          <w:p w14:paraId="4317B6BC"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gamma</w:t>
            </w:r>
          </w:p>
        </w:tc>
        <w:tc>
          <w:tcPr>
            <w:tcW w:w="1517" w:type="dxa"/>
            <w:tcBorders>
              <w:top w:val="none" w:sz="0" w:space="0" w:color="auto"/>
              <w:bottom w:val="none" w:sz="0" w:space="0" w:color="auto"/>
            </w:tcBorders>
            <w:vAlign w:val="center"/>
            <w:hideMark/>
          </w:tcPr>
          <w:p w14:paraId="7FCA234F" w14:textId="40F045F6"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color w:val="000000"/>
                <w:kern w:val="0"/>
                <w:sz w:val="20"/>
                <w:szCs w:val="20"/>
              </w:rPr>
              <w:t>(1,2,0.1)</w:t>
            </w:r>
          </w:p>
        </w:tc>
        <w:tc>
          <w:tcPr>
            <w:tcW w:w="1019" w:type="dxa"/>
            <w:tcBorders>
              <w:top w:val="none" w:sz="0" w:space="0" w:color="auto"/>
              <w:bottom w:val="none" w:sz="0" w:space="0" w:color="auto"/>
            </w:tcBorders>
            <w:vAlign w:val="center"/>
            <w:hideMark/>
          </w:tcPr>
          <w:p w14:paraId="08B985D0"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w:t>
            </w:r>
          </w:p>
        </w:tc>
        <w:tc>
          <w:tcPr>
            <w:tcW w:w="1027" w:type="dxa"/>
            <w:tcBorders>
              <w:top w:val="none" w:sz="0" w:space="0" w:color="auto"/>
              <w:bottom w:val="none" w:sz="0" w:space="0" w:color="auto"/>
            </w:tcBorders>
            <w:vAlign w:val="center"/>
            <w:hideMark/>
          </w:tcPr>
          <w:p w14:paraId="504F36A2"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19" w:type="dxa"/>
            <w:tcBorders>
              <w:top w:val="none" w:sz="0" w:space="0" w:color="auto"/>
              <w:bottom w:val="none" w:sz="0" w:space="0" w:color="auto"/>
            </w:tcBorders>
            <w:vAlign w:val="center"/>
            <w:hideMark/>
          </w:tcPr>
          <w:p w14:paraId="09EFB5ED"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w:t>
            </w:r>
          </w:p>
        </w:tc>
        <w:tc>
          <w:tcPr>
            <w:tcW w:w="1028" w:type="dxa"/>
            <w:tcBorders>
              <w:top w:val="none" w:sz="0" w:space="0" w:color="auto"/>
              <w:bottom w:val="none" w:sz="0" w:space="0" w:color="auto"/>
            </w:tcBorders>
            <w:vAlign w:val="center"/>
            <w:hideMark/>
          </w:tcPr>
          <w:p w14:paraId="4C230D1A"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w:t>
            </w:r>
          </w:p>
        </w:tc>
        <w:tc>
          <w:tcPr>
            <w:tcW w:w="1028" w:type="dxa"/>
            <w:tcBorders>
              <w:top w:val="none" w:sz="0" w:space="0" w:color="auto"/>
              <w:bottom w:val="none" w:sz="0" w:space="0" w:color="auto"/>
            </w:tcBorders>
            <w:vAlign w:val="center"/>
            <w:hideMark/>
          </w:tcPr>
          <w:p w14:paraId="77BA8DA3"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r>
      <w:tr w:rsidR="005B130C" w:rsidRPr="005B130C" w14:paraId="45574881"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bottom w:val="single" w:sz="12" w:space="0" w:color="auto"/>
            </w:tcBorders>
            <w:vAlign w:val="center"/>
            <w:hideMark/>
          </w:tcPr>
          <w:p w14:paraId="71E5C61A" w14:textId="77777777" w:rsidR="005B130C" w:rsidRPr="005B130C" w:rsidRDefault="005B130C" w:rsidP="005B130C">
            <w:pPr>
              <w:widowControl/>
              <w:jc w:val="left"/>
              <w:rPr>
                <w:rFonts w:ascii="Times New Roman" w:eastAsia="等线" w:hAnsi="Times New Roman" w:cs="Times New Roman"/>
                <w:kern w:val="0"/>
                <w:sz w:val="20"/>
                <w:szCs w:val="20"/>
              </w:rPr>
            </w:pPr>
          </w:p>
        </w:tc>
        <w:tc>
          <w:tcPr>
            <w:tcW w:w="1828" w:type="dxa"/>
            <w:tcBorders>
              <w:bottom w:val="single" w:sz="12" w:space="0" w:color="auto"/>
            </w:tcBorders>
            <w:vAlign w:val="center"/>
            <w:hideMark/>
          </w:tcPr>
          <w:p w14:paraId="16EDC6B0"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n_steps</w:t>
            </w:r>
          </w:p>
        </w:tc>
        <w:tc>
          <w:tcPr>
            <w:tcW w:w="1517" w:type="dxa"/>
            <w:tcBorders>
              <w:bottom w:val="single" w:sz="12" w:space="0" w:color="auto"/>
            </w:tcBorders>
            <w:vAlign w:val="center"/>
            <w:hideMark/>
          </w:tcPr>
          <w:p w14:paraId="3AEC0F80" w14:textId="36643C42"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color w:val="000000"/>
                <w:kern w:val="0"/>
                <w:sz w:val="20"/>
                <w:szCs w:val="20"/>
              </w:rPr>
              <w:t>(3,10,1)</w:t>
            </w:r>
          </w:p>
        </w:tc>
        <w:tc>
          <w:tcPr>
            <w:tcW w:w="1019" w:type="dxa"/>
            <w:tcBorders>
              <w:bottom w:val="single" w:sz="12" w:space="0" w:color="auto"/>
            </w:tcBorders>
            <w:vAlign w:val="center"/>
            <w:hideMark/>
          </w:tcPr>
          <w:p w14:paraId="0D1B78DF"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c>
          <w:tcPr>
            <w:tcW w:w="1027" w:type="dxa"/>
            <w:tcBorders>
              <w:bottom w:val="single" w:sz="12" w:space="0" w:color="auto"/>
            </w:tcBorders>
            <w:vAlign w:val="center"/>
            <w:hideMark/>
          </w:tcPr>
          <w:p w14:paraId="71F8AE8B"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19" w:type="dxa"/>
            <w:tcBorders>
              <w:bottom w:val="single" w:sz="12" w:space="0" w:color="auto"/>
            </w:tcBorders>
            <w:vAlign w:val="center"/>
            <w:hideMark/>
          </w:tcPr>
          <w:p w14:paraId="6C4CF8CA"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c>
          <w:tcPr>
            <w:tcW w:w="1028" w:type="dxa"/>
            <w:tcBorders>
              <w:bottom w:val="single" w:sz="12" w:space="0" w:color="auto"/>
            </w:tcBorders>
            <w:vAlign w:val="center"/>
            <w:hideMark/>
          </w:tcPr>
          <w:p w14:paraId="5FF1459B"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28" w:type="dxa"/>
            <w:tcBorders>
              <w:bottom w:val="single" w:sz="12" w:space="0" w:color="auto"/>
            </w:tcBorders>
            <w:vAlign w:val="center"/>
            <w:hideMark/>
          </w:tcPr>
          <w:p w14:paraId="46083EA0"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r>
    </w:tbl>
    <w:p w14:paraId="40856889" w14:textId="77777777" w:rsidR="00497F94" w:rsidRPr="00712112" w:rsidRDefault="00497F94" w:rsidP="00497F94">
      <w:pPr>
        <w:rPr>
          <w:rFonts w:ascii="Times New Roman" w:hAnsi="Times New Roman" w:cs="Times New Roman"/>
        </w:rPr>
      </w:pPr>
    </w:p>
    <w:p w14:paraId="59082A48" w14:textId="77777777" w:rsidR="00497F94" w:rsidRPr="00712112" w:rsidRDefault="00497F94" w:rsidP="00497F94">
      <w:pPr>
        <w:widowControl/>
        <w:jc w:val="left"/>
        <w:rPr>
          <w:rFonts w:ascii="Times New Roman" w:hAnsi="Times New Roman" w:cs="Times New Roman"/>
        </w:rPr>
      </w:pPr>
      <w:r w:rsidRPr="00712112">
        <w:rPr>
          <w:rFonts w:ascii="Times New Roman" w:hAnsi="Times New Roman" w:cs="Times New Roman"/>
        </w:rPr>
        <w:br w:type="page"/>
      </w:r>
    </w:p>
    <w:p w14:paraId="294AF62E" w14:textId="2BAAB16D" w:rsidR="00497F94" w:rsidRPr="00712112" w:rsidRDefault="00497F94" w:rsidP="00497F94">
      <w:pPr>
        <w:pStyle w:val="1"/>
        <w:spacing w:before="20" w:after="20" w:line="480" w:lineRule="auto"/>
        <w:rPr>
          <w:rFonts w:ascii="Times New Roman" w:hAnsi="Times New Roman" w:cs="Times New Roman"/>
          <w:b w:val="0"/>
          <w:sz w:val="24"/>
          <w:szCs w:val="21"/>
        </w:rPr>
      </w:pPr>
      <w:r w:rsidRPr="00712112">
        <w:rPr>
          <w:rFonts w:ascii="Times New Roman" w:hAnsi="Times New Roman" w:cs="Times New Roman"/>
          <w:sz w:val="24"/>
          <w:szCs w:val="21"/>
        </w:rPr>
        <w:lastRenderedPageBreak/>
        <w:t xml:space="preserve"> </w:t>
      </w:r>
      <w:bookmarkStart w:id="16" w:name="_Toc235786771"/>
      <w:r w:rsidRPr="00712112">
        <w:rPr>
          <w:rFonts w:ascii="Times New Roman" w:hAnsi="Times New Roman" w:cs="Times New Roman"/>
          <w:sz w:val="24"/>
          <w:szCs w:val="21"/>
        </w:rPr>
        <w:t>Table</w:t>
      </w:r>
      <w:r w:rsidRPr="00762ECA">
        <w:rPr>
          <w:rFonts w:ascii="Times New Roman" w:hAnsi="Times New Roman" w:cs="Times New Roman"/>
          <w:sz w:val="24"/>
          <w:szCs w:val="21"/>
        </w:rPr>
        <w:t xml:space="preserve"> </w:t>
      </w:r>
      <w:r w:rsidR="00762ECA" w:rsidRPr="00762ECA">
        <w:rPr>
          <w:rFonts w:ascii="Times New Roman" w:hAnsi="Times New Roman" w:cs="Times New Roman"/>
          <w:sz w:val="24"/>
          <w:szCs w:val="21"/>
        </w:rPr>
        <w:t>S</w:t>
      </w:r>
      <w:r w:rsidR="004267F4">
        <w:rPr>
          <w:rFonts w:ascii="Times New Roman" w:hAnsi="Times New Roman" w:cs="Times New Roman"/>
          <w:sz w:val="24"/>
          <w:szCs w:val="21"/>
        </w:rPr>
        <w:t>10</w:t>
      </w:r>
      <w:r w:rsidRPr="00712112">
        <w:rPr>
          <w:rFonts w:ascii="Times New Roman" w:hAnsi="Times New Roman" w:cs="Times New Roman"/>
          <w:b w:val="0"/>
          <w:sz w:val="24"/>
          <w:szCs w:val="21"/>
        </w:rPr>
        <w:t>. Hyper-parameters tuning of Guangxi-independent models predicting</w:t>
      </w:r>
      <w:r w:rsidR="00337831" w:rsidRPr="00337831">
        <w:rPr>
          <w:rFonts w:ascii="Times New Roman" w:hAnsi="Times New Roman" w:cs="Times New Roman"/>
          <w:b w:val="0"/>
          <w:sz w:val="24"/>
          <w:szCs w:val="21"/>
        </w:rPr>
        <w:t xml:space="preserve"> </w:t>
      </w:r>
      <w:r w:rsidR="00337831">
        <w:rPr>
          <w:rFonts w:ascii="Times New Roman" w:hAnsi="Times New Roman" w:cs="Times New Roman"/>
          <w:b w:val="0"/>
          <w:sz w:val="24"/>
          <w:szCs w:val="21"/>
        </w:rPr>
        <w:t>EF-derived</w:t>
      </w:r>
      <w:r w:rsidRPr="00712112">
        <w:rPr>
          <w:rFonts w:ascii="Times New Roman" w:hAnsi="Times New Roman" w:cs="Times New Roman"/>
          <w:b w:val="0"/>
          <w:sz w:val="24"/>
          <w:szCs w:val="21"/>
        </w:rPr>
        <w:t xml:space="preserve"> GHG emissions.</w:t>
      </w:r>
      <w:bookmarkEnd w:id="16"/>
    </w:p>
    <w:tbl>
      <w:tblPr>
        <w:tblStyle w:val="21"/>
        <w:tblW w:w="9638" w:type="dxa"/>
        <w:tblBorders>
          <w:top w:val="single" w:sz="12" w:space="0" w:color="7F7F7F" w:themeColor="text1" w:themeTint="80"/>
          <w:bottom w:val="single" w:sz="12" w:space="0" w:color="7F7F7F" w:themeColor="text1" w:themeTint="80"/>
        </w:tblBorders>
        <w:tblLook w:val="04A0" w:firstRow="1" w:lastRow="0" w:firstColumn="1" w:lastColumn="0" w:noHBand="0" w:noVBand="1"/>
      </w:tblPr>
      <w:tblGrid>
        <w:gridCol w:w="1162"/>
        <w:gridCol w:w="1672"/>
        <w:gridCol w:w="1400"/>
        <w:gridCol w:w="1080"/>
        <w:gridCol w:w="1082"/>
        <w:gridCol w:w="1080"/>
        <w:gridCol w:w="1081"/>
        <w:gridCol w:w="1081"/>
      </w:tblGrid>
      <w:tr w:rsidR="00497F94" w:rsidRPr="005B130C" w14:paraId="408A683F" w14:textId="77777777" w:rsidTr="00A902B6">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1162" w:type="dxa"/>
            <w:tcBorders>
              <w:top w:val="single" w:sz="12" w:space="0" w:color="auto"/>
              <w:bottom w:val="single" w:sz="4" w:space="0" w:color="auto"/>
            </w:tcBorders>
            <w:vAlign w:val="center"/>
            <w:hideMark/>
          </w:tcPr>
          <w:p w14:paraId="3BD31D60" w14:textId="77777777" w:rsidR="00497F94" w:rsidRPr="005B130C" w:rsidRDefault="00497F94" w:rsidP="00A902B6">
            <w:pPr>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Methods</w:t>
            </w:r>
          </w:p>
        </w:tc>
        <w:tc>
          <w:tcPr>
            <w:tcW w:w="1672" w:type="dxa"/>
            <w:tcBorders>
              <w:top w:val="single" w:sz="12" w:space="0" w:color="auto"/>
              <w:bottom w:val="single" w:sz="4" w:space="0" w:color="auto"/>
            </w:tcBorders>
            <w:vAlign w:val="center"/>
            <w:hideMark/>
          </w:tcPr>
          <w:p w14:paraId="2D1ABD79" w14:textId="77777777" w:rsidR="00497F94" w:rsidRPr="005B130C"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Hyper-parameters</w:t>
            </w:r>
          </w:p>
        </w:tc>
        <w:tc>
          <w:tcPr>
            <w:tcW w:w="1400" w:type="dxa"/>
            <w:tcBorders>
              <w:top w:val="single" w:sz="12" w:space="0" w:color="auto"/>
              <w:bottom w:val="single" w:sz="4" w:space="0" w:color="auto"/>
            </w:tcBorders>
            <w:vAlign w:val="center"/>
            <w:hideMark/>
          </w:tcPr>
          <w:p w14:paraId="75E39D60" w14:textId="77777777" w:rsidR="00497F94" w:rsidRPr="005B130C"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Searching space</w:t>
            </w:r>
          </w:p>
        </w:tc>
        <w:tc>
          <w:tcPr>
            <w:tcW w:w="1080" w:type="dxa"/>
            <w:tcBorders>
              <w:top w:val="single" w:sz="12" w:space="0" w:color="auto"/>
              <w:bottom w:val="single" w:sz="4" w:space="0" w:color="auto"/>
            </w:tcBorders>
            <w:vAlign w:val="center"/>
            <w:hideMark/>
          </w:tcPr>
          <w:p w14:paraId="38196496"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w:t>
            </w:r>
            <w:r w:rsidRPr="005B130C">
              <w:rPr>
                <w:rFonts w:ascii="Times New Roman" w:eastAsia="等线" w:hAnsi="Times New Roman" w:cs="Times New Roman"/>
                <w:kern w:val="0"/>
                <w:sz w:val="20"/>
                <w:szCs w:val="20"/>
                <w:vertAlign w:val="subscript"/>
              </w:rPr>
              <w:t>2</w:t>
            </w:r>
            <w:r w:rsidRPr="005B130C">
              <w:rPr>
                <w:rFonts w:ascii="Times New Roman" w:eastAsia="等线" w:hAnsi="Times New Roman" w:cs="Times New Roman"/>
                <w:kern w:val="0"/>
                <w:sz w:val="20"/>
                <w:szCs w:val="20"/>
              </w:rPr>
              <w:t>O</w:t>
            </w:r>
          </w:p>
        </w:tc>
        <w:tc>
          <w:tcPr>
            <w:tcW w:w="1082" w:type="dxa"/>
            <w:tcBorders>
              <w:top w:val="single" w:sz="12" w:space="0" w:color="auto"/>
              <w:bottom w:val="single" w:sz="4" w:space="0" w:color="auto"/>
            </w:tcBorders>
            <w:vAlign w:val="center"/>
            <w:hideMark/>
          </w:tcPr>
          <w:p w14:paraId="413499F2"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CO</w:t>
            </w:r>
            <w:r w:rsidRPr="005B130C">
              <w:rPr>
                <w:rFonts w:ascii="Times New Roman" w:eastAsia="等线" w:hAnsi="Times New Roman" w:cs="Times New Roman"/>
                <w:kern w:val="0"/>
                <w:sz w:val="20"/>
                <w:szCs w:val="20"/>
                <w:vertAlign w:val="subscript"/>
              </w:rPr>
              <w:t>2</w:t>
            </w:r>
          </w:p>
        </w:tc>
        <w:tc>
          <w:tcPr>
            <w:tcW w:w="1080" w:type="dxa"/>
            <w:tcBorders>
              <w:top w:val="single" w:sz="12" w:space="0" w:color="auto"/>
              <w:bottom w:val="single" w:sz="4" w:space="0" w:color="auto"/>
            </w:tcBorders>
            <w:vAlign w:val="center"/>
            <w:hideMark/>
          </w:tcPr>
          <w:p w14:paraId="1A02AF62"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CH</w:t>
            </w:r>
            <w:r w:rsidRPr="005B130C">
              <w:rPr>
                <w:rFonts w:ascii="Times New Roman" w:eastAsia="等线" w:hAnsi="Times New Roman" w:cs="Times New Roman"/>
                <w:kern w:val="0"/>
                <w:sz w:val="20"/>
                <w:szCs w:val="20"/>
                <w:vertAlign w:val="subscript"/>
              </w:rPr>
              <w:t>4</w:t>
            </w:r>
          </w:p>
        </w:tc>
        <w:tc>
          <w:tcPr>
            <w:tcW w:w="1081" w:type="dxa"/>
            <w:tcBorders>
              <w:top w:val="single" w:sz="12" w:space="0" w:color="auto"/>
              <w:bottom w:val="single" w:sz="4" w:space="0" w:color="auto"/>
            </w:tcBorders>
            <w:vAlign w:val="center"/>
            <w:hideMark/>
          </w:tcPr>
          <w:p w14:paraId="740F0D9A"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EC</w:t>
            </w:r>
          </w:p>
        </w:tc>
        <w:tc>
          <w:tcPr>
            <w:tcW w:w="1081" w:type="dxa"/>
            <w:tcBorders>
              <w:top w:val="single" w:sz="12" w:space="0" w:color="auto"/>
              <w:bottom w:val="single" w:sz="4" w:space="0" w:color="auto"/>
            </w:tcBorders>
            <w:vAlign w:val="center"/>
            <w:hideMark/>
          </w:tcPr>
          <w:p w14:paraId="0089C655"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CC</w:t>
            </w:r>
          </w:p>
        </w:tc>
      </w:tr>
      <w:tr w:rsidR="00497F94" w:rsidRPr="005B130C" w14:paraId="48913719"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val="restart"/>
            <w:tcBorders>
              <w:top w:val="single" w:sz="4" w:space="0" w:color="auto"/>
              <w:bottom w:val="nil"/>
            </w:tcBorders>
            <w:vAlign w:val="center"/>
            <w:hideMark/>
          </w:tcPr>
          <w:p w14:paraId="18CE09AA"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XGBoost</w:t>
            </w:r>
          </w:p>
        </w:tc>
        <w:tc>
          <w:tcPr>
            <w:tcW w:w="1672" w:type="dxa"/>
            <w:tcBorders>
              <w:top w:val="single" w:sz="4" w:space="0" w:color="auto"/>
              <w:bottom w:val="nil"/>
            </w:tcBorders>
            <w:vAlign w:val="center"/>
            <w:hideMark/>
          </w:tcPr>
          <w:p w14:paraId="3355765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400" w:type="dxa"/>
            <w:tcBorders>
              <w:top w:val="single" w:sz="4" w:space="0" w:color="auto"/>
              <w:bottom w:val="nil"/>
            </w:tcBorders>
            <w:vAlign w:val="center"/>
            <w:hideMark/>
          </w:tcPr>
          <w:p w14:paraId="70AA525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(10,500,1)</w:t>
            </w:r>
          </w:p>
        </w:tc>
        <w:tc>
          <w:tcPr>
            <w:tcW w:w="1080" w:type="dxa"/>
            <w:tcBorders>
              <w:top w:val="single" w:sz="4" w:space="0" w:color="auto"/>
              <w:bottom w:val="nil"/>
            </w:tcBorders>
            <w:vAlign w:val="center"/>
            <w:hideMark/>
          </w:tcPr>
          <w:p w14:paraId="512649F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17</w:t>
            </w:r>
          </w:p>
        </w:tc>
        <w:tc>
          <w:tcPr>
            <w:tcW w:w="1082" w:type="dxa"/>
            <w:tcBorders>
              <w:top w:val="single" w:sz="4" w:space="0" w:color="auto"/>
              <w:bottom w:val="nil"/>
            </w:tcBorders>
            <w:vAlign w:val="center"/>
            <w:hideMark/>
          </w:tcPr>
          <w:p w14:paraId="44F091E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239</w:t>
            </w:r>
          </w:p>
        </w:tc>
        <w:tc>
          <w:tcPr>
            <w:tcW w:w="1080" w:type="dxa"/>
            <w:tcBorders>
              <w:top w:val="single" w:sz="4" w:space="0" w:color="auto"/>
              <w:bottom w:val="nil"/>
            </w:tcBorders>
            <w:vAlign w:val="center"/>
            <w:hideMark/>
          </w:tcPr>
          <w:p w14:paraId="5C1AFAF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63</w:t>
            </w:r>
          </w:p>
        </w:tc>
        <w:tc>
          <w:tcPr>
            <w:tcW w:w="1081" w:type="dxa"/>
            <w:tcBorders>
              <w:top w:val="single" w:sz="4" w:space="0" w:color="auto"/>
              <w:bottom w:val="nil"/>
            </w:tcBorders>
            <w:vAlign w:val="center"/>
            <w:hideMark/>
          </w:tcPr>
          <w:p w14:paraId="121B266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w:t>
            </w:r>
          </w:p>
        </w:tc>
        <w:tc>
          <w:tcPr>
            <w:tcW w:w="1081" w:type="dxa"/>
            <w:tcBorders>
              <w:top w:val="single" w:sz="4" w:space="0" w:color="auto"/>
              <w:bottom w:val="nil"/>
            </w:tcBorders>
            <w:vAlign w:val="center"/>
            <w:hideMark/>
          </w:tcPr>
          <w:p w14:paraId="369D389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290</w:t>
            </w:r>
          </w:p>
        </w:tc>
      </w:tr>
      <w:tr w:rsidR="00497F94" w:rsidRPr="005B130C" w14:paraId="019732A5"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tcBorders>
            <w:vAlign w:val="center"/>
            <w:hideMark/>
          </w:tcPr>
          <w:p w14:paraId="05FB9B0B"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2077AA1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400" w:type="dxa"/>
            <w:tcBorders>
              <w:top w:val="nil"/>
              <w:bottom w:val="nil"/>
            </w:tcBorders>
            <w:vAlign w:val="center"/>
            <w:hideMark/>
          </w:tcPr>
          <w:p w14:paraId="29C638C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80" w:type="dxa"/>
            <w:tcBorders>
              <w:top w:val="nil"/>
              <w:bottom w:val="nil"/>
            </w:tcBorders>
            <w:vAlign w:val="center"/>
            <w:hideMark/>
          </w:tcPr>
          <w:p w14:paraId="347D427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7</w:t>
            </w:r>
          </w:p>
        </w:tc>
        <w:tc>
          <w:tcPr>
            <w:tcW w:w="1082" w:type="dxa"/>
            <w:tcBorders>
              <w:top w:val="nil"/>
              <w:bottom w:val="nil"/>
            </w:tcBorders>
            <w:vAlign w:val="center"/>
            <w:hideMark/>
          </w:tcPr>
          <w:p w14:paraId="446BF26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80" w:type="dxa"/>
            <w:tcBorders>
              <w:top w:val="nil"/>
              <w:bottom w:val="nil"/>
            </w:tcBorders>
            <w:vAlign w:val="center"/>
            <w:hideMark/>
          </w:tcPr>
          <w:p w14:paraId="7C400A9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w:t>
            </w:r>
          </w:p>
        </w:tc>
        <w:tc>
          <w:tcPr>
            <w:tcW w:w="1081" w:type="dxa"/>
            <w:tcBorders>
              <w:top w:val="nil"/>
              <w:bottom w:val="nil"/>
            </w:tcBorders>
            <w:vAlign w:val="center"/>
            <w:hideMark/>
          </w:tcPr>
          <w:p w14:paraId="3FE388F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8</w:t>
            </w:r>
          </w:p>
        </w:tc>
        <w:tc>
          <w:tcPr>
            <w:tcW w:w="1081" w:type="dxa"/>
            <w:tcBorders>
              <w:top w:val="nil"/>
              <w:bottom w:val="nil"/>
            </w:tcBorders>
            <w:vAlign w:val="center"/>
            <w:hideMark/>
          </w:tcPr>
          <w:p w14:paraId="170A4F7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r>
      <w:tr w:rsidR="00497F94" w:rsidRPr="005B130C" w14:paraId="04F1158D"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vAlign w:val="center"/>
            <w:hideMark/>
          </w:tcPr>
          <w:p w14:paraId="207E9014"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326A023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subsample</w:t>
            </w:r>
          </w:p>
        </w:tc>
        <w:tc>
          <w:tcPr>
            <w:tcW w:w="1400" w:type="dxa"/>
            <w:tcBorders>
              <w:top w:val="nil"/>
              <w:bottom w:val="nil"/>
            </w:tcBorders>
            <w:vAlign w:val="center"/>
            <w:hideMark/>
          </w:tcPr>
          <w:p w14:paraId="27E3F11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(0.5,1,0.001)</w:t>
            </w:r>
          </w:p>
        </w:tc>
        <w:tc>
          <w:tcPr>
            <w:tcW w:w="1080" w:type="dxa"/>
            <w:tcBorders>
              <w:top w:val="nil"/>
              <w:bottom w:val="nil"/>
            </w:tcBorders>
            <w:vAlign w:val="center"/>
            <w:hideMark/>
          </w:tcPr>
          <w:p w14:paraId="6EA550F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0.592</w:t>
            </w:r>
          </w:p>
        </w:tc>
        <w:tc>
          <w:tcPr>
            <w:tcW w:w="1082" w:type="dxa"/>
            <w:tcBorders>
              <w:top w:val="nil"/>
              <w:bottom w:val="nil"/>
            </w:tcBorders>
            <w:vAlign w:val="center"/>
            <w:hideMark/>
          </w:tcPr>
          <w:p w14:paraId="5720061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0.954</w:t>
            </w:r>
          </w:p>
        </w:tc>
        <w:tc>
          <w:tcPr>
            <w:tcW w:w="1080" w:type="dxa"/>
            <w:tcBorders>
              <w:top w:val="nil"/>
              <w:bottom w:val="nil"/>
            </w:tcBorders>
            <w:vAlign w:val="center"/>
            <w:hideMark/>
          </w:tcPr>
          <w:p w14:paraId="0297317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0.57</w:t>
            </w:r>
          </w:p>
        </w:tc>
        <w:tc>
          <w:tcPr>
            <w:tcW w:w="1081" w:type="dxa"/>
            <w:tcBorders>
              <w:top w:val="nil"/>
              <w:bottom w:val="nil"/>
            </w:tcBorders>
            <w:vAlign w:val="center"/>
            <w:hideMark/>
          </w:tcPr>
          <w:p w14:paraId="7D51A58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0.527</w:t>
            </w:r>
          </w:p>
        </w:tc>
        <w:tc>
          <w:tcPr>
            <w:tcW w:w="1081" w:type="dxa"/>
            <w:tcBorders>
              <w:top w:val="nil"/>
              <w:bottom w:val="nil"/>
            </w:tcBorders>
            <w:vAlign w:val="center"/>
            <w:hideMark/>
          </w:tcPr>
          <w:p w14:paraId="404728B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0.567</w:t>
            </w:r>
          </w:p>
        </w:tc>
      </w:tr>
      <w:tr w:rsidR="00497F94" w:rsidRPr="005B130C" w14:paraId="230FEDB9"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bottom w:val="nil"/>
            </w:tcBorders>
            <w:vAlign w:val="center"/>
            <w:hideMark/>
          </w:tcPr>
          <w:p w14:paraId="2FD47061"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03E80EE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400" w:type="dxa"/>
            <w:tcBorders>
              <w:top w:val="nil"/>
              <w:bottom w:val="nil"/>
            </w:tcBorders>
            <w:vAlign w:val="center"/>
            <w:hideMark/>
          </w:tcPr>
          <w:p w14:paraId="788FBF2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(0.1,1,0.001)</w:t>
            </w:r>
          </w:p>
        </w:tc>
        <w:tc>
          <w:tcPr>
            <w:tcW w:w="1080" w:type="dxa"/>
            <w:tcBorders>
              <w:top w:val="nil"/>
              <w:bottom w:val="nil"/>
            </w:tcBorders>
            <w:vAlign w:val="center"/>
            <w:hideMark/>
          </w:tcPr>
          <w:p w14:paraId="3DA621B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0.208</w:t>
            </w:r>
          </w:p>
        </w:tc>
        <w:tc>
          <w:tcPr>
            <w:tcW w:w="1082" w:type="dxa"/>
            <w:tcBorders>
              <w:top w:val="nil"/>
              <w:bottom w:val="nil"/>
            </w:tcBorders>
            <w:vAlign w:val="center"/>
            <w:hideMark/>
          </w:tcPr>
          <w:p w14:paraId="2967AFB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0.188</w:t>
            </w:r>
          </w:p>
        </w:tc>
        <w:tc>
          <w:tcPr>
            <w:tcW w:w="1080" w:type="dxa"/>
            <w:tcBorders>
              <w:top w:val="nil"/>
              <w:bottom w:val="nil"/>
            </w:tcBorders>
            <w:vAlign w:val="center"/>
            <w:hideMark/>
          </w:tcPr>
          <w:p w14:paraId="09CCB13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w:t>
            </w:r>
          </w:p>
        </w:tc>
        <w:tc>
          <w:tcPr>
            <w:tcW w:w="1081" w:type="dxa"/>
            <w:tcBorders>
              <w:top w:val="nil"/>
              <w:bottom w:val="nil"/>
            </w:tcBorders>
            <w:vAlign w:val="center"/>
            <w:hideMark/>
          </w:tcPr>
          <w:p w14:paraId="0CB815A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0.103</w:t>
            </w:r>
          </w:p>
        </w:tc>
        <w:tc>
          <w:tcPr>
            <w:tcW w:w="1081" w:type="dxa"/>
            <w:tcBorders>
              <w:top w:val="nil"/>
              <w:bottom w:val="nil"/>
            </w:tcBorders>
            <w:vAlign w:val="center"/>
            <w:hideMark/>
          </w:tcPr>
          <w:p w14:paraId="0D236CC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0.103</w:t>
            </w:r>
          </w:p>
        </w:tc>
      </w:tr>
      <w:tr w:rsidR="00497F94" w:rsidRPr="005B130C" w14:paraId="5E7A4CAB"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val="restart"/>
            <w:tcBorders>
              <w:top w:val="nil"/>
              <w:bottom w:val="nil"/>
            </w:tcBorders>
            <w:vAlign w:val="center"/>
            <w:hideMark/>
          </w:tcPr>
          <w:p w14:paraId="351FA23B"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LightGBM</w:t>
            </w:r>
          </w:p>
        </w:tc>
        <w:tc>
          <w:tcPr>
            <w:tcW w:w="1672" w:type="dxa"/>
            <w:tcBorders>
              <w:top w:val="nil"/>
              <w:bottom w:val="nil"/>
            </w:tcBorders>
            <w:vAlign w:val="center"/>
            <w:hideMark/>
          </w:tcPr>
          <w:p w14:paraId="199F8AF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400" w:type="dxa"/>
            <w:tcBorders>
              <w:top w:val="nil"/>
              <w:bottom w:val="nil"/>
            </w:tcBorders>
            <w:vAlign w:val="center"/>
            <w:hideMark/>
          </w:tcPr>
          <w:p w14:paraId="18A34E9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80" w:type="dxa"/>
            <w:tcBorders>
              <w:top w:val="nil"/>
              <w:bottom w:val="nil"/>
            </w:tcBorders>
            <w:vAlign w:val="center"/>
            <w:hideMark/>
          </w:tcPr>
          <w:p w14:paraId="4C0BED4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7</w:t>
            </w:r>
          </w:p>
        </w:tc>
        <w:tc>
          <w:tcPr>
            <w:tcW w:w="1082" w:type="dxa"/>
            <w:tcBorders>
              <w:top w:val="nil"/>
              <w:bottom w:val="nil"/>
            </w:tcBorders>
            <w:vAlign w:val="center"/>
            <w:hideMark/>
          </w:tcPr>
          <w:p w14:paraId="009A632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c>
          <w:tcPr>
            <w:tcW w:w="1080" w:type="dxa"/>
            <w:tcBorders>
              <w:top w:val="nil"/>
              <w:bottom w:val="nil"/>
            </w:tcBorders>
            <w:vAlign w:val="center"/>
            <w:hideMark/>
          </w:tcPr>
          <w:p w14:paraId="3DDACF5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14</w:t>
            </w:r>
          </w:p>
        </w:tc>
        <w:tc>
          <w:tcPr>
            <w:tcW w:w="1081" w:type="dxa"/>
            <w:tcBorders>
              <w:top w:val="nil"/>
              <w:bottom w:val="nil"/>
            </w:tcBorders>
            <w:vAlign w:val="center"/>
            <w:hideMark/>
          </w:tcPr>
          <w:p w14:paraId="0E52413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w:t>
            </w:r>
          </w:p>
        </w:tc>
        <w:tc>
          <w:tcPr>
            <w:tcW w:w="1081" w:type="dxa"/>
            <w:tcBorders>
              <w:top w:val="nil"/>
              <w:bottom w:val="nil"/>
            </w:tcBorders>
            <w:vAlign w:val="center"/>
            <w:hideMark/>
          </w:tcPr>
          <w:p w14:paraId="049B8CE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r>
      <w:tr w:rsidR="00497F94" w:rsidRPr="005B130C" w14:paraId="4828CDB7"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bottom w:val="nil"/>
            </w:tcBorders>
            <w:vAlign w:val="center"/>
            <w:hideMark/>
          </w:tcPr>
          <w:p w14:paraId="14DC1D88"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5B65A2F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400" w:type="dxa"/>
            <w:tcBorders>
              <w:top w:val="nil"/>
              <w:bottom w:val="nil"/>
            </w:tcBorders>
            <w:vAlign w:val="center"/>
            <w:hideMark/>
          </w:tcPr>
          <w:p w14:paraId="652A2FF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(10,500,1)</w:t>
            </w:r>
          </w:p>
        </w:tc>
        <w:tc>
          <w:tcPr>
            <w:tcW w:w="1080" w:type="dxa"/>
            <w:tcBorders>
              <w:top w:val="nil"/>
              <w:bottom w:val="nil"/>
            </w:tcBorders>
            <w:vAlign w:val="center"/>
            <w:hideMark/>
          </w:tcPr>
          <w:p w14:paraId="1E7F7DE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184</w:t>
            </w:r>
          </w:p>
        </w:tc>
        <w:tc>
          <w:tcPr>
            <w:tcW w:w="1082" w:type="dxa"/>
            <w:tcBorders>
              <w:top w:val="nil"/>
              <w:bottom w:val="nil"/>
            </w:tcBorders>
            <w:vAlign w:val="center"/>
            <w:hideMark/>
          </w:tcPr>
          <w:p w14:paraId="1C0D2EC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177</w:t>
            </w:r>
          </w:p>
        </w:tc>
        <w:tc>
          <w:tcPr>
            <w:tcW w:w="1080" w:type="dxa"/>
            <w:tcBorders>
              <w:top w:val="nil"/>
              <w:bottom w:val="nil"/>
            </w:tcBorders>
            <w:vAlign w:val="center"/>
            <w:hideMark/>
          </w:tcPr>
          <w:p w14:paraId="40C9574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365</w:t>
            </w:r>
          </w:p>
        </w:tc>
        <w:tc>
          <w:tcPr>
            <w:tcW w:w="1081" w:type="dxa"/>
            <w:tcBorders>
              <w:top w:val="nil"/>
              <w:bottom w:val="nil"/>
            </w:tcBorders>
            <w:vAlign w:val="center"/>
            <w:hideMark/>
          </w:tcPr>
          <w:p w14:paraId="0726DCD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107</w:t>
            </w:r>
          </w:p>
        </w:tc>
        <w:tc>
          <w:tcPr>
            <w:tcW w:w="1081" w:type="dxa"/>
            <w:tcBorders>
              <w:top w:val="nil"/>
              <w:bottom w:val="nil"/>
            </w:tcBorders>
            <w:vAlign w:val="center"/>
            <w:hideMark/>
          </w:tcPr>
          <w:p w14:paraId="78F41DD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418</w:t>
            </w:r>
          </w:p>
        </w:tc>
      </w:tr>
      <w:tr w:rsidR="00497F94" w:rsidRPr="005B130C" w14:paraId="35AAD290"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bottom w:val="nil"/>
            </w:tcBorders>
            <w:vAlign w:val="center"/>
            <w:hideMark/>
          </w:tcPr>
          <w:p w14:paraId="6068C9CF"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2F12EC5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400" w:type="dxa"/>
            <w:tcBorders>
              <w:top w:val="nil"/>
              <w:bottom w:val="nil"/>
            </w:tcBorders>
            <w:vAlign w:val="center"/>
            <w:hideMark/>
          </w:tcPr>
          <w:p w14:paraId="040236F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(0.01,1,0.01)</w:t>
            </w:r>
          </w:p>
        </w:tc>
        <w:tc>
          <w:tcPr>
            <w:tcW w:w="1080" w:type="dxa"/>
            <w:tcBorders>
              <w:top w:val="nil"/>
              <w:bottom w:val="nil"/>
            </w:tcBorders>
            <w:vAlign w:val="center"/>
            <w:hideMark/>
          </w:tcPr>
          <w:p w14:paraId="6402E49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c>
          <w:tcPr>
            <w:tcW w:w="1082" w:type="dxa"/>
            <w:tcBorders>
              <w:top w:val="nil"/>
              <w:bottom w:val="nil"/>
            </w:tcBorders>
            <w:vAlign w:val="center"/>
            <w:hideMark/>
          </w:tcPr>
          <w:p w14:paraId="5E08464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0.11</w:t>
            </w:r>
          </w:p>
        </w:tc>
        <w:tc>
          <w:tcPr>
            <w:tcW w:w="1080" w:type="dxa"/>
            <w:tcBorders>
              <w:top w:val="nil"/>
              <w:bottom w:val="nil"/>
            </w:tcBorders>
            <w:vAlign w:val="center"/>
            <w:hideMark/>
          </w:tcPr>
          <w:p w14:paraId="7E7DE2D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c>
          <w:tcPr>
            <w:tcW w:w="1081" w:type="dxa"/>
            <w:tcBorders>
              <w:top w:val="nil"/>
              <w:bottom w:val="nil"/>
            </w:tcBorders>
            <w:vAlign w:val="center"/>
            <w:hideMark/>
          </w:tcPr>
          <w:p w14:paraId="3E736CE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c>
          <w:tcPr>
            <w:tcW w:w="1081" w:type="dxa"/>
            <w:tcBorders>
              <w:top w:val="nil"/>
              <w:bottom w:val="nil"/>
            </w:tcBorders>
            <w:vAlign w:val="center"/>
            <w:hideMark/>
          </w:tcPr>
          <w:p w14:paraId="6D24BE7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0.11</w:t>
            </w:r>
          </w:p>
        </w:tc>
      </w:tr>
      <w:tr w:rsidR="00497F94" w:rsidRPr="005B130C" w14:paraId="3BCAA084"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val="restart"/>
            <w:tcBorders>
              <w:top w:val="nil"/>
              <w:bottom w:val="nil"/>
            </w:tcBorders>
            <w:vAlign w:val="center"/>
            <w:hideMark/>
          </w:tcPr>
          <w:p w14:paraId="755CAC29"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CatBoost</w:t>
            </w:r>
          </w:p>
        </w:tc>
        <w:tc>
          <w:tcPr>
            <w:tcW w:w="1672" w:type="dxa"/>
            <w:tcBorders>
              <w:top w:val="nil"/>
              <w:bottom w:val="nil"/>
            </w:tcBorders>
            <w:vAlign w:val="center"/>
            <w:hideMark/>
          </w:tcPr>
          <w:p w14:paraId="7F45968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iterations</w:t>
            </w:r>
          </w:p>
        </w:tc>
        <w:tc>
          <w:tcPr>
            <w:tcW w:w="1400" w:type="dxa"/>
            <w:tcBorders>
              <w:top w:val="nil"/>
              <w:bottom w:val="nil"/>
            </w:tcBorders>
            <w:vAlign w:val="center"/>
            <w:hideMark/>
          </w:tcPr>
          <w:p w14:paraId="2BACC02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(10,300,1)</w:t>
            </w:r>
          </w:p>
        </w:tc>
        <w:tc>
          <w:tcPr>
            <w:tcW w:w="1080" w:type="dxa"/>
            <w:tcBorders>
              <w:top w:val="nil"/>
              <w:bottom w:val="nil"/>
            </w:tcBorders>
            <w:vAlign w:val="center"/>
            <w:hideMark/>
          </w:tcPr>
          <w:p w14:paraId="1D53EBB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192</w:t>
            </w:r>
          </w:p>
        </w:tc>
        <w:tc>
          <w:tcPr>
            <w:tcW w:w="1082" w:type="dxa"/>
            <w:tcBorders>
              <w:top w:val="nil"/>
              <w:bottom w:val="nil"/>
            </w:tcBorders>
            <w:vAlign w:val="center"/>
            <w:hideMark/>
          </w:tcPr>
          <w:p w14:paraId="3787702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288</w:t>
            </w:r>
          </w:p>
        </w:tc>
        <w:tc>
          <w:tcPr>
            <w:tcW w:w="1080" w:type="dxa"/>
            <w:tcBorders>
              <w:top w:val="nil"/>
              <w:bottom w:val="nil"/>
            </w:tcBorders>
            <w:vAlign w:val="center"/>
            <w:hideMark/>
          </w:tcPr>
          <w:p w14:paraId="61E64E6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192</w:t>
            </w:r>
          </w:p>
        </w:tc>
        <w:tc>
          <w:tcPr>
            <w:tcW w:w="1081" w:type="dxa"/>
            <w:tcBorders>
              <w:top w:val="nil"/>
              <w:bottom w:val="nil"/>
            </w:tcBorders>
            <w:vAlign w:val="center"/>
            <w:hideMark/>
          </w:tcPr>
          <w:p w14:paraId="5B599A4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278</w:t>
            </w:r>
          </w:p>
        </w:tc>
        <w:tc>
          <w:tcPr>
            <w:tcW w:w="1081" w:type="dxa"/>
            <w:tcBorders>
              <w:top w:val="nil"/>
              <w:bottom w:val="nil"/>
            </w:tcBorders>
            <w:vAlign w:val="center"/>
            <w:hideMark/>
          </w:tcPr>
          <w:p w14:paraId="17809B1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118</w:t>
            </w:r>
          </w:p>
        </w:tc>
      </w:tr>
      <w:tr w:rsidR="00497F94" w:rsidRPr="005B130C" w14:paraId="615B80C8"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bottom w:val="nil"/>
            </w:tcBorders>
            <w:vAlign w:val="center"/>
            <w:hideMark/>
          </w:tcPr>
          <w:p w14:paraId="677CB5A7"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3651AF5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depth</w:t>
            </w:r>
          </w:p>
        </w:tc>
        <w:tc>
          <w:tcPr>
            <w:tcW w:w="1400" w:type="dxa"/>
            <w:tcBorders>
              <w:top w:val="nil"/>
              <w:bottom w:val="nil"/>
            </w:tcBorders>
            <w:vAlign w:val="center"/>
            <w:hideMark/>
          </w:tcPr>
          <w:p w14:paraId="76C191F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80" w:type="dxa"/>
            <w:tcBorders>
              <w:top w:val="nil"/>
              <w:bottom w:val="nil"/>
            </w:tcBorders>
            <w:vAlign w:val="center"/>
            <w:hideMark/>
          </w:tcPr>
          <w:p w14:paraId="7B09DBB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14</w:t>
            </w:r>
          </w:p>
        </w:tc>
        <w:tc>
          <w:tcPr>
            <w:tcW w:w="1082" w:type="dxa"/>
            <w:tcBorders>
              <w:top w:val="nil"/>
              <w:bottom w:val="nil"/>
            </w:tcBorders>
            <w:vAlign w:val="center"/>
            <w:hideMark/>
          </w:tcPr>
          <w:p w14:paraId="443EE8C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80" w:type="dxa"/>
            <w:tcBorders>
              <w:top w:val="nil"/>
              <w:bottom w:val="nil"/>
            </w:tcBorders>
            <w:vAlign w:val="center"/>
            <w:hideMark/>
          </w:tcPr>
          <w:p w14:paraId="3C75DAE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1081" w:type="dxa"/>
            <w:tcBorders>
              <w:top w:val="nil"/>
              <w:bottom w:val="nil"/>
            </w:tcBorders>
            <w:vAlign w:val="center"/>
            <w:hideMark/>
          </w:tcPr>
          <w:p w14:paraId="105BFFB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8</w:t>
            </w:r>
          </w:p>
        </w:tc>
        <w:tc>
          <w:tcPr>
            <w:tcW w:w="1081" w:type="dxa"/>
            <w:tcBorders>
              <w:top w:val="nil"/>
              <w:bottom w:val="nil"/>
            </w:tcBorders>
            <w:vAlign w:val="center"/>
            <w:hideMark/>
          </w:tcPr>
          <w:p w14:paraId="346D54D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r>
      <w:tr w:rsidR="00497F94" w:rsidRPr="005B130C" w14:paraId="5CA2097F"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bottom w:val="nil"/>
            </w:tcBorders>
            <w:vAlign w:val="center"/>
            <w:hideMark/>
          </w:tcPr>
          <w:p w14:paraId="0E6874F7"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585BE85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400" w:type="dxa"/>
            <w:tcBorders>
              <w:top w:val="nil"/>
              <w:bottom w:val="nil"/>
            </w:tcBorders>
            <w:vAlign w:val="center"/>
            <w:hideMark/>
          </w:tcPr>
          <w:p w14:paraId="58EC5B4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(0.03,1,0.001)</w:t>
            </w:r>
          </w:p>
        </w:tc>
        <w:tc>
          <w:tcPr>
            <w:tcW w:w="1080" w:type="dxa"/>
            <w:tcBorders>
              <w:top w:val="nil"/>
              <w:bottom w:val="nil"/>
            </w:tcBorders>
            <w:vAlign w:val="center"/>
            <w:hideMark/>
          </w:tcPr>
          <w:p w14:paraId="7E772D5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0.03</w:t>
            </w:r>
          </w:p>
        </w:tc>
        <w:tc>
          <w:tcPr>
            <w:tcW w:w="1082" w:type="dxa"/>
            <w:tcBorders>
              <w:top w:val="nil"/>
              <w:bottom w:val="nil"/>
            </w:tcBorders>
            <w:vAlign w:val="center"/>
            <w:hideMark/>
          </w:tcPr>
          <w:p w14:paraId="3D13BF1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0.138</w:t>
            </w:r>
          </w:p>
        </w:tc>
        <w:tc>
          <w:tcPr>
            <w:tcW w:w="1080" w:type="dxa"/>
            <w:tcBorders>
              <w:top w:val="nil"/>
              <w:bottom w:val="nil"/>
            </w:tcBorders>
            <w:vAlign w:val="center"/>
            <w:hideMark/>
          </w:tcPr>
          <w:p w14:paraId="3997D19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0.11</w:t>
            </w:r>
          </w:p>
        </w:tc>
        <w:tc>
          <w:tcPr>
            <w:tcW w:w="1081" w:type="dxa"/>
            <w:tcBorders>
              <w:top w:val="nil"/>
              <w:bottom w:val="nil"/>
            </w:tcBorders>
            <w:vAlign w:val="center"/>
            <w:hideMark/>
          </w:tcPr>
          <w:p w14:paraId="10516D9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0.182</w:t>
            </w:r>
          </w:p>
        </w:tc>
        <w:tc>
          <w:tcPr>
            <w:tcW w:w="1081" w:type="dxa"/>
            <w:tcBorders>
              <w:top w:val="nil"/>
              <w:bottom w:val="nil"/>
            </w:tcBorders>
            <w:vAlign w:val="center"/>
            <w:hideMark/>
          </w:tcPr>
          <w:p w14:paraId="1EE5455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0.181</w:t>
            </w:r>
          </w:p>
        </w:tc>
      </w:tr>
      <w:tr w:rsidR="00497F94" w:rsidRPr="005B130C" w14:paraId="26FFD1EF"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bottom w:val="nil"/>
            </w:tcBorders>
            <w:vAlign w:val="center"/>
            <w:hideMark/>
          </w:tcPr>
          <w:p w14:paraId="4F5346BF"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48CDDFA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rsm</w:t>
            </w:r>
          </w:p>
        </w:tc>
        <w:tc>
          <w:tcPr>
            <w:tcW w:w="1400" w:type="dxa"/>
            <w:tcBorders>
              <w:top w:val="nil"/>
              <w:bottom w:val="nil"/>
            </w:tcBorders>
            <w:vAlign w:val="center"/>
            <w:hideMark/>
          </w:tcPr>
          <w:p w14:paraId="1D0A1AC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(0.6,0.8,0.001)</w:t>
            </w:r>
          </w:p>
        </w:tc>
        <w:tc>
          <w:tcPr>
            <w:tcW w:w="1080" w:type="dxa"/>
            <w:tcBorders>
              <w:top w:val="nil"/>
              <w:bottom w:val="nil"/>
            </w:tcBorders>
            <w:vAlign w:val="center"/>
            <w:hideMark/>
          </w:tcPr>
          <w:p w14:paraId="27B3247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0.601</w:t>
            </w:r>
          </w:p>
        </w:tc>
        <w:tc>
          <w:tcPr>
            <w:tcW w:w="1082" w:type="dxa"/>
            <w:tcBorders>
              <w:top w:val="nil"/>
              <w:bottom w:val="nil"/>
            </w:tcBorders>
            <w:vAlign w:val="center"/>
            <w:hideMark/>
          </w:tcPr>
          <w:p w14:paraId="1E8A6B4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0.775</w:t>
            </w:r>
          </w:p>
        </w:tc>
        <w:tc>
          <w:tcPr>
            <w:tcW w:w="1080" w:type="dxa"/>
            <w:tcBorders>
              <w:top w:val="nil"/>
              <w:bottom w:val="nil"/>
            </w:tcBorders>
            <w:vAlign w:val="center"/>
            <w:hideMark/>
          </w:tcPr>
          <w:p w14:paraId="3F4172C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0.776</w:t>
            </w:r>
          </w:p>
        </w:tc>
        <w:tc>
          <w:tcPr>
            <w:tcW w:w="1081" w:type="dxa"/>
            <w:tcBorders>
              <w:top w:val="nil"/>
              <w:bottom w:val="nil"/>
            </w:tcBorders>
            <w:vAlign w:val="center"/>
            <w:hideMark/>
          </w:tcPr>
          <w:p w14:paraId="4CDD382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0.654</w:t>
            </w:r>
          </w:p>
        </w:tc>
        <w:tc>
          <w:tcPr>
            <w:tcW w:w="1081" w:type="dxa"/>
            <w:tcBorders>
              <w:top w:val="nil"/>
              <w:bottom w:val="nil"/>
            </w:tcBorders>
            <w:vAlign w:val="center"/>
            <w:hideMark/>
          </w:tcPr>
          <w:p w14:paraId="5DBFED4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0.725</w:t>
            </w:r>
          </w:p>
        </w:tc>
      </w:tr>
      <w:tr w:rsidR="00497F94" w:rsidRPr="005B130C" w14:paraId="5D5871F8"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val="restart"/>
            <w:tcBorders>
              <w:top w:val="nil"/>
              <w:bottom w:val="nil"/>
            </w:tcBorders>
            <w:vAlign w:val="center"/>
            <w:hideMark/>
          </w:tcPr>
          <w:p w14:paraId="3F257652"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RF</w:t>
            </w:r>
          </w:p>
        </w:tc>
        <w:tc>
          <w:tcPr>
            <w:tcW w:w="1672" w:type="dxa"/>
            <w:tcBorders>
              <w:top w:val="nil"/>
              <w:bottom w:val="nil"/>
            </w:tcBorders>
            <w:vAlign w:val="center"/>
            <w:hideMark/>
          </w:tcPr>
          <w:p w14:paraId="1B38FFF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400" w:type="dxa"/>
            <w:tcBorders>
              <w:top w:val="nil"/>
              <w:bottom w:val="nil"/>
            </w:tcBorders>
            <w:vAlign w:val="center"/>
            <w:hideMark/>
          </w:tcPr>
          <w:p w14:paraId="74C1120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(10,300,1)</w:t>
            </w:r>
          </w:p>
        </w:tc>
        <w:tc>
          <w:tcPr>
            <w:tcW w:w="1080" w:type="dxa"/>
            <w:tcBorders>
              <w:top w:val="nil"/>
              <w:bottom w:val="nil"/>
            </w:tcBorders>
            <w:vAlign w:val="center"/>
            <w:hideMark/>
          </w:tcPr>
          <w:p w14:paraId="2DDC97B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107</w:t>
            </w:r>
          </w:p>
        </w:tc>
        <w:tc>
          <w:tcPr>
            <w:tcW w:w="1082" w:type="dxa"/>
            <w:tcBorders>
              <w:top w:val="nil"/>
              <w:bottom w:val="nil"/>
            </w:tcBorders>
            <w:vAlign w:val="center"/>
            <w:hideMark/>
          </w:tcPr>
          <w:p w14:paraId="02B4275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141</w:t>
            </w:r>
          </w:p>
        </w:tc>
        <w:tc>
          <w:tcPr>
            <w:tcW w:w="1080" w:type="dxa"/>
            <w:tcBorders>
              <w:top w:val="nil"/>
              <w:bottom w:val="nil"/>
            </w:tcBorders>
            <w:vAlign w:val="center"/>
            <w:hideMark/>
          </w:tcPr>
          <w:p w14:paraId="5456C7E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135</w:t>
            </w:r>
          </w:p>
        </w:tc>
        <w:tc>
          <w:tcPr>
            <w:tcW w:w="1081" w:type="dxa"/>
            <w:tcBorders>
              <w:top w:val="nil"/>
              <w:bottom w:val="nil"/>
            </w:tcBorders>
            <w:vAlign w:val="center"/>
            <w:hideMark/>
          </w:tcPr>
          <w:p w14:paraId="203F5D0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Fail*</w:t>
            </w:r>
          </w:p>
        </w:tc>
        <w:tc>
          <w:tcPr>
            <w:tcW w:w="1081" w:type="dxa"/>
            <w:tcBorders>
              <w:top w:val="nil"/>
              <w:bottom w:val="nil"/>
            </w:tcBorders>
            <w:vAlign w:val="center"/>
            <w:hideMark/>
          </w:tcPr>
          <w:p w14:paraId="39DFE4C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76</w:t>
            </w:r>
          </w:p>
        </w:tc>
      </w:tr>
      <w:tr w:rsidR="00497F94" w:rsidRPr="005B130C" w14:paraId="021BFF4D"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bottom w:val="nil"/>
            </w:tcBorders>
            <w:vAlign w:val="center"/>
            <w:hideMark/>
          </w:tcPr>
          <w:p w14:paraId="25192278"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504C143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400" w:type="dxa"/>
            <w:tcBorders>
              <w:top w:val="nil"/>
              <w:bottom w:val="nil"/>
            </w:tcBorders>
            <w:vAlign w:val="center"/>
            <w:hideMark/>
          </w:tcPr>
          <w:p w14:paraId="11B115F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80" w:type="dxa"/>
            <w:tcBorders>
              <w:top w:val="nil"/>
              <w:bottom w:val="nil"/>
            </w:tcBorders>
            <w:vAlign w:val="center"/>
            <w:hideMark/>
          </w:tcPr>
          <w:p w14:paraId="51A397B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14</w:t>
            </w:r>
          </w:p>
        </w:tc>
        <w:tc>
          <w:tcPr>
            <w:tcW w:w="1082" w:type="dxa"/>
            <w:tcBorders>
              <w:top w:val="nil"/>
              <w:bottom w:val="nil"/>
            </w:tcBorders>
            <w:vAlign w:val="center"/>
            <w:hideMark/>
          </w:tcPr>
          <w:p w14:paraId="0C00272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14</w:t>
            </w:r>
          </w:p>
        </w:tc>
        <w:tc>
          <w:tcPr>
            <w:tcW w:w="1080" w:type="dxa"/>
            <w:tcBorders>
              <w:top w:val="nil"/>
              <w:bottom w:val="nil"/>
            </w:tcBorders>
            <w:vAlign w:val="center"/>
            <w:hideMark/>
          </w:tcPr>
          <w:p w14:paraId="7CEB4E5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w:t>
            </w:r>
          </w:p>
        </w:tc>
        <w:tc>
          <w:tcPr>
            <w:tcW w:w="1081" w:type="dxa"/>
            <w:tcBorders>
              <w:top w:val="nil"/>
              <w:bottom w:val="nil"/>
            </w:tcBorders>
            <w:vAlign w:val="center"/>
            <w:hideMark/>
          </w:tcPr>
          <w:p w14:paraId="6A2A83B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Fail*</w:t>
            </w:r>
          </w:p>
        </w:tc>
        <w:tc>
          <w:tcPr>
            <w:tcW w:w="1081" w:type="dxa"/>
            <w:tcBorders>
              <w:top w:val="nil"/>
              <w:bottom w:val="nil"/>
            </w:tcBorders>
            <w:vAlign w:val="center"/>
            <w:hideMark/>
          </w:tcPr>
          <w:p w14:paraId="7C0C621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w:t>
            </w:r>
          </w:p>
        </w:tc>
      </w:tr>
      <w:tr w:rsidR="00497F94" w:rsidRPr="005B130C" w14:paraId="0648D566"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bottom w:val="nil"/>
            </w:tcBorders>
            <w:vAlign w:val="center"/>
            <w:hideMark/>
          </w:tcPr>
          <w:p w14:paraId="071DD2AA"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1E27854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max_features</w:t>
            </w:r>
          </w:p>
        </w:tc>
        <w:tc>
          <w:tcPr>
            <w:tcW w:w="1400" w:type="dxa"/>
            <w:tcBorders>
              <w:top w:val="nil"/>
              <w:bottom w:val="nil"/>
            </w:tcBorders>
            <w:vAlign w:val="center"/>
            <w:hideMark/>
          </w:tcPr>
          <w:p w14:paraId="6D2FA94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(1,6,1)</w:t>
            </w:r>
          </w:p>
        </w:tc>
        <w:tc>
          <w:tcPr>
            <w:tcW w:w="1080" w:type="dxa"/>
            <w:tcBorders>
              <w:top w:val="nil"/>
              <w:bottom w:val="nil"/>
            </w:tcBorders>
            <w:vAlign w:val="center"/>
            <w:hideMark/>
          </w:tcPr>
          <w:p w14:paraId="587DECD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1082" w:type="dxa"/>
            <w:tcBorders>
              <w:top w:val="nil"/>
              <w:bottom w:val="nil"/>
            </w:tcBorders>
            <w:vAlign w:val="center"/>
            <w:hideMark/>
          </w:tcPr>
          <w:p w14:paraId="71F490E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80" w:type="dxa"/>
            <w:tcBorders>
              <w:top w:val="nil"/>
              <w:bottom w:val="nil"/>
            </w:tcBorders>
            <w:vAlign w:val="center"/>
            <w:hideMark/>
          </w:tcPr>
          <w:p w14:paraId="4E67FE1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1081" w:type="dxa"/>
            <w:tcBorders>
              <w:top w:val="nil"/>
              <w:bottom w:val="nil"/>
            </w:tcBorders>
            <w:vAlign w:val="center"/>
            <w:hideMark/>
          </w:tcPr>
          <w:p w14:paraId="068B316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Fail*</w:t>
            </w:r>
          </w:p>
        </w:tc>
        <w:tc>
          <w:tcPr>
            <w:tcW w:w="1081" w:type="dxa"/>
            <w:tcBorders>
              <w:top w:val="nil"/>
              <w:bottom w:val="nil"/>
            </w:tcBorders>
            <w:vAlign w:val="center"/>
            <w:hideMark/>
          </w:tcPr>
          <w:p w14:paraId="24F280E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r>
      <w:tr w:rsidR="00497F94" w:rsidRPr="005B130C" w14:paraId="78E824AA"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bottom w:val="nil"/>
            </w:tcBorders>
            <w:vAlign w:val="center"/>
            <w:hideMark/>
          </w:tcPr>
          <w:p w14:paraId="332F609B"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3B99D6C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min_samples_leaf</w:t>
            </w:r>
          </w:p>
        </w:tc>
        <w:tc>
          <w:tcPr>
            <w:tcW w:w="1400" w:type="dxa"/>
            <w:tcBorders>
              <w:top w:val="nil"/>
              <w:bottom w:val="nil"/>
            </w:tcBorders>
            <w:vAlign w:val="center"/>
            <w:hideMark/>
          </w:tcPr>
          <w:p w14:paraId="17D15A2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(1,10,1)</w:t>
            </w:r>
          </w:p>
        </w:tc>
        <w:tc>
          <w:tcPr>
            <w:tcW w:w="1080" w:type="dxa"/>
            <w:tcBorders>
              <w:top w:val="nil"/>
              <w:bottom w:val="nil"/>
            </w:tcBorders>
            <w:vAlign w:val="center"/>
            <w:hideMark/>
          </w:tcPr>
          <w:p w14:paraId="557D279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w:t>
            </w:r>
          </w:p>
        </w:tc>
        <w:tc>
          <w:tcPr>
            <w:tcW w:w="1082" w:type="dxa"/>
            <w:tcBorders>
              <w:top w:val="nil"/>
              <w:bottom w:val="nil"/>
            </w:tcBorders>
            <w:vAlign w:val="center"/>
            <w:hideMark/>
          </w:tcPr>
          <w:p w14:paraId="3D63E0D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80" w:type="dxa"/>
            <w:tcBorders>
              <w:top w:val="nil"/>
              <w:bottom w:val="nil"/>
            </w:tcBorders>
            <w:vAlign w:val="center"/>
            <w:hideMark/>
          </w:tcPr>
          <w:p w14:paraId="3BB6231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81" w:type="dxa"/>
            <w:tcBorders>
              <w:top w:val="nil"/>
              <w:bottom w:val="nil"/>
            </w:tcBorders>
            <w:vAlign w:val="center"/>
            <w:hideMark/>
          </w:tcPr>
          <w:p w14:paraId="556C70D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Fail*</w:t>
            </w:r>
          </w:p>
        </w:tc>
        <w:tc>
          <w:tcPr>
            <w:tcW w:w="1081" w:type="dxa"/>
            <w:tcBorders>
              <w:top w:val="nil"/>
              <w:bottom w:val="nil"/>
            </w:tcBorders>
            <w:vAlign w:val="center"/>
            <w:hideMark/>
          </w:tcPr>
          <w:p w14:paraId="3C32836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r>
      <w:tr w:rsidR="005B130C" w:rsidRPr="005B130C" w14:paraId="13DF8FE7"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val="restart"/>
            <w:tcBorders>
              <w:top w:val="nil"/>
            </w:tcBorders>
            <w:vAlign w:val="center"/>
            <w:hideMark/>
          </w:tcPr>
          <w:p w14:paraId="7CD37F92" w14:textId="77777777" w:rsidR="005B130C" w:rsidRPr="005B130C" w:rsidRDefault="005B130C" w:rsidP="005B130C">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SVR</w:t>
            </w:r>
          </w:p>
        </w:tc>
        <w:tc>
          <w:tcPr>
            <w:tcW w:w="1672" w:type="dxa"/>
            <w:tcBorders>
              <w:top w:val="nil"/>
              <w:bottom w:val="nil"/>
            </w:tcBorders>
            <w:vAlign w:val="center"/>
            <w:hideMark/>
          </w:tcPr>
          <w:p w14:paraId="58D200F1"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w:t>
            </w:r>
          </w:p>
        </w:tc>
        <w:tc>
          <w:tcPr>
            <w:tcW w:w="1400" w:type="dxa"/>
            <w:tcBorders>
              <w:top w:val="nil"/>
              <w:bottom w:val="nil"/>
            </w:tcBorders>
            <w:vAlign w:val="center"/>
            <w:hideMark/>
          </w:tcPr>
          <w:p w14:paraId="0B7B15F7" w14:textId="7712715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color w:val="000000"/>
                <w:kern w:val="0"/>
                <w:sz w:val="20"/>
                <w:szCs w:val="20"/>
              </w:rPr>
              <w:t>(0.1,10,0.01)</w:t>
            </w:r>
          </w:p>
        </w:tc>
        <w:tc>
          <w:tcPr>
            <w:tcW w:w="1080" w:type="dxa"/>
            <w:tcBorders>
              <w:top w:val="nil"/>
              <w:bottom w:val="nil"/>
            </w:tcBorders>
            <w:vAlign w:val="center"/>
            <w:hideMark/>
          </w:tcPr>
          <w:p w14:paraId="0C06543D"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4.68</w:t>
            </w:r>
          </w:p>
        </w:tc>
        <w:tc>
          <w:tcPr>
            <w:tcW w:w="1082" w:type="dxa"/>
            <w:tcBorders>
              <w:top w:val="nil"/>
              <w:bottom w:val="nil"/>
            </w:tcBorders>
            <w:vAlign w:val="center"/>
            <w:hideMark/>
          </w:tcPr>
          <w:p w14:paraId="69DA61C7"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1.4</w:t>
            </w:r>
          </w:p>
        </w:tc>
        <w:tc>
          <w:tcPr>
            <w:tcW w:w="1080" w:type="dxa"/>
            <w:tcBorders>
              <w:top w:val="nil"/>
              <w:bottom w:val="nil"/>
            </w:tcBorders>
            <w:vAlign w:val="center"/>
            <w:hideMark/>
          </w:tcPr>
          <w:p w14:paraId="79E60347"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9.69</w:t>
            </w:r>
          </w:p>
        </w:tc>
        <w:tc>
          <w:tcPr>
            <w:tcW w:w="1081" w:type="dxa"/>
            <w:tcBorders>
              <w:top w:val="nil"/>
              <w:bottom w:val="nil"/>
            </w:tcBorders>
            <w:vAlign w:val="center"/>
            <w:hideMark/>
          </w:tcPr>
          <w:p w14:paraId="0818C1E4"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5.2</w:t>
            </w:r>
          </w:p>
        </w:tc>
        <w:tc>
          <w:tcPr>
            <w:tcW w:w="1081" w:type="dxa"/>
            <w:tcBorders>
              <w:top w:val="nil"/>
              <w:bottom w:val="nil"/>
            </w:tcBorders>
            <w:vAlign w:val="center"/>
            <w:hideMark/>
          </w:tcPr>
          <w:p w14:paraId="38D30E7C"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9.23</w:t>
            </w:r>
          </w:p>
        </w:tc>
      </w:tr>
      <w:tr w:rsidR="005B130C" w:rsidRPr="005B130C" w14:paraId="5C490F91"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vAlign w:val="center"/>
            <w:hideMark/>
          </w:tcPr>
          <w:p w14:paraId="02A05721" w14:textId="77777777" w:rsidR="005B130C" w:rsidRPr="005B130C" w:rsidRDefault="005B130C" w:rsidP="005B130C">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5C3B4808"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kernel</w:t>
            </w:r>
          </w:p>
        </w:tc>
        <w:tc>
          <w:tcPr>
            <w:tcW w:w="1400" w:type="dxa"/>
            <w:tcBorders>
              <w:top w:val="nil"/>
              <w:bottom w:val="nil"/>
            </w:tcBorders>
            <w:vAlign w:val="center"/>
            <w:hideMark/>
          </w:tcPr>
          <w:p w14:paraId="694739D7" w14:textId="3A54DB28"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color w:val="000000"/>
                <w:kern w:val="0"/>
                <w:sz w:val="20"/>
                <w:szCs w:val="20"/>
              </w:rPr>
              <w:t>['linear', 'rbf', 'poly']</w:t>
            </w:r>
          </w:p>
        </w:tc>
        <w:tc>
          <w:tcPr>
            <w:tcW w:w="1080" w:type="dxa"/>
            <w:tcBorders>
              <w:top w:val="nil"/>
              <w:bottom w:val="nil"/>
            </w:tcBorders>
            <w:vAlign w:val="center"/>
            <w:hideMark/>
          </w:tcPr>
          <w:p w14:paraId="6C82E344"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82" w:type="dxa"/>
            <w:tcBorders>
              <w:top w:val="nil"/>
              <w:bottom w:val="nil"/>
            </w:tcBorders>
            <w:vAlign w:val="center"/>
            <w:hideMark/>
          </w:tcPr>
          <w:p w14:paraId="745592B3"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linear</w:t>
            </w:r>
          </w:p>
        </w:tc>
        <w:tc>
          <w:tcPr>
            <w:tcW w:w="1080" w:type="dxa"/>
            <w:tcBorders>
              <w:top w:val="nil"/>
              <w:bottom w:val="nil"/>
            </w:tcBorders>
            <w:vAlign w:val="center"/>
            <w:hideMark/>
          </w:tcPr>
          <w:p w14:paraId="11E9C58E"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81" w:type="dxa"/>
            <w:tcBorders>
              <w:top w:val="nil"/>
              <w:bottom w:val="nil"/>
            </w:tcBorders>
            <w:vAlign w:val="center"/>
            <w:hideMark/>
          </w:tcPr>
          <w:p w14:paraId="504C9B0C"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81" w:type="dxa"/>
            <w:tcBorders>
              <w:top w:val="nil"/>
              <w:bottom w:val="nil"/>
            </w:tcBorders>
            <w:vAlign w:val="center"/>
            <w:hideMark/>
          </w:tcPr>
          <w:p w14:paraId="25E4F99F"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r>
      <w:tr w:rsidR="005B130C" w:rsidRPr="005B130C" w14:paraId="4B7D8946"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bottom w:val="single" w:sz="12" w:space="0" w:color="auto"/>
            </w:tcBorders>
            <w:vAlign w:val="center"/>
            <w:hideMark/>
          </w:tcPr>
          <w:p w14:paraId="79E72076" w14:textId="77777777" w:rsidR="005B130C" w:rsidRPr="005B130C" w:rsidRDefault="005B130C" w:rsidP="005B130C">
            <w:pPr>
              <w:widowControl/>
              <w:jc w:val="left"/>
              <w:rPr>
                <w:rFonts w:ascii="Times New Roman" w:eastAsia="等线" w:hAnsi="Times New Roman" w:cs="Times New Roman"/>
                <w:kern w:val="0"/>
                <w:sz w:val="20"/>
                <w:szCs w:val="20"/>
              </w:rPr>
            </w:pPr>
          </w:p>
        </w:tc>
        <w:tc>
          <w:tcPr>
            <w:tcW w:w="1672" w:type="dxa"/>
            <w:tcBorders>
              <w:top w:val="nil"/>
              <w:bottom w:val="single" w:sz="12" w:space="0" w:color="auto"/>
            </w:tcBorders>
            <w:vAlign w:val="center"/>
            <w:hideMark/>
          </w:tcPr>
          <w:p w14:paraId="32D55990"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gamma</w:t>
            </w:r>
          </w:p>
        </w:tc>
        <w:tc>
          <w:tcPr>
            <w:tcW w:w="1400" w:type="dxa"/>
            <w:tcBorders>
              <w:top w:val="nil"/>
              <w:bottom w:val="single" w:sz="12" w:space="0" w:color="auto"/>
            </w:tcBorders>
            <w:vAlign w:val="center"/>
            <w:hideMark/>
          </w:tcPr>
          <w:p w14:paraId="3DD9A52E" w14:textId="1072C5CE"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color w:val="000000"/>
                <w:kern w:val="0"/>
                <w:sz w:val="20"/>
                <w:szCs w:val="20"/>
              </w:rPr>
              <w:t>['scale', 'auto', 0.001, 0.01, 0.1, 1]</w:t>
            </w:r>
          </w:p>
        </w:tc>
        <w:tc>
          <w:tcPr>
            <w:tcW w:w="1080" w:type="dxa"/>
            <w:tcBorders>
              <w:top w:val="nil"/>
              <w:bottom w:val="single" w:sz="12" w:space="0" w:color="auto"/>
            </w:tcBorders>
            <w:vAlign w:val="center"/>
            <w:hideMark/>
          </w:tcPr>
          <w:p w14:paraId="61A2B492"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w:t>
            </w:r>
          </w:p>
        </w:tc>
        <w:tc>
          <w:tcPr>
            <w:tcW w:w="1082" w:type="dxa"/>
            <w:tcBorders>
              <w:top w:val="nil"/>
              <w:bottom w:val="single" w:sz="12" w:space="0" w:color="auto"/>
            </w:tcBorders>
            <w:vAlign w:val="center"/>
            <w:hideMark/>
          </w:tcPr>
          <w:p w14:paraId="39F61D3B"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0.001</w:t>
            </w:r>
          </w:p>
        </w:tc>
        <w:tc>
          <w:tcPr>
            <w:tcW w:w="1080" w:type="dxa"/>
            <w:tcBorders>
              <w:top w:val="nil"/>
              <w:bottom w:val="single" w:sz="12" w:space="0" w:color="auto"/>
            </w:tcBorders>
            <w:vAlign w:val="center"/>
            <w:hideMark/>
          </w:tcPr>
          <w:p w14:paraId="31CC3242"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0.001</w:t>
            </w:r>
          </w:p>
        </w:tc>
        <w:tc>
          <w:tcPr>
            <w:tcW w:w="1081" w:type="dxa"/>
            <w:tcBorders>
              <w:top w:val="nil"/>
              <w:bottom w:val="single" w:sz="12" w:space="0" w:color="auto"/>
            </w:tcBorders>
            <w:vAlign w:val="center"/>
            <w:hideMark/>
          </w:tcPr>
          <w:p w14:paraId="01B0CEF2"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auto</w:t>
            </w:r>
          </w:p>
        </w:tc>
        <w:tc>
          <w:tcPr>
            <w:tcW w:w="1081" w:type="dxa"/>
            <w:tcBorders>
              <w:top w:val="nil"/>
              <w:bottom w:val="single" w:sz="12" w:space="0" w:color="auto"/>
            </w:tcBorders>
            <w:vAlign w:val="center"/>
            <w:hideMark/>
          </w:tcPr>
          <w:p w14:paraId="76FFB988"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r>
    </w:tbl>
    <w:p w14:paraId="2A081E5E" w14:textId="77777777" w:rsidR="00497F94" w:rsidRPr="00712112" w:rsidRDefault="00497F94" w:rsidP="00497F94">
      <w:pPr>
        <w:rPr>
          <w:rFonts w:ascii="Times New Roman" w:hAnsi="Times New Roman" w:cs="Times New Roman"/>
        </w:rPr>
      </w:pPr>
      <w:r w:rsidRPr="00712112">
        <w:rPr>
          <w:rFonts w:ascii="Times New Roman" w:hAnsi="Times New Roman" w:cs="Times New Roman"/>
        </w:rPr>
        <w:t>Note: TabNet failed to develop the models owing to small datasets.</w:t>
      </w:r>
    </w:p>
    <w:p w14:paraId="1481D11F" w14:textId="77777777" w:rsidR="00497F94" w:rsidRPr="00712112" w:rsidRDefault="00497F94" w:rsidP="00497F94">
      <w:pPr>
        <w:widowControl/>
        <w:jc w:val="left"/>
        <w:rPr>
          <w:rFonts w:ascii="Times New Roman" w:eastAsia="等线" w:hAnsi="Times New Roman" w:cs="Times New Roman"/>
          <w:color w:val="000000"/>
          <w:szCs w:val="20"/>
        </w:rPr>
      </w:pPr>
      <w:r w:rsidRPr="00712112">
        <w:rPr>
          <w:rFonts w:ascii="Times New Roman" w:eastAsia="等线" w:hAnsi="Times New Roman" w:cs="Times New Roman"/>
          <w:color w:val="000000"/>
          <w:szCs w:val="20"/>
        </w:rPr>
        <w:t>'Fail*' means that the testing R</w:t>
      </w:r>
      <w:r w:rsidRPr="00712112">
        <w:rPr>
          <w:rFonts w:ascii="Times New Roman" w:eastAsia="等线" w:hAnsi="Times New Roman" w:cs="Times New Roman"/>
          <w:color w:val="000000"/>
          <w:szCs w:val="20"/>
          <w:vertAlign w:val="superscript"/>
        </w:rPr>
        <w:t>2</w:t>
      </w:r>
      <w:r w:rsidRPr="00712112">
        <w:rPr>
          <w:rFonts w:ascii="Times New Roman" w:eastAsia="等线" w:hAnsi="Times New Roman" w:cs="Times New Roman"/>
          <w:color w:val="000000"/>
          <w:szCs w:val="20"/>
        </w:rPr>
        <w:t xml:space="preserve"> of the province-independent model before and after tuning is less than 0.</w:t>
      </w:r>
    </w:p>
    <w:p w14:paraId="534044FD" w14:textId="77777777" w:rsidR="00497F94" w:rsidRPr="00712112" w:rsidRDefault="00497F94" w:rsidP="00497F94">
      <w:pPr>
        <w:widowControl/>
        <w:jc w:val="left"/>
        <w:rPr>
          <w:rFonts w:ascii="Times New Roman" w:hAnsi="Times New Roman" w:cs="Times New Roman"/>
        </w:rPr>
      </w:pPr>
      <w:r w:rsidRPr="00712112">
        <w:rPr>
          <w:rFonts w:ascii="Times New Roman" w:hAnsi="Times New Roman" w:cs="Times New Roman"/>
        </w:rPr>
        <w:br w:type="page"/>
      </w:r>
    </w:p>
    <w:p w14:paraId="63A376A0" w14:textId="64B1B924" w:rsidR="00497F94" w:rsidRPr="00712112" w:rsidRDefault="00497F94" w:rsidP="00497F94">
      <w:pPr>
        <w:pStyle w:val="1"/>
        <w:spacing w:before="20" w:after="20" w:line="480" w:lineRule="auto"/>
        <w:rPr>
          <w:rFonts w:ascii="Times New Roman" w:hAnsi="Times New Roman" w:cs="Times New Roman"/>
          <w:b w:val="0"/>
          <w:sz w:val="24"/>
          <w:szCs w:val="21"/>
        </w:rPr>
      </w:pPr>
      <w:r w:rsidRPr="00712112">
        <w:rPr>
          <w:rFonts w:ascii="Times New Roman" w:hAnsi="Times New Roman" w:cs="Times New Roman"/>
          <w:sz w:val="24"/>
          <w:szCs w:val="21"/>
        </w:rPr>
        <w:lastRenderedPageBreak/>
        <w:t xml:space="preserve"> </w:t>
      </w:r>
      <w:bookmarkStart w:id="17" w:name="_Toc235786772"/>
      <w:r w:rsidRPr="00712112">
        <w:rPr>
          <w:rFonts w:ascii="Times New Roman" w:hAnsi="Times New Roman" w:cs="Times New Roman"/>
          <w:sz w:val="24"/>
          <w:szCs w:val="21"/>
        </w:rPr>
        <w:t>Table</w:t>
      </w:r>
      <w:r w:rsidRPr="00712112">
        <w:rPr>
          <w:rFonts w:ascii="Times New Roman" w:hAnsi="Times New Roman" w:cs="Times New Roman"/>
          <w:b w:val="0"/>
          <w:sz w:val="24"/>
          <w:szCs w:val="21"/>
        </w:rPr>
        <w:t xml:space="preserve"> </w:t>
      </w:r>
      <w:r w:rsidR="00762ECA" w:rsidRPr="00762ECA">
        <w:rPr>
          <w:rFonts w:ascii="Times New Roman" w:hAnsi="Times New Roman" w:cs="Times New Roman"/>
          <w:sz w:val="24"/>
          <w:szCs w:val="21"/>
        </w:rPr>
        <w:t>S</w:t>
      </w:r>
      <w:r w:rsidR="004267F4">
        <w:rPr>
          <w:rFonts w:ascii="Times New Roman" w:hAnsi="Times New Roman" w:cs="Times New Roman"/>
          <w:sz w:val="24"/>
          <w:szCs w:val="21"/>
        </w:rPr>
        <w:t>11</w:t>
      </w:r>
      <w:r w:rsidRPr="00712112">
        <w:rPr>
          <w:rFonts w:ascii="Times New Roman" w:hAnsi="Times New Roman" w:cs="Times New Roman"/>
          <w:b w:val="0"/>
          <w:sz w:val="24"/>
          <w:szCs w:val="21"/>
        </w:rPr>
        <w:t xml:space="preserve">. Hyper-parameters tuning of Guizhou-independent models predicting </w:t>
      </w:r>
      <w:r w:rsidR="00337831">
        <w:rPr>
          <w:rFonts w:ascii="Times New Roman" w:hAnsi="Times New Roman" w:cs="Times New Roman"/>
          <w:b w:val="0"/>
          <w:sz w:val="24"/>
          <w:szCs w:val="21"/>
        </w:rPr>
        <w:t>EF-derived</w:t>
      </w:r>
      <w:r w:rsidR="00337831" w:rsidRPr="00712112">
        <w:rPr>
          <w:rFonts w:ascii="Times New Roman" w:hAnsi="Times New Roman" w:cs="Times New Roman"/>
          <w:b w:val="0"/>
          <w:sz w:val="24"/>
          <w:szCs w:val="21"/>
        </w:rPr>
        <w:t xml:space="preserve"> </w:t>
      </w:r>
      <w:r w:rsidRPr="00712112">
        <w:rPr>
          <w:rFonts w:ascii="Times New Roman" w:hAnsi="Times New Roman" w:cs="Times New Roman"/>
          <w:b w:val="0"/>
          <w:sz w:val="24"/>
          <w:szCs w:val="21"/>
        </w:rPr>
        <w:t>GHG emissions.</w:t>
      </w:r>
      <w:bookmarkEnd w:id="17"/>
    </w:p>
    <w:tbl>
      <w:tblPr>
        <w:tblStyle w:val="21"/>
        <w:tblW w:w="9638" w:type="dxa"/>
        <w:tblBorders>
          <w:top w:val="single" w:sz="12" w:space="0" w:color="7F7F7F" w:themeColor="text1" w:themeTint="80"/>
          <w:bottom w:val="single" w:sz="12" w:space="0" w:color="7F7F7F" w:themeColor="text1" w:themeTint="80"/>
        </w:tblBorders>
        <w:tblLook w:val="04A0" w:firstRow="1" w:lastRow="0" w:firstColumn="1" w:lastColumn="0" w:noHBand="0" w:noVBand="1"/>
      </w:tblPr>
      <w:tblGrid>
        <w:gridCol w:w="1162"/>
        <w:gridCol w:w="1672"/>
        <w:gridCol w:w="1400"/>
        <w:gridCol w:w="1080"/>
        <w:gridCol w:w="1082"/>
        <w:gridCol w:w="1080"/>
        <w:gridCol w:w="1081"/>
        <w:gridCol w:w="1081"/>
      </w:tblGrid>
      <w:tr w:rsidR="00497F94" w:rsidRPr="005B130C" w14:paraId="7F68D24B" w14:textId="77777777" w:rsidTr="00A902B6">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1162" w:type="dxa"/>
            <w:tcBorders>
              <w:top w:val="single" w:sz="12" w:space="0" w:color="auto"/>
              <w:bottom w:val="single" w:sz="4" w:space="0" w:color="auto"/>
            </w:tcBorders>
            <w:vAlign w:val="center"/>
            <w:hideMark/>
          </w:tcPr>
          <w:p w14:paraId="110AB45D" w14:textId="77777777" w:rsidR="00497F94" w:rsidRPr="005B130C" w:rsidRDefault="00497F94" w:rsidP="00A902B6">
            <w:pPr>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Methods</w:t>
            </w:r>
          </w:p>
        </w:tc>
        <w:tc>
          <w:tcPr>
            <w:tcW w:w="1672" w:type="dxa"/>
            <w:tcBorders>
              <w:top w:val="single" w:sz="12" w:space="0" w:color="auto"/>
              <w:bottom w:val="single" w:sz="4" w:space="0" w:color="auto"/>
            </w:tcBorders>
            <w:vAlign w:val="center"/>
            <w:hideMark/>
          </w:tcPr>
          <w:p w14:paraId="62B61E43" w14:textId="77777777" w:rsidR="00497F94" w:rsidRPr="005B130C"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Hyper-parameters</w:t>
            </w:r>
          </w:p>
        </w:tc>
        <w:tc>
          <w:tcPr>
            <w:tcW w:w="1400" w:type="dxa"/>
            <w:tcBorders>
              <w:top w:val="single" w:sz="12" w:space="0" w:color="auto"/>
              <w:bottom w:val="single" w:sz="4" w:space="0" w:color="auto"/>
            </w:tcBorders>
            <w:vAlign w:val="center"/>
            <w:hideMark/>
          </w:tcPr>
          <w:p w14:paraId="7FB3DF4E" w14:textId="77777777" w:rsidR="00497F94" w:rsidRPr="005B130C"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Searching space</w:t>
            </w:r>
          </w:p>
        </w:tc>
        <w:tc>
          <w:tcPr>
            <w:tcW w:w="1080" w:type="dxa"/>
            <w:tcBorders>
              <w:top w:val="single" w:sz="12" w:space="0" w:color="auto"/>
              <w:bottom w:val="single" w:sz="4" w:space="0" w:color="auto"/>
            </w:tcBorders>
            <w:vAlign w:val="center"/>
            <w:hideMark/>
          </w:tcPr>
          <w:p w14:paraId="328AB3EA"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w:t>
            </w:r>
            <w:r w:rsidRPr="005B130C">
              <w:rPr>
                <w:rFonts w:ascii="Times New Roman" w:eastAsia="等线" w:hAnsi="Times New Roman" w:cs="Times New Roman"/>
                <w:kern w:val="0"/>
                <w:sz w:val="20"/>
                <w:szCs w:val="20"/>
                <w:vertAlign w:val="subscript"/>
              </w:rPr>
              <w:t>2</w:t>
            </w:r>
            <w:r w:rsidRPr="005B130C">
              <w:rPr>
                <w:rFonts w:ascii="Times New Roman" w:eastAsia="等线" w:hAnsi="Times New Roman" w:cs="Times New Roman"/>
                <w:kern w:val="0"/>
                <w:sz w:val="20"/>
                <w:szCs w:val="20"/>
              </w:rPr>
              <w:t>O</w:t>
            </w:r>
          </w:p>
        </w:tc>
        <w:tc>
          <w:tcPr>
            <w:tcW w:w="1082" w:type="dxa"/>
            <w:tcBorders>
              <w:top w:val="single" w:sz="12" w:space="0" w:color="auto"/>
              <w:bottom w:val="single" w:sz="4" w:space="0" w:color="auto"/>
            </w:tcBorders>
            <w:vAlign w:val="center"/>
            <w:hideMark/>
          </w:tcPr>
          <w:p w14:paraId="0E24E629"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CO</w:t>
            </w:r>
            <w:r w:rsidRPr="005B130C">
              <w:rPr>
                <w:rFonts w:ascii="Times New Roman" w:eastAsia="等线" w:hAnsi="Times New Roman" w:cs="Times New Roman"/>
                <w:kern w:val="0"/>
                <w:sz w:val="20"/>
                <w:szCs w:val="20"/>
                <w:vertAlign w:val="subscript"/>
              </w:rPr>
              <w:t>2</w:t>
            </w:r>
          </w:p>
        </w:tc>
        <w:tc>
          <w:tcPr>
            <w:tcW w:w="1080" w:type="dxa"/>
            <w:tcBorders>
              <w:top w:val="single" w:sz="12" w:space="0" w:color="auto"/>
              <w:bottom w:val="single" w:sz="4" w:space="0" w:color="auto"/>
            </w:tcBorders>
            <w:vAlign w:val="center"/>
            <w:hideMark/>
          </w:tcPr>
          <w:p w14:paraId="389E77AE"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CH</w:t>
            </w:r>
            <w:r w:rsidRPr="005B130C">
              <w:rPr>
                <w:rFonts w:ascii="Times New Roman" w:eastAsia="等线" w:hAnsi="Times New Roman" w:cs="Times New Roman"/>
                <w:kern w:val="0"/>
                <w:sz w:val="20"/>
                <w:szCs w:val="20"/>
                <w:vertAlign w:val="subscript"/>
              </w:rPr>
              <w:t>4</w:t>
            </w:r>
          </w:p>
        </w:tc>
        <w:tc>
          <w:tcPr>
            <w:tcW w:w="1081" w:type="dxa"/>
            <w:tcBorders>
              <w:top w:val="single" w:sz="12" w:space="0" w:color="auto"/>
              <w:bottom w:val="single" w:sz="4" w:space="0" w:color="auto"/>
            </w:tcBorders>
            <w:vAlign w:val="center"/>
            <w:hideMark/>
          </w:tcPr>
          <w:p w14:paraId="32621E4F"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EC</w:t>
            </w:r>
          </w:p>
        </w:tc>
        <w:tc>
          <w:tcPr>
            <w:tcW w:w="1081" w:type="dxa"/>
            <w:tcBorders>
              <w:top w:val="single" w:sz="12" w:space="0" w:color="auto"/>
              <w:bottom w:val="single" w:sz="4" w:space="0" w:color="auto"/>
            </w:tcBorders>
            <w:vAlign w:val="center"/>
            <w:hideMark/>
          </w:tcPr>
          <w:p w14:paraId="79319D34"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CC</w:t>
            </w:r>
          </w:p>
        </w:tc>
      </w:tr>
      <w:tr w:rsidR="00497F94" w:rsidRPr="005B130C" w14:paraId="2E769C10"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val="restart"/>
            <w:tcBorders>
              <w:top w:val="single" w:sz="4" w:space="0" w:color="auto"/>
              <w:bottom w:val="nil"/>
            </w:tcBorders>
            <w:vAlign w:val="center"/>
            <w:hideMark/>
          </w:tcPr>
          <w:p w14:paraId="73587191"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XGBoost</w:t>
            </w:r>
          </w:p>
        </w:tc>
        <w:tc>
          <w:tcPr>
            <w:tcW w:w="1672" w:type="dxa"/>
            <w:tcBorders>
              <w:top w:val="single" w:sz="4" w:space="0" w:color="auto"/>
              <w:bottom w:val="nil"/>
            </w:tcBorders>
            <w:vAlign w:val="center"/>
            <w:hideMark/>
          </w:tcPr>
          <w:p w14:paraId="2309BE4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400" w:type="dxa"/>
            <w:tcBorders>
              <w:top w:val="single" w:sz="4" w:space="0" w:color="auto"/>
              <w:bottom w:val="nil"/>
            </w:tcBorders>
            <w:vAlign w:val="center"/>
            <w:hideMark/>
          </w:tcPr>
          <w:p w14:paraId="47D5E50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(10,500,1)</w:t>
            </w:r>
          </w:p>
        </w:tc>
        <w:tc>
          <w:tcPr>
            <w:tcW w:w="1080" w:type="dxa"/>
            <w:tcBorders>
              <w:top w:val="single" w:sz="4" w:space="0" w:color="auto"/>
              <w:bottom w:val="nil"/>
            </w:tcBorders>
            <w:vAlign w:val="center"/>
            <w:hideMark/>
          </w:tcPr>
          <w:p w14:paraId="73C0876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19</w:t>
            </w:r>
          </w:p>
        </w:tc>
        <w:tc>
          <w:tcPr>
            <w:tcW w:w="1082" w:type="dxa"/>
            <w:tcBorders>
              <w:top w:val="single" w:sz="4" w:space="0" w:color="auto"/>
              <w:bottom w:val="nil"/>
            </w:tcBorders>
            <w:vAlign w:val="center"/>
            <w:hideMark/>
          </w:tcPr>
          <w:p w14:paraId="3C173AE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323</w:t>
            </w:r>
          </w:p>
        </w:tc>
        <w:tc>
          <w:tcPr>
            <w:tcW w:w="1080" w:type="dxa"/>
            <w:tcBorders>
              <w:top w:val="single" w:sz="4" w:space="0" w:color="auto"/>
              <w:bottom w:val="nil"/>
            </w:tcBorders>
            <w:vAlign w:val="center"/>
            <w:hideMark/>
          </w:tcPr>
          <w:p w14:paraId="623CA56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217</w:t>
            </w:r>
          </w:p>
        </w:tc>
        <w:tc>
          <w:tcPr>
            <w:tcW w:w="1081" w:type="dxa"/>
            <w:tcBorders>
              <w:top w:val="single" w:sz="4" w:space="0" w:color="auto"/>
              <w:bottom w:val="nil"/>
            </w:tcBorders>
            <w:vAlign w:val="center"/>
            <w:hideMark/>
          </w:tcPr>
          <w:p w14:paraId="4BA37F8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277</w:t>
            </w:r>
          </w:p>
        </w:tc>
        <w:tc>
          <w:tcPr>
            <w:tcW w:w="1081" w:type="dxa"/>
            <w:tcBorders>
              <w:top w:val="single" w:sz="4" w:space="0" w:color="auto"/>
              <w:bottom w:val="nil"/>
            </w:tcBorders>
            <w:vAlign w:val="center"/>
            <w:hideMark/>
          </w:tcPr>
          <w:p w14:paraId="5A5FF63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394</w:t>
            </w:r>
          </w:p>
        </w:tc>
      </w:tr>
      <w:tr w:rsidR="00497F94" w:rsidRPr="005B130C" w14:paraId="5BA12B26"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tcBorders>
            <w:vAlign w:val="center"/>
            <w:hideMark/>
          </w:tcPr>
          <w:p w14:paraId="174DEF1A"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tcBorders>
            <w:vAlign w:val="center"/>
            <w:hideMark/>
          </w:tcPr>
          <w:p w14:paraId="23DA716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400" w:type="dxa"/>
            <w:tcBorders>
              <w:top w:val="nil"/>
            </w:tcBorders>
            <w:vAlign w:val="center"/>
            <w:hideMark/>
          </w:tcPr>
          <w:p w14:paraId="0E3CE4F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80" w:type="dxa"/>
            <w:tcBorders>
              <w:top w:val="nil"/>
            </w:tcBorders>
            <w:vAlign w:val="center"/>
            <w:hideMark/>
          </w:tcPr>
          <w:p w14:paraId="5128B73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7</w:t>
            </w:r>
          </w:p>
        </w:tc>
        <w:tc>
          <w:tcPr>
            <w:tcW w:w="1082" w:type="dxa"/>
            <w:tcBorders>
              <w:top w:val="nil"/>
            </w:tcBorders>
            <w:vAlign w:val="center"/>
            <w:hideMark/>
          </w:tcPr>
          <w:p w14:paraId="2208960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80" w:type="dxa"/>
            <w:tcBorders>
              <w:top w:val="nil"/>
            </w:tcBorders>
            <w:vAlign w:val="center"/>
            <w:hideMark/>
          </w:tcPr>
          <w:p w14:paraId="3E6FC84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1081" w:type="dxa"/>
            <w:tcBorders>
              <w:top w:val="nil"/>
            </w:tcBorders>
            <w:vAlign w:val="center"/>
            <w:hideMark/>
          </w:tcPr>
          <w:p w14:paraId="616442A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w:t>
            </w:r>
          </w:p>
        </w:tc>
        <w:tc>
          <w:tcPr>
            <w:tcW w:w="1081" w:type="dxa"/>
            <w:tcBorders>
              <w:top w:val="nil"/>
            </w:tcBorders>
            <w:vAlign w:val="center"/>
            <w:hideMark/>
          </w:tcPr>
          <w:p w14:paraId="5E5E1D9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r>
      <w:tr w:rsidR="00497F94" w:rsidRPr="005B130C" w14:paraId="5F3F7CA7"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one" w:sz="0" w:space="0" w:color="auto"/>
              <w:bottom w:val="none" w:sz="0" w:space="0" w:color="auto"/>
            </w:tcBorders>
            <w:vAlign w:val="center"/>
            <w:hideMark/>
          </w:tcPr>
          <w:p w14:paraId="51014B16"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one" w:sz="0" w:space="0" w:color="auto"/>
              <w:bottom w:val="none" w:sz="0" w:space="0" w:color="auto"/>
            </w:tcBorders>
            <w:vAlign w:val="center"/>
            <w:hideMark/>
          </w:tcPr>
          <w:p w14:paraId="39AA759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subsample</w:t>
            </w:r>
          </w:p>
        </w:tc>
        <w:tc>
          <w:tcPr>
            <w:tcW w:w="1400" w:type="dxa"/>
            <w:tcBorders>
              <w:top w:val="none" w:sz="0" w:space="0" w:color="auto"/>
              <w:bottom w:val="none" w:sz="0" w:space="0" w:color="auto"/>
            </w:tcBorders>
            <w:vAlign w:val="center"/>
            <w:hideMark/>
          </w:tcPr>
          <w:p w14:paraId="5B6EF41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(0.5,1,0.001)</w:t>
            </w:r>
          </w:p>
        </w:tc>
        <w:tc>
          <w:tcPr>
            <w:tcW w:w="1080" w:type="dxa"/>
            <w:tcBorders>
              <w:top w:val="none" w:sz="0" w:space="0" w:color="auto"/>
              <w:bottom w:val="none" w:sz="0" w:space="0" w:color="auto"/>
            </w:tcBorders>
            <w:vAlign w:val="center"/>
            <w:hideMark/>
          </w:tcPr>
          <w:p w14:paraId="4A96A09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0.712</w:t>
            </w:r>
          </w:p>
        </w:tc>
        <w:tc>
          <w:tcPr>
            <w:tcW w:w="1082" w:type="dxa"/>
            <w:tcBorders>
              <w:top w:val="none" w:sz="0" w:space="0" w:color="auto"/>
              <w:bottom w:val="none" w:sz="0" w:space="0" w:color="auto"/>
            </w:tcBorders>
            <w:vAlign w:val="center"/>
            <w:hideMark/>
          </w:tcPr>
          <w:p w14:paraId="0F9CC92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0.802</w:t>
            </w:r>
          </w:p>
        </w:tc>
        <w:tc>
          <w:tcPr>
            <w:tcW w:w="1080" w:type="dxa"/>
            <w:tcBorders>
              <w:top w:val="none" w:sz="0" w:space="0" w:color="auto"/>
              <w:bottom w:val="none" w:sz="0" w:space="0" w:color="auto"/>
            </w:tcBorders>
            <w:vAlign w:val="center"/>
            <w:hideMark/>
          </w:tcPr>
          <w:p w14:paraId="0CDEC64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0.757</w:t>
            </w:r>
          </w:p>
        </w:tc>
        <w:tc>
          <w:tcPr>
            <w:tcW w:w="1081" w:type="dxa"/>
            <w:tcBorders>
              <w:top w:val="none" w:sz="0" w:space="0" w:color="auto"/>
              <w:bottom w:val="none" w:sz="0" w:space="0" w:color="auto"/>
            </w:tcBorders>
            <w:vAlign w:val="center"/>
            <w:hideMark/>
          </w:tcPr>
          <w:p w14:paraId="5968453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0.96</w:t>
            </w:r>
          </w:p>
        </w:tc>
        <w:tc>
          <w:tcPr>
            <w:tcW w:w="1081" w:type="dxa"/>
            <w:tcBorders>
              <w:top w:val="none" w:sz="0" w:space="0" w:color="auto"/>
              <w:bottom w:val="none" w:sz="0" w:space="0" w:color="auto"/>
            </w:tcBorders>
            <w:vAlign w:val="center"/>
            <w:hideMark/>
          </w:tcPr>
          <w:p w14:paraId="103513A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0.584</w:t>
            </w:r>
          </w:p>
        </w:tc>
      </w:tr>
      <w:tr w:rsidR="00497F94" w:rsidRPr="005B130C" w14:paraId="229FD400"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vAlign w:val="center"/>
            <w:hideMark/>
          </w:tcPr>
          <w:p w14:paraId="219DF919"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vAlign w:val="center"/>
            <w:hideMark/>
          </w:tcPr>
          <w:p w14:paraId="4469F32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400" w:type="dxa"/>
            <w:vAlign w:val="center"/>
            <w:hideMark/>
          </w:tcPr>
          <w:p w14:paraId="2FA2B69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(0.1,1,0.001)</w:t>
            </w:r>
          </w:p>
        </w:tc>
        <w:tc>
          <w:tcPr>
            <w:tcW w:w="1080" w:type="dxa"/>
            <w:vAlign w:val="center"/>
            <w:hideMark/>
          </w:tcPr>
          <w:p w14:paraId="10430C3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0.133</w:t>
            </w:r>
          </w:p>
        </w:tc>
        <w:tc>
          <w:tcPr>
            <w:tcW w:w="1082" w:type="dxa"/>
            <w:vAlign w:val="center"/>
            <w:hideMark/>
          </w:tcPr>
          <w:p w14:paraId="773808D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0.175</w:t>
            </w:r>
          </w:p>
        </w:tc>
        <w:tc>
          <w:tcPr>
            <w:tcW w:w="1080" w:type="dxa"/>
            <w:vAlign w:val="center"/>
            <w:hideMark/>
          </w:tcPr>
          <w:p w14:paraId="3BB749A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0.101</w:t>
            </w:r>
          </w:p>
        </w:tc>
        <w:tc>
          <w:tcPr>
            <w:tcW w:w="1081" w:type="dxa"/>
            <w:vAlign w:val="center"/>
            <w:hideMark/>
          </w:tcPr>
          <w:p w14:paraId="0190DB0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0.249</w:t>
            </w:r>
          </w:p>
        </w:tc>
        <w:tc>
          <w:tcPr>
            <w:tcW w:w="1081" w:type="dxa"/>
            <w:vAlign w:val="center"/>
            <w:hideMark/>
          </w:tcPr>
          <w:p w14:paraId="2D2FECE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0.164</w:t>
            </w:r>
          </w:p>
        </w:tc>
      </w:tr>
      <w:tr w:rsidR="00497F94" w:rsidRPr="005B130C" w14:paraId="47E02CDF"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val="restart"/>
            <w:tcBorders>
              <w:top w:val="none" w:sz="0" w:space="0" w:color="auto"/>
              <w:bottom w:val="none" w:sz="0" w:space="0" w:color="auto"/>
            </w:tcBorders>
            <w:vAlign w:val="center"/>
            <w:hideMark/>
          </w:tcPr>
          <w:p w14:paraId="6894DBED"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LightGBM</w:t>
            </w:r>
          </w:p>
        </w:tc>
        <w:tc>
          <w:tcPr>
            <w:tcW w:w="1672" w:type="dxa"/>
            <w:tcBorders>
              <w:top w:val="none" w:sz="0" w:space="0" w:color="auto"/>
              <w:bottom w:val="none" w:sz="0" w:space="0" w:color="auto"/>
            </w:tcBorders>
            <w:vAlign w:val="center"/>
            <w:hideMark/>
          </w:tcPr>
          <w:p w14:paraId="31C6061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400" w:type="dxa"/>
            <w:tcBorders>
              <w:top w:val="none" w:sz="0" w:space="0" w:color="auto"/>
              <w:bottom w:val="none" w:sz="0" w:space="0" w:color="auto"/>
            </w:tcBorders>
            <w:vAlign w:val="center"/>
            <w:hideMark/>
          </w:tcPr>
          <w:p w14:paraId="14E3E98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80" w:type="dxa"/>
            <w:tcBorders>
              <w:top w:val="none" w:sz="0" w:space="0" w:color="auto"/>
              <w:bottom w:val="none" w:sz="0" w:space="0" w:color="auto"/>
            </w:tcBorders>
            <w:vAlign w:val="center"/>
            <w:hideMark/>
          </w:tcPr>
          <w:p w14:paraId="0681FB9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1082" w:type="dxa"/>
            <w:tcBorders>
              <w:top w:val="none" w:sz="0" w:space="0" w:color="auto"/>
              <w:bottom w:val="none" w:sz="0" w:space="0" w:color="auto"/>
            </w:tcBorders>
            <w:vAlign w:val="center"/>
            <w:hideMark/>
          </w:tcPr>
          <w:p w14:paraId="439CAD4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c>
          <w:tcPr>
            <w:tcW w:w="1080" w:type="dxa"/>
            <w:tcBorders>
              <w:top w:val="none" w:sz="0" w:space="0" w:color="auto"/>
              <w:bottom w:val="none" w:sz="0" w:space="0" w:color="auto"/>
            </w:tcBorders>
            <w:vAlign w:val="center"/>
            <w:hideMark/>
          </w:tcPr>
          <w:p w14:paraId="6CAFB70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14</w:t>
            </w:r>
          </w:p>
        </w:tc>
        <w:tc>
          <w:tcPr>
            <w:tcW w:w="1081" w:type="dxa"/>
            <w:tcBorders>
              <w:top w:val="none" w:sz="0" w:space="0" w:color="auto"/>
              <w:bottom w:val="none" w:sz="0" w:space="0" w:color="auto"/>
            </w:tcBorders>
            <w:vAlign w:val="center"/>
            <w:hideMark/>
          </w:tcPr>
          <w:p w14:paraId="2C0DA9F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w:t>
            </w:r>
          </w:p>
        </w:tc>
        <w:tc>
          <w:tcPr>
            <w:tcW w:w="1081" w:type="dxa"/>
            <w:tcBorders>
              <w:top w:val="none" w:sz="0" w:space="0" w:color="auto"/>
              <w:bottom w:val="none" w:sz="0" w:space="0" w:color="auto"/>
            </w:tcBorders>
            <w:vAlign w:val="center"/>
            <w:hideMark/>
          </w:tcPr>
          <w:p w14:paraId="233F20F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w:t>
            </w:r>
          </w:p>
        </w:tc>
      </w:tr>
      <w:tr w:rsidR="00497F94" w:rsidRPr="005B130C" w14:paraId="4A5D18F3"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vAlign w:val="center"/>
            <w:hideMark/>
          </w:tcPr>
          <w:p w14:paraId="7E2646FE"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vAlign w:val="center"/>
            <w:hideMark/>
          </w:tcPr>
          <w:p w14:paraId="1D7E724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400" w:type="dxa"/>
            <w:vAlign w:val="center"/>
            <w:hideMark/>
          </w:tcPr>
          <w:p w14:paraId="16F2551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(10,500,1)</w:t>
            </w:r>
          </w:p>
        </w:tc>
        <w:tc>
          <w:tcPr>
            <w:tcW w:w="1080" w:type="dxa"/>
            <w:vAlign w:val="center"/>
            <w:hideMark/>
          </w:tcPr>
          <w:p w14:paraId="69B6807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169</w:t>
            </w:r>
          </w:p>
        </w:tc>
        <w:tc>
          <w:tcPr>
            <w:tcW w:w="1082" w:type="dxa"/>
            <w:vAlign w:val="center"/>
            <w:hideMark/>
          </w:tcPr>
          <w:p w14:paraId="196BF2E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297</w:t>
            </w:r>
          </w:p>
        </w:tc>
        <w:tc>
          <w:tcPr>
            <w:tcW w:w="1080" w:type="dxa"/>
            <w:vAlign w:val="center"/>
            <w:hideMark/>
          </w:tcPr>
          <w:p w14:paraId="5D53852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355</w:t>
            </w:r>
          </w:p>
        </w:tc>
        <w:tc>
          <w:tcPr>
            <w:tcW w:w="1081" w:type="dxa"/>
            <w:vAlign w:val="center"/>
            <w:hideMark/>
          </w:tcPr>
          <w:p w14:paraId="68280A3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153</w:t>
            </w:r>
          </w:p>
        </w:tc>
        <w:tc>
          <w:tcPr>
            <w:tcW w:w="1081" w:type="dxa"/>
            <w:vAlign w:val="center"/>
            <w:hideMark/>
          </w:tcPr>
          <w:p w14:paraId="631C28F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375</w:t>
            </w:r>
          </w:p>
        </w:tc>
      </w:tr>
      <w:tr w:rsidR="00497F94" w:rsidRPr="005B130C" w14:paraId="36DB8741"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one" w:sz="0" w:space="0" w:color="auto"/>
              <w:bottom w:val="none" w:sz="0" w:space="0" w:color="auto"/>
            </w:tcBorders>
            <w:vAlign w:val="center"/>
            <w:hideMark/>
          </w:tcPr>
          <w:p w14:paraId="7092EE1A"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one" w:sz="0" w:space="0" w:color="auto"/>
              <w:bottom w:val="none" w:sz="0" w:space="0" w:color="auto"/>
            </w:tcBorders>
            <w:vAlign w:val="center"/>
            <w:hideMark/>
          </w:tcPr>
          <w:p w14:paraId="4FC554C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400" w:type="dxa"/>
            <w:tcBorders>
              <w:top w:val="none" w:sz="0" w:space="0" w:color="auto"/>
              <w:bottom w:val="none" w:sz="0" w:space="0" w:color="auto"/>
            </w:tcBorders>
            <w:vAlign w:val="center"/>
            <w:hideMark/>
          </w:tcPr>
          <w:p w14:paraId="60514CF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(0.01,1,0.01)</w:t>
            </w:r>
          </w:p>
        </w:tc>
        <w:tc>
          <w:tcPr>
            <w:tcW w:w="1080" w:type="dxa"/>
            <w:tcBorders>
              <w:top w:val="none" w:sz="0" w:space="0" w:color="auto"/>
              <w:bottom w:val="none" w:sz="0" w:space="0" w:color="auto"/>
            </w:tcBorders>
            <w:vAlign w:val="center"/>
            <w:hideMark/>
          </w:tcPr>
          <w:p w14:paraId="2A01E22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0.04</w:t>
            </w:r>
          </w:p>
        </w:tc>
        <w:tc>
          <w:tcPr>
            <w:tcW w:w="1082" w:type="dxa"/>
            <w:tcBorders>
              <w:top w:val="none" w:sz="0" w:space="0" w:color="auto"/>
              <w:bottom w:val="none" w:sz="0" w:space="0" w:color="auto"/>
            </w:tcBorders>
            <w:vAlign w:val="center"/>
            <w:hideMark/>
          </w:tcPr>
          <w:p w14:paraId="254D4D1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0.11</w:t>
            </w:r>
          </w:p>
        </w:tc>
        <w:tc>
          <w:tcPr>
            <w:tcW w:w="1080" w:type="dxa"/>
            <w:tcBorders>
              <w:top w:val="none" w:sz="0" w:space="0" w:color="auto"/>
              <w:bottom w:val="none" w:sz="0" w:space="0" w:color="auto"/>
            </w:tcBorders>
            <w:vAlign w:val="center"/>
            <w:hideMark/>
          </w:tcPr>
          <w:p w14:paraId="2192D57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0.02</w:t>
            </w:r>
          </w:p>
        </w:tc>
        <w:tc>
          <w:tcPr>
            <w:tcW w:w="1081" w:type="dxa"/>
            <w:tcBorders>
              <w:top w:val="none" w:sz="0" w:space="0" w:color="auto"/>
              <w:bottom w:val="none" w:sz="0" w:space="0" w:color="auto"/>
            </w:tcBorders>
            <w:vAlign w:val="center"/>
            <w:hideMark/>
          </w:tcPr>
          <w:p w14:paraId="191481A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c>
          <w:tcPr>
            <w:tcW w:w="1081" w:type="dxa"/>
            <w:tcBorders>
              <w:top w:val="none" w:sz="0" w:space="0" w:color="auto"/>
              <w:bottom w:val="none" w:sz="0" w:space="0" w:color="auto"/>
            </w:tcBorders>
            <w:vAlign w:val="center"/>
            <w:hideMark/>
          </w:tcPr>
          <w:p w14:paraId="42BF102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0.03</w:t>
            </w:r>
          </w:p>
        </w:tc>
      </w:tr>
      <w:tr w:rsidR="00497F94" w:rsidRPr="005B130C" w14:paraId="242DE902"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val="restart"/>
            <w:vAlign w:val="center"/>
            <w:hideMark/>
          </w:tcPr>
          <w:p w14:paraId="1EE08F59"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CatBoost</w:t>
            </w:r>
          </w:p>
        </w:tc>
        <w:tc>
          <w:tcPr>
            <w:tcW w:w="1672" w:type="dxa"/>
            <w:vAlign w:val="center"/>
            <w:hideMark/>
          </w:tcPr>
          <w:p w14:paraId="27E80EC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iterations</w:t>
            </w:r>
          </w:p>
        </w:tc>
        <w:tc>
          <w:tcPr>
            <w:tcW w:w="1400" w:type="dxa"/>
            <w:vAlign w:val="center"/>
            <w:hideMark/>
          </w:tcPr>
          <w:p w14:paraId="0C8C43D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(10,300,1)</w:t>
            </w:r>
          </w:p>
        </w:tc>
        <w:tc>
          <w:tcPr>
            <w:tcW w:w="1080" w:type="dxa"/>
            <w:vAlign w:val="center"/>
            <w:hideMark/>
          </w:tcPr>
          <w:p w14:paraId="7C13242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142</w:t>
            </w:r>
          </w:p>
        </w:tc>
        <w:tc>
          <w:tcPr>
            <w:tcW w:w="1082" w:type="dxa"/>
            <w:vAlign w:val="center"/>
            <w:hideMark/>
          </w:tcPr>
          <w:p w14:paraId="055F145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211</w:t>
            </w:r>
          </w:p>
        </w:tc>
        <w:tc>
          <w:tcPr>
            <w:tcW w:w="1080" w:type="dxa"/>
            <w:vAlign w:val="center"/>
            <w:hideMark/>
          </w:tcPr>
          <w:p w14:paraId="2B9AE54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273</w:t>
            </w:r>
          </w:p>
        </w:tc>
        <w:tc>
          <w:tcPr>
            <w:tcW w:w="1081" w:type="dxa"/>
            <w:vAlign w:val="center"/>
            <w:hideMark/>
          </w:tcPr>
          <w:p w14:paraId="7059BE2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220</w:t>
            </w:r>
          </w:p>
        </w:tc>
        <w:tc>
          <w:tcPr>
            <w:tcW w:w="1081" w:type="dxa"/>
            <w:vAlign w:val="center"/>
            <w:hideMark/>
          </w:tcPr>
          <w:p w14:paraId="3DE20D8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248</w:t>
            </w:r>
          </w:p>
        </w:tc>
      </w:tr>
      <w:tr w:rsidR="00497F94" w:rsidRPr="005B130C" w14:paraId="53BF3020"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one" w:sz="0" w:space="0" w:color="auto"/>
              <w:bottom w:val="none" w:sz="0" w:space="0" w:color="auto"/>
            </w:tcBorders>
            <w:vAlign w:val="center"/>
            <w:hideMark/>
          </w:tcPr>
          <w:p w14:paraId="1050B9F6"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one" w:sz="0" w:space="0" w:color="auto"/>
              <w:bottom w:val="none" w:sz="0" w:space="0" w:color="auto"/>
            </w:tcBorders>
            <w:vAlign w:val="center"/>
            <w:hideMark/>
          </w:tcPr>
          <w:p w14:paraId="03FAC9B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depth</w:t>
            </w:r>
          </w:p>
        </w:tc>
        <w:tc>
          <w:tcPr>
            <w:tcW w:w="1400" w:type="dxa"/>
            <w:tcBorders>
              <w:top w:val="none" w:sz="0" w:space="0" w:color="auto"/>
              <w:bottom w:val="none" w:sz="0" w:space="0" w:color="auto"/>
            </w:tcBorders>
            <w:vAlign w:val="center"/>
            <w:hideMark/>
          </w:tcPr>
          <w:p w14:paraId="471A3A6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80" w:type="dxa"/>
            <w:tcBorders>
              <w:top w:val="none" w:sz="0" w:space="0" w:color="auto"/>
              <w:bottom w:val="none" w:sz="0" w:space="0" w:color="auto"/>
            </w:tcBorders>
            <w:vAlign w:val="center"/>
            <w:hideMark/>
          </w:tcPr>
          <w:p w14:paraId="543FDDC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w:t>
            </w:r>
          </w:p>
        </w:tc>
        <w:tc>
          <w:tcPr>
            <w:tcW w:w="1082" w:type="dxa"/>
            <w:tcBorders>
              <w:top w:val="none" w:sz="0" w:space="0" w:color="auto"/>
              <w:bottom w:val="none" w:sz="0" w:space="0" w:color="auto"/>
            </w:tcBorders>
            <w:vAlign w:val="center"/>
            <w:hideMark/>
          </w:tcPr>
          <w:p w14:paraId="312C235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1080" w:type="dxa"/>
            <w:tcBorders>
              <w:top w:val="none" w:sz="0" w:space="0" w:color="auto"/>
              <w:bottom w:val="none" w:sz="0" w:space="0" w:color="auto"/>
            </w:tcBorders>
            <w:vAlign w:val="center"/>
            <w:hideMark/>
          </w:tcPr>
          <w:p w14:paraId="05557B3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7</w:t>
            </w:r>
          </w:p>
        </w:tc>
        <w:tc>
          <w:tcPr>
            <w:tcW w:w="1081" w:type="dxa"/>
            <w:tcBorders>
              <w:top w:val="none" w:sz="0" w:space="0" w:color="auto"/>
              <w:bottom w:val="none" w:sz="0" w:space="0" w:color="auto"/>
            </w:tcBorders>
            <w:vAlign w:val="center"/>
            <w:hideMark/>
          </w:tcPr>
          <w:p w14:paraId="3B65551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w:t>
            </w:r>
          </w:p>
        </w:tc>
        <w:tc>
          <w:tcPr>
            <w:tcW w:w="1081" w:type="dxa"/>
            <w:tcBorders>
              <w:top w:val="none" w:sz="0" w:space="0" w:color="auto"/>
              <w:bottom w:val="none" w:sz="0" w:space="0" w:color="auto"/>
            </w:tcBorders>
            <w:vAlign w:val="center"/>
            <w:hideMark/>
          </w:tcPr>
          <w:p w14:paraId="397EE25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r>
      <w:tr w:rsidR="00497F94" w:rsidRPr="005B130C" w14:paraId="41C86634"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vAlign w:val="center"/>
            <w:hideMark/>
          </w:tcPr>
          <w:p w14:paraId="68A61EC1"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vAlign w:val="center"/>
            <w:hideMark/>
          </w:tcPr>
          <w:p w14:paraId="47F6B7D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400" w:type="dxa"/>
            <w:vAlign w:val="center"/>
            <w:hideMark/>
          </w:tcPr>
          <w:p w14:paraId="5EF88CC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(0.03,1,0.001)</w:t>
            </w:r>
          </w:p>
        </w:tc>
        <w:tc>
          <w:tcPr>
            <w:tcW w:w="1080" w:type="dxa"/>
            <w:vAlign w:val="center"/>
            <w:hideMark/>
          </w:tcPr>
          <w:p w14:paraId="003C781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0.094</w:t>
            </w:r>
          </w:p>
        </w:tc>
        <w:tc>
          <w:tcPr>
            <w:tcW w:w="1082" w:type="dxa"/>
            <w:vAlign w:val="center"/>
            <w:hideMark/>
          </w:tcPr>
          <w:p w14:paraId="2AD7079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0.184</w:t>
            </w:r>
          </w:p>
        </w:tc>
        <w:tc>
          <w:tcPr>
            <w:tcW w:w="1080" w:type="dxa"/>
            <w:vAlign w:val="center"/>
            <w:hideMark/>
          </w:tcPr>
          <w:p w14:paraId="164BA09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0.092</w:t>
            </w:r>
          </w:p>
        </w:tc>
        <w:tc>
          <w:tcPr>
            <w:tcW w:w="1081" w:type="dxa"/>
            <w:vAlign w:val="center"/>
            <w:hideMark/>
          </w:tcPr>
          <w:p w14:paraId="6E5BF26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0.133</w:t>
            </w:r>
          </w:p>
        </w:tc>
        <w:tc>
          <w:tcPr>
            <w:tcW w:w="1081" w:type="dxa"/>
            <w:vAlign w:val="center"/>
            <w:hideMark/>
          </w:tcPr>
          <w:p w14:paraId="586F52C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0.083</w:t>
            </w:r>
          </w:p>
        </w:tc>
      </w:tr>
      <w:tr w:rsidR="00497F94" w:rsidRPr="005B130C" w14:paraId="4488567E"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one" w:sz="0" w:space="0" w:color="auto"/>
              <w:bottom w:val="none" w:sz="0" w:space="0" w:color="auto"/>
            </w:tcBorders>
            <w:vAlign w:val="center"/>
            <w:hideMark/>
          </w:tcPr>
          <w:p w14:paraId="4005A9AA"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one" w:sz="0" w:space="0" w:color="auto"/>
              <w:bottom w:val="none" w:sz="0" w:space="0" w:color="auto"/>
            </w:tcBorders>
            <w:vAlign w:val="center"/>
            <w:hideMark/>
          </w:tcPr>
          <w:p w14:paraId="344AB14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rsm</w:t>
            </w:r>
          </w:p>
        </w:tc>
        <w:tc>
          <w:tcPr>
            <w:tcW w:w="1400" w:type="dxa"/>
            <w:tcBorders>
              <w:top w:val="none" w:sz="0" w:space="0" w:color="auto"/>
              <w:bottom w:val="none" w:sz="0" w:space="0" w:color="auto"/>
            </w:tcBorders>
            <w:vAlign w:val="center"/>
            <w:hideMark/>
          </w:tcPr>
          <w:p w14:paraId="307EE3E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(0.6,0.8,0.001)</w:t>
            </w:r>
          </w:p>
        </w:tc>
        <w:tc>
          <w:tcPr>
            <w:tcW w:w="1080" w:type="dxa"/>
            <w:tcBorders>
              <w:top w:val="none" w:sz="0" w:space="0" w:color="auto"/>
              <w:bottom w:val="none" w:sz="0" w:space="0" w:color="auto"/>
            </w:tcBorders>
            <w:vAlign w:val="center"/>
            <w:hideMark/>
          </w:tcPr>
          <w:p w14:paraId="0EFAE8B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0.785</w:t>
            </w:r>
          </w:p>
        </w:tc>
        <w:tc>
          <w:tcPr>
            <w:tcW w:w="1082" w:type="dxa"/>
            <w:tcBorders>
              <w:top w:val="none" w:sz="0" w:space="0" w:color="auto"/>
              <w:bottom w:val="none" w:sz="0" w:space="0" w:color="auto"/>
            </w:tcBorders>
            <w:vAlign w:val="center"/>
            <w:hideMark/>
          </w:tcPr>
          <w:p w14:paraId="4ABEAAB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0.726</w:t>
            </w:r>
          </w:p>
        </w:tc>
        <w:tc>
          <w:tcPr>
            <w:tcW w:w="1080" w:type="dxa"/>
            <w:tcBorders>
              <w:top w:val="none" w:sz="0" w:space="0" w:color="auto"/>
              <w:bottom w:val="none" w:sz="0" w:space="0" w:color="auto"/>
            </w:tcBorders>
            <w:vAlign w:val="center"/>
            <w:hideMark/>
          </w:tcPr>
          <w:p w14:paraId="0FA8207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0.787</w:t>
            </w:r>
          </w:p>
        </w:tc>
        <w:tc>
          <w:tcPr>
            <w:tcW w:w="1081" w:type="dxa"/>
            <w:tcBorders>
              <w:top w:val="none" w:sz="0" w:space="0" w:color="auto"/>
              <w:bottom w:val="none" w:sz="0" w:space="0" w:color="auto"/>
            </w:tcBorders>
            <w:vAlign w:val="center"/>
            <w:hideMark/>
          </w:tcPr>
          <w:p w14:paraId="3FF199D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0.709</w:t>
            </w:r>
          </w:p>
        </w:tc>
        <w:tc>
          <w:tcPr>
            <w:tcW w:w="1081" w:type="dxa"/>
            <w:tcBorders>
              <w:top w:val="none" w:sz="0" w:space="0" w:color="auto"/>
              <w:bottom w:val="none" w:sz="0" w:space="0" w:color="auto"/>
            </w:tcBorders>
            <w:vAlign w:val="center"/>
            <w:hideMark/>
          </w:tcPr>
          <w:p w14:paraId="32A6D00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0.674</w:t>
            </w:r>
          </w:p>
        </w:tc>
      </w:tr>
      <w:tr w:rsidR="00497F94" w:rsidRPr="005B130C" w14:paraId="394D547B"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val="restart"/>
            <w:vAlign w:val="center"/>
            <w:hideMark/>
          </w:tcPr>
          <w:p w14:paraId="3D6AFC76"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RF</w:t>
            </w:r>
          </w:p>
        </w:tc>
        <w:tc>
          <w:tcPr>
            <w:tcW w:w="1672" w:type="dxa"/>
            <w:vAlign w:val="center"/>
            <w:hideMark/>
          </w:tcPr>
          <w:p w14:paraId="4C6408C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400" w:type="dxa"/>
            <w:vAlign w:val="center"/>
            <w:hideMark/>
          </w:tcPr>
          <w:p w14:paraId="34B229F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(10,300,1)</w:t>
            </w:r>
          </w:p>
        </w:tc>
        <w:tc>
          <w:tcPr>
            <w:tcW w:w="1080" w:type="dxa"/>
            <w:vAlign w:val="center"/>
            <w:hideMark/>
          </w:tcPr>
          <w:p w14:paraId="3201AB5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226</w:t>
            </w:r>
          </w:p>
        </w:tc>
        <w:tc>
          <w:tcPr>
            <w:tcW w:w="1082" w:type="dxa"/>
            <w:vAlign w:val="center"/>
            <w:hideMark/>
          </w:tcPr>
          <w:p w14:paraId="05183AE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207</w:t>
            </w:r>
          </w:p>
        </w:tc>
        <w:tc>
          <w:tcPr>
            <w:tcW w:w="1080" w:type="dxa"/>
            <w:vAlign w:val="center"/>
            <w:hideMark/>
          </w:tcPr>
          <w:p w14:paraId="0D9845C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182</w:t>
            </w:r>
          </w:p>
        </w:tc>
        <w:tc>
          <w:tcPr>
            <w:tcW w:w="1081" w:type="dxa"/>
            <w:vAlign w:val="center"/>
            <w:hideMark/>
          </w:tcPr>
          <w:p w14:paraId="25BA7E7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291</w:t>
            </w:r>
          </w:p>
        </w:tc>
        <w:tc>
          <w:tcPr>
            <w:tcW w:w="1081" w:type="dxa"/>
            <w:vAlign w:val="center"/>
            <w:hideMark/>
          </w:tcPr>
          <w:p w14:paraId="7E91C55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144</w:t>
            </w:r>
          </w:p>
        </w:tc>
      </w:tr>
      <w:tr w:rsidR="00497F94" w:rsidRPr="005B130C" w14:paraId="3CC9AA5A"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one" w:sz="0" w:space="0" w:color="auto"/>
              <w:bottom w:val="none" w:sz="0" w:space="0" w:color="auto"/>
            </w:tcBorders>
            <w:vAlign w:val="center"/>
            <w:hideMark/>
          </w:tcPr>
          <w:p w14:paraId="66AEC879"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one" w:sz="0" w:space="0" w:color="auto"/>
              <w:bottom w:val="none" w:sz="0" w:space="0" w:color="auto"/>
            </w:tcBorders>
            <w:vAlign w:val="center"/>
            <w:hideMark/>
          </w:tcPr>
          <w:p w14:paraId="5A4DC95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400" w:type="dxa"/>
            <w:tcBorders>
              <w:top w:val="none" w:sz="0" w:space="0" w:color="auto"/>
              <w:bottom w:val="none" w:sz="0" w:space="0" w:color="auto"/>
            </w:tcBorders>
            <w:vAlign w:val="center"/>
            <w:hideMark/>
          </w:tcPr>
          <w:p w14:paraId="7531B9F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80" w:type="dxa"/>
            <w:tcBorders>
              <w:top w:val="none" w:sz="0" w:space="0" w:color="auto"/>
              <w:bottom w:val="none" w:sz="0" w:space="0" w:color="auto"/>
            </w:tcBorders>
            <w:vAlign w:val="center"/>
            <w:hideMark/>
          </w:tcPr>
          <w:p w14:paraId="0FB8FF4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w:t>
            </w:r>
          </w:p>
        </w:tc>
        <w:tc>
          <w:tcPr>
            <w:tcW w:w="1082" w:type="dxa"/>
            <w:tcBorders>
              <w:top w:val="none" w:sz="0" w:space="0" w:color="auto"/>
              <w:bottom w:val="none" w:sz="0" w:space="0" w:color="auto"/>
            </w:tcBorders>
            <w:vAlign w:val="center"/>
            <w:hideMark/>
          </w:tcPr>
          <w:p w14:paraId="4725C45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w:t>
            </w:r>
          </w:p>
        </w:tc>
        <w:tc>
          <w:tcPr>
            <w:tcW w:w="1080" w:type="dxa"/>
            <w:tcBorders>
              <w:top w:val="none" w:sz="0" w:space="0" w:color="auto"/>
              <w:bottom w:val="none" w:sz="0" w:space="0" w:color="auto"/>
            </w:tcBorders>
            <w:vAlign w:val="center"/>
            <w:hideMark/>
          </w:tcPr>
          <w:p w14:paraId="0EE957D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w:t>
            </w:r>
          </w:p>
        </w:tc>
        <w:tc>
          <w:tcPr>
            <w:tcW w:w="1081" w:type="dxa"/>
            <w:tcBorders>
              <w:top w:val="none" w:sz="0" w:space="0" w:color="auto"/>
              <w:bottom w:val="none" w:sz="0" w:space="0" w:color="auto"/>
            </w:tcBorders>
            <w:vAlign w:val="center"/>
            <w:hideMark/>
          </w:tcPr>
          <w:p w14:paraId="28DC2CC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14</w:t>
            </w:r>
          </w:p>
        </w:tc>
        <w:tc>
          <w:tcPr>
            <w:tcW w:w="1081" w:type="dxa"/>
            <w:tcBorders>
              <w:top w:val="none" w:sz="0" w:space="0" w:color="auto"/>
              <w:bottom w:val="none" w:sz="0" w:space="0" w:color="auto"/>
            </w:tcBorders>
            <w:vAlign w:val="center"/>
            <w:hideMark/>
          </w:tcPr>
          <w:p w14:paraId="21AE74F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w:t>
            </w:r>
          </w:p>
        </w:tc>
      </w:tr>
      <w:tr w:rsidR="00497F94" w:rsidRPr="005B130C" w14:paraId="663DBAE3"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vAlign w:val="center"/>
            <w:hideMark/>
          </w:tcPr>
          <w:p w14:paraId="1F992640"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vAlign w:val="center"/>
            <w:hideMark/>
          </w:tcPr>
          <w:p w14:paraId="515D19C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max_features</w:t>
            </w:r>
          </w:p>
        </w:tc>
        <w:tc>
          <w:tcPr>
            <w:tcW w:w="1400" w:type="dxa"/>
            <w:vAlign w:val="center"/>
            <w:hideMark/>
          </w:tcPr>
          <w:p w14:paraId="7BB2A76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(1,6,1)</w:t>
            </w:r>
          </w:p>
        </w:tc>
        <w:tc>
          <w:tcPr>
            <w:tcW w:w="1080" w:type="dxa"/>
            <w:vAlign w:val="center"/>
            <w:hideMark/>
          </w:tcPr>
          <w:p w14:paraId="0FCE136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c>
          <w:tcPr>
            <w:tcW w:w="1082" w:type="dxa"/>
            <w:vAlign w:val="center"/>
            <w:hideMark/>
          </w:tcPr>
          <w:p w14:paraId="6FCA6A2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80" w:type="dxa"/>
            <w:vAlign w:val="center"/>
            <w:hideMark/>
          </w:tcPr>
          <w:p w14:paraId="4356FB9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1081" w:type="dxa"/>
            <w:vAlign w:val="center"/>
            <w:hideMark/>
          </w:tcPr>
          <w:p w14:paraId="7AFE83E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81" w:type="dxa"/>
            <w:vAlign w:val="center"/>
            <w:hideMark/>
          </w:tcPr>
          <w:p w14:paraId="1118248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r>
      <w:tr w:rsidR="00497F94" w:rsidRPr="005B130C" w14:paraId="1F8BF121"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one" w:sz="0" w:space="0" w:color="auto"/>
              <w:bottom w:val="none" w:sz="0" w:space="0" w:color="auto"/>
            </w:tcBorders>
            <w:vAlign w:val="center"/>
            <w:hideMark/>
          </w:tcPr>
          <w:p w14:paraId="6937759F"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one" w:sz="0" w:space="0" w:color="auto"/>
              <w:bottom w:val="none" w:sz="0" w:space="0" w:color="auto"/>
            </w:tcBorders>
            <w:vAlign w:val="center"/>
            <w:hideMark/>
          </w:tcPr>
          <w:p w14:paraId="0FA848D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min_samples_leaf</w:t>
            </w:r>
          </w:p>
        </w:tc>
        <w:tc>
          <w:tcPr>
            <w:tcW w:w="1400" w:type="dxa"/>
            <w:tcBorders>
              <w:top w:val="none" w:sz="0" w:space="0" w:color="auto"/>
              <w:bottom w:val="none" w:sz="0" w:space="0" w:color="auto"/>
            </w:tcBorders>
            <w:vAlign w:val="center"/>
            <w:hideMark/>
          </w:tcPr>
          <w:p w14:paraId="45FEAE5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(1,10,1)</w:t>
            </w:r>
          </w:p>
        </w:tc>
        <w:tc>
          <w:tcPr>
            <w:tcW w:w="1080" w:type="dxa"/>
            <w:tcBorders>
              <w:top w:val="none" w:sz="0" w:space="0" w:color="auto"/>
              <w:bottom w:val="none" w:sz="0" w:space="0" w:color="auto"/>
            </w:tcBorders>
            <w:vAlign w:val="center"/>
            <w:hideMark/>
          </w:tcPr>
          <w:p w14:paraId="56739B8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82" w:type="dxa"/>
            <w:tcBorders>
              <w:top w:val="none" w:sz="0" w:space="0" w:color="auto"/>
              <w:bottom w:val="none" w:sz="0" w:space="0" w:color="auto"/>
            </w:tcBorders>
            <w:vAlign w:val="center"/>
            <w:hideMark/>
          </w:tcPr>
          <w:p w14:paraId="2C221B9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80" w:type="dxa"/>
            <w:tcBorders>
              <w:top w:val="none" w:sz="0" w:space="0" w:color="auto"/>
              <w:bottom w:val="none" w:sz="0" w:space="0" w:color="auto"/>
            </w:tcBorders>
            <w:vAlign w:val="center"/>
            <w:hideMark/>
          </w:tcPr>
          <w:p w14:paraId="3388C39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81" w:type="dxa"/>
            <w:tcBorders>
              <w:top w:val="none" w:sz="0" w:space="0" w:color="auto"/>
              <w:bottom w:val="none" w:sz="0" w:space="0" w:color="auto"/>
            </w:tcBorders>
            <w:vAlign w:val="center"/>
            <w:hideMark/>
          </w:tcPr>
          <w:p w14:paraId="20C3AAD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w:t>
            </w:r>
          </w:p>
        </w:tc>
        <w:tc>
          <w:tcPr>
            <w:tcW w:w="1081" w:type="dxa"/>
            <w:tcBorders>
              <w:top w:val="none" w:sz="0" w:space="0" w:color="auto"/>
              <w:bottom w:val="none" w:sz="0" w:space="0" w:color="auto"/>
            </w:tcBorders>
            <w:vAlign w:val="center"/>
            <w:hideMark/>
          </w:tcPr>
          <w:p w14:paraId="0D7D6B5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w:t>
            </w:r>
          </w:p>
        </w:tc>
      </w:tr>
      <w:tr w:rsidR="005B130C" w:rsidRPr="005B130C" w14:paraId="37D4B205"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val="restart"/>
            <w:vAlign w:val="center"/>
            <w:hideMark/>
          </w:tcPr>
          <w:p w14:paraId="56AE3084" w14:textId="77777777" w:rsidR="005B130C" w:rsidRPr="005B130C" w:rsidRDefault="005B130C" w:rsidP="005B130C">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SVR</w:t>
            </w:r>
          </w:p>
        </w:tc>
        <w:tc>
          <w:tcPr>
            <w:tcW w:w="1672" w:type="dxa"/>
            <w:vAlign w:val="center"/>
            <w:hideMark/>
          </w:tcPr>
          <w:p w14:paraId="73881443"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w:t>
            </w:r>
          </w:p>
        </w:tc>
        <w:tc>
          <w:tcPr>
            <w:tcW w:w="1400" w:type="dxa"/>
            <w:vAlign w:val="center"/>
            <w:hideMark/>
          </w:tcPr>
          <w:p w14:paraId="467E4626" w14:textId="0CC6EEBB"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color w:val="000000"/>
                <w:kern w:val="0"/>
                <w:sz w:val="20"/>
                <w:szCs w:val="20"/>
              </w:rPr>
              <w:t>(0.1,10,0.01)</w:t>
            </w:r>
          </w:p>
        </w:tc>
        <w:tc>
          <w:tcPr>
            <w:tcW w:w="1080" w:type="dxa"/>
            <w:vAlign w:val="center"/>
            <w:hideMark/>
          </w:tcPr>
          <w:p w14:paraId="75560AB9"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9.31</w:t>
            </w:r>
          </w:p>
        </w:tc>
        <w:tc>
          <w:tcPr>
            <w:tcW w:w="1082" w:type="dxa"/>
            <w:vAlign w:val="center"/>
            <w:hideMark/>
          </w:tcPr>
          <w:p w14:paraId="00E66322"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3.08</w:t>
            </w:r>
          </w:p>
        </w:tc>
        <w:tc>
          <w:tcPr>
            <w:tcW w:w="1080" w:type="dxa"/>
            <w:vAlign w:val="center"/>
            <w:hideMark/>
          </w:tcPr>
          <w:p w14:paraId="2175AFA6"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5.09</w:t>
            </w:r>
          </w:p>
        </w:tc>
        <w:tc>
          <w:tcPr>
            <w:tcW w:w="1081" w:type="dxa"/>
            <w:vAlign w:val="center"/>
            <w:hideMark/>
          </w:tcPr>
          <w:p w14:paraId="3AE031CC"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7.6</w:t>
            </w:r>
          </w:p>
        </w:tc>
        <w:tc>
          <w:tcPr>
            <w:tcW w:w="1081" w:type="dxa"/>
            <w:vAlign w:val="center"/>
            <w:hideMark/>
          </w:tcPr>
          <w:p w14:paraId="45E330D2"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0.84</w:t>
            </w:r>
          </w:p>
        </w:tc>
      </w:tr>
      <w:tr w:rsidR="005B130C" w:rsidRPr="005B130C" w14:paraId="73422B9F"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one" w:sz="0" w:space="0" w:color="auto"/>
              <w:bottom w:val="none" w:sz="0" w:space="0" w:color="auto"/>
            </w:tcBorders>
            <w:vAlign w:val="center"/>
            <w:hideMark/>
          </w:tcPr>
          <w:p w14:paraId="75BE3976" w14:textId="77777777" w:rsidR="005B130C" w:rsidRPr="005B130C" w:rsidRDefault="005B130C" w:rsidP="005B130C">
            <w:pPr>
              <w:widowControl/>
              <w:jc w:val="left"/>
              <w:rPr>
                <w:rFonts w:ascii="Times New Roman" w:eastAsia="等线" w:hAnsi="Times New Roman" w:cs="Times New Roman"/>
                <w:kern w:val="0"/>
                <w:sz w:val="20"/>
                <w:szCs w:val="20"/>
              </w:rPr>
            </w:pPr>
          </w:p>
        </w:tc>
        <w:tc>
          <w:tcPr>
            <w:tcW w:w="1672" w:type="dxa"/>
            <w:tcBorders>
              <w:top w:val="none" w:sz="0" w:space="0" w:color="auto"/>
              <w:bottom w:val="none" w:sz="0" w:space="0" w:color="auto"/>
            </w:tcBorders>
            <w:vAlign w:val="center"/>
            <w:hideMark/>
          </w:tcPr>
          <w:p w14:paraId="1DAF674B"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kernel</w:t>
            </w:r>
          </w:p>
        </w:tc>
        <w:tc>
          <w:tcPr>
            <w:tcW w:w="1400" w:type="dxa"/>
            <w:tcBorders>
              <w:top w:val="none" w:sz="0" w:space="0" w:color="auto"/>
              <w:bottom w:val="none" w:sz="0" w:space="0" w:color="auto"/>
            </w:tcBorders>
            <w:vAlign w:val="center"/>
            <w:hideMark/>
          </w:tcPr>
          <w:p w14:paraId="6D1A72CC" w14:textId="7E97A60B"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color w:val="000000"/>
                <w:kern w:val="0"/>
                <w:sz w:val="20"/>
                <w:szCs w:val="20"/>
              </w:rPr>
              <w:t>['linear', 'rbf', 'poly']</w:t>
            </w:r>
          </w:p>
        </w:tc>
        <w:tc>
          <w:tcPr>
            <w:tcW w:w="1080" w:type="dxa"/>
            <w:tcBorders>
              <w:top w:val="none" w:sz="0" w:space="0" w:color="auto"/>
              <w:bottom w:val="none" w:sz="0" w:space="0" w:color="auto"/>
            </w:tcBorders>
            <w:vAlign w:val="center"/>
            <w:hideMark/>
          </w:tcPr>
          <w:p w14:paraId="2AB2F20C"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82" w:type="dxa"/>
            <w:tcBorders>
              <w:top w:val="none" w:sz="0" w:space="0" w:color="auto"/>
              <w:bottom w:val="none" w:sz="0" w:space="0" w:color="auto"/>
            </w:tcBorders>
            <w:vAlign w:val="center"/>
            <w:hideMark/>
          </w:tcPr>
          <w:p w14:paraId="2DFC8C9A"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linear</w:t>
            </w:r>
          </w:p>
        </w:tc>
        <w:tc>
          <w:tcPr>
            <w:tcW w:w="1080" w:type="dxa"/>
            <w:tcBorders>
              <w:top w:val="none" w:sz="0" w:space="0" w:color="auto"/>
              <w:bottom w:val="none" w:sz="0" w:space="0" w:color="auto"/>
            </w:tcBorders>
            <w:vAlign w:val="center"/>
            <w:hideMark/>
          </w:tcPr>
          <w:p w14:paraId="4CAACC68"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81" w:type="dxa"/>
            <w:tcBorders>
              <w:top w:val="none" w:sz="0" w:space="0" w:color="auto"/>
              <w:bottom w:val="none" w:sz="0" w:space="0" w:color="auto"/>
            </w:tcBorders>
            <w:vAlign w:val="center"/>
            <w:hideMark/>
          </w:tcPr>
          <w:p w14:paraId="4F70912A"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81" w:type="dxa"/>
            <w:tcBorders>
              <w:top w:val="none" w:sz="0" w:space="0" w:color="auto"/>
              <w:bottom w:val="none" w:sz="0" w:space="0" w:color="auto"/>
            </w:tcBorders>
            <w:vAlign w:val="center"/>
            <w:hideMark/>
          </w:tcPr>
          <w:p w14:paraId="2C7DDADD"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linear</w:t>
            </w:r>
          </w:p>
        </w:tc>
      </w:tr>
      <w:tr w:rsidR="005B130C" w:rsidRPr="005B130C" w14:paraId="291B39A8"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vAlign w:val="center"/>
            <w:hideMark/>
          </w:tcPr>
          <w:p w14:paraId="4C905CB6" w14:textId="77777777" w:rsidR="005B130C" w:rsidRPr="005B130C" w:rsidRDefault="005B130C" w:rsidP="005B130C">
            <w:pPr>
              <w:widowControl/>
              <w:jc w:val="left"/>
              <w:rPr>
                <w:rFonts w:ascii="Times New Roman" w:eastAsia="等线" w:hAnsi="Times New Roman" w:cs="Times New Roman"/>
                <w:kern w:val="0"/>
                <w:sz w:val="20"/>
                <w:szCs w:val="20"/>
              </w:rPr>
            </w:pPr>
          </w:p>
        </w:tc>
        <w:tc>
          <w:tcPr>
            <w:tcW w:w="1672" w:type="dxa"/>
            <w:vAlign w:val="center"/>
            <w:hideMark/>
          </w:tcPr>
          <w:p w14:paraId="594185F6"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gamma</w:t>
            </w:r>
          </w:p>
        </w:tc>
        <w:tc>
          <w:tcPr>
            <w:tcW w:w="1400" w:type="dxa"/>
            <w:vAlign w:val="center"/>
            <w:hideMark/>
          </w:tcPr>
          <w:p w14:paraId="41BD1206" w14:textId="4F3D0A9F"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color w:val="000000"/>
                <w:kern w:val="0"/>
                <w:sz w:val="20"/>
                <w:szCs w:val="20"/>
              </w:rPr>
              <w:t>['scale', 'auto', 0.001, 0.01, 0.1, 1]</w:t>
            </w:r>
          </w:p>
        </w:tc>
        <w:tc>
          <w:tcPr>
            <w:tcW w:w="1080" w:type="dxa"/>
            <w:vAlign w:val="center"/>
            <w:hideMark/>
          </w:tcPr>
          <w:p w14:paraId="0D6939FD"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82" w:type="dxa"/>
            <w:vAlign w:val="center"/>
            <w:hideMark/>
          </w:tcPr>
          <w:p w14:paraId="18E24F2B"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scale</w:t>
            </w:r>
          </w:p>
        </w:tc>
        <w:tc>
          <w:tcPr>
            <w:tcW w:w="1080" w:type="dxa"/>
            <w:vAlign w:val="center"/>
            <w:hideMark/>
          </w:tcPr>
          <w:p w14:paraId="3D03D733"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auto</w:t>
            </w:r>
          </w:p>
        </w:tc>
        <w:tc>
          <w:tcPr>
            <w:tcW w:w="1081" w:type="dxa"/>
            <w:vAlign w:val="center"/>
            <w:hideMark/>
          </w:tcPr>
          <w:p w14:paraId="57638A4E"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scale</w:t>
            </w:r>
          </w:p>
        </w:tc>
        <w:tc>
          <w:tcPr>
            <w:tcW w:w="1081" w:type="dxa"/>
            <w:vAlign w:val="center"/>
            <w:hideMark/>
          </w:tcPr>
          <w:p w14:paraId="20BDB6D1"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scale</w:t>
            </w:r>
          </w:p>
        </w:tc>
      </w:tr>
      <w:tr w:rsidR="005B130C" w:rsidRPr="005B130C" w14:paraId="6BF35C73"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val="restart"/>
            <w:tcBorders>
              <w:top w:val="none" w:sz="0" w:space="0" w:color="auto"/>
              <w:bottom w:val="none" w:sz="0" w:space="0" w:color="auto"/>
            </w:tcBorders>
            <w:vAlign w:val="center"/>
            <w:hideMark/>
          </w:tcPr>
          <w:p w14:paraId="147FB1AF" w14:textId="77777777" w:rsidR="005B130C" w:rsidRPr="005B130C" w:rsidRDefault="005B130C" w:rsidP="005B130C">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TabNet</w:t>
            </w:r>
          </w:p>
        </w:tc>
        <w:tc>
          <w:tcPr>
            <w:tcW w:w="1672" w:type="dxa"/>
            <w:tcBorders>
              <w:top w:val="none" w:sz="0" w:space="0" w:color="auto"/>
              <w:bottom w:val="none" w:sz="0" w:space="0" w:color="auto"/>
            </w:tcBorders>
            <w:vAlign w:val="center"/>
            <w:hideMark/>
          </w:tcPr>
          <w:p w14:paraId="01D03D47"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n_d</w:t>
            </w:r>
          </w:p>
        </w:tc>
        <w:tc>
          <w:tcPr>
            <w:tcW w:w="1400" w:type="dxa"/>
            <w:tcBorders>
              <w:top w:val="none" w:sz="0" w:space="0" w:color="auto"/>
              <w:bottom w:val="none" w:sz="0" w:space="0" w:color="auto"/>
            </w:tcBorders>
            <w:vAlign w:val="center"/>
            <w:hideMark/>
          </w:tcPr>
          <w:p w14:paraId="2CCB70D6" w14:textId="7C9A2AF8"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(8,64,1)</w:t>
            </w:r>
          </w:p>
        </w:tc>
        <w:tc>
          <w:tcPr>
            <w:tcW w:w="1080" w:type="dxa"/>
            <w:tcBorders>
              <w:top w:val="none" w:sz="0" w:space="0" w:color="auto"/>
              <w:bottom w:val="none" w:sz="0" w:space="0" w:color="auto"/>
            </w:tcBorders>
            <w:vAlign w:val="center"/>
            <w:hideMark/>
          </w:tcPr>
          <w:p w14:paraId="13B48362"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w:t>
            </w:r>
          </w:p>
        </w:tc>
        <w:tc>
          <w:tcPr>
            <w:tcW w:w="1082" w:type="dxa"/>
            <w:tcBorders>
              <w:top w:val="none" w:sz="0" w:space="0" w:color="auto"/>
              <w:bottom w:val="none" w:sz="0" w:space="0" w:color="auto"/>
            </w:tcBorders>
            <w:vAlign w:val="center"/>
            <w:hideMark/>
          </w:tcPr>
          <w:p w14:paraId="0F211594"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26</w:t>
            </w:r>
          </w:p>
        </w:tc>
        <w:tc>
          <w:tcPr>
            <w:tcW w:w="1080" w:type="dxa"/>
            <w:tcBorders>
              <w:top w:val="none" w:sz="0" w:space="0" w:color="auto"/>
              <w:bottom w:val="none" w:sz="0" w:space="0" w:color="auto"/>
            </w:tcBorders>
            <w:vAlign w:val="center"/>
            <w:hideMark/>
          </w:tcPr>
          <w:p w14:paraId="0345937B"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8</w:t>
            </w:r>
          </w:p>
        </w:tc>
        <w:tc>
          <w:tcPr>
            <w:tcW w:w="1081" w:type="dxa"/>
            <w:tcBorders>
              <w:top w:val="none" w:sz="0" w:space="0" w:color="auto"/>
              <w:bottom w:val="none" w:sz="0" w:space="0" w:color="auto"/>
            </w:tcBorders>
            <w:vAlign w:val="center"/>
            <w:hideMark/>
          </w:tcPr>
          <w:p w14:paraId="1F377874"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8</w:t>
            </w:r>
          </w:p>
        </w:tc>
        <w:tc>
          <w:tcPr>
            <w:tcW w:w="1081" w:type="dxa"/>
            <w:tcBorders>
              <w:top w:val="none" w:sz="0" w:space="0" w:color="auto"/>
              <w:bottom w:val="none" w:sz="0" w:space="0" w:color="auto"/>
            </w:tcBorders>
            <w:vAlign w:val="center"/>
            <w:hideMark/>
          </w:tcPr>
          <w:p w14:paraId="2E14B869"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20</w:t>
            </w:r>
          </w:p>
        </w:tc>
      </w:tr>
      <w:tr w:rsidR="005B130C" w:rsidRPr="005B130C" w14:paraId="7B1FC0F8"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vAlign w:val="center"/>
            <w:hideMark/>
          </w:tcPr>
          <w:p w14:paraId="722E8C7A" w14:textId="77777777" w:rsidR="005B130C" w:rsidRPr="005B130C" w:rsidRDefault="005B130C" w:rsidP="005B130C">
            <w:pPr>
              <w:widowControl/>
              <w:jc w:val="left"/>
              <w:rPr>
                <w:rFonts w:ascii="Times New Roman" w:eastAsia="等线" w:hAnsi="Times New Roman" w:cs="Times New Roman"/>
                <w:kern w:val="0"/>
                <w:sz w:val="20"/>
                <w:szCs w:val="20"/>
              </w:rPr>
            </w:pPr>
          </w:p>
        </w:tc>
        <w:tc>
          <w:tcPr>
            <w:tcW w:w="1672" w:type="dxa"/>
            <w:vAlign w:val="center"/>
            <w:hideMark/>
          </w:tcPr>
          <w:p w14:paraId="7ED02951"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n_a</w:t>
            </w:r>
          </w:p>
        </w:tc>
        <w:tc>
          <w:tcPr>
            <w:tcW w:w="1400" w:type="dxa"/>
            <w:vAlign w:val="center"/>
            <w:hideMark/>
          </w:tcPr>
          <w:p w14:paraId="12CDF227" w14:textId="69E279A1"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(8,64,1)</w:t>
            </w:r>
          </w:p>
        </w:tc>
        <w:tc>
          <w:tcPr>
            <w:tcW w:w="1080" w:type="dxa"/>
            <w:vAlign w:val="center"/>
            <w:hideMark/>
          </w:tcPr>
          <w:p w14:paraId="01CF8109"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8</w:t>
            </w:r>
          </w:p>
        </w:tc>
        <w:tc>
          <w:tcPr>
            <w:tcW w:w="1082" w:type="dxa"/>
            <w:vAlign w:val="center"/>
            <w:hideMark/>
          </w:tcPr>
          <w:p w14:paraId="1095F8F5"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37</w:t>
            </w:r>
          </w:p>
        </w:tc>
        <w:tc>
          <w:tcPr>
            <w:tcW w:w="1080" w:type="dxa"/>
            <w:vAlign w:val="center"/>
            <w:hideMark/>
          </w:tcPr>
          <w:p w14:paraId="647C9BCE"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23</w:t>
            </w:r>
          </w:p>
        </w:tc>
        <w:tc>
          <w:tcPr>
            <w:tcW w:w="1081" w:type="dxa"/>
            <w:vAlign w:val="center"/>
            <w:hideMark/>
          </w:tcPr>
          <w:p w14:paraId="1B7225A6"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24</w:t>
            </w:r>
          </w:p>
        </w:tc>
        <w:tc>
          <w:tcPr>
            <w:tcW w:w="1081" w:type="dxa"/>
            <w:vAlign w:val="center"/>
            <w:hideMark/>
          </w:tcPr>
          <w:p w14:paraId="051B15CB"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18</w:t>
            </w:r>
          </w:p>
        </w:tc>
      </w:tr>
      <w:tr w:rsidR="005B130C" w:rsidRPr="005B130C" w14:paraId="2B8A0557"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one" w:sz="0" w:space="0" w:color="auto"/>
              <w:bottom w:val="none" w:sz="0" w:space="0" w:color="auto"/>
            </w:tcBorders>
            <w:vAlign w:val="center"/>
            <w:hideMark/>
          </w:tcPr>
          <w:p w14:paraId="0C3ADB17" w14:textId="77777777" w:rsidR="005B130C" w:rsidRPr="005B130C" w:rsidRDefault="005B130C" w:rsidP="005B130C">
            <w:pPr>
              <w:widowControl/>
              <w:jc w:val="left"/>
              <w:rPr>
                <w:rFonts w:ascii="Times New Roman" w:eastAsia="等线" w:hAnsi="Times New Roman" w:cs="Times New Roman"/>
                <w:kern w:val="0"/>
                <w:sz w:val="20"/>
                <w:szCs w:val="20"/>
              </w:rPr>
            </w:pPr>
          </w:p>
        </w:tc>
        <w:tc>
          <w:tcPr>
            <w:tcW w:w="1672" w:type="dxa"/>
            <w:tcBorders>
              <w:top w:val="none" w:sz="0" w:space="0" w:color="auto"/>
              <w:bottom w:val="none" w:sz="0" w:space="0" w:color="auto"/>
            </w:tcBorders>
            <w:vAlign w:val="center"/>
            <w:hideMark/>
          </w:tcPr>
          <w:p w14:paraId="48F3B189"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gamma</w:t>
            </w:r>
          </w:p>
        </w:tc>
        <w:tc>
          <w:tcPr>
            <w:tcW w:w="1400" w:type="dxa"/>
            <w:tcBorders>
              <w:top w:val="none" w:sz="0" w:space="0" w:color="auto"/>
              <w:bottom w:val="none" w:sz="0" w:space="0" w:color="auto"/>
            </w:tcBorders>
            <w:vAlign w:val="center"/>
            <w:hideMark/>
          </w:tcPr>
          <w:p w14:paraId="47EEA6BE"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(1,2,0.1)</w:t>
            </w:r>
          </w:p>
        </w:tc>
        <w:tc>
          <w:tcPr>
            <w:tcW w:w="1080" w:type="dxa"/>
            <w:tcBorders>
              <w:top w:val="none" w:sz="0" w:space="0" w:color="auto"/>
              <w:bottom w:val="none" w:sz="0" w:space="0" w:color="auto"/>
            </w:tcBorders>
            <w:vAlign w:val="center"/>
            <w:hideMark/>
          </w:tcPr>
          <w:p w14:paraId="297F95ED"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82" w:type="dxa"/>
            <w:tcBorders>
              <w:top w:val="none" w:sz="0" w:space="0" w:color="auto"/>
              <w:bottom w:val="none" w:sz="0" w:space="0" w:color="auto"/>
            </w:tcBorders>
            <w:vAlign w:val="center"/>
            <w:hideMark/>
          </w:tcPr>
          <w:p w14:paraId="1EA762D7"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1.7</w:t>
            </w:r>
          </w:p>
        </w:tc>
        <w:tc>
          <w:tcPr>
            <w:tcW w:w="1080" w:type="dxa"/>
            <w:tcBorders>
              <w:top w:val="none" w:sz="0" w:space="0" w:color="auto"/>
              <w:bottom w:val="none" w:sz="0" w:space="0" w:color="auto"/>
            </w:tcBorders>
            <w:vAlign w:val="center"/>
            <w:hideMark/>
          </w:tcPr>
          <w:p w14:paraId="16879F5C"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1.8</w:t>
            </w:r>
          </w:p>
        </w:tc>
        <w:tc>
          <w:tcPr>
            <w:tcW w:w="1081" w:type="dxa"/>
            <w:tcBorders>
              <w:top w:val="none" w:sz="0" w:space="0" w:color="auto"/>
              <w:bottom w:val="none" w:sz="0" w:space="0" w:color="auto"/>
            </w:tcBorders>
            <w:vAlign w:val="center"/>
            <w:hideMark/>
          </w:tcPr>
          <w:p w14:paraId="6BF94A4F"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1.4</w:t>
            </w:r>
          </w:p>
        </w:tc>
        <w:tc>
          <w:tcPr>
            <w:tcW w:w="1081" w:type="dxa"/>
            <w:tcBorders>
              <w:top w:val="none" w:sz="0" w:space="0" w:color="auto"/>
              <w:bottom w:val="none" w:sz="0" w:space="0" w:color="auto"/>
            </w:tcBorders>
            <w:vAlign w:val="center"/>
            <w:hideMark/>
          </w:tcPr>
          <w:p w14:paraId="55A4BA40" w14:textId="77777777" w:rsidR="005B130C" w:rsidRPr="005B130C" w:rsidRDefault="005B130C" w:rsidP="005B130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w:t>
            </w:r>
          </w:p>
        </w:tc>
      </w:tr>
      <w:tr w:rsidR="005B130C" w:rsidRPr="005B130C" w14:paraId="169CDF10"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bottom w:val="single" w:sz="12" w:space="0" w:color="auto"/>
            </w:tcBorders>
            <w:vAlign w:val="center"/>
            <w:hideMark/>
          </w:tcPr>
          <w:p w14:paraId="68FB9725" w14:textId="77777777" w:rsidR="005B130C" w:rsidRPr="005B130C" w:rsidRDefault="005B130C" w:rsidP="005B130C">
            <w:pPr>
              <w:widowControl/>
              <w:jc w:val="left"/>
              <w:rPr>
                <w:rFonts w:ascii="Times New Roman" w:eastAsia="等线" w:hAnsi="Times New Roman" w:cs="Times New Roman"/>
                <w:kern w:val="0"/>
                <w:sz w:val="20"/>
                <w:szCs w:val="20"/>
              </w:rPr>
            </w:pPr>
          </w:p>
        </w:tc>
        <w:tc>
          <w:tcPr>
            <w:tcW w:w="1672" w:type="dxa"/>
            <w:tcBorders>
              <w:bottom w:val="single" w:sz="12" w:space="0" w:color="auto"/>
            </w:tcBorders>
            <w:vAlign w:val="center"/>
            <w:hideMark/>
          </w:tcPr>
          <w:p w14:paraId="16E25DA8"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n_steps</w:t>
            </w:r>
          </w:p>
        </w:tc>
        <w:tc>
          <w:tcPr>
            <w:tcW w:w="1400" w:type="dxa"/>
            <w:tcBorders>
              <w:bottom w:val="single" w:sz="12" w:space="0" w:color="auto"/>
            </w:tcBorders>
            <w:vAlign w:val="center"/>
            <w:hideMark/>
          </w:tcPr>
          <w:p w14:paraId="052FA923" w14:textId="17CC1600"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(3,10,1)</w:t>
            </w:r>
          </w:p>
        </w:tc>
        <w:tc>
          <w:tcPr>
            <w:tcW w:w="1080" w:type="dxa"/>
            <w:tcBorders>
              <w:bottom w:val="single" w:sz="12" w:space="0" w:color="auto"/>
            </w:tcBorders>
            <w:vAlign w:val="center"/>
            <w:hideMark/>
          </w:tcPr>
          <w:p w14:paraId="1078528C"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82" w:type="dxa"/>
            <w:tcBorders>
              <w:bottom w:val="single" w:sz="12" w:space="0" w:color="auto"/>
            </w:tcBorders>
            <w:vAlign w:val="center"/>
            <w:hideMark/>
          </w:tcPr>
          <w:p w14:paraId="73038C7D"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80" w:type="dxa"/>
            <w:tcBorders>
              <w:bottom w:val="single" w:sz="12" w:space="0" w:color="auto"/>
            </w:tcBorders>
            <w:vAlign w:val="center"/>
            <w:hideMark/>
          </w:tcPr>
          <w:p w14:paraId="6A318A20"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81" w:type="dxa"/>
            <w:tcBorders>
              <w:bottom w:val="single" w:sz="12" w:space="0" w:color="auto"/>
            </w:tcBorders>
            <w:vAlign w:val="center"/>
            <w:hideMark/>
          </w:tcPr>
          <w:p w14:paraId="098CCB10"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81" w:type="dxa"/>
            <w:tcBorders>
              <w:bottom w:val="single" w:sz="12" w:space="0" w:color="auto"/>
            </w:tcBorders>
            <w:vAlign w:val="center"/>
            <w:hideMark/>
          </w:tcPr>
          <w:p w14:paraId="7956EBB1" w14:textId="77777777" w:rsidR="005B130C" w:rsidRPr="005B130C" w:rsidRDefault="005B130C" w:rsidP="005B130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r>
    </w:tbl>
    <w:p w14:paraId="1B2622BC" w14:textId="77777777" w:rsidR="00497F94" w:rsidRPr="00712112" w:rsidRDefault="00497F94" w:rsidP="00497F94">
      <w:pPr>
        <w:rPr>
          <w:rFonts w:ascii="Times New Roman" w:hAnsi="Times New Roman" w:cs="Times New Roman"/>
        </w:rPr>
      </w:pPr>
    </w:p>
    <w:p w14:paraId="210F496F" w14:textId="77777777" w:rsidR="00497F94" w:rsidRPr="00712112" w:rsidRDefault="00497F94" w:rsidP="00497F94">
      <w:pPr>
        <w:widowControl/>
        <w:jc w:val="left"/>
        <w:rPr>
          <w:rFonts w:ascii="Times New Roman" w:hAnsi="Times New Roman" w:cs="Times New Roman"/>
        </w:rPr>
      </w:pPr>
      <w:r w:rsidRPr="00712112">
        <w:rPr>
          <w:rFonts w:ascii="Times New Roman" w:hAnsi="Times New Roman" w:cs="Times New Roman"/>
        </w:rPr>
        <w:br w:type="page"/>
      </w:r>
    </w:p>
    <w:p w14:paraId="6280F792" w14:textId="101A8241" w:rsidR="00497F94" w:rsidRPr="00712112" w:rsidRDefault="00497F94" w:rsidP="00497F94">
      <w:pPr>
        <w:pStyle w:val="1"/>
        <w:spacing w:before="20" w:after="20" w:line="480" w:lineRule="auto"/>
        <w:rPr>
          <w:rFonts w:ascii="Times New Roman" w:hAnsi="Times New Roman" w:cs="Times New Roman"/>
          <w:b w:val="0"/>
          <w:sz w:val="24"/>
          <w:szCs w:val="21"/>
        </w:rPr>
      </w:pPr>
      <w:r w:rsidRPr="00712112">
        <w:rPr>
          <w:rFonts w:ascii="Times New Roman" w:hAnsi="Times New Roman" w:cs="Times New Roman"/>
          <w:sz w:val="24"/>
          <w:szCs w:val="21"/>
        </w:rPr>
        <w:lastRenderedPageBreak/>
        <w:t xml:space="preserve"> </w:t>
      </w:r>
      <w:bookmarkStart w:id="18" w:name="_Toc235786773"/>
      <w:r w:rsidRPr="00712112">
        <w:rPr>
          <w:rFonts w:ascii="Times New Roman" w:hAnsi="Times New Roman" w:cs="Times New Roman"/>
          <w:sz w:val="24"/>
          <w:szCs w:val="21"/>
        </w:rPr>
        <w:t>Table</w:t>
      </w:r>
      <w:r w:rsidRPr="00712112">
        <w:rPr>
          <w:rFonts w:ascii="Times New Roman" w:hAnsi="Times New Roman" w:cs="Times New Roman"/>
          <w:b w:val="0"/>
          <w:sz w:val="24"/>
          <w:szCs w:val="21"/>
        </w:rPr>
        <w:t xml:space="preserve"> </w:t>
      </w:r>
      <w:r w:rsidR="00762ECA" w:rsidRPr="00762ECA">
        <w:rPr>
          <w:rFonts w:ascii="Times New Roman" w:hAnsi="Times New Roman" w:cs="Times New Roman"/>
          <w:sz w:val="24"/>
          <w:szCs w:val="21"/>
        </w:rPr>
        <w:t>S</w:t>
      </w:r>
      <w:r w:rsidR="004267F4">
        <w:rPr>
          <w:rFonts w:ascii="Times New Roman" w:hAnsi="Times New Roman" w:cs="Times New Roman"/>
          <w:sz w:val="24"/>
          <w:szCs w:val="21"/>
        </w:rPr>
        <w:t>12</w:t>
      </w:r>
      <w:r w:rsidRPr="00712112">
        <w:rPr>
          <w:rFonts w:ascii="Times New Roman" w:hAnsi="Times New Roman" w:cs="Times New Roman"/>
          <w:b w:val="0"/>
          <w:sz w:val="24"/>
          <w:szCs w:val="21"/>
        </w:rPr>
        <w:t xml:space="preserve">. Hyper-parameters tuning of Hainan-independent models predicting </w:t>
      </w:r>
      <w:r w:rsidR="00337831">
        <w:rPr>
          <w:rFonts w:ascii="Times New Roman" w:hAnsi="Times New Roman" w:cs="Times New Roman"/>
          <w:b w:val="0"/>
          <w:sz w:val="24"/>
          <w:szCs w:val="21"/>
        </w:rPr>
        <w:t>EF-derived</w:t>
      </w:r>
      <w:r w:rsidR="00337831" w:rsidRPr="00712112">
        <w:rPr>
          <w:rFonts w:ascii="Times New Roman" w:hAnsi="Times New Roman" w:cs="Times New Roman"/>
          <w:b w:val="0"/>
          <w:sz w:val="24"/>
          <w:szCs w:val="21"/>
        </w:rPr>
        <w:t xml:space="preserve"> </w:t>
      </w:r>
      <w:r w:rsidRPr="00712112">
        <w:rPr>
          <w:rFonts w:ascii="Times New Roman" w:hAnsi="Times New Roman" w:cs="Times New Roman"/>
          <w:b w:val="0"/>
          <w:sz w:val="24"/>
          <w:szCs w:val="21"/>
        </w:rPr>
        <w:t>GHG emissions.</w:t>
      </w:r>
      <w:bookmarkEnd w:id="18"/>
    </w:p>
    <w:tbl>
      <w:tblPr>
        <w:tblStyle w:val="21"/>
        <w:tblW w:w="9638" w:type="dxa"/>
        <w:tblBorders>
          <w:top w:val="single" w:sz="12" w:space="0" w:color="7F7F7F" w:themeColor="text1" w:themeTint="80"/>
          <w:bottom w:val="single" w:sz="12" w:space="0" w:color="7F7F7F" w:themeColor="text1" w:themeTint="80"/>
        </w:tblBorders>
        <w:tblLook w:val="04A0" w:firstRow="1" w:lastRow="0" w:firstColumn="1" w:lastColumn="0" w:noHBand="0" w:noVBand="1"/>
      </w:tblPr>
      <w:tblGrid>
        <w:gridCol w:w="1172"/>
        <w:gridCol w:w="1828"/>
        <w:gridCol w:w="1517"/>
        <w:gridCol w:w="1024"/>
        <w:gridCol w:w="1026"/>
        <w:gridCol w:w="1017"/>
        <w:gridCol w:w="1027"/>
        <w:gridCol w:w="1027"/>
      </w:tblGrid>
      <w:tr w:rsidR="00497F94" w:rsidRPr="005B130C" w14:paraId="38349955" w14:textId="77777777" w:rsidTr="00A902B6">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1172" w:type="dxa"/>
            <w:tcBorders>
              <w:top w:val="single" w:sz="12" w:space="0" w:color="auto"/>
              <w:bottom w:val="single" w:sz="4" w:space="0" w:color="auto"/>
            </w:tcBorders>
            <w:vAlign w:val="center"/>
            <w:hideMark/>
          </w:tcPr>
          <w:p w14:paraId="08A68A7D" w14:textId="77777777" w:rsidR="00497F94" w:rsidRPr="005B130C" w:rsidRDefault="00497F94" w:rsidP="00A902B6">
            <w:pPr>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Methods</w:t>
            </w:r>
          </w:p>
        </w:tc>
        <w:tc>
          <w:tcPr>
            <w:tcW w:w="1828" w:type="dxa"/>
            <w:tcBorders>
              <w:top w:val="single" w:sz="12" w:space="0" w:color="auto"/>
              <w:bottom w:val="single" w:sz="4" w:space="0" w:color="auto"/>
            </w:tcBorders>
            <w:vAlign w:val="center"/>
            <w:hideMark/>
          </w:tcPr>
          <w:p w14:paraId="781B86D8" w14:textId="77777777" w:rsidR="00497F94" w:rsidRPr="005B130C"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Hyper-parameters</w:t>
            </w:r>
          </w:p>
        </w:tc>
        <w:tc>
          <w:tcPr>
            <w:tcW w:w="1517" w:type="dxa"/>
            <w:tcBorders>
              <w:top w:val="single" w:sz="12" w:space="0" w:color="auto"/>
              <w:bottom w:val="single" w:sz="4" w:space="0" w:color="auto"/>
            </w:tcBorders>
            <w:vAlign w:val="center"/>
            <w:hideMark/>
          </w:tcPr>
          <w:p w14:paraId="5310F777" w14:textId="77777777" w:rsidR="00497F94" w:rsidRPr="005B130C"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Searching space</w:t>
            </w:r>
          </w:p>
        </w:tc>
        <w:tc>
          <w:tcPr>
            <w:tcW w:w="1024" w:type="dxa"/>
            <w:tcBorders>
              <w:top w:val="single" w:sz="12" w:space="0" w:color="auto"/>
              <w:bottom w:val="single" w:sz="4" w:space="0" w:color="auto"/>
            </w:tcBorders>
            <w:vAlign w:val="center"/>
            <w:hideMark/>
          </w:tcPr>
          <w:p w14:paraId="4CF278C1"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w:t>
            </w:r>
            <w:r w:rsidRPr="005B130C">
              <w:rPr>
                <w:rFonts w:ascii="Times New Roman" w:eastAsia="等线" w:hAnsi="Times New Roman" w:cs="Times New Roman"/>
                <w:kern w:val="0"/>
                <w:sz w:val="20"/>
                <w:szCs w:val="20"/>
                <w:vertAlign w:val="subscript"/>
              </w:rPr>
              <w:t>2</w:t>
            </w:r>
            <w:r w:rsidRPr="005B130C">
              <w:rPr>
                <w:rFonts w:ascii="Times New Roman" w:eastAsia="等线" w:hAnsi="Times New Roman" w:cs="Times New Roman"/>
                <w:kern w:val="0"/>
                <w:sz w:val="20"/>
                <w:szCs w:val="20"/>
              </w:rPr>
              <w:t>O</w:t>
            </w:r>
          </w:p>
        </w:tc>
        <w:tc>
          <w:tcPr>
            <w:tcW w:w="1026" w:type="dxa"/>
            <w:tcBorders>
              <w:top w:val="single" w:sz="12" w:space="0" w:color="auto"/>
              <w:bottom w:val="single" w:sz="4" w:space="0" w:color="auto"/>
            </w:tcBorders>
            <w:vAlign w:val="center"/>
            <w:hideMark/>
          </w:tcPr>
          <w:p w14:paraId="0D0F6CDE"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CO</w:t>
            </w:r>
            <w:r w:rsidRPr="005B130C">
              <w:rPr>
                <w:rFonts w:ascii="Times New Roman" w:eastAsia="等线" w:hAnsi="Times New Roman" w:cs="Times New Roman"/>
                <w:kern w:val="0"/>
                <w:sz w:val="20"/>
                <w:szCs w:val="20"/>
                <w:vertAlign w:val="subscript"/>
              </w:rPr>
              <w:t>2</w:t>
            </w:r>
          </w:p>
        </w:tc>
        <w:tc>
          <w:tcPr>
            <w:tcW w:w="1017" w:type="dxa"/>
            <w:tcBorders>
              <w:top w:val="single" w:sz="12" w:space="0" w:color="auto"/>
              <w:bottom w:val="single" w:sz="4" w:space="0" w:color="auto"/>
            </w:tcBorders>
            <w:vAlign w:val="center"/>
            <w:hideMark/>
          </w:tcPr>
          <w:p w14:paraId="23D03194"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CH</w:t>
            </w:r>
            <w:r w:rsidRPr="005B130C">
              <w:rPr>
                <w:rFonts w:ascii="Times New Roman" w:eastAsia="等线" w:hAnsi="Times New Roman" w:cs="Times New Roman"/>
                <w:kern w:val="0"/>
                <w:sz w:val="20"/>
                <w:szCs w:val="20"/>
                <w:vertAlign w:val="subscript"/>
              </w:rPr>
              <w:t>4</w:t>
            </w:r>
          </w:p>
        </w:tc>
        <w:tc>
          <w:tcPr>
            <w:tcW w:w="1027" w:type="dxa"/>
            <w:tcBorders>
              <w:top w:val="single" w:sz="12" w:space="0" w:color="auto"/>
              <w:bottom w:val="single" w:sz="4" w:space="0" w:color="auto"/>
            </w:tcBorders>
            <w:vAlign w:val="center"/>
            <w:hideMark/>
          </w:tcPr>
          <w:p w14:paraId="050AC5B3"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EC</w:t>
            </w:r>
          </w:p>
        </w:tc>
        <w:tc>
          <w:tcPr>
            <w:tcW w:w="1027" w:type="dxa"/>
            <w:tcBorders>
              <w:top w:val="single" w:sz="12" w:space="0" w:color="auto"/>
              <w:bottom w:val="single" w:sz="4" w:space="0" w:color="auto"/>
            </w:tcBorders>
            <w:vAlign w:val="center"/>
            <w:hideMark/>
          </w:tcPr>
          <w:p w14:paraId="094F09B8"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CC</w:t>
            </w:r>
          </w:p>
        </w:tc>
      </w:tr>
      <w:tr w:rsidR="00497F94" w:rsidRPr="005B130C" w14:paraId="4016487D"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tcBorders>
              <w:top w:val="single" w:sz="4" w:space="0" w:color="auto"/>
              <w:bottom w:val="nil"/>
            </w:tcBorders>
            <w:vAlign w:val="center"/>
            <w:hideMark/>
          </w:tcPr>
          <w:p w14:paraId="54EB2247"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XGBoost</w:t>
            </w:r>
          </w:p>
        </w:tc>
        <w:tc>
          <w:tcPr>
            <w:tcW w:w="1828" w:type="dxa"/>
            <w:tcBorders>
              <w:top w:val="single" w:sz="4" w:space="0" w:color="auto"/>
              <w:bottom w:val="nil"/>
            </w:tcBorders>
            <w:vAlign w:val="center"/>
            <w:hideMark/>
          </w:tcPr>
          <w:p w14:paraId="5B8ED3C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17" w:type="dxa"/>
            <w:tcBorders>
              <w:top w:val="single" w:sz="4" w:space="0" w:color="auto"/>
              <w:bottom w:val="nil"/>
            </w:tcBorders>
            <w:vAlign w:val="center"/>
            <w:hideMark/>
          </w:tcPr>
          <w:p w14:paraId="11609A1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(10,500,1)</w:t>
            </w:r>
          </w:p>
        </w:tc>
        <w:tc>
          <w:tcPr>
            <w:tcW w:w="1024" w:type="dxa"/>
            <w:tcBorders>
              <w:top w:val="single" w:sz="4" w:space="0" w:color="auto"/>
              <w:bottom w:val="nil"/>
            </w:tcBorders>
            <w:vAlign w:val="center"/>
            <w:hideMark/>
          </w:tcPr>
          <w:p w14:paraId="42055CA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242</w:t>
            </w:r>
          </w:p>
        </w:tc>
        <w:tc>
          <w:tcPr>
            <w:tcW w:w="1026" w:type="dxa"/>
            <w:tcBorders>
              <w:top w:val="single" w:sz="4" w:space="0" w:color="auto"/>
              <w:bottom w:val="nil"/>
            </w:tcBorders>
            <w:vAlign w:val="center"/>
            <w:hideMark/>
          </w:tcPr>
          <w:p w14:paraId="62C0076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19</w:t>
            </w:r>
          </w:p>
        </w:tc>
        <w:tc>
          <w:tcPr>
            <w:tcW w:w="1017" w:type="dxa"/>
            <w:tcBorders>
              <w:top w:val="single" w:sz="4" w:space="0" w:color="auto"/>
              <w:bottom w:val="nil"/>
            </w:tcBorders>
            <w:vAlign w:val="center"/>
            <w:hideMark/>
          </w:tcPr>
          <w:p w14:paraId="7BE9A02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208</w:t>
            </w:r>
          </w:p>
        </w:tc>
        <w:tc>
          <w:tcPr>
            <w:tcW w:w="1027" w:type="dxa"/>
            <w:tcBorders>
              <w:top w:val="single" w:sz="4" w:space="0" w:color="auto"/>
              <w:bottom w:val="nil"/>
            </w:tcBorders>
            <w:vAlign w:val="center"/>
            <w:hideMark/>
          </w:tcPr>
          <w:p w14:paraId="4CB139C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212</w:t>
            </w:r>
          </w:p>
        </w:tc>
        <w:tc>
          <w:tcPr>
            <w:tcW w:w="1027" w:type="dxa"/>
            <w:tcBorders>
              <w:top w:val="single" w:sz="4" w:space="0" w:color="auto"/>
              <w:bottom w:val="nil"/>
            </w:tcBorders>
            <w:vAlign w:val="center"/>
            <w:hideMark/>
          </w:tcPr>
          <w:p w14:paraId="46016F4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462</w:t>
            </w:r>
          </w:p>
        </w:tc>
      </w:tr>
      <w:tr w:rsidR="00497F94" w:rsidRPr="005B130C" w14:paraId="048A17F6"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tcBorders>
            <w:vAlign w:val="center"/>
            <w:hideMark/>
          </w:tcPr>
          <w:p w14:paraId="31E7B382"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20DE62B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17" w:type="dxa"/>
            <w:tcBorders>
              <w:top w:val="nil"/>
              <w:bottom w:val="nil"/>
            </w:tcBorders>
            <w:vAlign w:val="center"/>
            <w:hideMark/>
          </w:tcPr>
          <w:p w14:paraId="0E7E9E5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24" w:type="dxa"/>
            <w:tcBorders>
              <w:top w:val="nil"/>
              <w:bottom w:val="nil"/>
            </w:tcBorders>
            <w:vAlign w:val="center"/>
            <w:hideMark/>
          </w:tcPr>
          <w:p w14:paraId="2A8D337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w:t>
            </w:r>
          </w:p>
        </w:tc>
        <w:tc>
          <w:tcPr>
            <w:tcW w:w="1026" w:type="dxa"/>
            <w:tcBorders>
              <w:top w:val="nil"/>
              <w:bottom w:val="nil"/>
            </w:tcBorders>
            <w:vAlign w:val="center"/>
            <w:hideMark/>
          </w:tcPr>
          <w:p w14:paraId="05FD31F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8</w:t>
            </w:r>
          </w:p>
        </w:tc>
        <w:tc>
          <w:tcPr>
            <w:tcW w:w="1017" w:type="dxa"/>
            <w:tcBorders>
              <w:top w:val="nil"/>
              <w:bottom w:val="nil"/>
            </w:tcBorders>
            <w:vAlign w:val="center"/>
            <w:hideMark/>
          </w:tcPr>
          <w:p w14:paraId="5D732F6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1027" w:type="dxa"/>
            <w:tcBorders>
              <w:top w:val="nil"/>
              <w:bottom w:val="nil"/>
            </w:tcBorders>
            <w:vAlign w:val="center"/>
            <w:hideMark/>
          </w:tcPr>
          <w:p w14:paraId="26EEEF6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27" w:type="dxa"/>
            <w:tcBorders>
              <w:top w:val="nil"/>
              <w:bottom w:val="nil"/>
            </w:tcBorders>
            <w:vAlign w:val="center"/>
            <w:hideMark/>
          </w:tcPr>
          <w:p w14:paraId="3763A3A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r>
      <w:tr w:rsidR="00497F94" w:rsidRPr="005B130C" w14:paraId="46EC607D"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vAlign w:val="center"/>
            <w:hideMark/>
          </w:tcPr>
          <w:p w14:paraId="40C5E71F"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0340774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subsample</w:t>
            </w:r>
          </w:p>
        </w:tc>
        <w:tc>
          <w:tcPr>
            <w:tcW w:w="1517" w:type="dxa"/>
            <w:tcBorders>
              <w:top w:val="nil"/>
              <w:bottom w:val="nil"/>
            </w:tcBorders>
            <w:vAlign w:val="center"/>
            <w:hideMark/>
          </w:tcPr>
          <w:p w14:paraId="5B2D225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(0.5,1,0.001)</w:t>
            </w:r>
          </w:p>
        </w:tc>
        <w:tc>
          <w:tcPr>
            <w:tcW w:w="1024" w:type="dxa"/>
            <w:tcBorders>
              <w:top w:val="nil"/>
              <w:bottom w:val="nil"/>
            </w:tcBorders>
            <w:vAlign w:val="center"/>
            <w:hideMark/>
          </w:tcPr>
          <w:p w14:paraId="6D8BDA0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0.737</w:t>
            </w:r>
          </w:p>
        </w:tc>
        <w:tc>
          <w:tcPr>
            <w:tcW w:w="1026" w:type="dxa"/>
            <w:tcBorders>
              <w:top w:val="nil"/>
              <w:bottom w:val="nil"/>
            </w:tcBorders>
            <w:vAlign w:val="center"/>
            <w:hideMark/>
          </w:tcPr>
          <w:p w14:paraId="2938D8C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0.68</w:t>
            </w:r>
          </w:p>
        </w:tc>
        <w:tc>
          <w:tcPr>
            <w:tcW w:w="1017" w:type="dxa"/>
            <w:tcBorders>
              <w:top w:val="nil"/>
              <w:bottom w:val="nil"/>
            </w:tcBorders>
            <w:vAlign w:val="center"/>
            <w:hideMark/>
          </w:tcPr>
          <w:p w14:paraId="04E1ED3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0.641</w:t>
            </w:r>
          </w:p>
        </w:tc>
        <w:tc>
          <w:tcPr>
            <w:tcW w:w="1027" w:type="dxa"/>
            <w:tcBorders>
              <w:top w:val="nil"/>
              <w:bottom w:val="nil"/>
            </w:tcBorders>
            <w:vAlign w:val="center"/>
            <w:hideMark/>
          </w:tcPr>
          <w:p w14:paraId="6A5722E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0.677</w:t>
            </w:r>
          </w:p>
        </w:tc>
        <w:tc>
          <w:tcPr>
            <w:tcW w:w="1027" w:type="dxa"/>
            <w:tcBorders>
              <w:top w:val="nil"/>
              <w:bottom w:val="nil"/>
            </w:tcBorders>
            <w:vAlign w:val="center"/>
            <w:hideMark/>
          </w:tcPr>
          <w:p w14:paraId="2BE3381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0.644</w:t>
            </w:r>
          </w:p>
        </w:tc>
      </w:tr>
      <w:tr w:rsidR="00497F94" w:rsidRPr="005B130C" w14:paraId="3BC994E7"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bottom w:val="nil"/>
            </w:tcBorders>
            <w:vAlign w:val="center"/>
            <w:hideMark/>
          </w:tcPr>
          <w:p w14:paraId="753E7ED6"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7994D95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17" w:type="dxa"/>
            <w:tcBorders>
              <w:top w:val="nil"/>
              <w:bottom w:val="nil"/>
            </w:tcBorders>
            <w:vAlign w:val="center"/>
            <w:hideMark/>
          </w:tcPr>
          <w:p w14:paraId="5E63CE4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(0.1,1,0.001)</w:t>
            </w:r>
          </w:p>
        </w:tc>
        <w:tc>
          <w:tcPr>
            <w:tcW w:w="1024" w:type="dxa"/>
            <w:tcBorders>
              <w:top w:val="nil"/>
              <w:bottom w:val="nil"/>
            </w:tcBorders>
            <w:vAlign w:val="center"/>
            <w:hideMark/>
          </w:tcPr>
          <w:p w14:paraId="35ED5F9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0.187</w:t>
            </w:r>
          </w:p>
        </w:tc>
        <w:tc>
          <w:tcPr>
            <w:tcW w:w="1026" w:type="dxa"/>
            <w:tcBorders>
              <w:top w:val="nil"/>
              <w:bottom w:val="nil"/>
            </w:tcBorders>
            <w:vAlign w:val="center"/>
            <w:hideMark/>
          </w:tcPr>
          <w:p w14:paraId="6E7A2AD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0.266</w:t>
            </w:r>
          </w:p>
        </w:tc>
        <w:tc>
          <w:tcPr>
            <w:tcW w:w="1017" w:type="dxa"/>
            <w:tcBorders>
              <w:top w:val="nil"/>
              <w:bottom w:val="nil"/>
            </w:tcBorders>
            <w:vAlign w:val="center"/>
            <w:hideMark/>
          </w:tcPr>
          <w:p w14:paraId="5FC9FF9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0.357</w:t>
            </w:r>
          </w:p>
        </w:tc>
        <w:tc>
          <w:tcPr>
            <w:tcW w:w="1027" w:type="dxa"/>
            <w:tcBorders>
              <w:top w:val="nil"/>
              <w:bottom w:val="nil"/>
            </w:tcBorders>
            <w:vAlign w:val="center"/>
            <w:hideMark/>
          </w:tcPr>
          <w:p w14:paraId="635E8E4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0.296</w:t>
            </w:r>
          </w:p>
        </w:tc>
        <w:tc>
          <w:tcPr>
            <w:tcW w:w="1027" w:type="dxa"/>
            <w:tcBorders>
              <w:top w:val="nil"/>
              <w:bottom w:val="nil"/>
            </w:tcBorders>
            <w:vAlign w:val="center"/>
            <w:hideMark/>
          </w:tcPr>
          <w:p w14:paraId="3D853ED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0.153</w:t>
            </w:r>
          </w:p>
        </w:tc>
      </w:tr>
      <w:tr w:rsidR="00497F94" w:rsidRPr="005B130C" w14:paraId="3E39331F"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tcBorders>
              <w:top w:val="nil"/>
              <w:bottom w:val="nil"/>
            </w:tcBorders>
            <w:vAlign w:val="center"/>
            <w:hideMark/>
          </w:tcPr>
          <w:p w14:paraId="3F623BFB"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LightGBM</w:t>
            </w:r>
          </w:p>
        </w:tc>
        <w:tc>
          <w:tcPr>
            <w:tcW w:w="1828" w:type="dxa"/>
            <w:tcBorders>
              <w:top w:val="nil"/>
              <w:bottom w:val="nil"/>
            </w:tcBorders>
            <w:vAlign w:val="center"/>
            <w:hideMark/>
          </w:tcPr>
          <w:p w14:paraId="36A3F2C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17" w:type="dxa"/>
            <w:tcBorders>
              <w:top w:val="nil"/>
              <w:bottom w:val="nil"/>
            </w:tcBorders>
            <w:vAlign w:val="center"/>
            <w:hideMark/>
          </w:tcPr>
          <w:p w14:paraId="4AA4EFD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24" w:type="dxa"/>
            <w:tcBorders>
              <w:top w:val="nil"/>
              <w:bottom w:val="nil"/>
            </w:tcBorders>
            <w:vAlign w:val="center"/>
            <w:hideMark/>
          </w:tcPr>
          <w:p w14:paraId="3492E70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c>
          <w:tcPr>
            <w:tcW w:w="1026" w:type="dxa"/>
            <w:tcBorders>
              <w:top w:val="nil"/>
              <w:bottom w:val="nil"/>
            </w:tcBorders>
            <w:vAlign w:val="center"/>
            <w:hideMark/>
          </w:tcPr>
          <w:p w14:paraId="02B4AC3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c>
          <w:tcPr>
            <w:tcW w:w="1017" w:type="dxa"/>
            <w:tcBorders>
              <w:top w:val="nil"/>
              <w:bottom w:val="nil"/>
            </w:tcBorders>
            <w:vAlign w:val="center"/>
            <w:hideMark/>
          </w:tcPr>
          <w:p w14:paraId="683E885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w:t>
            </w:r>
          </w:p>
        </w:tc>
        <w:tc>
          <w:tcPr>
            <w:tcW w:w="1027" w:type="dxa"/>
            <w:tcBorders>
              <w:top w:val="nil"/>
              <w:bottom w:val="nil"/>
            </w:tcBorders>
            <w:vAlign w:val="center"/>
            <w:hideMark/>
          </w:tcPr>
          <w:p w14:paraId="4200BEA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14</w:t>
            </w:r>
          </w:p>
        </w:tc>
        <w:tc>
          <w:tcPr>
            <w:tcW w:w="1027" w:type="dxa"/>
            <w:tcBorders>
              <w:top w:val="nil"/>
              <w:bottom w:val="nil"/>
            </w:tcBorders>
            <w:vAlign w:val="center"/>
            <w:hideMark/>
          </w:tcPr>
          <w:p w14:paraId="319F101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r>
      <w:tr w:rsidR="00497F94" w:rsidRPr="005B130C" w14:paraId="531F3291"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336B1443"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2DF52CA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17" w:type="dxa"/>
            <w:tcBorders>
              <w:top w:val="nil"/>
              <w:bottom w:val="nil"/>
            </w:tcBorders>
            <w:vAlign w:val="center"/>
            <w:hideMark/>
          </w:tcPr>
          <w:p w14:paraId="31BFB6A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(10,500,1)</w:t>
            </w:r>
          </w:p>
        </w:tc>
        <w:tc>
          <w:tcPr>
            <w:tcW w:w="1024" w:type="dxa"/>
            <w:tcBorders>
              <w:top w:val="nil"/>
              <w:bottom w:val="nil"/>
            </w:tcBorders>
            <w:vAlign w:val="center"/>
            <w:hideMark/>
          </w:tcPr>
          <w:p w14:paraId="22CDE06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113</w:t>
            </w:r>
          </w:p>
        </w:tc>
        <w:tc>
          <w:tcPr>
            <w:tcW w:w="1026" w:type="dxa"/>
            <w:tcBorders>
              <w:top w:val="nil"/>
              <w:bottom w:val="nil"/>
            </w:tcBorders>
            <w:vAlign w:val="center"/>
            <w:hideMark/>
          </w:tcPr>
          <w:p w14:paraId="4F27C0A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423</w:t>
            </w:r>
          </w:p>
        </w:tc>
        <w:tc>
          <w:tcPr>
            <w:tcW w:w="1017" w:type="dxa"/>
            <w:tcBorders>
              <w:top w:val="nil"/>
              <w:bottom w:val="nil"/>
            </w:tcBorders>
            <w:vAlign w:val="center"/>
            <w:hideMark/>
          </w:tcPr>
          <w:p w14:paraId="4317186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180</w:t>
            </w:r>
          </w:p>
        </w:tc>
        <w:tc>
          <w:tcPr>
            <w:tcW w:w="1027" w:type="dxa"/>
            <w:tcBorders>
              <w:top w:val="nil"/>
              <w:bottom w:val="nil"/>
            </w:tcBorders>
            <w:vAlign w:val="center"/>
            <w:hideMark/>
          </w:tcPr>
          <w:p w14:paraId="680F9DF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149</w:t>
            </w:r>
          </w:p>
        </w:tc>
        <w:tc>
          <w:tcPr>
            <w:tcW w:w="1027" w:type="dxa"/>
            <w:tcBorders>
              <w:top w:val="nil"/>
              <w:bottom w:val="nil"/>
            </w:tcBorders>
            <w:vAlign w:val="center"/>
            <w:hideMark/>
          </w:tcPr>
          <w:p w14:paraId="3A2C5E0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128</w:t>
            </w:r>
          </w:p>
        </w:tc>
      </w:tr>
      <w:tr w:rsidR="00497F94" w:rsidRPr="005B130C" w14:paraId="351326D2"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6EE3B539"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30AC2FA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17" w:type="dxa"/>
            <w:tcBorders>
              <w:top w:val="nil"/>
              <w:bottom w:val="nil"/>
            </w:tcBorders>
            <w:vAlign w:val="center"/>
            <w:hideMark/>
          </w:tcPr>
          <w:p w14:paraId="58AD4C3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(0.01,1,0.01)</w:t>
            </w:r>
          </w:p>
        </w:tc>
        <w:tc>
          <w:tcPr>
            <w:tcW w:w="1024" w:type="dxa"/>
            <w:tcBorders>
              <w:top w:val="nil"/>
              <w:bottom w:val="nil"/>
            </w:tcBorders>
            <w:vAlign w:val="center"/>
            <w:hideMark/>
          </w:tcPr>
          <w:p w14:paraId="0B51FAC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c>
          <w:tcPr>
            <w:tcW w:w="1026" w:type="dxa"/>
            <w:tcBorders>
              <w:top w:val="nil"/>
              <w:bottom w:val="nil"/>
            </w:tcBorders>
            <w:vAlign w:val="center"/>
            <w:hideMark/>
          </w:tcPr>
          <w:p w14:paraId="630E767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c>
          <w:tcPr>
            <w:tcW w:w="1017" w:type="dxa"/>
            <w:tcBorders>
              <w:top w:val="nil"/>
              <w:bottom w:val="nil"/>
            </w:tcBorders>
            <w:vAlign w:val="center"/>
            <w:hideMark/>
          </w:tcPr>
          <w:p w14:paraId="3CE47D3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27" w:type="dxa"/>
            <w:tcBorders>
              <w:top w:val="nil"/>
              <w:bottom w:val="nil"/>
            </w:tcBorders>
            <w:vAlign w:val="center"/>
            <w:hideMark/>
          </w:tcPr>
          <w:p w14:paraId="24A47EB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27" w:type="dxa"/>
            <w:tcBorders>
              <w:top w:val="nil"/>
              <w:bottom w:val="nil"/>
            </w:tcBorders>
            <w:vAlign w:val="center"/>
            <w:hideMark/>
          </w:tcPr>
          <w:p w14:paraId="559E4D9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0.26</w:t>
            </w:r>
          </w:p>
        </w:tc>
      </w:tr>
      <w:tr w:rsidR="00497F94" w:rsidRPr="005B130C" w14:paraId="3CD26CB6"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tcBorders>
              <w:top w:val="nil"/>
              <w:bottom w:val="nil"/>
            </w:tcBorders>
            <w:vAlign w:val="center"/>
            <w:hideMark/>
          </w:tcPr>
          <w:p w14:paraId="3AC50A06"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CatBoost</w:t>
            </w:r>
          </w:p>
        </w:tc>
        <w:tc>
          <w:tcPr>
            <w:tcW w:w="1828" w:type="dxa"/>
            <w:tcBorders>
              <w:top w:val="nil"/>
              <w:bottom w:val="nil"/>
            </w:tcBorders>
            <w:vAlign w:val="center"/>
            <w:hideMark/>
          </w:tcPr>
          <w:p w14:paraId="341E69D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iterations</w:t>
            </w:r>
          </w:p>
        </w:tc>
        <w:tc>
          <w:tcPr>
            <w:tcW w:w="1517" w:type="dxa"/>
            <w:tcBorders>
              <w:top w:val="nil"/>
              <w:bottom w:val="nil"/>
            </w:tcBorders>
            <w:vAlign w:val="center"/>
            <w:hideMark/>
          </w:tcPr>
          <w:p w14:paraId="0DCE1E0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(10,300,1)</w:t>
            </w:r>
          </w:p>
        </w:tc>
        <w:tc>
          <w:tcPr>
            <w:tcW w:w="1024" w:type="dxa"/>
            <w:tcBorders>
              <w:top w:val="nil"/>
              <w:bottom w:val="nil"/>
            </w:tcBorders>
            <w:vAlign w:val="center"/>
            <w:hideMark/>
          </w:tcPr>
          <w:p w14:paraId="3763386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77</w:t>
            </w:r>
          </w:p>
        </w:tc>
        <w:tc>
          <w:tcPr>
            <w:tcW w:w="1026" w:type="dxa"/>
            <w:tcBorders>
              <w:top w:val="nil"/>
              <w:bottom w:val="nil"/>
            </w:tcBorders>
            <w:vAlign w:val="center"/>
            <w:hideMark/>
          </w:tcPr>
          <w:p w14:paraId="7478A2C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163</w:t>
            </w:r>
          </w:p>
        </w:tc>
        <w:tc>
          <w:tcPr>
            <w:tcW w:w="1017" w:type="dxa"/>
            <w:tcBorders>
              <w:top w:val="nil"/>
              <w:bottom w:val="nil"/>
            </w:tcBorders>
            <w:vAlign w:val="center"/>
            <w:hideMark/>
          </w:tcPr>
          <w:p w14:paraId="5309D62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112</w:t>
            </w:r>
          </w:p>
        </w:tc>
        <w:tc>
          <w:tcPr>
            <w:tcW w:w="1027" w:type="dxa"/>
            <w:tcBorders>
              <w:top w:val="nil"/>
              <w:bottom w:val="nil"/>
            </w:tcBorders>
            <w:vAlign w:val="center"/>
            <w:hideMark/>
          </w:tcPr>
          <w:p w14:paraId="3B698DF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248</w:t>
            </w:r>
          </w:p>
        </w:tc>
        <w:tc>
          <w:tcPr>
            <w:tcW w:w="1027" w:type="dxa"/>
            <w:tcBorders>
              <w:top w:val="nil"/>
              <w:bottom w:val="nil"/>
            </w:tcBorders>
            <w:vAlign w:val="center"/>
            <w:hideMark/>
          </w:tcPr>
          <w:p w14:paraId="5B789AA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179</w:t>
            </w:r>
          </w:p>
        </w:tc>
      </w:tr>
      <w:tr w:rsidR="00497F94" w:rsidRPr="005B130C" w14:paraId="14B3D8B4"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6FA14CBE"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1A0A11E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depth</w:t>
            </w:r>
          </w:p>
        </w:tc>
        <w:tc>
          <w:tcPr>
            <w:tcW w:w="1517" w:type="dxa"/>
            <w:tcBorders>
              <w:top w:val="nil"/>
              <w:bottom w:val="nil"/>
            </w:tcBorders>
            <w:vAlign w:val="center"/>
            <w:hideMark/>
          </w:tcPr>
          <w:p w14:paraId="0F5EA98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24" w:type="dxa"/>
            <w:tcBorders>
              <w:top w:val="nil"/>
              <w:bottom w:val="nil"/>
            </w:tcBorders>
            <w:vAlign w:val="center"/>
            <w:hideMark/>
          </w:tcPr>
          <w:p w14:paraId="3D99B61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w:t>
            </w:r>
          </w:p>
        </w:tc>
        <w:tc>
          <w:tcPr>
            <w:tcW w:w="1026" w:type="dxa"/>
            <w:tcBorders>
              <w:top w:val="nil"/>
              <w:bottom w:val="nil"/>
            </w:tcBorders>
            <w:vAlign w:val="center"/>
            <w:hideMark/>
          </w:tcPr>
          <w:p w14:paraId="4CEB96B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c>
          <w:tcPr>
            <w:tcW w:w="1017" w:type="dxa"/>
            <w:tcBorders>
              <w:top w:val="nil"/>
              <w:bottom w:val="nil"/>
            </w:tcBorders>
            <w:vAlign w:val="center"/>
            <w:hideMark/>
          </w:tcPr>
          <w:p w14:paraId="0501450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7</w:t>
            </w:r>
          </w:p>
        </w:tc>
        <w:tc>
          <w:tcPr>
            <w:tcW w:w="1027" w:type="dxa"/>
            <w:tcBorders>
              <w:top w:val="nil"/>
              <w:bottom w:val="nil"/>
            </w:tcBorders>
            <w:vAlign w:val="center"/>
            <w:hideMark/>
          </w:tcPr>
          <w:p w14:paraId="1CC18B3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c>
          <w:tcPr>
            <w:tcW w:w="1027" w:type="dxa"/>
            <w:tcBorders>
              <w:top w:val="nil"/>
              <w:bottom w:val="nil"/>
            </w:tcBorders>
            <w:vAlign w:val="center"/>
            <w:hideMark/>
          </w:tcPr>
          <w:p w14:paraId="4805770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r>
      <w:tr w:rsidR="00497F94" w:rsidRPr="005B130C" w14:paraId="29C60C62"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528D3BB8"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0F38E2E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17" w:type="dxa"/>
            <w:tcBorders>
              <w:top w:val="nil"/>
              <w:bottom w:val="nil"/>
            </w:tcBorders>
            <w:vAlign w:val="center"/>
            <w:hideMark/>
          </w:tcPr>
          <w:p w14:paraId="14648DD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(0.03,1,0.001)</w:t>
            </w:r>
          </w:p>
        </w:tc>
        <w:tc>
          <w:tcPr>
            <w:tcW w:w="1024" w:type="dxa"/>
            <w:tcBorders>
              <w:top w:val="nil"/>
              <w:bottom w:val="nil"/>
            </w:tcBorders>
            <w:vAlign w:val="center"/>
            <w:hideMark/>
          </w:tcPr>
          <w:p w14:paraId="70A1F1C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0.542</w:t>
            </w:r>
          </w:p>
        </w:tc>
        <w:tc>
          <w:tcPr>
            <w:tcW w:w="1026" w:type="dxa"/>
            <w:tcBorders>
              <w:top w:val="nil"/>
              <w:bottom w:val="nil"/>
            </w:tcBorders>
            <w:vAlign w:val="center"/>
            <w:hideMark/>
          </w:tcPr>
          <w:p w14:paraId="0FC5517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0.107</w:t>
            </w:r>
          </w:p>
        </w:tc>
        <w:tc>
          <w:tcPr>
            <w:tcW w:w="1017" w:type="dxa"/>
            <w:tcBorders>
              <w:top w:val="nil"/>
              <w:bottom w:val="nil"/>
            </w:tcBorders>
            <w:vAlign w:val="center"/>
            <w:hideMark/>
          </w:tcPr>
          <w:p w14:paraId="1FD3D4F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0.26</w:t>
            </w:r>
          </w:p>
        </w:tc>
        <w:tc>
          <w:tcPr>
            <w:tcW w:w="1027" w:type="dxa"/>
            <w:tcBorders>
              <w:top w:val="nil"/>
              <w:bottom w:val="nil"/>
            </w:tcBorders>
            <w:vAlign w:val="center"/>
            <w:hideMark/>
          </w:tcPr>
          <w:p w14:paraId="1C9EF10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0.495</w:t>
            </w:r>
          </w:p>
        </w:tc>
        <w:tc>
          <w:tcPr>
            <w:tcW w:w="1027" w:type="dxa"/>
            <w:tcBorders>
              <w:top w:val="nil"/>
              <w:bottom w:val="nil"/>
            </w:tcBorders>
            <w:vAlign w:val="center"/>
            <w:hideMark/>
          </w:tcPr>
          <w:p w14:paraId="1891BB2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0.162</w:t>
            </w:r>
          </w:p>
        </w:tc>
      </w:tr>
      <w:tr w:rsidR="00497F94" w:rsidRPr="005B130C" w14:paraId="0B94BA91"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2DD5C213"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7C832EC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rsm</w:t>
            </w:r>
          </w:p>
        </w:tc>
        <w:tc>
          <w:tcPr>
            <w:tcW w:w="1517" w:type="dxa"/>
            <w:tcBorders>
              <w:top w:val="nil"/>
              <w:bottom w:val="nil"/>
            </w:tcBorders>
            <w:vAlign w:val="center"/>
            <w:hideMark/>
          </w:tcPr>
          <w:p w14:paraId="4FA5E33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(0.6,0.8,0.001)</w:t>
            </w:r>
          </w:p>
        </w:tc>
        <w:tc>
          <w:tcPr>
            <w:tcW w:w="1024" w:type="dxa"/>
            <w:tcBorders>
              <w:top w:val="nil"/>
              <w:bottom w:val="nil"/>
            </w:tcBorders>
            <w:vAlign w:val="center"/>
            <w:hideMark/>
          </w:tcPr>
          <w:p w14:paraId="2A0A1F2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0.79</w:t>
            </w:r>
          </w:p>
        </w:tc>
        <w:tc>
          <w:tcPr>
            <w:tcW w:w="1026" w:type="dxa"/>
            <w:tcBorders>
              <w:top w:val="nil"/>
              <w:bottom w:val="nil"/>
            </w:tcBorders>
            <w:vAlign w:val="center"/>
            <w:hideMark/>
          </w:tcPr>
          <w:p w14:paraId="615AE0A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0.664</w:t>
            </w:r>
          </w:p>
        </w:tc>
        <w:tc>
          <w:tcPr>
            <w:tcW w:w="1017" w:type="dxa"/>
            <w:tcBorders>
              <w:top w:val="nil"/>
              <w:bottom w:val="nil"/>
            </w:tcBorders>
            <w:vAlign w:val="center"/>
            <w:hideMark/>
          </w:tcPr>
          <w:p w14:paraId="766968A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0.789</w:t>
            </w:r>
          </w:p>
        </w:tc>
        <w:tc>
          <w:tcPr>
            <w:tcW w:w="1027" w:type="dxa"/>
            <w:tcBorders>
              <w:top w:val="nil"/>
              <w:bottom w:val="nil"/>
            </w:tcBorders>
            <w:vAlign w:val="center"/>
            <w:hideMark/>
          </w:tcPr>
          <w:p w14:paraId="44E1479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0.729</w:t>
            </w:r>
          </w:p>
        </w:tc>
        <w:tc>
          <w:tcPr>
            <w:tcW w:w="1027" w:type="dxa"/>
            <w:tcBorders>
              <w:top w:val="nil"/>
              <w:bottom w:val="nil"/>
            </w:tcBorders>
            <w:vAlign w:val="center"/>
            <w:hideMark/>
          </w:tcPr>
          <w:p w14:paraId="1183E27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0.719</w:t>
            </w:r>
          </w:p>
        </w:tc>
      </w:tr>
      <w:tr w:rsidR="00497F94" w:rsidRPr="005B130C" w14:paraId="7C2B82B6"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tcBorders>
              <w:top w:val="nil"/>
              <w:bottom w:val="nil"/>
            </w:tcBorders>
            <w:vAlign w:val="center"/>
            <w:hideMark/>
          </w:tcPr>
          <w:p w14:paraId="63C60864"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RF</w:t>
            </w:r>
          </w:p>
        </w:tc>
        <w:tc>
          <w:tcPr>
            <w:tcW w:w="1828" w:type="dxa"/>
            <w:tcBorders>
              <w:top w:val="nil"/>
              <w:bottom w:val="nil"/>
            </w:tcBorders>
            <w:vAlign w:val="center"/>
            <w:hideMark/>
          </w:tcPr>
          <w:p w14:paraId="3F3CDB9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17" w:type="dxa"/>
            <w:tcBorders>
              <w:top w:val="nil"/>
              <w:bottom w:val="nil"/>
            </w:tcBorders>
            <w:vAlign w:val="center"/>
            <w:hideMark/>
          </w:tcPr>
          <w:p w14:paraId="1CC1F67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(10,300,1)</w:t>
            </w:r>
          </w:p>
        </w:tc>
        <w:tc>
          <w:tcPr>
            <w:tcW w:w="1024" w:type="dxa"/>
            <w:tcBorders>
              <w:top w:val="nil"/>
              <w:bottom w:val="nil"/>
            </w:tcBorders>
            <w:vAlign w:val="center"/>
            <w:hideMark/>
          </w:tcPr>
          <w:p w14:paraId="58192AA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291</w:t>
            </w:r>
          </w:p>
        </w:tc>
        <w:tc>
          <w:tcPr>
            <w:tcW w:w="1026" w:type="dxa"/>
            <w:tcBorders>
              <w:top w:val="nil"/>
              <w:bottom w:val="nil"/>
            </w:tcBorders>
            <w:vAlign w:val="center"/>
            <w:hideMark/>
          </w:tcPr>
          <w:p w14:paraId="5886AA2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104</w:t>
            </w:r>
          </w:p>
        </w:tc>
        <w:tc>
          <w:tcPr>
            <w:tcW w:w="1017" w:type="dxa"/>
            <w:tcBorders>
              <w:top w:val="nil"/>
              <w:bottom w:val="nil"/>
            </w:tcBorders>
            <w:vAlign w:val="center"/>
            <w:hideMark/>
          </w:tcPr>
          <w:p w14:paraId="41397CD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170</w:t>
            </w:r>
          </w:p>
        </w:tc>
        <w:tc>
          <w:tcPr>
            <w:tcW w:w="1027" w:type="dxa"/>
            <w:tcBorders>
              <w:top w:val="nil"/>
              <w:bottom w:val="nil"/>
            </w:tcBorders>
            <w:vAlign w:val="center"/>
            <w:hideMark/>
          </w:tcPr>
          <w:p w14:paraId="55764D0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120</w:t>
            </w:r>
          </w:p>
        </w:tc>
        <w:tc>
          <w:tcPr>
            <w:tcW w:w="1027" w:type="dxa"/>
            <w:tcBorders>
              <w:top w:val="nil"/>
              <w:bottom w:val="nil"/>
            </w:tcBorders>
            <w:vAlign w:val="center"/>
            <w:hideMark/>
          </w:tcPr>
          <w:p w14:paraId="3676872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129</w:t>
            </w:r>
          </w:p>
        </w:tc>
      </w:tr>
      <w:tr w:rsidR="00497F94" w:rsidRPr="005B130C" w14:paraId="204D64C9"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2C426C04"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0B369E8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17" w:type="dxa"/>
            <w:tcBorders>
              <w:top w:val="nil"/>
              <w:bottom w:val="nil"/>
            </w:tcBorders>
            <w:vAlign w:val="center"/>
            <w:hideMark/>
          </w:tcPr>
          <w:p w14:paraId="496BBEE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24" w:type="dxa"/>
            <w:tcBorders>
              <w:top w:val="nil"/>
              <w:bottom w:val="nil"/>
            </w:tcBorders>
            <w:vAlign w:val="center"/>
            <w:hideMark/>
          </w:tcPr>
          <w:p w14:paraId="4586E64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w:t>
            </w:r>
          </w:p>
        </w:tc>
        <w:tc>
          <w:tcPr>
            <w:tcW w:w="1026" w:type="dxa"/>
            <w:tcBorders>
              <w:top w:val="nil"/>
              <w:bottom w:val="nil"/>
            </w:tcBorders>
            <w:vAlign w:val="center"/>
            <w:hideMark/>
          </w:tcPr>
          <w:p w14:paraId="633C12A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14</w:t>
            </w:r>
          </w:p>
        </w:tc>
        <w:tc>
          <w:tcPr>
            <w:tcW w:w="1017" w:type="dxa"/>
            <w:tcBorders>
              <w:top w:val="nil"/>
              <w:bottom w:val="nil"/>
            </w:tcBorders>
            <w:vAlign w:val="center"/>
            <w:hideMark/>
          </w:tcPr>
          <w:p w14:paraId="12A4254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w:t>
            </w:r>
          </w:p>
        </w:tc>
        <w:tc>
          <w:tcPr>
            <w:tcW w:w="1027" w:type="dxa"/>
            <w:tcBorders>
              <w:top w:val="nil"/>
              <w:bottom w:val="nil"/>
            </w:tcBorders>
            <w:vAlign w:val="center"/>
            <w:hideMark/>
          </w:tcPr>
          <w:p w14:paraId="3E36C66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w:t>
            </w:r>
          </w:p>
        </w:tc>
        <w:tc>
          <w:tcPr>
            <w:tcW w:w="1027" w:type="dxa"/>
            <w:tcBorders>
              <w:top w:val="nil"/>
              <w:bottom w:val="nil"/>
            </w:tcBorders>
            <w:vAlign w:val="center"/>
            <w:hideMark/>
          </w:tcPr>
          <w:p w14:paraId="5665F3F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w:t>
            </w:r>
          </w:p>
        </w:tc>
      </w:tr>
      <w:tr w:rsidR="00497F94" w:rsidRPr="005B130C" w14:paraId="167BA64D"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542037E1"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730C89C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max_features</w:t>
            </w:r>
          </w:p>
        </w:tc>
        <w:tc>
          <w:tcPr>
            <w:tcW w:w="1517" w:type="dxa"/>
            <w:tcBorders>
              <w:top w:val="nil"/>
              <w:bottom w:val="nil"/>
            </w:tcBorders>
            <w:vAlign w:val="center"/>
            <w:hideMark/>
          </w:tcPr>
          <w:p w14:paraId="430F803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(1,6,1)</w:t>
            </w:r>
          </w:p>
        </w:tc>
        <w:tc>
          <w:tcPr>
            <w:tcW w:w="1024" w:type="dxa"/>
            <w:tcBorders>
              <w:top w:val="nil"/>
              <w:bottom w:val="nil"/>
            </w:tcBorders>
            <w:vAlign w:val="center"/>
            <w:hideMark/>
          </w:tcPr>
          <w:p w14:paraId="44B6E33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1026" w:type="dxa"/>
            <w:tcBorders>
              <w:top w:val="nil"/>
              <w:bottom w:val="nil"/>
            </w:tcBorders>
            <w:vAlign w:val="center"/>
            <w:hideMark/>
          </w:tcPr>
          <w:p w14:paraId="3736E2D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17" w:type="dxa"/>
            <w:tcBorders>
              <w:top w:val="nil"/>
              <w:bottom w:val="nil"/>
            </w:tcBorders>
            <w:vAlign w:val="center"/>
            <w:hideMark/>
          </w:tcPr>
          <w:p w14:paraId="4FA9E8C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27" w:type="dxa"/>
            <w:tcBorders>
              <w:top w:val="nil"/>
              <w:bottom w:val="nil"/>
            </w:tcBorders>
            <w:vAlign w:val="center"/>
            <w:hideMark/>
          </w:tcPr>
          <w:p w14:paraId="44536EA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1027" w:type="dxa"/>
            <w:tcBorders>
              <w:top w:val="nil"/>
              <w:bottom w:val="nil"/>
            </w:tcBorders>
            <w:vAlign w:val="center"/>
            <w:hideMark/>
          </w:tcPr>
          <w:p w14:paraId="4FCA145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r>
      <w:tr w:rsidR="00497F94" w:rsidRPr="005B130C" w14:paraId="15A98836"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20A79724"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585DF84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min_samples_leaf</w:t>
            </w:r>
          </w:p>
        </w:tc>
        <w:tc>
          <w:tcPr>
            <w:tcW w:w="1517" w:type="dxa"/>
            <w:tcBorders>
              <w:top w:val="nil"/>
              <w:bottom w:val="nil"/>
            </w:tcBorders>
            <w:vAlign w:val="center"/>
            <w:hideMark/>
          </w:tcPr>
          <w:p w14:paraId="280A781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(1,10,1)</w:t>
            </w:r>
          </w:p>
        </w:tc>
        <w:tc>
          <w:tcPr>
            <w:tcW w:w="1024" w:type="dxa"/>
            <w:tcBorders>
              <w:top w:val="nil"/>
              <w:bottom w:val="nil"/>
            </w:tcBorders>
            <w:vAlign w:val="center"/>
            <w:hideMark/>
          </w:tcPr>
          <w:p w14:paraId="34AEAC7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w:t>
            </w:r>
          </w:p>
        </w:tc>
        <w:tc>
          <w:tcPr>
            <w:tcW w:w="1026" w:type="dxa"/>
            <w:tcBorders>
              <w:top w:val="nil"/>
              <w:bottom w:val="nil"/>
            </w:tcBorders>
            <w:vAlign w:val="center"/>
            <w:hideMark/>
          </w:tcPr>
          <w:p w14:paraId="2C1BAA2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w:t>
            </w:r>
          </w:p>
        </w:tc>
        <w:tc>
          <w:tcPr>
            <w:tcW w:w="1017" w:type="dxa"/>
            <w:tcBorders>
              <w:top w:val="nil"/>
              <w:bottom w:val="nil"/>
            </w:tcBorders>
            <w:vAlign w:val="center"/>
            <w:hideMark/>
          </w:tcPr>
          <w:p w14:paraId="3C5B47E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w:t>
            </w:r>
          </w:p>
        </w:tc>
        <w:tc>
          <w:tcPr>
            <w:tcW w:w="1027" w:type="dxa"/>
            <w:tcBorders>
              <w:top w:val="nil"/>
              <w:bottom w:val="nil"/>
            </w:tcBorders>
            <w:vAlign w:val="center"/>
            <w:hideMark/>
          </w:tcPr>
          <w:p w14:paraId="14E12E9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27" w:type="dxa"/>
            <w:tcBorders>
              <w:top w:val="nil"/>
              <w:bottom w:val="nil"/>
            </w:tcBorders>
            <w:vAlign w:val="center"/>
            <w:hideMark/>
          </w:tcPr>
          <w:p w14:paraId="1DC47AD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r>
      <w:tr w:rsidR="00497F94" w:rsidRPr="005B130C" w14:paraId="43A067F0"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tcBorders>
              <w:top w:val="nil"/>
            </w:tcBorders>
            <w:vAlign w:val="center"/>
            <w:hideMark/>
          </w:tcPr>
          <w:p w14:paraId="23DB4DFF"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SVR</w:t>
            </w:r>
          </w:p>
        </w:tc>
        <w:tc>
          <w:tcPr>
            <w:tcW w:w="1828" w:type="dxa"/>
            <w:tcBorders>
              <w:top w:val="nil"/>
              <w:bottom w:val="nil"/>
            </w:tcBorders>
            <w:vAlign w:val="center"/>
            <w:hideMark/>
          </w:tcPr>
          <w:p w14:paraId="2F4BE2F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w:t>
            </w:r>
          </w:p>
        </w:tc>
        <w:tc>
          <w:tcPr>
            <w:tcW w:w="1517" w:type="dxa"/>
            <w:tcBorders>
              <w:top w:val="nil"/>
              <w:bottom w:val="nil"/>
            </w:tcBorders>
            <w:vAlign w:val="center"/>
            <w:hideMark/>
          </w:tcPr>
          <w:p w14:paraId="0D4EE178" w14:textId="5C245A23"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(0.1,10</w:t>
            </w:r>
            <w:r w:rsidR="005B130C" w:rsidRPr="005B130C">
              <w:rPr>
                <w:rFonts w:ascii="Times New Roman" w:eastAsia="等线" w:hAnsi="Times New Roman" w:cs="Times New Roman"/>
                <w:kern w:val="0"/>
                <w:sz w:val="20"/>
                <w:szCs w:val="20"/>
              </w:rPr>
              <w:t>,</w:t>
            </w:r>
            <w:r w:rsidRPr="005B130C">
              <w:rPr>
                <w:rFonts w:ascii="Times New Roman" w:eastAsia="等线" w:hAnsi="Times New Roman" w:cs="Times New Roman"/>
                <w:kern w:val="0"/>
                <w:sz w:val="20"/>
                <w:szCs w:val="20"/>
              </w:rPr>
              <w:t>0.01)</w:t>
            </w:r>
          </w:p>
        </w:tc>
        <w:tc>
          <w:tcPr>
            <w:tcW w:w="1024" w:type="dxa"/>
            <w:tcBorders>
              <w:top w:val="nil"/>
              <w:bottom w:val="nil"/>
            </w:tcBorders>
            <w:vAlign w:val="center"/>
            <w:hideMark/>
          </w:tcPr>
          <w:p w14:paraId="262C73D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8.77</w:t>
            </w:r>
          </w:p>
        </w:tc>
        <w:tc>
          <w:tcPr>
            <w:tcW w:w="1026" w:type="dxa"/>
            <w:tcBorders>
              <w:top w:val="nil"/>
              <w:bottom w:val="nil"/>
            </w:tcBorders>
            <w:vAlign w:val="center"/>
            <w:hideMark/>
          </w:tcPr>
          <w:p w14:paraId="1265B2C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0.44</w:t>
            </w:r>
          </w:p>
        </w:tc>
        <w:tc>
          <w:tcPr>
            <w:tcW w:w="1017" w:type="dxa"/>
            <w:tcBorders>
              <w:top w:val="nil"/>
              <w:bottom w:val="nil"/>
            </w:tcBorders>
            <w:vAlign w:val="center"/>
            <w:hideMark/>
          </w:tcPr>
          <w:p w14:paraId="6287B5A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8.84</w:t>
            </w:r>
          </w:p>
        </w:tc>
        <w:tc>
          <w:tcPr>
            <w:tcW w:w="1027" w:type="dxa"/>
            <w:tcBorders>
              <w:top w:val="nil"/>
              <w:bottom w:val="nil"/>
            </w:tcBorders>
            <w:vAlign w:val="center"/>
            <w:hideMark/>
          </w:tcPr>
          <w:p w14:paraId="0B4FFD0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7.34</w:t>
            </w:r>
          </w:p>
        </w:tc>
        <w:tc>
          <w:tcPr>
            <w:tcW w:w="1027" w:type="dxa"/>
            <w:tcBorders>
              <w:top w:val="nil"/>
              <w:bottom w:val="nil"/>
            </w:tcBorders>
            <w:vAlign w:val="center"/>
            <w:hideMark/>
          </w:tcPr>
          <w:p w14:paraId="16AB45C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8.31</w:t>
            </w:r>
          </w:p>
        </w:tc>
      </w:tr>
      <w:tr w:rsidR="00497F94" w:rsidRPr="005B130C" w14:paraId="6FF205F0"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vAlign w:val="center"/>
            <w:hideMark/>
          </w:tcPr>
          <w:p w14:paraId="7BC04610"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1A4CD8E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kernel</w:t>
            </w:r>
          </w:p>
        </w:tc>
        <w:tc>
          <w:tcPr>
            <w:tcW w:w="1517" w:type="dxa"/>
            <w:tcBorders>
              <w:top w:val="nil"/>
              <w:bottom w:val="nil"/>
            </w:tcBorders>
            <w:vAlign w:val="center"/>
            <w:hideMark/>
          </w:tcPr>
          <w:p w14:paraId="112946B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['linear', 'rbf', 'poly']</w:t>
            </w:r>
          </w:p>
        </w:tc>
        <w:tc>
          <w:tcPr>
            <w:tcW w:w="1024" w:type="dxa"/>
            <w:tcBorders>
              <w:top w:val="nil"/>
              <w:bottom w:val="nil"/>
            </w:tcBorders>
            <w:vAlign w:val="center"/>
            <w:hideMark/>
          </w:tcPr>
          <w:p w14:paraId="778ADAE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linear</w:t>
            </w:r>
          </w:p>
        </w:tc>
        <w:tc>
          <w:tcPr>
            <w:tcW w:w="1026" w:type="dxa"/>
            <w:tcBorders>
              <w:top w:val="nil"/>
              <w:bottom w:val="nil"/>
            </w:tcBorders>
            <w:vAlign w:val="center"/>
            <w:hideMark/>
          </w:tcPr>
          <w:p w14:paraId="24FCDCD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linear</w:t>
            </w:r>
          </w:p>
        </w:tc>
        <w:tc>
          <w:tcPr>
            <w:tcW w:w="1017" w:type="dxa"/>
            <w:tcBorders>
              <w:top w:val="nil"/>
              <w:bottom w:val="nil"/>
            </w:tcBorders>
            <w:vAlign w:val="center"/>
            <w:hideMark/>
          </w:tcPr>
          <w:p w14:paraId="13B1B10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27" w:type="dxa"/>
            <w:tcBorders>
              <w:top w:val="nil"/>
              <w:bottom w:val="nil"/>
            </w:tcBorders>
            <w:vAlign w:val="center"/>
            <w:hideMark/>
          </w:tcPr>
          <w:p w14:paraId="22E1098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27" w:type="dxa"/>
            <w:tcBorders>
              <w:top w:val="nil"/>
              <w:bottom w:val="nil"/>
            </w:tcBorders>
            <w:vAlign w:val="center"/>
            <w:hideMark/>
          </w:tcPr>
          <w:p w14:paraId="2E36309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r>
      <w:tr w:rsidR="00497F94" w:rsidRPr="005B130C" w14:paraId="7704C328"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bottom w:val="single" w:sz="12" w:space="0" w:color="auto"/>
            </w:tcBorders>
            <w:vAlign w:val="center"/>
            <w:hideMark/>
          </w:tcPr>
          <w:p w14:paraId="32DAAB2B"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single" w:sz="12" w:space="0" w:color="auto"/>
            </w:tcBorders>
            <w:vAlign w:val="center"/>
            <w:hideMark/>
          </w:tcPr>
          <w:p w14:paraId="09E5688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gamma</w:t>
            </w:r>
          </w:p>
        </w:tc>
        <w:tc>
          <w:tcPr>
            <w:tcW w:w="1517" w:type="dxa"/>
            <w:tcBorders>
              <w:top w:val="nil"/>
              <w:bottom w:val="single" w:sz="12" w:space="0" w:color="auto"/>
            </w:tcBorders>
            <w:vAlign w:val="center"/>
            <w:hideMark/>
          </w:tcPr>
          <w:p w14:paraId="40E745E7" w14:textId="79A2C6A8" w:rsidR="00497F94" w:rsidRPr="005B130C" w:rsidRDefault="005B130C"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w:t>
            </w:r>
            <w:r w:rsidR="00497F94" w:rsidRPr="005B130C">
              <w:rPr>
                <w:rFonts w:ascii="Times New Roman" w:eastAsia="等线" w:hAnsi="Times New Roman" w:cs="Times New Roman"/>
                <w:kern w:val="0"/>
                <w:sz w:val="20"/>
                <w:szCs w:val="20"/>
              </w:rPr>
              <w:t>'scale', 'auto', 0.001, 0.01, 0.1, 1]</w:t>
            </w:r>
          </w:p>
        </w:tc>
        <w:tc>
          <w:tcPr>
            <w:tcW w:w="1024" w:type="dxa"/>
            <w:tcBorders>
              <w:top w:val="nil"/>
              <w:bottom w:val="single" w:sz="12" w:space="0" w:color="auto"/>
            </w:tcBorders>
            <w:vAlign w:val="center"/>
            <w:hideMark/>
          </w:tcPr>
          <w:p w14:paraId="0371805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scale</w:t>
            </w:r>
          </w:p>
        </w:tc>
        <w:tc>
          <w:tcPr>
            <w:tcW w:w="1026" w:type="dxa"/>
            <w:tcBorders>
              <w:top w:val="nil"/>
              <w:bottom w:val="single" w:sz="12" w:space="0" w:color="auto"/>
            </w:tcBorders>
            <w:vAlign w:val="center"/>
            <w:hideMark/>
          </w:tcPr>
          <w:p w14:paraId="34565AA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auto</w:t>
            </w:r>
          </w:p>
        </w:tc>
        <w:tc>
          <w:tcPr>
            <w:tcW w:w="1017" w:type="dxa"/>
            <w:tcBorders>
              <w:top w:val="nil"/>
              <w:bottom w:val="single" w:sz="12" w:space="0" w:color="auto"/>
            </w:tcBorders>
            <w:vAlign w:val="center"/>
            <w:hideMark/>
          </w:tcPr>
          <w:p w14:paraId="6FDFD37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0.001</w:t>
            </w:r>
          </w:p>
        </w:tc>
        <w:tc>
          <w:tcPr>
            <w:tcW w:w="1027" w:type="dxa"/>
            <w:tcBorders>
              <w:top w:val="nil"/>
              <w:bottom w:val="single" w:sz="12" w:space="0" w:color="auto"/>
            </w:tcBorders>
            <w:vAlign w:val="center"/>
            <w:hideMark/>
          </w:tcPr>
          <w:p w14:paraId="78BF60A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w:t>
            </w:r>
          </w:p>
        </w:tc>
        <w:tc>
          <w:tcPr>
            <w:tcW w:w="1027" w:type="dxa"/>
            <w:tcBorders>
              <w:top w:val="nil"/>
              <w:bottom w:val="single" w:sz="12" w:space="0" w:color="auto"/>
            </w:tcBorders>
            <w:vAlign w:val="center"/>
            <w:hideMark/>
          </w:tcPr>
          <w:p w14:paraId="60ECC9C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scale</w:t>
            </w:r>
          </w:p>
        </w:tc>
      </w:tr>
    </w:tbl>
    <w:p w14:paraId="0CBFD1C4" w14:textId="77777777" w:rsidR="00497F94" w:rsidRPr="00712112" w:rsidRDefault="00497F94" w:rsidP="00497F94">
      <w:pPr>
        <w:rPr>
          <w:rFonts w:ascii="Times New Roman" w:hAnsi="Times New Roman" w:cs="Times New Roman"/>
        </w:rPr>
      </w:pPr>
      <w:r w:rsidRPr="00712112">
        <w:rPr>
          <w:rFonts w:ascii="Times New Roman" w:hAnsi="Times New Roman" w:cs="Times New Roman"/>
        </w:rPr>
        <w:t>Note: TabNet failed to develop the models owing to small datasets.</w:t>
      </w:r>
    </w:p>
    <w:p w14:paraId="35DF05F9" w14:textId="77777777" w:rsidR="00497F94" w:rsidRPr="00712112" w:rsidRDefault="00497F94" w:rsidP="00497F94">
      <w:pPr>
        <w:rPr>
          <w:rFonts w:ascii="Times New Roman" w:hAnsi="Times New Roman" w:cs="Times New Roman"/>
        </w:rPr>
      </w:pPr>
    </w:p>
    <w:p w14:paraId="47F4FD05" w14:textId="77777777" w:rsidR="00497F94" w:rsidRPr="00712112" w:rsidRDefault="00497F94" w:rsidP="00497F94">
      <w:pPr>
        <w:widowControl/>
        <w:jc w:val="left"/>
        <w:rPr>
          <w:rFonts w:ascii="Times New Roman" w:hAnsi="Times New Roman" w:cs="Times New Roman"/>
        </w:rPr>
      </w:pPr>
      <w:r w:rsidRPr="00712112">
        <w:rPr>
          <w:rFonts w:ascii="Times New Roman" w:hAnsi="Times New Roman" w:cs="Times New Roman"/>
        </w:rPr>
        <w:br w:type="page"/>
      </w:r>
    </w:p>
    <w:p w14:paraId="1C9B814F" w14:textId="14D33FE7" w:rsidR="00497F94" w:rsidRPr="00712112" w:rsidRDefault="00497F94" w:rsidP="00497F94">
      <w:pPr>
        <w:pStyle w:val="1"/>
        <w:spacing w:before="20" w:after="20" w:line="480" w:lineRule="auto"/>
        <w:rPr>
          <w:rFonts w:ascii="Times New Roman" w:hAnsi="Times New Roman" w:cs="Times New Roman"/>
          <w:b w:val="0"/>
          <w:sz w:val="24"/>
          <w:szCs w:val="21"/>
        </w:rPr>
      </w:pPr>
      <w:r w:rsidRPr="00712112">
        <w:rPr>
          <w:rFonts w:ascii="Times New Roman" w:hAnsi="Times New Roman" w:cs="Times New Roman"/>
          <w:sz w:val="24"/>
          <w:szCs w:val="21"/>
        </w:rPr>
        <w:lastRenderedPageBreak/>
        <w:t xml:space="preserve"> </w:t>
      </w:r>
      <w:bookmarkStart w:id="19" w:name="_Toc235786774"/>
      <w:r w:rsidRPr="00712112">
        <w:rPr>
          <w:rFonts w:ascii="Times New Roman" w:hAnsi="Times New Roman" w:cs="Times New Roman"/>
          <w:sz w:val="24"/>
          <w:szCs w:val="21"/>
        </w:rPr>
        <w:t>Table</w:t>
      </w:r>
      <w:r w:rsidRPr="00712112">
        <w:rPr>
          <w:rFonts w:ascii="Times New Roman" w:hAnsi="Times New Roman" w:cs="Times New Roman"/>
          <w:b w:val="0"/>
          <w:sz w:val="24"/>
          <w:szCs w:val="21"/>
        </w:rPr>
        <w:t xml:space="preserve"> </w:t>
      </w:r>
      <w:r w:rsidR="00762ECA" w:rsidRPr="00762ECA">
        <w:rPr>
          <w:rFonts w:ascii="Times New Roman" w:hAnsi="Times New Roman" w:cs="Times New Roman"/>
          <w:sz w:val="24"/>
          <w:szCs w:val="21"/>
        </w:rPr>
        <w:t>S</w:t>
      </w:r>
      <w:r w:rsidR="004267F4">
        <w:rPr>
          <w:rFonts w:ascii="Times New Roman" w:hAnsi="Times New Roman" w:cs="Times New Roman"/>
          <w:sz w:val="24"/>
          <w:szCs w:val="21"/>
        </w:rPr>
        <w:t>13</w:t>
      </w:r>
      <w:r w:rsidRPr="00712112">
        <w:rPr>
          <w:rFonts w:ascii="Times New Roman" w:hAnsi="Times New Roman" w:cs="Times New Roman"/>
          <w:b w:val="0"/>
          <w:sz w:val="24"/>
          <w:szCs w:val="21"/>
        </w:rPr>
        <w:t xml:space="preserve">. Hyper-parameters tuning of Hebei-independent models predicting </w:t>
      </w:r>
      <w:r w:rsidR="00337831">
        <w:rPr>
          <w:rFonts w:ascii="Times New Roman" w:hAnsi="Times New Roman" w:cs="Times New Roman"/>
          <w:b w:val="0"/>
          <w:sz w:val="24"/>
          <w:szCs w:val="21"/>
        </w:rPr>
        <w:t>EF-derived</w:t>
      </w:r>
      <w:r w:rsidR="00337831" w:rsidRPr="00712112">
        <w:rPr>
          <w:rFonts w:ascii="Times New Roman" w:hAnsi="Times New Roman" w:cs="Times New Roman"/>
          <w:b w:val="0"/>
          <w:sz w:val="24"/>
          <w:szCs w:val="21"/>
        </w:rPr>
        <w:t xml:space="preserve"> </w:t>
      </w:r>
      <w:r w:rsidRPr="00712112">
        <w:rPr>
          <w:rFonts w:ascii="Times New Roman" w:hAnsi="Times New Roman" w:cs="Times New Roman"/>
          <w:b w:val="0"/>
          <w:sz w:val="24"/>
          <w:szCs w:val="21"/>
        </w:rPr>
        <w:t>GHG emissions.</w:t>
      </w:r>
      <w:bookmarkEnd w:id="19"/>
    </w:p>
    <w:tbl>
      <w:tblPr>
        <w:tblStyle w:val="21"/>
        <w:tblW w:w="9638" w:type="dxa"/>
        <w:tblBorders>
          <w:top w:val="single" w:sz="12" w:space="0" w:color="7F7F7F" w:themeColor="text1" w:themeTint="80"/>
          <w:bottom w:val="single" w:sz="12" w:space="0" w:color="7F7F7F" w:themeColor="text1" w:themeTint="80"/>
        </w:tblBorders>
        <w:tblLook w:val="04A0" w:firstRow="1" w:lastRow="0" w:firstColumn="1" w:lastColumn="0" w:noHBand="0" w:noVBand="1"/>
      </w:tblPr>
      <w:tblGrid>
        <w:gridCol w:w="1173"/>
        <w:gridCol w:w="1828"/>
        <w:gridCol w:w="1517"/>
        <w:gridCol w:w="1042"/>
        <w:gridCol w:w="1016"/>
        <w:gridCol w:w="1014"/>
        <w:gridCol w:w="1024"/>
        <w:gridCol w:w="1024"/>
      </w:tblGrid>
      <w:tr w:rsidR="00497F94" w:rsidRPr="005B130C" w14:paraId="67ADC9E9" w14:textId="77777777" w:rsidTr="00A902B6">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1173" w:type="dxa"/>
            <w:tcBorders>
              <w:top w:val="single" w:sz="12" w:space="0" w:color="auto"/>
              <w:bottom w:val="single" w:sz="4" w:space="0" w:color="auto"/>
            </w:tcBorders>
            <w:vAlign w:val="center"/>
            <w:hideMark/>
          </w:tcPr>
          <w:p w14:paraId="14BC7B09" w14:textId="77777777" w:rsidR="00497F94" w:rsidRPr="005B130C" w:rsidRDefault="00497F94" w:rsidP="00A902B6">
            <w:pPr>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Methods</w:t>
            </w:r>
          </w:p>
        </w:tc>
        <w:tc>
          <w:tcPr>
            <w:tcW w:w="1828" w:type="dxa"/>
            <w:tcBorders>
              <w:top w:val="single" w:sz="12" w:space="0" w:color="auto"/>
              <w:bottom w:val="single" w:sz="4" w:space="0" w:color="auto"/>
            </w:tcBorders>
            <w:vAlign w:val="center"/>
            <w:hideMark/>
          </w:tcPr>
          <w:p w14:paraId="1DC8B8C0" w14:textId="77777777" w:rsidR="00497F94" w:rsidRPr="005B130C"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Hyper-parameters</w:t>
            </w:r>
          </w:p>
        </w:tc>
        <w:tc>
          <w:tcPr>
            <w:tcW w:w="1517" w:type="dxa"/>
            <w:tcBorders>
              <w:top w:val="single" w:sz="12" w:space="0" w:color="auto"/>
              <w:bottom w:val="single" w:sz="4" w:space="0" w:color="auto"/>
            </w:tcBorders>
            <w:vAlign w:val="center"/>
            <w:hideMark/>
          </w:tcPr>
          <w:p w14:paraId="3864653B" w14:textId="77777777" w:rsidR="00497F94" w:rsidRPr="005B130C"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Searching space</w:t>
            </w:r>
          </w:p>
        </w:tc>
        <w:tc>
          <w:tcPr>
            <w:tcW w:w="1042" w:type="dxa"/>
            <w:tcBorders>
              <w:top w:val="single" w:sz="12" w:space="0" w:color="auto"/>
              <w:bottom w:val="single" w:sz="4" w:space="0" w:color="auto"/>
            </w:tcBorders>
            <w:vAlign w:val="center"/>
            <w:hideMark/>
          </w:tcPr>
          <w:p w14:paraId="7E8C6D35"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w:t>
            </w:r>
            <w:r w:rsidRPr="005B130C">
              <w:rPr>
                <w:rFonts w:ascii="Times New Roman" w:eastAsia="等线" w:hAnsi="Times New Roman" w:cs="Times New Roman"/>
                <w:kern w:val="0"/>
                <w:sz w:val="20"/>
                <w:szCs w:val="20"/>
                <w:vertAlign w:val="subscript"/>
              </w:rPr>
              <w:t>2</w:t>
            </w:r>
            <w:r w:rsidRPr="005B130C">
              <w:rPr>
                <w:rFonts w:ascii="Times New Roman" w:eastAsia="等线" w:hAnsi="Times New Roman" w:cs="Times New Roman"/>
                <w:kern w:val="0"/>
                <w:sz w:val="20"/>
                <w:szCs w:val="20"/>
              </w:rPr>
              <w:t>O</w:t>
            </w:r>
          </w:p>
        </w:tc>
        <w:tc>
          <w:tcPr>
            <w:tcW w:w="1016" w:type="dxa"/>
            <w:tcBorders>
              <w:top w:val="single" w:sz="12" w:space="0" w:color="auto"/>
              <w:bottom w:val="single" w:sz="4" w:space="0" w:color="auto"/>
            </w:tcBorders>
            <w:vAlign w:val="center"/>
            <w:hideMark/>
          </w:tcPr>
          <w:p w14:paraId="6C469638"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CO</w:t>
            </w:r>
            <w:r w:rsidRPr="005B130C">
              <w:rPr>
                <w:rFonts w:ascii="Times New Roman" w:eastAsia="等线" w:hAnsi="Times New Roman" w:cs="Times New Roman"/>
                <w:kern w:val="0"/>
                <w:sz w:val="20"/>
                <w:szCs w:val="20"/>
                <w:vertAlign w:val="subscript"/>
              </w:rPr>
              <w:t>2</w:t>
            </w:r>
          </w:p>
        </w:tc>
        <w:tc>
          <w:tcPr>
            <w:tcW w:w="1014" w:type="dxa"/>
            <w:tcBorders>
              <w:top w:val="single" w:sz="12" w:space="0" w:color="auto"/>
              <w:bottom w:val="single" w:sz="4" w:space="0" w:color="auto"/>
            </w:tcBorders>
            <w:vAlign w:val="center"/>
            <w:hideMark/>
          </w:tcPr>
          <w:p w14:paraId="6AFDC7DF"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CH</w:t>
            </w:r>
            <w:r w:rsidRPr="005B130C">
              <w:rPr>
                <w:rFonts w:ascii="Times New Roman" w:eastAsia="等线" w:hAnsi="Times New Roman" w:cs="Times New Roman"/>
                <w:kern w:val="0"/>
                <w:sz w:val="20"/>
                <w:szCs w:val="20"/>
                <w:vertAlign w:val="subscript"/>
              </w:rPr>
              <w:t>4</w:t>
            </w:r>
          </w:p>
        </w:tc>
        <w:tc>
          <w:tcPr>
            <w:tcW w:w="1024" w:type="dxa"/>
            <w:tcBorders>
              <w:top w:val="single" w:sz="12" w:space="0" w:color="auto"/>
              <w:bottom w:val="single" w:sz="4" w:space="0" w:color="auto"/>
            </w:tcBorders>
            <w:vAlign w:val="center"/>
            <w:hideMark/>
          </w:tcPr>
          <w:p w14:paraId="24E994A6"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EC</w:t>
            </w:r>
          </w:p>
        </w:tc>
        <w:tc>
          <w:tcPr>
            <w:tcW w:w="1024" w:type="dxa"/>
            <w:tcBorders>
              <w:top w:val="single" w:sz="12" w:space="0" w:color="auto"/>
              <w:bottom w:val="single" w:sz="4" w:space="0" w:color="auto"/>
            </w:tcBorders>
            <w:vAlign w:val="center"/>
            <w:hideMark/>
          </w:tcPr>
          <w:p w14:paraId="2FF867AB"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CC</w:t>
            </w:r>
          </w:p>
        </w:tc>
      </w:tr>
      <w:tr w:rsidR="00497F94" w:rsidRPr="005B130C" w14:paraId="5217E4AC"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3" w:type="dxa"/>
            <w:vMerge w:val="restart"/>
            <w:tcBorders>
              <w:top w:val="single" w:sz="4" w:space="0" w:color="auto"/>
              <w:bottom w:val="nil"/>
            </w:tcBorders>
            <w:vAlign w:val="center"/>
            <w:hideMark/>
          </w:tcPr>
          <w:p w14:paraId="1127D1BB"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XGBoost</w:t>
            </w:r>
          </w:p>
        </w:tc>
        <w:tc>
          <w:tcPr>
            <w:tcW w:w="1828" w:type="dxa"/>
            <w:tcBorders>
              <w:top w:val="single" w:sz="4" w:space="0" w:color="auto"/>
              <w:bottom w:val="nil"/>
            </w:tcBorders>
            <w:vAlign w:val="center"/>
            <w:hideMark/>
          </w:tcPr>
          <w:p w14:paraId="3FA59D7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17" w:type="dxa"/>
            <w:tcBorders>
              <w:top w:val="single" w:sz="4" w:space="0" w:color="auto"/>
              <w:bottom w:val="nil"/>
            </w:tcBorders>
            <w:vAlign w:val="center"/>
            <w:hideMark/>
          </w:tcPr>
          <w:p w14:paraId="4F97CB3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(10,500,1)</w:t>
            </w:r>
          </w:p>
        </w:tc>
        <w:tc>
          <w:tcPr>
            <w:tcW w:w="1042" w:type="dxa"/>
            <w:tcBorders>
              <w:top w:val="single" w:sz="4" w:space="0" w:color="auto"/>
              <w:bottom w:val="nil"/>
            </w:tcBorders>
            <w:vAlign w:val="center"/>
            <w:hideMark/>
          </w:tcPr>
          <w:p w14:paraId="0D5B815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w:t>
            </w:r>
          </w:p>
        </w:tc>
        <w:tc>
          <w:tcPr>
            <w:tcW w:w="1016" w:type="dxa"/>
            <w:tcBorders>
              <w:top w:val="single" w:sz="4" w:space="0" w:color="auto"/>
              <w:bottom w:val="nil"/>
            </w:tcBorders>
            <w:vAlign w:val="center"/>
            <w:hideMark/>
          </w:tcPr>
          <w:p w14:paraId="0A7D3B8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395</w:t>
            </w:r>
          </w:p>
        </w:tc>
        <w:tc>
          <w:tcPr>
            <w:tcW w:w="1014" w:type="dxa"/>
            <w:tcBorders>
              <w:top w:val="single" w:sz="4" w:space="0" w:color="auto"/>
              <w:bottom w:val="nil"/>
            </w:tcBorders>
            <w:vAlign w:val="center"/>
            <w:hideMark/>
          </w:tcPr>
          <w:p w14:paraId="01614C8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68</w:t>
            </w:r>
          </w:p>
        </w:tc>
        <w:tc>
          <w:tcPr>
            <w:tcW w:w="1024" w:type="dxa"/>
            <w:tcBorders>
              <w:top w:val="single" w:sz="4" w:space="0" w:color="auto"/>
              <w:bottom w:val="nil"/>
            </w:tcBorders>
            <w:vAlign w:val="center"/>
            <w:hideMark/>
          </w:tcPr>
          <w:p w14:paraId="0CC1065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197</w:t>
            </w:r>
          </w:p>
        </w:tc>
        <w:tc>
          <w:tcPr>
            <w:tcW w:w="1024" w:type="dxa"/>
            <w:tcBorders>
              <w:top w:val="single" w:sz="4" w:space="0" w:color="auto"/>
              <w:bottom w:val="nil"/>
            </w:tcBorders>
            <w:vAlign w:val="center"/>
            <w:hideMark/>
          </w:tcPr>
          <w:p w14:paraId="641D461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393</w:t>
            </w:r>
          </w:p>
        </w:tc>
      </w:tr>
      <w:tr w:rsidR="00497F94" w:rsidRPr="005B130C" w14:paraId="4B5E61F1"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3" w:type="dxa"/>
            <w:vMerge/>
            <w:tcBorders>
              <w:top w:val="nil"/>
            </w:tcBorders>
            <w:vAlign w:val="center"/>
            <w:hideMark/>
          </w:tcPr>
          <w:p w14:paraId="79AC6EB3"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671FCF8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17" w:type="dxa"/>
            <w:tcBorders>
              <w:top w:val="nil"/>
              <w:bottom w:val="nil"/>
            </w:tcBorders>
            <w:vAlign w:val="center"/>
            <w:hideMark/>
          </w:tcPr>
          <w:p w14:paraId="4A69235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42" w:type="dxa"/>
            <w:tcBorders>
              <w:top w:val="nil"/>
              <w:bottom w:val="nil"/>
            </w:tcBorders>
            <w:vAlign w:val="center"/>
            <w:hideMark/>
          </w:tcPr>
          <w:p w14:paraId="3E7CB9E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w:t>
            </w:r>
          </w:p>
        </w:tc>
        <w:tc>
          <w:tcPr>
            <w:tcW w:w="1016" w:type="dxa"/>
            <w:tcBorders>
              <w:top w:val="nil"/>
              <w:bottom w:val="nil"/>
            </w:tcBorders>
            <w:vAlign w:val="center"/>
            <w:hideMark/>
          </w:tcPr>
          <w:p w14:paraId="51F3FCA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c>
          <w:tcPr>
            <w:tcW w:w="1014" w:type="dxa"/>
            <w:tcBorders>
              <w:top w:val="nil"/>
              <w:bottom w:val="nil"/>
            </w:tcBorders>
            <w:vAlign w:val="center"/>
            <w:hideMark/>
          </w:tcPr>
          <w:p w14:paraId="1831501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c>
          <w:tcPr>
            <w:tcW w:w="1024" w:type="dxa"/>
            <w:tcBorders>
              <w:top w:val="nil"/>
              <w:bottom w:val="nil"/>
            </w:tcBorders>
            <w:vAlign w:val="center"/>
            <w:hideMark/>
          </w:tcPr>
          <w:p w14:paraId="36D9602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7</w:t>
            </w:r>
          </w:p>
        </w:tc>
        <w:tc>
          <w:tcPr>
            <w:tcW w:w="1024" w:type="dxa"/>
            <w:tcBorders>
              <w:top w:val="nil"/>
              <w:bottom w:val="nil"/>
            </w:tcBorders>
            <w:vAlign w:val="center"/>
            <w:hideMark/>
          </w:tcPr>
          <w:p w14:paraId="4C49EEE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r>
      <w:tr w:rsidR="00497F94" w:rsidRPr="005B130C" w14:paraId="5A01DB7F"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3" w:type="dxa"/>
            <w:vMerge/>
            <w:vAlign w:val="center"/>
            <w:hideMark/>
          </w:tcPr>
          <w:p w14:paraId="7EE02E78"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79639C3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subsample</w:t>
            </w:r>
          </w:p>
        </w:tc>
        <w:tc>
          <w:tcPr>
            <w:tcW w:w="1517" w:type="dxa"/>
            <w:tcBorders>
              <w:top w:val="nil"/>
              <w:bottom w:val="nil"/>
            </w:tcBorders>
            <w:vAlign w:val="center"/>
            <w:hideMark/>
          </w:tcPr>
          <w:p w14:paraId="7D6CD61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(0.5,1,0.001)</w:t>
            </w:r>
          </w:p>
        </w:tc>
        <w:tc>
          <w:tcPr>
            <w:tcW w:w="1042" w:type="dxa"/>
            <w:tcBorders>
              <w:top w:val="nil"/>
              <w:bottom w:val="nil"/>
            </w:tcBorders>
            <w:vAlign w:val="center"/>
            <w:hideMark/>
          </w:tcPr>
          <w:p w14:paraId="535E817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0.519</w:t>
            </w:r>
          </w:p>
        </w:tc>
        <w:tc>
          <w:tcPr>
            <w:tcW w:w="1016" w:type="dxa"/>
            <w:tcBorders>
              <w:top w:val="nil"/>
              <w:bottom w:val="nil"/>
            </w:tcBorders>
            <w:vAlign w:val="center"/>
            <w:hideMark/>
          </w:tcPr>
          <w:p w14:paraId="6B9A240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0.652</w:t>
            </w:r>
          </w:p>
        </w:tc>
        <w:tc>
          <w:tcPr>
            <w:tcW w:w="1014" w:type="dxa"/>
            <w:tcBorders>
              <w:top w:val="nil"/>
              <w:bottom w:val="nil"/>
            </w:tcBorders>
            <w:vAlign w:val="center"/>
            <w:hideMark/>
          </w:tcPr>
          <w:p w14:paraId="1364D9F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0.86</w:t>
            </w:r>
          </w:p>
        </w:tc>
        <w:tc>
          <w:tcPr>
            <w:tcW w:w="1024" w:type="dxa"/>
            <w:tcBorders>
              <w:top w:val="nil"/>
              <w:bottom w:val="nil"/>
            </w:tcBorders>
            <w:vAlign w:val="center"/>
            <w:hideMark/>
          </w:tcPr>
          <w:p w14:paraId="1F09AB6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0.857</w:t>
            </w:r>
          </w:p>
        </w:tc>
        <w:tc>
          <w:tcPr>
            <w:tcW w:w="1024" w:type="dxa"/>
            <w:tcBorders>
              <w:top w:val="nil"/>
              <w:bottom w:val="nil"/>
            </w:tcBorders>
            <w:vAlign w:val="center"/>
            <w:hideMark/>
          </w:tcPr>
          <w:p w14:paraId="510222E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0.584</w:t>
            </w:r>
          </w:p>
        </w:tc>
      </w:tr>
      <w:tr w:rsidR="00497F94" w:rsidRPr="005B130C" w14:paraId="7200DD35"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3" w:type="dxa"/>
            <w:vMerge/>
            <w:tcBorders>
              <w:bottom w:val="nil"/>
            </w:tcBorders>
            <w:vAlign w:val="center"/>
            <w:hideMark/>
          </w:tcPr>
          <w:p w14:paraId="144E8057"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229E3DF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17" w:type="dxa"/>
            <w:tcBorders>
              <w:top w:val="nil"/>
              <w:bottom w:val="nil"/>
            </w:tcBorders>
            <w:vAlign w:val="center"/>
            <w:hideMark/>
          </w:tcPr>
          <w:p w14:paraId="2BBC9EC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(0.1,1,0.001)</w:t>
            </w:r>
          </w:p>
        </w:tc>
        <w:tc>
          <w:tcPr>
            <w:tcW w:w="1042" w:type="dxa"/>
            <w:tcBorders>
              <w:top w:val="nil"/>
              <w:bottom w:val="nil"/>
            </w:tcBorders>
            <w:vAlign w:val="center"/>
            <w:hideMark/>
          </w:tcPr>
          <w:p w14:paraId="7E22FA0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0.129</w:t>
            </w:r>
          </w:p>
        </w:tc>
        <w:tc>
          <w:tcPr>
            <w:tcW w:w="1016" w:type="dxa"/>
            <w:tcBorders>
              <w:top w:val="nil"/>
              <w:bottom w:val="nil"/>
            </w:tcBorders>
            <w:vAlign w:val="center"/>
            <w:hideMark/>
          </w:tcPr>
          <w:p w14:paraId="1EDF977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0.101</w:t>
            </w:r>
          </w:p>
        </w:tc>
        <w:tc>
          <w:tcPr>
            <w:tcW w:w="1014" w:type="dxa"/>
            <w:tcBorders>
              <w:top w:val="nil"/>
              <w:bottom w:val="nil"/>
            </w:tcBorders>
            <w:vAlign w:val="center"/>
            <w:hideMark/>
          </w:tcPr>
          <w:p w14:paraId="02C1B84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0.111</w:t>
            </w:r>
          </w:p>
        </w:tc>
        <w:tc>
          <w:tcPr>
            <w:tcW w:w="1024" w:type="dxa"/>
            <w:tcBorders>
              <w:top w:val="nil"/>
              <w:bottom w:val="nil"/>
            </w:tcBorders>
            <w:vAlign w:val="center"/>
            <w:hideMark/>
          </w:tcPr>
          <w:p w14:paraId="5CC7105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0.133</w:t>
            </w:r>
          </w:p>
        </w:tc>
        <w:tc>
          <w:tcPr>
            <w:tcW w:w="1024" w:type="dxa"/>
            <w:tcBorders>
              <w:top w:val="nil"/>
              <w:bottom w:val="nil"/>
            </w:tcBorders>
            <w:vAlign w:val="center"/>
            <w:hideMark/>
          </w:tcPr>
          <w:p w14:paraId="5BCA112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0.196</w:t>
            </w:r>
          </w:p>
        </w:tc>
      </w:tr>
      <w:tr w:rsidR="00497F94" w:rsidRPr="005B130C" w14:paraId="5F1456D4"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3" w:type="dxa"/>
            <w:vMerge w:val="restart"/>
            <w:tcBorders>
              <w:top w:val="nil"/>
              <w:bottom w:val="nil"/>
            </w:tcBorders>
            <w:vAlign w:val="center"/>
            <w:hideMark/>
          </w:tcPr>
          <w:p w14:paraId="26332481"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LightGBM</w:t>
            </w:r>
          </w:p>
        </w:tc>
        <w:tc>
          <w:tcPr>
            <w:tcW w:w="1828" w:type="dxa"/>
            <w:tcBorders>
              <w:top w:val="nil"/>
              <w:bottom w:val="nil"/>
            </w:tcBorders>
            <w:vAlign w:val="center"/>
            <w:hideMark/>
          </w:tcPr>
          <w:p w14:paraId="130C323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17" w:type="dxa"/>
            <w:tcBorders>
              <w:top w:val="nil"/>
              <w:bottom w:val="nil"/>
            </w:tcBorders>
            <w:vAlign w:val="center"/>
            <w:hideMark/>
          </w:tcPr>
          <w:p w14:paraId="55EF618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42" w:type="dxa"/>
            <w:tcBorders>
              <w:top w:val="nil"/>
              <w:bottom w:val="nil"/>
            </w:tcBorders>
            <w:vAlign w:val="center"/>
            <w:hideMark/>
          </w:tcPr>
          <w:p w14:paraId="5B7CD04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16" w:type="dxa"/>
            <w:tcBorders>
              <w:top w:val="nil"/>
              <w:bottom w:val="nil"/>
            </w:tcBorders>
            <w:vAlign w:val="center"/>
            <w:hideMark/>
          </w:tcPr>
          <w:p w14:paraId="5E4E3C8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w:t>
            </w:r>
          </w:p>
        </w:tc>
        <w:tc>
          <w:tcPr>
            <w:tcW w:w="1014" w:type="dxa"/>
            <w:tcBorders>
              <w:top w:val="nil"/>
              <w:bottom w:val="nil"/>
            </w:tcBorders>
            <w:vAlign w:val="center"/>
            <w:hideMark/>
          </w:tcPr>
          <w:p w14:paraId="7A741A7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w:t>
            </w:r>
          </w:p>
        </w:tc>
        <w:tc>
          <w:tcPr>
            <w:tcW w:w="1024" w:type="dxa"/>
            <w:tcBorders>
              <w:top w:val="nil"/>
              <w:bottom w:val="nil"/>
            </w:tcBorders>
            <w:vAlign w:val="center"/>
            <w:hideMark/>
          </w:tcPr>
          <w:p w14:paraId="5328663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w:t>
            </w:r>
          </w:p>
        </w:tc>
        <w:tc>
          <w:tcPr>
            <w:tcW w:w="1024" w:type="dxa"/>
            <w:tcBorders>
              <w:top w:val="nil"/>
              <w:bottom w:val="nil"/>
            </w:tcBorders>
            <w:vAlign w:val="center"/>
            <w:hideMark/>
          </w:tcPr>
          <w:p w14:paraId="4FE6A9F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r>
      <w:tr w:rsidR="00497F94" w:rsidRPr="005B130C" w14:paraId="17778D15"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3" w:type="dxa"/>
            <w:vMerge/>
            <w:tcBorders>
              <w:top w:val="nil"/>
              <w:bottom w:val="nil"/>
            </w:tcBorders>
            <w:vAlign w:val="center"/>
            <w:hideMark/>
          </w:tcPr>
          <w:p w14:paraId="2A53EFE3"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7126AE6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17" w:type="dxa"/>
            <w:tcBorders>
              <w:top w:val="nil"/>
              <w:bottom w:val="nil"/>
            </w:tcBorders>
            <w:vAlign w:val="center"/>
            <w:hideMark/>
          </w:tcPr>
          <w:p w14:paraId="73FCB40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(10,500,1)</w:t>
            </w:r>
          </w:p>
        </w:tc>
        <w:tc>
          <w:tcPr>
            <w:tcW w:w="1042" w:type="dxa"/>
            <w:tcBorders>
              <w:top w:val="nil"/>
              <w:bottom w:val="nil"/>
            </w:tcBorders>
            <w:vAlign w:val="center"/>
            <w:hideMark/>
          </w:tcPr>
          <w:p w14:paraId="4094377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369</w:t>
            </w:r>
          </w:p>
        </w:tc>
        <w:tc>
          <w:tcPr>
            <w:tcW w:w="1016" w:type="dxa"/>
            <w:tcBorders>
              <w:top w:val="nil"/>
              <w:bottom w:val="nil"/>
            </w:tcBorders>
            <w:vAlign w:val="center"/>
            <w:hideMark/>
          </w:tcPr>
          <w:p w14:paraId="11204A2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226</w:t>
            </w:r>
          </w:p>
        </w:tc>
        <w:tc>
          <w:tcPr>
            <w:tcW w:w="1014" w:type="dxa"/>
            <w:tcBorders>
              <w:top w:val="nil"/>
              <w:bottom w:val="nil"/>
            </w:tcBorders>
            <w:vAlign w:val="center"/>
            <w:hideMark/>
          </w:tcPr>
          <w:p w14:paraId="1EC9EBC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399</w:t>
            </w:r>
          </w:p>
        </w:tc>
        <w:tc>
          <w:tcPr>
            <w:tcW w:w="1024" w:type="dxa"/>
            <w:tcBorders>
              <w:top w:val="nil"/>
              <w:bottom w:val="nil"/>
            </w:tcBorders>
            <w:vAlign w:val="center"/>
            <w:hideMark/>
          </w:tcPr>
          <w:p w14:paraId="4365EAF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225</w:t>
            </w:r>
          </w:p>
        </w:tc>
        <w:tc>
          <w:tcPr>
            <w:tcW w:w="1024" w:type="dxa"/>
            <w:tcBorders>
              <w:top w:val="nil"/>
              <w:bottom w:val="nil"/>
            </w:tcBorders>
            <w:vAlign w:val="center"/>
            <w:hideMark/>
          </w:tcPr>
          <w:p w14:paraId="37F39A6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498</w:t>
            </w:r>
          </w:p>
        </w:tc>
      </w:tr>
      <w:tr w:rsidR="00497F94" w:rsidRPr="005B130C" w14:paraId="1D82FAB8"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3" w:type="dxa"/>
            <w:vMerge/>
            <w:tcBorders>
              <w:top w:val="nil"/>
              <w:bottom w:val="nil"/>
            </w:tcBorders>
            <w:vAlign w:val="center"/>
            <w:hideMark/>
          </w:tcPr>
          <w:p w14:paraId="606C176C"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2DCB7E4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17" w:type="dxa"/>
            <w:tcBorders>
              <w:top w:val="nil"/>
              <w:bottom w:val="nil"/>
            </w:tcBorders>
            <w:vAlign w:val="center"/>
            <w:hideMark/>
          </w:tcPr>
          <w:p w14:paraId="72B9114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(0.01,1,0.01)</w:t>
            </w:r>
          </w:p>
        </w:tc>
        <w:tc>
          <w:tcPr>
            <w:tcW w:w="1042" w:type="dxa"/>
            <w:tcBorders>
              <w:top w:val="nil"/>
              <w:bottom w:val="nil"/>
            </w:tcBorders>
            <w:vAlign w:val="center"/>
            <w:hideMark/>
          </w:tcPr>
          <w:p w14:paraId="40D9EC8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c>
          <w:tcPr>
            <w:tcW w:w="1016" w:type="dxa"/>
            <w:tcBorders>
              <w:top w:val="nil"/>
              <w:bottom w:val="nil"/>
            </w:tcBorders>
            <w:vAlign w:val="center"/>
            <w:hideMark/>
          </w:tcPr>
          <w:p w14:paraId="0353AF0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0.11</w:t>
            </w:r>
          </w:p>
        </w:tc>
        <w:tc>
          <w:tcPr>
            <w:tcW w:w="1014" w:type="dxa"/>
            <w:tcBorders>
              <w:top w:val="nil"/>
              <w:bottom w:val="nil"/>
            </w:tcBorders>
            <w:vAlign w:val="center"/>
            <w:hideMark/>
          </w:tcPr>
          <w:p w14:paraId="3C6DFA3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c>
          <w:tcPr>
            <w:tcW w:w="1024" w:type="dxa"/>
            <w:tcBorders>
              <w:top w:val="nil"/>
              <w:bottom w:val="nil"/>
            </w:tcBorders>
            <w:vAlign w:val="center"/>
            <w:hideMark/>
          </w:tcPr>
          <w:p w14:paraId="622571B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0.04</w:t>
            </w:r>
          </w:p>
        </w:tc>
        <w:tc>
          <w:tcPr>
            <w:tcW w:w="1024" w:type="dxa"/>
            <w:tcBorders>
              <w:top w:val="nil"/>
              <w:bottom w:val="nil"/>
            </w:tcBorders>
            <w:vAlign w:val="center"/>
            <w:hideMark/>
          </w:tcPr>
          <w:p w14:paraId="51895B5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0.15</w:t>
            </w:r>
          </w:p>
        </w:tc>
      </w:tr>
      <w:tr w:rsidR="00497F94" w:rsidRPr="005B130C" w14:paraId="6A298743"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3" w:type="dxa"/>
            <w:vMerge w:val="restart"/>
            <w:tcBorders>
              <w:top w:val="nil"/>
              <w:bottom w:val="nil"/>
            </w:tcBorders>
            <w:vAlign w:val="center"/>
            <w:hideMark/>
          </w:tcPr>
          <w:p w14:paraId="44D928F4"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CatBoost</w:t>
            </w:r>
          </w:p>
        </w:tc>
        <w:tc>
          <w:tcPr>
            <w:tcW w:w="1828" w:type="dxa"/>
            <w:tcBorders>
              <w:top w:val="nil"/>
              <w:bottom w:val="nil"/>
            </w:tcBorders>
            <w:vAlign w:val="center"/>
            <w:hideMark/>
          </w:tcPr>
          <w:p w14:paraId="5A04F6C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iterations</w:t>
            </w:r>
          </w:p>
        </w:tc>
        <w:tc>
          <w:tcPr>
            <w:tcW w:w="1517" w:type="dxa"/>
            <w:tcBorders>
              <w:top w:val="nil"/>
              <w:bottom w:val="nil"/>
            </w:tcBorders>
            <w:vAlign w:val="center"/>
            <w:hideMark/>
          </w:tcPr>
          <w:p w14:paraId="0B7B02F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(10,300,1)</w:t>
            </w:r>
          </w:p>
        </w:tc>
        <w:tc>
          <w:tcPr>
            <w:tcW w:w="1042" w:type="dxa"/>
            <w:tcBorders>
              <w:top w:val="nil"/>
              <w:bottom w:val="nil"/>
            </w:tcBorders>
            <w:vAlign w:val="center"/>
            <w:hideMark/>
          </w:tcPr>
          <w:p w14:paraId="092E523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114</w:t>
            </w:r>
          </w:p>
        </w:tc>
        <w:tc>
          <w:tcPr>
            <w:tcW w:w="1016" w:type="dxa"/>
            <w:tcBorders>
              <w:top w:val="nil"/>
              <w:bottom w:val="nil"/>
            </w:tcBorders>
            <w:vAlign w:val="center"/>
            <w:hideMark/>
          </w:tcPr>
          <w:p w14:paraId="5114EB8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277</w:t>
            </w:r>
          </w:p>
        </w:tc>
        <w:tc>
          <w:tcPr>
            <w:tcW w:w="1014" w:type="dxa"/>
            <w:tcBorders>
              <w:top w:val="nil"/>
              <w:bottom w:val="nil"/>
            </w:tcBorders>
            <w:vAlign w:val="center"/>
            <w:hideMark/>
          </w:tcPr>
          <w:p w14:paraId="2A9DB62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236</w:t>
            </w:r>
          </w:p>
        </w:tc>
        <w:tc>
          <w:tcPr>
            <w:tcW w:w="1024" w:type="dxa"/>
            <w:tcBorders>
              <w:top w:val="nil"/>
              <w:bottom w:val="nil"/>
            </w:tcBorders>
            <w:vAlign w:val="center"/>
            <w:hideMark/>
          </w:tcPr>
          <w:p w14:paraId="7F61AA8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236</w:t>
            </w:r>
          </w:p>
        </w:tc>
        <w:tc>
          <w:tcPr>
            <w:tcW w:w="1024" w:type="dxa"/>
            <w:tcBorders>
              <w:top w:val="nil"/>
              <w:bottom w:val="nil"/>
            </w:tcBorders>
            <w:vAlign w:val="center"/>
            <w:hideMark/>
          </w:tcPr>
          <w:p w14:paraId="60D86F0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141</w:t>
            </w:r>
          </w:p>
        </w:tc>
      </w:tr>
      <w:tr w:rsidR="00497F94" w:rsidRPr="005B130C" w14:paraId="6269BB6B"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3" w:type="dxa"/>
            <w:vMerge/>
            <w:tcBorders>
              <w:top w:val="nil"/>
              <w:bottom w:val="nil"/>
            </w:tcBorders>
            <w:vAlign w:val="center"/>
            <w:hideMark/>
          </w:tcPr>
          <w:p w14:paraId="5636F5FF"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15881D9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depth</w:t>
            </w:r>
          </w:p>
        </w:tc>
        <w:tc>
          <w:tcPr>
            <w:tcW w:w="1517" w:type="dxa"/>
            <w:tcBorders>
              <w:top w:val="nil"/>
              <w:bottom w:val="nil"/>
            </w:tcBorders>
            <w:vAlign w:val="center"/>
            <w:hideMark/>
          </w:tcPr>
          <w:p w14:paraId="21E4F20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42" w:type="dxa"/>
            <w:tcBorders>
              <w:top w:val="nil"/>
              <w:bottom w:val="nil"/>
            </w:tcBorders>
            <w:vAlign w:val="center"/>
            <w:hideMark/>
          </w:tcPr>
          <w:p w14:paraId="672659F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1016" w:type="dxa"/>
            <w:tcBorders>
              <w:top w:val="nil"/>
              <w:bottom w:val="nil"/>
            </w:tcBorders>
            <w:vAlign w:val="center"/>
            <w:hideMark/>
          </w:tcPr>
          <w:p w14:paraId="4555A3D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1014" w:type="dxa"/>
            <w:tcBorders>
              <w:top w:val="nil"/>
              <w:bottom w:val="nil"/>
            </w:tcBorders>
            <w:vAlign w:val="center"/>
            <w:hideMark/>
          </w:tcPr>
          <w:p w14:paraId="017AF31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w:t>
            </w:r>
          </w:p>
        </w:tc>
        <w:tc>
          <w:tcPr>
            <w:tcW w:w="1024" w:type="dxa"/>
            <w:tcBorders>
              <w:top w:val="nil"/>
              <w:bottom w:val="nil"/>
            </w:tcBorders>
            <w:vAlign w:val="center"/>
            <w:hideMark/>
          </w:tcPr>
          <w:p w14:paraId="64CC11C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w:t>
            </w:r>
          </w:p>
        </w:tc>
        <w:tc>
          <w:tcPr>
            <w:tcW w:w="1024" w:type="dxa"/>
            <w:tcBorders>
              <w:top w:val="nil"/>
              <w:bottom w:val="nil"/>
            </w:tcBorders>
            <w:vAlign w:val="center"/>
            <w:hideMark/>
          </w:tcPr>
          <w:p w14:paraId="03D3763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8</w:t>
            </w:r>
          </w:p>
        </w:tc>
      </w:tr>
      <w:tr w:rsidR="00497F94" w:rsidRPr="005B130C" w14:paraId="2F2F9165"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3" w:type="dxa"/>
            <w:vMerge/>
            <w:tcBorders>
              <w:top w:val="nil"/>
              <w:bottom w:val="nil"/>
            </w:tcBorders>
            <w:vAlign w:val="center"/>
            <w:hideMark/>
          </w:tcPr>
          <w:p w14:paraId="0D47E99E"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1AD9FB8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17" w:type="dxa"/>
            <w:tcBorders>
              <w:top w:val="nil"/>
              <w:bottom w:val="nil"/>
            </w:tcBorders>
            <w:vAlign w:val="center"/>
            <w:hideMark/>
          </w:tcPr>
          <w:p w14:paraId="379385E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(0.03,1,0.001)</w:t>
            </w:r>
          </w:p>
        </w:tc>
        <w:tc>
          <w:tcPr>
            <w:tcW w:w="1042" w:type="dxa"/>
            <w:tcBorders>
              <w:top w:val="nil"/>
              <w:bottom w:val="nil"/>
            </w:tcBorders>
            <w:vAlign w:val="center"/>
            <w:hideMark/>
          </w:tcPr>
          <w:p w14:paraId="318474D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0.043</w:t>
            </w:r>
          </w:p>
        </w:tc>
        <w:tc>
          <w:tcPr>
            <w:tcW w:w="1016" w:type="dxa"/>
            <w:tcBorders>
              <w:top w:val="nil"/>
              <w:bottom w:val="nil"/>
            </w:tcBorders>
            <w:vAlign w:val="center"/>
            <w:hideMark/>
          </w:tcPr>
          <w:p w14:paraId="41831CF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0.123</w:t>
            </w:r>
          </w:p>
        </w:tc>
        <w:tc>
          <w:tcPr>
            <w:tcW w:w="1014" w:type="dxa"/>
            <w:tcBorders>
              <w:top w:val="nil"/>
              <w:bottom w:val="nil"/>
            </w:tcBorders>
            <w:vAlign w:val="center"/>
            <w:hideMark/>
          </w:tcPr>
          <w:p w14:paraId="5DFC21A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0.071</w:t>
            </w:r>
          </w:p>
        </w:tc>
        <w:tc>
          <w:tcPr>
            <w:tcW w:w="1024" w:type="dxa"/>
            <w:tcBorders>
              <w:top w:val="nil"/>
              <w:bottom w:val="nil"/>
            </w:tcBorders>
            <w:vAlign w:val="center"/>
            <w:hideMark/>
          </w:tcPr>
          <w:p w14:paraId="2CA3D44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0.13</w:t>
            </w:r>
          </w:p>
        </w:tc>
        <w:tc>
          <w:tcPr>
            <w:tcW w:w="1024" w:type="dxa"/>
            <w:tcBorders>
              <w:top w:val="nil"/>
              <w:bottom w:val="nil"/>
            </w:tcBorders>
            <w:vAlign w:val="center"/>
            <w:hideMark/>
          </w:tcPr>
          <w:p w14:paraId="241405C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0.106</w:t>
            </w:r>
          </w:p>
        </w:tc>
      </w:tr>
      <w:tr w:rsidR="00497F94" w:rsidRPr="005B130C" w14:paraId="5917CE05"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3" w:type="dxa"/>
            <w:vMerge/>
            <w:tcBorders>
              <w:top w:val="nil"/>
              <w:bottom w:val="nil"/>
            </w:tcBorders>
            <w:vAlign w:val="center"/>
            <w:hideMark/>
          </w:tcPr>
          <w:p w14:paraId="4EE99633"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7233F97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rsm</w:t>
            </w:r>
          </w:p>
        </w:tc>
        <w:tc>
          <w:tcPr>
            <w:tcW w:w="1517" w:type="dxa"/>
            <w:tcBorders>
              <w:top w:val="nil"/>
              <w:bottom w:val="nil"/>
            </w:tcBorders>
            <w:vAlign w:val="center"/>
            <w:hideMark/>
          </w:tcPr>
          <w:p w14:paraId="4EF558D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(0.6,0.8,0.001)</w:t>
            </w:r>
          </w:p>
        </w:tc>
        <w:tc>
          <w:tcPr>
            <w:tcW w:w="1042" w:type="dxa"/>
            <w:tcBorders>
              <w:top w:val="nil"/>
              <w:bottom w:val="nil"/>
            </w:tcBorders>
            <w:vAlign w:val="center"/>
            <w:hideMark/>
          </w:tcPr>
          <w:p w14:paraId="355EF70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w:t>
            </w:r>
          </w:p>
        </w:tc>
        <w:tc>
          <w:tcPr>
            <w:tcW w:w="1016" w:type="dxa"/>
            <w:tcBorders>
              <w:top w:val="nil"/>
              <w:bottom w:val="nil"/>
            </w:tcBorders>
            <w:vAlign w:val="center"/>
            <w:hideMark/>
          </w:tcPr>
          <w:p w14:paraId="1737416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0.697</w:t>
            </w:r>
          </w:p>
        </w:tc>
        <w:tc>
          <w:tcPr>
            <w:tcW w:w="1014" w:type="dxa"/>
            <w:tcBorders>
              <w:top w:val="nil"/>
              <w:bottom w:val="nil"/>
            </w:tcBorders>
            <w:vAlign w:val="center"/>
            <w:hideMark/>
          </w:tcPr>
          <w:p w14:paraId="3DD4C3F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0.777</w:t>
            </w:r>
          </w:p>
        </w:tc>
        <w:tc>
          <w:tcPr>
            <w:tcW w:w="1024" w:type="dxa"/>
            <w:tcBorders>
              <w:top w:val="nil"/>
              <w:bottom w:val="nil"/>
            </w:tcBorders>
            <w:vAlign w:val="center"/>
            <w:hideMark/>
          </w:tcPr>
          <w:p w14:paraId="266DBEE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0.78</w:t>
            </w:r>
          </w:p>
        </w:tc>
        <w:tc>
          <w:tcPr>
            <w:tcW w:w="1024" w:type="dxa"/>
            <w:tcBorders>
              <w:top w:val="nil"/>
              <w:bottom w:val="nil"/>
            </w:tcBorders>
            <w:vAlign w:val="center"/>
            <w:hideMark/>
          </w:tcPr>
          <w:p w14:paraId="5B409EC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0.725</w:t>
            </w:r>
          </w:p>
        </w:tc>
      </w:tr>
      <w:tr w:rsidR="00497F94" w:rsidRPr="005B130C" w14:paraId="7F250594"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3" w:type="dxa"/>
            <w:vMerge w:val="restart"/>
            <w:tcBorders>
              <w:top w:val="nil"/>
              <w:bottom w:val="nil"/>
            </w:tcBorders>
            <w:vAlign w:val="center"/>
            <w:hideMark/>
          </w:tcPr>
          <w:p w14:paraId="01478996"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RF</w:t>
            </w:r>
          </w:p>
        </w:tc>
        <w:tc>
          <w:tcPr>
            <w:tcW w:w="1828" w:type="dxa"/>
            <w:tcBorders>
              <w:top w:val="nil"/>
              <w:bottom w:val="nil"/>
            </w:tcBorders>
            <w:vAlign w:val="center"/>
            <w:hideMark/>
          </w:tcPr>
          <w:p w14:paraId="3075E4F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17" w:type="dxa"/>
            <w:tcBorders>
              <w:top w:val="nil"/>
              <w:bottom w:val="nil"/>
            </w:tcBorders>
            <w:vAlign w:val="center"/>
            <w:hideMark/>
          </w:tcPr>
          <w:p w14:paraId="35DD5DF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(10,300,1)</w:t>
            </w:r>
          </w:p>
        </w:tc>
        <w:tc>
          <w:tcPr>
            <w:tcW w:w="1042" w:type="dxa"/>
            <w:tcBorders>
              <w:top w:val="nil"/>
              <w:bottom w:val="nil"/>
            </w:tcBorders>
            <w:vAlign w:val="center"/>
            <w:hideMark/>
          </w:tcPr>
          <w:p w14:paraId="086A1B8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269</w:t>
            </w:r>
          </w:p>
        </w:tc>
        <w:tc>
          <w:tcPr>
            <w:tcW w:w="1016" w:type="dxa"/>
            <w:tcBorders>
              <w:top w:val="nil"/>
              <w:bottom w:val="nil"/>
            </w:tcBorders>
            <w:vAlign w:val="center"/>
            <w:hideMark/>
          </w:tcPr>
          <w:p w14:paraId="69AF60A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104</w:t>
            </w:r>
          </w:p>
        </w:tc>
        <w:tc>
          <w:tcPr>
            <w:tcW w:w="1014" w:type="dxa"/>
            <w:tcBorders>
              <w:top w:val="nil"/>
              <w:bottom w:val="nil"/>
            </w:tcBorders>
            <w:vAlign w:val="center"/>
            <w:hideMark/>
          </w:tcPr>
          <w:p w14:paraId="081B2F7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134</w:t>
            </w:r>
          </w:p>
        </w:tc>
        <w:tc>
          <w:tcPr>
            <w:tcW w:w="1024" w:type="dxa"/>
            <w:tcBorders>
              <w:top w:val="nil"/>
              <w:bottom w:val="nil"/>
            </w:tcBorders>
            <w:vAlign w:val="center"/>
            <w:hideMark/>
          </w:tcPr>
          <w:p w14:paraId="15F8074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278</w:t>
            </w:r>
          </w:p>
        </w:tc>
        <w:tc>
          <w:tcPr>
            <w:tcW w:w="1024" w:type="dxa"/>
            <w:tcBorders>
              <w:top w:val="nil"/>
              <w:bottom w:val="nil"/>
            </w:tcBorders>
            <w:vAlign w:val="center"/>
            <w:hideMark/>
          </w:tcPr>
          <w:p w14:paraId="673BE09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218</w:t>
            </w:r>
          </w:p>
        </w:tc>
      </w:tr>
      <w:tr w:rsidR="00497F94" w:rsidRPr="005B130C" w14:paraId="24989EED"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3" w:type="dxa"/>
            <w:vMerge/>
            <w:tcBorders>
              <w:top w:val="nil"/>
              <w:bottom w:val="nil"/>
            </w:tcBorders>
            <w:vAlign w:val="center"/>
            <w:hideMark/>
          </w:tcPr>
          <w:p w14:paraId="4A540C74"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156EAA9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17" w:type="dxa"/>
            <w:tcBorders>
              <w:top w:val="nil"/>
              <w:bottom w:val="nil"/>
            </w:tcBorders>
            <w:vAlign w:val="center"/>
            <w:hideMark/>
          </w:tcPr>
          <w:p w14:paraId="519229C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42" w:type="dxa"/>
            <w:tcBorders>
              <w:top w:val="nil"/>
              <w:bottom w:val="nil"/>
            </w:tcBorders>
            <w:vAlign w:val="center"/>
            <w:hideMark/>
          </w:tcPr>
          <w:p w14:paraId="6F59C4D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w:t>
            </w:r>
          </w:p>
        </w:tc>
        <w:tc>
          <w:tcPr>
            <w:tcW w:w="1016" w:type="dxa"/>
            <w:tcBorders>
              <w:top w:val="nil"/>
              <w:bottom w:val="nil"/>
            </w:tcBorders>
            <w:vAlign w:val="center"/>
            <w:hideMark/>
          </w:tcPr>
          <w:p w14:paraId="61E0FDC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w:t>
            </w:r>
          </w:p>
        </w:tc>
        <w:tc>
          <w:tcPr>
            <w:tcW w:w="1014" w:type="dxa"/>
            <w:tcBorders>
              <w:top w:val="nil"/>
              <w:bottom w:val="nil"/>
            </w:tcBorders>
            <w:vAlign w:val="center"/>
            <w:hideMark/>
          </w:tcPr>
          <w:p w14:paraId="0F75032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w:t>
            </w:r>
          </w:p>
        </w:tc>
        <w:tc>
          <w:tcPr>
            <w:tcW w:w="1024" w:type="dxa"/>
            <w:tcBorders>
              <w:top w:val="nil"/>
              <w:bottom w:val="nil"/>
            </w:tcBorders>
            <w:vAlign w:val="center"/>
            <w:hideMark/>
          </w:tcPr>
          <w:p w14:paraId="1705CD2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w:t>
            </w:r>
          </w:p>
        </w:tc>
        <w:tc>
          <w:tcPr>
            <w:tcW w:w="1024" w:type="dxa"/>
            <w:tcBorders>
              <w:top w:val="nil"/>
              <w:bottom w:val="nil"/>
            </w:tcBorders>
            <w:vAlign w:val="center"/>
            <w:hideMark/>
          </w:tcPr>
          <w:p w14:paraId="549CF61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w:t>
            </w:r>
          </w:p>
        </w:tc>
      </w:tr>
      <w:tr w:rsidR="00497F94" w:rsidRPr="005B130C" w14:paraId="06AA4E36"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3" w:type="dxa"/>
            <w:vMerge/>
            <w:tcBorders>
              <w:top w:val="nil"/>
              <w:bottom w:val="nil"/>
            </w:tcBorders>
            <w:vAlign w:val="center"/>
            <w:hideMark/>
          </w:tcPr>
          <w:p w14:paraId="0E15BF25"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7352A82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max_features</w:t>
            </w:r>
          </w:p>
        </w:tc>
        <w:tc>
          <w:tcPr>
            <w:tcW w:w="1517" w:type="dxa"/>
            <w:tcBorders>
              <w:top w:val="nil"/>
              <w:bottom w:val="nil"/>
            </w:tcBorders>
            <w:vAlign w:val="center"/>
            <w:hideMark/>
          </w:tcPr>
          <w:p w14:paraId="45091B4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(1,6,1)</w:t>
            </w:r>
          </w:p>
        </w:tc>
        <w:tc>
          <w:tcPr>
            <w:tcW w:w="1042" w:type="dxa"/>
            <w:tcBorders>
              <w:top w:val="nil"/>
              <w:bottom w:val="nil"/>
            </w:tcBorders>
            <w:vAlign w:val="center"/>
            <w:hideMark/>
          </w:tcPr>
          <w:p w14:paraId="0969826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1016" w:type="dxa"/>
            <w:tcBorders>
              <w:top w:val="nil"/>
              <w:bottom w:val="nil"/>
            </w:tcBorders>
            <w:vAlign w:val="center"/>
            <w:hideMark/>
          </w:tcPr>
          <w:p w14:paraId="2FBBDDE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14" w:type="dxa"/>
            <w:tcBorders>
              <w:top w:val="nil"/>
              <w:bottom w:val="nil"/>
            </w:tcBorders>
            <w:vAlign w:val="center"/>
            <w:hideMark/>
          </w:tcPr>
          <w:p w14:paraId="553C4A1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1024" w:type="dxa"/>
            <w:tcBorders>
              <w:top w:val="nil"/>
              <w:bottom w:val="nil"/>
            </w:tcBorders>
            <w:vAlign w:val="center"/>
            <w:hideMark/>
          </w:tcPr>
          <w:p w14:paraId="04F2710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24" w:type="dxa"/>
            <w:tcBorders>
              <w:top w:val="nil"/>
              <w:bottom w:val="nil"/>
            </w:tcBorders>
            <w:vAlign w:val="center"/>
            <w:hideMark/>
          </w:tcPr>
          <w:p w14:paraId="63E5EC6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r>
      <w:tr w:rsidR="00497F94" w:rsidRPr="005B130C" w14:paraId="258CC87A"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3" w:type="dxa"/>
            <w:vMerge/>
            <w:tcBorders>
              <w:top w:val="nil"/>
              <w:bottom w:val="nil"/>
            </w:tcBorders>
            <w:vAlign w:val="center"/>
            <w:hideMark/>
          </w:tcPr>
          <w:p w14:paraId="4E872297"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3146E4C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min_samples_leaf</w:t>
            </w:r>
          </w:p>
        </w:tc>
        <w:tc>
          <w:tcPr>
            <w:tcW w:w="1517" w:type="dxa"/>
            <w:tcBorders>
              <w:top w:val="nil"/>
              <w:bottom w:val="nil"/>
            </w:tcBorders>
            <w:vAlign w:val="center"/>
            <w:hideMark/>
          </w:tcPr>
          <w:p w14:paraId="07C4868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(1,10,1)</w:t>
            </w:r>
          </w:p>
        </w:tc>
        <w:tc>
          <w:tcPr>
            <w:tcW w:w="1042" w:type="dxa"/>
            <w:tcBorders>
              <w:top w:val="nil"/>
              <w:bottom w:val="nil"/>
            </w:tcBorders>
            <w:vAlign w:val="center"/>
            <w:hideMark/>
          </w:tcPr>
          <w:p w14:paraId="1969E52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7</w:t>
            </w:r>
          </w:p>
        </w:tc>
        <w:tc>
          <w:tcPr>
            <w:tcW w:w="1016" w:type="dxa"/>
            <w:tcBorders>
              <w:top w:val="nil"/>
              <w:bottom w:val="nil"/>
            </w:tcBorders>
            <w:vAlign w:val="center"/>
            <w:hideMark/>
          </w:tcPr>
          <w:p w14:paraId="0E87CEA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w:t>
            </w:r>
          </w:p>
        </w:tc>
        <w:tc>
          <w:tcPr>
            <w:tcW w:w="1014" w:type="dxa"/>
            <w:tcBorders>
              <w:top w:val="nil"/>
              <w:bottom w:val="nil"/>
            </w:tcBorders>
            <w:vAlign w:val="center"/>
            <w:hideMark/>
          </w:tcPr>
          <w:p w14:paraId="0B10725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24" w:type="dxa"/>
            <w:tcBorders>
              <w:top w:val="nil"/>
              <w:bottom w:val="nil"/>
            </w:tcBorders>
            <w:vAlign w:val="center"/>
            <w:hideMark/>
          </w:tcPr>
          <w:p w14:paraId="10FFC6A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24" w:type="dxa"/>
            <w:tcBorders>
              <w:top w:val="nil"/>
              <w:bottom w:val="nil"/>
            </w:tcBorders>
            <w:vAlign w:val="center"/>
            <w:hideMark/>
          </w:tcPr>
          <w:p w14:paraId="3F75CED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r>
      <w:tr w:rsidR="00497F94" w:rsidRPr="005B130C" w14:paraId="16343810"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3" w:type="dxa"/>
            <w:vMerge w:val="restart"/>
            <w:tcBorders>
              <w:top w:val="nil"/>
              <w:bottom w:val="nil"/>
            </w:tcBorders>
            <w:vAlign w:val="center"/>
            <w:hideMark/>
          </w:tcPr>
          <w:p w14:paraId="24F3B6E8"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SVR</w:t>
            </w:r>
          </w:p>
        </w:tc>
        <w:tc>
          <w:tcPr>
            <w:tcW w:w="1828" w:type="dxa"/>
            <w:tcBorders>
              <w:top w:val="nil"/>
              <w:bottom w:val="nil"/>
            </w:tcBorders>
            <w:vAlign w:val="center"/>
            <w:hideMark/>
          </w:tcPr>
          <w:p w14:paraId="34BC99C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w:t>
            </w:r>
          </w:p>
        </w:tc>
        <w:tc>
          <w:tcPr>
            <w:tcW w:w="1517" w:type="dxa"/>
            <w:tcBorders>
              <w:top w:val="nil"/>
              <w:bottom w:val="nil"/>
            </w:tcBorders>
            <w:vAlign w:val="center"/>
            <w:hideMark/>
          </w:tcPr>
          <w:p w14:paraId="42653E2A" w14:textId="542995A5"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(0.1,10</w:t>
            </w:r>
            <w:r w:rsidR="005B130C" w:rsidRPr="005B130C">
              <w:rPr>
                <w:rFonts w:ascii="Times New Roman" w:eastAsia="等线" w:hAnsi="Times New Roman" w:cs="Times New Roman"/>
                <w:kern w:val="0"/>
                <w:sz w:val="20"/>
                <w:szCs w:val="20"/>
              </w:rPr>
              <w:t>,</w:t>
            </w:r>
            <w:r w:rsidRPr="005B130C">
              <w:rPr>
                <w:rFonts w:ascii="Times New Roman" w:eastAsia="等线" w:hAnsi="Times New Roman" w:cs="Times New Roman"/>
                <w:kern w:val="0"/>
                <w:sz w:val="20"/>
                <w:szCs w:val="20"/>
              </w:rPr>
              <w:t>0.01)</w:t>
            </w:r>
          </w:p>
        </w:tc>
        <w:tc>
          <w:tcPr>
            <w:tcW w:w="1042" w:type="dxa"/>
            <w:tcBorders>
              <w:top w:val="nil"/>
              <w:bottom w:val="nil"/>
            </w:tcBorders>
            <w:vAlign w:val="center"/>
            <w:hideMark/>
          </w:tcPr>
          <w:p w14:paraId="410EB24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9.38</w:t>
            </w:r>
          </w:p>
        </w:tc>
        <w:tc>
          <w:tcPr>
            <w:tcW w:w="1016" w:type="dxa"/>
            <w:tcBorders>
              <w:top w:val="nil"/>
              <w:bottom w:val="nil"/>
            </w:tcBorders>
            <w:vAlign w:val="center"/>
            <w:hideMark/>
          </w:tcPr>
          <w:p w14:paraId="6BDAA35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8.53</w:t>
            </w:r>
          </w:p>
        </w:tc>
        <w:tc>
          <w:tcPr>
            <w:tcW w:w="1014" w:type="dxa"/>
            <w:tcBorders>
              <w:top w:val="nil"/>
              <w:bottom w:val="nil"/>
            </w:tcBorders>
            <w:vAlign w:val="center"/>
            <w:hideMark/>
          </w:tcPr>
          <w:p w14:paraId="3DB90E0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1.24</w:t>
            </w:r>
          </w:p>
        </w:tc>
        <w:tc>
          <w:tcPr>
            <w:tcW w:w="1024" w:type="dxa"/>
            <w:tcBorders>
              <w:top w:val="nil"/>
              <w:bottom w:val="nil"/>
            </w:tcBorders>
            <w:vAlign w:val="center"/>
            <w:hideMark/>
          </w:tcPr>
          <w:p w14:paraId="7F5B2EA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3.6</w:t>
            </w:r>
          </w:p>
        </w:tc>
        <w:tc>
          <w:tcPr>
            <w:tcW w:w="1024" w:type="dxa"/>
            <w:tcBorders>
              <w:top w:val="nil"/>
              <w:bottom w:val="nil"/>
            </w:tcBorders>
            <w:vAlign w:val="center"/>
            <w:hideMark/>
          </w:tcPr>
          <w:p w14:paraId="6818B06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9.25</w:t>
            </w:r>
          </w:p>
        </w:tc>
      </w:tr>
      <w:tr w:rsidR="00497F94" w:rsidRPr="005B130C" w14:paraId="26B1B55C"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3" w:type="dxa"/>
            <w:vMerge/>
            <w:tcBorders>
              <w:top w:val="nil"/>
              <w:bottom w:val="nil"/>
            </w:tcBorders>
            <w:vAlign w:val="center"/>
            <w:hideMark/>
          </w:tcPr>
          <w:p w14:paraId="6C576CB7"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70F29D7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kernel</w:t>
            </w:r>
          </w:p>
        </w:tc>
        <w:tc>
          <w:tcPr>
            <w:tcW w:w="1517" w:type="dxa"/>
            <w:tcBorders>
              <w:top w:val="nil"/>
              <w:bottom w:val="nil"/>
            </w:tcBorders>
            <w:vAlign w:val="center"/>
            <w:hideMark/>
          </w:tcPr>
          <w:p w14:paraId="268EE6B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['linear', 'rbf', 'poly']</w:t>
            </w:r>
          </w:p>
        </w:tc>
        <w:tc>
          <w:tcPr>
            <w:tcW w:w="1042" w:type="dxa"/>
            <w:tcBorders>
              <w:top w:val="nil"/>
              <w:bottom w:val="nil"/>
            </w:tcBorders>
            <w:vAlign w:val="center"/>
            <w:hideMark/>
          </w:tcPr>
          <w:p w14:paraId="5336059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16" w:type="dxa"/>
            <w:tcBorders>
              <w:top w:val="nil"/>
              <w:bottom w:val="nil"/>
            </w:tcBorders>
            <w:vAlign w:val="center"/>
            <w:hideMark/>
          </w:tcPr>
          <w:p w14:paraId="5A828A5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14" w:type="dxa"/>
            <w:tcBorders>
              <w:top w:val="nil"/>
              <w:bottom w:val="nil"/>
            </w:tcBorders>
            <w:vAlign w:val="center"/>
            <w:hideMark/>
          </w:tcPr>
          <w:p w14:paraId="5D02F75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24" w:type="dxa"/>
            <w:tcBorders>
              <w:top w:val="nil"/>
              <w:bottom w:val="nil"/>
            </w:tcBorders>
            <w:vAlign w:val="center"/>
            <w:hideMark/>
          </w:tcPr>
          <w:p w14:paraId="55D6969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24" w:type="dxa"/>
            <w:tcBorders>
              <w:top w:val="nil"/>
              <w:bottom w:val="nil"/>
            </w:tcBorders>
            <w:vAlign w:val="center"/>
            <w:hideMark/>
          </w:tcPr>
          <w:p w14:paraId="245D347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r>
      <w:tr w:rsidR="00497F94" w:rsidRPr="005B130C" w14:paraId="24D0171D"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3" w:type="dxa"/>
            <w:vMerge/>
            <w:tcBorders>
              <w:top w:val="nil"/>
              <w:bottom w:val="nil"/>
            </w:tcBorders>
            <w:vAlign w:val="center"/>
            <w:hideMark/>
          </w:tcPr>
          <w:p w14:paraId="0A8749E4"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032A5D8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gamma</w:t>
            </w:r>
          </w:p>
        </w:tc>
        <w:tc>
          <w:tcPr>
            <w:tcW w:w="1517" w:type="dxa"/>
            <w:tcBorders>
              <w:top w:val="nil"/>
              <w:bottom w:val="nil"/>
            </w:tcBorders>
            <w:vAlign w:val="center"/>
            <w:hideMark/>
          </w:tcPr>
          <w:p w14:paraId="0B5322F8" w14:textId="74AC01FB" w:rsidR="00497F94" w:rsidRPr="005B130C" w:rsidRDefault="005B130C"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w:t>
            </w:r>
            <w:r w:rsidR="00497F94" w:rsidRPr="005B130C">
              <w:rPr>
                <w:rFonts w:ascii="Times New Roman" w:eastAsia="等线" w:hAnsi="Times New Roman" w:cs="Times New Roman"/>
                <w:kern w:val="0"/>
                <w:sz w:val="20"/>
                <w:szCs w:val="20"/>
              </w:rPr>
              <w:t>'scale', 'auto', 0.001, 0.01, 0.1, 1]</w:t>
            </w:r>
          </w:p>
        </w:tc>
        <w:tc>
          <w:tcPr>
            <w:tcW w:w="1042" w:type="dxa"/>
            <w:tcBorders>
              <w:top w:val="nil"/>
              <w:bottom w:val="nil"/>
            </w:tcBorders>
            <w:vAlign w:val="center"/>
            <w:hideMark/>
          </w:tcPr>
          <w:p w14:paraId="0F71418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scale</w:t>
            </w:r>
          </w:p>
        </w:tc>
        <w:tc>
          <w:tcPr>
            <w:tcW w:w="1016" w:type="dxa"/>
            <w:tcBorders>
              <w:top w:val="nil"/>
              <w:bottom w:val="nil"/>
            </w:tcBorders>
            <w:vAlign w:val="center"/>
            <w:hideMark/>
          </w:tcPr>
          <w:p w14:paraId="06EC138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0.001</w:t>
            </w:r>
          </w:p>
        </w:tc>
        <w:tc>
          <w:tcPr>
            <w:tcW w:w="1014" w:type="dxa"/>
            <w:tcBorders>
              <w:top w:val="nil"/>
              <w:bottom w:val="nil"/>
            </w:tcBorders>
            <w:vAlign w:val="center"/>
            <w:hideMark/>
          </w:tcPr>
          <w:p w14:paraId="29B5184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auto</w:t>
            </w:r>
          </w:p>
        </w:tc>
        <w:tc>
          <w:tcPr>
            <w:tcW w:w="1024" w:type="dxa"/>
            <w:tcBorders>
              <w:top w:val="nil"/>
              <w:bottom w:val="nil"/>
            </w:tcBorders>
            <w:vAlign w:val="center"/>
            <w:hideMark/>
          </w:tcPr>
          <w:p w14:paraId="2371979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auto</w:t>
            </w:r>
          </w:p>
        </w:tc>
        <w:tc>
          <w:tcPr>
            <w:tcW w:w="1024" w:type="dxa"/>
            <w:tcBorders>
              <w:top w:val="nil"/>
              <w:bottom w:val="nil"/>
            </w:tcBorders>
            <w:vAlign w:val="center"/>
            <w:hideMark/>
          </w:tcPr>
          <w:p w14:paraId="57D1C06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r>
      <w:tr w:rsidR="00497F94" w:rsidRPr="005B130C" w14:paraId="69873F78"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3" w:type="dxa"/>
            <w:vMerge w:val="restart"/>
            <w:tcBorders>
              <w:top w:val="nil"/>
            </w:tcBorders>
            <w:vAlign w:val="center"/>
            <w:hideMark/>
          </w:tcPr>
          <w:p w14:paraId="5E1378EB"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TabNet</w:t>
            </w:r>
          </w:p>
        </w:tc>
        <w:tc>
          <w:tcPr>
            <w:tcW w:w="1828" w:type="dxa"/>
            <w:tcBorders>
              <w:top w:val="nil"/>
              <w:bottom w:val="nil"/>
            </w:tcBorders>
            <w:vAlign w:val="center"/>
            <w:hideMark/>
          </w:tcPr>
          <w:p w14:paraId="2C12B0D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n_d</w:t>
            </w:r>
          </w:p>
        </w:tc>
        <w:tc>
          <w:tcPr>
            <w:tcW w:w="1517" w:type="dxa"/>
            <w:tcBorders>
              <w:top w:val="nil"/>
              <w:bottom w:val="nil"/>
            </w:tcBorders>
            <w:vAlign w:val="center"/>
            <w:hideMark/>
          </w:tcPr>
          <w:p w14:paraId="64178119" w14:textId="006F35A2"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(8,64</w:t>
            </w:r>
            <w:r w:rsidR="005B130C" w:rsidRPr="005B130C">
              <w:rPr>
                <w:rFonts w:ascii="Times New Roman" w:eastAsia="等线" w:hAnsi="Times New Roman" w:cs="Times New Roman"/>
                <w:kern w:val="0"/>
                <w:sz w:val="20"/>
                <w:szCs w:val="20"/>
              </w:rPr>
              <w:t>,1</w:t>
            </w:r>
            <w:r w:rsidRPr="005B130C">
              <w:rPr>
                <w:rFonts w:ascii="Times New Roman" w:eastAsia="等线" w:hAnsi="Times New Roman" w:cs="Times New Roman"/>
                <w:kern w:val="0"/>
                <w:sz w:val="20"/>
                <w:szCs w:val="20"/>
              </w:rPr>
              <w:t>)</w:t>
            </w:r>
          </w:p>
        </w:tc>
        <w:tc>
          <w:tcPr>
            <w:tcW w:w="1042" w:type="dxa"/>
            <w:tcBorders>
              <w:top w:val="nil"/>
              <w:bottom w:val="nil"/>
            </w:tcBorders>
            <w:vAlign w:val="center"/>
            <w:hideMark/>
          </w:tcPr>
          <w:p w14:paraId="74C0771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8</w:t>
            </w:r>
          </w:p>
        </w:tc>
        <w:tc>
          <w:tcPr>
            <w:tcW w:w="1016" w:type="dxa"/>
            <w:tcBorders>
              <w:top w:val="nil"/>
              <w:bottom w:val="nil"/>
            </w:tcBorders>
            <w:vAlign w:val="center"/>
            <w:hideMark/>
          </w:tcPr>
          <w:p w14:paraId="16A6AE5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32</w:t>
            </w:r>
          </w:p>
        </w:tc>
        <w:tc>
          <w:tcPr>
            <w:tcW w:w="1014" w:type="dxa"/>
            <w:tcBorders>
              <w:top w:val="nil"/>
              <w:bottom w:val="nil"/>
            </w:tcBorders>
            <w:vAlign w:val="center"/>
            <w:hideMark/>
          </w:tcPr>
          <w:p w14:paraId="137AFD9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8</w:t>
            </w:r>
          </w:p>
        </w:tc>
        <w:tc>
          <w:tcPr>
            <w:tcW w:w="1024" w:type="dxa"/>
            <w:tcBorders>
              <w:top w:val="nil"/>
              <w:bottom w:val="nil"/>
            </w:tcBorders>
            <w:vAlign w:val="center"/>
            <w:hideMark/>
          </w:tcPr>
          <w:p w14:paraId="705EAC3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48</w:t>
            </w:r>
          </w:p>
        </w:tc>
        <w:tc>
          <w:tcPr>
            <w:tcW w:w="1024" w:type="dxa"/>
            <w:tcBorders>
              <w:top w:val="nil"/>
              <w:bottom w:val="nil"/>
            </w:tcBorders>
            <w:vAlign w:val="center"/>
            <w:hideMark/>
          </w:tcPr>
          <w:p w14:paraId="7B00D20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56</w:t>
            </w:r>
          </w:p>
        </w:tc>
      </w:tr>
      <w:tr w:rsidR="00497F94" w:rsidRPr="005B130C" w14:paraId="71D3BA3A"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3" w:type="dxa"/>
            <w:vMerge/>
            <w:vAlign w:val="center"/>
            <w:hideMark/>
          </w:tcPr>
          <w:p w14:paraId="049ADD74"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442E4C1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n_a</w:t>
            </w:r>
          </w:p>
        </w:tc>
        <w:tc>
          <w:tcPr>
            <w:tcW w:w="1517" w:type="dxa"/>
            <w:tcBorders>
              <w:top w:val="nil"/>
              <w:bottom w:val="nil"/>
            </w:tcBorders>
            <w:vAlign w:val="center"/>
            <w:hideMark/>
          </w:tcPr>
          <w:p w14:paraId="3F2AA504" w14:textId="6E0ADA3C"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(8,64</w:t>
            </w:r>
            <w:r w:rsidR="005B130C" w:rsidRPr="005B130C">
              <w:rPr>
                <w:rFonts w:ascii="Times New Roman" w:eastAsia="等线" w:hAnsi="Times New Roman" w:cs="Times New Roman"/>
                <w:kern w:val="0"/>
                <w:sz w:val="20"/>
                <w:szCs w:val="20"/>
              </w:rPr>
              <w:t>,1</w:t>
            </w:r>
            <w:r w:rsidRPr="005B130C">
              <w:rPr>
                <w:rFonts w:ascii="Times New Roman" w:eastAsia="等线" w:hAnsi="Times New Roman" w:cs="Times New Roman"/>
                <w:kern w:val="0"/>
                <w:sz w:val="20"/>
                <w:szCs w:val="20"/>
              </w:rPr>
              <w:t>)</w:t>
            </w:r>
          </w:p>
        </w:tc>
        <w:tc>
          <w:tcPr>
            <w:tcW w:w="1042" w:type="dxa"/>
            <w:tcBorders>
              <w:top w:val="nil"/>
              <w:bottom w:val="nil"/>
            </w:tcBorders>
            <w:vAlign w:val="center"/>
            <w:hideMark/>
          </w:tcPr>
          <w:p w14:paraId="620951E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24</w:t>
            </w:r>
          </w:p>
        </w:tc>
        <w:tc>
          <w:tcPr>
            <w:tcW w:w="1016" w:type="dxa"/>
            <w:tcBorders>
              <w:top w:val="nil"/>
              <w:bottom w:val="nil"/>
            </w:tcBorders>
            <w:vAlign w:val="center"/>
            <w:hideMark/>
          </w:tcPr>
          <w:p w14:paraId="1A99229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17</w:t>
            </w:r>
          </w:p>
        </w:tc>
        <w:tc>
          <w:tcPr>
            <w:tcW w:w="1014" w:type="dxa"/>
            <w:tcBorders>
              <w:top w:val="nil"/>
              <w:bottom w:val="nil"/>
            </w:tcBorders>
            <w:vAlign w:val="center"/>
            <w:hideMark/>
          </w:tcPr>
          <w:p w14:paraId="7FD1538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w:t>
            </w:r>
          </w:p>
        </w:tc>
        <w:tc>
          <w:tcPr>
            <w:tcW w:w="1024" w:type="dxa"/>
            <w:tcBorders>
              <w:top w:val="nil"/>
              <w:bottom w:val="nil"/>
            </w:tcBorders>
            <w:vAlign w:val="center"/>
            <w:hideMark/>
          </w:tcPr>
          <w:p w14:paraId="1C7F076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w:t>
            </w:r>
          </w:p>
        </w:tc>
        <w:tc>
          <w:tcPr>
            <w:tcW w:w="1024" w:type="dxa"/>
            <w:tcBorders>
              <w:top w:val="nil"/>
              <w:bottom w:val="nil"/>
            </w:tcBorders>
            <w:vAlign w:val="center"/>
            <w:hideMark/>
          </w:tcPr>
          <w:p w14:paraId="504B3F9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38</w:t>
            </w:r>
          </w:p>
        </w:tc>
      </w:tr>
      <w:tr w:rsidR="00497F94" w:rsidRPr="005B130C" w14:paraId="7885E0A4"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3" w:type="dxa"/>
            <w:vMerge/>
            <w:vAlign w:val="center"/>
            <w:hideMark/>
          </w:tcPr>
          <w:p w14:paraId="629C479E"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20745EA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gamma</w:t>
            </w:r>
          </w:p>
        </w:tc>
        <w:tc>
          <w:tcPr>
            <w:tcW w:w="1517" w:type="dxa"/>
            <w:tcBorders>
              <w:top w:val="nil"/>
              <w:bottom w:val="nil"/>
            </w:tcBorders>
            <w:vAlign w:val="center"/>
            <w:hideMark/>
          </w:tcPr>
          <w:p w14:paraId="2B60EA5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(1,2,0.1)</w:t>
            </w:r>
          </w:p>
        </w:tc>
        <w:tc>
          <w:tcPr>
            <w:tcW w:w="1042" w:type="dxa"/>
            <w:tcBorders>
              <w:top w:val="nil"/>
              <w:bottom w:val="nil"/>
            </w:tcBorders>
            <w:vAlign w:val="center"/>
            <w:hideMark/>
          </w:tcPr>
          <w:p w14:paraId="400BD19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w:t>
            </w:r>
          </w:p>
        </w:tc>
        <w:tc>
          <w:tcPr>
            <w:tcW w:w="1016" w:type="dxa"/>
            <w:tcBorders>
              <w:top w:val="nil"/>
              <w:bottom w:val="nil"/>
            </w:tcBorders>
            <w:vAlign w:val="center"/>
            <w:hideMark/>
          </w:tcPr>
          <w:p w14:paraId="2075807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1.6</w:t>
            </w:r>
          </w:p>
        </w:tc>
        <w:tc>
          <w:tcPr>
            <w:tcW w:w="1014" w:type="dxa"/>
            <w:tcBorders>
              <w:top w:val="nil"/>
              <w:bottom w:val="nil"/>
            </w:tcBorders>
            <w:vAlign w:val="center"/>
            <w:hideMark/>
          </w:tcPr>
          <w:p w14:paraId="56CDA4C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w:t>
            </w:r>
          </w:p>
        </w:tc>
        <w:tc>
          <w:tcPr>
            <w:tcW w:w="1024" w:type="dxa"/>
            <w:tcBorders>
              <w:top w:val="nil"/>
              <w:bottom w:val="nil"/>
            </w:tcBorders>
            <w:vAlign w:val="center"/>
            <w:hideMark/>
          </w:tcPr>
          <w:p w14:paraId="2A3645F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1.9</w:t>
            </w:r>
          </w:p>
        </w:tc>
        <w:tc>
          <w:tcPr>
            <w:tcW w:w="1024" w:type="dxa"/>
            <w:tcBorders>
              <w:top w:val="nil"/>
              <w:bottom w:val="nil"/>
            </w:tcBorders>
            <w:vAlign w:val="center"/>
            <w:hideMark/>
          </w:tcPr>
          <w:p w14:paraId="7F2639D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w:t>
            </w:r>
          </w:p>
        </w:tc>
      </w:tr>
      <w:tr w:rsidR="00497F94" w:rsidRPr="005B130C" w14:paraId="0F050252"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3" w:type="dxa"/>
            <w:vMerge/>
            <w:tcBorders>
              <w:bottom w:val="single" w:sz="12" w:space="0" w:color="auto"/>
            </w:tcBorders>
            <w:vAlign w:val="center"/>
            <w:hideMark/>
          </w:tcPr>
          <w:p w14:paraId="4307F761"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single" w:sz="12" w:space="0" w:color="auto"/>
            </w:tcBorders>
            <w:vAlign w:val="center"/>
            <w:hideMark/>
          </w:tcPr>
          <w:p w14:paraId="23AA0B3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n_steps</w:t>
            </w:r>
          </w:p>
        </w:tc>
        <w:tc>
          <w:tcPr>
            <w:tcW w:w="1517" w:type="dxa"/>
            <w:tcBorders>
              <w:top w:val="nil"/>
              <w:bottom w:val="single" w:sz="12" w:space="0" w:color="auto"/>
            </w:tcBorders>
            <w:vAlign w:val="center"/>
            <w:hideMark/>
          </w:tcPr>
          <w:p w14:paraId="4D7C5787" w14:textId="41BFE994"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(3,10</w:t>
            </w:r>
            <w:r w:rsidR="005B130C" w:rsidRPr="005B130C">
              <w:rPr>
                <w:rFonts w:ascii="Times New Roman" w:eastAsia="等线" w:hAnsi="Times New Roman" w:cs="Times New Roman"/>
                <w:kern w:val="0"/>
                <w:sz w:val="20"/>
                <w:szCs w:val="20"/>
              </w:rPr>
              <w:t>,1</w:t>
            </w:r>
            <w:r w:rsidRPr="005B130C">
              <w:rPr>
                <w:rFonts w:ascii="Times New Roman" w:eastAsia="等线" w:hAnsi="Times New Roman" w:cs="Times New Roman"/>
                <w:kern w:val="0"/>
                <w:sz w:val="20"/>
                <w:szCs w:val="20"/>
              </w:rPr>
              <w:t>)</w:t>
            </w:r>
          </w:p>
        </w:tc>
        <w:tc>
          <w:tcPr>
            <w:tcW w:w="1042" w:type="dxa"/>
            <w:tcBorders>
              <w:top w:val="nil"/>
              <w:bottom w:val="single" w:sz="12" w:space="0" w:color="auto"/>
            </w:tcBorders>
            <w:vAlign w:val="center"/>
            <w:hideMark/>
          </w:tcPr>
          <w:p w14:paraId="3636B22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c>
          <w:tcPr>
            <w:tcW w:w="1016" w:type="dxa"/>
            <w:tcBorders>
              <w:top w:val="nil"/>
              <w:bottom w:val="single" w:sz="12" w:space="0" w:color="auto"/>
            </w:tcBorders>
            <w:vAlign w:val="center"/>
            <w:hideMark/>
          </w:tcPr>
          <w:p w14:paraId="6B5C7EE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14" w:type="dxa"/>
            <w:tcBorders>
              <w:top w:val="nil"/>
              <w:bottom w:val="single" w:sz="12" w:space="0" w:color="auto"/>
            </w:tcBorders>
            <w:vAlign w:val="center"/>
            <w:hideMark/>
          </w:tcPr>
          <w:p w14:paraId="567CE80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24" w:type="dxa"/>
            <w:tcBorders>
              <w:top w:val="nil"/>
              <w:bottom w:val="single" w:sz="12" w:space="0" w:color="auto"/>
            </w:tcBorders>
            <w:vAlign w:val="center"/>
            <w:hideMark/>
          </w:tcPr>
          <w:p w14:paraId="10DEA12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c>
          <w:tcPr>
            <w:tcW w:w="1024" w:type="dxa"/>
            <w:tcBorders>
              <w:top w:val="nil"/>
              <w:bottom w:val="single" w:sz="12" w:space="0" w:color="auto"/>
            </w:tcBorders>
            <w:vAlign w:val="center"/>
            <w:hideMark/>
          </w:tcPr>
          <w:p w14:paraId="47D9F12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r>
    </w:tbl>
    <w:p w14:paraId="4E36AA27" w14:textId="77777777" w:rsidR="00497F94" w:rsidRPr="00712112" w:rsidRDefault="00497F94" w:rsidP="00497F94">
      <w:pPr>
        <w:rPr>
          <w:rFonts w:ascii="Times New Roman" w:hAnsi="Times New Roman" w:cs="Times New Roman"/>
        </w:rPr>
      </w:pPr>
    </w:p>
    <w:p w14:paraId="222A7402" w14:textId="77777777" w:rsidR="00497F94" w:rsidRPr="00712112" w:rsidRDefault="00497F94" w:rsidP="00497F94">
      <w:pPr>
        <w:widowControl/>
        <w:jc w:val="left"/>
        <w:rPr>
          <w:rFonts w:ascii="Times New Roman" w:hAnsi="Times New Roman" w:cs="Times New Roman"/>
        </w:rPr>
      </w:pPr>
      <w:r w:rsidRPr="00712112">
        <w:rPr>
          <w:rFonts w:ascii="Times New Roman" w:hAnsi="Times New Roman" w:cs="Times New Roman"/>
        </w:rPr>
        <w:br w:type="page"/>
      </w:r>
    </w:p>
    <w:p w14:paraId="51B14266" w14:textId="09E0411E" w:rsidR="00497F94" w:rsidRPr="00712112" w:rsidRDefault="00497F94" w:rsidP="00497F94">
      <w:pPr>
        <w:pStyle w:val="1"/>
        <w:spacing w:before="20" w:after="20" w:line="480" w:lineRule="auto"/>
        <w:rPr>
          <w:rFonts w:ascii="Times New Roman" w:hAnsi="Times New Roman" w:cs="Times New Roman"/>
          <w:b w:val="0"/>
          <w:sz w:val="24"/>
          <w:szCs w:val="21"/>
        </w:rPr>
      </w:pPr>
      <w:r w:rsidRPr="00712112">
        <w:rPr>
          <w:rFonts w:ascii="Times New Roman" w:hAnsi="Times New Roman" w:cs="Times New Roman"/>
          <w:sz w:val="24"/>
          <w:szCs w:val="21"/>
        </w:rPr>
        <w:lastRenderedPageBreak/>
        <w:t xml:space="preserve"> </w:t>
      </w:r>
      <w:bookmarkStart w:id="20" w:name="_Toc235786775"/>
      <w:r w:rsidRPr="00712112">
        <w:rPr>
          <w:rFonts w:ascii="Times New Roman" w:hAnsi="Times New Roman" w:cs="Times New Roman"/>
          <w:sz w:val="24"/>
          <w:szCs w:val="21"/>
        </w:rPr>
        <w:t>Table</w:t>
      </w:r>
      <w:r w:rsidRPr="00712112">
        <w:rPr>
          <w:rFonts w:ascii="Times New Roman" w:hAnsi="Times New Roman" w:cs="Times New Roman"/>
          <w:b w:val="0"/>
          <w:sz w:val="24"/>
          <w:szCs w:val="21"/>
        </w:rPr>
        <w:t xml:space="preserve"> </w:t>
      </w:r>
      <w:r w:rsidR="00762ECA" w:rsidRPr="00762ECA">
        <w:rPr>
          <w:rFonts w:ascii="Times New Roman" w:hAnsi="Times New Roman" w:cs="Times New Roman"/>
          <w:sz w:val="24"/>
          <w:szCs w:val="21"/>
        </w:rPr>
        <w:t>S</w:t>
      </w:r>
      <w:r w:rsidR="004267F4">
        <w:rPr>
          <w:rFonts w:ascii="Times New Roman" w:hAnsi="Times New Roman" w:cs="Times New Roman"/>
          <w:sz w:val="24"/>
          <w:szCs w:val="21"/>
        </w:rPr>
        <w:t>14</w:t>
      </w:r>
      <w:r w:rsidRPr="00712112">
        <w:rPr>
          <w:rFonts w:ascii="Times New Roman" w:hAnsi="Times New Roman" w:cs="Times New Roman"/>
          <w:b w:val="0"/>
          <w:sz w:val="24"/>
          <w:szCs w:val="21"/>
        </w:rPr>
        <w:t xml:space="preserve">. Hyper-parameters tuning of Heilongjiang-independent models predicting </w:t>
      </w:r>
      <w:r w:rsidR="00337831">
        <w:rPr>
          <w:rFonts w:ascii="Times New Roman" w:hAnsi="Times New Roman" w:cs="Times New Roman"/>
          <w:b w:val="0"/>
          <w:sz w:val="24"/>
          <w:szCs w:val="21"/>
        </w:rPr>
        <w:t>EF-derived</w:t>
      </w:r>
      <w:r w:rsidR="00337831" w:rsidRPr="00712112">
        <w:rPr>
          <w:rFonts w:ascii="Times New Roman" w:hAnsi="Times New Roman" w:cs="Times New Roman"/>
          <w:b w:val="0"/>
          <w:sz w:val="24"/>
          <w:szCs w:val="21"/>
        </w:rPr>
        <w:t xml:space="preserve"> </w:t>
      </w:r>
      <w:r w:rsidRPr="00712112">
        <w:rPr>
          <w:rFonts w:ascii="Times New Roman" w:hAnsi="Times New Roman" w:cs="Times New Roman"/>
          <w:b w:val="0"/>
          <w:sz w:val="24"/>
          <w:szCs w:val="21"/>
        </w:rPr>
        <w:t>GHG emissions.</w:t>
      </w:r>
      <w:bookmarkEnd w:id="20"/>
    </w:p>
    <w:tbl>
      <w:tblPr>
        <w:tblStyle w:val="21"/>
        <w:tblW w:w="9638" w:type="dxa"/>
        <w:tblBorders>
          <w:top w:val="single" w:sz="12" w:space="0" w:color="7F7F7F" w:themeColor="text1" w:themeTint="80"/>
          <w:bottom w:val="single" w:sz="12" w:space="0" w:color="7F7F7F" w:themeColor="text1" w:themeTint="80"/>
        </w:tblBorders>
        <w:tblLook w:val="04A0" w:firstRow="1" w:lastRow="0" w:firstColumn="1" w:lastColumn="0" w:noHBand="0" w:noVBand="1"/>
      </w:tblPr>
      <w:tblGrid>
        <w:gridCol w:w="1172"/>
        <w:gridCol w:w="1828"/>
        <w:gridCol w:w="1517"/>
        <w:gridCol w:w="1019"/>
        <w:gridCol w:w="1027"/>
        <w:gridCol w:w="1019"/>
        <w:gridCol w:w="1028"/>
        <w:gridCol w:w="1028"/>
      </w:tblGrid>
      <w:tr w:rsidR="00497F94" w:rsidRPr="005B130C" w14:paraId="7B5AC5A7" w14:textId="77777777" w:rsidTr="00A902B6">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1172" w:type="dxa"/>
            <w:tcBorders>
              <w:top w:val="single" w:sz="12" w:space="0" w:color="auto"/>
              <w:bottom w:val="single" w:sz="4" w:space="0" w:color="auto"/>
            </w:tcBorders>
            <w:vAlign w:val="center"/>
            <w:hideMark/>
          </w:tcPr>
          <w:p w14:paraId="184D1C72" w14:textId="77777777" w:rsidR="00497F94" w:rsidRPr="005B130C" w:rsidRDefault="00497F94" w:rsidP="00A902B6">
            <w:pPr>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Methods</w:t>
            </w:r>
          </w:p>
        </w:tc>
        <w:tc>
          <w:tcPr>
            <w:tcW w:w="1828" w:type="dxa"/>
            <w:tcBorders>
              <w:top w:val="single" w:sz="12" w:space="0" w:color="auto"/>
              <w:bottom w:val="single" w:sz="4" w:space="0" w:color="auto"/>
            </w:tcBorders>
            <w:vAlign w:val="center"/>
            <w:hideMark/>
          </w:tcPr>
          <w:p w14:paraId="61490FA3" w14:textId="77777777" w:rsidR="00497F94" w:rsidRPr="005B130C"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Hyper-parameters</w:t>
            </w:r>
          </w:p>
        </w:tc>
        <w:tc>
          <w:tcPr>
            <w:tcW w:w="1517" w:type="dxa"/>
            <w:tcBorders>
              <w:top w:val="single" w:sz="12" w:space="0" w:color="auto"/>
              <w:bottom w:val="single" w:sz="4" w:space="0" w:color="auto"/>
            </w:tcBorders>
            <w:vAlign w:val="center"/>
            <w:hideMark/>
          </w:tcPr>
          <w:p w14:paraId="4AE9D255" w14:textId="77777777" w:rsidR="00497F94" w:rsidRPr="005B130C"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Searching space</w:t>
            </w:r>
          </w:p>
        </w:tc>
        <w:tc>
          <w:tcPr>
            <w:tcW w:w="1019" w:type="dxa"/>
            <w:tcBorders>
              <w:top w:val="single" w:sz="12" w:space="0" w:color="auto"/>
              <w:bottom w:val="single" w:sz="4" w:space="0" w:color="auto"/>
            </w:tcBorders>
            <w:vAlign w:val="center"/>
            <w:hideMark/>
          </w:tcPr>
          <w:p w14:paraId="0736D2DC"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w:t>
            </w:r>
            <w:r w:rsidRPr="005B130C">
              <w:rPr>
                <w:rFonts w:ascii="Times New Roman" w:eastAsia="等线" w:hAnsi="Times New Roman" w:cs="Times New Roman"/>
                <w:kern w:val="0"/>
                <w:sz w:val="20"/>
                <w:szCs w:val="20"/>
                <w:vertAlign w:val="subscript"/>
              </w:rPr>
              <w:t>2</w:t>
            </w:r>
            <w:r w:rsidRPr="005B130C">
              <w:rPr>
                <w:rFonts w:ascii="Times New Roman" w:eastAsia="等线" w:hAnsi="Times New Roman" w:cs="Times New Roman"/>
                <w:kern w:val="0"/>
                <w:sz w:val="20"/>
                <w:szCs w:val="20"/>
              </w:rPr>
              <w:t>O</w:t>
            </w:r>
          </w:p>
        </w:tc>
        <w:tc>
          <w:tcPr>
            <w:tcW w:w="1027" w:type="dxa"/>
            <w:tcBorders>
              <w:top w:val="single" w:sz="12" w:space="0" w:color="auto"/>
              <w:bottom w:val="single" w:sz="4" w:space="0" w:color="auto"/>
            </w:tcBorders>
            <w:vAlign w:val="center"/>
            <w:hideMark/>
          </w:tcPr>
          <w:p w14:paraId="5D43FC70"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CO</w:t>
            </w:r>
            <w:r w:rsidRPr="005B130C">
              <w:rPr>
                <w:rFonts w:ascii="Times New Roman" w:eastAsia="等线" w:hAnsi="Times New Roman" w:cs="Times New Roman"/>
                <w:kern w:val="0"/>
                <w:sz w:val="20"/>
                <w:szCs w:val="20"/>
                <w:vertAlign w:val="subscript"/>
              </w:rPr>
              <w:t>2</w:t>
            </w:r>
          </w:p>
        </w:tc>
        <w:tc>
          <w:tcPr>
            <w:tcW w:w="1019" w:type="dxa"/>
            <w:tcBorders>
              <w:top w:val="single" w:sz="12" w:space="0" w:color="auto"/>
              <w:bottom w:val="single" w:sz="4" w:space="0" w:color="auto"/>
            </w:tcBorders>
            <w:vAlign w:val="center"/>
            <w:hideMark/>
          </w:tcPr>
          <w:p w14:paraId="14384F93"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CH</w:t>
            </w:r>
            <w:r w:rsidRPr="005B130C">
              <w:rPr>
                <w:rFonts w:ascii="Times New Roman" w:eastAsia="等线" w:hAnsi="Times New Roman" w:cs="Times New Roman"/>
                <w:kern w:val="0"/>
                <w:sz w:val="20"/>
                <w:szCs w:val="20"/>
                <w:vertAlign w:val="subscript"/>
              </w:rPr>
              <w:t>4</w:t>
            </w:r>
          </w:p>
        </w:tc>
        <w:tc>
          <w:tcPr>
            <w:tcW w:w="1028" w:type="dxa"/>
            <w:tcBorders>
              <w:top w:val="single" w:sz="12" w:space="0" w:color="auto"/>
              <w:bottom w:val="single" w:sz="4" w:space="0" w:color="auto"/>
            </w:tcBorders>
            <w:vAlign w:val="center"/>
            <w:hideMark/>
          </w:tcPr>
          <w:p w14:paraId="4F5169AE"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EC</w:t>
            </w:r>
          </w:p>
        </w:tc>
        <w:tc>
          <w:tcPr>
            <w:tcW w:w="1028" w:type="dxa"/>
            <w:tcBorders>
              <w:top w:val="single" w:sz="12" w:space="0" w:color="auto"/>
              <w:bottom w:val="single" w:sz="4" w:space="0" w:color="auto"/>
            </w:tcBorders>
            <w:vAlign w:val="center"/>
            <w:hideMark/>
          </w:tcPr>
          <w:p w14:paraId="015029A8"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CC</w:t>
            </w:r>
          </w:p>
        </w:tc>
      </w:tr>
      <w:tr w:rsidR="00497F94" w:rsidRPr="005B130C" w14:paraId="4DF19443"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tcBorders>
              <w:top w:val="single" w:sz="4" w:space="0" w:color="auto"/>
              <w:bottom w:val="nil"/>
            </w:tcBorders>
            <w:vAlign w:val="center"/>
            <w:hideMark/>
          </w:tcPr>
          <w:p w14:paraId="645D9DA4"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XGBoost</w:t>
            </w:r>
          </w:p>
        </w:tc>
        <w:tc>
          <w:tcPr>
            <w:tcW w:w="1828" w:type="dxa"/>
            <w:tcBorders>
              <w:top w:val="single" w:sz="4" w:space="0" w:color="auto"/>
              <w:bottom w:val="nil"/>
            </w:tcBorders>
            <w:vAlign w:val="center"/>
            <w:hideMark/>
          </w:tcPr>
          <w:p w14:paraId="7675794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17" w:type="dxa"/>
            <w:tcBorders>
              <w:top w:val="single" w:sz="4" w:space="0" w:color="auto"/>
              <w:bottom w:val="nil"/>
            </w:tcBorders>
            <w:vAlign w:val="center"/>
            <w:hideMark/>
          </w:tcPr>
          <w:p w14:paraId="13B9F3A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(10,500,1)</w:t>
            </w:r>
          </w:p>
        </w:tc>
        <w:tc>
          <w:tcPr>
            <w:tcW w:w="1019" w:type="dxa"/>
            <w:tcBorders>
              <w:top w:val="single" w:sz="4" w:space="0" w:color="auto"/>
              <w:bottom w:val="nil"/>
            </w:tcBorders>
            <w:vAlign w:val="center"/>
            <w:hideMark/>
          </w:tcPr>
          <w:p w14:paraId="5FC43DB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373</w:t>
            </w:r>
          </w:p>
        </w:tc>
        <w:tc>
          <w:tcPr>
            <w:tcW w:w="1027" w:type="dxa"/>
            <w:tcBorders>
              <w:top w:val="single" w:sz="4" w:space="0" w:color="auto"/>
              <w:bottom w:val="nil"/>
            </w:tcBorders>
            <w:vAlign w:val="center"/>
            <w:hideMark/>
          </w:tcPr>
          <w:p w14:paraId="06810B6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185</w:t>
            </w:r>
          </w:p>
        </w:tc>
        <w:tc>
          <w:tcPr>
            <w:tcW w:w="1019" w:type="dxa"/>
            <w:tcBorders>
              <w:top w:val="single" w:sz="4" w:space="0" w:color="auto"/>
              <w:bottom w:val="nil"/>
            </w:tcBorders>
            <w:vAlign w:val="center"/>
            <w:hideMark/>
          </w:tcPr>
          <w:p w14:paraId="1F9F011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300</w:t>
            </w:r>
          </w:p>
        </w:tc>
        <w:tc>
          <w:tcPr>
            <w:tcW w:w="1028" w:type="dxa"/>
            <w:tcBorders>
              <w:top w:val="single" w:sz="4" w:space="0" w:color="auto"/>
              <w:bottom w:val="nil"/>
            </w:tcBorders>
            <w:vAlign w:val="center"/>
            <w:hideMark/>
          </w:tcPr>
          <w:p w14:paraId="31F9188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412</w:t>
            </w:r>
          </w:p>
        </w:tc>
        <w:tc>
          <w:tcPr>
            <w:tcW w:w="1028" w:type="dxa"/>
            <w:tcBorders>
              <w:top w:val="single" w:sz="4" w:space="0" w:color="auto"/>
              <w:bottom w:val="nil"/>
            </w:tcBorders>
            <w:vAlign w:val="center"/>
            <w:hideMark/>
          </w:tcPr>
          <w:p w14:paraId="3C2E0E9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137</w:t>
            </w:r>
          </w:p>
        </w:tc>
      </w:tr>
      <w:tr w:rsidR="00497F94" w:rsidRPr="005B130C" w14:paraId="3B08BDEF"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tcBorders>
            <w:vAlign w:val="center"/>
            <w:hideMark/>
          </w:tcPr>
          <w:p w14:paraId="47D1A209"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504208F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17" w:type="dxa"/>
            <w:tcBorders>
              <w:top w:val="nil"/>
              <w:bottom w:val="nil"/>
            </w:tcBorders>
            <w:vAlign w:val="center"/>
            <w:hideMark/>
          </w:tcPr>
          <w:p w14:paraId="105FA3F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19" w:type="dxa"/>
            <w:tcBorders>
              <w:top w:val="nil"/>
              <w:bottom w:val="nil"/>
            </w:tcBorders>
            <w:vAlign w:val="center"/>
            <w:hideMark/>
          </w:tcPr>
          <w:p w14:paraId="4021C3D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27" w:type="dxa"/>
            <w:tcBorders>
              <w:top w:val="nil"/>
              <w:bottom w:val="nil"/>
            </w:tcBorders>
            <w:vAlign w:val="center"/>
            <w:hideMark/>
          </w:tcPr>
          <w:p w14:paraId="6A6421F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1019" w:type="dxa"/>
            <w:tcBorders>
              <w:top w:val="nil"/>
              <w:bottom w:val="nil"/>
            </w:tcBorders>
            <w:vAlign w:val="center"/>
            <w:hideMark/>
          </w:tcPr>
          <w:p w14:paraId="1E79014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28" w:type="dxa"/>
            <w:tcBorders>
              <w:top w:val="nil"/>
              <w:bottom w:val="nil"/>
            </w:tcBorders>
            <w:vAlign w:val="center"/>
            <w:hideMark/>
          </w:tcPr>
          <w:p w14:paraId="2332481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28" w:type="dxa"/>
            <w:tcBorders>
              <w:top w:val="nil"/>
              <w:bottom w:val="nil"/>
            </w:tcBorders>
            <w:vAlign w:val="center"/>
            <w:hideMark/>
          </w:tcPr>
          <w:p w14:paraId="5B03C77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r>
      <w:tr w:rsidR="00497F94" w:rsidRPr="005B130C" w14:paraId="25032858"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vAlign w:val="center"/>
            <w:hideMark/>
          </w:tcPr>
          <w:p w14:paraId="596B4427"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03226D3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subsample</w:t>
            </w:r>
          </w:p>
        </w:tc>
        <w:tc>
          <w:tcPr>
            <w:tcW w:w="1517" w:type="dxa"/>
            <w:tcBorders>
              <w:top w:val="nil"/>
              <w:bottom w:val="nil"/>
            </w:tcBorders>
            <w:vAlign w:val="center"/>
            <w:hideMark/>
          </w:tcPr>
          <w:p w14:paraId="5AC41FF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(0.5,1,0.001)</w:t>
            </w:r>
          </w:p>
        </w:tc>
        <w:tc>
          <w:tcPr>
            <w:tcW w:w="1019" w:type="dxa"/>
            <w:tcBorders>
              <w:top w:val="nil"/>
              <w:bottom w:val="nil"/>
            </w:tcBorders>
            <w:vAlign w:val="center"/>
            <w:hideMark/>
          </w:tcPr>
          <w:p w14:paraId="310BD3F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0.624</w:t>
            </w:r>
          </w:p>
        </w:tc>
        <w:tc>
          <w:tcPr>
            <w:tcW w:w="1027" w:type="dxa"/>
            <w:tcBorders>
              <w:top w:val="nil"/>
              <w:bottom w:val="nil"/>
            </w:tcBorders>
            <w:vAlign w:val="center"/>
            <w:hideMark/>
          </w:tcPr>
          <w:p w14:paraId="2DCEF41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0.658</w:t>
            </w:r>
          </w:p>
        </w:tc>
        <w:tc>
          <w:tcPr>
            <w:tcW w:w="1019" w:type="dxa"/>
            <w:tcBorders>
              <w:top w:val="nil"/>
              <w:bottom w:val="nil"/>
            </w:tcBorders>
            <w:vAlign w:val="center"/>
            <w:hideMark/>
          </w:tcPr>
          <w:p w14:paraId="7777A00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0.859</w:t>
            </w:r>
          </w:p>
        </w:tc>
        <w:tc>
          <w:tcPr>
            <w:tcW w:w="1028" w:type="dxa"/>
            <w:tcBorders>
              <w:top w:val="nil"/>
              <w:bottom w:val="nil"/>
            </w:tcBorders>
            <w:vAlign w:val="center"/>
            <w:hideMark/>
          </w:tcPr>
          <w:p w14:paraId="4343F04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0.772</w:t>
            </w:r>
          </w:p>
        </w:tc>
        <w:tc>
          <w:tcPr>
            <w:tcW w:w="1028" w:type="dxa"/>
            <w:tcBorders>
              <w:top w:val="nil"/>
              <w:bottom w:val="nil"/>
            </w:tcBorders>
            <w:vAlign w:val="center"/>
            <w:hideMark/>
          </w:tcPr>
          <w:p w14:paraId="2066DB9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0.893</w:t>
            </w:r>
          </w:p>
        </w:tc>
      </w:tr>
      <w:tr w:rsidR="00497F94" w:rsidRPr="005B130C" w14:paraId="2AAB6F09"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bottom w:val="nil"/>
            </w:tcBorders>
            <w:vAlign w:val="center"/>
            <w:hideMark/>
          </w:tcPr>
          <w:p w14:paraId="052F6E72"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07ACC0E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17" w:type="dxa"/>
            <w:tcBorders>
              <w:top w:val="nil"/>
              <w:bottom w:val="nil"/>
            </w:tcBorders>
            <w:vAlign w:val="center"/>
            <w:hideMark/>
          </w:tcPr>
          <w:p w14:paraId="09719F0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(0.1,1,0.001)</w:t>
            </w:r>
          </w:p>
        </w:tc>
        <w:tc>
          <w:tcPr>
            <w:tcW w:w="1019" w:type="dxa"/>
            <w:tcBorders>
              <w:top w:val="nil"/>
              <w:bottom w:val="nil"/>
            </w:tcBorders>
            <w:vAlign w:val="center"/>
            <w:hideMark/>
          </w:tcPr>
          <w:p w14:paraId="66EDECE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0.133</w:t>
            </w:r>
          </w:p>
        </w:tc>
        <w:tc>
          <w:tcPr>
            <w:tcW w:w="1027" w:type="dxa"/>
            <w:tcBorders>
              <w:top w:val="nil"/>
              <w:bottom w:val="nil"/>
            </w:tcBorders>
            <w:vAlign w:val="center"/>
            <w:hideMark/>
          </w:tcPr>
          <w:p w14:paraId="50A78B8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0.125</w:t>
            </w:r>
          </w:p>
        </w:tc>
        <w:tc>
          <w:tcPr>
            <w:tcW w:w="1019" w:type="dxa"/>
            <w:tcBorders>
              <w:top w:val="nil"/>
              <w:bottom w:val="nil"/>
            </w:tcBorders>
            <w:vAlign w:val="center"/>
            <w:hideMark/>
          </w:tcPr>
          <w:p w14:paraId="46A099C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0.129</w:t>
            </w:r>
          </w:p>
        </w:tc>
        <w:tc>
          <w:tcPr>
            <w:tcW w:w="1028" w:type="dxa"/>
            <w:tcBorders>
              <w:top w:val="nil"/>
              <w:bottom w:val="nil"/>
            </w:tcBorders>
            <w:vAlign w:val="center"/>
            <w:hideMark/>
          </w:tcPr>
          <w:p w14:paraId="1A392C8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0.155</w:t>
            </w:r>
          </w:p>
        </w:tc>
        <w:tc>
          <w:tcPr>
            <w:tcW w:w="1028" w:type="dxa"/>
            <w:tcBorders>
              <w:top w:val="nil"/>
              <w:bottom w:val="nil"/>
            </w:tcBorders>
            <w:vAlign w:val="center"/>
            <w:hideMark/>
          </w:tcPr>
          <w:p w14:paraId="1E6F30A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0.159</w:t>
            </w:r>
          </w:p>
        </w:tc>
      </w:tr>
      <w:tr w:rsidR="00497F94" w:rsidRPr="005B130C" w14:paraId="195655B2"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tcBorders>
              <w:top w:val="nil"/>
              <w:bottom w:val="nil"/>
            </w:tcBorders>
            <w:vAlign w:val="center"/>
            <w:hideMark/>
          </w:tcPr>
          <w:p w14:paraId="0DCF6E5C"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LightGBM</w:t>
            </w:r>
          </w:p>
        </w:tc>
        <w:tc>
          <w:tcPr>
            <w:tcW w:w="1828" w:type="dxa"/>
            <w:tcBorders>
              <w:top w:val="nil"/>
              <w:bottom w:val="nil"/>
            </w:tcBorders>
            <w:vAlign w:val="center"/>
            <w:hideMark/>
          </w:tcPr>
          <w:p w14:paraId="69C97AD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17" w:type="dxa"/>
            <w:tcBorders>
              <w:top w:val="nil"/>
              <w:bottom w:val="nil"/>
            </w:tcBorders>
            <w:vAlign w:val="center"/>
            <w:hideMark/>
          </w:tcPr>
          <w:p w14:paraId="717A658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19" w:type="dxa"/>
            <w:tcBorders>
              <w:top w:val="nil"/>
              <w:bottom w:val="nil"/>
            </w:tcBorders>
            <w:vAlign w:val="center"/>
            <w:hideMark/>
          </w:tcPr>
          <w:p w14:paraId="7F9569D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27" w:type="dxa"/>
            <w:tcBorders>
              <w:top w:val="nil"/>
              <w:bottom w:val="nil"/>
            </w:tcBorders>
            <w:vAlign w:val="center"/>
            <w:hideMark/>
          </w:tcPr>
          <w:p w14:paraId="220B5FA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w:t>
            </w:r>
          </w:p>
        </w:tc>
        <w:tc>
          <w:tcPr>
            <w:tcW w:w="1019" w:type="dxa"/>
            <w:tcBorders>
              <w:top w:val="nil"/>
              <w:bottom w:val="nil"/>
            </w:tcBorders>
            <w:vAlign w:val="center"/>
            <w:hideMark/>
          </w:tcPr>
          <w:p w14:paraId="2961B38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w:t>
            </w:r>
          </w:p>
        </w:tc>
        <w:tc>
          <w:tcPr>
            <w:tcW w:w="1028" w:type="dxa"/>
            <w:tcBorders>
              <w:top w:val="nil"/>
              <w:bottom w:val="nil"/>
            </w:tcBorders>
            <w:vAlign w:val="center"/>
            <w:hideMark/>
          </w:tcPr>
          <w:p w14:paraId="243139C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w:t>
            </w:r>
          </w:p>
        </w:tc>
        <w:tc>
          <w:tcPr>
            <w:tcW w:w="1028" w:type="dxa"/>
            <w:tcBorders>
              <w:top w:val="nil"/>
              <w:bottom w:val="nil"/>
            </w:tcBorders>
            <w:vAlign w:val="center"/>
            <w:hideMark/>
          </w:tcPr>
          <w:p w14:paraId="0F826B2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8</w:t>
            </w:r>
          </w:p>
        </w:tc>
      </w:tr>
      <w:tr w:rsidR="00497F94" w:rsidRPr="005B130C" w14:paraId="7A60FE9A"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202257EC"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6093AC6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17" w:type="dxa"/>
            <w:tcBorders>
              <w:top w:val="nil"/>
              <w:bottom w:val="nil"/>
            </w:tcBorders>
            <w:vAlign w:val="center"/>
            <w:hideMark/>
          </w:tcPr>
          <w:p w14:paraId="1C4B04E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(10,500,1)</w:t>
            </w:r>
          </w:p>
        </w:tc>
        <w:tc>
          <w:tcPr>
            <w:tcW w:w="1019" w:type="dxa"/>
            <w:tcBorders>
              <w:top w:val="nil"/>
              <w:bottom w:val="nil"/>
            </w:tcBorders>
            <w:vAlign w:val="center"/>
            <w:hideMark/>
          </w:tcPr>
          <w:p w14:paraId="0507DEF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178</w:t>
            </w:r>
          </w:p>
        </w:tc>
        <w:tc>
          <w:tcPr>
            <w:tcW w:w="1027" w:type="dxa"/>
            <w:tcBorders>
              <w:top w:val="nil"/>
              <w:bottom w:val="nil"/>
            </w:tcBorders>
            <w:vAlign w:val="center"/>
            <w:hideMark/>
          </w:tcPr>
          <w:p w14:paraId="1A00B94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135</w:t>
            </w:r>
          </w:p>
        </w:tc>
        <w:tc>
          <w:tcPr>
            <w:tcW w:w="1019" w:type="dxa"/>
            <w:tcBorders>
              <w:top w:val="nil"/>
              <w:bottom w:val="nil"/>
            </w:tcBorders>
            <w:vAlign w:val="center"/>
            <w:hideMark/>
          </w:tcPr>
          <w:p w14:paraId="28D026E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460</w:t>
            </w:r>
          </w:p>
        </w:tc>
        <w:tc>
          <w:tcPr>
            <w:tcW w:w="1028" w:type="dxa"/>
            <w:tcBorders>
              <w:top w:val="nil"/>
              <w:bottom w:val="nil"/>
            </w:tcBorders>
            <w:vAlign w:val="center"/>
            <w:hideMark/>
          </w:tcPr>
          <w:p w14:paraId="5470D3B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268</w:t>
            </w:r>
          </w:p>
        </w:tc>
        <w:tc>
          <w:tcPr>
            <w:tcW w:w="1028" w:type="dxa"/>
            <w:tcBorders>
              <w:top w:val="nil"/>
              <w:bottom w:val="nil"/>
            </w:tcBorders>
            <w:vAlign w:val="center"/>
            <w:hideMark/>
          </w:tcPr>
          <w:p w14:paraId="0776F9F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445</w:t>
            </w:r>
          </w:p>
        </w:tc>
      </w:tr>
      <w:tr w:rsidR="00497F94" w:rsidRPr="005B130C" w14:paraId="55BB023F"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761453C7"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04DEE09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17" w:type="dxa"/>
            <w:tcBorders>
              <w:top w:val="nil"/>
              <w:bottom w:val="nil"/>
            </w:tcBorders>
            <w:vAlign w:val="center"/>
            <w:hideMark/>
          </w:tcPr>
          <w:p w14:paraId="755BF9D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(0.01,1,0.01)</w:t>
            </w:r>
          </w:p>
        </w:tc>
        <w:tc>
          <w:tcPr>
            <w:tcW w:w="1019" w:type="dxa"/>
            <w:tcBorders>
              <w:top w:val="nil"/>
              <w:bottom w:val="nil"/>
            </w:tcBorders>
            <w:vAlign w:val="center"/>
            <w:hideMark/>
          </w:tcPr>
          <w:p w14:paraId="648BC0C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0.12</w:t>
            </w:r>
          </w:p>
        </w:tc>
        <w:tc>
          <w:tcPr>
            <w:tcW w:w="1027" w:type="dxa"/>
            <w:tcBorders>
              <w:top w:val="nil"/>
              <w:bottom w:val="nil"/>
            </w:tcBorders>
            <w:vAlign w:val="center"/>
            <w:hideMark/>
          </w:tcPr>
          <w:p w14:paraId="606EB9C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0.04</w:t>
            </w:r>
          </w:p>
        </w:tc>
        <w:tc>
          <w:tcPr>
            <w:tcW w:w="1019" w:type="dxa"/>
            <w:tcBorders>
              <w:top w:val="nil"/>
              <w:bottom w:val="nil"/>
            </w:tcBorders>
            <w:vAlign w:val="center"/>
            <w:hideMark/>
          </w:tcPr>
          <w:p w14:paraId="12DAD9D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0.08</w:t>
            </w:r>
          </w:p>
        </w:tc>
        <w:tc>
          <w:tcPr>
            <w:tcW w:w="1028" w:type="dxa"/>
            <w:tcBorders>
              <w:top w:val="nil"/>
              <w:bottom w:val="nil"/>
            </w:tcBorders>
            <w:vAlign w:val="center"/>
            <w:hideMark/>
          </w:tcPr>
          <w:p w14:paraId="70E319C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c>
          <w:tcPr>
            <w:tcW w:w="1028" w:type="dxa"/>
            <w:tcBorders>
              <w:top w:val="nil"/>
              <w:bottom w:val="nil"/>
            </w:tcBorders>
            <w:vAlign w:val="center"/>
            <w:hideMark/>
          </w:tcPr>
          <w:p w14:paraId="536145A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0.09</w:t>
            </w:r>
          </w:p>
        </w:tc>
      </w:tr>
      <w:tr w:rsidR="00497F94" w:rsidRPr="005B130C" w14:paraId="154CEFCC"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tcBorders>
              <w:top w:val="nil"/>
              <w:bottom w:val="nil"/>
            </w:tcBorders>
            <w:vAlign w:val="center"/>
            <w:hideMark/>
          </w:tcPr>
          <w:p w14:paraId="02520328"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CatBoost</w:t>
            </w:r>
          </w:p>
        </w:tc>
        <w:tc>
          <w:tcPr>
            <w:tcW w:w="1828" w:type="dxa"/>
            <w:tcBorders>
              <w:top w:val="nil"/>
              <w:bottom w:val="nil"/>
            </w:tcBorders>
            <w:vAlign w:val="center"/>
            <w:hideMark/>
          </w:tcPr>
          <w:p w14:paraId="1F4FC7F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iterations</w:t>
            </w:r>
          </w:p>
        </w:tc>
        <w:tc>
          <w:tcPr>
            <w:tcW w:w="1517" w:type="dxa"/>
            <w:tcBorders>
              <w:top w:val="nil"/>
              <w:bottom w:val="nil"/>
            </w:tcBorders>
            <w:vAlign w:val="center"/>
            <w:hideMark/>
          </w:tcPr>
          <w:p w14:paraId="52B6E53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(10,300,1)</w:t>
            </w:r>
          </w:p>
        </w:tc>
        <w:tc>
          <w:tcPr>
            <w:tcW w:w="1019" w:type="dxa"/>
            <w:tcBorders>
              <w:top w:val="nil"/>
              <w:bottom w:val="nil"/>
            </w:tcBorders>
            <w:vAlign w:val="center"/>
            <w:hideMark/>
          </w:tcPr>
          <w:p w14:paraId="4D8425F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166</w:t>
            </w:r>
          </w:p>
        </w:tc>
        <w:tc>
          <w:tcPr>
            <w:tcW w:w="1027" w:type="dxa"/>
            <w:tcBorders>
              <w:top w:val="nil"/>
              <w:bottom w:val="nil"/>
            </w:tcBorders>
            <w:vAlign w:val="center"/>
            <w:hideMark/>
          </w:tcPr>
          <w:p w14:paraId="61B1CE1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263</w:t>
            </w:r>
          </w:p>
        </w:tc>
        <w:tc>
          <w:tcPr>
            <w:tcW w:w="1019" w:type="dxa"/>
            <w:tcBorders>
              <w:top w:val="nil"/>
              <w:bottom w:val="nil"/>
            </w:tcBorders>
            <w:vAlign w:val="center"/>
            <w:hideMark/>
          </w:tcPr>
          <w:p w14:paraId="7D3C6C9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186</w:t>
            </w:r>
          </w:p>
        </w:tc>
        <w:tc>
          <w:tcPr>
            <w:tcW w:w="1028" w:type="dxa"/>
            <w:tcBorders>
              <w:top w:val="nil"/>
              <w:bottom w:val="nil"/>
            </w:tcBorders>
            <w:vAlign w:val="center"/>
            <w:hideMark/>
          </w:tcPr>
          <w:p w14:paraId="121F096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205</w:t>
            </w:r>
          </w:p>
        </w:tc>
        <w:tc>
          <w:tcPr>
            <w:tcW w:w="1028" w:type="dxa"/>
            <w:tcBorders>
              <w:top w:val="nil"/>
              <w:bottom w:val="nil"/>
            </w:tcBorders>
            <w:vAlign w:val="center"/>
            <w:hideMark/>
          </w:tcPr>
          <w:p w14:paraId="4BB90DA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220</w:t>
            </w:r>
          </w:p>
        </w:tc>
      </w:tr>
      <w:tr w:rsidR="00497F94" w:rsidRPr="005B130C" w14:paraId="1089585A"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439826D2"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3F162B9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depth</w:t>
            </w:r>
          </w:p>
        </w:tc>
        <w:tc>
          <w:tcPr>
            <w:tcW w:w="1517" w:type="dxa"/>
            <w:tcBorders>
              <w:top w:val="nil"/>
              <w:bottom w:val="nil"/>
            </w:tcBorders>
            <w:vAlign w:val="center"/>
            <w:hideMark/>
          </w:tcPr>
          <w:p w14:paraId="50932FD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19" w:type="dxa"/>
            <w:tcBorders>
              <w:top w:val="nil"/>
              <w:bottom w:val="nil"/>
            </w:tcBorders>
            <w:vAlign w:val="center"/>
            <w:hideMark/>
          </w:tcPr>
          <w:p w14:paraId="39A06D0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27" w:type="dxa"/>
            <w:tcBorders>
              <w:top w:val="nil"/>
              <w:bottom w:val="nil"/>
            </w:tcBorders>
            <w:vAlign w:val="center"/>
            <w:hideMark/>
          </w:tcPr>
          <w:p w14:paraId="5A84934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c>
          <w:tcPr>
            <w:tcW w:w="1019" w:type="dxa"/>
            <w:tcBorders>
              <w:top w:val="nil"/>
              <w:bottom w:val="nil"/>
            </w:tcBorders>
            <w:vAlign w:val="center"/>
            <w:hideMark/>
          </w:tcPr>
          <w:p w14:paraId="2B12881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28" w:type="dxa"/>
            <w:tcBorders>
              <w:top w:val="nil"/>
              <w:bottom w:val="nil"/>
            </w:tcBorders>
            <w:vAlign w:val="center"/>
            <w:hideMark/>
          </w:tcPr>
          <w:p w14:paraId="00FBEC3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8</w:t>
            </w:r>
          </w:p>
        </w:tc>
        <w:tc>
          <w:tcPr>
            <w:tcW w:w="1028" w:type="dxa"/>
            <w:tcBorders>
              <w:top w:val="nil"/>
              <w:bottom w:val="nil"/>
            </w:tcBorders>
            <w:vAlign w:val="center"/>
            <w:hideMark/>
          </w:tcPr>
          <w:p w14:paraId="5BA2D31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r>
      <w:tr w:rsidR="00497F94" w:rsidRPr="005B130C" w14:paraId="2F84BCFA"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000F33B7"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623F9DB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17" w:type="dxa"/>
            <w:tcBorders>
              <w:top w:val="nil"/>
              <w:bottom w:val="nil"/>
            </w:tcBorders>
            <w:vAlign w:val="center"/>
            <w:hideMark/>
          </w:tcPr>
          <w:p w14:paraId="3D93469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(0.03,1,0.001)</w:t>
            </w:r>
          </w:p>
        </w:tc>
        <w:tc>
          <w:tcPr>
            <w:tcW w:w="1019" w:type="dxa"/>
            <w:tcBorders>
              <w:top w:val="nil"/>
              <w:bottom w:val="nil"/>
            </w:tcBorders>
            <w:vAlign w:val="center"/>
            <w:hideMark/>
          </w:tcPr>
          <w:p w14:paraId="5607B15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0.09</w:t>
            </w:r>
          </w:p>
        </w:tc>
        <w:tc>
          <w:tcPr>
            <w:tcW w:w="1027" w:type="dxa"/>
            <w:tcBorders>
              <w:top w:val="nil"/>
              <w:bottom w:val="nil"/>
            </w:tcBorders>
            <w:vAlign w:val="center"/>
            <w:hideMark/>
          </w:tcPr>
          <w:p w14:paraId="002A85E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0.084</w:t>
            </w:r>
          </w:p>
        </w:tc>
        <w:tc>
          <w:tcPr>
            <w:tcW w:w="1019" w:type="dxa"/>
            <w:tcBorders>
              <w:top w:val="nil"/>
              <w:bottom w:val="nil"/>
            </w:tcBorders>
            <w:vAlign w:val="center"/>
            <w:hideMark/>
          </w:tcPr>
          <w:p w14:paraId="7A5FFD6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0.098</w:t>
            </w:r>
          </w:p>
        </w:tc>
        <w:tc>
          <w:tcPr>
            <w:tcW w:w="1028" w:type="dxa"/>
            <w:tcBorders>
              <w:top w:val="nil"/>
              <w:bottom w:val="nil"/>
            </w:tcBorders>
            <w:vAlign w:val="center"/>
            <w:hideMark/>
          </w:tcPr>
          <w:p w14:paraId="4F8A513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0.127</w:t>
            </w:r>
          </w:p>
        </w:tc>
        <w:tc>
          <w:tcPr>
            <w:tcW w:w="1028" w:type="dxa"/>
            <w:tcBorders>
              <w:top w:val="nil"/>
              <w:bottom w:val="nil"/>
            </w:tcBorders>
            <w:vAlign w:val="center"/>
            <w:hideMark/>
          </w:tcPr>
          <w:p w14:paraId="085B3EC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0.108</w:t>
            </w:r>
          </w:p>
        </w:tc>
      </w:tr>
      <w:tr w:rsidR="00497F94" w:rsidRPr="005B130C" w14:paraId="333E527F"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12528463"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02AD7AF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rsm</w:t>
            </w:r>
          </w:p>
        </w:tc>
        <w:tc>
          <w:tcPr>
            <w:tcW w:w="1517" w:type="dxa"/>
            <w:tcBorders>
              <w:top w:val="nil"/>
              <w:bottom w:val="nil"/>
            </w:tcBorders>
            <w:vAlign w:val="center"/>
            <w:hideMark/>
          </w:tcPr>
          <w:p w14:paraId="54534DF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(0.6,0.8,0.001)</w:t>
            </w:r>
          </w:p>
        </w:tc>
        <w:tc>
          <w:tcPr>
            <w:tcW w:w="1019" w:type="dxa"/>
            <w:tcBorders>
              <w:top w:val="nil"/>
              <w:bottom w:val="nil"/>
            </w:tcBorders>
            <w:vAlign w:val="center"/>
            <w:hideMark/>
          </w:tcPr>
          <w:p w14:paraId="1AE3D13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0.635</w:t>
            </w:r>
          </w:p>
        </w:tc>
        <w:tc>
          <w:tcPr>
            <w:tcW w:w="1027" w:type="dxa"/>
            <w:tcBorders>
              <w:top w:val="nil"/>
              <w:bottom w:val="nil"/>
            </w:tcBorders>
            <w:vAlign w:val="center"/>
            <w:hideMark/>
          </w:tcPr>
          <w:p w14:paraId="30DDB71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0.767</w:t>
            </w:r>
          </w:p>
        </w:tc>
        <w:tc>
          <w:tcPr>
            <w:tcW w:w="1019" w:type="dxa"/>
            <w:tcBorders>
              <w:top w:val="nil"/>
              <w:bottom w:val="nil"/>
            </w:tcBorders>
            <w:vAlign w:val="center"/>
            <w:hideMark/>
          </w:tcPr>
          <w:p w14:paraId="44C6E41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0.627</w:t>
            </w:r>
          </w:p>
        </w:tc>
        <w:tc>
          <w:tcPr>
            <w:tcW w:w="1028" w:type="dxa"/>
            <w:tcBorders>
              <w:top w:val="nil"/>
              <w:bottom w:val="nil"/>
            </w:tcBorders>
            <w:vAlign w:val="center"/>
            <w:hideMark/>
          </w:tcPr>
          <w:p w14:paraId="1D286F2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0.617</w:t>
            </w:r>
          </w:p>
        </w:tc>
        <w:tc>
          <w:tcPr>
            <w:tcW w:w="1028" w:type="dxa"/>
            <w:tcBorders>
              <w:top w:val="nil"/>
              <w:bottom w:val="nil"/>
            </w:tcBorders>
            <w:vAlign w:val="center"/>
            <w:hideMark/>
          </w:tcPr>
          <w:p w14:paraId="333C816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0.607</w:t>
            </w:r>
          </w:p>
        </w:tc>
      </w:tr>
      <w:tr w:rsidR="00497F94" w:rsidRPr="005B130C" w14:paraId="4F64B7E0"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tcBorders>
              <w:top w:val="nil"/>
              <w:bottom w:val="nil"/>
            </w:tcBorders>
            <w:vAlign w:val="center"/>
            <w:hideMark/>
          </w:tcPr>
          <w:p w14:paraId="78EF9D70"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RF</w:t>
            </w:r>
          </w:p>
        </w:tc>
        <w:tc>
          <w:tcPr>
            <w:tcW w:w="1828" w:type="dxa"/>
            <w:tcBorders>
              <w:top w:val="nil"/>
              <w:bottom w:val="nil"/>
            </w:tcBorders>
            <w:vAlign w:val="center"/>
            <w:hideMark/>
          </w:tcPr>
          <w:p w14:paraId="1B77C09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17" w:type="dxa"/>
            <w:tcBorders>
              <w:top w:val="nil"/>
              <w:bottom w:val="nil"/>
            </w:tcBorders>
            <w:vAlign w:val="center"/>
            <w:hideMark/>
          </w:tcPr>
          <w:p w14:paraId="5C23E75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(10,300,1)</w:t>
            </w:r>
          </w:p>
        </w:tc>
        <w:tc>
          <w:tcPr>
            <w:tcW w:w="1019" w:type="dxa"/>
            <w:tcBorders>
              <w:top w:val="nil"/>
              <w:bottom w:val="nil"/>
            </w:tcBorders>
            <w:vAlign w:val="center"/>
            <w:hideMark/>
          </w:tcPr>
          <w:p w14:paraId="6870202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147</w:t>
            </w:r>
          </w:p>
        </w:tc>
        <w:tc>
          <w:tcPr>
            <w:tcW w:w="1027" w:type="dxa"/>
            <w:tcBorders>
              <w:top w:val="nil"/>
              <w:bottom w:val="nil"/>
            </w:tcBorders>
            <w:vAlign w:val="center"/>
            <w:hideMark/>
          </w:tcPr>
          <w:p w14:paraId="308E163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113</w:t>
            </w:r>
          </w:p>
        </w:tc>
        <w:tc>
          <w:tcPr>
            <w:tcW w:w="1019" w:type="dxa"/>
            <w:tcBorders>
              <w:top w:val="nil"/>
              <w:bottom w:val="nil"/>
            </w:tcBorders>
            <w:vAlign w:val="center"/>
            <w:hideMark/>
          </w:tcPr>
          <w:p w14:paraId="55F70F9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136</w:t>
            </w:r>
          </w:p>
        </w:tc>
        <w:tc>
          <w:tcPr>
            <w:tcW w:w="1028" w:type="dxa"/>
            <w:tcBorders>
              <w:top w:val="nil"/>
              <w:bottom w:val="nil"/>
            </w:tcBorders>
            <w:vAlign w:val="center"/>
            <w:hideMark/>
          </w:tcPr>
          <w:p w14:paraId="021E55B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224</w:t>
            </w:r>
          </w:p>
        </w:tc>
        <w:tc>
          <w:tcPr>
            <w:tcW w:w="1028" w:type="dxa"/>
            <w:tcBorders>
              <w:top w:val="nil"/>
              <w:bottom w:val="nil"/>
            </w:tcBorders>
            <w:vAlign w:val="center"/>
            <w:hideMark/>
          </w:tcPr>
          <w:p w14:paraId="60CA63D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156</w:t>
            </w:r>
          </w:p>
        </w:tc>
      </w:tr>
      <w:tr w:rsidR="00497F94" w:rsidRPr="005B130C" w14:paraId="1212BC62"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65EEE084"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1828277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17" w:type="dxa"/>
            <w:tcBorders>
              <w:top w:val="nil"/>
              <w:bottom w:val="nil"/>
            </w:tcBorders>
            <w:vAlign w:val="center"/>
            <w:hideMark/>
          </w:tcPr>
          <w:p w14:paraId="577F795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19" w:type="dxa"/>
            <w:tcBorders>
              <w:top w:val="nil"/>
              <w:bottom w:val="nil"/>
            </w:tcBorders>
            <w:vAlign w:val="center"/>
            <w:hideMark/>
          </w:tcPr>
          <w:p w14:paraId="505FE34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w:t>
            </w:r>
          </w:p>
        </w:tc>
        <w:tc>
          <w:tcPr>
            <w:tcW w:w="1027" w:type="dxa"/>
            <w:tcBorders>
              <w:top w:val="nil"/>
              <w:bottom w:val="nil"/>
            </w:tcBorders>
            <w:vAlign w:val="center"/>
            <w:hideMark/>
          </w:tcPr>
          <w:p w14:paraId="099E728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w:t>
            </w:r>
          </w:p>
        </w:tc>
        <w:tc>
          <w:tcPr>
            <w:tcW w:w="1019" w:type="dxa"/>
            <w:tcBorders>
              <w:top w:val="nil"/>
              <w:bottom w:val="nil"/>
            </w:tcBorders>
            <w:vAlign w:val="center"/>
            <w:hideMark/>
          </w:tcPr>
          <w:p w14:paraId="1E9D9D0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w:t>
            </w:r>
          </w:p>
        </w:tc>
        <w:tc>
          <w:tcPr>
            <w:tcW w:w="1028" w:type="dxa"/>
            <w:tcBorders>
              <w:top w:val="nil"/>
              <w:bottom w:val="nil"/>
            </w:tcBorders>
            <w:vAlign w:val="center"/>
            <w:hideMark/>
          </w:tcPr>
          <w:p w14:paraId="1F9E27E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14</w:t>
            </w:r>
          </w:p>
        </w:tc>
        <w:tc>
          <w:tcPr>
            <w:tcW w:w="1028" w:type="dxa"/>
            <w:tcBorders>
              <w:top w:val="nil"/>
              <w:bottom w:val="nil"/>
            </w:tcBorders>
            <w:vAlign w:val="center"/>
            <w:hideMark/>
          </w:tcPr>
          <w:p w14:paraId="116CB2C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w:t>
            </w:r>
          </w:p>
        </w:tc>
      </w:tr>
      <w:tr w:rsidR="00497F94" w:rsidRPr="005B130C" w14:paraId="68EE33C2"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73D1B166"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4E8F7FE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max_features</w:t>
            </w:r>
          </w:p>
        </w:tc>
        <w:tc>
          <w:tcPr>
            <w:tcW w:w="1517" w:type="dxa"/>
            <w:tcBorders>
              <w:top w:val="nil"/>
              <w:bottom w:val="nil"/>
            </w:tcBorders>
            <w:vAlign w:val="center"/>
            <w:hideMark/>
          </w:tcPr>
          <w:p w14:paraId="722B9A4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(1,6,1)</w:t>
            </w:r>
          </w:p>
        </w:tc>
        <w:tc>
          <w:tcPr>
            <w:tcW w:w="1019" w:type="dxa"/>
            <w:tcBorders>
              <w:top w:val="nil"/>
              <w:bottom w:val="nil"/>
            </w:tcBorders>
            <w:vAlign w:val="center"/>
            <w:hideMark/>
          </w:tcPr>
          <w:p w14:paraId="0DC9DD2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27" w:type="dxa"/>
            <w:tcBorders>
              <w:top w:val="nil"/>
              <w:bottom w:val="nil"/>
            </w:tcBorders>
            <w:vAlign w:val="center"/>
            <w:hideMark/>
          </w:tcPr>
          <w:p w14:paraId="1435C85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19" w:type="dxa"/>
            <w:tcBorders>
              <w:top w:val="nil"/>
              <w:bottom w:val="nil"/>
            </w:tcBorders>
            <w:vAlign w:val="center"/>
            <w:hideMark/>
          </w:tcPr>
          <w:p w14:paraId="6E5424D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c>
          <w:tcPr>
            <w:tcW w:w="1028" w:type="dxa"/>
            <w:tcBorders>
              <w:top w:val="nil"/>
              <w:bottom w:val="nil"/>
            </w:tcBorders>
            <w:vAlign w:val="center"/>
            <w:hideMark/>
          </w:tcPr>
          <w:p w14:paraId="2D157D5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1028" w:type="dxa"/>
            <w:tcBorders>
              <w:top w:val="nil"/>
              <w:bottom w:val="nil"/>
            </w:tcBorders>
            <w:vAlign w:val="center"/>
            <w:hideMark/>
          </w:tcPr>
          <w:p w14:paraId="2C76E9A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r>
      <w:tr w:rsidR="00497F94" w:rsidRPr="005B130C" w14:paraId="7E5901EF"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15448AFF"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0195133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min_samples_leaf</w:t>
            </w:r>
          </w:p>
        </w:tc>
        <w:tc>
          <w:tcPr>
            <w:tcW w:w="1517" w:type="dxa"/>
            <w:tcBorders>
              <w:top w:val="nil"/>
              <w:bottom w:val="nil"/>
            </w:tcBorders>
            <w:vAlign w:val="center"/>
            <w:hideMark/>
          </w:tcPr>
          <w:p w14:paraId="4F0F99E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(1,10,1)</w:t>
            </w:r>
          </w:p>
        </w:tc>
        <w:tc>
          <w:tcPr>
            <w:tcW w:w="1019" w:type="dxa"/>
            <w:tcBorders>
              <w:top w:val="nil"/>
              <w:bottom w:val="nil"/>
            </w:tcBorders>
            <w:vAlign w:val="center"/>
            <w:hideMark/>
          </w:tcPr>
          <w:p w14:paraId="2490C44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w:t>
            </w:r>
          </w:p>
        </w:tc>
        <w:tc>
          <w:tcPr>
            <w:tcW w:w="1027" w:type="dxa"/>
            <w:tcBorders>
              <w:top w:val="nil"/>
              <w:bottom w:val="nil"/>
            </w:tcBorders>
            <w:vAlign w:val="center"/>
            <w:hideMark/>
          </w:tcPr>
          <w:p w14:paraId="60C5EEE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19" w:type="dxa"/>
            <w:tcBorders>
              <w:top w:val="nil"/>
              <w:bottom w:val="nil"/>
            </w:tcBorders>
            <w:vAlign w:val="center"/>
            <w:hideMark/>
          </w:tcPr>
          <w:p w14:paraId="246A95A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28" w:type="dxa"/>
            <w:tcBorders>
              <w:top w:val="nil"/>
              <w:bottom w:val="nil"/>
            </w:tcBorders>
            <w:vAlign w:val="center"/>
            <w:hideMark/>
          </w:tcPr>
          <w:p w14:paraId="27FB953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c>
          <w:tcPr>
            <w:tcW w:w="1028" w:type="dxa"/>
            <w:tcBorders>
              <w:top w:val="nil"/>
              <w:bottom w:val="nil"/>
            </w:tcBorders>
            <w:vAlign w:val="center"/>
            <w:hideMark/>
          </w:tcPr>
          <w:p w14:paraId="799904C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r>
      <w:tr w:rsidR="00497F94" w:rsidRPr="005B130C" w14:paraId="2FBFBE5A"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tcBorders>
              <w:top w:val="nil"/>
            </w:tcBorders>
            <w:vAlign w:val="center"/>
            <w:hideMark/>
          </w:tcPr>
          <w:p w14:paraId="37AC1E24"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SVR</w:t>
            </w:r>
          </w:p>
        </w:tc>
        <w:tc>
          <w:tcPr>
            <w:tcW w:w="1828" w:type="dxa"/>
            <w:tcBorders>
              <w:top w:val="nil"/>
              <w:bottom w:val="nil"/>
            </w:tcBorders>
            <w:vAlign w:val="center"/>
            <w:hideMark/>
          </w:tcPr>
          <w:p w14:paraId="610D2FB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w:t>
            </w:r>
          </w:p>
        </w:tc>
        <w:tc>
          <w:tcPr>
            <w:tcW w:w="1517" w:type="dxa"/>
            <w:tcBorders>
              <w:top w:val="nil"/>
              <w:bottom w:val="nil"/>
            </w:tcBorders>
            <w:vAlign w:val="center"/>
            <w:hideMark/>
          </w:tcPr>
          <w:p w14:paraId="51EC0A6B" w14:textId="6AA454D8"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(0.1,10</w:t>
            </w:r>
            <w:r w:rsidR="005B130C" w:rsidRPr="005B130C">
              <w:rPr>
                <w:rFonts w:ascii="Times New Roman" w:eastAsia="等线" w:hAnsi="Times New Roman" w:cs="Times New Roman"/>
                <w:kern w:val="0"/>
                <w:sz w:val="20"/>
                <w:szCs w:val="20"/>
              </w:rPr>
              <w:t>,</w:t>
            </w:r>
            <w:r w:rsidRPr="005B130C">
              <w:rPr>
                <w:rFonts w:ascii="Times New Roman" w:eastAsia="等线" w:hAnsi="Times New Roman" w:cs="Times New Roman"/>
                <w:kern w:val="0"/>
                <w:sz w:val="20"/>
                <w:szCs w:val="20"/>
              </w:rPr>
              <w:t>0.01)</w:t>
            </w:r>
          </w:p>
        </w:tc>
        <w:tc>
          <w:tcPr>
            <w:tcW w:w="1019" w:type="dxa"/>
            <w:tcBorders>
              <w:top w:val="nil"/>
              <w:bottom w:val="nil"/>
            </w:tcBorders>
            <w:vAlign w:val="center"/>
            <w:hideMark/>
          </w:tcPr>
          <w:p w14:paraId="675898A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1.74</w:t>
            </w:r>
          </w:p>
        </w:tc>
        <w:tc>
          <w:tcPr>
            <w:tcW w:w="1027" w:type="dxa"/>
            <w:tcBorders>
              <w:top w:val="nil"/>
              <w:bottom w:val="nil"/>
            </w:tcBorders>
            <w:vAlign w:val="center"/>
            <w:hideMark/>
          </w:tcPr>
          <w:p w14:paraId="4CE4A96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6.96</w:t>
            </w:r>
          </w:p>
        </w:tc>
        <w:tc>
          <w:tcPr>
            <w:tcW w:w="1019" w:type="dxa"/>
            <w:tcBorders>
              <w:top w:val="nil"/>
              <w:bottom w:val="nil"/>
            </w:tcBorders>
            <w:vAlign w:val="center"/>
            <w:hideMark/>
          </w:tcPr>
          <w:p w14:paraId="7B4324A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6.53</w:t>
            </w:r>
          </w:p>
        </w:tc>
        <w:tc>
          <w:tcPr>
            <w:tcW w:w="1028" w:type="dxa"/>
            <w:tcBorders>
              <w:top w:val="nil"/>
              <w:bottom w:val="nil"/>
            </w:tcBorders>
            <w:vAlign w:val="center"/>
            <w:hideMark/>
          </w:tcPr>
          <w:p w14:paraId="59E3591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4.64</w:t>
            </w:r>
          </w:p>
        </w:tc>
        <w:tc>
          <w:tcPr>
            <w:tcW w:w="1028" w:type="dxa"/>
            <w:tcBorders>
              <w:top w:val="nil"/>
              <w:bottom w:val="nil"/>
            </w:tcBorders>
            <w:vAlign w:val="center"/>
            <w:hideMark/>
          </w:tcPr>
          <w:p w14:paraId="01DDA99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3.87</w:t>
            </w:r>
          </w:p>
        </w:tc>
      </w:tr>
      <w:tr w:rsidR="00497F94" w:rsidRPr="005B130C" w14:paraId="1E802E6D"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vAlign w:val="center"/>
            <w:hideMark/>
          </w:tcPr>
          <w:p w14:paraId="69F65AE3"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2B099F4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kernel</w:t>
            </w:r>
          </w:p>
        </w:tc>
        <w:tc>
          <w:tcPr>
            <w:tcW w:w="1517" w:type="dxa"/>
            <w:tcBorders>
              <w:top w:val="nil"/>
              <w:bottom w:val="nil"/>
            </w:tcBorders>
            <w:vAlign w:val="center"/>
            <w:hideMark/>
          </w:tcPr>
          <w:p w14:paraId="2B30B82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['linear', 'rbf', 'poly']</w:t>
            </w:r>
          </w:p>
        </w:tc>
        <w:tc>
          <w:tcPr>
            <w:tcW w:w="1019" w:type="dxa"/>
            <w:tcBorders>
              <w:top w:val="nil"/>
              <w:bottom w:val="nil"/>
            </w:tcBorders>
            <w:vAlign w:val="center"/>
            <w:hideMark/>
          </w:tcPr>
          <w:p w14:paraId="07152A4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27" w:type="dxa"/>
            <w:tcBorders>
              <w:top w:val="nil"/>
              <w:bottom w:val="nil"/>
            </w:tcBorders>
            <w:vAlign w:val="center"/>
            <w:hideMark/>
          </w:tcPr>
          <w:p w14:paraId="5202A5A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linear</w:t>
            </w:r>
          </w:p>
        </w:tc>
        <w:tc>
          <w:tcPr>
            <w:tcW w:w="1019" w:type="dxa"/>
            <w:tcBorders>
              <w:top w:val="nil"/>
              <w:bottom w:val="nil"/>
            </w:tcBorders>
            <w:vAlign w:val="center"/>
            <w:hideMark/>
          </w:tcPr>
          <w:p w14:paraId="4A9AC22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28" w:type="dxa"/>
            <w:tcBorders>
              <w:top w:val="nil"/>
              <w:bottom w:val="nil"/>
            </w:tcBorders>
            <w:vAlign w:val="center"/>
            <w:hideMark/>
          </w:tcPr>
          <w:p w14:paraId="2E181A8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28" w:type="dxa"/>
            <w:tcBorders>
              <w:top w:val="nil"/>
              <w:bottom w:val="nil"/>
            </w:tcBorders>
            <w:vAlign w:val="center"/>
            <w:hideMark/>
          </w:tcPr>
          <w:p w14:paraId="6DBD9EC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r>
      <w:tr w:rsidR="00497F94" w:rsidRPr="005B130C" w14:paraId="7AA0E65F"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bottom w:val="single" w:sz="12" w:space="0" w:color="auto"/>
            </w:tcBorders>
            <w:vAlign w:val="center"/>
            <w:hideMark/>
          </w:tcPr>
          <w:p w14:paraId="3681DD0C"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single" w:sz="12" w:space="0" w:color="auto"/>
            </w:tcBorders>
            <w:vAlign w:val="center"/>
            <w:hideMark/>
          </w:tcPr>
          <w:p w14:paraId="2F09D9D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gamma</w:t>
            </w:r>
          </w:p>
        </w:tc>
        <w:tc>
          <w:tcPr>
            <w:tcW w:w="1517" w:type="dxa"/>
            <w:tcBorders>
              <w:top w:val="nil"/>
              <w:bottom w:val="single" w:sz="12" w:space="0" w:color="auto"/>
            </w:tcBorders>
            <w:vAlign w:val="center"/>
            <w:hideMark/>
          </w:tcPr>
          <w:p w14:paraId="27F70E0F" w14:textId="3D57C1C7" w:rsidR="00497F94" w:rsidRPr="005B130C" w:rsidRDefault="005B130C"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w:t>
            </w:r>
            <w:r w:rsidR="00497F94" w:rsidRPr="005B130C">
              <w:rPr>
                <w:rFonts w:ascii="Times New Roman" w:eastAsia="等线" w:hAnsi="Times New Roman" w:cs="Times New Roman"/>
                <w:kern w:val="0"/>
                <w:sz w:val="20"/>
                <w:szCs w:val="20"/>
              </w:rPr>
              <w:t>'scale', 'auto', 0.001, 0.01, 0.1, 1]</w:t>
            </w:r>
          </w:p>
        </w:tc>
        <w:tc>
          <w:tcPr>
            <w:tcW w:w="1019" w:type="dxa"/>
            <w:tcBorders>
              <w:top w:val="nil"/>
              <w:bottom w:val="single" w:sz="12" w:space="0" w:color="auto"/>
            </w:tcBorders>
            <w:vAlign w:val="center"/>
            <w:hideMark/>
          </w:tcPr>
          <w:p w14:paraId="4BE3201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auto</w:t>
            </w:r>
          </w:p>
        </w:tc>
        <w:tc>
          <w:tcPr>
            <w:tcW w:w="1027" w:type="dxa"/>
            <w:tcBorders>
              <w:top w:val="nil"/>
              <w:bottom w:val="single" w:sz="12" w:space="0" w:color="auto"/>
            </w:tcBorders>
            <w:vAlign w:val="center"/>
            <w:hideMark/>
          </w:tcPr>
          <w:p w14:paraId="635275C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w:t>
            </w:r>
          </w:p>
        </w:tc>
        <w:tc>
          <w:tcPr>
            <w:tcW w:w="1019" w:type="dxa"/>
            <w:tcBorders>
              <w:top w:val="nil"/>
              <w:bottom w:val="single" w:sz="12" w:space="0" w:color="auto"/>
            </w:tcBorders>
            <w:vAlign w:val="center"/>
            <w:hideMark/>
          </w:tcPr>
          <w:p w14:paraId="6D7E582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auto</w:t>
            </w:r>
          </w:p>
        </w:tc>
        <w:tc>
          <w:tcPr>
            <w:tcW w:w="1028" w:type="dxa"/>
            <w:tcBorders>
              <w:top w:val="nil"/>
              <w:bottom w:val="single" w:sz="12" w:space="0" w:color="auto"/>
            </w:tcBorders>
            <w:vAlign w:val="center"/>
            <w:hideMark/>
          </w:tcPr>
          <w:p w14:paraId="23095EE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auto</w:t>
            </w:r>
          </w:p>
        </w:tc>
        <w:tc>
          <w:tcPr>
            <w:tcW w:w="1028" w:type="dxa"/>
            <w:tcBorders>
              <w:top w:val="nil"/>
              <w:bottom w:val="single" w:sz="12" w:space="0" w:color="auto"/>
            </w:tcBorders>
            <w:vAlign w:val="center"/>
            <w:hideMark/>
          </w:tcPr>
          <w:p w14:paraId="3989E84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r>
    </w:tbl>
    <w:p w14:paraId="09B2D103" w14:textId="77777777" w:rsidR="00497F94" w:rsidRPr="00712112" w:rsidRDefault="00497F94" w:rsidP="00497F94">
      <w:pPr>
        <w:rPr>
          <w:rFonts w:ascii="Times New Roman" w:hAnsi="Times New Roman" w:cs="Times New Roman"/>
        </w:rPr>
      </w:pPr>
      <w:r w:rsidRPr="00712112">
        <w:rPr>
          <w:rFonts w:ascii="Times New Roman" w:hAnsi="Times New Roman" w:cs="Times New Roman"/>
        </w:rPr>
        <w:t>Note: TabNet failed to develop the models owing to small datasets.</w:t>
      </w:r>
    </w:p>
    <w:p w14:paraId="2C09155E" w14:textId="77777777" w:rsidR="00497F94" w:rsidRPr="00712112" w:rsidRDefault="00497F94" w:rsidP="00497F94">
      <w:pPr>
        <w:rPr>
          <w:rFonts w:ascii="Times New Roman" w:hAnsi="Times New Roman" w:cs="Times New Roman"/>
        </w:rPr>
      </w:pPr>
    </w:p>
    <w:p w14:paraId="7385703E" w14:textId="77777777" w:rsidR="00497F94" w:rsidRPr="00712112" w:rsidRDefault="00497F94" w:rsidP="00497F94">
      <w:pPr>
        <w:widowControl/>
        <w:jc w:val="left"/>
        <w:rPr>
          <w:rFonts w:ascii="Times New Roman" w:hAnsi="Times New Roman" w:cs="Times New Roman"/>
        </w:rPr>
      </w:pPr>
      <w:r w:rsidRPr="00712112">
        <w:rPr>
          <w:rFonts w:ascii="Times New Roman" w:hAnsi="Times New Roman" w:cs="Times New Roman"/>
        </w:rPr>
        <w:br w:type="page"/>
      </w:r>
    </w:p>
    <w:p w14:paraId="612FE419" w14:textId="78663C90" w:rsidR="00497F94" w:rsidRPr="00712112" w:rsidRDefault="00497F94" w:rsidP="00497F94">
      <w:pPr>
        <w:pStyle w:val="1"/>
        <w:spacing w:before="20" w:after="20" w:line="480" w:lineRule="auto"/>
        <w:rPr>
          <w:rFonts w:ascii="Times New Roman" w:hAnsi="Times New Roman" w:cs="Times New Roman"/>
          <w:b w:val="0"/>
          <w:sz w:val="24"/>
          <w:szCs w:val="21"/>
        </w:rPr>
      </w:pPr>
      <w:r w:rsidRPr="00712112">
        <w:rPr>
          <w:rFonts w:ascii="Times New Roman" w:hAnsi="Times New Roman" w:cs="Times New Roman"/>
          <w:sz w:val="24"/>
          <w:szCs w:val="21"/>
        </w:rPr>
        <w:lastRenderedPageBreak/>
        <w:t xml:space="preserve"> </w:t>
      </w:r>
      <w:bookmarkStart w:id="21" w:name="_Toc235786776"/>
      <w:r w:rsidRPr="00712112">
        <w:rPr>
          <w:rFonts w:ascii="Times New Roman" w:hAnsi="Times New Roman" w:cs="Times New Roman"/>
          <w:sz w:val="24"/>
          <w:szCs w:val="21"/>
        </w:rPr>
        <w:t>Table</w:t>
      </w:r>
      <w:r w:rsidRPr="00712112">
        <w:rPr>
          <w:rFonts w:ascii="Times New Roman" w:hAnsi="Times New Roman" w:cs="Times New Roman"/>
          <w:b w:val="0"/>
          <w:sz w:val="24"/>
          <w:szCs w:val="21"/>
        </w:rPr>
        <w:t xml:space="preserve"> </w:t>
      </w:r>
      <w:r w:rsidR="00762ECA">
        <w:rPr>
          <w:rFonts w:ascii="Times New Roman" w:hAnsi="Times New Roman" w:cs="Times New Roman"/>
          <w:sz w:val="24"/>
          <w:szCs w:val="21"/>
        </w:rPr>
        <w:t>S</w:t>
      </w:r>
      <w:r w:rsidR="004267F4">
        <w:rPr>
          <w:rFonts w:ascii="Times New Roman" w:hAnsi="Times New Roman" w:cs="Times New Roman"/>
          <w:sz w:val="24"/>
          <w:szCs w:val="21"/>
        </w:rPr>
        <w:t>15</w:t>
      </w:r>
      <w:r w:rsidRPr="00712112">
        <w:rPr>
          <w:rFonts w:ascii="Times New Roman" w:hAnsi="Times New Roman" w:cs="Times New Roman"/>
          <w:b w:val="0"/>
          <w:sz w:val="24"/>
          <w:szCs w:val="21"/>
        </w:rPr>
        <w:t xml:space="preserve">. Hyper-parameters tuning of Henan-independent models predicting </w:t>
      </w:r>
      <w:r w:rsidR="00337831">
        <w:rPr>
          <w:rFonts w:ascii="Times New Roman" w:hAnsi="Times New Roman" w:cs="Times New Roman"/>
          <w:b w:val="0"/>
          <w:sz w:val="24"/>
          <w:szCs w:val="21"/>
        </w:rPr>
        <w:t>EF-derived</w:t>
      </w:r>
      <w:r w:rsidR="00337831" w:rsidRPr="00712112">
        <w:rPr>
          <w:rFonts w:ascii="Times New Roman" w:hAnsi="Times New Roman" w:cs="Times New Roman"/>
          <w:b w:val="0"/>
          <w:sz w:val="24"/>
          <w:szCs w:val="21"/>
        </w:rPr>
        <w:t xml:space="preserve"> </w:t>
      </w:r>
      <w:r w:rsidRPr="00712112">
        <w:rPr>
          <w:rFonts w:ascii="Times New Roman" w:hAnsi="Times New Roman" w:cs="Times New Roman"/>
          <w:b w:val="0"/>
          <w:sz w:val="24"/>
          <w:szCs w:val="21"/>
        </w:rPr>
        <w:t>GHG emissions.</w:t>
      </w:r>
      <w:bookmarkEnd w:id="21"/>
    </w:p>
    <w:tbl>
      <w:tblPr>
        <w:tblStyle w:val="21"/>
        <w:tblW w:w="9638" w:type="dxa"/>
        <w:tblBorders>
          <w:top w:val="single" w:sz="12" w:space="0" w:color="7F7F7F" w:themeColor="text1" w:themeTint="80"/>
          <w:bottom w:val="single" w:sz="12" w:space="0" w:color="7F7F7F" w:themeColor="text1" w:themeTint="80"/>
        </w:tblBorders>
        <w:tblLook w:val="04A0" w:firstRow="1" w:lastRow="0" w:firstColumn="1" w:lastColumn="0" w:noHBand="0" w:noVBand="1"/>
      </w:tblPr>
      <w:tblGrid>
        <w:gridCol w:w="1162"/>
        <w:gridCol w:w="1672"/>
        <w:gridCol w:w="1400"/>
        <w:gridCol w:w="1080"/>
        <w:gridCol w:w="1082"/>
        <w:gridCol w:w="1080"/>
        <w:gridCol w:w="1081"/>
        <w:gridCol w:w="1081"/>
      </w:tblGrid>
      <w:tr w:rsidR="00497F94" w:rsidRPr="005B130C" w14:paraId="25F9DFB9" w14:textId="77777777" w:rsidTr="00A902B6">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1162" w:type="dxa"/>
            <w:tcBorders>
              <w:top w:val="single" w:sz="12" w:space="0" w:color="auto"/>
              <w:bottom w:val="single" w:sz="4" w:space="0" w:color="auto"/>
            </w:tcBorders>
            <w:vAlign w:val="center"/>
            <w:hideMark/>
          </w:tcPr>
          <w:p w14:paraId="054E6A61" w14:textId="77777777" w:rsidR="00497F94" w:rsidRPr="005B130C" w:rsidRDefault="00497F94" w:rsidP="00A902B6">
            <w:pPr>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Methods</w:t>
            </w:r>
          </w:p>
        </w:tc>
        <w:tc>
          <w:tcPr>
            <w:tcW w:w="1672" w:type="dxa"/>
            <w:tcBorders>
              <w:top w:val="single" w:sz="12" w:space="0" w:color="auto"/>
              <w:bottom w:val="single" w:sz="4" w:space="0" w:color="auto"/>
            </w:tcBorders>
            <w:vAlign w:val="center"/>
            <w:hideMark/>
          </w:tcPr>
          <w:p w14:paraId="2C53AFCE" w14:textId="77777777" w:rsidR="00497F94" w:rsidRPr="005B130C"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Hyper-parameters</w:t>
            </w:r>
          </w:p>
        </w:tc>
        <w:tc>
          <w:tcPr>
            <w:tcW w:w="1400" w:type="dxa"/>
            <w:tcBorders>
              <w:top w:val="single" w:sz="12" w:space="0" w:color="auto"/>
              <w:bottom w:val="single" w:sz="4" w:space="0" w:color="auto"/>
            </w:tcBorders>
            <w:vAlign w:val="center"/>
            <w:hideMark/>
          </w:tcPr>
          <w:p w14:paraId="218C3DE4" w14:textId="77777777" w:rsidR="00497F94" w:rsidRPr="005B130C"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Searching space</w:t>
            </w:r>
          </w:p>
        </w:tc>
        <w:tc>
          <w:tcPr>
            <w:tcW w:w="1080" w:type="dxa"/>
            <w:tcBorders>
              <w:top w:val="single" w:sz="12" w:space="0" w:color="auto"/>
              <w:bottom w:val="single" w:sz="4" w:space="0" w:color="auto"/>
            </w:tcBorders>
            <w:vAlign w:val="center"/>
            <w:hideMark/>
          </w:tcPr>
          <w:p w14:paraId="1C2F1551"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w:t>
            </w:r>
            <w:r w:rsidRPr="005B130C">
              <w:rPr>
                <w:rFonts w:ascii="Times New Roman" w:eastAsia="等线" w:hAnsi="Times New Roman" w:cs="Times New Roman"/>
                <w:kern w:val="0"/>
                <w:sz w:val="20"/>
                <w:szCs w:val="20"/>
                <w:vertAlign w:val="subscript"/>
              </w:rPr>
              <w:t>2</w:t>
            </w:r>
            <w:r w:rsidRPr="005B130C">
              <w:rPr>
                <w:rFonts w:ascii="Times New Roman" w:eastAsia="等线" w:hAnsi="Times New Roman" w:cs="Times New Roman"/>
                <w:kern w:val="0"/>
                <w:sz w:val="20"/>
                <w:szCs w:val="20"/>
              </w:rPr>
              <w:t>O</w:t>
            </w:r>
          </w:p>
        </w:tc>
        <w:tc>
          <w:tcPr>
            <w:tcW w:w="1082" w:type="dxa"/>
            <w:tcBorders>
              <w:top w:val="single" w:sz="12" w:space="0" w:color="auto"/>
              <w:bottom w:val="single" w:sz="4" w:space="0" w:color="auto"/>
            </w:tcBorders>
            <w:vAlign w:val="center"/>
            <w:hideMark/>
          </w:tcPr>
          <w:p w14:paraId="555194D3"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CO</w:t>
            </w:r>
            <w:r w:rsidRPr="005B130C">
              <w:rPr>
                <w:rFonts w:ascii="Times New Roman" w:eastAsia="等线" w:hAnsi="Times New Roman" w:cs="Times New Roman"/>
                <w:kern w:val="0"/>
                <w:sz w:val="20"/>
                <w:szCs w:val="20"/>
                <w:vertAlign w:val="subscript"/>
              </w:rPr>
              <w:t>2</w:t>
            </w:r>
          </w:p>
        </w:tc>
        <w:tc>
          <w:tcPr>
            <w:tcW w:w="1080" w:type="dxa"/>
            <w:tcBorders>
              <w:top w:val="single" w:sz="12" w:space="0" w:color="auto"/>
              <w:bottom w:val="single" w:sz="4" w:space="0" w:color="auto"/>
            </w:tcBorders>
            <w:vAlign w:val="center"/>
            <w:hideMark/>
          </w:tcPr>
          <w:p w14:paraId="35C738AC"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CH</w:t>
            </w:r>
            <w:r w:rsidRPr="005B130C">
              <w:rPr>
                <w:rFonts w:ascii="Times New Roman" w:eastAsia="等线" w:hAnsi="Times New Roman" w:cs="Times New Roman"/>
                <w:kern w:val="0"/>
                <w:sz w:val="20"/>
                <w:szCs w:val="20"/>
                <w:vertAlign w:val="subscript"/>
              </w:rPr>
              <w:t>4</w:t>
            </w:r>
          </w:p>
        </w:tc>
        <w:tc>
          <w:tcPr>
            <w:tcW w:w="1081" w:type="dxa"/>
            <w:tcBorders>
              <w:top w:val="single" w:sz="12" w:space="0" w:color="auto"/>
              <w:bottom w:val="single" w:sz="4" w:space="0" w:color="auto"/>
            </w:tcBorders>
            <w:vAlign w:val="center"/>
            <w:hideMark/>
          </w:tcPr>
          <w:p w14:paraId="36D5E60B"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EC</w:t>
            </w:r>
          </w:p>
        </w:tc>
        <w:tc>
          <w:tcPr>
            <w:tcW w:w="1081" w:type="dxa"/>
            <w:tcBorders>
              <w:top w:val="single" w:sz="12" w:space="0" w:color="auto"/>
              <w:bottom w:val="single" w:sz="4" w:space="0" w:color="auto"/>
            </w:tcBorders>
            <w:vAlign w:val="center"/>
            <w:hideMark/>
          </w:tcPr>
          <w:p w14:paraId="46E6F961"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CC</w:t>
            </w:r>
          </w:p>
        </w:tc>
      </w:tr>
      <w:tr w:rsidR="00497F94" w:rsidRPr="005B130C" w14:paraId="21ECEF17"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val="restart"/>
            <w:tcBorders>
              <w:top w:val="single" w:sz="4" w:space="0" w:color="auto"/>
              <w:bottom w:val="nil"/>
            </w:tcBorders>
            <w:vAlign w:val="center"/>
            <w:hideMark/>
          </w:tcPr>
          <w:p w14:paraId="7E087BBE"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XGBoost</w:t>
            </w:r>
          </w:p>
        </w:tc>
        <w:tc>
          <w:tcPr>
            <w:tcW w:w="1672" w:type="dxa"/>
            <w:tcBorders>
              <w:top w:val="single" w:sz="4" w:space="0" w:color="auto"/>
              <w:bottom w:val="nil"/>
            </w:tcBorders>
            <w:vAlign w:val="center"/>
            <w:hideMark/>
          </w:tcPr>
          <w:p w14:paraId="2680296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400" w:type="dxa"/>
            <w:tcBorders>
              <w:top w:val="single" w:sz="4" w:space="0" w:color="auto"/>
              <w:bottom w:val="nil"/>
            </w:tcBorders>
            <w:vAlign w:val="center"/>
            <w:hideMark/>
          </w:tcPr>
          <w:p w14:paraId="1DC208C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(10,500,1)</w:t>
            </w:r>
          </w:p>
        </w:tc>
        <w:tc>
          <w:tcPr>
            <w:tcW w:w="1080" w:type="dxa"/>
            <w:tcBorders>
              <w:top w:val="single" w:sz="4" w:space="0" w:color="auto"/>
              <w:bottom w:val="nil"/>
            </w:tcBorders>
            <w:vAlign w:val="center"/>
            <w:hideMark/>
          </w:tcPr>
          <w:p w14:paraId="37D6728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184</w:t>
            </w:r>
          </w:p>
        </w:tc>
        <w:tc>
          <w:tcPr>
            <w:tcW w:w="1082" w:type="dxa"/>
            <w:tcBorders>
              <w:top w:val="single" w:sz="4" w:space="0" w:color="auto"/>
              <w:bottom w:val="nil"/>
            </w:tcBorders>
            <w:vAlign w:val="center"/>
            <w:hideMark/>
          </w:tcPr>
          <w:p w14:paraId="38F4C1D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308</w:t>
            </w:r>
          </w:p>
        </w:tc>
        <w:tc>
          <w:tcPr>
            <w:tcW w:w="1080" w:type="dxa"/>
            <w:tcBorders>
              <w:top w:val="single" w:sz="4" w:space="0" w:color="auto"/>
              <w:bottom w:val="nil"/>
            </w:tcBorders>
            <w:vAlign w:val="center"/>
            <w:hideMark/>
          </w:tcPr>
          <w:p w14:paraId="20BE422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323</w:t>
            </w:r>
          </w:p>
        </w:tc>
        <w:tc>
          <w:tcPr>
            <w:tcW w:w="1081" w:type="dxa"/>
            <w:tcBorders>
              <w:top w:val="single" w:sz="4" w:space="0" w:color="auto"/>
              <w:bottom w:val="nil"/>
            </w:tcBorders>
            <w:vAlign w:val="center"/>
            <w:hideMark/>
          </w:tcPr>
          <w:p w14:paraId="3DFCD09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214</w:t>
            </w:r>
          </w:p>
        </w:tc>
        <w:tc>
          <w:tcPr>
            <w:tcW w:w="1081" w:type="dxa"/>
            <w:tcBorders>
              <w:top w:val="single" w:sz="4" w:space="0" w:color="auto"/>
              <w:bottom w:val="nil"/>
            </w:tcBorders>
            <w:vAlign w:val="center"/>
            <w:hideMark/>
          </w:tcPr>
          <w:p w14:paraId="26DA5B4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350</w:t>
            </w:r>
          </w:p>
        </w:tc>
      </w:tr>
      <w:tr w:rsidR="00497F94" w:rsidRPr="005B130C" w14:paraId="56C4B877"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tcBorders>
            <w:vAlign w:val="center"/>
            <w:hideMark/>
          </w:tcPr>
          <w:p w14:paraId="199D0A98"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38AC166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400" w:type="dxa"/>
            <w:tcBorders>
              <w:top w:val="nil"/>
              <w:bottom w:val="nil"/>
            </w:tcBorders>
            <w:vAlign w:val="center"/>
            <w:hideMark/>
          </w:tcPr>
          <w:p w14:paraId="3CE4353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80" w:type="dxa"/>
            <w:tcBorders>
              <w:top w:val="nil"/>
              <w:bottom w:val="nil"/>
            </w:tcBorders>
            <w:vAlign w:val="center"/>
            <w:hideMark/>
          </w:tcPr>
          <w:p w14:paraId="19D9BFD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7</w:t>
            </w:r>
          </w:p>
        </w:tc>
        <w:tc>
          <w:tcPr>
            <w:tcW w:w="1082" w:type="dxa"/>
            <w:tcBorders>
              <w:top w:val="nil"/>
              <w:bottom w:val="nil"/>
            </w:tcBorders>
            <w:vAlign w:val="center"/>
            <w:hideMark/>
          </w:tcPr>
          <w:p w14:paraId="51A08A0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c>
          <w:tcPr>
            <w:tcW w:w="1080" w:type="dxa"/>
            <w:tcBorders>
              <w:top w:val="nil"/>
              <w:bottom w:val="nil"/>
            </w:tcBorders>
            <w:vAlign w:val="center"/>
            <w:hideMark/>
          </w:tcPr>
          <w:p w14:paraId="16DCAF0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1081" w:type="dxa"/>
            <w:tcBorders>
              <w:top w:val="nil"/>
              <w:bottom w:val="nil"/>
            </w:tcBorders>
            <w:vAlign w:val="center"/>
            <w:hideMark/>
          </w:tcPr>
          <w:p w14:paraId="2B3349A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81" w:type="dxa"/>
            <w:tcBorders>
              <w:top w:val="nil"/>
              <w:bottom w:val="nil"/>
            </w:tcBorders>
            <w:vAlign w:val="center"/>
            <w:hideMark/>
          </w:tcPr>
          <w:p w14:paraId="699D68A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r>
      <w:tr w:rsidR="00497F94" w:rsidRPr="005B130C" w14:paraId="372BCD49"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vAlign w:val="center"/>
            <w:hideMark/>
          </w:tcPr>
          <w:p w14:paraId="53E5995A"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2A38EFA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subsample</w:t>
            </w:r>
          </w:p>
        </w:tc>
        <w:tc>
          <w:tcPr>
            <w:tcW w:w="1400" w:type="dxa"/>
            <w:tcBorders>
              <w:top w:val="nil"/>
              <w:bottom w:val="nil"/>
            </w:tcBorders>
            <w:vAlign w:val="center"/>
            <w:hideMark/>
          </w:tcPr>
          <w:p w14:paraId="654ED15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(0.5,1,0.001)</w:t>
            </w:r>
          </w:p>
        </w:tc>
        <w:tc>
          <w:tcPr>
            <w:tcW w:w="1080" w:type="dxa"/>
            <w:tcBorders>
              <w:top w:val="nil"/>
              <w:bottom w:val="nil"/>
            </w:tcBorders>
            <w:vAlign w:val="center"/>
            <w:hideMark/>
          </w:tcPr>
          <w:p w14:paraId="1BC1606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0.712</w:t>
            </w:r>
          </w:p>
        </w:tc>
        <w:tc>
          <w:tcPr>
            <w:tcW w:w="1082" w:type="dxa"/>
            <w:tcBorders>
              <w:top w:val="nil"/>
              <w:bottom w:val="nil"/>
            </w:tcBorders>
            <w:vAlign w:val="center"/>
            <w:hideMark/>
          </w:tcPr>
          <w:p w14:paraId="649D186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0.824</w:t>
            </w:r>
          </w:p>
        </w:tc>
        <w:tc>
          <w:tcPr>
            <w:tcW w:w="1080" w:type="dxa"/>
            <w:tcBorders>
              <w:top w:val="nil"/>
              <w:bottom w:val="nil"/>
            </w:tcBorders>
            <w:vAlign w:val="center"/>
            <w:hideMark/>
          </w:tcPr>
          <w:p w14:paraId="79BEFDD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0.86</w:t>
            </w:r>
          </w:p>
        </w:tc>
        <w:tc>
          <w:tcPr>
            <w:tcW w:w="1081" w:type="dxa"/>
            <w:tcBorders>
              <w:top w:val="nil"/>
              <w:bottom w:val="nil"/>
            </w:tcBorders>
            <w:vAlign w:val="center"/>
            <w:hideMark/>
          </w:tcPr>
          <w:p w14:paraId="2F1CFEB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0.831</w:t>
            </w:r>
          </w:p>
        </w:tc>
        <w:tc>
          <w:tcPr>
            <w:tcW w:w="1081" w:type="dxa"/>
            <w:tcBorders>
              <w:top w:val="nil"/>
              <w:bottom w:val="nil"/>
            </w:tcBorders>
            <w:vAlign w:val="center"/>
            <w:hideMark/>
          </w:tcPr>
          <w:p w14:paraId="0663A13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0.679</w:t>
            </w:r>
          </w:p>
        </w:tc>
      </w:tr>
      <w:tr w:rsidR="00497F94" w:rsidRPr="005B130C" w14:paraId="5859A932"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bottom w:val="nil"/>
            </w:tcBorders>
            <w:vAlign w:val="center"/>
            <w:hideMark/>
          </w:tcPr>
          <w:p w14:paraId="266F465C"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15EAECE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400" w:type="dxa"/>
            <w:tcBorders>
              <w:top w:val="nil"/>
              <w:bottom w:val="nil"/>
            </w:tcBorders>
            <w:vAlign w:val="center"/>
            <w:hideMark/>
          </w:tcPr>
          <w:p w14:paraId="708FE7B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(0.1,1,0.001)</w:t>
            </w:r>
          </w:p>
        </w:tc>
        <w:tc>
          <w:tcPr>
            <w:tcW w:w="1080" w:type="dxa"/>
            <w:tcBorders>
              <w:top w:val="nil"/>
              <w:bottom w:val="nil"/>
            </w:tcBorders>
            <w:vAlign w:val="center"/>
            <w:hideMark/>
          </w:tcPr>
          <w:p w14:paraId="5BB9F48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0.101</w:t>
            </w:r>
          </w:p>
        </w:tc>
        <w:tc>
          <w:tcPr>
            <w:tcW w:w="1082" w:type="dxa"/>
            <w:tcBorders>
              <w:top w:val="nil"/>
              <w:bottom w:val="nil"/>
            </w:tcBorders>
            <w:vAlign w:val="center"/>
            <w:hideMark/>
          </w:tcPr>
          <w:p w14:paraId="07E5F79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0.101</w:t>
            </w:r>
          </w:p>
        </w:tc>
        <w:tc>
          <w:tcPr>
            <w:tcW w:w="1080" w:type="dxa"/>
            <w:tcBorders>
              <w:top w:val="nil"/>
              <w:bottom w:val="nil"/>
            </w:tcBorders>
            <w:vAlign w:val="center"/>
            <w:hideMark/>
          </w:tcPr>
          <w:p w14:paraId="1C57557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w:t>
            </w:r>
          </w:p>
        </w:tc>
        <w:tc>
          <w:tcPr>
            <w:tcW w:w="1081" w:type="dxa"/>
            <w:tcBorders>
              <w:top w:val="nil"/>
              <w:bottom w:val="nil"/>
            </w:tcBorders>
            <w:vAlign w:val="center"/>
            <w:hideMark/>
          </w:tcPr>
          <w:p w14:paraId="5D75626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0.149</w:t>
            </w:r>
          </w:p>
        </w:tc>
        <w:tc>
          <w:tcPr>
            <w:tcW w:w="1081" w:type="dxa"/>
            <w:tcBorders>
              <w:top w:val="nil"/>
              <w:bottom w:val="nil"/>
            </w:tcBorders>
            <w:vAlign w:val="center"/>
            <w:hideMark/>
          </w:tcPr>
          <w:p w14:paraId="7B4D1CE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w:t>
            </w:r>
          </w:p>
        </w:tc>
      </w:tr>
      <w:tr w:rsidR="00497F94" w:rsidRPr="005B130C" w14:paraId="3451A6C8"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val="restart"/>
            <w:tcBorders>
              <w:top w:val="nil"/>
              <w:bottom w:val="nil"/>
            </w:tcBorders>
            <w:vAlign w:val="center"/>
            <w:hideMark/>
          </w:tcPr>
          <w:p w14:paraId="02BCCBB1"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LightGBM</w:t>
            </w:r>
          </w:p>
        </w:tc>
        <w:tc>
          <w:tcPr>
            <w:tcW w:w="1672" w:type="dxa"/>
            <w:tcBorders>
              <w:top w:val="nil"/>
              <w:bottom w:val="nil"/>
            </w:tcBorders>
            <w:vAlign w:val="center"/>
            <w:hideMark/>
          </w:tcPr>
          <w:p w14:paraId="1FDF07B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400" w:type="dxa"/>
            <w:tcBorders>
              <w:top w:val="nil"/>
              <w:bottom w:val="nil"/>
            </w:tcBorders>
            <w:vAlign w:val="center"/>
            <w:hideMark/>
          </w:tcPr>
          <w:p w14:paraId="4A36C23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80" w:type="dxa"/>
            <w:tcBorders>
              <w:top w:val="nil"/>
              <w:bottom w:val="nil"/>
            </w:tcBorders>
            <w:vAlign w:val="center"/>
            <w:hideMark/>
          </w:tcPr>
          <w:p w14:paraId="31C6335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w:t>
            </w:r>
          </w:p>
        </w:tc>
        <w:tc>
          <w:tcPr>
            <w:tcW w:w="1082" w:type="dxa"/>
            <w:tcBorders>
              <w:top w:val="nil"/>
              <w:bottom w:val="nil"/>
            </w:tcBorders>
            <w:vAlign w:val="center"/>
            <w:hideMark/>
          </w:tcPr>
          <w:p w14:paraId="1BAD602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w:t>
            </w:r>
          </w:p>
        </w:tc>
        <w:tc>
          <w:tcPr>
            <w:tcW w:w="1080" w:type="dxa"/>
            <w:tcBorders>
              <w:top w:val="nil"/>
              <w:bottom w:val="nil"/>
            </w:tcBorders>
            <w:vAlign w:val="center"/>
            <w:hideMark/>
          </w:tcPr>
          <w:p w14:paraId="654DE10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w:t>
            </w:r>
          </w:p>
        </w:tc>
        <w:tc>
          <w:tcPr>
            <w:tcW w:w="1081" w:type="dxa"/>
            <w:tcBorders>
              <w:top w:val="nil"/>
              <w:bottom w:val="nil"/>
            </w:tcBorders>
            <w:vAlign w:val="center"/>
            <w:hideMark/>
          </w:tcPr>
          <w:p w14:paraId="77BE99D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w:t>
            </w:r>
          </w:p>
        </w:tc>
        <w:tc>
          <w:tcPr>
            <w:tcW w:w="1081" w:type="dxa"/>
            <w:tcBorders>
              <w:top w:val="nil"/>
              <w:bottom w:val="nil"/>
            </w:tcBorders>
            <w:vAlign w:val="center"/>
            <w:hideMark/>
          </w:tcPr>
          <w:p w14:paraId="6621A8B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r>
      <w:tr w:rsidR="00497F94" w:rsidRPr="005B130C" w14:paraId="304DB597"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bottom w:val="nil"/>
            </w:tcBorders>
            <w:vAlign w:val="center"/>
            <w:hideMark/>
          </w:tcPr>
          <w:p w14:paraId="3B7812A2"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086FB1B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400" w:type="dxa"/>
            <w:tcBorders>
              <w:top w:val="nil"/>
              <w:bottom w:val="nil"/>
            </w:tcBorders>
            <w:vAlign w:val="center"/>
            <w:hideMark/>
          </w:tcPr>
          <w:p w14:paraId="40024DD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(10,500,1)</w:t>
            </w:r>
          </w:p>
        </w:tc>
        <w:tc>
          <w:tcPr>
            <w:tcW w:w="1080" w:type="dxa"/>
            <w:tcBorders>
              <w:top w:val="nil"/>
              <w:bottom w:val="nil"/>
            </w:tcBorders>
            <w:vAlign w:val="center"/>
            <w:hideMark/>
          </w:tcPr>
          <w:p w14:paraId="3370209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138</w:t>
            </w:r>
          </w:p>
        </w:tc>
        <w:tc>
          <w:tcPr>
            <w:tcW w:w="1082" w:type="dxa"/>
            <w:tcBorders>
              <w:top w:val="nil"/>
              <w:bottom w:val="nil"/>
            </w:tcBorders>
            <w:vAlign w:val="center"/>
            <w:hideMark/>
          </w:tcPr>
          <w:p w14:paraId="6F9E4C1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380</w:t>
            </w:r>
          </w:p>
        </w:tc>
        <w:tc>
          <w:tcPr>
            <w:tcW w:w="1080" w:type="dxa"/>
            <w:tcBorders>
              <w:top w:val="nil"/>
              <w:bottom w:val="nil"/>
            </w:tcBorders>
            <w:vAlign w:val="center"/>
            <w:hideMark/>
          </w:tcPr>
          <w:p w14:paraId="26DAF4E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445</w:t>
            </w:r>
          </w:p>
        </w:tc>
        <w:tc>
          <w:tcPr>
            <w:tcW w:w="1081" w:type="dxa"/>
            <w:tcBorders>
              <w:top w:val="nil"/>
              <w:bottom w:val="nil"/>
            </w:tcBorders>
            <w:vAlign w:val="center"/>
            <w:hideMark/>
          </w:tcPr>
          <w:p w14:paraId="38F1882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153</w:t>
            </w:r>
          </w:p>
        </w:tc>
        <w:tc>
          <w:tcPr>
            <w:tcW w:w="1081" w:type="dxa"/>
            <w:tcBorders>
              <w:top w:val="nil"/>
              <w:bottom w:val="nil"/>
            </w:tcBorders>
            <w:vAlign w:val="center"/>
            <w:hideMark/>
          </w:tcPr>
          <w:p w14:paraId="2500F1E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270</w:t>
            </w:r>
          </w:p>
        </w:tc>
      </w:tr>
      <w:tr w:rsidR="00497F94" w:rsidRPr="005B130C" w14:paraId="08A7D960"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bottom w:val="nil"/>
            </w:tcBorders>
            <w:vAlign w:val="center"/>
            <w:hideMark/>
          </w:tcPr>
          <w:p w14:paraId="303C26F1"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0EAEB12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400" w:type="dxa"/>
            <w:tcBorders>
              <w:top w:val="nil"/>
              <w:bottom w:val="nil"/>
            </w:tcBorders>
            <w:vAlign w:val="center"/>
            <w:hideMark/>
          </w:tcPr>
          <w:p w14:paraId="5ECF41E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(0.01,1,0.01)</w:t>
            </w:r>
          </w:p>
        </w:tc>
        <w:tc>
          <w:tcPr>
            <w:tcW w:w="1080" w:type="dxa"/>
            <w:tcBorders>
              <w:top w:val="nil"/>
              <w:bottom w:val="nil"/>
            </w:tcBorders>
            <w:vAlign w:val="center"/>
            <w:hideMark/>
          </w:tcPr>
          <w:p w14:paraId="5020ADE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0.04</w:t>
            </w:r>
          </w:p>
        </w:tc>
        <w:tc>
          <w:tcPr>
            <w:tcW w:w="1082" w:type="dxa"/>
            <w:tcBorders>
              <w:top w:val="nil"/>
              <w:bottom w:val="nil"/>
            </w:tcBorders>
            <w:vAlign w:val="center"/>
            <w:hideMark/>
          </w:tcPr>
          <w:p w14:paraId="10BC9FC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0.05</w:t>
            </w:r>
          </w:p>
        </w:tc>
        <w:tc>
          <w:tcPr>
            <w:tcW w:w="1080" w:type="dxa"/>
            <w:tcBorders>
              <w:top w:val="nil"/>
              <w:bottom w:val="nil"/>
            </w:tcBorders>
            <w:vAlign w:val="center"/>
            <w:hideMark/>
          </w:tcPr>
          <w:p w14:paraId="2F4B8BB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0.03</w:t>
            </w:r>
          </w:p>
        </w:tc>
        <w:tc>
          <w:tcPr>
            <w:tcW w:w="1081" w:type="dxa"/>
            <w:tcBorders>
              <w:top w:val="nil"/>
              <w:bottom w:val="nil"/>
            </w:tcBorders>
            <w:vAlign w:val="center"/>
            <w:hideMark/>
          </w:tcPr>
          <w:p w14:paraId="003B91D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c>
          <w:tcPr>
            <w:tcW w:w="1081" w:type="dxa"/>
            <w:tcBorders>
              <w:top w:val="nil"/>
              <w:bottom w:val="nil"/>
            </w:tcBorders>
            <w:vAlign w:val="center"/>
            <w:hideMark/>
          </w:tcPr>
          <w:p w14:paraId="0856E55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0.17</w:t>
            </w:r>
          </w:p>
        </w:tc>
      </w:tr>
      <w:tr w:rsidR="00497F94" w:rsidRPr="005B130C" w14:paraId="55DCA9B7"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val="restart"/>
            <w:tcBorders>
              <w:top w:val="nil"/>
              <w:bottom w:val="nil"/>
            </w:tcBorders>
            <w:vAlign w:val="center"/>
            <w:hideMark/>
          </w:tcPr>
          <w:p w14:paraId="2A4AF948"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CatBoost</w:t>
            </w:r>
          </w:p>
        </w:tc>
        <w:tc>
          <w:tcPr>
            <w:tcW w:w="1672" w:type="dxa"/>
            <w:tcBorders>
              <w:top w:val="nil"/>
              <w:bottom w:val="nil"/>
            </w:tcBorders>
            <w:vAlign w:val="center"/>
            <w:hideMark/>
          </w:tcPr>
          <w:p w14:paraId="1949F95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iterations</w:t>
            </w:r>
          </w:p>
        </w:tc>
        <w:tc>
          <w:tcPr>
            <w:tcW w:w="1400" w:type="dxa"/>
            <w:tcBorders>
              <w:top w:val="nil"/>
              <w:bottom w:val="nil"/>
            </w:tcBorders>
            <w:vAlign w:val="center"/>
            <w:hideMark/>
          </w:tcPr>
          <w:p w14:paraId="45EEEAF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(10,300,1)</w:t>
            </w:r>
          </w:p>
        </w:tc>
        <w:tc>
          <w:tcPr>
            <w:tcW w:w="1080" w:type="dxa"/>
            <w:tcBorders>
              <w:top w:val="nil"/>
              <w:bottom w:val="nil"/>
            </w:tcBorders>
            <w:vAlign w:val="center"/>
            <w:hideMark/>
          </w:tcPr>
          <w:p w14:paraId="79B93C0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155</w:t>
            </w:r>
          </w:p>
        </w:tc>
        <w:tc>
          <w:tcPr>
            <w:tcW w:w="1082" w:type="dxa"/>
            <w:tcBorders>
              <w:top w:val="nil"/>
              <w:bottom w:val="nil"/>
            </w:tcBorders>
            <w:vAlign w:val="center"/>
            <w:hideMark/>
          </w:tcPr>
          <w:p w14:paraId="5240D61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258</w:t>
            </w:r>
          </w:p>
        </w:tc>
        <w:tc>
          <w:tcPr>
            <w:tcW w:w="1080" w:type="dxa"/>
            <w:tcBorders>
              <w:top w:val="nil"/>
              <w:bottom w:val="nil"/>
            </w:tcBorders>
            <w:vAlign w:val="center"/>
            <w:hideMark/>
          </w:tcPr>
          <w:p w14:paraId="1C634D9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218</w:t>
            </w:r>
          </w:p>
        </w:tc>
        <w:tc>
          <w:tcPr>
            <w:tcW w:w="1081" w:type="dxa"/>
            <w:tcBorders>
              <w:top w:val="nil"/>
              <w:bottom w:val="nil"/>
            </w:tcBorders>
            <w:vAlign w:val="center"/>
            <w:hideMark/>
          </w:tcPr>
          <w:p w14:paraId="28A443A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269</w:t>
            </w:r>
          </w:p>
        </w:tc>
        <w:tc>
          <w:tcPr>
            <w:tcW w:w="1081" w:type="dxa"/>
            <w:tcBorders>
              <w:top w:val="nil"/>
              <w:bottom w:val="nil"/>
            </w:tcBorders>
            <w:vAlign w:val="center"/>
            <w:hideMark/>
          </w:tcPr>
          <w:p w14:paraId="40C4B83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65</w:t>
            </w:r>
          </w:p>
        </w:tc>
      </w:tr>
      <w:tr w:rsidR="00497F94" w:rsidRPr="005B130C" w14:paraId="2395C5B6"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bottom w:val="nil"/>
            </w:tcBorders>
            <w:vAlign w:val="center"/>
            <w:hideMark/>
          </w:tcPr>
          <w:p w14:paraId="0D67BC1B"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5FA81D7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depth</w:t>
            </w:r>
          </w:p>
        </w:tc>
        <w:tc>
          <w:tcPr>
            <w:tcW w:w="1400" w:type="dxa"/>
            <w:tcBorders>
              <w:top w:val="nil"/>
              <w:bottom w:val="nil"/>
            </w:tcBorders>
            <w:vAlign w:val="center"/>
            <w:hideMark/>
          </w:tcPr>
          <w:p w14:paraId="4F8041C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80" w:type="dxa"/>
            <w:tcBorders>
              <w:top w:val="nil"/>
              <w:bottom w:val="nil"/>
            </w:tcBorders>
            <w:vAlign w:val="center"/>
            <w:hideMark/>
          </w:tcPr>
          <w:p w14:paraId="0667D1A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7</w:t>
            </w:r>
          </w:p>
        </w:tc>
        <w:tc>
          <w:tcPr>
            <w:tcW w:w="1082" w:type="dxa"/>
            <w:tcBorders>
              <w:top w:val="nil"/>
              <w:bottom w:val="nil"/>
            </w:tcBorders>
            <w:vAlign w:val="center"/>
            <w:hideMark/>
          </w:tcPr>
          <w:p w14:paraId="57E19D4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c>
          <w:tcPr>
            <w:tcW w:w="1080" w:type="dxa"/>
            <w:tcBorders>
              <w:top w:val="nil"/>
              <w:bottom w:val="nil"/>
            </w:tcBorders>
            <w:vAlign w:val="center"/>
            <w:hideMark/>
          </w:tcPr>
          <w:p w14:paraId="055C52F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1081" w:type="dxa"/>
            <w:tcBorders>
              <w:top w:val="nil"/>
              <w:bottom w:val="nil"/>
            </w:tcBorders>
            <w:vAlign w:val="center"/>
            <w:hideMark/>
          </w:tcPr>
          <w:p w14:paraId="41E785D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7</w:t>
            </w:r>
          </w:p>
        </w:tc>
        <w:tc>
          <w:tcPr>
            <w:tcW w:w="1081" w:type="dxa"/>
            <w:tcBorders>
              <w:top w:val="nil"/>
              <w:bottom w:val="nil"/>
            </w:tcBorders>
            <w:vAlign w:val="center"/>
            <w:hideMark/>
          </w:tcPr>
          <w:p w14:paraId="6A06D7E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r>
      <w:tr w:rsidR="00497F94" w:rsidRPr="005B130C" w14:paraId="1D409A72"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bottom w:val="nil"/>
            </w:tcBorders>
            <w:vAlign w:val="center"/>
            <w:hideMark/>
          </w:tcPr>
          <w:p w14:paraId="43CE9635"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676546D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400" w:type="dxa"/>
            <w:tcBorders>
              <w:top w:val="nil"/>
              <w:bottom w:val="nil"/>
            </w:tcBorders>
            <w:vAlign w:val="center"/>
            <w:hideMark/>
          </w:tcPr>
          <w:p w14:paraId="335BB34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(0.03,1,0.001)</w:t>
            </w:r>
          </w:p>
        </w:tc>
        <w:tc>
          <w:tcPr>
            <w:tcW w:w="1080" w:type="dxa"/>
            <w:tcBorders>
              <w:top w:val="nil"/>
              <w:bottom w:val="nil"/>
            </w:tcBorders>
            <w:vAlign w:val="center"/>
            <w:hideMark/>
          </w:tcPr>
          <w:p w14:paraId="5FF93FF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0.122</w:t>
            </w:r>
          </w:p>
        </w:tc>
        <w:tc>
          <w:tcPr>
            <w:tcW w:w="1082" w:type="dxa"/>
            <w:tcBorders>
              <w:top w:val="nil"/>
              <w:bottom w:val="nil"/>
            </w:tcBorders>
            <w:vAlign w:val="center"/>
            <w:hideMark/>
          </w:tcPr>
          <w:p w14:paraId="781902F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0.154</w:t>
            </w:r>
          </w:p>
        </w:tc>
        <w:tc>
          <w:tcPr>
            <w:tcW w:w="1080" w:type="dxa"/>
            <w:tcBorders>
              <w:top w:val="nil"/>
              <w:bottom w:val="nil"/>
            </w:tcBorders>
            <w:vAlign w:val="center"/>
            <w:hideMark/>
          </w:tcPr>
          <w:p w14:paraId="7294663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0.178</w:t>
            </w:r>
          </w:p>
        </w:tc>
        <w:tc>
          <w:tcPr>
            <w:tcW w:w="1081" w:type="dxa"/>
            <w:tcBorders>
              <w:top w:val="nil"/>
              <w:bottom w:val="nil"/>
            </w:tcBorders>
            <w:vAlign w:val="center"/>
            <w:hideMark/>
          </w:tcPr>
          <w:p w14:paraId="4222691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0.161</w:t>
            </w:r>
          </w:p>
        </w:tc>
        <w:tc>
          <w:tcPr>
            <w:tcW w:w="1081" w:type="dxa"/>
            <w:tcBorders>
              <w:top w:val="nil"/>
              <w:bottom w:val="nil"/>
            </w:tcBorders>
            <w:vAlign w:val="center"/>
            <w:hideMark/>
          </w:tcPr>
          <w:p w14:paraId="3D2706E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0.259</w:t>
            </w:r>
          </w:p>
        </w:tc>
      </w:tr>
      <w:tr w:rsidR="00497F94" w:rsidRPr="005B130C" w14:paraId="1DB11B86"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bottom w:val="nil"/>
            </w:tcBorders>
            <w:vAlign w:val="center"/>
            <w:hideMark/>
          </w:tcPr>
          <w:p w14:paraId="5271C8AD"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722C76B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rsm</w:t>
            </w:r>
          </w:p>
        </w:tc>
        <w:tc>
          <w:tcPr>
            <w:tcW w:w="1400" w:type="dxa"/>
            <w:tcBorders>
              <w:top w:val="nil"/>
              <w:bottom w:val="nil"/>
            </w:tcBorders>
            <w:vAlign w:val="center"/>
            <w:hideMark/>
          </w:tcPr>
          <w:p w14:paraId="2ED2B9C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(0.6,0.8,0.001)</w:t>
            </w:r>
          </w:p>
        </w:tc>
        <w:tc>
          <w:tcPr>
            <w:tcW w:w="1080" w:type="dxa"/>
            <w:tcBorders>
              <w:top w:val="nil"/>
              <w:bottom w:val="nil"/>
            </w:tcBorders>
            <w:vAlign w:val="center"/>
            <w:hideMark/>
          </w:tcPr>
          <w:p w14:paraId="652DA76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0.642</w:t>
            </w:r>
          </w:p>
        </w:tc>
        <w:tc>
          <w:tcPr>
            <w:tcW w:w="1082" w:type="dxa"/>
            <w:tcBorders>
              <w:top w:val="nil"/>
              <w:bottom w:val="nil"/>
            </w:tcBorders>
            <w:vAlign w:val="center"/>
            <w:hideMark/>
          </w:tcPr>
          <w:p w14:paraId="237D4A9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0.779</w:t>
            </w:r>
          </w:p>
        </w:tc>
        <w:tc>
          <w:tcPr>
            <w:tcW w:w="1080" w:type="dxa"/>
            <w:tcBorders>
              <w:top w:val="nil"/>
              <w:bottom w:val="nil"/>
            </w:tcBorders>
            <w:vAlign w:val="center"/>
            <w:hideMark/>
          </w:tcPr>
          <w:p w14:paraId="18A3EAC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0.639</w:t>
            </w:r>
          </w:p>
        </w:tc>
        <w:tc>
          <w:tcPr>
            <w:tcW w:w="1081" w:type="dxa"/>
            <w:tcBorders>
              <w:top w:val="nil"/>
              <w:bottom w:val="nil"/>
            </w:tcBorders>
            <w:vAlign w:val="center"/>
            <w:hideMark/>
          </w:tcPr>
          <w:p w14:paraId="6371F52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0.782</w:t>
            </w:r>
          </w:p>
        </w:tc>
        <w:tc>
          <w:tcPr>
            <w:tcW w:w="1081" w:type="dxa"/>
            <w:tcBorders>
              <w:top w:val="nil"/>
              <w:bottom w:val="nil"/>
            </w:tcBorders>
            <w:vAlign w:val="center"/>
            <w:hideMark/>
          </w:tcPr>
          <w:p w14:paraId="25D5FF5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0.76</w:t>
            </w:r>
          </w:p>
        </w:tc>
      </w:tr>
      <w:tr w:rsidR="00497F94" w:rsidRPr="005B130C" w14:paraId="0E619396"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val="restart"/>
            <w:tcBorders>
              <w:top w:val="nil"/>
              <w:bottom w:val="nil"/>
            </w:tcBorders>
            <w:vAlign w:val="center"/>
            <w:hideMark/>
          </w:tcPr>
          <w:p w14:paraId="2E79ADA3"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RF</w:t>
            </w:r>
          </w:p>
        </w:tc>
        <w:tc>
          <w:tcPr>
            <w:tcW w:w="1672" w:type="dxa"/>
            <w:tcBorders>
              <w:top w:val="nil"/>
              <w:bottom w:val="nil"/>
            </w:tcBorders>
            <w:vAlign w:val="center"/>
            <w:hideMark/>
          </w:tcPr>
          <w:p w14:paraId="0D07046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400" w:type="dxa"/>
            <w:tcBorders>
              <w:top w:val="nil"/>
              <w:bottom w:val="nil"/>
            </w:tcBorders>
            <w:vAlign w:val="center"/>
            <w:hideMark/>
          </w:tcPr>
          <w:p w14:paraId="6140DA7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(10,300,1)</w:t>
            </w:r>
          </w:p>
        </w:tc>
        <w:tc>
          <w:tcPr>
            <w:tcW w:w="1080" w:type="dxa"/>
            <w:tcBorders>
              <w:top w:val="nil"/>
              <w:bottom w:val="nil"/>
            </w:tcBorders>
            <w:vAlign w:val="center"/>
            <w:hideMark/>
          </w:tcPr>
          <w:p w14:paraId="100A6C3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119</w:t>
            </w:r>
          </w:p>
        </w:tc>
        <w:tc>
          <w:tcPr>
            <w:tcW w:w="1082" w:type="dxa"/>
            <w:tcBorders>
              <w:top w:val="nil"/>
              <w:bottom w:val="nil"/>
            </w:tcBorders>
            <w:vAlign w:val="center"/>
            <w:hideMark/>
          </w:tcPr>
          <w:p w14:paraId="7AE6310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210</w:t>
            </w:r>
          </w:p>
        </w:tc>
        <w:tc>
          <w:tcPr>
            <w:tcW w:w="1080" w:type="dxa"/>
            <w:tcBorders>
              <w:top w:val="nil"/>
              <w:bottom w:val="nil"/>
            </w:tcBorders>
            <w:vAlign w:val="center"/>
            <w:hideMark/>
          </w:tcPr>
          <w:p w14:paraId="6BF4ACF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117</w:t>
            </w:r>
          </w:p>
        </w:tc>
        <w:tc>
          <w:tcPr>
            <w:tcW w:w="1081" w:type="dxa"/>
            <w:tcBorders>
              <w:top w:val="nil"/>
              <w:bottom w:val="nil"/>
            </w:tcBorders>
            <w:vAlign w:val="center"/>
            <w:hideMark/>
          </w:tcPr>
          <w:p w14:paraId="249C79A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244</w:t>
            </w:r>
          </w:p>
        </w:tc>
        <w:tc>
          <w:tcPr>
            <w:tcW w:w="1081" w:type="dxa"/>
            <w:tcBorders>
              <w:top w:val="nil"/>
              <w:bottom w:val="nil"/>
            </w:tcBorders>
            <w:vAlign w:val="center"/>
            <w:hideMark/>
          </w:tcPr>
          <w:p w14:paraId="21F3507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165</w:t>
            </w:r>
          </w:p>
        </w:tc>
      </w:tr>
      <w:tr w:rsidR="00497F94" w:rsidRPr="005B130C" w14:paraId="7C46C865"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bottom w:val="nil"/>
            </w:tcBorders>
            <w:vAlign w:val="center"/>
            <w:hideMark/>
          </w:tcPr>
          <w:p w14:paraId="50678C20"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2F778F0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400" w:type="dxa"/>
            <w:tcBorders>
              <w:top w:val="nil"/>
              <w:bottom w:val="nil"/>
            </w:tcBorders>
            <w:vAlign w:val="center"/>
            <w:hideMark/>
          </w:tcPr>
          <w:p w14:paraId="18B6CC7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80" w:type="dxa"/>
            <w:tcBorders>
              <w:top w:val="nil"/>
              <w:bottom w:val="nil"/>
            </w:tcBorders>
            <w:vAlign w:val="center"/>
            <w:hideMark/>
          </w:tcPr>
          <w:p w14:paraId="37CFEC8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w:t>
            </w:r>
          </w:p>
        </w:tc>
        <w:tc>
          <w:tcPr>
            <w:tcW w:w="1082" w:type="dxa"/>
            <w:tcBorders>
              <w:top w:val="nil"/>
              <w:bottom w:val="nil"/>
            </w:tcBorders>
            <w:vAlign w:val="center"/>
            <w:hideMark/>
          </w:tcPr>
          <w:p w14:paraId="3EB16FA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w:t>
            </w:r>
          </w:p>
        </w:tc>
        <w:tc>
          <w:tcPr>
            <w:tcW w:w="1080" w:type="dxa"/>
            <w:tcBorders>
              <w:top w:val="nil"/>
              <w:bottom w:val="nil"/>
            </w:tcBorders>
            <w:vAlign w:val="center"/>
            <w:hideMark/>
          </w:tcPr>
          <w:p w14:paraId="381427A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w:t>
            </w:r>
          </w:p>
        </w:tc>
        <w:tc>
          <w:tcPr>
            <w:tcW w:w="1081" w:type="dxa"/>
            <w:tcBorders>
              <w:top w:val="nil"/>
              <w:bottom w:val="nil"/>
            </w:tcBorders>
            <w:vAlign w:val="center"/>
            <w:hideMark/>
          </w:tcPr>
          <w:p w14:paraId="7841823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w:t>
            </w:r>
          </w:p>
        </w:tc>
        <w:tc>
          <w:tcPr>
            <w:tcW w:w="1081" w:type="dxa"/>
            <w:tcBorders>
              <w:top w:val="nil"/>
              <w:bottom w:val="nil"/>
            </w:tcBorders>
            <w:vAlign w:val="center"/>
            <w:hideMark/>
          </w:tcPr>
          <w:p w14:paraId="042E38D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w:t>
            </w:r>
          </w:p>
        </w:tc>
      </w:tr>
      <w:tr w:rsidR="00497F94" w:rsidRPr="005B130C" w14:paraId="466CE012"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bottom w:val="nil"/>
            </w:tcBorders>
            <w:vAlign w:val="center"/>
            <w:hideMark/>
          </w:tcPr>
          <w:p w14:paraId="4282D16A"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2FA899C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max_features</w:t>
            </w:r>
          </w:p>
        </w:tc>
        <w:tc>
          <w:tcPr>
            <w:tcW w:w="1400" w:type="dxa"/>
            <w:tcBorders>
              <w:top w:val="nil"/>
              <w:bottom w:val="nil"/>
            </w:tcBorders>
            <w:vAlign w:val="center"/>
            <w:hideMark/>
          </w:tcPr>
          <w:p w14:paraId="721FA7E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(1,6,1)</w:t>
            </w:r>
          </w:p>
        </w:tc>
        <w:tc>
          <w:tcPr>
            <w:tcW w:w="1080" w:type="dxa"/>
            <w:tcBorders>
              <w:top w:val="nil"/>
              <w:bottom w:val="nil"/>
            </w:tcBorders>
            <w:vAlign w:val="center"/>
            <w:hideMark/>
          </w:tcPr>
          <w:p w14:paraId="43792F7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82" w:type="dxa"/>
            <w:tcBorders>
              <w:top w:val="nil"/>
              <w:bottom w:val="nil"/>
            </w:tcBorders>
            <w:vAlign w:val="center"/>
            <w:hideMark/>
          </w:tcPr>
          <w:p w14:paraId="1B1FE83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80" w:type="dxa"/>
            <w:tcBorders>
              <w:top w:val="nil"/>
              <w:bottom w:val="nil"/>
            </w:tcBorders>
            <w:vAlign w:val="center"/>
            <w:hideMark/>
          </w:tcPr>
          <w:p w14:paraId="321D427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81" w:type="dxa"/>
            <w:tcBorders>
              <w:top w:val="nil"/>
              <w:bottom w:val="nil"/>
            </w:tcBorders>
            <w:vAlign w:val="center"/>
            <w:hideMark/>
          </w:tcPr>
          <w:p w14:paraId="278C25C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1081" w:type="dxa"/>
            <w:tcBorders>
              <w:top w:val="nil"/>
              <w:bottom w:val="nil"/>
            </w:tcBorders>
            <w:vAlign w:val="center"/>
            <w:hideMark/>
          </w:tcPr>
          <w:p w14:paraId="4691120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r>
      <w:tr w:rsidR="00497F94" w:rsidRPr="005B130C" w14:paraId="37CF610E"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bottom w:val="nil"/>
            </w:tcBorders>
            <w:vAlign w:val="center"/>
            <w:hideMark/>
          </w:tcPr>
          <w:p w14:paraId="59DCEA5B"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0B177A6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min_samples_leaf</w:t>
            </w:r>
          </w:p>
        </w:tc>
        <w:tc>
          <w:tcPr>
            <w:tcW w:w="1400" w:type="dxa"/>
            <w:tcBorders>
              <w:top w:val="nil"/>
              <w:bottom w:val="nil"/>
            </w:tcBorders>
            <w:vAlign w:val="center"/>
            <w:hideMark/>
          </w:tcPr>
          <w:p w14:paraId="1EBF96F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(1,10,1)</w:t>
            </w:r>
          </w:p>
        </w:tc>
        <w:tc>
          <w:tcPr>
            <w:tcW w:w="1080" w:type="dxa"/>
            <w:tcBorders>
              <w:top w:val="nil"/>
              <w:bottom w:val="nil"/>
            </w:tcBorders>
            <w:vAlign w:val="center"/>
            <w:hideMark/>
          </w:tcPr>
          <w:p w14:paraId="37102C0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w:t>
            </w:r>
          </w:p>
        </w:tc>
        <w:tc>
          <w:tcPr>
            <w:tcW w:w="1082" w:type="dxa"/>
            <w:tcBorders>
              <w:top w:val="nil"/>
              <w:bottom w:val="nil"/>
            </w:tcBorders>
            <w:vAlign w:val="center"/>
            <w:hideMark/>
          </w:tcPr>
          <w:p w14:paraId="027599E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80" w:type="dxa"/>
            <w:tcBorders>
              <w:top w:val="nil"/>
              <w:bottom w:val="nil"/>
            </w:tcBorders>
            <w:vAlign w:val="center"/>
            <w:hideMark/>
          </w:tcPr>
          <w:p w14:paraId="749EF85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81" w:type="dxa"/>
            <w:tcBorders>
              <w:top w:val="nil"/>
              <w:bottom w:val="nil"/>
            </w:tcBorders>
            <w:vAlign w:val="center"/>
            <w:hideMark/>
          </w:tcPr>
          <w:p w14:paraId="11A9A98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81" w:type="dxa"/>
            <w:tcBorders>
              <w:top w:val="nil"/>
              <w:bottom w:val="nil"/>
            </w:tcBorders>
            <w:vAlign w:val="center"/>
            <w:hideMark/>
          </w:tcPr>
          <w:p w14:paraId="34DA5A8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w:t>
            </w:r>
          </w:p>
        </w:tc>
      </w:tr>
      <w:tr w:rsidR="00497F94" w:rsidRPr="005B130C" w14:paraId="407269DA"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val="restart"/>
            <w:tcBorders>
              <w:top w:val="nil"/>
              <w:bottom w:val="nil"/>
            </w:tcBorders>
            <w:vAlign w:val="center"/>
            <w:hideMark/>
          </w:tcPr>
          <w:p w14:paraId="29CB2D87"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SVR</w:t>
            </w:r>
          </w:p>
        </w:tc>
        <w:tc>
          <w:tcPr>
            <w:tcW w:w="1672" w:type="dxa"/>
            <w:tcBorders>
              <w:top w:val="nil"/>
              <w:bottom w:val="nil"/>
            </w:tcBorders>
            <w:vAlign w:val="center"/>
            <w:hideMark/>
          </w:tcPr>
          <w:p w14:paraId="729E6CE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w:t>
            </w:r>
          </w:p>
        </w:tc>
        <w:tc>
          <w:tcPr>
            <w:tcW w:w="1400" w:type="dxa"/>
            <w:tcBorders>
              <w:top w:val="nil"/>
              <w:bottom w:val="nil"/>
            </w:tcBorders>
            <w:vAlign w:val="center"/>
            <w:hideMark/>
          </w:tcPr>
          <w:p w14:paraId="42C4EA74" w14:textId="6DE17FF1"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(0.1,10</w:t>
            </w:r>
            <w:r w:rsidR="005B130C" w:rsidRPr="005B130C">
              <w:rPr>
                <w:rFonts w:ascii="Times New Roman" w:eastAsia="等线" w:hAnsi="Times New Roman" w:cs="Times New Roman"/>
                <w:kern w:val="0"/>
                <w:sz w:val="20"/>
                <w:szCs w:val="20"/>
              </w:rPr>
              <w:t>,</w:t>
            </w:r>
            <w:r w:rsidRPr="005B130C">
              <w:rPr>
                <w:rFonts w:ascii="Times New Roman" w:eastAsia="等线" w:hAnsi="Times New Roman" w:cs="Times New Roman"/>
                <w:kern w:val="0"/>
                <w:sz w:val="20"/>
                <w:szCs w:val="20"/>
              </w:rPr>
              <w:t>0.01)</w:t>
            </w:r>
          </w:p>
        </w:tc>
        <w:tc>
          <w:tcPr>
            <w:tcW w:w="1080" w:type="dxa"/>
            <w:tcBorders>
              <w:top w:val="nil"/>
              <w:bottom w:val="nil"/>
            </w:tcBorders>
            <w:vAlign w:val="center"/>
            <w:hideMark/>
          </w:tcPr>
          <w:p w14:paraId="17634CD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7.47</w:t>
            </w:r>
          </w:p>
        </w:tc>
        <w:tc>
          <w:tcPr>
            <w:tcW w:w="1082" w:type="dxa"/>
            <w:tcBorders>
              <w:top w:val="nil"/>
              <w:bottom w:val="nil"/>
            </w:tcBorders>
            <w:vAlign w:val="center"/>
            <w:hideMark/>
          </w:tcPr>
          <w:p w14:paraId="5786BE3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6.79</w:t>
            </w:r>
          </w:p>
        </w:tc>
        <w:tc>
          <w:tcPr>
            <w:tcW w:w="1080" w:type="dxa"/>
            <w:tcBorders>
              <w:top w:val="nil"/>
              <w:bottom w:val="nil"/>
            </w:tcBorders>
            <w:vAlign w:val="center"/>
            <w:hideMark/>
          </w:tcPr>
          <w:p w14:paraId="673D6C4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6.45</w:t>
            </w:r>
          </w:p>
        </w:tc>
        <w:tc>
          <w:tcPr>
            <w:tcW w:w="1081" w:type="dxa"/>
            <w:tcBorders>
              <w:top w:val="nil"/>
              <w:bottom w:val="nil"/>
            </w:tcBorders>
            <w:vAlign w:val="center"/>
            <w:hideMark/>
          </w:tcPr>
          <w:p w14:paraId="3A7091A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4.1</w:t>
            </w:r>
          </w:p>
        </w:tc>
        <w:tc>
          <w:tcPr>
            <w:tcW w:w="1081" w:type="dxa"/>
            <w:tcBorders>
              <w:top w:val="nil"/>
              <w:bottom w:val="nil"/>
            </w:tcBorders>
            <w:vAlign w:val="center"/>
            <w:hideMark/>
          </w:tcPr>
          <w:p w14:paraId="0B9078A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1.45</w:t>
            </w:r>
          </w:p>
        </w:tc>
      </w:tr>
      <w:tr w:rsidR="00497F94" w:rsidRPr="005B130C" w14:paraId="7F5F417C"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bottom w:val="nil"/>
            </w:tcBorders>
            <w:vAlign w:val="center"/>
            <w:hideMark/>
          </w:tcPr>
          <w:p w14:paraId="0053A458"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23D476C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kernel</w:t>
            </w:r>
          </w:p>
        </w:tc>
        <w:tc>
          <w:tcPr>
            <w:tcW w:w="1400" w:type="dxa"/>
            <w:tcBorders>
              <w:top w:val="nil"/>
              <w:bottom w:val="nil"/>
            </w:tcBorders>
            <w:vAlign w:val="center"/>
            <w:hideMark/>
          </w:tcPr>
          <w:p w14:paraId="28DD434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['linear', 'rbf', 'poly']</w:t>
            </w:r>
          </w:p>
        </w:tc>
        <w:tc>
          <w:tcPr>
            <w:tcW w:w="1080" w:type="dxa"/>
            <w:tcBorders>
              <w:top w:val="nil"/>
              <w:bottom w:val="nil"/>
            </w:tcBorders>
            <w:vAlign w:val="center"/>
            <w:hideMark/>
          </w:tcPr>
          <w:p w14:paraId="4B69D4C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82" w:type="dxa"/>
            <w:tcBorders>
              <w:top w:val="nil"/>
              <w:bottom w:val="nil"/>
            </w:tcBorders>
            <w:vAlign w:val="center"/>
            <w:hideMark/>
          </w:tcPr>
          <w:p w14:paraId="3613B62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80" w:type="dxa"/>
            <w:tcBorders>
              <w:top w:val="nil"/>
              <w:bottom w:val="nil"/>
            </w:tcBorders>
            <w:vAlign w:val="center"/>
            <w:hideMark/>
          </w:tcPr>
          <w:p w14:paraId="2D40897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81" w:type="dxa"/>
            <w:tcBorders>
              <w:top w:val="nil"/>
              <w:bottom w:val="nil"/>
            </w:tcBorders>
            <w:vAlign w:val="center"/>
            <w:hideMark/>
          </w:tcPr>
          <w:p w14:paraId="1FE60E5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81" w:type="dxa"/>
            <w:tcBorders>
              <w:top w:val="nil"/>
              <w:bottom w:val="nil"/>
            </w:tcBorders>
            <w:vAlign w:val="center"/>
            <w:hideMark/>
          </w:tcPr>
          <w:p w14:paraId="57C017D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linear</w:t>
            </w:r>
          </w:p>
        </w:tc>
      </w:tr>
      <w:tr w:rsidR="00497F94" w:rsidRPr="005B130C" w14:paraId="373CD2C4"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bottom w:val="nil"/>
            </w:tcBorders>
            <w:vAlign w:val="center"/>
            <w:hideMark/>
          </w:tcPr>
          <w:p w14:paraId="04601C99"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7635D87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gamma</w:t>
            </w:r>
          </w:p>
        </w:tc>
        <w:tc>
          <w:tcPr>
            <w:tcW w:w="1400" w:type="dxa"/>
            <w:tcBorders>
              <w:top w:val="nil"/>
              <w:bottom w:val="nil"/>
            </w:tcBorders>
            <w:vAlign w:val="center"/>
            <w:hideMark/>
          </w:tcPr>
          <w:p w14:paraId="0ABD7678" w14:textId="6AB1CAEE" w:rsidR="00497F94" w:rsidRPr="005B130C" w:rsidRDefault="005B130C"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w:t>
            </w:r>
            <w:r w:rsidR="00497F94" w:rsidRPr="005B130C">
              <w:rPr>
                <w:rFonts w:ascii="Times New Roman" w:eastAsia="等线" w:hAnsi="Times New Roman" w:cs="Times New Roman"/>
                <w:kern w:val="0"/>
                <w:sz w:val="20"/>
                <w:szCs w:val="20"/>
              </w:rPr>
              <w:t>'scale', 'auto', 0.001, 0.01, 0.1, 1]</w:t>
            </w:r>
          </w:p>
        </w:tc>
        <w:tc>
          <w:tcPr>
            <w:tcW w:w="1080" w:type="dxa"/>
            <w:tcBorders>
              <w:top w:val="nil"/>
              <w:bottom w:val="nil"/>
            </w:tcBorders>
            <w:vAlign w:val="center"/>
            <w:hideMark/>
          </w:tcPr>
          <w:p w14:paraId="2176802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scale</w:t>
            </w:r>
          </w:p>
        </w:tc>
        <w:tc>
          <w:tcPr>
            <w:tcW w:w="1082" w:type="dxa"/>
            <w:tcBorders>
              <w:top w:val="nil"/>
              <w:bottom w:val="nil"/>
            </w:tcBorders>
            <w:vAlign w:val="center"/>
            <w:hideMark/>
          </w:tcPr>
          <w:p w14:paraId="5A20537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0.001</w:t>
            </w:r>
          </w:p>
        </w:tc>
        <w:tc>
          <w:tcPr>
            <w:tcW w:w="1080" w:type="dxa"/>
            <w:tcBorders>
              <w:top w:val="nil"/>
              <w:bottom w:val="nil"/>
            </w:tcBorders>
            <w:vAlign w:val="center"/>
            <w:hideMark/>
          </w:tcPr>
          <w:p w14:paraId="252E74D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scale</w:t>
            </w:r>
          </w:p>
        </w:tc>
        <w:tc>
          <w:tcPr>
            <w:tcW w:w="1081" w:type="dxa"/>
            <w:tcBorders>
              <w:top w:val="nil"/>
              <w:bottom w:val="nil"/>
            </w:tcBorders>
            <w:vAlign w:val="center"/>
            <w:hideMark/>
          </w:tcPr>
          <w:p w14:paraId="02442A1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auto</w:t>
            </w:r>
          </w:p>
        </w:tc>
        <w:tc>
          <w:tcPr>
            <w:tcW w:w="1081" w:type="dxa"/>
            <w:tcBorders>
              <w:top w:val="nil"/>
              <w:bottom w:val="nil"/>
            </w:tcBorders>
            <w:vAlign w:val="center"/>
            <w:hideMark/>
          </w:tcPr>
          <w:p w14:paraId="0C0F04E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auto</w:t>
            </w:r>
          </w:p>
        </w:tc>
      </w:tr>
      <w:tr w:rsidR="00497F94" w:rsidRPr="005B130C" w14:paraId="5F6F3674"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val="restart"/>
            <w:tcBorders>
              <w:top w:val="nil"/>
            </w:tcBorders>
            <w:vAlign w:val="center"/>
            <w:hideMark/>
          </w:tcPr>
          <w:p w14:paraId="336E6B6E"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TabNet</w:t>
            </w:r>
          </w:p>
        </w:tc>
        <w:tc>
          <w:tcPr>
            <w:tcW w:w="1672" w:type="dxa"/>
            <w:tcBorders>
              <w:top w:val="nil"/>
              <w:bottom w:val="nil"/>
            </w:tcBorders>
            <w:vAlign w:val="center"/>
            <w:hideMark/>
          </w:tcPr>
          <w:p w14:paraId="2E1C3B6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n_d</w:t>
            </w:r>
          </w:p>
        </w:tc>
        <w:tc>
          <w:tcPr>
            <w:tcW w:w="1400" w:type="dxa"/>
            <w:tcBorders>
              <w:top w:val="nil"/>
              <w:bottom w:val="nil"/>
            </w:tcBorders>
            <w:vAlign w:val="center"/>
            <w:hideMark/>
          </w:tcPr>
          <w:p w14:paraId="0C1F62C4" w14:textId="47BA6250"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(8,64</w:t>
            </w:r>
            <w:r w:rsidR="005B130C" w:rsidRPr="005B130C">
              <w:rPr>
                <w:rFonts w:ascii="Times New Roman" w:eastAsia="等线" w:hAnsi="Times New Roman" w:cs="Times New Roman"/>
                <w:kern w:val="0"/>
                <w:sz w:val="20"/>
                <w:szCs w:val="20"/>
              </w:rPr>
              <w:t>,1</w:t>
            </w:r>
            <w:r w:rsidRPr="005B130C">
              <w:rPr>
                <w:rFonts w:ascii="Times New Roman" w:eastAsia="等线" w:hAnsi="Times New Roman" w:cs="Times New Roman"/>
                <w:kern w:val="0"/>
                <w:sz w:val="20"/>
                <w:szCs w:val="20"/>
              </w:rPr>
              <w:t>)</w:t>
            </w:r>
          </w:p>
        </w:tc>
        <w:tc>
          <w:tcPr>
            <w:tcW w:w="1080" w:type="dxa"/>
            <w:tcBorders>
              <w:top w:val="nil"/>
              <w:bottom w:val="nil"/>
            </w:tcBorders>
            <w:vAlign w:val="center"/>
            <w:hideMark/>
          </w:tcPr>
          <w:p w14:paraId="2B1CC13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8</w:t>
            </w:r>
          </w:p>
        </w:tc>
        <w:tc>
          <w:tcPr>
            <w:tcW w:w="1082" w:type="dxa"/>
            <w:tcBorders>
              <w:top w:val="nil"/>
              <w:bottom w:val="nil"/>
            </w:tcBorders>
            <w:vAlign w:val="center"/>
            <w:hideMark/>
          </w:tcPr>
          <w:p w14:paraId="092CFD7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34</w:t>
            </w:r>
          </w:p>
        </w:tc>
        <w:tc>
          <w:tcPr>
            <w:tcW w:w="1080" w:type="dxa"/>
            <w:tcBorders>
              <w:top w:val="nil"/>
              <w:bottom w:val="nil"/>
            </w:tcBorders>
            <w:vAlign w:val="center"/>
            <w:hideMark/>
          </w:tcPr>
          <w:p w14:paraId="1E03ED8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49</w:t>
            </w:r>
          </w:p>
        </w:tc>
        <w:tc>
          <w:tcPr>
            <w:tcW w:w="1081" w:type="dxa"/>
            <w:tcBorders>
              <w:top w:val="nil"/>
              <w:bottom w:val="nil"/>
            </w:tcBorders>
            <w:vAlign w:val="center"/>
            <w:hideMark/>
          </w:tcPr>
          <w:p w14:paraId="17BC628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8</w:t>
            </w:r>
          </w:p>
        </w:tc>
        <w:tc>
          <w:tcPr>
            <w:tcW w:w="1081" w:type="dxa"/>
            <w:tcBorders>
              <w:top w:val="nil"/>
              <w:bottom w:val="nil"/>
            </w:tcBorders>
            <w:vAlign w:val="center"/>
            <w:hideMark/>
          </w:tcPr>
          <w:p w14:paraId="311DCDD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21</w:t>
            </w:r>
          </w:p>
        </w:tc>
      </w:tr>
      <w:tr w:rsidR="00497F94" w:rsidRPr="005B130C" w14:paraId="19CD290F"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vAlign w:val="center"/>
            <w:hideMark/>
          </w:tcPr>
          <w:p w14:paraId="4888EF8F"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485B1E9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n_a</w:t>
            </w:r>
          </w:p>
        </w:tc>
        <w:tc>
          <w:tcPr>
            <w:tcW w:w="1400" w:type="dxa"/>
            <w:tcBorders>
              <w:top w:val="nil"/>
              <w:bottom w:val="nil"/>
            </w:tcBorders>
            <w:vAlign w:val="center"/>
            <w:hideMark/>
          </w:tcPr>
          <w:p w14:paraId="6AB22275" w14:textId="2B3A3025"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(8,64</w:t>
            </w:r>
            <w:r w:rsidR="005B130C" w:rsidRPr="005B130C">
              <w:rPr>
                <w:rFonts w:ascii="Times New Roman" w:eastAsia="等线" w:hAnsi="Times New Roman" w:cs="Times New Roman"/>
                <w:kern w:val="0"/>
                <w:sz w:val="20"/>
                <w:szCs w:val="20"/>
              </w:rPr>
              <w:t>,1</w:t>
            </w:r>
            <w:r w:rsidRPr="005B130C">
              <w:rPr>
                <w:rFonts w:ascii="Times New Roman" w:eastAsia="等线" w:hAnsi="Times New Roman" w:cs="Times New Roman"/>
                <w:kern w:val="0"/>
                <w:sz w:val="20"/>
                <w:szCs w:val="20"/>
              </w:rPr>
              <w:t>)</w:t>
            </w:r>
          </w:p>
        </w:tc>
        <w:tc>
          <w:tcPr>
            <w:tcW w:w="1080" w:type="dxa"/>
            <w:tcBorders>
              <w:top w:val="nil"/>
              <w:bottom w:val="nil"/>
            </w:tcBorders>
            <w:vAlign w:val="center"/>
            <w:hideMark/>
          </w:tcPr>
          <w:p w14:paraId="4EE0CFE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21</w:t>
            </w:r>
          </w:p>
        </w:tc>
        <w:tc>
          <w:tcPr>
            <w:tcW w:w="1082" w:type="dxa"/>
            <w:tcBorders>
              <w:top w:val="nil"/>
              <w:bottom w:val="nil"/>
            </w:tcBorders>
            <w:vAlign w:val="center"/>
            <w:hideMark/>
          </w:tcPr>
          <w:p w14:paraId="21948BE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17</w:t>
            </w:r>
          </w:p>
        </w:tc>
        <w:tc>
          <w:tcPr>
            <w:tcW w:w="1080" w:type="dxa"/>
            <w:tcBorders>
              <w:top w:val="nil"/>
              <w:bottom w:val="nil"/>
            </w:tcBorders>
            <w:vAlign w:val="center"/>
            <w:hideMark/>
          </w:tcPr>
          <w:p w14:paraId="5AC75B6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w:t>
            </w:r>
          </w:p>
        </w:tc>
        <w:tc>
          <w:tcPr>
            <w:tcW w:w="1081" w:type="dxa"/>
            <w:tcBorders>
              <w:top w:val="nil"/>
              <w:bottom w:val="nil"/>
            </w:tcBorders>
            <w:vAlign w:val="center"/>
            <w:hideMark/>
          </w:tcPr>
          <w:p w14:paraId="2D0B6E3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34</w:t>
            </w:r>
          </w:p>
        </w:tc>
        <w:tc>
          <w:tcPr>
            <w:tcW w:w="1081" w:type="dxa"/>
            <w:tcBorders>
              <w:top w:val="nil"/>
              <w:bottom w:val="nil"/>
            </w:tcBorders>
            <w:vAlign w:val="center"/>
            <w:hideMark/>
          </w:tcPr>
          <w:p w14:paraId="2A910DD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w:t>
            </w:r>
          </w:p>
        </w:tc>
      </w:tr>
      <w:tr w:rsidR="00497F94" w:rsidRPr="005B130C" w14:paraId="61615504"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vAlign w:val="center"/>
            <w:hideMark/>
          </w:tcPr>
          <w:p w14:paraId="6EACD526"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777A158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gamma</w:t>
            </w:r>
          </w:p>
        </w:tc>
        <w:tc>
          <w:tcPr>
            <w:tcW w:w="1400" w:type="dxa"/>
            <w:tcBorders>
              <w:top w:val="nil"/>
              <w:bottom w:val="nil"/>
            </w:tcBorders>
            <w:vAlign w:val="center"/>
            <w:hideMark/>
          </w:tcPr>
          <w:p w14:paraId="2199C11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(1,2,0.1)</w:t>
            </w:r>
          </w:p>
        </w:tc>
        <w:tc>
          <w:tcPr>
            <w:tcW w:w="1080" w:type="dxa"/>
            <w:tcBorders>
              <w:top w:val="nil"/>
              <w:bottom w:val="nil"/>
            </w:tcBorders>
            <w:vAlign w:val="center"/>
            <w:hideMark/>
          </w:tcPr>
          <w:p w14:paraId="2290E3A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w:t>
            </w:r>
          </w:p>
        </w:tc>
        <w:tc>
          <w:tcPr>
            <w:tcW w:w="1082" w:type="dxa"/>
            <w:tcBorders>
              <w:top w:val="nil"/>
              <w:bottom w:val="nil"/>
            </w:tcBorders>
            <w:vAlign w:val="center"/>
            <w:hideMark/>
          </w:tcPr>
          <w:p w14:paraId="2B7B1B4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w:t>
            </w:r>
          </w:p>
        </w:tc>
        <w:tc>
          <w:tcPr>
            <w:tcW w:w="1080" w:type="dxa"/>
            <w:tcBorders>
              <w:top w:val="nil"/>
              <w:bottom w:val="nil"/>
            </w:tcBorders>
            <w:vAlign w:val="center"/>
            <w:hideMark/>
          </w:tcPr>
          <w:p w14:paraId="2CD2F5F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1.4</w:t>
            </w:r>
          </w:p>
        </w:tc>
        <w:tc>
          <w:tcPr>
            <w:tcW w:w="1081" w:type="dxa"/>
            <w:tcBorders>
              <w:top w:val="nil"/>
              <w:bottom w:val="nil"/>
            </w:tcBorders>
            <w:vAlign w:val="center"/>
            <w:hideMark/>
          </w:tcPr>
          <w:p w14:paraId="3433103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w:t>
            </w:r>
          </w:p>
        </w:tc>
        <w:tc>
          <w:tcPr>
            <w:tcW w:w="1081" w:type="dxa"/>
            <w:tcBorders>
              <w:top w:val="nil"/>
              <w:bottom w:val="nil"/>
            </w:tcBorders>
            <w:vAlign w:val="center"/>
            <w:hideMark/>
          </w:tcPr>
          <w:p w14:paraId="260322F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w:t>
            </w:r>
          </w:p>
        </w:tc>
      </w:tr>
      <w:tr w:rsidR="00497F94" w:rsidRPr="005B130C" w14:paraId="08F18E1D"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bottom w:val="single" w:sz="12" w:space="0" w:color="auto"/>
            </w:tcBorders>
            <w:vAlign w:val="center"/>
            <w:hideMark/>
          </w:tcPr>
          <w:p w14:paraId="6E075AE2"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single" w:sz="12" w:space="0" w:color="auto"/>
            </w:tcBorders>
            <w:vAlign w:val="center"/>
            <w:hideMark/>
          </w:tcPr>
          <w:p w14:paraId="2B36878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n_steps</w:t>
            </w:r>
          </w:p>
        </w:tc>
        <w:tc>
          <w:tcPr>
            <w:tcW w:w="1400" w:type="dxa"/>
            <w:tcBorders>
              <w:top w:val="nil"/>
              <w:bottom w:val="single" w:sz="12" w:space="0" w:color="auto"/>
            </w:tcBorders>
            <w:vAlign w:val="center"/>
            <w:hideMark/>
          </w:tcPr>
          <w:p w14:paraId="65FA8149" w14:textId="6062CE28"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(3,10</w:t>
            </w:r>
            <w:r w:rsidR="005B130C" w:rsidRPr="005B130C">
              <w:rPr>
                <w:rFonts w:ascii="Times New Roman" w:eastAsia="等线" w:hAnsi="Times New Roman" w:cs="Times New Roman"/>
                <w:kern w:val="0"/>
                <w:sz w:val="20"/>
                <w:szCs w:val="20"/>
              </w:rPr>
              <w:t>,1</w:t>
            </w:r>
            <w:r w:rsidRPr="005B130C">
              <w:rPr>
                <w:rFonts w:ascii="Times New Roman" w:eastAsia="等线" w:hAnsi="Times New Roman" w:cs="Times New Roman"/>
                <w:kern w:val="0"/>
                <w:sz w:val="20"/>
                <w:szCs w:val="20"/>
              </w:rPr>
              <w:t>)</w:t>
            </w:r>
          </w:p>
        </w:tc>
        <w:tc>
          <w:tcPr>
            <w:tcW w:w="1080" w:type="dxa"/>
            <w:tcBorders>
              <w:top w:val="nil"/>
              <w:bottom w:val="single" w:sz="12" w:space="0" w:color="auto"/>
            </w:tcBorders>
            <w:vAlign w:val="center"/>
            <w:hideMark/>
          </w:tcPr>
          <w:p w14:paraId="563ECAA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82" w:type="dxa"/>
            <w:tcBorders>
              <w:top w:val="nil"/>
              <w:bottom w:val="single" w:sz="12" w:space="0" w:color="auto"/>
            </w:tcBorders>
            <w:vAlign w:val="center"/>
            <w:hideMark/>
          </w:tcPr>
          <w:p w14:paraId="41F1292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80" w:type="dxa"/>
            <w:tcBorders>
              <w:top w:val="nil"/>
              <w:bottom w:val="single" w:sz="12" w:space="0" w:color="auto"/>
            </w:tcBorders>
            <w:vAlign w:val="center"/>
            <w:hideMark/>
          </w:tcPr>
          <w:p w14:paraId="5BC5B29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81" w:type="dxa"/>
            <w:tcBorders>
              <w:top w:val="nil"/>
              <w:bottom w:val="single" w:sz="12" w:space="0" w:color="auto"/>
            </w:tcBorders>
            <w:vAlign w:val="center"/>
            <w:hideMark/>
          </w:tcPr>
          <w:p w14:paraId="4A61EFE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81" w:type="dxa"/>
            <w:tcBorders>
              <w:top w:val="nil"/>
              <w:bottom w:val="single" w:sz="12" w:space="0" w:color="auto"/>
            </w:tcBorders>
            <w:vAlign w:val="center"/>
            <w:hideMark/>
          </w:tcPr>
          <w:p w14:paraId="2A3D339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r>
    </w:tbl>
    <w:p w14:paraId="35E5A8FB" w14:textId="77777777" w:rsidR="00497F94" w:rsidRPr="00712112" w:rsidRDefault="00497F94" w:rsidP="00497F94">
      <w:pPr>
        <w:widowControl/>
        <w:jc w:val="left"/>
        <w:rPr>
          <w:rFonts w:ascii="Times New Roman" w:hAnsi="Times New Roman" w:cs="Times New Roman"/>
        </w:rPr>
      </w:pPr>
      <w:r w:rsidRPr="00712112">
        <w:rPr>
          <w:rFonts w:ascii="Times New Roman" w:hAnsi="Times New Roman" w:cs="Times New Roman"/>
        </w:rPr>
        <w:br w:type="page"/>
      </w:r>
    </w:p>
    <w:p w14:paraId="469072BC" w14:textId="020EF29E" w:rsidR="00497F94" w:rsidRPr="00712112" w:rsidRDefault="00497F94" w:rsidP="00497F94">
      <w:pPr>
        <w:pStyle w:val="1"/>
        <w:spacing w:before="20" w:after="20" w:line="480" w:lineRule="auto"/>
        <w:rPr>
          <w:rFonts w:ascii="Times New Roman" w:hAnsi="Times New Roman" w:cs="Times New Roman"/>
          <w:b w:val="0"/>
          <w:sz w:val="24"/>
          <w:szCs w:val="21"/>
        </w:rPr>
      </w:pPr>
      <w:r w:rsidRPr="00712112">
        <w:rPr>
          <w:rFonts w:ascii="Times New Roman" w:hAnsi="Times New Roman" w:cs="Times New Roman"/>
          <w:sz w:val="24"/>
          <w:szCs w:val="21"/>
        </w:rPr>
        <w:lastRenderedPageBreak/>
        <w:t xml:space="preserve"> </w:t>
      </w:r>
      <w:bookmarkStart w:id="22" w:name="_Toc235786777"/>
      <w:r w:rsidRPr="00712112">
        <w:rPr>
          <w:rFonts w:ascii="Times New Roman" w:hAnsi="Times New Roman" w:cs="Times New Roman"/>
          <w:sz w:val="24"/>
          <w:szCs w:val="21"/>
        </w:rPr>
        <w:t>Table</w:t>
      </w:r>
      <w:r w:rsidRPr="00712112">
        <w:rPr>
          <w:rFonts w:ascii="Times New Roman" w:hAnsi="Times New Roman" w:cs="Times New Roman"/>
          <w:b w:val="0"/>
          <w:sz w:val="24"/>
          <w:szCs w:val="21"/>
        </w:rPr>
        <w:t xml:space="preserve"> </w:t>
      </w:r>
      <w:r w:rsidR="00762ECA">
        <w:rPr>
          <w:rFonts w:ascii="Times New Roman" w:hAnsi="Times New Roman" w:cs="Times New Roman"/>
          <w:sz w:val="24"/>
          <w:szCs w:val="21"/>
        </w:rPr>
        <w:t>S</w:t>
      </w:r>
      <w:r w:rsidR="004267F4">
        <w:rPr>
          <w:rFonts w:ascii="Times New Roman" w:hAnsi="Times New Roman" w:cs="Times New Roman"/>
          <w:sz w:val="24"/>
          <w:szCs w:val="21"/>
        </w:rPr>
        <w:t>16</w:t>
      </w:r>
      <w:r w:rsidRPr="00712112">
        <w:rPr>
          <w:rFonts w:ascii="Times New Roman" w:hAnsi="Times New Roman" w:cs="Times New Roman"/>
          <w:b w:val="0"/>
          <w:sz w:val="24"/>
          <w:szCs w:val="21"/>
        </w:rPr>
        <w:t xml:space="preserve">. Hyper-parameters tuning of Hubei-independent models predicting </w:t>
      </w:r>
      <w:r w:rsidR="00337831">
        <w:rPr>
          <w:rFonts w:ascii="Times New Roman" w:hAnsi="Times New Roman" w:cs="Times New Roman"/>
          <w:b w:val="0"/>
          <w:sz w:val="24"/>
          <w:szCs w:val="21"/>
        </w:rPr>
        <w:t>EF-derived</w:t>
      </w:r>
      <w:r w:rsidR="00337831" w:rsidRPr="00712112">
        <w:rPr>
          <w:rFonts w:ascii="Times New Roman" w:hAnsi="Times New Roman" w:cs="Times New Roman"/>
          <w:b w:val="0"/>
          <w:sz w:val="24"/>
          <w:szCs w:val="21"/>
        </w:rPr>
        <w:t xml:space="preserve"> </w:t>
      </w:r>
      <w:r w:rsidRPr="00712112">
        <w:rPr>
          <w:rFonts w:ascii="Times New Roman" w:hAnsi="Times New Roman" w:cs="Times New Roman"/>
          <w:b w:val="0"/>
          <w:sz w:val="24"/>
          <w:szCs w:val="21"/>
        </w:rPr>
        <w:t>GHG emissions.</w:t>
      </w:r>
      <w:bookmarkEnd w:id="22"/>
    </w:p>
    <w:tbl>
      <w:tblPr>
        <w:tblStyle w:val="21"/>
        <w:tblW w:w="9638" w:type="dxa"/>
        <w:tblBorders>
          <w:top w:val="single" w:sz="12" w:space="0" w:color="7F7F7F" w:themeColor="text1" w:themeTint="80"/>
          <w:bottom w:val="single" w:sz="12" w:space="0" w:color="7F7F7F" w:themeColor="text1" w:themeTint="80"/>
        </w:tblBorders>
        <w:tblLook w:val="04A0" w:firstRow="1" w:lastRow="0" w:firstColumn="1" w:lastColumn="0" w:noHBand="0" w:noVBand="1"/>
      </w:tblPr>
      <w:tblGrid>
        <w:gridCol w:w="1162"/>
        <w:gridCol w:w="1672"/>
        <w:gridCol w:w="1400"/>
        <w:gridCol w:w="1080"/>
        <w:gridCol w:w="1082"/>
        <w:gridCol w:w="1080"/>
        <w:gridCol w:w="1081"/>
        <w:gridCol w:w="1081"/>
      </w:tblGrid>
      <w:tr w:rsidR="00497F94" w:rsidRPr="00712112" w14:paraId="0BABC403" w14:textId="77777777" w:rsidTr="00A902B6">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1162" w:type="dxa"/>
            <w:tcBorders>
              <w:top w:val="single" w:sz="12" w:space="0" w:color="auto"/>
              <w:bottom w:val="single" w:sz="4" w:space="0" w:color="auto"/>
            </w:tcBorders>
            <w:vAlign w:val="center"/>
            <w:hideMark/>
          </w:tcPr>
          <w:p w14:paraId="2E8E7010" w14:textId="77777777" w:rsidR="00497F94" w:rsidRPr="00712112" w:rsidRDefault="00497F94" w:rsidP="00A902B6">
            <w:pPr>
              <w:jc w:val="center"/>
              <w:rPr>
                <w:rFonts w:ascii="Times New Roman" w:eastAsia="等线" w:hAnsi="Times New Roman" w:cs="Times New Roman"/>
                <w:kern w:val="0"/>
                <w:sz w:val="36"/>
                <w:szCs w:val="36"/>
              </w:rPr>
            </w:pPr>
            <w:r w:rsidRPr="00712112">
              <w:rPr>
                <w:rFonts w:ascii="Times New Roman" w:eastAsia="等线" w:hAnsi="Times New Roman" w:cs="Times New Roman"/>
                <w:kern w:val="0"/>
                <w:sz w:val="20"/>
                <w:szCs w:val="20"/>
              </w:rPr>
              <w:t>Methods</w:t>
            </w:r>
          </w:p>
        </w:tc>
        <w:tc>
          <w:tcPr>
            <w:tcW w:w="1672" w:type="dxa"/>
            <w:tcBorders>
              <w:top w:val="single" w:sz="12" w:space="0" w:color="auto"/>
              <w:bottom w:val="single" w:sz="4" w:space="0" w:color="auto"/>
            </w:tcBorders>
            <w:vAlign w:val="center"/>
            <w:hideMark/>
          </w:tcPr>
          <w:p w14:paraId="296DE085" w14:textId="77777777" w:rsidR="00497F94" w:rsidRPr="00712112"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36"/>
                <w:szCs w:val="36"/>
              </w:rPr>
            </w:pPr>
            <w:r w:rsidRPr="00712112">
              <w:rPr>
                <w:rFonts w:ascii="Times New Roman" w:eastAsia="等线" w:hAnsi="Times New Roman" w:cs="Times New Roman"/>
                <w:kern w:val="0"/>
                <w:sz w:val="20"/>
                <w:szCs w:val="20"/>
              </w:rPr>
              <w:t>Hyper-parameters</w:t>
            </w:r>
          </w:p>
        </w:tc>
        <w:tc>
          <w:tcPr>
            <w:tcW w:w="1400" w:type="dxa"/>
            <w:tcBorders>
              <w:top w:val="single" w:sz="12" w:space="0" w:color="auto"/>
              <w:bottom w:val="single" w:sz="4" w:space="0" w:color="auto"/>
            </w:tcBorders>
            <w:vAlign w:val="center"/>
            <w:hideMark/>
          </w:tcPr>
          <w:p w14:paraId="774B0576" w14:textId="77777777" w:rsidR="00497F94" w:rsidRPr="00712112"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36"/>
                <w:szCs w:val="36"/>
              </w:rPr>
            </w:pPr>
            <w:r w:rsidRPr="00712112">
              <w:rPr>
                <w:rFonts w:ascii="Times New Roman" w:eastAsia="等线" w:hAnsi="Times New Roman" w:cs="Times New Roman"/>
                <w:kern w:val="0"/>
                <w:sz w:val="20"/>
                <w:szCs w:val="20"/>
              </w:rPr>
              <w:t>Searching space</w:t>
            </w:r>
          </w:p>
        </w:tc>
        <w:tc>
          <w:tcPr>
            <w:tcW w:w="1080" w:type="dxa"/>
            <w:tcBorders>
              <w:top w:val="single" w:sz="12" w:space="0" w:color="auto"/>
              <w:bottom w:val="single" w:sz="4" w:space="0" w:color="auto"/>
            </w:tcBorders>
            <w:vAlign w:val="center"/>
            <w:hideMark/>
          </w:tcPr>
          <w:p w14:paraId="141D7415" w14:textId="77777777" w:rsidR="00497F94" w:rsidRPr="00712112"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N</w:t>
            </w:r>
            <w:r w:rsidRPr="00712112">
              <w:rPr>
                <w:rFonts w:ascii="Times New Roman" w:eastAsia="等线" w:hAnsi="Times New Roman" w:cs="Times New Roman"/>
                <w:kern w:val="0"/>
                <w:sz w:val="22"/>
                <w:vertAlign w:val="subscript"/>
              </w:rPr>
              <w:t>2</w:t>
            </w:r>
            <w:r w:rsidRPr="00712112">
              <w:rPr>
                <w:rFonts w:ascii="Times New Roman" w:eastAsia="等线" w:hAnsi="Times New Roman" w:cs="Times New Roman"/>
                <w:kern w:val="0"/>
                <w:sz w:val="22"/>
              </w:rPr>
              <w:t>O</w:t>
            </w:r>
          </w:p>
        </w:tc>
        <w:tc>
          <w:tcPr>
            <w:tcW w:w="1082" w:type="dxa"/>
            <w:tcBorders>
              <w:top w:val="single" w:sz="12" w:space="0" w:color="auto"/>
              <w:bottom w:val="single" w:sz="4" w:space="0" w:color="auto"/>
            </w:tcBorders>
            <w:vAlign w:val="center"/>
            <w:hideMark/>
          </w:tcPr>
          <w:p w14:paraId="48FB18FA" w14:textId="77777777" w:rsidR="00497F94" w:rsidRPr="00712112"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CO</w:t>
            </w:r>
            <w:r w:rsidRPr="00712112">
              <w:rPr>
                <w:rFonts w:ascii="Times New Roman" w:eastAsia="等线" w:hAnsi="Times New Roman" w:cs="Times New Roman"/>
                <w:kern w:val="0"/>
                <w:sz w:val="22"/>
                <w:vertAlign w:val="subscript"/>
              </w:rPr>
              <w:t>2</w:t>
            </w:r>
          </w:p>
        </w:tc>
        <w:tc>
          <w:tcPr>
            <w:tcW w:w="1080" w:type="dxa"/>
            <w:tcBorders>
              <w:top w:val="single" w:sz="12" w:space="0" w:color="auto"/>
              <w:bottom w:val="single" w:sz="4" w:space="0" w:color="auto"/>
            </w:tcBorders>
            <w:vAlign w:val="center"/>
            <w:hideMark/>
          </w:tcPr>
          <w:p w14:paraId="63FA165F" w14:textId="77777777" w:rsidR="00497F94" w:rsidRPr="00712112"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CH</w:t>
            </w:r>
            <w:r w:rsidRPr="00712112">
              <w:rPr>
                <w:rFonts w:ascii="Times New Roman" w:eastAsia="等线" w:hAnsi="Times New Roman" w:cs="Times New Roman"/>
                <w:kern w:val="0"/>
                <w:sz w:val="22"/>
                <w:vertAlign w:val="subscript"/>
              </w:rPr>
              <w:t>4</w:t>
            </w:r>
          </w:p>
        </w:tc>
        <w:tc>
          <w:tcPr>
            <w:tcW w:w="1081" w:type="dxa"/>
            <w:tcBorders>
              <w:top w:val="single" w:sz="12" w:space="0" w:color="auto"/>
              <w:bottom w:val="single" w:sz="4" w:space="0" w:color="auto"/>
            </w:tcBorders>
            <w:vAlign w:val="center"/>
            <w:hideMark/>
          </w:tcPr>
          <w:p w14:paraId="0C391567" w14:textId="77777777" w:rsidR="00497F94" w:rsidRPr="00712112"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EC</w:t>
            </w:r>
          </w:p>
        </w:tc>
        <w:tc>
          <w:tcPr>
            <w:tcW w:w="1081" w:type="dxa"/>
            <w:tcBorders>
              <w:top w:val="single" w:sz="12" w:space="0" w:color="auto"/>
              <w:bottom w:val="single" w:sz="4" w:space="0" w:color="auto"/>
            </w:tcBorders>
            <w:vAlign w:val="center"/>
            <w:hideMark/>
          </w:tcPr>
          <w:p w14:paraId="04F6D08F" w14:textId="77777777" w:rsidR="00497F94" w:rsidRPr="00712112"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CC</w:t>
            </w:r>
          </w:p>
        </w:tc>
      </w:tr>
      <w:tr w:rsidR="00497F94" w:rsidRPr="00712112" w14:paraId="05A9C4CE"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val="restart"/>
            <w:tcBorders>
              <w:top w:val="single" w:sz="4" w:space="0" w:color="auto"/>
              <w:bottom w:val="nil"/>
            </w:tcBorders>
            <w:vAlign w:val="center"/>
            <w:hideMark/>
          </w:tcPr>
          <w:p w14:paraId="578B5432" w14:textId="77777777" w:rsidR="00497F94" w:rsidRPr="00712112" w:rsidRDefault="00497F94" w:rsidP="00A902B6">
            <w:pPr>
              <w:widowControl/>
              <w:jc w:val="center"/>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XGBoost</w:t>
            </w:r>
          </w:p>
        </w:tc>
        <w:tc>
          <w:tcPr>
            <w:tcW w:w="1672" w:type="dxa"/>
            <w:tcBorders>
              <w:top w:val="single" w:sz="4" w:space="0" w:color="auto"/>
              <w:bottom w:val="nil"/>
            </w:tcBorders>
            <w:vAlign w:val="center"/>
            <w:hideMark/>
          </w:tcPr>
          <w:p w14:paraId="1729E958"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n_estimators</w:t>
            </w:r>
          </w:p>
        </w:tc>
        <w:tc>
          <w:tcPr>
            <w:tcW w:w="1400" w:type="dxa"/>
            <w:tcBorders>
              <w:top w:val="single" w:sz="4" w:space="0" w:color="auto"/>
              <w:bottom w:val="nil"/>
            </w:tcBorders>
            <w:vAlign w:val="center"/>
            <w:hideMark/>
          </w:tcPr>
          <w:p w14:paraId="3DE98D04"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(10,500,1)</w:t>
            </w:r>
          </w:p>
        </w:tc>
        <w:tc>
          <w:tcPr>
            <w:tcW w:w="1080" w:type="dxa"/>
            <w:tcBorders>
              <w:top w:val="single" w:sz="4" w:space="0" w:color="auto"/>
              <w:bottom w:val="nil"/>
            </w:tcBorders>
            <w:vAlign w:val="center"/>
            <w:hideMark/>
          </w:tcPr>
          <w:p w14:paraId="43D3A732"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21</w:t>
            </w:r>
          </w:p>
        </w:tc>
        <w:tc>
          <w:tcPr>
            <w:tcW w:w="1082" w:type="dxa"/>
            <w:tcBorders>
              <w:top w:val="single" w:sz="4" w:space="0" w:color="auto"/>
              <w:bottom w:val="nil"/>
            </w:tcBorders>
            <w:vAlign w:val="center"/>
            <w:hideMark/>
          </w:tcPr>
          <w:p w14:paraId="29C213B7"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172</w:t>
            </w:r>
          </w:p>
        </w:tc>
        <w:tc>
          <w:tcPr>
            <w:tcW w:w="1080" w:type="dxa"/>
            <w:tcBorders>
              <w:top w:val="single" w:sz="4" w:space="0" w:color="auto"/>
              <w:bottom w:val="nil"/>
            </w:tcBorders>
            <w:vAlign w:val="center"/>
            <w:hideMark/>
          </w:tcPr>
          <w:p w14:paraId="157B1233"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222</w:t>
            </w:r>
          </w:p>
        </w:tc>
        <w:tc>
          <w:tcPr>
            <w:tcW w:w="1081" w:type="dxa"/>
            <w:tcBorders>
              <w:top w:val="single" w:sz="4" w:space="0" w:color="auto"/>
              <w:bottom w:val="nil"/>
            </w:tcBorders>
            <w:vAlign w:val="center"/>
            <w:hideMark/>
          </w:tcPr>
          <w:p w14:paraId="2D75E347"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338</w:t>
            </w:r>
          </w:p>
        </w:tc>
        <w:tc>
          <w:tcPr>
            <w:tcW w:w="1081" w:type="dxa"/>
            <w:tcBorders>
              <w:top w:val="single" w:sz="4" w:space="0" w:color="auto"/>
              <w:bottom w:val="nil"/>
            </w:tcBorders>
            <w:vAlign w:val="center"/>
            <w:hideMark/>
          </w:tcPr>
          <w:p w14:paraId="1E9CEFD7"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346</w:t>
            </w:r>
          </w:p>
        </w:tc>
      </w:tr>
      <w:tr w:rsidR="00497F94" w:rsidRPr="00712112" w14:paraId="70F969CB"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tcBorders>
            <w:vAlign w:val="center"/>
            <w:hideMark/>
          </w:tcPr>
          <w:p w14:paraId="5CEFC111" w14:textId="77777777" w:rsidR="00497F94" w:rsidRPr="00712112" w:rsidRDefault="00497F94" w:rsidP="00A902B6">
            <w:pPr>
              <w:widowControl/>
              <w:jc w:val="left"/>
              <w:rPr>
                <w:rFonts w:ascii="Times New Roman" w:eastAsia="等线" w:hAnsi="Times New Roman" w:cs="Times New Roman"/>
                <w:kern w:val="0"/>
                <w:sz w:val="20"/>
                <w:szCs w:val="20"/>
              </w:rPr>
            </w:pPr>
          </w:p>
        </w:tc>
        <w:tc>
          <w:tcPr>
            <w:tcW w:w="1672" w:type="dxa"/>
            <w:tcBorders>
              <w:top w:val="nil"/>
            </w:tcBorders>
            <w:vAlign w:val="center"/>
            <w:hideMark/>
          </w:tcPr>
          <w:p w14:paraId="74CE85C9"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max_depth</w:t>
            </w:r>
          </w:p>
        </w:tc>
        <w:tc>
          <w:tcPr>
            <w:tcW w:w="1400" w:type="dxa"/>
            <w:tcBorders>
              <w:top w:val="nil"/>
            </w:tcBorders>
            <w:vAlign w:val="center"/>
            <w:hideMark/>
          </w:tcPr>
          <w:p w14:paraId="31EF5D57"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(3,15,1)</w:t>
            </w:r>
          </w:p>
        </w:tc>
        <w:tc>
          <w:tcPr>
            <w:tcW w:w="1080" w:type="dxa"/>
            <w:tcBorders>
              <w:top w:val="nil"/>
            </w:tcBorders>
            <w:vAlign w:val="center"/>
            <w:hideMark/>
          </w:tcPr>
          <w:p w14:paraId="46DCAD0B"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6</w:t>
            </w:r>
          </w:p>
        </w:tc>
        <w:tc>
          <w:tcPr>
            <w:tcW w:w="1082" w:type="dxa"/>
            <w:tcBorders>
              <w:top w:val="nil"/>
            </w:tcBorders>
            <w:vAlign w:val="center"/>
            <w:hideMark/>
          </w:tcPr>
          <w:p w14:paraId="1AE7620E"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3</w:t>
            </w:r>
          </w:p>
        </w:tc>
        <w:tc>
          <w:tcPr>
            <w:tcW w:w="1080" w:type="dxa"/>
            <w:tcBorders>
              <w:top w:val="nil"/>
            </w:tcBorders>
            <w:vAlign w:val="center"/>
            <w:hideMark/>
          </w:tcPr>
          <w:p w14:paraId="39A96B82"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3</w:t>
            </w:r>
          </w:p>
        </w:tc>
        <w:tc>
          <w:tcPr>
            <w:tcW w:w="1081" w:type="dxa"/>
            <w:tcBorders>
              <w:top w:val="nil"/>
            </w:tcBorders>
            <w:vAlign w:val="center"/>
            <w:hideMark/>
          </w:tcPr>
          <w:p w14:paraId="338E2B73"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12</w:t>
            </w:r>
          </w:p>
        </w:tc>
        <w:tc>
          <w:tcPr>
            <w:tcW w:w="1081" w:type="dxa"/>
            <w:tcBorders>
              <w:top w:val="nil"/>
            </w:tcBorders>
            <w:vAlign w:val="center"/>
            <w:hideMark/>
          </w:tcPr>
          <w:p w14:paraId="7025B0B8"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5</w:t>
            </w:r>
          </w:p>
        </w:tc>
      </w:tr>
      <w:tr w:rsidR="00497F94" w:rsidRPr="00712112" w14:paraId="1A28BA47"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one" w:sz="0" w:space="0" w:color="auto"/>
              <w:bottom w:val="none" w:sz="0" w:space="0" w:color="auto"/>
            </w:tcBorders>
            <w:vAlign w:val="center"/>
            <w:hideMark/>
          </w:tcPr>
          <w:p w14:paraId="2B5C80C4" w14:textId="77777777" w:rsidR="00497F94" w:rsidRPr="00712112" w:rsidRDefault="00497F94" w:rsidP="00A902B6">
            <w:pPr>
              <w:widowControl/>
              <w:jc w:val="left"/>
              <w:rPr>
                <w:rFonts w:ascii="Times New Roman" w:eastAsia="等线" w:hAnsi="Times New Roman" w:cs="Times New Roman"/>
                <w:kern w:val="0"/>
                <w:sz w:val="20"/>
                <w:szCs w:val="20"/>
              </w:rPr>
            </w:pPr>
          </w:p>
        </w:tc>
        <w:tc>
          <w:tcPr>
            <w:tcW w:w="1672" w:type="dxa"/>
            <w:tcBorders>
              <w:top w:val="none" w:sz="0" w:space="0" w:color="auto"/>
              <w:bottom w:val="none" w:sz="0" w:space="0" w:color="auto"/>
            </w:tcBorders>
            <w:vAlign w:val="center"/>
            <w:hideMark/>
          </w:tcPr>
          <w:p w14:paraId="16C4A7F6"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subsample</w:t>
            </w:r>
          </w:p>
        </w:tc>
        <w:tc>
          <w:tcPr>
            <w:tcW w:w="1400" w:type="dxa"/>
            <w:tcBorders>
              <w:top w:val="none" w:sz="0" w:space="0" w:color="auto"/>
              <w:bottom w:val="none" w:sz="0" w:space="0" w:color="auto"/>
            </w:tcBorders>
            <w:vAlign w:val="center"/>
            <w:hideMark/>
          </w:tcPr>
          <w:p w14:paraId="116C4A28"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(0.5,1,0.001)</w:t>
            </w:r>
          </w:p>
        </w:tc>
        <w:tc>
          <w:tcPr>
            <w:tcW w:w="1080" w:type="dxa"/>
            <w:tcBorders>
              <w:top w:val="none" w:sz="0" w:space="0" w:color="auto"/>
              <w:bottom w:val="none" w:sz="0" w:space="0" w:color="auto"/>
            </w:tcBorders>
            <w:vAlign w:val="center"/>
            <w:hideMark/>
          </w:tcPr>
          <w:p w14:paraId="0265A672"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0.552</w:t>
            </w:r>
          </w:p>
        </w:tc>
        <w:tc>
          <w:tcPr>
            <w:tcW w:w="1082" w:type="dxa"/>
            <w:tcBorders>
              <w:top w:val="none" w:sz="0" w:space="0" w:color="auto"/>
              <w:bottom w:val="none" w:sz="0" w:space="0" w:color="auto"/>
            </w:tcBorders>
            <w:vAlign w:val="center"/>
            <w:hideMark/>
          </w:tcPr>
          <w:p w14:paraId="10AF0296"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0.845</w:t>
            </w:r>
          </w:p>
        </w:tc>
        <w:tc>
          <w:tcPr>
            <w:tcW w:w="1080" w:type="dxa"/>
            <w:tcBorders>
              <w:top w:val="none" w:sz="0" w:space="0" w:color="auto"/>
              <w:bottom w:val="none" w:sz="0" w:space="0" w:color="auto"/>
            </w:tcBorders>
            <w:vAlign w:val="center"/>
            <w:hideMark/>
          </w:tcPr>
          <w:p w14:paraId="2502FD8D"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0.549</w:t>
            </w:r>
          </w:p>
        </w:tc>
        <w:tc>
          <w:tcPr>
            <w:tcW w:w="1081" w:type="dxa"/>
            <w:tcBorders>
              <w:top w:val="none" w:sz="0" w:space="0" w:color="auto"/>
              <w:bottom w:val="none" w:sz="0" w:space="0" w:color="auto"/>
            </w:tcBorders>
            <w:vAlign w:val="center"/>
            <w:hideMark/>
          </w:tcPr>
          <w:p w14:paraId="7EC5D885"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0.691</w:t>
            </w:r>
          </w:p>
        </w:tc>
        <w:tc>
          <w:tcPr>
            <w:tcW w:w="1081" w:type="dxa"/>
            <w:tcBorders>
              <w:top w:val="none" w:sz="0" w:space="0" w:color="auto"/>
              <w:bottom w:val="none" w:sz="0" w:space="0" w:color="auto"/>
            </w:tcBorders>
            <w:vAlign w:val="center"/>
            <w:hideMark/>
          </w:tcPr>
          <w:p w14:paraId="07105F68"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0.657</w:t>
            </w:r>
          </w:p>
        </w:tc>
      </w:tr>
      <w:tr w:rsidR="00497F94" w:rsidRPr="00712112" w14:paraId="39978ECE"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vAlign w:val="center"/>
            <w:hideMark/>
          </w:tcPr>
          <w:p w14:paraId="277EF0B0" w14:textId="77777777" w:rsidR="00497F94" w:rsidRPr="00712112" w:rsidRDefault="00497F94" w:rsidP="00A902B6">
            <w:pPr>
              <w:widowControl/>
              <w:jc w:val="left"/>
              <w:rPr>
                <w:rFonts w:ascii="Times New Roman" w:eastAsia="等线" w:hAnsi="Times New Roman" w:cs="Times New Roman"/>
                <w:kern w:val="0"/>
                <w:sz w:val="20"/>
                <w:szCs w:val="20"/>
              </w:rPr>
            </w:pPr>
          </w:p>
        </w:tc>
        <w:tc>
          <w:tcPr>
            <w:tcW w:w="1672" w:type="dxa"/>
            <w:vAlign w:val="center"/>
            <w:hideMark/>
          </w:tcPr>
          <w:p w14:paraId="4BE460EF"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learning_rate</w:t>
            </w:r>
          </w:p>
        </w:tc>
        <w:tc>
          <w:tcPr>
            <w:tcW w:w="1400" w:type="dxa"/>
            <w:vAlign w:val="center"/>
            <w:hideMark/>
          </w:tcPr>
          <w:p w14:paraId="1367983A"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(0.1,1,0.001)</w:t>
            </w:r>
          </w:p>
        </w:tc>
        <w:tc>
          <w:tcPr>
            <w:tcW w:w="1080" w:type="dxa"/>
            <w:vAlign w:val="center"/>
            <w:hideMark/>
          </w:tcPr>
          <w:p w14:paraId="0847B607"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0.16</w:t>
            </w:r>
          </w:p>
        </w:tc>
        <w:tc>
          <w:tcPr>
            <w:tcW w:w="1082" w:type="dxa"/>
            <w:vAlign w:val="center"/>
            <w:hideMark/>
          </w:tcPr>
          <w:p w14:paraId="421ECC90"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0.1</w:t>
            </w:r>
          </w:p>
        </w:tc>
        <w:tc>
          <w:tcPr>
            <w:tcW w:w="1080" w:type="dxa"/>
            <w:vAlign w:val="center"/>
            <w:hideMark/>
          </w:tcPr>
          <w:p w14:paraId="329A759F"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0.131</w:t>
            </w:r>
          </w:p>
        </w:tc>
        <w:tc>
          <w:tcPr>
            <w:tcW w:w="1081" w:type="dxa"/>
            <w:vAlign w:val="center"/>
            <w:hideMark/>
          </w:tcPr>
          <w:p w14:paraId="6A9F2F46"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0.147</w:t>
            </w:r>
          </w:p>
        </w:tc>
        <w:tc>
          <w:tcPr>
            <w:tcW w:w="1081" w:type="dxa"/>
            <w:vAlign w:val="center"/>
            <w:hideMark/>
          </w:tcPr>
          <w:p w14:paraId="77E57A73"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0.101</w:t>
            </w:r>
          </w:p>
        </w:tc>
      </w:tr>
      <w:tr w:rsidR="00497F94" w:rsidRPr="00712112" w14:paraId="7DA0450E"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val="restart"/>
            <w:tcBorders>
              <w:top w:val="none" w:sz="0" w:space="0" w:color="auto"/>
              <w:bottom w:val="none" w:sz="0" w:space="0" w:color="auto"/>
            </w:tcBorders>
            <w:vAlign w:val="center"/>
            <w:hideMark/>
          </w:tcPr>
          <w:p w14:paraId="064E4696" w14:textId="77777777" w:rsidR="00497F94" w:rsidRPr="00712112" w:rsidRDefault="00497F94" w:rsidP="00A902B6">
            <w:pPr>
              <w:widowControl/>
              <w:jc w:val="center"/>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LightGBM</w:t>
            </w:r>
          </w:p>
        </w:tc>
        <w:tc>
          <w:tcPr>
            <w:tcW w:w="1672" w:type="dxa"/>
            <w:tcBorders>
              <w:top w:val="none" w:sz="0" w:space="0" w:color="auto"/>
              <w:bottom w:val="none" w:sz="0" w:space="0" w:color="auto"/>
            </w:tcBorders>
            <w:vAlign w:val="center"/>
            <w:hideMark/>
          </w:tcPr>
          <w:p w14:paraId="03F6A27E"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max_depth</w:t>
            </w:r>
          </w:p>
        </w:tc>
        <w:tc>
          <w:tcPr>
            <w:tcW w:w="1400" w:type="dxa"/>
            <w:tcBorders>
              <w:top w:val="none" w:sz="0" w:space="0" w:color="auto"/>
              <w:bottom w:val="none" w:sz="0" w:space="0" w:color="auto"/>
            </w:tcBorders>
            <w:vAlign w:val="center"/>
            <w:hideMark/>
          </w:tcPr>
          <w:p w14:paraId="27C45F84"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(3,15,1)</w:t>
            </w:r>
          </w:p>
        </w:tc>
        <w:tc>
          <w:tcPr>
            <w:tcW w:w="1080" w:type="dxa"/>
            <w:tcBorders>
              <w:top w:val="none" w:sz="0" w:space="0" w:color="auto"/>
              <w:bottom w:val="none" w:sz="0" w:space="0" w:color="auto"/>
            </w:tcBorders>
            <w:vAlign w:val="center"/>
            <w:hideMark/>
          </w:tcPr>
          <w:p w14:paraId="33911715" w14:textId="1F628B61" w:rsidR="00497F94" w:rsidRPr="00712112" w:rsidRDefault="003674C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5</w:t>
            </w:r>
          </w:p>
        </w:tc>
        <w:tc>
          <w:tcPr>
            <w:tcW w:w="1082" w:type="dxa"/>
            <w:tcBorders>
              <w:top w:val="none" w:sz="0" w:space="0" w:color="auto"/>
              <w:bottom w:val="none" w:sz="0" w:space="0" w:color="auto"/>
            </w:tcBorders>
            <w:vAlign w:val="center"/>
            <w:hideMark/>
          </w:tcPr>
          <w:p w14:paraId="602F4915" w14:textId="2289D172" w:rsidR="00497F94" w:rsidRPr="00712112" w:rsidRDefault="003674C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Pr>
                <w:rFonts w:ascii="Times New Roman" w:eastAsia="等线" w:hAnsi="Times New Roman" w:cs="Times New Roman"/>
                <w:sz w:val="20"/>
                <w:szCs w:val="20"/>
              </w:rPr>
              <w:t>4</w:t>
            </w:r>
          </w:p>
        </w:tc>
        <w:tc>
          <w:tcPr>
            <w:tcW w:w="1080" w:type="dxa"/>
            <w:tcBorders>
              <w:top w:val="none" w:sz="0" w:space="0" w:color="auto"/>
              <w:bottom w:val="none" w:sz="0" w:space="0" w:color="auto"/>
            </w:tcBorders>
            <w:vAlign w:val="center"/>
            <w:hideMark/>
          </w:tcPr>
          <w:p w14:paraId="11139D46" w14:textId="1C34C7A6" w:rsidR="00497F94" w:rsidRPr="00712112" w:rsidRDefault="003674C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Pr>
                <w:rFonts w:ascii="Times New Roman" w:eastAsia="等线" w:hAnsi="Times New Roman" w:cs="Times New Roman"/>
                <w:sz w:val="20"/>
                <w:szCs w:val="20"/>
              </w:rPr>
              <w:t>3</w:t>
            </w:r>
          </w:p>
        </w:tc>
        <w:tc>
          <w:tcPr>
            <w:tcW w:w="1081" w:type="dxa"/>
            <w:tcBorders>
              <w:top w:val="none" w:sz="0" w:space="0" w:color="auto"/>
              <w:bottom w:val="none" w:sz="0" w:space="0" w:color="auto"/>
            </w:tcBorders>
            <w:vAlign w:val="center"/>
            <w:hideMark/>
          </w:tcPr>
          <w:p w14:paraId="38853676" w14:textId="2FDBFEDA" w:rsidR="00497F94" w:rsidRPr="00712112" w:rsidRDefault="003674C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11</w:t>
            </w:r>
          </w:p>
        </w:tc>
        <w:tc>
          <w:tcPr>
            <w:tcW w:w="1081" w:type="dxa"/>
            <w:tcBorders>
              <w:top w:val="none" w:sz="0" w:space="0" w:color="auto"/>
              <w:bottom w:val="none" w:sz="0" w:space="0" w:color="auto"/>
            </w:tcBorders>
            <w:vAlign w:val="center"/>
            <w:hideMark/>
          </w:tcPr>
          <w:p w14:paraId="698710E6"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3</w:t>
            </w:r>
          </w:p>
        </w:tc>
      </w:tr>
      <w:tr w:rsidR="00497F94" w:rsidRPr="00712112" w14:paraId="54092722"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vAlign w:val="center"/>
            <w:hideMark/>
          </w:tcPr>
          <w:p w14:paraId="088633CF" w14:textId="77777777" w:rsidR="00497F94" w:rsidRPr="00712112" w:rsidRDefault="00497F94" w:rsidP="00A902B6">
            <w:pPr>
              <w:widowControl/>
              <w:jc w:val="left"/>
              <w:rPr>
                <w:rFonts w:ascii="Times New Roman" w:eastAsia="等线" w:hAnsi="Times New Roman" w:cs="Times New Roman"/>
                <w:kern w:val="0"/>
                <w:sz w:val="20"/>
                <w:szCs w:val="20"/>
              </w:rPr>
            </w:pPr>
          </w:p>
        </w:tc>
        <w:tc>
          <w:tcPr>
            <w:tcW w:w="1672" w:type="dxa"/>
            <w:vAlign w:val="center"/>
            <w:hideMark/>
          </w:tcPr>
          <w:p w14:paraId="1F7E3A48"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n_estimators</w:t>
            </w:r>
          </w:p>
        </w:tc>
        <w:tc>
          <w:tcPr>
            <w:tcW w:w="1400" w:type="dxa"/>
            <w:vAlign w:val="center"/>
            <w:hideMark/>
          </w:tcPr>
          <w:p w14:paraId="488EAAD5"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(10,500,1)</w:t>
            </w:r>
          </w:p>
        </w:tc>
        <w:tc>
          <w:tcPr>
            <w:tcW w:w="1080" w:type="dxa"/>
            <w:vAlign w:val="center"/>
            <w:hideMark/>
          </w:tcPr>
          <w:p w14:paraId="243C7C95" w14:textId="25CCB8FB" w:rsidR="00497F94" w:rsidRPr="00712112" w:rsidRDefault="003674C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299</w:t>
            </w:r>
          </w:p>
        </w:tc>
        <w:tc>
          <w:tcPr>
            <w:tcW w:w="1082" w:type="dxa"/>
            <w:vAlign w:val="center"/>
            <w:hideMark/>
          </w:tcPr>
          <w:p w14:paraId="3F841361" w14:textId="39E1291C" w:rsidR="00497F94" w:rsidRPr="00712112" w:rsidRDefault="003674C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338</w:t>
            </w:r>
          </w:p>
        </w:tc>
        <w:tc>
          <w:tcPr>
            <w:tcW w:w="1080" w:type="dxa"/>
            <w:vAlign w:val="center"/>
            <w:hideMark/>
          </w:tcPr>
          <w:p w14:paraId="48E8535E" w14:textId="0DF2EC4B" w:rsidR="00497F94" w:rsidRPr="00712112" w:rsidRDefault="003674C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291</w:t>
            </w:r>
          </w:p>
        </w:tc>
        <w:tc>
          <w:tcPr>
            <w:tcW w:w="1081" w:type="dxa"/>
            <w:vAlign w:val="center"/>
            <w:hideMark/>
          </w:tcPr>
          <w:p w14:paraId="13D322E7" w14:textId="3B5FB9E9" w:rsidR="00497F94" w:rsidRPr="00712112" w:rsidRDefault="003674C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305</w:t>
            </w:r>
          </w:p>
        </w:tc>
        <w:tc>
          <w:tcPr>
            <w:tcW w:w="1081" w:type="dxa"/>
            <w:vAlign w:val="center"/>
            <w:hideMark/>
          </w:tcPr>
          <w:p w14:paraId="25EEC505"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312</w:t>
            </w:r>
          </w:p>
        </w:tc>
      </w:tr>
      <w:tr w:rsidR="00497F94" w:rsidRPr="00712112" w14:paraId="0C592195"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one" w:sz="0" w:space="0" w:color="auto"/>
              <w:bottom w:val="none" w:sz="0" w:space="0" w:color="auto"/>
            </w:tcBorders>
            <w:vAlign w:val="center"/>
            <w:hideMark/>
          </w:tcPr>
          <w:p w14:paraId="7E2F26C7" w14:textId="77777777" w:rsidR="00497F94" w:rsidRPr="00712112" w:rsidRDefault="00497F94" w:rsidP="00A902B6">
            <w:pPr>
              <w:widowControl/>
              <w:jc w:val="left"/>
              <w:rPr>
                <w:rFonts w:ascii="Times New Roman" w:eastAsia="等线" w:hAnsi="Times New Roman" w:cs="Times New Roman"/>
                <w:kern w:val="0"/>
                <w:sz w:val="20"/>
                <w:szCs w:val="20"/>
              </w:rPr>
            </w:pPr>
          </w:p>
        </w:tc>
        <w:tc>
          <w:tcPr>
            <w:tcW w:w="1672" w:type="dxa"/>
            <w:tcBorders>
              <w:top w:val="none" w:sz="0" w:space="0" w:color="auto"/>
              <w:bottom w:val="none" w:sz="0" w:space="0" w:color="auto"/>
            </w:tcBorders>
            <w:vAlign w:val="center"/>
            <w:hideMark/>
          </w:tcPr>
          <w:p w14:paraId="71EFA1EB"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learning_rate</w:t>
            </w:r>
          </w:p>
        </w:tc>
        <w:tc>
          <w:tcPr>
            <w:tcW w:w="1400" w:type="dxa"/>
            <w:tcBorders>
              <w:top w:val="none" w:sz="0" w:space="0" w:color="auto"/>
              <w:bottom w:val="none" w:sz="0" w:space="0" w:color="auto"/>
            </w:tcBorders>
            <w:vAlign w:val="center"/>
            <w:hideMark/>
          </w:tcPr>
          <w:p w14:paraId="11239781"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(0.01,1,0.01)</w:t>
            </w:r>
          </w:p>
        </w:tc>
        <w:tc>
          <w:tcPr>
            <w:tcW w:w="1080" w:type="dxa"/>
            <w:tcBorders>
              <w:top w:val="none" w:sz="0" w:space="0" w:color="auto"/>
              <w:bottom w:val="none" w:sz="0" w:space="0" w:color="auto"/>
            </w:tcBorders>
            <w:vAlign w:val="center"/>
            <w:hideMark/>
          </w:tcPr>
          <w:p w14:paraId="1D77EF54"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0.01</w:t>
            </w:r>
          </w:p>
        </w:tc>
        <w:tc>
          <w:tcPr>
            <w:tcW w:w="1082" w:type="dxa"/>
            <w:tcBorders>
              <w:top w:val="none" w:sz="0" w:space="0" w:color="auto"/>
              <w:bottom w:val="none" w:sz="0" w:space="0" w:color="auto"/>
            </w:tcBorders>
            <w:vAlign w:val="center"/>
            <w:hideMark/>
          </w:tcPr>
          <w:p w14:paraId="1D253D96"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0.07</w:t>
            </w:r>
          </w:p>
        </w:tc>
        <w:tc>
          <w:tcPr>
            <w:tcW w:w="1080" w:type="dxa"/>
            <w:tcBorders>
              <w:top w:val="none" w:sz="0" w:space="0" w:color="auto"/>
              <w:bottom w:val="none" w:sz="0" w:space="0" w:color="auto"/>
            </w:tcBorders>
            <w:vAlign w:val="center"/>
            <w:hideMark/>
          </w:tcPr>
          <w:p w14:paraId="38B875B0"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0.11</w:t>
            </w:r>
          </w:p>
        </w:tc>
        <w:tc>
          <w:tcPr>
            <w:tcW w:w="1081" w:type="dxa"/>
            <w:tcBorders>
              <w:top w:val="none" w:sz="0" w:space="0" w:color="auto"/>
              <w:bottom w:val="none" w:sz="0" w:space="0" w:color="auto"/>
            </w:tcBorders>
            <w:vAlign w:val="center"/>
            <w:hideMark/>
          </w:tcPr>
          <w:p w14:paraId="1787C4BF"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0.04</w:t>
            </w:r>
          </w:p>
        </w:tc>
        <w:tc>
          <w:tcPr>
            <w:tcW w:w="1081" w:type="dxa"/>
            <w:tcBorders>
              <w:top w:val="none" w:sz="0" w:space="0" w:color="auto"/>
              <w:bottom w:val="none" w:sz="0" w:space="0" w:color="auto"/>
            </w:tcBorders>
            <w:vAlign w:val="center"/>
            <w:hideMark/>
          </w:tcPr>
          <w:p w14:paraId="4E9384C4"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0.09</w:t>
            </w:r>
          </w:p>
        </w:tc>
      </w:tr>
      <w:tr w:rsidR="00497F94" w:rsidRPr="00712112" w14:paraId="64C6862E"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val="restart"/>
            <w:vAlign w:val="center"/>
            <w:hideMark/>
          </w:tcPr>
          <w:p w14:paraId="526A0474" w14:textId="77777777" w:rsidR="00497F94" w:rsidRPr="00712112" w:rsidRDefault="00497F94" w:rsidP="00A902B6">
            <w:pPr>
              <w:widowControl/>
              <w:jc w:val="center"/>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CatBoost</w:t>
            </w:r>
          </w:p>
        </w:tc>
        <w:tc>
          <w:tcPr>
            <w:tcW w:w="1672" w:type="dxa"/>
            <w:vAlign w:val="center"/>
            <w:hideMark/>
          </w:tcPr>
          <w:p w14:paraId="4839C03D"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iterations</w:t>
            </w:r>
          </w:p>
        </w:tc>
        <w:tc>
          <w:tcPr>
            <w:tcW w:w="1400" w:type="dxa"/>
            <w:vAlign w:val="center"/>
            <w:hideMark/>
          </w:tcPr>
          <w:p w14:paraId="6A90C5CA"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(10,300,1)</w:t>
            </w:r>
          </w:p>
        </w:tc>
        <w:tc>
          <w:tcPr>
            <w:tcW w:w="1080" w:type="dxa"/>
            <w:vAlign w:val="center"/>
            <w:hideMark/>
          </w:tcPr>
          <w:p w14:paraId="4F00CA39"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211</w:t>
            </w:r>
          </w:p>
        </w:tc>
        <w:tc>
          <w:tcPr>
            <w:tcW w:w="1082" w:type="dxa"/>
            <w:vAlign w:val="center"/>
            <w:hideMark/>
          </w:tcPr>
          <w:p w14:paraId="6C5ABF80"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299</w:t>
            </w:r>
          </w:p>
        </w:tc>
        <w:tc>
          <w:tcPr>
            <w:tcW w:w="1080" w:type="dxa"/>
            <w:vAlign w:val="center"/>
            <w:hideMark/>
          </w:tcPr>
          <w:p w14:paraId="707186AF"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188</w:t>
            </w:r>
          </w:p>
        </w:tc>
        <w:tc>
          <w:tcPr>
            <w:tcW w:w="1081" w:type="dxa"/>
            <w:vAlign w:val="center"/>
            <w:hideMark/>
          </w:tcPr>
          <w:p w14:paraId="4E48EB13"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296</w:t>
            </w:r>
          </w:p>
        </w:tc>
        <w:tc>
          <w:tcPr>
            <w:tcW w:w="1081" w:type="dxa"/>
            <w:vAlign w:val="center"/>
            <w:hideMark/>
          </w:tcPr>
          <w:p w14:paraId="5E6F0959"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62</w:t>
            </w:r>
          </w:p>
        </w:tc>
      </w:tr>
      <w:tr w:rsidR="00497F94" w:rsidRPr="00712112" w14:paraId="3DAE4B48"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one" w:sz="0" w:space="0" w:color="auto"/>
              <w:bottom w:val="none" w:sz="0" w:space="0" w:color="auto"/>
            </w:tcBorders>
            <w:vAlign w:val="center"/>
            <w:hideMark/>
          </w:tcPr>
          <w:p w14:paraId="2F166D4D" w14:textId="77777777" w:rsidR="00497F94" w:rsidRPr="00712112" w:rsidRDefault="00497F94" w:rsidP="00A902B6">
            <w:pPr>
              <w:widowControl/>
              <w:jc w:val="left"/>
              <w:rPr>
                <w:rFonts w:ascii="Times New Roman" w:eastAsia="等线" w:hAnsi="Times New Roman" w:cs="Times New Roman"/>
                <w:kern w:val="0"/>
                <w:sz w:val="20"/>
                <w:szCs w:val="20"/>
              </w:rPr>
            </w:pPr>
          </w:p>
        </w:tc>
        <w:tc>
          <w:tcPr>
            <w:tcW w:w="1672" w:type="dxa"/>
            <w:tcBorders>
              <w:top w:val="none" w:sz="0" w:space="0" w:color="auto"/>
              <w:bottom w:val="none" w:sz="0" w:space="0" w:color="auto"/>
            </w:tcBorders>
            <w:vAlign w:val="center"/>
            <w:hideMark/>
          </w:tcPr>
          <w:p w14:paraId="0A6BED9B"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depth</w:t>
            </w:r>
          </w:p>
        </w:tc>
        <w:tc>
          <w:tcPr>
            <w:tcW w:w="1400" w:type="dxa"/>
            <w:tcBorders>
              <w:top w:val="none" w:sz="0" w:space="0" w:color="auto"/>
              <w:bottom w:val="none" w:sz="0" w:space="0" w:color="auto"/>
            </w:tcBorders>
            <w:vAlign w:val="center"/>
            <w:hideMark/>
          </w:tcPr>
          <w:p w14:paraId="6987037C"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(3,15,1)</w:t>
            </w:r>
          </w:p>
        </w:tc>
        <w:tc>
          <w:tcPr>
            <w:tcW w:w="1080" w:type="dxa"/>
            <w:tcBorders>
              <w:top w:val="none" w:sz="0" w:space="0" w:color="auto"/>
              <w:bottom w:val="none" w:sz="0" w:space="0" w:color="auto"/>
            </w:tcBorders>
            <w:vAlign w:val="center"/>
            <w:hideMark/>
          </w:tcPr>
          <w:p w14:paraId="7B9DA461"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10</w:t>
            </w:r>
          </w:p>
        </w:tc>
        <w:tc>
          <w:tcPr>
            <w:tcW w:w="1082" w:type="dxa"/>
            <w:tcBorders>
              <w:top w:val="none" w:sz="0" w:space="0" w:color="auto"/>
              <w:bottom w:val="none" w:sz="0" w:space="0" w:color="auto"/>
            </w:tcBorders>
            <w:vAlign w:val="center"/>
            <w:hideMark/>
          </w:tcPr>
          <w:p w14:paraId="69B81280"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4</w:t>
            </w:r>
          </w:p>
        </w:tc>
        <w:tc>
          <w:tcPr>
            <w:tcW w:w="1080" w:type="dxa"/>
            <w:tcBorders>
              <w:top w:val="none" w:sz="0" w:space="0" w:color="auto"/>
              <w:bottom w:val="none" w:sz="0" w:space="0" w:color="auto"/>
            </w:tcBorders>
            <w:vAlign w:val="center"/>
            <w:hideMark/>
          </w:tcPr>
          <w:p w14:paraId="55AA9CAE"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5</w:t>
            </w:r>
          </w:p>
        </w:tc>
        <w:tc>
          <w:tcPr>
            <w:tcW w:w="1081" w:type="dxa"/>
            <w:tcBorders>
              <w:top w:val="none" w:sz="0" w:space="0" w:color="auto"/>
              <w:bottom w:val="none" w:sz="0" w:space="0" w:color="auto"/>
            </w:tcBorders>
            <w:vAlign w:val="center"/>
            <w:hideMark/>
          </w:tcPr>
          <w:p w14:paraId="0D49936F"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8</w:t>
            </w:r>
          </w:p>
        </w:tc>
        <w:tc>
          <w:tcPr>
            <w:tcW w:w="1081" w:type="dxa"/>
            <w:tcBorders>
              <w:top w:val="none" w:sz="0" w:space="0" w:color="auto"/>
              <w:bottom w:val="none" w:sz="0" w:space="0" w:color="auto"/>
            </w:tcBorders>
            <w:vAlign w:val="center"/>
            <w:hideMark/>
          </w:tcPr>
          <w:p w14:paraId="5AA9C318"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5</w:t>
            </w:r>
          </w:p>
        </w:tc>
      </w:tr>
      <w:tr w:rsidR="00497F94" w:rsidRPr="00712112" w14:paraId="2C098670"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vAlign w:val="center"/>
            <w:hideMark/>
          </w:tcPr>
          <w:p w14:paraId="628AE1A5" w14:textId="77777777" w:rsidR="00497F94" w:rsidRPr="00712112" w:rsidRDefault="00497F94" w:rsidP="00A902B6">
            <w:pPr>
              <w:widowControl/>
              <w:jc w:val="left"/>
              <w:rPr>
                <w:rFonts w:ascii="Times New Roman" w:eastAsia="等线" w:hAnsi="Times New Roman" w:cs="Times New Roman"/>
                <w:kern w:val="0"/>
                <w:sz w:val="20"/>
                <w:szCs w:val="20"/>
              </w:rPr>
            </w:pPr>
          </w:p>
        </w:tc>
        <w:tc>
          <w:tcPr>
            <w:tcW w:w="1672" w:type="dxa"/>
            <w:vAlign w:val="center"/>
            <w:hideMark/>
          </w:tcPr>
          <w:p w14:paraId="04FF64A4"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learning_rate</w:t>
            </w:r>
          </w:p>
        </w:tc>
        <w:tc>
          <w:tcPr>
            <w:tcW w:w="1400" w:type="dxa"/>
            <w:vAlign w:val="center"/>
            <w:hideMark/>
          </w:tcPr>
          <w:p w14:paraId="54C4980E"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(0.03,1,0.001)</w:t>
            </w:r>
          </w:p>
        </w:tc>
        <w:tc>
          <w:tcPr>
            <w:tcW w:w="1080" w:type="dxa"/>
            <w:vAlign w:val="center"/>
            <w:hideMark/>
          </w:tcPr>
          <w:p w14:paraId="150A3EEF"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0.053</w:t>
            </w:r>
          </w:p>
        </w:tc>
        <w:tc>
          <w:tcPr>
            <w:tcW w:w="1082" w:type="dxa"/>
            <w:vAlign w:val="center"/>
            <w:hideMark/>
          </w:tcPr>
          <w:p w14:paraId="451D153D"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0.126</w:t>
            </w:r>
          </w:p>
        </w:tc>
        <w:tc>
          <w:tcPr>
            <w:tcW w:w="1080" w:type="dxa"/>
            <w:vAlign w:val="center"/>
            <w:hideMark/>
          </w:tcPr>
          <w:p w14:paraId="07C4AAC4"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0.086</w:t>
            </w:r>
          </w:p>
        </w:tc>
        <w:tc>
          <w:tcPr>
            <w:tcW w:w="1081" w:type="dxa"/>
            <w:vAlign w:val="center"/>
            <w:hideMark/>
          </w:tcPr>
          <w:p w14:paraId="1ED7E05F"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0.076</w:t>
            </w:r>
          </w:p>
        </w:tc>
        <w:tc>
          <w:tcPr>
            <w:tcW w:w="1081" w:type="dxa"/>
            <w:vAlign w:val="center"/>
            <w:hideMark/>
          </w:tcPr>
          <w:p w14:paraId="5AC754B5"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0.318</w:t>
            </w:r>
          </w:p>
        </w:tc>
      </w:tr>
      <w:tr w:rsidR="00497F94" w:rsidRPr="00712112" w14:paraId="473E17B2"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one" w:sz="0" w:space="0" w:color="auto"/>
              <w:bottom w:val="none" w:sz="0" w:space="0" w:color="auto"/>
            </w:tcBorders>
            <w:vAlign w:val="center"/>
            <w:hideMark/>
          </w:tcPr>
          <w:p w14:paraId="047732A2" w14:textId="77777777" w:rsidR="00497F94" w:rsidRPr="00712112" w:rsidRDefault="00497F94" w:rsidP="00A902B6">
            <w:pPr>
              <w:widowControl/>
              <w:jc w:val="left"/>
              <w:rPr>
                <w:rFonts w:ascii="Times New Roman" w:eastAsia="等线" w:hAnsi="Times New Roman" w:cs="Times New Roman"/>
                <w:kern w:val="0"/>
                <w:sz w:val="20"/>
                <w:szCs w:val="20"/>
              </w:rPr>
            </w:pPr>
          </w:p>
        </w:tc>
        <w:tc>
          <w:tcPr>
            <w:tcW w:w="1672" w:type="dxa"/>
            <w:tcBorders>
              <w:top w:val="none" w:sz="0" w:space="0" w:color="auto"/>
              <w:bottom w:val="none" w:sz="0" w:space="0" w:color="auto"/>
            </w:tcBorders>
            <w:vAlign w:val="center"/>
            <w:hideMark/>
          </w:tcPr>
          <w:p w14:paraId="6BDE3050"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rsm</w:t>
            </w:r>
          </w:p>
        </w:tc>
        <w:tc>
          <w:tcPr>
            <w:tcW w:w="1400" w:type="dxa"/>
            <w:tcBorders>
              <w:top w:val="none" w:sz="0" w:space="0" w:color="auto"/>
              <w:bottom w:val="none" w:sz="0" w:space="0" w:color="auto"/>
            </w:tcBorders>
            <w:vAlign w:val="center"/>
            <w:hideMark/>
          </w:tcPr>
          <w:p w14:paraId="45F0677F"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(0.6,0.8,0.001)</w:t>
            </w:r>
          </w:p>
        </w:tc>
        <w:tc>
          <w:tcPr>
            <w:tcW w:w="1080" w:type="dxa"/>
            <w:tcBorders>
              <w:top w:val="none" w:sz="0" w:space="0" w:color="auto"/>
              <w:bottom w:val="none" w:sz="0" w:space="0" w:color="auto"/>
            </w:tcBorders>
            <w:vAlign w:val="center"/>
            <w:hideMark/>
          </w:tcPr>
          <w:p w14:paraId="32BF457C"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0.763</w:t>
            </w:r>
          </w:p>
        </w:tc>
        <w:tc>
          <w:tcPr>
            <w:tcW w:w="1082" w:type="dxa"/>
            <w:tcBorders>
              <w:top w:val="none" w:sz="0" w:space="0" w:color="auto"/>
              <w:bottom w:val="none" w:sz="0" w:space="0" w:color="auto"/>
            </w:tcBorders>
            <w:vAlign w:val="center"/>
            <w:hideMark/>
          </w:tcPr>
          <w:p w14:paraId="6ED9716C"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0.665</w:t>
            </w:r>
          </w:p>
        </w:tc>
        <w:tc>
          <w:tcPr>
            <w:tcW w:w="1080" w:type="dxa"/>
            <w:tcBorders>
              <w:top w:val="none" w:sz="0" w:space="0" w:color="auto"/>
              <w:bottom w:val="none" w:sz="0" w:space="0" w:color="auto"/>
            </w:tcBorders>
            <w:vAlign w:val="center"/>
            <w:hideMark/>
          </w:tcPr>
          <w:p w14:paraId="26E13219"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0.684</w:t>
            </w:r>
          </w:p>
        </w:tc>
        <w:tc>
          <w:tcPr>
            <w:tcW w:w="1081" w:type="dxa"/>
            <w:tcBorders>
              <w:top w:val="none" w:sz="0" w:space="0" w:color="auto"/>
              <w:bottom w:val="none" w:sz="0" w:space="0" w:color="auto"/>
            </w:tcBorders>
            <w:vAlign w:val="center"/>
            <w:hideMark/>
          </w:tcPr>
          <w:p w14:paraId="284BB848"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0.622</w:t>
            </w:r>
          </w:p>
        </w:tc>
        <w:tc>
          <w:tcPr>
            <w:tcW w:w="1081" w:type="dxa"/>
            <w:tcBorders>
              <w:top w:val="none" w:sz="0" w:space="0" w:color="auto"/>
              <w:bottom w:val="none" w:sz="0" w:space="0" w:color="auto"/>
            </w:tcBorders>
            <w:vAlign w:val="center"/>
            <w:hideMark/>
          </w:tcPr>
          <w:p w14:paraId="7BE97BC4"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0.734</w:t>
            </w:r>
          </w:p>
        </w:tc>
      </w:tr>
      <w:tr w:rsidR="00497F94" w:rsidRPr="00712112" w14:paraId="5B450E34"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val="restart"/>
            <w:vAlign w:val="center"/>
            <w:hideMark/>
          </w:tcPr>
          <w:p w14:paraId="341FED7E" w14:textId="77777777" w:rsidR="00497F94" w:rsidRPr="00712112" w:rsidRDefault="00497F94" w:rsidP="00A902B6">
            <w:pPr>
              <w:widowControl/>
              <w:jc w:val="center"/>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RF</w:t>
            </w:r>
          </w:p>
        </w:tc>
        <w:tc>
          <w:tcPr>
            <w:tcW w:w="1672" w:type="dxa"/>
            <w:vAlign w:val="center"/>
            <w:hideMark/>
          </w:tcPr>
          <w:p w14:paraId="47E6CED8"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n_estimators</w:t>
            </w:r>
          </w:p>
        </w:tc>
        <w:tc>
          <w:tcPr>
            <w:tcW w:w="1400" w:type="dxa"/>
            <w:vAlign w:val="center"/>
            <w:hideMark/>
          </w:tcPr>
          <w:p w14:paraId="7C9A06A9"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(10,300,1)</w:t>
            </w:r>
          </w:p>
        </w:tc>
        <w:tc>
          <w:tcPr>
            <w:tcW w:w="1080" w:type="dxa"/>
            <w:vAlign w:val="center"/>
            <w:hideMark/>
          </w:tcPr>
          <w:p w14:paraId="3BFE8B90"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62</w:t>
            </w:r>
          </w:p>
        </w:tc>
        <w:tc>
          <w:tcPr>
            <w:tcW w:w="1082" w:type="dxa"/>
            <w:vAlign w:val="center"/>
            <w:hideMark/>
          </w:tcPr>
          <w:p w14:paraId="2F3CEB0E"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2"/>
              </w:rPr>
              <w:t>238</w:t>
            </w:r>
          </w:p>
        </w:tc>
        <w:tc>
          <w:tcPr>
            <w:tcW w:w="1080" w:type="dxa"/>
            <w:vAlign w:val="center"/>
            <w:hideMark/>
          </w:tcPr>
          <w:p w14:paraId="4F124676"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236</w:t>
            </w:r>
          </w:p>
        </w:tc>
        <w:tc>
          <w:tcPr>
            <w:tcW w:w="1081" w:type="dxa"/>
            <w:vAlign w:val="center"/>
            <w:hideMark/>
          </w:tcPr>
          <w:p w14:paraId="0B25F68F"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145</w:t>
            </w:r>
          </w:p>
        </w:tc>
        <w:tc>
          <w:tcPr>
            <w:tcW w:w="1081" w:type="dxa"/>
            <w:vAlign w:val="center"/>
            <w:hideMark/>
          </w:tcPr>
          <w:p w14:paraId="4A708FAF"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30</w:t>
            </w:r>
          </w:p>
        </w:tc>
      </w:tr>
      <w:tr w:rsidR="00497F94" w:rsidRPr="00712112" w14:paraId="4E9CB427"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one" w:sz="0" w:space="0" w:color="auto"/>
              <w:bottom w:val="none" w:sz="0" w:space="0" w:color="auto"/>
            </w:tcBorders>
            <w:vAlign w:val="center"/>
            <w:hideMark/>
          </w:tcPr>
          <w:p w14:paraId="033ED4BC" w14:textId="77777777" w:rsidR="00497F94" w:rsidRPr="00712112" w:rsidRDefault="00497F94" w:rsidP="00A902B6">
            <w:pPr>
              <w:widowControl/>
              <w:jc w:val="left"/>
              <w:rPr>
                <w:rFonts w:ascii="Times New Roman" w:eastAsia="等线" w:hAnsi="Times New Roman" w:cs="Times New Roman"/>
                <w:kern w:val="0"/>
                <w:sz w:val="20"/>
                <w:szCs w:val="20"/>
              </w:rPr>
            </w:pPr>
          </w:p>
        </w:tc>
        <w:tc>
          <w:tcPr>
            <w:tcW w:w="1672" w:type="dxa"/>
            <w:tcBorders>
              <w:top w:val="none" w:sz="0" w:space="0" w:color="auto"/>
              <w:bottom w:val="none" w:sz="0" w:space="0" w:color="auto"/>
            </w:tcBorders>
            <w:vAlign w:val="center"/>
            <w:hideMark/>
          </w:tcPr>
          <w:p w14:paraId="1C73DCBB"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max_depth</w:t>
            </w:r>
          </w:p>
        </w:tc>
        <w:tc>
          <w:tcPr>
            <w:tcW w:w="1400" w:type="dxa"/>
            <w:tcBorders>
              <w:top w:val="none" w:sz="0" w:space="0" w:color="auto"/>
              <w:bottom w:val="none" w:sz="0" w:space="0" w:color="auto"/>
            </w:tcBorders>
            <w:vAlign w:val="center"/>
            <w:hideMark/>
          </w:tcPr>
          <w:p w14:paraId="23E7C0C3"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(3,15,1)</w:t>
            </w:r>
          </w:p>
        </w:tc>
        <w:tc>
          <w:tcPr>
            <w:tcW w:w="1080" w:type="dxa"/>
            <w:tcBorders>
              <w:top w:val="none" w:sz="0" w:space="0" w:color="auto"/>
              <w:bottom w:val="none" w:sz="0" w:space="0" w:color="auto"/>
            </w:tcBorders>
            <w:vAlign w:val="center"/>
            <w:hideMark/>
          </w:tcPr>
          <w:p w14:paraId="0CDAC69E"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13</w:t>
            </w:r>
          </w:p>
        </w:tc>
        <w:tc>
          <w:tcPr>
            <w:tcW w:w="1082" w:type="dxa"/>
            <w:tcBorders>
              <w:top w:val="none" w:sz="0" w:space="0" w:color="auto"/>
              <w:bottom w:val="none" w:sz="0" w:space="0" w:color="auto"/>
            </w:tcBorders>
            <w:vAlign w:val="center"/>
            <w:hideMark/>
          </w:tcPr>
          <w:p w14:paraId="400263B4"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2"/>
              </w:rPr>
              <w:t>13</w:t>
            </w:r>
          </w:p>
        </w:tc>
        <w:tc>
          <w:tcPr>
            <w:tcW w:w="1080" w:type="dxa"/>
            <w:tcBorders>
              <w:top w:val="none" w:sz="0" w:space="0" w:color="auto"/>
              <w:bottom w:val="none" w:sz="0" w:space="0" w:color="auto"/>
            </w:tcBorders>
            <w:vAlign w:val="center"/>
            <w:hideMark/>
          </w:tcPr>
          <w:p w14:paraId="36B7D518"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14</w:t>
            </w:r>
          </w:p>
        </w:tc>
        <w:tc>
          <w:tcPr>
            <w:tcW w:w="1081" w:type="dxa"/>
            <w:tcBorders>
              <w:top w:val="none" w:sz="0" w:space="0" w:color="auto"/>
              <w:bottom w:val="none" w:sz="0" w:space="0" w:color="auto"/>
            </w:tcBorders>
            <w:vAlign w:val="center"/>
            <w:hideMark/>
          </w:tcPr>
          <w:p w14:paraId="4576D85A"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15</w:t>
            </w:r>
          </w:p>
        </w:tc>
        <w:tc>
          <w:tcPr>
            <w:tcW w:w="1081" w:type="dxa"/>
            <w:tcBorders>
              <w:top w:val="none" w:sz="0" w:space="0" w:color="auto"/>
              <w:bottom w:val="none" w:sz="0" w:space="0" w:color="auto"/>
            </w:tcBorders>
            <w:vAlign w:val="center"/>
            <w:hideMark/>
          </w:tcPr>
          <w:p w14:paraId="7B56DE57"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12</w:t>
            </w:r>
          </w:p>
        </w:tc>
      </w:tr>
      <w:tr w:rsidR="00497F94" w:rsidRPr="00712112" w14:paraId="19B79108"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vAlign w:val="center"/>
            <w:hideMark/>
          </w:tcPr>
          <w:p w14:paraId="6CB82271" w14:textId="77777777" w:rsidR="00497F94" w:rsidRPr="00712112" w:rsidRDefault="00497F94" w:rsidP="00A902B6">
            <w:pPr>
              <w:widowControl/>
              <w:jc w:val="left"/>
              <w:rPr>
                <w:rFonts w:ascii="Times New Roman" w:eastAsia="等线" w:hAnsi="Times New Roman" w:cs="Times New Roman"/>
                <w:kern w:val="0"/>
                <w:sz w:val="20"/>
                <w:szCs w:val="20"/>
              </w:rPr>
            </w:pPr>
          </w:p>
        </w:tc>
        <w:tc>
          <w:tcPr>
            <w:tcW w:w="1672" w:type="dxa"/>
            <w:vAlign w:val="center"/>
            <w:hideMark/>
          </w:tcPr>
          <w:p w14:paraId="6F0E46EE"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max_features</w:t>
            </w:r>
          </w:p>
        </w:tc>
        <w:tc>
          <w:tcPr>
            <w:tcW w:w="1400" w:type="dxa"/>
            <w:vAlign w:val="center"/>
            <w:hideMark/>
          </w:tcPr>
          <w:p w14:paraId="11C3F84C"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(1,6,1)</w:t>
            </w:r>
          </w:p>
        </w:tc>
        <w:tc>
          <w:tcPr>
            <w:tcW w:w="1080" w:type="dxa"/>
            <w:vAlign w:val="center"/>
            <w:hideMark/>
          </w:tcPr>
          <w:p w14:paraId="26193B60"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6</w:t>
            </w:r>
          </w:p>
        </w:tc>
        <w:tc>
          <w:tcPr>
            <w:tcW w:w="1082" w:type="dxa"/>
            <w:vAlign w:val="center"/>
            <w:hideMark/>
          </w:tcPr>
          <w:p w14:paraId="31079B75"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2"/>
              </w:rPr>
              <w:t>6</w:t>
            </w:r>
          </w:p>
        </w:tc>
        <w:tc>
          <w:tcPr>
            <w:tcW w:w="1080" w:type="dxa"/>
            <w:vAlign w:val="center"/>
            <w:hideMark/>
          </w:tcPr>
          <w:p w14:paraId="0BE39938"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6</w:t>
            </w:r>
          </w:p>
        </w:tc>
        <w:tc>
          <w:tcPr>
            <w:tcW w:w="1081" w:type="dxa"/>
            <w:vAlign w:val="center"/>
            <w:hideMark/>
          </w:tcPr>
          <w:p w14:paraId="3579B849"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5</w:t>
            </w:r>
          </w:p>
        </w:tc>
        <w:tc>
          <w:tcPr>
            <w:tcW w:w="1081" w:type="dxa"/>
            <w:vAlign w:val="center"/>
            <w:hideMark/>
          </w:tcPr>
          <w:p w14:paraId="199F922D"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6</w:t>
            </w:r>
          </w:p>
        </w:tc>
      </w:tr>
      <w:tr w:rsidR="00497F94" w:rsidRPr="00712112" w14:paraId="00D36D74"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one" w:sz="0" w:space="0" w:color="auto"/>
              <w:bottom w:val="none" w:sz="0" w:space="0" w:color="auto"/>
            </w:tcBorders>
            <w:vAlign w:val="center"/>
            <w:hideMark/>
          </w:tcPr>
          <w:p w14:paraId="32439ABA" w14:textId="77777777" w:rsidR="00497F94" w:rsidRPr="00712112" w:rsidRDefault="00497F94" w:rsidP="00A902B6">
            <w:pPr>
              <w:widowControl/>
              <w:jc w:val="left"/>
              <w:rPr>
                <w:rFonts w:ascii="Times New Roman" w:eastAsia="等线" w:hAnsi="Times New Roman" w:cs="Times New Roman"/>
                <w:kern w:val="0"/>
                <w:sz w:val="20"/>
                <w:szCs w:val="20"/>
              </w:rPr>
            </w:pPr>
          </w:p>
        </w:tc>
        <w:tc>
          <w:tcPr>
            <w:tcW w:w="1672" w:type="dxa"/>
            <w:tcBorders>
              <w:top w:val="none" w:sz="0" w:space="0" w:color="auto"/>
              <w:bottom w:val="none" w:sz="0" w:space="0" w:color="auto"/>
            </w:tcBorders>
            <w:vAlign w:val="center"/>
            <w:hideMark/>
          </w:tcPr>
          <w:p w14:paraId="66939B99"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min_samples_leaf</w:t>
            </w:r>
          </w:p>
        </w:tc>
        <w:tc>
          <w:tcPr>
            <w:tcW w:w="1400" w:type="dxa"/>
            <w:tcBorders>
              <w:top w:val="none" w:sz="0" w:space="0" w:color="auto"/>
              <w:bottom w:val="none" w:sz="0" w:space="0" w:color="auto"/>
            </w:tcBorders>
            <w:vAlign w:val="center"/>
            <w:hideMark/>
          </w:tcPr>
          <w:p w14:paraId="47C5281B"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(1,10,1)</w:t>
            </w:r>
          </w:p>
        </w:tc>
        <w:tc>
          <w:tcPr>
            <w:tcW w:w="1080" w:type="dxa"/>
            <w:tcBorders>
              <w:top w:val="none" w:sz="0" w:space="0" w:color="auto"/>
              <w:bottom w:val="none" w:sz="0" w:space="0" w:color="auto"/>
            </w:tcBorders>
            <w:vAlign w:val="center"/>
            <w:hideMark/>
          </w:tcPr>
          <w:p w14:paraId="71A06062"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5</w:t>
            </w:r>
          </w:p>
        </w:tc>
        <w:tc>
          <w:tcPr>
            <w:tcW w:w="1082" w:type="dxa"/>
            <w:tcBorders>
              <w:top w:val="none" w:sz="0" w:space="0" w:color="auto"/>
              <w:bottom w:val="none" w:sz="0" w:space="0" w:color="auto"/>
            </w:tcBorders>
            <w:vAlign w:val="center"/>
            <w:hideMark/>
          </w:tcPr>
          <w:p w14:paraId="309E81DE"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2"/>
              </w:rPr>
              <w:t>1</w:t>
            </w:r>
          </w:p>
        </w:tc>
        <w:tc>
          <w:tcPr>
            <w:tcW w:w="1080" w:type="dxa"/>
            <w:tcBorders>
              <w:top w:val="none" w:sz="0" w:space="0" w:color="auto"/>
              <w:bottom w:val="none" w:sz="0" w:space="0" w:color="auto"/>
            </w:tcBorders>
            <w:vAlign w:val="center"/>
            <w:hideMark/>
          </w:tcPr>
          <w:p w14:paraId="4BE8FBA3"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1</w:t>
            </w:r>
          </w:p>
        </w:tc>
        <w:tc>
          <w:tcPr>
            <w:tcW w:w="1081" w:type="dxa"/>
            <w:tcBorders>
              <w:top w:val="none" w:sz="0" w:space="0" w:color="auto"/>
              <w:bottom w:val="none" w:sz="0" w:space="0" w:color="auto"/>
            </w:tcBorders>
            <w:vAlign w:val="center"/>
            <w:hideMark/>
          </w:tcPr>
          <w:p w14:paraId="440A7BD3"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1</w:t>
            </w:r>
          </w:p>
        </w:tc>
        <w:tc>
          <w:tcPr>
            <w:tcW w:w="1081" w:type="dxa"/>
            <w:tcBorders>
              <w:top w:val="none" w:sz="0" w:space="0" w:color="auto"/>
              <w:bottom w:val="none" w:sz="0" w:space="0" w:color="auto"/>
            </w:tcBorders>
            <w:vAlign w:val="center"/>
            <w:hideMark/>
          </w:tcPr>
          <w:p w14:paraId="613D1ECC"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1</w:t>
            </w:r>
          </w:p>
        </w:tc>
      </w:tr>
      <w:tr w:rsidR="00497F94" w:rsidRPr="00712112" w14:paraId="1C279A70"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val="restart"/>
            <w:vAlign w:val="center"/>
            <w:hideMark/>
          </w:tcPr>
          <w:p w14:paraId="4A1A997C" w14:textId="77777777" w:rsidR="00497F94" w:rsidRPr="00712112" w:rsidRDefault="00497F94" w:rsidP="00A902B6">
            <w:pPr>
              <w:widowControl/>
              <w:jc w:val="center"/>
              <w:rPr>
                <w:rFonts w:ascii="Times New Roman" w:eastAsia="等线" w:hAnsi="Times New Roman" w:cs="Times New Roman"/>
                <w:kern w:val="0"/>
                <w:sz w:val="22"/>
              </w:rPr>
            </w:pPr>
            <w:r w:rsidRPr="00712112">
              <w:rPr>
                <w:rFonts w:ascii="Times New Roman" w:eastAsia="等线" w:hAnsi="Times New Roman" w:cs="Times New Roman"/>
                <w:kern w:val="0"/>
                <w:sz w:val="22"/>
              </w:rPr>
              <w:t>SVR</w:t>
            </w:r>
          </w:p>
        </w:tc>
        <w:tc>
          <w:tcPr>
            <w:tcW w:w="1672" w:type="dxa"/>
            <w:vAlign w:val="center"/>
            <w:hideMark/>
          </w:tcPr>
          <w:p w14:paraId="797F198A"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C</w:t>
            </w:r>
          </w:p>
        </w:tc>
        <w:tc>
          <w:tcPr>
            <w:tcW w:w="1400" w:type="dxa"/>
            <w:vAlign w:val="center"/>
            <w:hideMark/>
          </w:tcPr>
          <w:p w14:paraId="1C03B33A" w14:textId="122A2202"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(0.1,10</w:t>
            </w:r>
            <w:r w:rsidR="005B130C">
              <w:rPr>
                <w:rFonts w:ascii="Times New Roman" w:eastAsia="等线" w:hAnsi="Times New Roman" w:cs="Times New Roman"/>
                <w:kern w:val="0"/>
                <w:sz w:val="20"/>
                <w:szCs w:val="20"/>
              </w:rPr>
              <w:t>,</w:t>
            </w:r>
            <w:r w:rsidRPr="00712112">
              <w:rPr>
                <w:rFonts w:ascii="Times New Roman" w:eastAsia="等线" w:hAnsi="Times New Roman" w:cs="Times New Roman"/>
                <w:kern w:val="0"/>
                <w:sz w:val="20"/>
                <w:szCs w:val="20"/>
              </w:rPr>
              <w:t>0.01)</w:t>
            </w:r>
          </w:p>
        </w:tc>
        <w:tc>
          <w:tcPr>
            <w:tcW w:w="1080" w:type="dxa"/>
            <w:vAlign w:val="center"/>
            <w:hideMark/>
          </w:tcPr>
          <w:p w14:paraId="54FF87B8"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9.72</w:t>
            </w:r>
          </w:p>
        </w:tc>
        <w:tc>
          <w:tcPr>
            <w:tcW w:w="1082" w:type="dxa"/>
            <w:vAlign w:val="center"/>
            <w:hideMark/>
          </w:tcPr>
          <w:p w14:paraId="6A067AE7"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2"/>
              </w:rPr>
              <w:t>0.46</w:t>
            </w:r>
          </w:p>
        </w:tc>
        <w:tc>
          <w:tcPr>
            <w:tcW w:w="1080" w:type="dxa"/>
            <w:vAlign w:val="center"/>
            <w:hideMark/>
          </w:tcPr>
          <w:p w14:paraId="15A5E0B0"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6.44</w:t>
            </w:r>
          </w:p>
        </w:tc>
        <w:tc>
          <w:tcPr>
            <w:tcW w:w="1081" w:type="dxa"/>
            <w:vAlign w:val="center"/>
            <w:hideMark/>
          </w:tcPr>
          <w:p w14:paraId="17A98194"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3.3</w:t>
            </w:r>
          </w:p>
        </w:tc>
        <w:tc>
          <w:tcPr>
            <w:tcW w:w="1081" w:type="dxa"/>
            <w:vAlign w:val="center"/>
            <w:hideMark/>
          </w:tcPr>
          <w:p w14:paraId="5CDCC2BC"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8.42</w:t>
            </w:r>
          </w:p>
        </w:tc>
      </w:tr>
      <w:tr w:rsidR="00497F94" w:rsidRPr="00712112" w14:paraId="75E758E9"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one" w:sz="0" w:space="0" w:color="auto"/>
              <w:bottom w:val="none" w:sz="0" w:space="0" w:color="auto"/>
            </w:tcBorders>
            <w:vAlign w:val="center"/>
            <w:hideMark/>
          </w:tcPr>
          <w:p w14:paraId="365C82FF" w14:textId="77777777" w:rsidR="00497F94" w:rsidRPr="00712112" w:rsidRDefault="00497F94" w:rsidP="00A902B6">
            <w:pPr>
              <w:widowControl/>
              <w:jc w:val="left"/>
              <w:rPr>
                <w:rFonts w:ascii="Times New Roman" w:eastAsia="等线" w:hAnsi="Times New Roman" w:cs="Times New Roman"/>
                <w:kern w:val="0"/>
                <w:sz w:val="22"/>
              </w:rPr>
            </w:pPr>
          </w:p>
        </w:tc>
        <w:tc>
          <w:tcPr>
            <w:tcW w:w="1672" w:type="dxa"/>
            <w:tcBorders>
              <w:top w:val="none" w:sz="0" w:space="0" w:color="auto"/>
              <w:bottom w:val="none" w:sz="0" w:space="0" w:color="auto"/>
            </w:tcBorders>
            <w:vAlign w:val="center"/>
            <w:hideMark/>
          </w:tcPr>
          <w:p w14:paraId="161A2EFB"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kernel</w:t>
            </w:r>
          </w:p>
        </w:tc>
        <w:tc>
          <w:tcPr>
            <w:tcW w:w="1400" w:type="dxa"/>
            <w:tcBorders>
              <w:top w:val="none" w:sz="0" w:space="0" w:color="auto"/>
              <w:bottom w:val="none" w:sz="0" w:space="0" w:color="auto"/>
            </w:tcBorders>
            <w:vAlign w:val="center"/>
            <w:hideMark/>
          </w:tcPr>
          <w:p w14:paraId="05890B75"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['linear', 'rbf', 'poly']</w:t>
            </w:r>
          </w:p>
        </w:tc>
        <w:tc>
          <w:tcPr>
            <w:tcW w:w="1080" w:type="dxa"/>
            <w:tcBorders>
              <w:top w:val="none" w:sz="0" w:space="0" w:color="auto"/>
              <w:bottom w:val="none" w:sz="0" w:space="0" w:color="auto"/>
            </w:tcBorders>
            <w:vAlign w:val="center"/>
            <w:hideMark/>
          </w:tcPr>
          <w:p w14:paraId="75894AC9"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rbf</w:t>
            </w:r>
          </w:p>
        </w:tc>
        <w:tc>
          <w:tcPr>
            <w:tcW w:w="1082" w:type="dxa"/>
            <w:tcBorders>
              <w:top w:val="none" w:sz="0" w:space="0" w:color="auto"/>
              <w:bottom w:val="none" w:sz="0" w:space="0" w:color="auto"/>
            </w:tcBorders>
            <w:vAlign w:val="center"/>
            <w:hideMark/>
          </w:tcPr>
          <w:p w14:paraId="2F070592"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linear</w:t>
            </w:r>
          </w:p>
        </w:tc>
        <w:tc>
          <w:tcPr>
            <w:tcW w:w="1080" w:type="dxa"/>
            <w:tcBorders>
              <w:top w:val="none" w:sz="0" w:space="0" w:color="auto"/>
              <w:bottom w:val="none" w:sz="0" w:space="0" w:color="auto"/>
            </w:tcBorders>
            <w:vAlign w:val="center"/>
            <w:hideMark/>
          </w:tcPr>
          <w:p w14:paraId="3B6D71F4"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rbf</w:t>
            </w:r>
          </w:p>
        </w:tc>
        <w:tc>
          <w:tcPr>
            <w:tcW w:w="1081" w:type="dxa"/>
            <w:tcBorders>
              <w:top w:val="none" w:sz="0" w:space="0" w:color="auto"/>
              <w:bottom w:val="none" w:sz="0" w:space="0" w:color="auto"/>
            </w:tcBorders>
            <w:vAlign w:val="center"/>
            <w:hideMark/>
          </w:tcPr>
          <w:p w14:paraId="70B97527"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rbf</w:t>
            </w:r>
          </w:p>
        </w:tc>
        <w:tc>
          <w:tcPr>
            <w:tcW w:w="1081" w:type="dxa"/>
            <w:tcBorders>
              <w:top w:val="none" w:sz="0" w:space="0" w:color="auto"/>
              <w:bottom w:val="none" w:sz="0" w:space="0" w:color="auto"/>
            </w:tcBorders>
            <w:vAlign w:val="center"/>
            <w:hideMark/>
          </w:tcPr>
          <w:p w14:paraId="15D05F5E"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rbf</w:t>
            </w:r>
          </w:p>
        </w:tc>
      </w:tr>
      <w:tr w:rsidR="00497F94" w:rsidRPr="00712112" w14:paraId="75A280A7"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vAlign w:val="center"/>
            <w:hideMark/>
          </w:tcPr>
          <w:p w14:paraId="474AD296" w14:textId="77777777" w:rsidR="00497F94" w:rsidRPr="00712112" w:rsidRDefault="00497F94" w:rsidP="00A902B6">
            <w:pPr>
              <w:widowControl/>
              <w:jc w:val="left"/>
              <w:rPr>
                <w:rFonts w:ascii="Times New Roman" w:eastAsia="等线" w:hAnsi="Times New Roman" w:cs="Times New Roman"/>
                <w:kern w:val="0"/>
                <w:sz w:val="22"/>
              </w:rPr>
            </w:pPr>
          </w:p>
        </w:tc>
        <w:tc>
          <w:tcPr>
            <w:tcW w:w="1672" w:type="dxa"/>
            <w:vAlign w:val="center"/>
            <w:hideMark/>
          </w:tcPr>
          <w:p w14:paraId="1C7DACB8"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gamma</w:t>
            </w:r>
          </w:p>
        </w:tc>
        <w:tc>
          <w:tcPr>
            <w:tcW w:w="1400" w:type="dxa"/>
            <w:vAlign w:val="center"/>
            <w:hideMark/>
          </w:tcPr>
          <w:p w14:paraId="1C57DBB9" w14:textId="512A868B" w:rsidR="00497F94" w:rsidRPr="00712112" w:rsidRDefault="005B130C"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Pr>
                <w:rFonts w:ascii="Times New Roman" w:eastAsia="等线" w:hAnsi="Times New Roman" w:cs="Times New Roman"/>
                <w:kern w:val="0"/>
                <w:sz w:val="22"/>
              </w:rPr>
              <w:t>[</w:t>
            </w:r>
            <w:r w:rsidR="00497F94" w:rsidRPr="00712112">
              <w:rPr>
                <w:rFonts w:ascii="Times New Roman" w:eastAsia="等线" w:hAnsi="Times New Roman" w:cs="Times New Roman"/>
                <w:kern w:val="0"/>
                <w:sz w:val="22"/>
              </w:rPr>
              <w:t>'scale', 'auto', 0.001, 0.01, 0.1, 1]</w:t>
            </w:r>
          </w:p>
        </w:tc>
        <w:tc>
          <w:tcPr>
            <w:tcW w:w="1080" w:type="dxa"/>
            <w:vAlign w:val="center"/>
            <w:hideMark/>
          </w:tcPr>
          <w:p w14:paraId="7195099E"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0.01</w:t>
            </w:r>
          </w:p>
        </w:tc>
        <w:tc>
          <w:tcPr>
            <w:tcW w:w="1082" w:type="dxa"/>
            <w:vAlign w:val="center"/>
            <w:hideMark/>
          </w:tcPr>
          <w:p w14:paraId="7D9EE230"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0.001</w:t>
            </w:r>
          </w:p>
        </w:tc>
        <w:tc>
          <w:tcPr>
            <w:tcW w:w="1080" w:type="dxa"/>
            <w:vAlign w:val="center"/>
            <w:hideMark/>
          </w:tcPr>
          <w:p w14:paraId="53584BF0"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0.01</w:t>
            </w:r>
          </w:p>
        </w:tc>
        <w:tc>
          <w:tcPr>
            <w:tcW w:w="1081" w:type="dxa"/>
            <w:vAlign w:val="center"/>
            <w:hideMark/>
          </w:tcPr>
          <w:p w14:paraId="7D6623CE"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0.1</w:t>
            </w:r>
          </w:p>
        </w:tc>
        <w:tc>
          <w:tcPr>
            <w:tcW w:w="1081" w:type="dxa"/>
            <w:vAlign w:val="center"/>
            <w:hideMark/>
          </w:tcPr>
          <w:p w14:paraId="52788C12"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scale</w:t>
            </w:r>
          </w:p>
        </w:tc>
      </w:tr>
      <w:tr w:rsidR="00497F94" w:rsidRPr="00712112" w14:paraId="26190B0E"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val="restart"/>
            <w:tcBorders>
              <w:top w:val="none" w:sz="0" w:space="0" w:color="auto"/>
              <w:bottom w:val="none" w:sz="0" w:space="0" w:color="auto"/>
            </w:tcBorders>
            <w:vAlign w:val="center"/>
            <w:hideMark/>
          </w:tcPr>
          <w:p w14:paraId="762E7901" w14:textId="77777777" w:rsidR="00497F94" w:rsidRPr="00712112" w:rsidRDefault="00497F94" w:rsidP="00A902B6">
            <w:pPr>
              <w:widowControl/>
              <w:jc w:val="center"/>
              <w:rPr>
                <w:rFonts w:ascii="Times New Roman" w:eastAsia="等线" w:hAnsi="Times New Roman" w:cs="Times New Roman"/>
                <w:kern w:val="0"/>
                <w:sz w:val="22"/>
              </w:rPr>
            </w:pPr>
            <w:r w:rsidRPr="00712112">
              <w:rPr>
                <w:rFonts w:ascii="Times New Roman" w:eastAsia="等线" w:hAnsi="Times New Roman" w:cs="Times New Roman"/>
                <w:kern w:val="0"/>
                <w:sz w:val="22"/>
              </w:rPr>
              <w:t>TabNet</w:t>
            </w:r>
          </w:p>
        </w:tc>
        <w:tc>
          <w:tcPr>
            <w:tcW w:w="1672" w:type="dxa"/>
            <w:tcBorders>
              <w:top w:val="none" w:sz="0" w:space="0" w:color="auto"/>
              <w:bottom w:val="none" w:sz="0" w:space="0" w:color="auto"/>
            </w:tcBorders>
            <w:vAlign w:val="center"/>
            <w:hideMark/>
          </w:tcPr>
          <w:p w14:paraId="6FE522C2"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n_d</w:t>
            </w:r>
          </w:p>
        </w:tc>
        <w:tc>
          <w:tcPr>
            <w:tcW w:w="1400" w:type="dxa"/>
            <w:tcBorders>
              <w:top w:val="none" w:sz="0" w:space="0" w:color="auto"/>
              <w:bottom w:val="none" w:sz="0" w:space="0" w:color="auto"/>
            </w:tcBorders>
            <w:vAlign w:val="center"/>
            <w:hideMark/>
          </w:tcPr>
          <w:p w14:paraId="44734F02" w14:textId="1ACB19BE"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(8,64</w:t>
            </w:r>
            <w:r w:rsidR="005B130C">
              <w:rPr>
                <w:rFonts w:ascii="Times New Roman" w:eastAsia="等线" w:hAnsi="Times New Roman" w:cs="Times New Roman"/>
                <w:kern w:val="0"/>
                <w:sz w:val="20"/>
                <w:szCs w:val="20"/>
              </w:rPr>
              <w:t>,1</w:t>
            </w:r>
            <w:r w:rsidRPr="00712112">
              <w:rPr>
                <w:rFonts w:ascii="Times New Roman" w:eastAsia="等线" w:hAnsi="Times New Roman" w:cs="Times New Roman"/>
                <w:kern w:val="0"/>
                <w:sz w:val="20"/>
                <w:szCs w:val="20"/>
              </w:rPr>
              <w:t>)</w:t>
            </w:r>
          </w:p>
        </w:tc>
        <w:tc>
          <w:tcPr>
            <w:tcW w:w="1080" w:type="dxa"/>
            <w:tcBorders>
              <w:top w:val="none" w:sz="0" w:space="0" w:color="auto"/>
              <w:bottom w:val="none" w:sz="0" w:space="0" w:color="auto"/>
            </w:tcBorders>
            <w:vAlign w:val="center"/>
            <w:hideMark/>
          </w:tcPr>
          <w:p w14:paraId="16AAD42C"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16</w:t>
            </w:r>
          </w:p>
        </w:tc>
        <w:tc>
          <w:tcPr>
            <w:tcW w:w="1082" w:type="dxa"/>
            <w:tcBorders>
              <w:top w:val="none" w:sz="0" w:space="0" w:color="auto"/>
              <w:bottom w:val="none" w:sz="0" w:space="0" w:color="auto"/>
            </w:tcBorders>
            <w:vAlign w:val="center"/>
            <w:hideMark/>
          </w:tcPr>
          <w:p w14:paraId="329A6AA9"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8</w:t>
            </w:r>
          </w:p>
        </w:tc>
        <w:tc>
          <w:tcPr>
            <w:tcW w:w="1080" w:type="dxa"/>
            <w:tcBorders>
              <w:top w:val="none" w:sz="0" w:space="0" w:color="auto"/>
              <w:bottom w:val="none" w:sz="0" w:space="0" w:color="auto"/>
            </w:tcBorders>
            <w:vAlign w:val="center"/>
            <w:hideMark/>
          </w:tcPr>
          <w:p w14:paraId="68FAA497"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12</w:t>
            </w:r>
          </w:p>
        </w:tc>
        <w:tc>
          <w:tcPr>
            <w:tcW w:w="1081" w:type="dxa"/>
            <w:tcBorders>
              <w:top w:val="none" w:sz="0" w:space="0" w:color="auto"/>
              <w:bottom w:val="none" w:sz="0" w:space="0" w:color="auto"/>
            </w:tcBorders>
            <w:vAlign w:val="center"/>
            <w:hideMark/>
          </w:tcPr>
          <w:p w14:paraId="728934D5"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13</w:t>
            </w:r>
          </w:p>
        </w:tc>
        <w:tc>
          <w:tcPr>
            <w:tcW w:w="1081" w:type="dxa"/>
            <w:tcBorders>
              <w:top w:val="none" w:sz="0" w:space="0" w:color="auto"/>
              <w:bottom w:val="none" w:sz="0" w:space="0" w:color="auto"/>
            </w:tcBorders>
            <w:vAlign w:val="center"/>
            <w:hideMark/>
          </w:tcPr>
          <w:p w14:paraId="14BCB283"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9</w:t>
            </w:r>
          </w:p>
        </w:tc>
      </w:tr>
      <w:tr w:rsidR="00497F94" w:rsidRPr="00712112" w14:paraId="097ECE58"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vAlign w:val="center"/>
            <w:hideMark/>
          </w:tcPr>
          <w:p w14:paraId="29C9EC28" w14:textId="77777777" w:rsidR="00497F94" w:rsidRPr="00712112" w:rsidRDefault="00497F94" w:rsidP="00A902B6">
            <w:pPr>
              <w:widowControl/>
              <w:jc w:val="left"/>
              <w:rPr>
                <w:rFonts w:ascii="Times New Roman" w:eastAsia="等线" w:hAnsi="Times New Roman" w:cs="Times New Roman"/>
                <w:kern w:val="0"/>
                <w:sz w:val="22"/>
              </w:rPr>
            </w:pPr>
          </w:p>
        </w:tc>
        <w:tc>
          <w:tcPr>
            <w:tcW w:w="1672" w:type="dxa"/>
            <w:vAlign w:val="center"/>
            <w:hideMark/>
          </w:tcPr>
          <w:p w14:paraId="42758CBA"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n_a</w:t>
            </w:r>
          </w:p>
        </w:tc>
        <w:tc>
          <w:tcPr>
            <w:tcW w:w="1400" w:type="dxa"/>
            <w:vAlign w:val="center"/>
            <w:hideMark/>
          </w:tcPr>
          <w:p w14:paraId="32A49F60" w14:textId="3B87EF22"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(8,64</w:t>
            </w:r>
            <w:r w:rsidR="005B130C">
              <w:rPr>
                <w:rFonts w:ascii="Times New Roman" w:eastAsia="等线" w:hAnsi="Times New Roman" w:cs="Times New Roman"/>
                <w:kern w:val="0"/>
                <w:sz w:val="20"/>
                <w:szCs w:val="20"/>
              </w:rPr>
              <w:t>,1</w:t>
            </w:r>
            <w:r w:rsidRPr="00712112">
              <w:rPr>
                <w:rFonts w:ascii="Times New Roman" w:eastAsia="等线" w:hAnsi="Times New Roman" w:cs="Times New Roman"/>
                <w:kern w:val="0"/>
                <w:sz w:val="20"/>
                <w:szCs w:val="20"/>
              </w:rPr>
              <w:t>)</w:t>
            </w:r>
          </w:p>
        </w:tc>
        <w:tc>
          <w:tcPr>
            <w:tcW w:w="1080" w:type="dxa"/>
            <w:vAlign w:val="center"/>
            <w:hideMark/>
          </w:tcPr>
          <w:p w14:paraId="7082FD9D"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12</w:t>
            </w:r>
          </w:p>
        </w:tc>
        <w:tc>
          <w:tcPr>
            <w:tcW w:w="1082" w:type="dxa"/>
            <w:vAlign w:val="center"/>
            <w:hideMark/>
          </w:tcPr>
          <w:p w14:paraId="6C4864C5"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8</w:t>
            </w:r>
          </w:p>
        </w:tc>
        <w:tc>
          <w:tcPr>
            <w:tcW w:w="1080" w:type="dxa"/>
            <w:vAlign w:val="center"/>
            <w:hideMark/>
          </w:tcPr>
          <w:p w14:paraId="304ED9C5"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9</w:t>
            </w:r>
          </w:p>
        </w:tc>
        <w:tc>
          <w:tcPr>
            <w:tcW w:w="1081" w:type="dxa"/>
            <w:vAlign w:val="center"/>
            <w:hideMark/>
          </w:tcPr>
          <w:p w14:paraId="5C052C50"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11</w:t>
            </w:r>
          </w:p>
        </w:tc>
        <w:tc>
          <w:tcPr>
            <w:tcW w:w="1081" w:type="dxa"/>
            <w:vAlign w:val="center"/>
            <w:hideMark/>
          </w:tcPr>
          <w:p w14:paraId="4D81D96B"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62</w:t>
            </w:r>
          </w:p>
        </w:tc>
      </w:tr>
      <w:tr w:rsidR="00497F94" w:rsidRPr="00712112" w14:paraId="0EAF501F"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one" w:sz="0" w:space="0" w:color="auto"/>
              <w:bottom w:val="none" w:sz="0" w:space="0" w:color="auto"/>
            </w:tcBorders>
            <w:vAlign w:val="center"/>
            <w:hideMark/>
          </w:tcPr>
          <w:p w14:paraId="60BEABBB" w14:textId="77777777" w:rsidR="00497F94" w:rsidRPr="00712112" w:rsidRDefault="00497F94" w:rsidP="00A902B6">
            <w:pPr>
              <w:widowControl/>
              <w:jc w:val="left"/>
              <w:rPr>
                <w:rFonts w:ascii="Times New Roman" w:eastAsia="等线" w:hAnsi="Times New Roman" w:cs="Times New Roman"/>
                <w:kern w:val="0"/>
                <w:sz w:val="22"/>
              </w:rPr>
            </w:pPr>
          </w:p>
        </w:tc>
        <w:tc>
          <w:tcPr>
            <w:tcW w:w="1672" w:type="dxa"/>
            <w:tcBorders>
              <w:top w:val="none" w:sz="0" w:space="0" w:color="auto"/>
              <w:bottom w:val="none" w:sz="0" w:space="0" w:color="auto"/>
            </w:tcBorders>
            <w:vAlign w:val="center"/>
            <w:hideMark/>
          </w:tcPr>
          <w:p w14:paraId="0DCF13C2"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gamma</w:t>
            </w:r>
          </w:p>
        </w:tc>
        <w:tc>
          <w:tcPr>
            <w:tcW w:w="1400" w:type="dxa"/>
            <w:tcBorders>
              <w:top w:val="none" w:sz="0" w:space="0" w:color="auto"/>
              <w:bottom w:val="none" w:sz="0" w:space="0" w:color="auto"/>
            </w:tcBorders>
            <w:vAlign w:val="center"/>
            <w:hideMark/>
          </w:tcPr>
          <w:p w14:paraId="5C359F64"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(1,2,0.1)</w:t>
            </w:r>
          </w:p>
        </w:tc>
        <w:tc>
          <w:tcPr>
            <w:tcW w:w="1080" w:type="dxa"/>
            <w:tcBorders>
              <w:top w:val="none" w:sz="0" w:space="0" w:color="auto"/>
              <w:bottom w:val="none" w:sz="0" w:space="0" w:color="auto"/>
            </w:tcBorders>
            <w:vAlign w:val="center"/>
            <w:hideMark/>
          </w:tcPr>
          <w:p w14:paraId="103095B9"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1.7</w:t>
            </w:r>
          </w:p>
        </w:tc>
        <w:tc>
          <w:tcPr>
            <w:tcW w:w="1082" w:type="dxa"/>
            <w:tcBorders>
              <w:top w:val="none" w:sz="0" w:space="0" w:color="auto"/>
              <w:bottom w:val="none" w:sz="0" w:space="0" w:color="auto"/>
            </w:tcBorders>
            <w:vAlign w:val="center"/>
            <w:hideMark/>
          </w:tcPr>
          <w:p w14:paraId="32EC9E3E"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1.9</w:t>
            </w:r>
          </w:p>
        </w:tc>
        <w:tc>
          <w:tcPr>
            <w:tcW w:w="1080" w:type="dxa"/>
            <w:tcBorders>
              <w:top w:val="none" w:sz="0" w:space="0" w:color="auto"/>
              <w:bottom w:val="none" w:sz="0" w:space="0" w:color="auto"/>
            </w:tcBorders>
            <w:vAlign w:val="center"/>
            <w:hideMark/>
          </w:tcPr>
          <w:p w14:paraId="3A7F87AA"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1.5</w:t>
            </w:r>
          </w:p>
        </w:tc>
        <w:tc>
          <w:tcPr>
            <w:tcW w:w="1081" w:type="dxa"/>
            <w:tcBorders>
              <w:top w:val="none" w:sz="0" w:space="0" w:color="auto"/>
              <w:bottom w:val="none" w:sz="0" w:space="0" w:color="auto"/>
            </w:tcBorders>
            <w:vAlign w:val="center"/>
            <w:hideMark/>
          </w:tcPr>
          <w:p w14:paraId="4984681D"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1.1</w:t>
            </w:r>
          </w:p>
        </w:tc>
        <w:tc>
          <w:tcPr>
            <w:tcW w:w="1081" w:type="dxa"/>
            <w:tcBorders>
              <w:top w:val="none" w:sz="0" w:space="0" w:color="auto"/>
              <w:bottom w:val="none" w:sz="0" w:space="0" w:color="auto"/>
            </w:tcBorders>
            <w:vAlign w:val="center"/>
            <w:hideMark/>
          </w:tcPr>
          <w:p w14:paraId="779AF4D4"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1.9</w:t>
            </w:r>
          </w:p>
        </w:tc>
      </w:tr>
      <w:tr w:rsidR="00497F94" w:rsidRPr="00712112" w14:paraId="712EE210"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bottom w:val="single" w:sz="12" w:space="0" w:color="auto"/>
            </w:tcBorders>
            <w:vAlign w:val="center"/>
            <w:hideMark/>
          </w:tcPr>
          <w:p w14:paraId="76A16656" w14:textId="77777777" w:rsidR="00497F94" w:rsidRPr="00712112" w:rsidRDefault="00497F94" w:rsidP="00A902B6">
            <w:pPr>
              <w:widowControl/>
              <w:jc w:val="left"/>
              <w:rPr>
                <w:rFonts w:ascii="Times New Roman" w:eastAsia="等线" w:hAnsi="Times New Roman" w:cs="Times New Roman"/>
                <w:kern w:val="0"/>
                <w:sz w:val="22"/>
              </w:rPr>
            </w:pPr>
          </w:p>
        </w:tc>
        <w:tc>
          <w:tcPr>
            <w:tcW w:w="1672" w:type="dxa"/>
            <w:tcBorders>
              <w:bottom w:val="single" w:sz="12" w:space="0" w:color="auto"/>
            </w:tcBorders>
            <w:vAlign w:val="center"/>
            <w:hideMark/>
          </w:tcPr>
          <w:p w14:paraId="28DFF079"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n_steps</w:t>
            </w:r>
          </w:p>
        </w:tc>
        <w:tc>
          <w:tcPr>
            <w:tcW w:w="1400" w:type="dxa"/>
            <w:tcBorders>
              <w:bottom w:val="single" w:sz="12" w:space="0" w:color="auto"/>
            </w:tcBorders>
            <w:vAlign w:val="center"/>
            <w:hideMark/>
          </w:tcPr>
          <w:p w14:paraId="321915EB" w14:textId="0342CB08"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(3,10</w:t>
            </w:r>
            <w:r w:rsidR="005B130C">
              <w:rPr>
                <w:rFonts w:ascii="Times New Roman" w:eastAsia="等线" w:hAnsi="Times New Roman" w:cs="Times New Roman"/>
                <w:kern w:val="0"/>
                <w:sz w:val="22"/>
              </w:rPr>
              <w:t>,1</w:t>
            </w:r>
            <w:r w:rsidRPr="00712112">
              <w:rPr>
                <w:rFonts w:ascii="Times New Roman" w:eastAsia="等线" w:hAnsi="Times New Roman" w:cs="Times New Roman"/>
                <w:kern w:val="0"/>
                <w:sz w:val="22"/>
              </w:rPr>
              <w:t>)</w:t>
            </w:r>
          </w:p>
        </w:tc>
        <w:tc>
          <w:tcPr>
            <w:tcW w:w="1080" w:type="dxa"/>
            <w:tcBorders>
              <w:bottom w:val="single" w:sz="12" w:space="0" w:color="auto"/>
            </w:tcBorders>
            <w:vAlign w:val="center"/>
            <w:hideMark/>
          </w:tcPr>
          <w:p w14:paraId="076AA88C"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4</w:t>
            </w:r>
          </w:p>
        </w:tc>
        <w:tc>
          <w:tcPr>
            <w:tcW w:w="1082" w:type="dxa"/>
            <w:tcBorders>
              <w:bottom w:val="single" w:sz="12" w:space="0" w:color="auto"/>
            </w:tcBorders>
            <w:vAlign w:val="center"/>
            <w:hideMark/>
          </w:tcPr>
          <w:p w14:paraId="21D0C3F9"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4</w:t>
            </w:r>
          </w:p>
        </w:tc>
        <w:tc>
          <w:tcPr>
            <w:tcW w:w="1080" w:type="dxa"/>
            <w:tcBorders>
              <w:bottom w:val="single" w:sz="12" w:space="0" w:color="auto"/>
            </w:tcBorders>
            <w:vAlign w:val="center"/>
            <w:hideMark/>
          </w:tcPr>
          <w:p w14:paraId="60FAFB60"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5</w:t>
            </w:r>
          </w:p>
        </w:tc>
        <w:tc>
          <w:tcPr>
            <w:tcW w:w="1081" w:type="dxa"/>
            <w:tcBorders>
              <w:bottom w:val="single" w:sz="12" w:space="0" w:color="auto"/>
            </w:tcBorders>
            <w:vAlign w:val="center"/>
            <w:hideMark/>
          </w:tcPr>
          <w:p w14:paraId="178A7C80"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4</w:t>
            </w:r>
          </w:p>
        </w:tc>
        <w:tc>
          <w:tcPr>
            <w:tcW w:w="1081" w:type="dxa"/>
            <w:tcBorders>
              <w:bottom w:val="single" w:sz="12" w:space="0" w:color="auto"/>
            </w:tcBorders>
            <w:vAlign w:val="center"/>
            <w:hideMark/>
          </w:tcPr>
          <w:p w14:paraId="36D7002F"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3</w:t>
            </w:r>
          </w:p>
        </w:tc>
      </w:tr>
    </w:tbl>
    <w:p w14:paraId="2EA37B98" w14:textId="77777777" w:rsidR="00497F94" w:rsidRPr="00712112" w:rsidRDefault="00497F94" w:rsidP="00497F94">
      <w:pPr>
        <w:rPr>
          <w:rFonts w:ascii="Times New Roman" w:hAnsi="Times New Roman" w:cs="Times New Roman"/>
        </w:rPr>
      </w:pPr>
    </w:p>
    <w:p w14:paraId="50C952C1" w14:textId="77777777" w:rsidR="00497F94" w:rsidRPr="00712112" w:rsidRDefault="00497F94" w:rsidP="00497F94">
      <w:pPr>
        <w:widowControl/>
        <w:jc w:val="left"/>
        <w:rPr>
          <w:rFonts w:ascii="Times New Roman" w:hAnsi="Times New Roman" w:cs="Times New Roman"/>
        </w:rPr>
      </w:pPr>
      <w:r w:rsidRPr="00712112">
        <w:rPr>
          <w:rFonts w:ascii="Times New Roman" w:hAnsi="Times New Roman" w:cs="Times New Roman"/>
        </w:rPr>
        <w:br w:type="page"/>
      </w:r>
    </w:p>
    <w:p w14:paraId="56789C77" w14:textId="3A3D2CB0" w:rsidR="00497F94" w:rsidRPr="00712112" w:rsidRDefault="00497F94" w:rsidP="00497F94">
      <w:pPr>
        <w:pStyle w:val="1"/>
        <w:spacing w:before="20" w:after="20" w:line="480" w:lineRule="auto"/>
        <w:rPr>
          <w:rFonts w:ascii="Times New Roman" w:hAnsi="Times New Roman" w:cs="Times New Roman"/>
          <w:b w:val="0"/>
          <w:sz w:val="24"/>
          <w:szCs w:val="21"/>
        </w:rPr>
      </w:pPr>
      <w:r w:rsidRPr="00712112">
        <w:rPr>
          <w:rFonts w:ascii="Times New Roman" w:hAnsi="Times New Roman" w:cs="Times New Roman"/>
          <w:sz w:val="24"/>
          <w:szCs w:val="21"/>
        </w:rPr>
        <w:lastRenderedPageBreak/>
        <w:t xml:space="preserve"> </w:t>
      </w:r>
      <w:bookmarkStart w:id="23" w:name="_Toc235786778"/>
      <w:r w:rsidRPr="00712112">
        <w:rPr>
          <w:rFonts w:ascii="Times New Roman" w:hAnsi="Times New Roman" w:cs="Times New Roman"/>
          <w:sz w:val="24"/>
          <w:szCs w:val="21"/>
        </w:rPr>
        <w:t>Table</w:t>
      </w:r>
      <w:r w:rsidRPr="00712112">
        <w:rPr>
          <w:rFonts w:ascii="Times New Roman" w:hAnsi="Times New Roman" w:cs="Times New Roman"/>
          <w:b w:val="0"/>
          <w:sz w:val="24"/>
          <w:szCs w:val="21"/>
        </w:rPr>
        <w:t xml:space="preserve"> </w:t>
      </w:r>
      <w:r w:rsidR="00762ECA" w:rsidRPr="00762ECA">
        <w:rPr>
          <w:rFonts w:ascii="Times New Roman" w:hAnsi="Times New Roman" w:cs="Times New Roman"/>
          <w:sz w:val="24"/>
          <w:szCs w:val="21"/>
        </w:rPr>
        <w:t>S</w:t>
      </w:r>
      <w:r w:rsidR="004267F4">
        <w:rPr>
          <w:rFonts w:ascii="Times New Roman" w:hAnsi="Times New Roman" w:cs="Times New Roman"/>
          <w:sz w:val="24"/>
          <w:szCs w:val="21"/>
        </w:rPr>
        <w:t>17</w:t>
      </w:r>
      <w:r w:rsidRPr="00712112">
        <w:rPr>
          <w:rFonts w:ascii="Times New Roman" w:hAnsi="Times New Roman" w:cs="Times New Roman"/>
          <w:b w:val="0"/>
          <w:sz w:val="24"/>
          <w:szCs w:val="21"/>
        </w:rPr>
        <w:t xml:space="preserve">. Hyper-parameters tuning of Hunan-independent models predicting </w:t>
      </w:r>
      <w:r w:rsidR="00337831">
        <w:rPr>
          <w:rFonts w:ascii="Times New Roman" w:hAnsi="Times New Roman" w:cs="Times New Roman"/>
          <w:b w:val="0"/>
          <w:sz w:val="24"/>
          <w:szCs w:val="21"/>
        </w:rPr>
        <w:t>EF-derived</w:t>
      </w:r>
      <w:r w:rsidR="00337831" w:rsidRPr="00712112">
        <w:rPr>
          <w:rFonts w:ascii="Times New Roman" w:hAnsi="Times New Roman" w:cs="Times New Roman"/>
          <w:b w:val="0"/>
          <w:sz w:val="24"/>
          <w:szCs w:val="21"/>
        </w:rPr>
        <w:t xml:space="preserve"> </w:t>
      </w:r>
      <w:r w:rsidRPr="00712112">
        <w:rPr>
          <w:rFonts w:ascii="Times New Roman" w:hAnsi="Times New Roman" w:cs="Times New Roman"/>
          <w:b w:val="0"/>
          <w:sz w:val="24"/>
          <w:szCs w:val="21"/>
        </w:rPr>
        <w:t>GHG emissions.</w:t>
      </w:r>
      <w:bookmarkEnd w:id="23"/>
    </w:p>
    <w:tbl>
      <w:tblPr>
        <w:tblStyle w:val="21"/>
        <w:tblW w:w="9638" w:type="dxa"/>
        <w:tblBorders>
          <w:top w:val="single" w:sz="12" w:space="0" w:color="7F7F7F" w:themeColor="text1" w:themeTint="80"/>
          <w:bottom w:val="single" w:sz="12" w:space="0" w:color="7F7F7F" w:themeColor="text1" w:themeTint="80"/>
        </w:tblBorders>
        <w:tblLook w:val="04A0" w:firstRow="1" w:lastRow="0" w:firstColumn="1" w:lastColumn="0" w:noHBand="0" w:noVBand="1"/>
      </w:tblPr>
      <w:tblGrid>
        <w:gridCol w:w="1162"/>
        <w:gridCol w:w="1672"/>
        <w:gridCol w:w="1400"/>
        <w:gridCol w:w="1080"/>
        <w:gridCol w:w="1082"/>
        <w:gridCol w:w="1080"/>
        <w:gridCol w:w="1081"/>
        <w:gridCol w:w="1081"/>
      </w:tblGrid>
      <w:tr w:rsidR="00497F94" w:rsidRPr="005B130C" w14:paraId="452264BB" w14:textId="77777777" w:rsidTr="00A902B6">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1162" w:type="dxa"/>
            <w:tcBorders>
              <w:top w:val="single" w:sz="12" w:space="0" w:color="auto"/>
              <w:bottom w:val="single" w:sz="4" w:space="0" w:color="auto"/>
            </w:tcBorders>
            <w:vAlign w:val="center"/>
            <w:hideMark/>
          </w:tcPr>
          <w:p w14:paraId="6C175FB6" w14:textId="77777777" w:rsidR="00497F94" w:rsidRPr="005B130C" w:rsidRDefault="00497F94" w:rsidP="00A902B6">
            <w:pPr>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Methods</w:t>
            </w:r>
          </w:p>
        </w:tc>
        <w:tc>
          <w:tcPr>
            <w:tcW w:w="1672" w:type="dxa"/>
            <w:tcBorders>
              <w:top w:val="single" w:sz="12" w:space="0" w:color="auto"/>
              <w:bottom w:val="single" w:sz="4" w:space="0" w:color="auto"/>
            </w:tcBorders>
            <w:vAlign w:val="center"/>
            <w:hideMark/>
          </w:tcPr>
          <w:p w14:paraId="57BFCB31" w14:textId="77777777" w:rsidR="00497F94" w:rsidRPr="005B130C"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Hyper-parameters</w:t>
            </w:r>
          </w:p>
        </w:tc>
        <w:tc>
          <w:tcPr>
            <w:tcW w:w="1400" w:type="dxa"/>
            <w:tcBorders>
              <w:top w:val="single" w:sz="12" w:space="0" w:color="auto"/>
              <w:bottom w:val="single" w:sz="4" w:space="0" w:color="auto"/>
            </w:tcBorders>
            <w:vAlign w:val="center"/>
            <w:hideMark/>
          </w:tcPr>
          <w:p w14:paraId="73E2FD3A" w14:textId="77777777" w:rsidR="00497F94" w:rsidRPr="005B130C"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Searching space</w:t>
            </w:r>
          </w:p>
        </w:tc>
        <w:tc>
          <w:tcPr>
            <w:tcW w:w="1080" w:type="dxa"/>
            <w:tcBorders>
              <w:top w:val="single" w:sz="12" w:space="0" w:color="auto"/>
              <w:bottom w:val="single" w:sz="4" w:space="0" w:color="auto"/>
            </w:tcBorders>
            <w:vAlign w:val="center"/>
            <w:hideMark/>
          </w:tcPr>
          <w:p w14:paraId="66197F85"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w:t>
            </w:r>
            <w:r w:rsidRPr="005B130C">
              <w:rPr>
                <w:rFonts w:ascii="Times New Roman" w:eastAsia="等线" w:hAnsi="Times New Roman" w:cs="Times New Roman"/>
                <w:kern w:val="0"/>
                <w:sz w:val="20"/>
                <w:szCs w:val="20"/>
                <w:vertAlign w:val="subscript"/>
              </w:rPr>
              <w:t>2</w:t>
            </w:r>
            <w:r w:rsidRPr="005B130C">
              <w:rPr>
                <w:rFonts w:ascii="Times New Roman" w:eastAsia="等线" w:hAnsi="Times New Roman" w:cs="Times New Roman"/>
                <w:kern w:val="0"/>
                <w:sz w:val="20"/>
                <w:szCs w:val="20"/>
              </w:rPr>
              <w:t>O</w:t>
            </w:r>
          </w:p>
        </w:tc>
        <w:tc>
          <w:tcPr>
            <w:tcW w:w="1082" w:type="dxa"/>
            <w:tcBorders>
              <w:top w:val="single" w:sz="12" w:space="0" w:color="auto"/>
              <w:bottom w:val="single" w:sz="4" w:space="0" w:color="auto"/>
            </w:tcBorders>
            <w:vAlign w:val="center"/>
            <w:hideMark/>
          </w:tcPr>
          <w:p w14:paraId="7B3E0F6B"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CO</w:t>
            </w:r>
            <w:r w:rsidRPr="005B130C">
              <w:rPr>
                <w:rFonts w:ascii="Times New Roman" w:eastAsia="等线" w:hAnsi="Times New Roman" w:cs="Times New Roman"/>
                <w:kern w:val="0"/>
                <w:sz w:val="20"/>
                <w:szCs w:val="20"/>
                <w:vertAlign w:val="subscript"/>
              </w:rPr>
              <w:t>2</w:t>
            </w:r>
          </w:p>
        </w:tc>
        <w:tc>
          <w:tcPr>
            <w:tcW w:w="1080" w:type="dxa"/>
            <w:tcBorders>
              <w:top w:val="single" w:sz="12" w:space="0" w:color="auto"/>
              <w:bottom w:val="single" w:sz="4" w:space="0" w:color="auto"/>
            </w:tcBorders>
            <w:vAlign w:val="center"/>
            <w:hideMark/>
          </w:tcPr>
          <w:p w14:paraId="16E2709D"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CH</w:t>
            </w:r>
            <w:r w:rsidRPr="005B130C">
              <w:rPr>
                <w:rFonts w:ascii="Times New Roman" w:eastAsia="等线" w:hAnsi="Times New Roman" w:cs="Times New Roman"/>
                <w:kern w:val="0"/>
                <w:sz w:val="20"/>
                <w:szCs w:val="20"/>
                <w:vertAlign w:val="subscript"/>
              </w:rPr>
              <w:t>4</w:t>
            </w:r>
          </w:p>
        </w:tc>
        <w:tc>
          <w:tcPr>
            <w:tcW w:w="1081" w:type="dxa"/>
            <w:tcBorders>
              <w:top w:val="single" w:sz="12" w:space="0" w:color="auto"/>
              <w:bottom w:val="single" w:sz="4" w:space="0" w:color="auto"/>
            </w:tcBorders>
            <w:vAlign w:val="center"/>
            <w:hideMark/>
          </w:tcPr>
          <w:p w14:paraId="0806EA84"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EC</w:t>
            </w:r>
          </w:p>
        </w:tc>
        <w:tc>
          <w:tcPr>
            <w:tcW w:w="1081" w:type="dxa"/>
            <w:tcBorders>
              <w:top w:val="single" w:sz="12" w:space="0" w:color="auto"/>
              <w:bottom w:val="single" w:sz="4" w:space="0" w:color="auto"/>
            </w:tcBorders>
            <w:vAlign w:val="center"/>
            <w:hideMark/>
          </w:tcPr>
          <w:p w14:paraId="0C5F7544"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CC</w:t>
            </w:r>
          </w:p>
        </w:tc>
      </w:tr>
      <w:tr w:rsidR="00497F94" w:rsidRPr="005B130C" w14:paraId="7E504148"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val="restart"/>
            <w:tcBorders>
              <w:top w:val="single" w:sz="4" w:space="0" w:color="auto"/>
              <w:bottom w:val="nil"/>
            </w:tcBorders>
            <w:vAlign w:val="center"/>
            <w:hideMark/>
          </w:tcPr>
          <w:p w14:paraId="537F2828"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XGBoost</w:t>
            </w:r>
          </w:p>
        </w:tc>
        <w:tc>
          <w:tcPr>
            <w:tcW w:w="1672" w:type="dxa"/>
            <w:tcBorders>
              <w:top w:val="single" w:sz="4" w:space="0" w:color="auto"/>
              <w:bottom w:val="nil"/>
            </w:tcBorders>
            <w:vAlign w:val="center"/>
            <w:hideMark/>
          </w:tcPr>
          <w:p w14:paraId="503478A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400" w:type="dxa"/>
            <w:tcBorders>
              <w:top w:val="single" w:sz="4" w:space="0" w:color="auto"/>
              <w:bottom w:val="nil"/>
            </w:tcBorders>
            <w:vAlign w:val="center"/>
            <w:hideMark/>
          </w:tcPr>
          <w:p w14:paraId="0805444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(10,500,1)</w:t>
            </w:r>
          </w:p>
        </w:tc>
        <w:tc>
          <w:tcPr>
            <w:tcW w:w="1080" w:type="dxa"/>
            <w:tcBorders>
              <w:top w:val="single" w:sz="4" w:space="0" w:color="auto"/>
              <w:bottom w:val="nil"/>
            </w:tcBorders>
            <w:vAlign w:val="center"/>
            <w:hideMark/>
          </w:tcPr>
          <w:p w14:paraId="4D195F0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Fail*</w:t>
            </w:r>
          </w:p>
        </w:tc>
        <w:tc>
          <w:tcPr>
            <w:tcW w:w="1082" w:type="dxa"/>
            <w:tcBorders>
              <w:top w:val="single" w:sz="4" w:space="0" w:color="auto"/>
              <w:bottom w:val="nil"/>
            </w:tcBorders>
            <w:vAlign w:val="center"/>
            <w:hideMark/>
          </w:tcPr>
          <w:p w14:paraId="615FD72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457</w:t>
            </w:r>
          </w:p>
        </w:tc>
        <w:tc>
          <w:tcPr>
            <w:tcW w:w="1080" w:type="dxa"/>
            <w:tcBorders>
              <w:top w:val="single" w:sz="4" w:space="0" w:color="auto"/>
              <w:bottom w:val="nil"/>
            </w:tcBorders>
            <w:vAlign w:val="center"/>
            <w:hideMark/>
          </w:tcPr>
          <w:p w14:paraId="34CDC8D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89</w:t>
            </w:r>
          </w:p>
        </w:tc>
        <w:tc>
          <w:tcPr>
            <w:tcW w:w="1081" w:type="dxa"/>
            <w:tcBorders>
              <w:top w:val="single" w:sz="4" w:space="0" w:color="auto"/>
              <w:bottom w:val="nil"/>
            </w:tcBorders>
            <w:vAlign w:val="center"/>
            <w:hideMark/>
          </w:tcPr>
          <w:p w14:paraId="559D9EA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314</w:t>
            </w:r>
          </w:p>
        </w:tc>
        <w:tc>
          <w:tcPr>
            <w:tcW w:w="1081" w:type="dxa"/>
            <w:tcBorders>
              <w:top w:val="single" w:sz="4" w:space="0" w:color="auto"/>
              <w:bottom w:val="nil"/>
            </w:tcBorders>
            <w:vAlign w:val="center"/>
            <w:hideMark/>
          </w:tcPr>
          <w:p w14:paraId="1ADBD39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495</w:t>
            </w:r>
          </w:p>
        </w:tc>
      </w:tr>
      <w:tr w:rsidR="00497F94" w:rsidRPr="005B130C" w14:paraId="16C05B8D"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tcBorders>
            <w:vAlign w:val="center"/>
            <w:hideMark/>
          </w:tcPr>
          <w:p w14:paraId="67E55EAA"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656D952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400" w:type="dxa"/>
            <w:tcBorders>
              <w:top w:val="nil"/>
              <w:bottom w:val="nil"/>
            </w:tcBorders>
            <w:vAlign w:val="center"/>
            <w:hideMark/>
          </w:tcPr>
          <w:p w14:paraId="380084A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80" w:type="dxa"/>
            <w:tcBorders>
              <w:top w:val="nil"/>
              <w:bottom w:val="nil"/>
            </w:tcBorders>
            <w:vAlign w:val="center"/>
            <w:hideMark/>
          </w:tcPr>
          <w:p w14:paraId="06EE32C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Fail*</w:t>
            </w:r>
          </w:p>
        </w:tc>
        <w:tc>
          <w:tcPr>
            <w:tcW w:w="1082" w:type="dxa"/>
            <w:tcBorders>
              <w:top w:val="nil"/>
              <w:bottom w:val="nil"/>
            </w:tcBorders>
            <w:vAlign w:val="center"/>
            <w:hideMark/>
          </w:tcPr>
          <w:p w14:paraId="7B1E6E3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80" w:type="dxa"/>
            <w:tcBorders>
              <w:top w:val="nil"/>
              <w:bottom w:val="nil"/>
            </w:tcBorders>
            <w:vAlign w:val="center"/>
            <w:hideMark/>
          </w:tcPr>
          <w:p w14:paraId="5976BB6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7</w:t>
            </w:r>
          </w:p>
        </w:tc>
        <w:tc>
          <w:tcPr>
            <w:tcW w:w="1081" w:type="dxa"/>
            <w:tcBorders>
              <w:top w:val="nil"/>
              <w:bottom w:val="nil"/>
            </w:tcBorders>
            <w:vAlign w:val="center"/>
            <w:hideMark/>
          </w:tcPr>
          <w:p w14:paraId="3B00114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w:t>
            </w:r>
          </w:p>
        </w:tc>
        <w:tc>
          <w:tcPr>
            <w:tcW w:w="1081" w:type="dxa"/>
            <w:tcBorders>
              <w:top w:val="nil"/>
              <w:bottom w:val="nil"/>
            </w:tcBorders>
            <w:vAlign w:val="center"/>
            <w:hideMark/>
          </w:tcPr>
          <w:p w14:paraId="0CA450E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r>
      <w:tr w:rsidR="00497F94" w:rsidRPr="005B130C" w14:paraId="3BA80829"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vAlign w:val="center"/>
            <w:hideMark/>
          </w:tcPr>
          <w:p w14:paraId="6C84FB73"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44AF52B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subsample</w:t>
            </w:r>
          </w:p>
        </w:tc>
        <w:tc>
          <w:tcPr>
            <w:tcW w:w="1400" w:type="dxa"/>
            <w:tcBorders>
              <w:top w:val="nil"/>
              <w:bottom w:val="nil"/>
            </w:tcBorders>
            <w:vAlign w:val="center"/>
            <w:hideMark/>
          </w:tcPr>
          <w:p w14:paraId="15049AD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(0.5,1,0.001)</w:t>
            </w:r>
          </w:p>
        </w:tc>
        <w:tc>
          <w:tcPr>
            <w:tcW w:w="1080" w:type="dxa"/>
            <w:tcBorders>
              <w:top w:val="nil"/>
              <w:bottom w:val="nil"/>
            </w:tcBorders>
            <w:vAlign w:val="center"/>
            <w:hideMark/>
          </w:tcPr>
          <w:p w14:paraId="6CB4B63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Fail*</w:t>
            </w:r>
          </w:p>
        </w:tc>
        <w:tc>
          <w:tcPr>
            <w:tcW w:w="1082" w:type="dxa"/>
            <w:tcBorders>
              <w:top w:val="nil"/>
              <w:bottom w:val="nil"/>
            </w:tcBorders>
            <w:vAlign w:val="center"/>
            <w:hideMark/>
          </w:tcPr>
          <w:p w14:paraId="6BC052B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0.893</w:t>
            </w:r>
          </w:p>
        </w:tc>
        <w:tc>
          <w:tcPr>
            <w:tcW w:w="1080" w:type="dxa"/>
            <w:tcBorders>
              <w:top w:val="nil"/>
              <w:bottom w:val="nil"/>
            </w:tcBorders>
            <w:vAlign w:val="center"/>
            <w:hideMark/>
          </w:tcPr>
          <w:p w14:paraId="4C315F5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0.805</w:t>
            </w:r>
          </w:p>
        </w:tc>
        <w:tc>
          <w:tcPr>
            <w:tcW w:w="1081" w:type="dxa"/>
            <w:tcBorders>
              <w:top w:val="nil"/>
              <w:bottom w:val="nil"/>
            </w:tcBorders>
            <w:vAlign w:val="center"/>
            <w:hideMark/>
          </w:tcPr>
          <w:p w14:paraId="1D235D0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0.667</w:t>
            </w:r>
          </w:p>
        </w:tc>
        <w:tc>
          <w:tcPr>
            <w:tcW w:w="1081" w:type="dxa"/>
            <w:tcBorders>
              <w:top w:val="nil"/>
              <w:bottom w:val="nil"/>
            </w:tcBorders>
            <w:vAlign w:val="center"/>
            <w:hideMark/>
          </w:tcPr>
          <w:p w14:paraId="70B3C56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0.698</w:t>
            </w:r>
          </w:p>
        </w:tc>
      </w:tr>
      <w:tr w:rsidR="00497F94" w:rsidRPr="005B130C" w14:paraId="2A5F57A7"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bottom w:val="nil"/>
            </w:tcBorders>
            <w:vAlign w:val="center"/>
            <w:hideMark/>
          </w:tcPr>
          <w:p w14:paraId="384DD25B"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1C8BAF2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400" w:type="dxa"/>
            <w:tcBorders>
              <w:top w:val="nil"/>
              <w:bottom w:val="nil"/>
            </w:tcBorders>
            <w:vAlign w:val="center"/>
            <w:hideMark/>
          </w:tcPr>
          <w:p w14:paraId="35CB003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(0.1,1,0.001)</w:t>
            </w:r>
          </w:p>
        </w:tc>
        <w:tc>
          <w:tcPr>
            <w:tcW w:w="1080" w:type="dxa"/>
            <w:tcBorders>
              <w:top w:val="nil"/>
              <w:bottom w:val="nil"/>
            </w:tcBorders>
            <w:vAlign w:val="center"/>
            <w:hideMark/>
          </w:tcPr>
          <w:p w14:paraId="47D4661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Fail*</w:t>
            </w:r>
          </w:p>
        </w:tc>
        <w:tc>
          <w:tcPr>
            <w:tcW w:w="1082" w:type="dxa"/>
            <w:tcBorders>
              <w:top w:val="nil"/>
              <w:bottom w:val="nil"/>
            </w:tcBorders>
            <w:vAlign w:val="center"/>
            <w:hideMark/>
          </w:tcPr>
          <w:p w14:paraId="3A5E7DD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0.325</w:t>
            </w:r>
          </w:p>
        </w:tc>
        <w:tc>
          <w:tcPr>
            <w:tcW w:w="1080" w:type="dxa"/>
            <w:tcBorders>
              <w:top w:val="nil"/>
              <w:bottom w:val="nil"/>
            </w:tcBorders>
            <w:vAlign w:val="center"/>
            <w:hideMark/>
          </w:tcPr>
          <w:p w14:paraId="560D8A8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0.102</w:t>
            </w:r>
          </w:p>
        </w:tc>
        <w:tc>
          <w:tcPr>
            <w:tcW w:w="1081" w:type="dxa"/>
            <w:tcBorders>
              <w:top w:val="nil"/>
              <w:bottom w:val="nil"/>
            </w:tcBorders>
            <w:vAlign w:val="center"/>
            <w:hideMark/>
          </w:tcPr>
          <w:p w14:paraId="6087269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0.336</w:t>
            </w:r>
          </w:p>
        </w:tc>
        <w:tc>
          <w:tcPr>
            <w:tcW w:w="1081" w:type="dxa"/>
            <w:tcBorders>
              <w:top w:val="nil"/>
              <w:bottom w:val="nil"/>
            </w:tcBorders>
            <w:vAlign w:val="center"/>
            <w:hideMark/>
          </w:tcPr>
          <w:p w14:paraId="3BE063B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0.109</w:t>
            </w:r>
          </w:p>
        </w:tc>
      </w:tr>
      <w:tr w:rsidR="00497F94" w:rsidRPr="005B130C" w14:paraId="6E00FEF4"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val="restart"/>
            <w:tcBorders>
              <w:top w:val="nil"/>
              <w:bottom w:val="nil"/>
            </w:tcBorders>
            <w:vAlign w:val="center"/>
            <w:hideMark/>
          </w:tcPr>
          <w:p w14:paraId="26B25D2A"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LightGBM</w:t>
            </w:r>
          </w:p>
        </w:tc>
        <w:tc>
          <w:tcPr>
            <w:tcW w:w="1672" w:type="dxa"/>
            <w:tcBorders>
              <w:top w:val="nil"/>
              <w:bottom w:val="nil"/>
            </w:tcBorders>
            <w:vAlign w:val="center"/>
            <w:hideMark/>
          </w:tcPr>
          <w:p w14:paraId="23ACD04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400" w:type="dxa"/>
            <w:tcBorders>
              <w:top w:val="nil"/>
              <w:bottom w:val="nil"/>
            </w:tcBorders>
            <w:vAlign w:val="center"/>
            <w:hideMark/>
          </w:tcPr>
          <w:p w14:paraId="37BEFA3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80" w:type="dxa"/>
            <w:tcBorders>
              <w:top w:val="nil"/>
              <w:bottom w:val="nil"/>
            </w:tcBorders>
            <w:vAlign w:val="center"/>
            <w:hideMark/>
          </w:tcPr>
          <w:p w14:paraId="34925305" w14:textId="626BF01E" w:rsidR="00497F94" w:rsidRPr="005B130C" w:rsidRDefault="00597166"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w:t>
            </w:r>
          </w:p>
        </w:tc>
        <w:tc>
          <w:tcPr>
            <w:tcW w:w="1082" w:type="dxa"/>
            <w:tcBorders>
              <w:top w:val="nil"/>
              <w:bottom w:val="nil"/>
            </w:tcBorders>
            <w:vAlign w:val="center"/>
            <w:hideMark/>
          </w:tcPr>
          <w:p w14:paraId="6C87B963" w14:textId="61E78BE2" w:rsidR="00497F94" w:rsidRPr="005B130C" w:rsidRDefault="00597166"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80" w:type="dxa"/>
            <w:tcBorders>
              <w:top w:val="nil"/>
              <w:bottom w:val="nil"/>
            </w:tcBorders>
            <w:vAlign w:val="center"/>
            <w:hideMark/>
          </w:tcPr>
          <w:p w14:paraId="2DDFEB40" w14:textId="0AEE46E7" w:rsidR="00497F94" w:rsidRPr="005B130C" w:rsidRDefault="00597166"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81" w:type="dxa"/>
            <w:tcBorders>
              <w:top w:val="nil"/>
              <w:bottom w:val="nil"/>
            </w:tcBorders>
            <w:vAlign w:val="center"/>
            <w:hideMark/>
          </w:tcPr>
          <w:p w14:paraId="0250B977" w14:textId="7222D1AC" w:rsidR="00497F94" w:rsidRPr="005B130C" w:rsidRDefault="00597166"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w:t>
            </w:r>
          </w:p>
        </w:tc>
        <w:tc>
          <w:tcPr>
            <w:tcW w:w="1081" w:type="dxa"/>
            <w:tcBorders>
              <w:top w:val="nil"/>
              <w:bottom w:val="nil"/>
            </w:tcBorders>
            <w:vAlign w:val="center"/>
            <w:hideMark/>
          </w:tcPr>
          <w:p w14:paraId="6DE7BB15" w14:textId="3CD2B7CF" w:rsidR="00497F94" w:rsidRPr="005B130C" w:rsidRDefault="00597166"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w:t>
            </w:r>
          </w:p>
        </w:tc>
      </w:tr>
      <w:tr w:rsidR="00497F94" w:rsidRPr="005B130C" w14:paraId="1D4DD616"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bottom w:val="nil"/>
            </w:tcBorders>
            <w:vAlign w:val="center"/>
            <w:hideMark/>
          </w:tcPr>
          <w:p w14:paraId="3741BDD1"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701BD96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400" w:type="dxa"/>
            <w:tcBorders>
              <w:top w:val="nil"/>
              <w:bottom w:val="nil"/>
            </w:tcBorders>
            <w:vAlign w:val="center"/>
            <w:hideMark/>
          </w:tcPr>
          <w:p w14:paraId="77706CD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(10,500,1)</w:t>
            </w:r>
          </w:p>
        </w:tc>
        <w:tc>
          <w:tcPr>
            <w:tcW w:w="1080" w:type="dxa"/>
            <w:tcBorders>
              <w:top w:val="nil"/>
              <w:bottom w:val="nil"/>
            </w:tcBorders>
            <w:vAlign w:val="center"/>
            <w:hideMark/>
          </w:tcPr>
          <w:p w14:paraId="2F0CF3FD" w14:textId="7AE251A5" w:rsidR="00497F94" w:rsidRPr="005B130C" w:rsidRDefault="00597166"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253</w:t>
            </w:r>
          </w:p>
        </w:tc>
        <w:tc>
          <w:tcPr>
            <w:tcW w:w="1082" w:type="dxa"/>
            <w:tcBorders>
              <w:top w:val="nil"/>
              <w:bottom w:val="nil"/>
            </w:tcBorders>
            <w:vAlign w:val="center"/>
            <w:hideMark/>
          </w:tcPr>
          <w:p w14:paraId="1EF8F014" w14:textId="576311CA" w:rsidR="00497F94" w:rsidRPr="005B130C" w:rsidRDefault="00597166"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125</w:t>
            </w:r>
          </w:p>
        </w:tc>
        <w:tc>
          <w:tcPr>
            <w:tcW w:w="1080" w:type="dxa"/>
            <w:tcBorders>
              <w:top w:val="nil"/>
              <w:bottom w:val="nil"/>
            </w:tcBorders>
            <w:vAlign w:val="center"/>
            <w:hideMark/>
          </w:tcPr>
          <w:p w14:paraId="4F1EE776" w14:textId="0EAE4D20" w:rsidR="00497F94" w:rsidRPr="005B130C" w:rsidRDefault="00597166"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175</w:t>
            </w:r>
          </w:p>
        </w:tc>
        <w:tc>
          <w:tcPr>
            <w:tcW w:w="1081" w:type="dxa"/>
            <w:tcBorders>
              <w:top w:val="nil"/>
              <w:bottom w:val="nil"/>
            </w:tcBorders>
            <w:vAlign w:val="center"/>
            <w:hideMark/>
          </w:tcPr>
          <w:p w14:paraId="6FA27C8C" w14:textId="4FD176D4" w:rsidR="00497F94" w:rsidRPr="005B130C" w:rsidRDefault="00597166"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238</w:t>
            </w:r>
          </w:p>
        </w:tc>
        <w:tc>
          <w:tcPr>
            <w:tcW w:w="1081" w:type="dxa"/>
            <w:tcBorders>
              <w:top w:val="nil"/>
              <w:bottom w:val="nil"/>
            </w:tcBorders>
            <w:vAlign w:val="center"/>
            <w:hideMark/>
          </w:tcPr>
          <w:p w14:paraId="4790E92A" w14:textId="31C87151" w:rsidR="00497F94" w:rsidRPr="005B130C" w:rsidRDefault="00597166"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181</w:t>
            </w:r>
          </w:p>
        </w:tc>
      </w:tr>
      <w:tr w:rsidR="00497F94" w:rsidRPr="005B130C" w14:paraId="6FEC7E51"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bottom w:val="nil"/>
            </w:tcBorders>
            <w:vAlign w:val="center"/>
            <w:hideMark/>
          </w:tcPr>
          <w:p w14:paraId="4E1ADE10"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77C5DE0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400" w:type="dxa"/>
            <w:tcBorders>
              <w:top w:val="nil"/>
              <w:bottom w:val="nil"/>
            </w:tcBorders>
            <w:vAlign w:val="center"/>
            <w:hideMark/>
          </w:tcPr>
          <w:p w14:paraId="7CE2D68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(0.01,1,0.01)</w:t>
            </w:r>
          </w:p>
        </w:tc>
        <w:tc>
          <w:tcPr>
            <w:tcW w:w="1080" w:type="dxa"/>
            <w:tcBorders>
              <w:top w:val="nil"/>
              <w:bottom w:val="nil"/>
            </w:tcBorders>
            <w:vAlign w:val="center"/>
            <w:hideMark/>
          </w:tcPr>
          <w:p w14:paraId="254CF72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c>
          <w:tcPr>
            <w:tcW w:w="1082" w:type="dxa"/>
            <w:tcBorders>
              <w:top w:val="nil"/>
              <w:bottom w:val="nil"/>
            </w:tcBorders>
            <w:vAlign w:val="center"/>
            <w:hideMark/>
          </w:tcPr>
          <w:p w14:paraId="14B23B4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0.23</w:t>
            </w:r>
          </w:p>
        </w:tc>
        <w:tc>
          <w:tcPr>
            <w:tcW w:w="1080" w:type="dxa"/>
            <w:tcBorders>
              <w:top w:val="nil"/>
              <w:bottom w:val="nil"/>
            </w:tcBorders>
            <w:vAlign w:val="center"/>
            <w:hideMark/>
          </w:tcPr>
          <w:p w14:paraId="14980D4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0.05</w:t>
            </w:r>
          </w:p>
        </w:tc>
        <w:tc>
          <w:tcPr>
            <w:tcW w:w="1081" w:type="dxa"/>
            <w:tcBorders>
              <w:top w:val="nil"/>
              <w:bottom w:val="nil"/>
            </w:tcBorders>
            <w:vAlign w:val="center"/>
            <w:hideMark/>
          </w:tcPr>
          <w:p w14:paraId="2841F60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c>
          <w:tcPr>
            <w:tcW w:w="1081" w:type="dxa"/>
            <w:tcBorders>
              <w:top w:val="nil"/>
              <w:bottom w:val="nil"/>
            </w:tcBorders>
            <w:vAlign w:val="center"/>
            <w:hideMark/>
          </w:tcPr>
          <w:p w14:paraId="0588E60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0.04</w:t>
            </w:r>
          </w:p>
        </w:tc>
      </w:tr>
      <w:tr w:rsidR="00497F94" w:rsidRPr="005B130C" w14:paraId="0464A921"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val="restart"/>
            <w:tcBorders>
              <w:top w:val="nil"/>
              <w:bottom w:val="nil"/>
            </w:tcBorders>
            <w:vAlign w:val="center"/>
            <w:hideMark/>
          </w:tcPr>
          <w:p w14:paraId="5EB6CDFA"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CatBoost</w:t>
            </w:r>
          </w:p>
        </w:tc>
        <w:tc>
          <w:tcPr>
            <w:tcW w:w="1672" w:type="dxa"/>
            <w:tcBorders>
              <w:top w:val="nil"/>
              <w:bottom w:val="nil"/>
            </w:tcBorders>
            <w:vAlign w:val="center"/>
            <w:hideMark/>
          </w:tcPr>
          <w:p w14:paraId="2608E70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iterations</w:t>
            </w:r>
          </w:p>
        </w:tc>
        <w:tc>
          <w:tcPr>
            <w:tcW w:w="1400" w:type="dxa"/>
            <w:tcBorders>
              <w:top w:val="nil"/>
              <w:bottom w:val="nil"/>
            </w:tcBorders>
            <w:vAlign w:val="center"/>
            <w:hideMark/>
          </w:tcPr>
          <w:p w14:paraId="3E93F75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(10,300,1)</w:t>
            </w:r>
          </w:p>
        </w:tc>
        <w:tc>
          <w:tcPr>
            <w:tcW w:w="1080" w:type="dxa"/>
            <w:tcBorders>
              <w:top w:val="nil"/>
              <w:bottom w:val="nil"/>
            </w:tcBorders>
            <w:vAlign w:val="center"/>
            <w:hideMark/>
          </w:tcPr>
          <w:p w14:paraId="4D85CCB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147</w:t>
            </w:r>
          </w:p>
        </w:tc>
        <w:tc>
          <w:tcPr>
            <w:tcW w:w="1082" w:type="dxa"/>
            <w:tcBorders>
              <w:top w:val="nil"/>
              <w:bottom w:val="nil"/>
            </w:tcBorders>
            <w:vAlign w:val="center"/>
            <w:hideMark/>
          </w:tcPr>
          <w:p w14:paraId="210B036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132</w:t>
            </w:r>
          </w:p>
        </w:tc>
        <w:tc>
          <w:tcPr>
            <w:tcW w:w="1080" w:type="dxa"/>
            <w:tcBorders>
              <w:top w:val="nil"/>
              <w:bottom w:val="nil"/>
            </w:tcBorders>
            <w:vAlign w:val="center"/>
            <w:hideMark/>
          </w:tcPr>
          <w:p w14:paraId="3E8DB95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288</w:t>
            </w:r>
          </w:p>
        </w:tc>
        <w:tc>
          <w:tcPr>
            <w:tcW w:w="1081" w:type="dxa"/>
            <w:tcBorders>
              <w:top w:val="nil"/>
              <w:bottom w:val="nil"/>
            </w:tcBorders>
            <w:vAlign w:val="center"/>
            <w:hideMark/>
          </w:tcPr>
          <w:p w14:paraId="5E0B35C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124</w:t>
            </w:r>
          </w:p>
        </w:tc>
        <w:tc>
          <w:tcPr>
            <w:tcW w:w="1081" w:type="dxa"/>
            <w:tcBorders>
              <w:top w:val="nil"/>
              <w:bottom w:val="nil"/>
            </w:tcBorders>
            <w:vAlign w:val="center"/>
            <w:hideMark/>
          </w:tcPr>
          <w:p w14:paraId="6F1B464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176</w:t>
            </w:r>
          </w:p>
        </w:tc>
      </w:tr>
      <w:tr w:rsidR="00497F94" w:rsidRPr="005B130C" w14:paraId="50A59117"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bottom w:val="nil"/>
            </w:tcBorders>
            <w:vAlign w:val="center"/>
            <w:hideMark/>
          </w:tcPr>
          <w:p w14:paraId="24B91076"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6AB93E8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depth</w:t>
            </w:r>
          </w:p>
        </w:tc>
        <w:tc>
          <w:tcPr>
            <w:tcW w:w="1400" w:type="dxa"/>
            <w:tcBorders>
              <w:top w:val="nil"/>
              <w:bottom w:val="nil"/>
            </w:tcBorders>
            <w:vAlign w:val="center"/>
            <w:hideMark/>
          </w:tcPr>
          <w:p w14:paraId="5FA1B68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80" w:type="dxa"/>
            <w:tcBorders>
              <w:top w:val="nil"/>
              <w:bottom w:val="nil"/>
            </w:tcBorders>
            <w:vAlign w:val="center"/>
            <w:hideMark/>
          </w:tcPr>
          <w:p w14:paraId="59E5782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Fail*</w:t>
            </w:r>
          </w:p>
        </w:tc>
        <w:tc>
          <w:tcPr>
            <w:tcW w:w="1082" w:type="dxa"/>
            <w:tcBorders>
              <w:top w:val="nil"/>
              <w:bottom w:val="nil"/>
            </w:tcBorders>
            <w:vAlign w:val="center"/>
            <w:hideMark/>
          </w:tcPr>
          <w:p w14:paraId="533F085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80" w:type="dxa"/>
            <w:tcBorders>
              <w:top w:val="nil"/>
              <w:bottom w:val="nil"/>
            </w:tcBorders>
            <w:vAlign w:val="center"/>
            <w:hideMark/>
          </w:tcPr>
          <w:p w14:paraId="3430F1B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1081" w:type="dxa"/>
            <w:tcBorders>
              <w:top w:val="nil"/>
              <w:bottom w:val="nil"/>
            </w:tcBorders>
            <w:vAlign w:val="center"/>
            <w:hideMark/>
          </w:tcPr>
          <w:p w14:paraId="54B4CA3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w:t>
            </w:r>
          </w:p>
        </w:tc>
        <w:tc>
          <w:tcPr>
            <w:tcW w:w="1081" w:type="dxa"/>
            <w:tcBorders>
              <w:top w:val="nil"/>
              <w:bottom w:val="nil"/>
            </w:tcBorders>
            <w:vAlign w:val="center"/>
            <w:hideMark/>
          </w:tcPr>
          <w:p w14:paraId="36BECC0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r>
      <w:tr w:rsidR="00497F94" w:rsidRPr="005B130C" w14:paraId="0732BFDD"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bottom w:val="nil"/>
            </w:tcBorders>
            <w:vAlign w:val="center"/>
            <w:hideMark/>
          </w:tcPr>
          <w:p w14:paraId="7ABBFED0"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192B5B2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400" w:type="dxa"/>
            <w:tcBorders>
              <w:top w:val="nil"/>
              <w:bottom w:val="nil"/>
            </w:tcBorders>
            <w:vAlign w:val="center"/>
            <w:hideMark/>
          </w:tcPr>
          <w:p w14:paraId="2F54250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(0.03,1,0.001)</w:t>
            </w:r>
          </w:p>
        </w:tc>
        <w:tc>
          <w:tcPr>
            <w:tcW w:w="1080" w:type="dxa"/>
            <w:tcBorders>
              <w:top w:val="nil"/>
              <w:bottom w:val="nil"/>
            </w:tcBorders>
            <w:vAlign w:val="center"/>
            <w:hideMark/>
          </w:tcPr>
          <w:p w14:paraId="4A1C88A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Fail*</w:t>
            </w:r>
          </w:p>
        </w:tc>
        <w:tc>
          <w:tcPr>
            <w:tcW w:w="1082" w:type="dxa"/>
            <w:tcBorders>
              <w:top w:val="nil"/>
              <w:bottom w:val="nil"/>
            </w:tcBorders>
            <w:vAlign w:val="center"/>
            <w:hideMark/>
          </w:tcPr>
          <w:p w14:paraId="43B3611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0.163</w:t>
            </w:r>
          </w:p>
        </w:tc>
        <w:tc>
          <w:tcPr>
            <w:tcW w:w="1080" w:type="dxa"/>
            <w:tcBorders>
              <w:top w:val="nil"/>
              <w:bottom w:val="nil"/>
            </w:tcBorders>
            <w:vAlign w:val="center"/>
            <w:hideMark/>
          </w:tcPr>
          <w:p w14:paraId="53A04A7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0.059</w:t>
            </w:r>
          </w:p>
        </w:tc>
        <w:tc>
          <w:tcPr>
            <w:tcW w:w="1081" w:type="dxa"/>
            <w:tcBorders>
              <w:top w:val="nil"/>
              <w:bottom w:val="nil"/>
            </w:tcBorders>
            <w:vAlign w:val="center"/>
            <w:hideMark/>
          </w:tcPr>
          <w:p w14:paraId="4756211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0.254</w:t>
            </w:r>
          </w:p>
        </w:tc>
        <w:tc>
          <w:tcPr>
            <w:tcW w:w="1081" w:type="dxa"/>
            <w:tcBorders>
              <w:top w:val="nil"/>
              <w:bottom w:val="nil"/>
            </w:tcBorders>
            <w:vAlign w:val="center"/>
            <w:hideMark/>
          </w:tcPr>
          <w:p w14:paraId="4E3FF8A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0.238</w:t>
            </w:r>
          </w:p>
        </w:tc>
      </w:tr>
      <w:tr w:rsidR="00497F94" w:rsidRPr="005B130C" w14:paraId="1B7A2C52"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bottom w:val="nil"/>
            </w:tcBorders>
            <w:vAlign w:val="center"/>
            <w:hideMark/>
          </w:tcPr>
          <w:p w14:paraId="40F746AB"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695EEF9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rsm</w:t>
            </w:r>
          </w:p>
        </w:tc>
        <w:tc>
          <w:tcPr>
            <w:tcW w:w="1400" w:type="dxa"/>
            <w:tcBorders>
              <w:top w:val="nil"/>
              <w:bottom w:val="nil"/>
            </w:tcBorders>
            <w:vAlign w:val="center"/>
            <w:hideMark/>
          </w:tcPr>
          <w:p w14:paraId="7A1ACCD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(0.6,0.8,0.001)</w:t>
            </w:r>
          </w:p>
        </w:tc>
        <w:tc>
          <w:tcPr>
            <w:tcW w:w="1080" w:type="dxa"/>
            <w:tcBorders>
              <w:top w:val="nil"/>
              <w:bottom w:val="nil"/>
            </w:tcBorders>
            <w:vAlign w:val="center"/>
            <w:hideMark/>
          </w:tcPr>
          <w:p w14:paraId="71317BD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Fail*</w:t>
            </w:r>
          </w:p>
        </w:tc>
        <w:tc>
          <w:tcPr>
            <w:tcW w:w="1082" w:type="dxa"/>
            <w:tcBorders>
              <w:top w:val="nil"/>
              <w:bottom w:val="nil"/>
            </w:tcBorders>
            <w:vAlign w:val="center"/>
            <w:hideMark/>
          </w:tcPr>
          <w:p w14:paraId="1269E82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0.713</w:t>
            </w:r>
          </w:p>
        </w:tc>
        <w:tc>
          <w:tcPr>
            <w:tcW w:w="1080" w:type="dxa"/>
            <w:tcBorders>
              <w:top w:val="nil"/>
              <w:bottom w:val="nil"/>
            </w:tcBorders>
            <w:vAlign w:val="center"/>
            <w:hideMark/>
          </w:tcPr>
          <w:p w14:paraId="03FC581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0.627</w:t>
            </w:r>
          </w:p>
        </w:tc>
        <w:tc>
          <w:tcPr>
            <w:tcW w:w="1081" w:type="dxa"/>
            <w:tcBorders>
              <w:top w:val="nil"/>
              <w:bottom w:val="nil"/>
            </w:tcBorders>
            <w:vAlign w:val="center"/>
            <w:hideMark/>
          </w:tcPr>
          <w:p w14:paraId="02CD4DF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0.658</w:t>
            </w:r>
          </w:p>
        </w:tc>
        <w:tc>
          <w:tcPr>
            <w:tcW w:w="1081" w:type="dxa"/>
            <w:tcBorders>
              <w:top w:val="nil"/>
              <w:bottom w:val="nil"/>
            </w:tcBorders>
            <w:vAlign w:val="center"/>
            <w:hideMark/>
          </w:tcPr>
          <w:p w14:paraId="1934D91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0.612</w:t>
            </w:r>
          </w:p>
        </w:tc>
      </w:tr>
      <w:tr w:rsidR="00497F94" w:rsidRPr="005B130C" w14:paraId="127DE958"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val="restart"/>
            <w:tcBorders>
              <w:top w:val="nil"/>
              <w:bottom w:val="nil"/>
            </w:tcBorders>
            <w:vAlign w:val="center"/>
            <w:hideMark/>
          </w:tcPr>
          <w:p w14:paraId="3902F6CB"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RF</w:t>
            </w:r>
          </w:p>
        </w:tc>
        <w:tc>
          <w:tcPr>
            <w:tcW w:w="1672" w:type="dxa"/>
            <w:tcBorders>
              <w:top w:val="nil"/>
              <w:bottom w:val="nil"/>
            </w:tcBorders>
            <w:vAlign w:val="center"/>
            <w:hideMark/>
          </w:tcPr>
          <w:p w14:paraId="41C29BA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400" w:type="dxa"/>
            <w:tcBorders>
              <w:top w:val="nil"/>
              <w:bottom w:val="nil"/>
            </w:tcBorders>
            <w:vAlign w:val="center"/>
            <w:hideMark/>
          </w:tcPr>
          <w:p w14:paraId="61D9D0D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(10,300,1)</w:t>
            </w:r>
          </w:p>
        </w:tc>
        <w:tc>
          <w:tcPr>
            <w:tcW w:w="1080" w:type="dxa"/>
            <w:tcBorders>
              <w:top w:val="nil"/>
              <w:bottom w:val="nil"/>
            </w:tcBorders>
            <w:vAlign w:val="center"/>
            <w:hideMark/>
          </w:tcPr>
          <w:p w14:paraId="7C2EE33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Fail*</w:t>
            </w:r>
          </w:p>
        </w:tc>
        <w:tc>
          <w:tcPr>
            <w:tcW w:w="1082" w:type="dxa"/>
            <w:tcBorders>
              <w:top w:val="nil"/>
              <w:bottom w:val="nil"/>
            </w:tcBorders>
            <w:vAlign w:val="center"/>
            <w:hideMark/>
          </w:tcPr>
          <w:p w14:paraId="2DD0680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45</w:t>
            </w:r>
          </w:p>
        </w:tc>
        <w:tc>
          <w:tcPr>
            <w:tcW w:w="1080" w:type="dxa"/>
            <w:tcBorders>
              <w:top w:val="nil"/>
              <w:bottom w:val="nil"/>
            </w:tcBorders>
            <w:vAlign w:val="center"/>
            <w:hideMark/>
          </w:tcPr>
          <w:p w14:paraId="2F34093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181</w:t>
            </w:r>
          </w:p>
        </w:tc>
        <w:tc>
          <w:tcPr>
            <w:tcW w:w="1081" w:type="dxa"/>
            <w:tcBorders>
              <w:top w:val="nil"/>
              <w:bottom w:val="nil"/>
            </w:tcBorders>
            <w:vAlign w:val="center"/>
            <w:hideMark/>
          </w:tcPr>
          <w:p w14:paraId="7A519A8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96</w:t>
            </w:r>
          </w:p>
        </w:tc>
        <w:tc>
          <w:tcPr>
            <w:tcW w:w="1081" w:type="dxa"/>
            <w:tcBorders>
              <w:top w:val="nil"/>
              <w:bottom w:val="nil"/>
            </w:tcBorders>
            <w:vAlign w:val="center"/>
            <w:hideMark/>
          </w:tcPr>
          <w:p w14:paraId="27A2254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142</w:t>
            </w:r>
          </w:p>
        </w:tc>
      </w:tr>
      <w:tr w:rsidR="00497F94" w:rsidRPr="005B130C" w14:paraId="5E1B9880"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bottom w:val="nil"/>
            </w:tcBorders>
            <w:vAlign w:val="center"/>
            <w:hideMark/>
          </w:tcPr>
          <w:p w14:paraId="036D9DCE"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1F4B8A3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400" w:type="dxa"/>
            <w:tcBorders>
              <w:top w:val="nil"/>
              <w:bottom w:val="nil"/>
            </w:tcBorders>
            <w:vAlign w:val="center"/>
            <w:hideMark/>
          </w:tcPr>
          <w:p w14:paraId="3002BB3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80" w:type="dxa"/>
            <w:tcBorders>
              <w:top w:val="nil"/>
              <w:bottom w:val="nil"/>
            </w:tcBorders>
            <w:vAlign w:val="center"/>
            <w:hideMark/>
          </w:tcPr>
          <w:p w14:paraId="73D53F9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w:t>
            </w:r>
          </w:p>
        </w:tc>
        <w:tc>
          <w:tcPr>
            <w:tcW w:w="1082" w:type="dxa"/>
            <w:tcBorders>
              <w:top w:val="nil"/>
              <w:bottom w:val="nil"/>
            </w:tcBorders>
            <w:vAlign w:val="center"/>
            <w:hideMark/>
          </w:tcPr>
          <w:p w14:paraId="56F655E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w:t>
            </w:r>
          </w:p>
        </w:tc>
        <w:tc>
          <w:tcPr>
            <w:tcW w:w="1080" w:type="dxa"/>
            <w:tcBorders>
              <w:top w:val="nil"/>
              <w:bottom w:val="nil"/>
            </w:tcBorders>
            <w:vAlign w:val="center"/>
            <w:hideMark/>
          </w:tcPr>
          <w:p w14:paraId="434B7AE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w:t>
            </w:r>
          </w:p>
        </w:tc>
        <w:tc>
          <w:tcPr>
            <w:tcW w:w="1081" w:type="dxa"/>
            <w:tcBorders>
              <w:top w:val="nil"/>
              <w:bottom w:val="nil"/>
            </w:tcBorders>
            <w:vAlign w:val="center"/>
            <w:hideMark/>
          </w:tcPr>
          <w:p w14:paraId="41B5E76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w:t>
            </w:r>
          </w:p>
        </w:tc>
        <w:tc>
          <w:tcPr>
            <w:tcW w:w="1081" w:type="dxa"/>
            <w:tcBorders>
              <w:top w:val="nil"/>
              <w:bottom w:val="nil"/>
            </w:tcBorders>
            <w:vAlign w:val="center"/>
            <w:hideMark/>
          </w:tcPr>
          <w:p w14:paraId="7A7B0FD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w:t>
            </w:r>
          </w:p>
        </w:tc>
      </w:tr>
      <w:tr w:rsidR="00497F94" w:rsidRPr="005B130C" w14:paraId="557B66EC"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bottom w:val="nil"/>
            </w:tcBorders>
            <w:vAlign w:val="center"/>
            <w:hideMark/>
          </w:tcPr>
          <w:p w14:paraId="63B647D4"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62EE8E5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max_features</w:t>
            </w:r>
          </w:p>
        </w:tc>
        <w:tc>
          <w:tcPr>
            <w:tcW w:w="1400" w:type="dxa"/>
            <w:tcBorders>
              <w:top w:val="nil"/>
              <w:bottom w:val="nil"/>
            </w:tcBorders>
            <w:vAlign w:val="center"/>
            <w:hideMark/>
          </w:tcPr>
          <w:p w14:paraId="74D7A93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(1,6,1)</w:t>
            </w:r>
          </w:p>
        </w:tc>
        <w:tc>
          <w:tcPr>
            <w:tcW w:w="1080" w:type="dxa"/>
            <w:tcBorders>
              <w:top w:val="nil"/>
              <w:bottom w:val="nil"/>
            </w:tcBorders>
            <w:vAlign w:val="center"/>
            <w:hideMark/>
          </w:tcPr>
          <w:p w14:paraId="1084C99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82" w:type="dxa"/>
            <w:tcBorders>
              <w:top w:val="nil"/>
              <w:bottom w:val="nil"/>
            </w:tcBorders>
            <w:vAlign w:val="center"/>
            <w:hideMark/>
          </w:tcPr>
          <w:p w14:paraId="5135F7A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80" w:type="dxa"/>
            <w:tcBorders>
              <w:top w:val="nil"/>
              <w:bottom w:val="nil"/>
            </w:tcBorders>
            <w:vAlign w:val="center"/>
            <w:hideMark/>
          </w:tcPr>
          <w:p w14:paraId="1E698C3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81" w:type="dxa"/>
            <w:tcBorders>
              <w:top w:val="nil"/>
              <w:bottom w:val="nil"/>
            </w:tcBorders>
            <w:vAlign w:val="center"/>
            <w:hideMark/>
          </w:tcPr>
          <w:p w14:paraId="5234103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1081" w:type="dxa"/>
            <w:tcBorders>
              <w:top w:val="nil"/>
              <w:bottom w:val="nil"/>
            </w:tcBorders>
            <w:vAlign w:val="center"/>
            <w:hideMark/>
          </w:tcPr>
          <w:p w14:paraId="325DD9D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r>
      <w:tr w:rsidR="00497F94" w:rsidRPr="005B130C" w14:paraId="6A1A07E6"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bottom w:val="nil"/>
            </w:tcBorders>
            <w:vAlign w:val="center"/>
            <w:hideMark/>
          </w:tcPr>
          <w:p w14:paraId="7A2846B2"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762D082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min_samples_leaf</w:t>
            </w:r>
          </w:p>
        </w:tc>
        <w:tc>
          <w:tcPr>
            <w:tcW w:w="1400" w:type="dxa"/>
            <w:tcBorders>
              <w:top w:val="nil"/>
              <w:bottom w:val="nil"/>
            </w:tcBorders>
            <w:vAlign w:val="center"/>
            <w:hideMark/>
          </w:tcPr>
          <w:p w14:paraId="389DE8B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(1,10,1)</w:t>
            </w:r>
          </w:p>
        </w:tc>
        <w:tc>
          <w:tcPr>
            <w:tcW w:w="1080" w:type="dxa"/>
            <w:tcBorders>
              <w:top w:val="nil"/>
              <w:bottom w:val="nil"/>
            </w:tcBorders>
            <w:vAlign w:val="center"/>
            <w:hideMark/>
          </w:tcPr>
          <w:p w14:paraId="1CF6027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w:t>
            </w:r>
          </w:p>
        </w:tc>
        <w:tc>
          <w:tcPr>
            <w:tcW w:w="1082" w:type="dxa"/>
            <w:tcBorders>
              <w:top w:val="nil"/>
              <w:bottom w:val="nil"/>
            </w:tcBorders>
            <w:vAlign w:val="center"/>
            <w:hideMark/>
          </w:tcPr>
          <w:p w14:paraId="24C9290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80" w:type="dxa"/>
            <w:tcBorders>
              <w:top w:val="nil"/>
              <w:bottom w:val="nil"/>
            </w:tcBorders>
            <w:vAlign w:val="center"/>
            <w:hideMark/>
          </w:tcPr>
          <w:p w14:paraId="5436F7C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w:t>
            </w:r>
          </w:p>
        </w:tc>
        <w:tc>
          <w:tcPr>
            <w:tcW w:w="1081" w:type="dxa"/>
            <w:tcBorders>
              <w:top w:val="nil"/>
              <w:bottom w:val="nil"/>
            </w:tcBorders>
            <w:vAlign w:val="center"/>
            <w:hideMark/>
          </w:tcPr>
          <w:p w14:paraId="5BCCAD7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c>
          <w:tcPr>
            <w:tcW w:w="1081" w:type="dxa"/>
            <w:tcBorders>
              <w:top w:val="nil"/>
              <w:bottom w:val="nil"/>
            </w:tcBorders>
            <w:vAlign w:val="center"/>
            <w:hideMark/>
          </w:tcPr>
          <w:p w14:paraId="56287B9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w:t>
            </w:r>
          </w:p>
        </w:tc>
      </w:tr>
      <w:tr w:rsidR="00497F94" w:rsidRPr="005B130C" w14:paraId="0B96060E"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val="restart"/>
            <w:tcBorders>
              <w:top w:val="nil"/>
              <w:bottom w:val="nil"/>
            </w:tcBorders>
            <w:vAlign w:val="center"/>
            <w:hideMark/>
          </w:tcPr>
          <w:p w14:paraId="03ADFDAA"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SVR</w:t>
            </w:r>
          </w:p>
        </w:tc>
        <w:tc>
          <w:tcPr>
            <w:tcW w:w="1672" w:type="dxa"/>
            <w:tcBorders>
              <w:top w:val="nil"/>
              <w:bottom w:val="nil"/>
            </w:tcBorders>
            <w:vAlign w:val="center"/>
            <w:hideMark/>
          </w:tcPr>
          <w:p w14:paraId="44E926F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w:t>
            </w:r>
          </w:p>
        </w:tc>
        <w:tc>
          <w:tcPr>
            <w:tcW w:w="1400" w:type="dxa"/>
            <w:tcBorders>
              <w:top w:val="nil"/>
              <w:bottom w:val="nil"/>
            </w:tcBorders>
            <w:vAlign w:val="center"/>
            <w:hideMark/>
          </w:tcPr>
          <w:p w14:paraId="3F87D0A1" w14:textId="6C5A97A3"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(0.1,10</w:t>
            </w:r>
            <w:r w:rsidR="00BD6606">
              <w:rPr>
                <w:rFonts w:ascii="Times New Roman" w:eastAsia="等线" w:hAnsi="Times New Roman" w:cs="Times New Roman"/>
                <w:kern w:val="0"/>
                <w:sz w:val="20"/>
                <w:szCs w:val="20"/>
              </w:rPr>
              <w:t>,</w:t>
            </w:r>
            <w:r w:rsidRPr="005B130C">
              <w:rPr>
                <w:rFonts w:ascii="Times New Roman" w:eastAsia="等线" w:hAnsi="Times New Roman" w:cs="Times New Roman"/>
                <w:kern w:val="0"/>
                <w:sz w:val="20"/>
                <w:szCs w:val="20"/>
              </w:rPr>
              <w:t>0.01)</w:t>
            </w:r>
          </w:p>
        </w:tc>
        <w:tc>
          <w:tcPr>
            <w:tcW w:w="1080" w:type="dxa"/>
            <w:tcBorders>
              <w:top w:val="nil"/>
              <w:bottom w:val="nil"/>
            </w:tcBorders>
            <w:vAlign w:val="center"/>
            <w:hideMark/>
          </w:tcPr>
          <w:p w14:paraId="585B8B9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4.79</w:t>
            </w:r>
          </w:p>
        </w:tc>
        <w:tc>
          <w:tcPr>
            <w:tcW w:w="1082" w:type="dxa"/>
            <w:tcBorders>
              <w:top w:val="nil"/>
              <w:bottom w:val="nil"/>
            </w:tcBorders>
            <w:vAlign w:val="center"/>
            <w:hideMark/>
          </w:tcPr>
          <w:p w14:paraId="4B0767F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2.04</w:t>
            </w:r>
          </w:p>
        </w:tc>
        <w:tc>
          <w:tcPr>
            <w:tcW w:w="1080" w:type="dxa"/>
            <w:tcBorders>
              <w:top w:val="nil"/>
              <w:bottom w:val="nil"/>
            </w:tcBorders>
            <w:vAlign w:val="center"/>
            <w:hideMark/>
          </w:tcPr>
          <w:p w14:paraId="762D34F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6.72</w:t>
            </w:r>
          </w:p>
        </w:tc>
        <w:tc>
          <w:tcPr>
            <w:tcW w:w="1081" w:type="dxa"/>
            <w:tcBorders>
              <w:top w:val="nil"/>
              <w:bottom w:val="nil"/>
            </w:tcBorders>
            <w:vAlign w:val="center"/>
            <w:hideMark/>
          </w:tcPr>
          <w:p w14:paraId="3F55E2B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5.39</w:t>
            </w:r>
          </w:p>
        </w:tc>
        <w:tc>
          <w:tcPr>
            <w:tcW w:w="1081" w:type="dxa"/>
            <w:tcBorders>
              <w:top w:val="nil"/>
              <w:bottom w:val="nil"/>
            </w:tcBorders>
            <w:vAlign w:val="center"/>
            <w:hideMark/>
          </w:tcPr>
          <w:p w14:paraId="5CE6569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4.02</w:t>
            </w:r>
          </w:p>
        </w:tc>
      </w:tr>
      <w:tr w:rsidR="00497F94" w:rsidRPr="005B130C" w14:paraId="31CF0599"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bottom w:val="nil"/>
            </w:tcBorders>
            <w:vAlign w:val="center"/>
            <w:hideMark/>
          </w:tcPr>
          <w:p w14:paraId="1572F6F8"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76793E3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kernel</w:t>
            </w:r>
          </w:p>
        </w:tc>
        <w:tc>
          <w:tcPr>
            <w:tcW w:w="1400" w:type="dxa"/>
            <w:tcBorders>
              <w:top w:val="nil"/>
              <w:bottom w:val="nil"/>
            </w:tcBorders>
            <w:vAlign w:val="center"/>
            <w:hideMark/>
          </w:tcPr>
          <w:p w14:paraId="2453BD3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['linear', 'rbf', 'poly']</w:t>
            </w:r>
          </w:p>
        </w:tc>
        <w:tc>
          <w:tcPr>
            <w:tcW w:w="1080" w:type="dxa"/>
            <w:tcBorders>
              <w:top w:val="nil"/>
              <w:bottom w:val="nil"/>
            </w:tcBorders>
            <w:vAlign w:val="center"/>
            <w:hideMark/>
          </w:tcPr>
          <w:p w14:paraId="3B8D96C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82" w:type="dxa"/>
            <w:tcBorders>
              <w:top w:val="nil"/>
              <w:bottom w:val="nil"/>
            </w:tcBorders>
            <w:vAlign w:val="center"/>
            <w:hideMark/>
          </w:tcPr>
          <w:p w14:paraId="41DD4C6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linear</w:t>
            </w:r>
          </w:p>
        </w:tc>
        <w:tc>
          <w:tcPr>
            <w:tcW w:w="1080" w:type="dxa"/>
            <w:tcBorders>
              <w:top w:val="nil"/>
              <w:bottom w:val="nil"/>
            </w:tcBorders>
            <w:vAlign w:val="center"/>
            <w:hideMark/>
          </w:tcPr>
          <w:p w14:paraId="61C98AB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81" w:type="dxa"/>
            <w:tcBorders>
              <w:top w:val="nil"/>
              <w:bottom w:val="nil"/>
            </w:tcBorders>
            <w:vAlign w:val="center"/>
            <w:hideMark/>
          </w:tcPr>
          <w:p w14:paraId="0BDAC91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81" w:type="dxa"/>
            <w:tcBorders>
              <w:top w:val="nil"/>
              <w:bottom w:val="nil"/>
            </w:tcBorders>
            <w:vAlign w:val="center"/>
            <w:hideMark/>
          </w:tcPr>
          <w:p w14:paraId="6361964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r>
      <w:tr w:rsidR="00497F94" w:rsidRPr="005B130C" w14:paraId="676CC15E"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bottom w:val="nil"/>
            </w:tcBorders>
            <w:vAlign w:val="center"/>
            <w:hideMark/>
          </w:tcPr>
          <w:p w14:paraId="6E169652"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7391BC8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gamma</w:t>
            </w:r>
          </w:p>
        </w:tc>
        <w:tc>
          <w:tcPr>
            <w:tcW w:w="1400" w:type="dxa"/>
            <w:tcBorders>
              <w:top w:val="nil"/>
              <w:bottom w:val="nil"/>
            </w:tcBorders>
            <w:vAlign w:val="center"/>
            <w:hideMark/>
          </w:tcPr>
          <w:p w14:paraId="38FA60E2" w14:textId="6A784711" w:rsidR="00497F94" w:rsidRPr="005B130C" w:rsidRDefault="00BD6606"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Pr>
                <w:rFonts w:ascii="Times New Roman" w:eastAsia="等线" w:hAnsi="Times New Roman" w:cs="Times New Roman"/>
                <w:kern w:val="0"/>
                <w:sz w:val="20"/>
                <w:szCs w:val="20"/>
              </w:rPr>
              <w:t>[</w:t>
            </w:r>
            <w:r w:rsidR="00497F94" w:rsidRPr="005B130C">
              <w:rPr>
                <w:rFonts w:ascii="Times New Roman" w:eastAsia="等线" w:hAnsi="Times New Roman" w:cs="Times New Roman"/>
                <w:kern w:val="0"/>
                <w:sz w:val="20"/>
                <w:szCs w:val="20"/>
              </w:rPr>
              <w:t>'scale', 'auto', 0.001, 0.01, 0.1, 1]</w:t>
            </w:r>
          </w:p>
        </w:tc>
        <w:tc>
          <w:tcPr>
            <w:tcW w:w="1080" w:type="dxa"/>
            <w:tcBorders>
              <w:top w:val="nil"/>
              <w:bottom w:val="nil"/>
            </w:tcBorders>
            <w:vAlign w:val="center"/>
            <w:hideMark/>
          </w:tcPr>
          <w:p w14:paraId="78638FD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c>
          <w:tcPr>
            <w:tcW w:w="1082" w:type="dxa"/>
            <w:tcBorders>
              <w:top w:val="nil"/>
              <w:bottom w:val="nil"/>
            </w:tcBorders>
            <w:vAlign w:val="center"/>
            <w:hideMark/>
          </w:tcPr>
          <w:p w14:paraId="1E92583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c>
          <w:tcPr>
            <w:tcW w:w="1080" w:type="dxa"/>
            <w:tcBorders>
              <w:top w:val="nil"/>
              <w:bottom w:val="nil"/>
            </w:tcBorders>
            <w:vAlign w:val="center"/>
            <w:hideMark/>
          </w:tcPr>
          <w:p w14:paraId="6F4E1A0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c>
          <w:tcPr>
            <w:tcW w:w="1081" w:type="dxa"/>
            <w:tcBorders>
              <w:top w:val="nil"/>
              <w:bottom w:val="nil"/>
            </w:tcBorders>
            <w:vAlign w:val="center"/>
            <w:hideMark/>
          </w:tcPr>
          <w:p w14:paraId="224A652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c>
          <w:tcPr>
            <w:tcW w:w="1081" w:type="dxa"/>
            <w:tcBorders>
              <w:top w:val="nil"/>
              <w:bottom w:val="nil"/>
            </w:tcBorders>
            <w:vAlign w:val="center"/>
            <w:hideMark/>
          </w:tcPr>
          <w:p w14:paraId="1B17498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scale</w:t>
            </w:r>
          </w:p>
        </w:tc>
      </w:tr>
      <w:tr w:rsidR="00497F94" w:rsidRPr="005B130C" w14:paraId="223AB0D9"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val="restart"/>
            <w:tcBorders>
              <w:top w:val="nil"/>
            </w:tcBorders>
            <w:vAlign w:val="center"/>
            <w:hideMark/>
          </w:tcPr>
          <w:p w14:paraId="5243209E"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TabNet</w:t>
            </w:r>
          </w:p>
        </w:tc>
        <w:tc>
          <w:tcPr>
            <w:tcW w:w="1672" w:type="dxa"/>
            <w:tcBorders>
              <w:top w:val="nil"/>
              <w:bottom w:val="nil"/>
            </w:tcBorders>
            <w:vAlign w:val="center"/>
            <w:hideMark/>
          </w:tcPr>
          <w:p w14:paraId="744735B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n_d</w:t>
            </w:r>
          </w:p>
        </w:tc>
        <w:tc>
          <w:tcPr>
            <w:tcW w:w="1400" w:type="dxa"/>
            <w:tcBorders>
              <w:top w:val="nil"/>
              <w:bottom w:val="nil"/>
            </w:tcBorders>
            <w:vAlign w:val="center"/>
            <w:hideMark/>
          </w:tcPr>
          <w:p w14:paraId="6AE3E7DF" w14:textId="521B439B"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(8,64</w:t>
            </w:r>
            <w:r w:rsidR="005B130C" w:rsidRPr="005B130C">
              <w:rPr>
                <w:rFonts w:ascii="Times New Roman" w:eastAsia="等线" w:hAnsi="Times New Roman" w:cs="Times New Roman"/>
                <w:kern w:val="0"/>
                <w:sz w:val="20"/>
                <w:szCs w:val="20"/>
              </w:rPr>
              <w:t>,1</w:t>
            </w:r>
            <w:r w:rsidRPr="005B130C">
              <w:rPr>
                <w:rFonts w:ascii="Times New Roman" w:eastAsia="等线" w:hAnsi="Times New Roman" w:cs="Times New Roman"/>
                <w:kern w:val="0"/>
                <w:sz w:val="20"/>
                <w:szCs w:val="20"/>
              </w:rPr>
              <w:t>)</w:t>
            </w:r>
          </w:p>
        </w:tc>
        <w:tc>
          <w:tcPr>
            <w:tcW w:w="1080" w:type="dxa"/>
            <w:tcBorders>
              <w:top w:val="nil"/>
              <w:bottom w:val="nil"/>
            </w:tcBorders>
            <w:vAlign w:val="center"/>
            <w:hideMark/>
          </w:tcPr>
          <w:p w14:paraId="444339B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25</w:t>
            </w:r>
          </w:p>
        </w:tc>
        <w:tc>
          <w:tcPr>
            <w:tcW w:w="1082" w:type="dxa"/>
            <w:tcBorders>
              <w:top w:val="nil"/>
              <w:bottom w:val="nil"/>
            </w:tcBorders>
            <w:vAlign w:val="center"/>
            <w:hideMark/>
          </w:tcPr>
          <w:p w14:paraId="620AFED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17</w:t>
            </w:r>
          </w:p>
        </w:tc>
        <w:tc>
          <w:tcPr>
            <w:tcW w:w="1080" w:type="dxa"/>
            <w:tcBorders>
              <w:top w:val="nil"/>
              <w:bottom w:val="nil"/>
            </w:tcBorders>
            <w:vAlign w:val="center"/>
            <w:hideMark/>
          </w:tcPr>
          <w:p w14:paraId="5AE08A7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w:t>
            </w:r>
          </w:p>
        </w:tc>
        <w:tc>
          <w:tcPr>
            <w:tcW w:w="1081" w:type="dxa"/>
            <w:tcBorders>
              <w:top w:val="nil"/>
              <w:bottom w:val="nil"/>
            </w:tcBorders>
            <w:vAlign w:val="center"/>
            <w:hideMark/>
          </w:tcPr>
          <w:p w14:paraId="732D3F8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19</w:t>
            </w:r>
          </w:p>
        </w:tc>
        <w:tc>
          <w:tcPr>
            <w:tcW w:w="1081" w:type="dxa"/>
            <w:tcBorders>
              <w:top w:val="nil"/>
              <w:bottom w:val="nil"/>
            </w:tcBorders>
            <w:vAlign w:val="center"/>
            <w:hideMark/>
          </w:tcPr>
          <w:p w14:paraId="29EA729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w:t>
            </w:r>
          </w:p>
        </w:tc>
      </w:tr>
      <w:tr w:rsidR="00497F94" w:rsidRPr="005B130C" w14:paraId="73981E2D"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vAlign w:val="center"/>
            <w:hideMark/>
          </w:tcPr>
          <w:p w14:paraId="409F2BD4"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35614A4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n_a</w:t>
            </w:r>
          </w:p>
        </w:tc>
        <w:tc>
          <w:tcPr>
            <w:tcW w:w="1400" w:type="dxa"/>
            <w:tcBorders>
              <w:top w:val="nil"/>
              <w:bottom w:val="nil"/>
            </w:tcBorders>
            <w:vAlign w:val="center"/>
            <w:hideMark/>
          </w:tcPr>
          <w:p w14:paraId="706BF6C2" w14:textId="66EA83A3"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(8,64</w:t>
            </w:r>
            <w:r w:rsidR="005B130C" w:rsidRPr="005B130C">
              <w:rPr>
                <w:rFonts w:ascii="Times New Roman" w:eastAsia="等线" w:hAnsi="Times New Roman" w:cs="Times New Roman"/>
                <w:kern w:val="0"/>
                <w:sz w:val="20"/>
                <w:szCs w:val="20"/>
              </w:rPr>
              <w:t>,1</w:t>
            </w:r>
            <w:r w:rsidRPr="005B130C">
              <w:rPr>
                <w:rFonts w:ascii="Times New Roman" w:eastAsia="等线" w:hAnsi="Times New Roman" w:cs="Times New Roman"/>
                <w:kern w:val="0"/>
                <w:sz w:val="20"/>
                <w:szCs w:val="20"/>
              </w:rPr>
              <w:t>)</w:t>
            </w:r>
          </w:p>
        </w:tc>
        <w:tc>
          <w:tcPr>
            <w:tcW w:w="1080" w:type="dxa"/>
            <w:tcBorders>
              <w:top w:val="nil"/>
              <w:bottom w:val="nil"/>
            </w:tcBorders>
            <w:vAlign w:val="center"/>
            <w:hideMark/>
          </w:tcPr>
          <w:p w14:paraId="78E676A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w:t>
            </w:r>
          </w:p>
        </w:tc>
        <w:tc>
          <w:tcPr>
            <w:tcW w:w="1082" w:type="dxa"/>
            <w:tcBorders>
              <w:top w:val="nil"/>
              <w:bottom w:val="nil"/>
            </w:tcBorders>
            <w:vAlign w:val="center"/>
            <w:hideMark/>
          </w:tcPr>
          <w:p w14:paraId="3C638A9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45</w:t>
            </w:r>
          </w:p>
        </w:tc>
        <w:tc>
          <w:tcPr>
            <w:tcW w:w="1080" w:type="dxa"/>
            <w:tcBorders>
              <w:top w:val="nil"/>
              <w:bottom w:val="nil"/>
            </w:tcBorders>
            <w:vAlign w:val="center"/>
            <w:hideMark/>
          </w:tcPr>
          <w:p w14:paraId="51C972B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28</w:t>
            </w:r>
          </w:p>
        </w:tc>
        <w:tc>
          <w:tcPr>
            <w:tcW w:w="1081" w:type="dxa"/>
            <w:tcBorders>
              <w:top w:val="nil"/>
              <w:bottom w:val="nil"/>
            </w:tcBorders>
            <w:vAlign w:val="center"/>
            <w:hideMark/>
          </w:tcPr>
          <w:p w14:paraId="3841B8F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8</w:t>
            </w:r>
          </w:p>
        </w:tc>
        <w:tc>
          <w:tcPr>
            <w:tcW w:w="1081" w:type="dxa"/>
            <w:tcBorders>
              <w:top w:val="nil"/>
              <w:bottom w:val="nil"/>
            </w:tcBorders>
            <w:vAlign w:val="center"/>
            <w:hideMark/>
          </w:tcPr>
          <w:p w14:paraId="4C62565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w:t>
            </w:r>
          </w:p>
        </w:tc>
      </w:tr>
      <w:tr w:rsidR="00497F94" w:rsidRPr="005B130C" w14:paraId="72868FB6"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vAlign w:val="center"/>
            <w:hideMark/>
          </w:tcPr>
          <w:p w14:paraId="2DCA8FDF"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4EFE2AA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gamma</w:t>
            </w:r>
          </w:p>
        </w:tc>
        <w:tc>
          <w:tcPr>
            <w:tcW w:w="1400" w:type="dxa"/>
            <w:tcBorders>
              <w:top w:val="nil"/>
              <w:bottom w:val="nil"/>
            </w:tcBorders>
            <w:vAlign w:val="center"/>
            <w:hideMark/>
          </w:tcPr>
          <w:p w14:paraId="07B78EA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(1,2,0.1)</w:t>
            </w:r>
          </w:p>
        </w:tc>
        <w:tc>
          <w:tcPr>
            <w:tcW w:w="1080" w:type="dxa"/>
            <w:tcBorders>
              <w:top w:val="nil"/>
              <w:bottom w:val="nil"/>
            </w:tcBorders>
            <w:vAlign w:val="center"/>
            <w:hideMark/>
          </w:tcPr>
          <w:p w14:paraId="27E78C4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w:t>
            </w:r>
          </w:p>
        </w:tc>
        <w:tc>
          <w:tcPr>
            <w:tcW w:w="1082" w:type="dxa"/>
            <w:tcBorders>
              <w:top w:val="nil"/>
              <w:bottom w:val="nil"/>
            </w:tcBorders>
            <w:vAlign w:val="center"/>
            <w:hideMark/>
          </w:tcPr>
          <w:p w14:paraId="78FD7F2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w:t>
            </w:r>
          </w:p>
        </w:tc>
        <w:tc>
          <w:tcPr>
            <w:tcW w:w="1080" w:type="dxa"/>
            <w:tcBorders>
              <w:top w:val="nil"/>
              <w:bottom w:val="nil"/>
            </w:tcBorders>
            <w:vAlign w:val="center"/>
            <w:hideMark/>
          </w:tcPr>
          <w:p w14:paraId="30048CB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w:t>
            </w:r>
          </w:p>
        </w:tc>
        <w:tc>
          <w:tcPr>
            <w:tcW w:w="1081" w:type="dxa"/>
            <w:tcBorders>
              <w:top w:val="nil"/>
              <w:bottom w:val="nil"/>
            </w:tcBorders>
            <w:vAlign w:val="center"/>
            <w:hideMark/>
          </w:tcPr>
          <w:p w14:paraId="3997C25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1.7</w:t>
            </w:r>
          </w:p>
        </w:tc>
        <w:tc>
          <w:tcPr>
            <w:tcW w:w="1081" w:type="dxa"/>
            <w:tcBorders>
              <w:top w:val="nil"/>
              <w:bottom w:val="nil"/>
            </w:tcBorders>
            <w:vAlign w:val="center"/>
            <w:hideMark/>
          </w:tcPr>
          <w:p w14:paraId="0E08613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r>
      <w:tr w:rsidR="00497F94" w:rsidRPr="005B130C" w14:paraId="79723CE2"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bottom w:val="single" w:sz="12" w:space="0" w:color="auto"/>
            </w:tcBorders>
            <w:vAlign w:val="center"/>
            <w:hideMark/>
          </w:tcPr>
          <w:p w14:paraId="2F442850"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single" w:sz="12" w:space="0" w:color="auto"/>
            </w:tcBorders>
            <w:vAlign w:val="center"/>
            <w:hideMark/>
          </w:tcPr>
          <w:p w14:paraId="64CB4DD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n_steps</w:t>
            </w:r>
          </w:p>
        </w:tc>
        <w:tc>
          <w:tcPr>
            <w:tcW w:w="1400" w:type="dxa"/>
            <w:tcBorders>
              <w:top w:val="nil"/>
              <w:bottom w:val="single" w:sz="12" w:space="0" w:color="auto"/>
            </w:tcBorders>
            <w:vAlign w:val="center"/>
            <w:hideMark/>
          </w:tcPr>
          <w:p w14:paraId="66753313" w14:textId="337C1164"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(3,10</w:t>
            </w:r>
            <w:r w:rsidR="005B130C" w:rsidRPr="005B130C">
              <w:rPr>
                <w:rFonts w:ascii="Times New Roman" w:eastAsia="等线" w:hAnsi="Times New Roman" w:cs="Times New Roman"/>
                <w:kern w:val="0"/>
                <w:sz w:val="20"/>
                <w:szCs w:val="20"/>
              </w:rPr>
              <w:t>,1</w:t>
            </w:r>
            <w:r w:rsidRPr="005B130C">
              <w:rPr>
                <w:rFonts w:ascii="Times New Roman" w:eastAsia="等线" w:hAnsi="Times New Roman" w:cs="Times New Roman"/>
                <w:kern w:val="0"/>
                <w:sz w:val="20"/>
                <w:szCs w:val="20"/>
              </w:rPr>
              <w:t>)</w:t>
            </w:r>
          </w:p>
        </w:tc>
        <w:tc>
          <w:tcPr>
            <w:tcW w:w="1080" w:type="dxa"/>
            <w:tcBorders>
              <w:top w:val="nil"/>
              <w:bottom w:val="single" w:sz="12" w:space="0" w:color="auto"/>
            </w:tcBorders>
            <w:vAlign w:val="center"/>
            <w:hideMark/>
          </w:tcPr>
          <w:p w14:paraId="39354C2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82" w:type="dxa"/>
            <w:tcBorders>
              <w:top w:val="nil"/>
              <w:bottom w:val="single" w:sz="12" w:space="0" w:color="auto"/>
            </w:tcBorders>
            <w:vAlign w:val="center"/>
            <w:hideMark/>
          </w:tcPr>
          <w:p w14:paraId="4CB81FE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1080" w:type="dxa"/>
            <w:tcBorders>
              <w:top w:val="nil"/>
              <w:bottom w:val="single" w:sz="12" w:space="0" w:color="auto"/>
            </w:tcBorders>
            <w:vAlign w:val="center"/>
            <w:hideMark/>
          </w:tcPr>
          <w:p w14:paraId="4EABEA2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c>
          <w:tcPr>
            <w:tcW w:w="1081" w:type="dxa"/>
            <w:tcBorders>
              <w:top w:val="nil"/>
              <w:bottom w:val="single" w:sz="12" w:space="0" w:color="auto"/>
            </w:tcBorders>
            <w:vAlign w:val="center"/>
            <w:hideMark/>
          </w:tcPr>
          <w:p w14:paraId="3442DE3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81" w:type="dxa"/>
            <w:tcBorders>
              <w:top w:val="nil"/>
              <w:bottom w:val="single" w:sz="12" w:space="0" w:color="auto"/>
            </w:tcBorders>
            <w:vAlign w:val="center"/>
            <w:hideMark/>
          </w:tcPr>
          <w:p w14:paraId="0452D99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r>
    </w:tbl>
    <w:p w14:paraId="2E96B1CC" w14:textId="77777777" w:rsidR="00497F94" w:rsidRPr="00712112" w:rsidRDefault="00497F94" w:rsidP="00497F94">
      <w:pPr>
        <w:widowControl/>
        <w:jc w:val="left"/>
        <w:rPr>
          <w:rFonts w:ascii="Times New Roman" w:eastAsia="等线" w:hAnsi="Times New Roman" w:cs="Times New Roman"/>
          <w:color w:val="000000"/>
          <w:szCs w:val="20"/>
        </w:rPr>
      </w:pPr>
      <w:r w:rsidRPr="00712112">
        <w:rPr>
          <w:rFonts w:ascii="Times New Roman" w:eastAsia="等线" w:hAnsi="Times New Roman" w:cs="Times New Roman"/>
          <w:color w:val="000000"/>
          <w:szCs w:val="20"/>
        </w:rPr>
        <w:t>'Fail*' means that the testing R</w:t>
      </w:r>
      <w:r w:rsidRPr="00712112">
        <w:rPr>
          <w:rFonts w:ascii="Times New Roman" w:eastAsia="等线" w:hAnsi="Times New Roman" w:cs="Times New Roman"/>
          <w:color w:val="000000"/>
          <w:szCs w:val="20"/>
          <w:vertAlign w:val="superscript"/>
        </w:rPr>
        <w:t>2</w:t>
      </w:r>
      <w:r w:rsidRPr="00712112">
        <w:rPr>
          <w:rFonts w:ascii="Times New Roman" w:eastAsia="等线" w:hAnsi="Times New Roman" w:cs="Times New Roman"/>
          <w:color w:val="000000"/>
          <w:szCs w:val="20"/>
        </w:rPr>
        <w:t xml:space="preserve"> of the province-independent model before and after tuning is less than 0.</w:t>
      </w:r>
    </w:p>
    <w:p w14:paraId="662FB726" w14:textId="77777777" w:rsidR="00497F94" w:rsidRPr="00712112" w:rsidRDefault="00497F94" w:rsidP="00497F94">
      <w:pPr>
        <w:widowControl/>
        <w:jc w:val="left"/>
        <w:rPr>
          <w:rFonts w:ascii="Times New Roman" w:hAnsi="Times New Roman" w:cs="Times New Roman"/>
        </w:rPr>
      </w:pPr>
      <w:r w:rsidRPr="00712112">
        <w:rPr>
          <w:rFonts w:ascii="Times New Roman" w:hAnsi="Times New Roman" w:cs="Times New Roman"/>
        </w:rPr>
        <w:br w:type="page"/>
      </w:r>
    </w:p>
    <w:p w14:paraId="4F92170D" w14:textId="54EF6C36" w:rsidR="00497F94" w:rsidRPr="00712112" w:rsidRDefault="00497F94" w:rsidP="00497F94">
      <w:pPr>
        <w:pStyle w:val="1"/>
        <w:spacing w:before="20" w:after="20" w:line="480" w:lineRule="auto"/>
        <w:rPr>
          <w:rFonts w:ascii="Times New Roman" w:hAnsi="Times New Roman" w:cs="Times New Roman"/>
          <w:b w:val="0"/>
          <w:sz w:val="24"/>
          <w:szCs w:val="21"/>
        </w:rPr>
      </w:pPr>
      <w:r w:rsidRPr="00712112">
        <w:rPr>
          <w:rFonts w:ascii="Times New Roman" w:hAnsi="Times New Roman" w:cs="Times New Roman"/>
          <w:sz w:val="24"/>
          <w:szCs w:val="21"/>
        </w:rPr>
        <w:lastRenderedPageBreak/>
        <w:t xml:space="preserve"> </w:t>
      </w:r>
      <w:bookmarkStart w:id="24" w:name="_Toc235786779"/>
      <w:r w:rsidRPr="00712112">
        <w:rPr>
          <w:rFonts w:ascii="Times New Roman" w:hAnsi="Times New Roman" w:cs="Times New Roman"/>
          <w:sz w:val="24"/>
          <w:szCs w:val="21"/>
        </w:rPr>
        <w:t>Table</w:t>
      </w:r>
      <w:r w:rsidRPr="00712112">
        <w:rPr>
          <w:rFonts w:ascii="Times New Roman" w:hAnsi="Times New Roman" w:cs="Times New Roman"/>
          <w:b w:val="0"/>
          <w:sz w:val="24"/>
          <w:szCs w:val="21"/>
        </w:rPr>
        <w:t xml:space="preserve"> </w:t>
      </w:r>
      <w:r w:rsidR="00762ECA" w:rsidRPr="00762ECA">
        <w:rPr>
          <w:rFonts w:ascii="Times New Roman" w:hAnsi="Times New Roman" w:cs="Times New Roman"/>
          <w:sz w:val="24"/>
          <w:szCs w:val="21"/>
        </w:rPr>
        <w:t>S</w:t>
      </w:r>
      <w:r w:rsidR="004267F4">
        <w:rPr>
          <w:rFonts w:ascii="Times New Roman" w:hAnsi="Times New Roman" w:cs="Times New Roman"/>
          <w:sz w:val="24"/>
          <w:szCs w:val="21"/>
        </w:rPr>
        <w:t>18</w:t>
      </w:r>
      <w:r w:rsidRPr="00712112">
        <w:rPr>
          <w:rFonts w:ascii="Times New Roman" w:hAnsi="Times New Roman" w:cs="Times New Roman"/>
          <w:b w:val="0"/>
          <w:sz w:val="24"/>
          <w:szCs w:val="21"/>
        </w:rPr>
        <w:t xml:space="preserve">. Hyper-parameters tuning of Inner Mongolia-independent models predicting </w:t>
      </w:r>
      <w:r w:rsidR="00337831">
        <w:rPr>
          <w:rFonts w:ascii="Times New Roman" w:hAnsi="Times New Roman" w:cs="Times New Roman"/>
          <w:b w:val="0"/>
          <w:sz w:val="24"/>
          <w:szCs w:val="21"/>
        </w:rPr>
        <w:t>EF-derived</w:t>
      </w:r>
      <w:r w:rsidR="00337831" w:rsidRPr="00712112">
        <w:rPr>
          <w:rFonts w:ascii="Times New Roman" w:hAnsi="Times New Roman" w:cs="Times New Roman"/>
          <w:b w:val="0"/>
          <w:sz w:val="24"/>
          <w:szCs w:val="21"/>
        </w:rPr>
        <w:t xml:space="preserve"> </w:t>
      </w:r>
      <w:r w:rsidRPr="00712112">
        <w:rPr>
          <w:rFonts w:ascii="Times New Roman" w:hAnsi="Times New Roman" w:cs="Times New Roman"/>
          <w:b w:val="0"/>
          <w:sz w:val="24"/>
          <w:szCs w:val="21"/>
        </w:rPr>
        <w:t>GHG emissions.</w:t>
      </w:r>
      <w:bookmarkEnd w:id="24"/>
    </w:p>
    <w:tbl>
      <w:tblPr>
        <w:tblStyle w:val="21"/>
        <w:tblW w:w="9638" w:type="dxa"/>
        <w:tblBorders>
          <w:top w:val="single" w:sz="12" w:space="0" w:color="7F7F7F" w:themeColor="text1" w:themeTint="80"/>
          <w:bottom w:val="single" w:sz="12" w:space="0" w:color="7F7F7F" w:themeColor="text1" w:themeTint="80"/>
        </w:tblBorders>
        <w:tblLook w:val="04A0" w:firstRow="1" w:lastRow="0" w:firstColumn="1" w:lastColumn="0" w:noHBand="0" w:noVBand="1"/>
      </w:tblPr>
      <w:tblGrid>
        <w:gridCol w:w="1172"/>
        <w:gridCol w:w="1828"/>
        <w:gridCol w:w="1517"/>
        <w:gridCol w:w="1019"/>
        <w:gridCol w:w="1027"/>
        <w:gridCol w:w="1019"/>
        <w:gridCol w:w="1028"/>
        <w:gridCol w:w="1028"/>
      </w:tblGrid>
      <w:tr w:rsidR="00497F94" w:rsidRPr="005B130C" w14:paraId="257FFE6B" w14:textId="77777777" w:rsidTr="00A902B6">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1172" w:type="dxa"/>
            <w:tcBorders>
              <w:top w:val="single" w:sz="12" w:space="0" w:color="auto"/>
              <w:bottom w:val="single" w:sz="4" w:space="0" w:color="auto"/>
            </w:tcBorders>
            <w:vAlign w:val="center"/>
            <w:hideMark/>
          </w:tcPr>
          <w:p w14:paraId="328B3D4B" w14:textId="77777777" w:rsidR="00497F94" w:rsidRPr="005B130C" w:rsidRDefault="00497F94" w:rsidP="00A902B6">
            <w:pPr>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Methods</w:t>
            </w:r>
          </w:p>
        </w:tc>
        <w:tc>
          <w:tcPr>
            <w:tcW w:w="1828" w:type="dxa"/>
            <w:tcBorders>
              <w:top w:val="single" w:sz="12" w:space="0" w:color="auto"/>
              <w:bottom w:val="single" w:sz="4" w:space="0" w:color="auto"/>
            </w:tcBorders>
            <w:vAlign w:val="center"/>
            <w:hideMark/>
          </w:tcPr>
          <w:p w14:paraId="22BB2B7B" w14:textId="77777777" w:rsidR="00497F94" w:rsidRPr="005B130C"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Hyper-parameters</w:t>
            </w:r>
          </w:p>
        </w:tc>
        <w:tc>
          <w:tcPr>
            <w:tcW w:w="1517" w:type="dxa"/>
            <w:tcBorders>
              <w:top w:val="single" w:sz="12" w:space="0" w:color="auto"/>
              <w:bottom w:val="single" w:sz="4" w:space="0" w:color="auto"/>
            </w:tcBorders>
            <w:vAlign w:val="center"/>
            <w:hideMark/>
          </w:tcPr>
          <w:p w14:paraId="017FE13C" w14:textId="77777777" w:rsidR="00497F94" w:rsidRPr="005B130C"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Searching space</w:t>
            </w:r>
          </w:p>
        </w:tc>
        <w:tc>
          <w:tcPr>
            <w:tcW w:w="1019" w:type="dxa"/>
            <w:tcBorders>
              <w:top w:val="single" w:sz="12" w:space="0" w:color="auto"/>
              <w:bottom w:val="single" w:sz="4" w:space="0" w:color="auto"/>
            </w:tcBorders>
            <w:vAlign w:val="center"/>
            <w:hideMark/>
          </w:tcPr>
          <w:p w14:paraId="21F05C38"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w:t>
            </w:r>
            <w:r w:rsidRPr="005B130C">
              <w:rPr>
                <w:rFonts w:ascii="Times New Roman" w:eastAsia="等线" w:hAnsi="Times New Roman" w:cs="Times New Roman"/>
                <w:kern w:val="0"/>
                <w:sz w:val="20"/>
                <w:szCs w:val="20"/>
                <w:vertAlign w:val="subscript"/>
              </w:rPr>
              <w:t>2</w:t>
            </w:r>
            <w:r w:rsidRPr="005B130C">
              <w:rPr>
                <w:rFonts w:ascii="Times New Roman" w:eastAsia="等线" w:hAnsi="Times New Roman" w:cs="Times New Roman"/>
                <w:kern w:val="0"/>
                <w:sz w:val="20"/>
                <w:szCs w:val="20"/>
              </w:rPr>
              <w:t>O</w:t>
            </w:r>
          </w:p>
        </w:tc>
        <w:tc>
          <w:tcPr>
            <w:tcW w:w="1027" w:type="dxa"/>
            <w:tcBorders>
              <w:top w:val="single" w:sz="12" w:space="0" w:color="auto"/>
              <w:bottom w:val="single" w:sz="4" w:space="0" w:color="auto"/>
            </w:tcBorders>
            <w:vAlign w:val="center"/>
            <w:hideMark/>
          </w:tcPr>
          <w:p w14:paraId="1D0E8446"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CO</w:t>
            </w:r>
            <w:r w:rsidRPr="005B130C">
              <w:rPr>
                <w:rFonts w:ascii="Times New Roman" w:eastAsia="等线" w:hAnsi="Times New Roman" w:cs="Times New Roman"/>
                <w:kern w:val="0"/>
                <w:sz w:val="20"/>
                <w:szCs w:val="20"/>
                <w:vertAlign w:val="subscript"/>
              </w:rPr>
              <w:t>2</w:t>
            </w:r>
          </w:p>
        </w:tc>
        <w:tc>
          <w:tcPr>
            <w:tcW w:w="1019" w:type="dxa"/>
            <w:tcBorders>
              <w:top w:val="single" w:sz="12" w:space="0" w:color="auto"/>
              <w:bottom w:val="single" w:sz="4" w:space="0" w:color="auto"/>
            </w:tcBorders>
            <w:vAlign w:val="center"/>
            <w:hideMark/>
          </w:tcPr>
          <w:p w14:paraId="50F52BB0"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CH</w:t>
            </w:r>
            <w:r w:rsidRPr="005B130C">
              <w:rPr>
                <w:rFonts w:ascii="Times New Roman" w:eastAsia="等线" w:hAnsi="Times New Roman" w:cs="Times New Roman"/>
                <w:kern w:val="0"/>
                <w:sz w:val="20"/>
                <w:szCs w:val="20"/>
                <w:vertAlign w:val="subscript"/>
              </w:rPr>
              <w:t>4</w:t>
            </w:r>
          </w:p>
        </w:tc>
        <w:tc>
          <w:tcPr>
            <w:tcW w:w="1028" w:type="dxa"/>
            <w:tcBorders>
              <w:top w:val="single" w:sz="12" w:space="0" w:color="auto"/>
              <w:bottom w:val="single" w:sz="4" w:space="0" w:color="auto"/>
            </w:tcBorders>
            <w:vAlign w:val="center"/>
            <w:hideMark/>
          </w:tcPr>
          <w:p w14:paraId="6899CE3F"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EC</w:t>
            </w:r>
          </w:p>
        </w:tc>
        <w:tc>
          <w:tcPr>
            <w:tcW w:w="1028" w:type="dxa"/>
            <w:tcBorders>
              <w:top w:val="single" w:sz="12" w:space="0" w:color="auto"/>
              <w:bottom w:val="single" w:sz="4" w:space="0" w:color="auto"/>
            </w:tcBorders>
            <w:vAlign w:val="center"/>
            <w:hideMark/>
          </w:tcPr>
          <w:p w14:paraId="6F8A3E2C"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CC</w:t>
            </w:r>
          </w:p>
        </w:tc>
      </w:tr>
      <w:tr w:rsidR="00497F94" w:rsidRPr="005B130C" w14:paraId="4088A21E"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tcBorders>
              <w:top w:val="single" w:sz="4" w:space="0" w:color="auto"/>
              <w:bottom w:val="nil"/>
            </w:tcBorders>
            <w:vAlign w:val="center"/>
            <w:hideMark/>
          </w:tcPr>
          <w:p w14:paraId="3A502005"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XGBoost</w:t>
            </w:r>
          </w:p>
        </w:tc>
        <w:tc>
          <w:tcPr>
            <w:tcW w:w="1828" w:type="dxa"/>
            <w:tcBorders>
              <w:top w:val="single" w:sz="4" w:space="0" w:color="auto"/>
              <w:bottom w:val="nil"/>
            </w:tcBorders>
            <w:vAlign w:val="center"/>
            <w:hideMark/>
          </w:tcPr>
          <w:p w14:paraId="2EE92EC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17" w:type="dxa"/>
            <w:tcBorders>
              <w:top w:val="single" w:sz="4" w:space="0" w:color="auto"/>
              <w:bottom w:val="nil"/>
            </w:tcBorders>
            <w:vAlign w:val="center"/>
            <w:hideMark/>
          </w:tcPr>
          <w:p w14:paraId="42B4E67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(10,500,1)</w:t>
            </w:r>
          </w:p>
        </w:tc>
        <w:tc>
          <w:tcPr>
            <w:tcW w:w="1019" w:type="dxa"/>
            <w:tcBorders>
              <w:top w:val="single" w:sz="4" w:space="0" w:color="auto"/>
              <w:bottom w:val="nil"/>
            </w:tcBorders>
            <w:vAlign w:val="center"/>
            <w:hideMark/>
          </w:tcPr>
          <w:p w14:paraId="30F9DFA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24</w:t>
            </w:r>
          </w:p>
        </w:tc>
        <w:tc>
          <w:tcPr>
            <w:tcW w:w="1027" w:type="dxa"/>
            <w:tcBorders>
              <w:top w:val="single" w:sz="4" w:space="0" w:color="auto"/>
              <w:bottom w:val="nil"/>
            </w:tcBorders>
            <w:vAlign w:val="center"/>
            <w:hideMark/>
          </w:tcPr>
          <w:p w14:paraId="7D052E7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247</w:t>
            </w:r>
          </w:p>
        </w:tc>
        <w:tc>
          <w:tcPr>
            <w:tcW w:w="1019" w:type="dxa"/>
            <w:tcBorders>
              <w:top w:val="single" w:sz="4" w:space="0" w:color="auto"/>
              <w:bottom w:val="nil"/>
            </w:tcBorders>
            <w:vAlign w:val="center"/>
            <w:hideMark/>
          </w:tcPr>
          <w:p w14:paraId="4AD4FC5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186</w:t>
            </w:r>
          </w:p>
        </w:tc>
        <w:tc>
          <w:tcPr>
            <w:tcW w:w="1028" w:type="dxa"/>
            <w:tcBorders>
              <w:top w:val="single" w:sz="4" w:space="0" w:color="auto"/>
              <w:bottom w:val="nil"/>
            </w:tcBorders>
            <w:vAlign w:val="center"/>
            <w:hideMark/>
          </w:tcPr>
          <w:p w14:paraId="67E1D04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111</w:t>
            </w:r>
          </w:p>
        </w:tc>
        <w:tc>
          <w:tcPr>
            <w:tcW w:w="1028" w:type="dxa"/>
            <w:tcBorders>
              <w:top w:val="single" w:sz="4" w:space="0" w:color="auto"/>
              <w:bottom w:val="nil"/>
            </w:tcBorders>
            <w:vAlign w:val="center"/>
            <w:hideMark/>
          </w:tcPr>
          <w:p w14:paraId="5CFF12F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294</w:t>
            </w:r>
          </w:p>
        </w:tc>
      </w:tr>
      <w:tr w:rsidR="00497F94" w:rsidRPr="005B130C" w14:paraId="4FA8308D"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tcBorders>
            <w:vAlign w:val="center"/>
            <w:hideMark/>
          </w:tcPr>
          <w:p w14:paraId="54C03ECD"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6E36198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17" w:type="dxa"/>
            <w:tcBorders>
              <w:top w:val="nil"/>
              <w:bottom w:val="nil"/>
            </w:tcBorders>
            <w:vAlign w:val="center"/>
            <w:hideMark/>
          </w:tcPr>
          <w:p w14:paraId="2C7D84A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19" w:type="dxa"/>
            <w:tcBorders>
              <w:top w:val="nil"/>
              <w:bottom w:val="nil"/>
            </w:tcBorders>
            <w:vAlign w:val="center"/>
            <w:hideMark/>
          </w:tcPr>
          <w:p w14:paraId="6657521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w:t>
            </w:r>
          </w:p>
        </w:tc>
        <w:tc>
          <w:tcPr>
            <w:tcW w:w="1027" w:type="dxa"/>
            <w:tcBorders>
              <w:top w:val="nil"/>
              <w:bottom w:val="nil"/>
            </w:tcBorders>
            <w:vAlign w:val="center"/>
            <w:hideMark/>
          </w:tcPr>
          <w:p w14:paraId="3EF4F82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19" w:type="dxa"/>
            <w:tcBorders>
              <w:top w:val="nil"/>
              <w:bottom w:val="nil"/>
            </w:tcBorders>
            <w:vAlign w:val="center"/>
            <w:hideMark/>
          </w:tcPr>
          <w:p w14:paraId="56E0A1B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28" w:type="dxa"/>
            <w:tcBorders>
              <w:top w:val="nil"/>
              <w:bottom w:val="nil"/>
            </w:tcBorders>
            <w:vAlign w:val="center"/>
            <w:hideMark/>
          </w:tcPr>
          <w:p w14:paraId="02A805F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7</w:t>
            </w:r>
          </w:p>
        </w:tc>
        <w:tc>
          <w:tcPr>
            <w:tcW w:w="1028" w:type="dxa"/>
            <w:tcBorders>
              <w:top w:val="nil"/>
              <w:bottom w:val="nil"/>
            </w:tcBorders>
            <w:vAlign w:val="center"/>
            <w:hideMark/>
          </w:tcPr>
          <w:p w14:paraId="02FA194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r>
      <w:tr w:rsidR="00497F94" w:rsidRPr="005B130C" w14:paraId="5EFA6BA2"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vAlign w:val="center"/>
            <w:hideMark/>
          </w:tcPr>
          <w:p w14:paraId="025B82D0"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0BB61F7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subsample</w:t>
            </w:r>
          </w:p>
        </w:tc>
        <w:tc>
          <w:tcPr>
            <w:tcW w:w="1517" w:type="dxa"/>
            <w:tcBorders>
              <w:top w:val="nil"/>
              <w:bottom w:val="nil"/>
            </w:tcBorders>
            <w:vAlign w:val="center"/>
            <w:hideMark/>
          </w:tcPr>
          <w:p w14:paraId="64E29B2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(0.5,1,0.001)</w:t>
            </w:r>
          </w:p>
        </w:tc>
        <w:tc>
          <w:tcPr>
            <w:tcW w:w="1019" w:type="dxa"/>
            <w:tcBorders>
              <w:top w:val="nil"/>
              <w:bottom w:val="nil"/>
            </w:tcBorders>
            <w:vAlign w:val="center"/>
            <w:hideMark/>
          </w:tcPr>
          <w:p w14:paraId="6468415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0.608</w:t>
            </w:r>
          </w:p>
        </w:tc>
        <w:tc>
          <w:tcPr>
            <w:tcW w:w="1027" w:type="dxa"/>
            <w:tcBorders>
              <w:top w:val="nil"/>
              <w:bottom w:val="nil"/>
            </w:tcBorders>
            <w:vAlign w:val="center"/>
            <w:hideMark/>
          </w:tcPr>
          <w:p w14:paraId="0E9E968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0.926</w:t>
            </w:r>
          </w:p>
        </w:tc>
        <w:tc>
          <w:tcPr>
            <w:tcW w:w="1019" w:type="dxa"/>
            <w:tcBorders>
              <w:top w:val="nil"/>
              <w:bottom w:val="nil"/>
            </w:tcBorders>
            <w:vAlign w:val="center"/>
            <w:hideMark/>
          </w:tcPr>
          <w:p w14:paraId="75013AD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0.783</w:t>
            </w:r>
          </w:p>
        </w:tc>
        <w:tc>
          <w:tcPr>
            <w:tcW w:w="1028" w:type="dxa"/>
            <w:tcBorders>
              <w:top w:val="nil"/>
              <w:bottom w:val="nil"/>
            </w:tcBorders>
            <w:vAlign w:val="center"/>
            <w:hideMark/>
          </w:tcPr>
          <w:p w14:paraId="4B3B31B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0.734</w:t>
            </w:r>
          </w:p>
        </w:tc>
        <w:tc>
          <w:tcPr>
            <w:tcW w:w="1028" w:type="dxa"/>
            <w:tcBorders>
              <w:top w:val="nil"/>
              <w:bottom w:val="nil"/>
            </w:tcBorders>
            <w:vAlign w:val="center"/>
            <w:hideMark/>
          </w:tcPr>
          <w:p w14:paraId="38EFB4D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0.523</w:t>
            </w:r>
          </w:p>
        </w:tc>
      </w:tr>
      <w:tr w:rsidR="00497F94" w:rsidRPr="005B130C" w14:paraId="612AA6B6"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bottom w:val="nil"/>
            </w:tcBorders>
            <w:vAlign w:val="center"/>
            <w:hideMark/>
          </w:tcPr>
          <w:p w14:paraId="48000E87"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453A215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17" w:type="dxa"/>
            <w:tcBorders>
              <w:top w:val="nil"/>
              <w:bottom w:val="nil"/>
            </w:tcBorders>
            <w:vAlign w:val="center"/>
            <w:hideMark/>
          </w:tcPr>
          <w:p w14:paraId="621EE23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(0.1,1,0.001)</w:t>
            </w:r>
          </w:p>
        </w:tc>
        <w:tc>
          <w:tcPr>
            <w:tcW w:w="1019" w:type="dxa"/>
            <w:tcBorders>
              <w:top w:val="nil"/>
              <w:bottom w:val="nil"/>
            </w:tcBorders>
            <w:vAlign w:val="center"/>
            <w:hideMark/>
          </w:tcPr>
          <w:p w14:paraId="55D88A3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0.143</w:t>
            </w:r>
          </w:p>
        </w:tc>
        <w:tc>
          <w:tcPr>
            <w:tcW w:w="1027" w:type="dxa"/>
            <w:tcBorders>
              <w:top w:val="nil"/>
              <w:bottom w:val="nil"/>
            </w:tcBorders>
            <w:vAlign w:val="center"/>
            <w:hideMark/>
          </w:tcPr>
          <w:p w14:paraId="6F3AD84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0.304</w:t>
            </w:r>
          </w:p>
        </w:tc>
        <w:tc>
          <w:tcPr>
            <w:tcW w:w="1019" w:type="dxa"/>
            <w:tcBorders>
              <w:top w:val="nil"/>
              <w:bottom w:val="nil"/>
            </w:tcBorders>
            <w:vAlign w:val="center"/>
            <w:hideMark/>
          </w:tcPr>
          <w:p w14:paraId="3F87675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0.16</w:t>
            </w:r>
          </w:p>
        </w:tc>
        <w:tc>
          <w:tcPr>
            <w:tcW w:w="1028" w:type="dxa"/>
            <w:tcBorders>
              <w:top w:val="nil"/>
              <w:bottom w:val="nil"/>
            </w:tcBorders>
            <w:vAlign w:val="center"/>
            <w:hideMark/>
          </w:tcPr>
          <w:p w14:paraId="48946F1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0.108</w:t>
            </w:r>
          </w:p>
        </w:tc>
        <w:tc>
          <w:tcPr>
            <w:tcW w:w="1028" w:type="dxa"/>
            <w:tcBorders>
              <w:top w:val="nil"/>
              <w:bottom w:val="nil"/>
            </w:tcBorders>
            <w:vAlign w:val="center"/>
            <w:hideMark/>
          </w:tcPr>
          <w:p w14:paraId="017784B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0.112</w:t>
            </w:r>
          </w:p>
        </w:tc>
      </w:tr>
      <w:tr w:rsidR="00497F94" w:rsidRPr="005B130C" w14:paraId="36D35764"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tcBorders>
              <w:top w:val="nil"/>
              <w:bottom w:val="nil"/>
            </w:tcBorders>
            <w:vAlign w:val="center"/>
            <w:hideMark/>
          </w:tcPr>
          <w:p w14:paraId="3C4A6C3C"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LightGBM</w:t>
            </w:r>
          </w:p>
        </w:tc>
        <w:tc>
          <w:tcPr>
            <w:tcW w:w="1828" w:type="dxa"/>
            <w:tcBorders>
              <w:top w:val="nil"/>
              <w:bottom w:val="nil"/>
            </w:tcBorders>
            <w:vAlign w:val="center"/>
            <w:hideMark/>
          </w:tcPr>
          <w:p w14:paraId="0E27101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17" w:type="dxa"/>
            <w:tcBorders>
              <w:top w:val="nil"/>
              <w:bottom w:val="nil"/>
            </w:tcBorders>
            <w:vAlign w:val="center"/>
            <w:hideMark/>
          </w:tcPr>
          <w:p w14:paraId="0BA20BF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19" w:type="dxa"/>
            <w:tcBorders>
              <w:top w:val="nil"/>
              <w:bottom w:val="nil"/>
            </w:tcBorders>
            <w:vAlign w:val="center"/>
            <w:hideMark/>
          </w:tcPr>
          <w:p w14:paraId="62B1DDF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27" w:type="dxa"/>
            <w:tcBorders>
              <w:top w:val="nil"/>
              <w:bottom w:val="nil"/>
            </w:tcBorders>
            <w:vAlign w:val="center"/>
            <w:hideMark/>
          </w:tcPr>
          <w:p w14:paraId="5C9E3C4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w:t>
            </w:r>
          </w:p>
        </w:tc>
        <w:tc>
          <w:tcPr>
            <w:tcW w:w="1019" w:type="dxa"/>
            <w:tcBorders>
              <w:top w:val="nil"/>
              <w:bottom w:val="nil"/>
            </w:tcBorders>
            <w:vAlign w:val="center"/>
            <w:hideMark/>
          </w:tcPr>
          <w:p w14:paraId="3D7A616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8</w:t>
            </w:r>
          </w:p>
        </w:tc>
        <w:tc>
          <w:tcPr>
            <w:tcW w:w="1028" w:type="dxa"/>
            <w:tcBorders>
              <w:top w:val="nil"/>
              <w:bottom w:val="nil"/>
            </w:tcBorders>
            <w:vAlign w:val="center"/>
            <w:hideMark/>
          </w:tcPr>
          <w:p w14:paraId="1AF88E4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w:t>
            </w:r>
          </w:p>
        </w:tc>
        <w:tc>
          <w:tcPr>
            <w:tcW w:w="1028" w:type="dxa"/>
            <w:tcBorders>
              <w:top w:val="nil"/>
              <w:bottom w:val="nil"/>
            </w:tcBorders>
            <w:vAlign w:val="center"/>
            <w:hideMark/>
          </w:tcPr>
          <w:p w14:paraId="4C781BE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r>
      <w:tr w:rsidR="00497F94" w:rsidRPr="005B130C" w14:paraId="4BBC62F1"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64CC7570"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12C228E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17" w:type="dxa"/>
            <w:tcBorders>
              <w:top w:val="nil"/>
              <w:bottom w:val="nil"/>
            </w:tcBorders>
            <w:vAlign w:val="center"/>
            <w:hideMark/>
          </w:tcPr>
          <w:p w14:paraId="3DA8BA6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(10,500,1)</w:t>
            </w:r>
          </w:p>
        </w:tc>
        <w:tc>
          <w:tcPr>
            <w:tcW w:w="1019" w:type="dxa"/>
            <w:tcBorders>
              <w:top w:val="nil"/>
              <w:bottom w:val="nil"/>
            </w:tcBorders>
            <w:vAlign w:val="center"/>
            <w:hideMark/>
          </w:tcPr>
          <w:p w14:paraId="0D03E50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470</w:t>
            </w:r>
          </w:p>
        </w:tc>
        <w:tc>
          <w:tcPr>
            <w:tcW w:w="1027" w:type="dxa"/>
            <w:tcBorders>
              <w:top w:val="nil"/>
              <w:bottom w:val="nil"/>
            </w:tcBorders>
            <w:vAlign w:val="center"/>
            <w:hideMark/>
          </w:tcPr>
          <w:p w14:paraId="6974F3D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397</w:t>
            </w:r>
          </w:p>
        </w:tc>
        <w:tc>
          <w:tcPr>
            <w:tcW w:w="1019" w:type="dxa"/>
            <w:tcBorders>
              <w:top w:val="nil"/>
              <w:bottom w:val="nil"/>
            </w:tcBorders>
            <w:vAlign w:val="center"/>
            <w:hideMark/>
          </w:tcPr>
          <w:p w14:paraId="46BB337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270</w:t>
            </w:r>
          </w:p>
        </w:tc>
        <w:tc>
          <w:tcPr>
            <w:tcW w:w="1028" w:type="dxa"/>
            <w:tcBorders>
              <w:top w:val="nil"/>
              <w:bottom w:val="nil"/>
            </w:tcBorders>
            <w:vAlign w:val="center"/>
            <w:hideMark/>
          </w:tcPr>
          <w:p w14:paraId="16B2CE4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354</w:t>
            </w:r>
          </w:p>
        </w:tc>
        <w:tc>
          <w:tcPr>
            <w:tcW w:w="1028" w:type="dxa"/>
            <w:tcBorders>
              <w:top w:val="nil"/>
              <w:bottom w:val="nil"/>
            </w:tcBorders>
            <w:vAlign w:val="center"/>
            <w:hideMark/>
          </w:tcPr>
          <w:p w14:paraId="649F3B8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418</w:t>
            </w:r>
          </w:p>
        </w:tc>
      </w:tr>
      <w:tr w:rsidR="00497F94" w:rsidRPr="005B130C" w14:paraId="333DD79A"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152CA5C6"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6CE057D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17" w:type="dxa"/>
            <w:tcBorders>
              <w:top w:val="nil"/>
              <w:bottom w:val="nil"/>
            </w:tcBorders>
            <w:vAlign w:val="center"/>
            <w:hideMark/>
          </w:tcPr>
          <w:p w14:paraId="75960AA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(0.01,1,0.01)</w:t>
            </w:r>
          </w:p>
        </w:tc>
        <w:tc>
          <w:tcPr>
            <w:tcW w:w="1019" w:type="dxa"/>
            <w:tcBorders>
              <w:top w:val="nil"/>
              <w:bottom w:val="nil"/>
            </w:tcBorders>
            <w:vAlign w:val="center"/>
            <w:hideMark/>
          </w:tcPr>
          <w:p w14:paraId="182369C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c>
          <w:tcPr>
            <w:tcW w:w="1027" w:type="dxa"/>
            <w:tcBorders>
              <w:top w:val="nil"/>
              <w:bottom w:val="nil"/>
            </w:tcBorders>
            <w:vAlign w:val="center"/>
            <w:hideMark/>
          </w:tcPr>
          <w:p w14:paraId="219DF1A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0.09</w:t>
            </w:r>
          </w:p>
        </w:tc>
        <w:tc>
          <w:tcPr>
            <w:tcW w:w="1019" w:type="dxa"/>
            <w:tcBorders>
              <w:top w:val="nil"/>
              <w:bottom w:val="nil"/>
            </w:tcBorders>
            <w:vAlign w:val="center"/>
            <w:hideMark/>
          </w:tcPr>
          <w:p w14:paraId="434C5EE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0.07</w:t>
            </w:r>
          </w:p>
        </w:tc>
        <w:tc>
          <w:tcPr>
            <w:tcW w:w="1028" w:type="dxa"/>
            <w:tcBorders>
              <w:top w:val="nil"/>
              <w:bottom w:val="nil"/>
            </w:tcBorders>
            <w:vAlign w:val="center"/>
            <w:hideMark/>
          </w:tcPr>
          <w:p w14:paraId="63E15F1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c>
          <w:tcPr>
            <w:tcW w:w="1028" w:type="dxa"/>
            <w:tcBorders>
              <w:top w:val="nil"/>
              <w:bottom w:val="nil"/>
            </w:tcBorders>
            <w:vAlign w:val="center"/>
            <w:hideMark/>
          </w:tcPr>
          <w:p w14:paraId="580AD94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0.14</w:t>
            </w:r>
          </w:p>
        </w:tc>
      </w:tr>
      <w:tr w:rsidR="00497F94" w:rsidRPr="005B130C" w14:paraId="3B8BC30B"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tcBorders>
              <w:top w:val="nil"/>
              <w:bottom w:val="nil"/>
            </w:tcBorders>
            <w:vAlign w:val="center"/>
            <w:hideMark/>
          </w:tcPr>
          <w:p w14:paraId="6684F6E0"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CatBoost</w:t>
            </w:r>
          </w:p>
        </w:tc>
        <w:tc>
          <w:tcPr>
            <w:tcW w:w="1828" w:type="dxa"/>
            <w:tcBorders>
              <w:top w:val="nil"/>
              <w:bottom w:val="nil"/>
            </w:tcBorders>
            <w:vAlign w:val="center"/>
            <w:hideMark/>
          </w:tcPr>
          <w:p w14:paraId="15FFD79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iterations</w:t>
            </w:r>
          </w:p>
        </w:tc>
        <w:tc>
          <w:tcPr>
            <w:tcW w:w="1517" w:type="dxa"/>
            <w:tcBorders>
              <w:top w:val="nil"/>
              <w:bottom w:val="nil"/>
            </w:tcBorders>
            <w:vAlign w:val="center"/>
            <w:hideMark/>
          </w:tcPr>
          <w:p w14:paraId="12FEFBD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(10,300,1)</w:t>
            </w:r>
          </w:p>
        </w:tc>
        <w:tc>
          <w:tcPr>
            <w:tcW w:w="1019" w:type="dxa"/>
            <w:tcBorders>
              <w:top w:val="nil"/>
              <w:bottom w:val="nil"/>
            </w:tcBorders>
            <w:vAlign w:val="center"/>
            <w:hideMark/>
          </w:tcPr>
          <w:p w14:paraId="5B0F8F1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232</w:t>
            </w:r>
          </w:p>
        </w:tc>
        <w:tc>
          <w:tcPr>
            <w:tcW w:w="1027" w:type="dxa"/>
            <w:tcBorders>
              <w:top w:val="nil"/>
              <w:bottom w:val="nil"/>
            </w:tcBorders>
            <w:vAlign w:val="center"/>
            <w:hideMark/>
          </w:tcPr>
          <w:p w14:paraId="7EF0489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256</w:t>
            </w:r>
          </w:p>
        </w:tc>
        <w:tc>
          <w:tcPr>
            <w:tcW w:w="1019" w:type="dxa"/>
            <w:tcBorders>
              <w:top w:val="nil"/>
              <w:bottom w:val="nil"/>
            </w:tcBorders>
            <w:vAlign w:val="center"/>
            <w:hideMark/>
          </w:tcPr>
          <w:p w14:paraId="631E3C7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123</w:t>
            </w:r>
          </w:p>
        </w:tc>
        <w:tc>
          <w:tcPr>
            <w:tcW w:w="1028" w:type="dxa"/>
            <w:tcBorders>
              <w:top w:val="nil"/>
              <w:bottom w:val="nil"/>
            </w:tcBorders>
            <w:vAlign w:val="center"/>
            <w:hideMark/>
          </w:tcPr>
          <w:p w14:paraId="1A01CF0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100</w:t>
            </w:r>
          </w:p>
        </w:tc>
        <w:tc>
          <w:tcPr>
            <w:tcW w:w="1028" w:type="dxa"/>
            <w:tcBorders>
              <w:top w:val="nil"/>
              <w:bottom w:val="nil"/>
            </w:tcBorders>
            <w:vAlign w:val="center"/>
            <w:hideMark/>
          </w:tcPr>
          <w:p w14:paraId="52705C2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277</w:t>
            </w:r>
          </w:p>
        </w:tc>
      </w:tr>
      <w:tr w:rsidR="00497F94" w:rsidRPr="005B130C" w14:paraId="1FB142A9"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7BC66166"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04936F2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depth</w:t>
            </w:r>
          </w:p>
        </w:tc>
        <w:tc>
          <w:tcPr>
            <w:tcW w:w="1517" w:type="dxa"/>
            <w:tcBorders>
              <w:top w:val="nil"/>
              <w:bottom w:val="nil"/>
            </w:tcBorders>
            <w:vAlign w:val="center"/>
            <w:hideMark/>
          </w:tcPr>
          <w:p w14:paraId="271D0B8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19" w:type="dxa"/>
            <w:tcBorders>
              <w:top w:val="nil"/>
              <w:bottom w:val="nil"/>
            </w:tcBorders>
            <w:vAlign w:val="center"/>
            <w:hideMark/>
          </w:tcPr>
          <w:p w14:paraId="20512A3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w:t>
            </w:r>
          </w:p>
        </w:tc>
        <w:tc>
          <w:tcPr>
            <w:tcW w:w="1027" w:type="dxa"/>
            <w:tcBorders>
              <w:top w:val="nil"/>
              <w:bottom w:val="nil"/>
            </w:tcBorders>
            <w:vAlign w:val="center"/>
            <w:hideMark/>
          </w:tcPr>
          <w:p w14:paraId="64CE565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19" w:type="dxa"/>
            <w:tcBorders>
              <w:top w:val="nil"/>
              <w:bottom w:val="nil"/>
            </w:tcBorders>
            <w:vAlign w:val="center"/>
            <w:hideMark/>
          </w:tcPr>
          <w:p w14:paraId="5AD2AB2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1028" w:type="dxa"/>
            <w:tcBorders>
              <w:top w:val="nil"/>
              <w:bottom w:val="nil"/>
            </w:tcBorders>
            <w:vAlign w:val="center"/>
            <w:hideMark/>
          </w:tcPr>
          <w:p w14:paraId="5EFC104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w:t>
            </w:r>
          </w:p>
        </w:tc>
        <w:tc>
          <w:tcPr>
            <w:tcW w:w="1028" w:type="dxa"/>
            <w:tcBorders>
              <w:top w:val="nil"/>
              <w:bottom w:val="nil"/>
            </w:tcBorders>
            <w:vAlign w:val="center"/>
            <w:hideMark/>
          </w:tcPr>
          <w:p w14:paraId="0709D80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r>
      <w:tr w:rsidR="00497F94" w:rsidRPr="005B130C" w14:paraId="4C2D22FB"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6E57171F"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1E1EF64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17" w:type="dxa"/>
            <w:tcBorders>
              <w:top w:val="nil"/>
              <w:bottom w:val="nil"/>
            </w:tcBorders>
            <w:vAlign w:val="center"/>
            <w:hideMark/>
          </w:tcPr>
          <w:p w14:paraId="24DAB89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(0.03,1,0.001)</w:t>
            </w:r>
          </w:p>
        </w:tc>
        <w:tc>
          <w:tcPr>
            <w:tcW w:w="1019" w:type="dxa"/>
            <w:tcBorders>
              <w:top w:val="nil"/>
              <w:bottom w:val="nil"/>
            </w:tcBorders>
            <w:vAlign w:val="center"/>
            <w:hideMark/>
          </w:tcPr>
          <w:p w14:paraId="75E7640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0.165</w:t>
            </w:r>
          </w:p>
        </w:tc>
        <w:tc>
          <w:tcPr>
            <w:tcW w:w="1027" w:type="dxa"/>
            <w:tcBorders>
              <w:top w:val="nil"/>
              <w:bottom w:val="nil"/>
            </w:tcBorders>
            <w:vAlign w:val="center"/>
            <w:hideMark/>
          </w:tcPr>
          <w:p w14:paraId="48F6043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0.185</w:t>
            </w:r>
          </w:p>
        </w:tc>
        <w:tc>
          <w:tcPr>
            <w:tcW w:w="1019" w:type="dxa"/>
            <w:tcBorders>
              <w:top w:val="nil"/>
              <w:bottom w:val="nil"/>
            </w:tcBorders>
            <w:vAlign w:val="center"/>
            <w:hideMark/>
          </w:tcPr>
          <w:p w14:paraId="210D76F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0.14</w:t>
            </w:r>
          </w:p>
        </w:tc>
        <w:tc>
          <w:tcPr>
            <w:tcW w:w="1028" w:type="dxa"/>
            <w:tcBorders>
              <w:top w:val="nil"/>
              <w:bottom w:val="nil"/>
            </w:tcBorders>
            <w:vAlign w:val="center"/>
            <w:hideMark/>
          </w:tcPr>
          <w:p w14:paraId="1C98F32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0.214</w:t>
            </w:r>
          </w:p>
        </w:tc>
        <w:tc>
          <w:tcPr>
            <w:tcW w:w="1028" w:type="dxa"/>
            <w:tcBorders>
              <w:top w:val="nil"/>
              <w:bottom w:val="nil"/>
            </w:tcBorders>
            <w:vAlign w:val="center"/>
            <w:hideMark/>
          </w:tcPr>
          <w:p w14:paraId="32B45BA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0.195</w:t>
            </w:r>
          </w:p>
        </w:tc>
      </w:tr>
      <w:tr w:rsidR="00497F94" w:rsidRPr="005B130C" w14:paraId="5DE0DE8E"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7AA3E70C"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7CE3BED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rsm</w:t>
            </w:r>
          </w:p>
        </w:tc>
        <w:tc>
          <w:tcPr>
            <w:tcW w:w="1517" w:type="dxa"/>
            <w:tcBorders>
              <w:top w:val="nil"/>
              <w:bottom w:val="nil"/>
            </w:tcBorders>
            <w:vAlign w:val="center"/>
            <w:hideMark/>
          </w:tcPr>
          <w:p w14:paraId="481CB47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(0.6,0.8,0.001)</w:t>
            </w:r>
          </w:p>
        </w:tc>
        <w:tc>
          <w:tcPr>
            <w:tcW w:w="1019" w:type="dxa"/>
            <w:tcBorders>
              <w:top w:val="nil"/>
              <w:bottom w:val="nil"/>
            </w:tcBorders>
            <w:vAlign w:val="center"/>
            <w:hideMark/>
          </w:tcPr>
          <w:p w14:paraId="10431C6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0.623</w:t>
            </w:r>
          </w:p>
        </w:tc>
        <w:tc>
          <w:tcPr>
            <w:tcW w:w="1027" w:type="dxa"/>
            <w:tcBorders>
              <w:top w:val="nil"/>
              <w:bottom w:val="nil"/>
            </w:tcBorders>
            <w:vAlign w:val="center"/>
            <w:hideMark/>
          </w:tcPr>
          <w:p w14:paraId="79A594F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0.799</w:t>
            </w:r>
          </w:p>
        </w:tc>
        <w:tc>
          <w:tcPr>
            <w:tcW w:w="1019" w:type="dxa"/>
            <w:tcBorders>
              <w:top w:val="nil"/>
              <w:bottom w:val="nil"/>
            </w:tcBorders>
            <w:vAlign w:val="center"/>
            <w:hideMark/>
          </w:tcPr>
          <w:p w14:paraId="60501FF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0.774</w:t>
            </w:r>
          </w:p>
        </w:tc>
        <w:tc>
          <w:tcPr>
            <w:tcW w:w="1028" w:type="dxa"/>
            <w:tcBorders>
              <w:top w:val="nil"/>
              <w:bottom w:val="nil"/>
            </w:tcBorders>
            <w:vAlign w:val="center"/>
            <w:hideMark/>
          </w:tcPr>
          <w:p w14:paraId="7CE64F8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0.783</w:t>
            </w:r>
          </w:p>
        </w:tc>
        <w:tc>
          <w:tcPr>
            <w:tcW w:w="1028" w:type="dxa"/>
            <w:tcBorders>
              <w:top w:val="nil"/>
              <w:bottom w:val="nil"/>
            </w:tcBorders>
            <w:vAlign w:val="center"/>
            <w:hideMark/>
          </w:tcPr>
          <w:p w14:paraId="2A857B8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w:t>
            </w:r>
          </w:p>
        </w:tc>
      </w:tr>
      <w:tr w:rsidR="00497F94" w:rsidRPr="005B130C" w14:paraId="7D0A8358"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tcBorders>
              <w:top w:val="nil"/>
              <w:bottom w:val="nil"/>
            </w:tcBorders>
            <w:vAlign w:val="center"/>
            <w:hideMark/>
          </w:tcPr>
          <w:p w14:paraId="16C6D8BC"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RF</w:t>
            </w:r>
          </w:p>
        </w:tc>
        <w:tc>
          <w:tcPr>
            <w:tcW w:w="1828" w:type="dxa"/>
            <w:tcBorders>
              <w:top w:val="nil"/>
              <w:bottom w:val="nil"/>
            </w:tcBorders>
            <w:vAlign w:val="center"/>
            <w:hideMark/>
          </w:tcPr>
          <w:p w14:paraId="6575746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17" w:type="dxa"/>
            <w:tcBorders>
              <w:top w:val="nil"/>
              <w:bottom w:val="nil"/>
            </w:tcBorders>
            <w:vAlign w:val="center"/>
            <w:hideMark/>
          </w:tcPr>
          <w:p w14:paraId="65FF273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(10,300,1)</w:t>
            </w:r>
          </w:p>
        </w:tc>
        <w:tc>
          <w:tcPr>
            <w:tcW w:w="1019" w:type="dxa"/>
            <w:tcBorders>
              <w:top w:val="nil"/>
              <w:bottom w:val="nil"/>
            </w:tcBorders>
            <w:vAlign w:val="center"/>
            <w:hideMark/>
          </w:tcPr>
          <w:p w14:paraId="088FA79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201</w:t>
            </w:r>
          </w:p>
        </w:tc>
        <w:tc>
          <w:tcPr>
            <w:tcW w:w="1027" w:type="dxa"/>
            <w:tcBorders>
              <w:top w:val="nil"/>
              <w:bottom w:val="nil"/>
            </w:tcBorders>
            <w:vAlign w:val="center"/>
            <w:hideMark/>
          </w:tcPr>
          <w:p w14:paraId="0A1C4FE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189</w:t>
            </w:r>
          </w:p>
        </w:tc>
        <w:tc>
          <w:tcPr>
            <w:tcW w:w="1019" w:type="dxa"/>
            <w:tcBorders>
              <w:top w:val="nil"/>
              <w:bottom w:val="nil"/>
            </w:tcBorders>
            <w:vAlign w:val="center"/>
            <w:hideMark/>
          </w:tcPr>
          <w:p w14:paraId="7B33004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235</w:t>
            </w:r>
          </w:p>
        </w:tc>
        <w:tc>
          <w:tcPr>
            <w:tcW w:w="1028" w:type="dxa"/>
            <w:tcBorders>
              <w:top w:val="nil"/>
              <w:bottom w:val="nil"/>
            </w:tcBorders>
            <w:vAlign w:val="center"/>
            <w:hideMark/>
          </w:tcPr>
          <w:p w14:paraId="6E9F759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54</w:t>
            </w:r>
          </w:p>
        </w:tc>
        <w:tc>
          <w:tcPr>
            <w:tcW w:w="1028" w:type="dxa"/>
            <w:tcBorders>
              <w:top w:val="nil"/>
              <w:bottom w:val="nil"/>
            </w:tcBorders>
            <w:vAlign w:val="center"/>
            <w:hideMark/>
          </w:tcPr>
          <w:p w14:paraId="766E359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228</w:t>
            </w:r>
          </w:p>
        </w:tc>
      </w:tr>
      <w:tr w:rsidR="00497F94" w:rsidRPr="005B130C" w14:paraId="2BA4BF73"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175DCEAB"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04CE27C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17" w:type="dxa"/>
            <w:tcBorders>
              <w:top w:val="nil"/>
              <w:bottom w:val="nil"/>
            </w:tcBorders>
            <w:vAlign w:val="center"/>
            <w:hideMark/>
          </w:tcPr>
          <w:p w14:paraId="73D9A75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19" w:type="dxa"/>
            <w:tcBorders>
              <w:top w:val="nil"/>
              <w:bottom w:val="nil"/>
            </w:tcBorders>
            <w:vAlign w:val="center"/>
            <w:hideMark/>
          </w:tcPr>
          <w:p w14:paraId="7FF63DA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w:t>
            </w:r>
          </w:p>
        </w:tc>
        <w:tc>
          <w:tcPr>
            <w:tcW w:w="1027" w:type="dxa"/>
            <w:tcBorders>
              <w:top w:val="nil"/>
              <w:bottom w:val="nil"/>
            </w:tcBorders>
            <w:vAlign w:val="center"/>
            <w:hideMark/>
          </w:tcPr>
          <w:p w14:paraId="24A70EC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w:t>
            </w:r>
          </w:p>
        </w:tc>
        <w:tc>
          <w:tcPr>
            <w:tcW w:w="1019" w:type="dxa"/>
            <w:tcBorders>
              <w:top w:val="nil"/>
              <w:bottom w:val="nil"/>
            </w:tcBorders>
            <w:vAlign w:val="center"/>
            <w:hideMark/>
          </w:tcPr>
          <w:p w14:paraId="37EF82B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w:t>
            </w:r>
          </w:p>
        </w:tc>
        <w:tc>
          <w:tcPr>
            <w:tcW w:w="1028" w:type="dxa"/>
            <w:tcBorders>
              <w:top w:val="nil"/>
              <w:bottom w:val="nil"/>
            </w:tcBorders>
            <w:vAlign w:val="center"/>
            <w:hideMark/>
          </w:tcPr>
          <w:p w14:paraId="7A75D7A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w:t>
            </w:r>
          </w:p>
        </w:tc>
        <w:tc>
          <w:tcPr>
            <w:tcW w:w="1028" w:type="dxa"/>
            <w:tcBorders>
              <w:top w:val="nil"/>
              <w:bottom w:val="nil"/>
            </w:tcBorders>
            <w:vAlign w:val="center"/>
            <w:hideMark/>
          </w:tcPr>
          <w:p w14:paraId="15DF1E9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w:t>
            </w:r>
          </w:p>
        </w:tc>
      </w:tr>
      <w:tr w:rsidR="00497F94" w:rsidRPr="005B130C" w14:paraId="0EBF5C83"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6A5174A5"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51F4BDE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max_features</w:t>
            </w:r>
          </w:p>
        </w:tc>
        <w:tc>
          <w:tcPr>
            <w:tcW w:w="1517" w:type="dxa"/>
            <w:tcBorders>
              <w:top w:val="nil"/>
              <w:bottom w:val="nil"/>
            </w:tcBorders>
            <w:vAlign w:val="center"/>
            <w:hideMark/>
          </w:tcPr>
          <w:p w14:paraId="3526FAB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(1,6,1)</w:t>
            </w:r>
          </w:p>
        </w:tc>
        <w:tc>
          <w:tcPr>
            <w:tcW w:w="1019" w:type="dxa"/>
            <w:tcBorders>
              <w:top w:val="nil"/>
              <w:bottom w:val="nil"/>
            </w:tcBorders>
            <w:vAlign w:val="center"/>
            <w:hideMark/>
          </w:tcPr>
          <w:p w14:paraId="336D6BF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27" w:type="dxa"/>
            <w:tcBorders>
              <w:top w:val="nil"/>
              <w:bottom w:val="nil"/>
            </w:tcBorders>
            <w:vAlign w:val="center"/>
            <w:hideMark/>
          </w:tcPr>
          <w:p w14:paraId="07D2C32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19" w:type="dxa"/>
            <w:tcBorders>
              <w:top w:val="nil"/>
              <w:bottom w:val="nil"/>
            </w:tcBorders>
            <w:vAlign w:val="center"/>
            <w:hideMark/>
          </w:tcPr>
          <w:p w14:paraId="3B94CD3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28" w:type="dxa"/>
            <w:tcBorders>
              <w:top w:val="nil"/>
              <w:bottom w:val="nil"/>
            </w:tcBorders>
            <w:vAlign w:val="center"/>
            <w:hideMark/>
          </w:tcPr>
          <w:p w14:paraId="5692677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28" w:type="dxa"/>
            <w:tcBorders>
              <w:top w:val="nil"/>
              <w:bottom w:val="nil"/>
            </w:tcBorders>
            <w:vAlign w:val="center"/>
            <w:hideMark/>
          </w:tcPr>
          <w:p w14:paraId="4999077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r>
      <w:tr w:rsidR="00497F94" w:rsidRPr="005B130C" w14:paraId="52753FC5"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5E4CB4A0"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3FBA505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min_samples_leaf</w:t>
            </w:r>
          </w:p>
        </w:tc>
        <w:tc>
          <w:tcPr>
            <w:tcW w:w="1517" w:type="dxa"/>
            <w:tcBorders>
              <w:top w:val="nil"/>
              <w:bottom w:val="nil"/>
            </w:tcBorders>
            <w:vAlign w:val="center"/>
            <w:hideMark/>
          </w:tcPr>
          <w:p w14:paraId="69A8065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(1,10,1)</w:t>
            </w:r>
          </w:p>
        </w:tc>
        <w:tc>
          <w:tcPr>
            <w:tcW w:w="1019" w:type="dxa"/>
            <w:tcBorders>
              <w:top w:val="nil"/>
              <w:bottom w:val="nil"/>
            </w:tcBorders>
            <w:vAlign w:val="center"/>
            <w:hideMark/>
          </w:tcPr>
          <w:p w14:paraId="6E09474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27" w:type="dxa"/>
            <w:tcBorders>
              <w:top w:val="nil"/>
              <w:bottom w:val="nil"/>
            </w:tcBorders>
            <w:vAlign w:val="center"/>
            <w:hideMark/>
          </w:tcPr>
          <w:p w14:paraId="75001D5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19" w:type="dxa"/>
            <w:tcBorders>
              <w:top w:val="nil"/>
              <w:bottom w:val="nil"/>
            </w:tcBorders>
            <w:vAlign w:val="center"/>
            <w:hideMark/>
          </w:tcPr>
          <w:p w14:paraId="2071CB5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28" w:type="dxa"/>
            <w:tcBorders>
              <w:top w:val="nil"/>
              <w:bottom w:val="nil"/>
            </w:tcBorders>
            <w:vAlign w:val="center"/>
            <w:hideMark/>
          </w:tcPr>
          <w:p w14:paraId="4892F93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w:t>
            </w:r>
          </w:p>
        </w:tc>
        <w:tc>
          <w:tcPr>
            <w:tcW w:w="1028" w:type="dxa"/>
            <w:tcBorders>
              <w:top w:val="nil"/>
              <w:bottom w:val="nil"/>
            </w:tcBorders>
            <w:vAlign w:val="center"/>
            <w:hideMark/>
          </w:tcPr>
          <w:p w14:paraId="496F6B5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r>
      <w:tr w:rsidR="00497F94" w:rsidRPr="005B130C" w14:paraId="2353A08D"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tcBorders>
              <w:top w:val="nil"/>
            </w:tcBorders>
            <w:vAlign w:val="center"/>
            <w:hideMark/>
          </w:tcPr>
          <w:p w14:paraId="771C42A1"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SVR</w:t>
            </w:r>
          </w:p>
        </w:tc>
        <w:tc>
          <w:tcPr>
            <w:tcW w:w="1828" w:type="dxa"/>
            <w:tcBorders>
              <w:top w:val="nil"/>
              <w:bottom w:val="nil"/>
            </w:tcBorders>
            <w:vAlign w:val="center"/>
            <w:hideMark/>
          </w:tcPr>
          <w:p w14:paraId="1235011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w:t>
            </w:r>
          </w:p>
        </w:tc>
        <w:tc>
          <w:tcPr>
            <w:tcW w:w="1517" w:type="dxa"/>
            <w:tcBorders>
              <w:top w:val="nil"/>
              <w:bottom w:val="nil"/>
            </w:tcBorders>
            <w:vAlign w:val="center"/>
            <w:hideMark/>
          </w:tcPr>
          <w:p w14:paraId="1676B648" w14:textId="4630053B"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(0.1,10</w:t>
            </w:r>
            <w:r w:rsidR="005B130C" w:rsidRPr="005B130C">
              <w:rPr>
                <w:rFonts w:ascii="Times New Roman" w:eastAsia="等线" w:hAnsi="Times New Roman" w:cs="Times New Roman"/>
                <w:kern w:val="0"/>
                <w:sz w:val="20"/>
                <w:szCs w:val="20"/>
              </w:rPr>
              <w:t>,</w:t>
            </w:r>
            <w:r w:rsidRPr="005B130C">
              <w:rPr>
                <w:rFonts w:ascii="Times New Roman" w:eastAsia="等线" w:hAnsi="Times New Roman" w:cs="Times New Roman"/>
                <w:kern w:val="0"/>
                <w:sz w:val="20"/>
                <w:szCs w:val="20"/>
              </w:rPr>
              <w:t>0.01)</w:t>
            </w:r>
          </w:p>
        </w:tc>
        <w:tc>
          <w:tcPr>
            <w:tcW w:w="1019" w:type="dxa"/>
            <w:tcBorders>
              <w:top w:val="nil"/>
              <w:bottom w:val="nil"/>
            </w:tcBorders>
            <w:vAlign w:val="center"/>
            <w:hideMark/>
          </w:tcPr>
          <w:p w14:paraId="633B981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6.33</w:t>
            </w:r>
          </w:p>
        </w:tc>
        <w:tc>
          <w:tcPr>
            <w:tcW w:w="1027" w:type="dxa"/>
            <w:tcBorders>
              <w:top w:val="nil"/>
              <w:bottom w:val="nil"/>
            </w:tcBorders>
            <w:vAlign w:val="center"/>
            <w:hideMark/>
          </w:tcPr>
          <w:p w14:paraId="00474D9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7.03</w:t>
            </w:r>
          </w:p>
        </w:tc>
        <w:tc>
          <w:tcPr>
            <w:tcW w:w="1019" w:type="dxa"/>
            <w:tcBorders>
              <w:top w:val="nil"/>
              <w:bottom w:val="nil"/>
            </w:tcBorders>
            <w:vAlign w:val="center"/>
            <w:hideMark/>
          </w:tcPr>
          <w:p w14:paraId="4A78E83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8.84</w:t>
            </w:r>
          </w:p>
        </w:tc>
        <w:tc>
          <w:tcPr>
            <w:tcW w:w="1028" w:type="dxa"/>
            <w:tcBorders>
              <w:top w:val="nil"/>
              <w:bottom w:val="nil"/>
            </w:tcBorders>
            <w:vAlign w:val="center"/>
            <w:hideMark/>
          </w:tcPr>
          <w:p w14:paraId="1B711C3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6.5</w:t>
            </w:r>
          </w:p>
        </w:tc>
        <w:tc>
          <w:tcPr>
            <w:tcW w:w="1028" w:type="dxa"/>
            <w:tcBorders>
              <w:top w:val="nil"/>
              <w:bottom w:val="nil"/>
            </w:tcBorders>
            <w:vAlign w:val="center"/>
            <w:hideMark/>
          </w:tcPr>
          <w:p w14:paraId="5D550FF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4.43</w:t>
            </w:r>
          </w:p>
        </w:tc>
      </w:tr>
      <w:tr w:rsidR="00497F94" w:rsidRPr="005B130C" w14:paraId="371C4999"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vAlign w:val="center"/>
            <w:hideMark/>
          </w:tcPr>
          <w:p w14:paraId="5A42FED0"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5736573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kernel</w:t>
            </w:r>
          </w:p>
        </w:tc>
        <w:tc>
          <w:tcPr>
            <w:tcW w:w="1517" w:type="dxa"/>
            <w:tcBorders>
              <w:top w:val="nil"/>
              <w:bottom w:val="nil"/>
            </w:tcBorders>
            <w:vAlign w:val="center"/>
            <w:hideMark/>
          </w:tcPr>
          <w:p w14:paraId="5ABDABA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['linear', 'rbf', 'poly']</w:t>
            </w:r>
          </w:p>
        </w:tc>
        <w:tc>
          <w:tcPr>
            <w:tcW w:w="1019" w:type="dxa"/>
            <w:tcBorders>
              <w:top w:val="nil"/>
              <w:bottom w:val="nil"/>
            </w:tcBorders>
            <w:vAlign w:val="center"/>
            <w:hideMark/>
          </w:tcPr>
          <w:p w14:paraId="396F267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27" w:type="dxa"/>
            <w:tcBorders>
              <w:top w:val="nil"/>
              <w:bottom w:val="nil"/>
            </w:tcBorders>
            <w:vAlign w:val="center"/>
            <w:hideMark/>
          </w:tcPr>
          <w:p w14:paraId="7823ACA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linear</w:t>
            </w:r>
          </w:p>
        </w:tc>
        <w:tc>
          <w:tcPr>
            <w:tcW w:w="1019" w:type="dxa"/>
            <w:tcBorders>
              <w:top w:val="nil"/>
              <w:bottom w:val="nil"/>
            </w:tcBorders>
            <w:vAlign w:val="center"/>
            <w:hideMark/>
          </w:tcPr>
          <w:p w14:paraId="0BA33B1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28" w:type="dxa"/>
            <w:tcBorders>
              <w:top w:val="nil"/>
              <w:bottom w:val="nil"/>
            </w:tcBorders>
            <w:vAlign w:val="center"/>
            <w:hideMark/>
          </w:tcPr>
          <w:p w14:paraId="101EB2A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28" w:type="dxa"/>
            <w:tcBorders>
              <w:top w:val="nil"/>
              <w:bottom w:val="nil"/>
            </w:tcBorders>
            <w:vAlign w:val="center"/>
            <w:hideMark/>
          </w:tcPr>
          <w:p w14:paraId="04B88D9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r>
      <w:tr w:rsidR="00497F94" w:rsidRPr="005B130C" w14:paraId="524C0AAE"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bottom w:val="single" w:sz="12" w:space="0" w:color="auto"/>
            </w:tcBorders>
            <w:vAlign w:val="center"/>
            <w:hideMark/>
          </w:tcPr>
          <w:p w14:paraId="53403C76"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single" w:sz="12" w:space="0" w:color="auto"/>
            </w:tcBorders>
            <w:vAlign w:val="center"/>
            <w:hideMark/>
          </w:tcPr>
          <w:p w14:paraId="625C587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gamma</w:t>
            </w:r>
          </w:p>
        </w:tc>
        <w:tc>
          <w:tcPr>
            <w:tcW w:w="1517" w:type="dxa"/>
            <w:tcBorders>
              <w:top w:val="nil"/>
              <w:bottom w:val="single" w:sz="12" w:space="0" w:color="auto"/>
            </w:tcBorders>
            <w:vAlign w:val="center"/>
            <w:hideMark/>
          </w:tcPr>
          <w:p w14:paraId="0BBA2EF7" w14:textId="3B4574F0" w:rsidR="00497F94" w:rsidRPr="005B130C" w:rsidRDefault="005B130C"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w:t>
            </w:r>
            <w:r w:rsidR="00497F94" w:rsidRPr="005B130C">
              <w:rPr>
                <w:rFonts w:ascii="Times New Roman" w:eastAsia="等线" w:hAnsi="Times New Roman" w:cs="Times New Roman"/>
                <w:kern w:val="0"/>
                <w:sz w:val="20"/>
                <w:szCs w:val="20"/>
              </w:rPr>
              <w:t>'scale', 'auto', 0.001, 0.01, 0.1, 1]</w:t>
            </w:r>
          </w:p>
        </w:tc>
        <w:tc>
          <w:tcPr>
            <w:tcW w:w="1019" w:type="dxa"/>
            <w:tcBorders>
              <w:top w:val="nil"/>
              <w:bottom w:val="single" w:sz="12" w:space="0" w:color="auto"/>
            </w:tcBorders>
            <w:vAlign w:val="center"/>
            <w:hideMark/>
          </w:tcPr>
          <w:p w14:paraId="00A85E8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scale</w:t>
            </w:r>
          </w:p>
        </w:tc>
        <w:tc>
          <w:tcPr>
            <w:tcW w:w="1027" w:type="dxa"/>
            <w:tcBorders>
              <w:top w:val="nil"/>
              <w:bottom w:val="single" w:sz="12" w:space="0" w:color="auto"/>
            </w:tcBorders>
            <w:vAlign w:val="center"/>
            <w:hideMark/>
          </w:tcPr>
          <w:p w14:paraId="563EF54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19" w:type="dxa"/>
            <w:tcBorders>
              <w:top w:val="nil"/>
              <w:bottom w:val="single" w:sz="12" w:space="0" w:color="auto"/>
            </w:tcBorders>
            <w:vAlign w:val="center"/>
            <w:hideMark/>
          </w:tcPr>
          <w:p w14:paraId="485459E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c>
          <w:tcPr>
            <w:tcW w:w="1028" w:type="dxa"/>
            <w:tcBorders>
              <w:top w:val="nil"/>
              <w:bottom w:val="single" w:sz="12" w:space="0" w:color="auto"/>
            </w:tcBorders>
            <w:vAlign w:val="center"/>
            <w:hideMark/>
          </w:tcPr>
          <w:p w14:paraId="670A695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w:t>
            </w:r>
          </w:p>
        </w:tc>
        <w:tc>
          <w:tcPr>
            <w:tcW w:w="1028" w:type="dxa"/>
            <w:tcBorders>
              <w:top w:val="nil"/>
              <w:bottom w:val="single" w:sz="12" w:space="0" w:color="auto"/>
            </w:tcBorders>
            <w:vAlign w:val="center"/>
            <w:hideMark/>
          </w:tcPr>
          <w:p w14:paraId="1578B1D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scale</w:t>
            </w:r>
          </w:p>
        </w:tc>
      </w:tr>
    </w:tbl>
    <w:p w14:paraId="4A42932C" w14:textId="77777777" w:rsidR="00497F94" w:rsidRPr="00712112" w:rsidRDefault="00497F94" w:rsidP="00497F94">
      <w:pPr>
        <w:rPr>
          <w:rFonts w:ascii="Times New Roman" w:hAnsi="Times New Roman" w:cs="Times New Roman"/>
        </w:rPr>
      </w:pPr>
      <w:r w:rsidRPr="00712112">
        <w:rPr>
          <w:rFonts w:ascii="Times New Roman" w:hAnsi="Times New Roman" w:cs="Times New Roman"/>
        </w:rPr>
        <w:t>Note: TabNet failed to develop the models owing to small datasets.</w:t>
      </w:r>
    </w:p>
    <w:p w14:paraId="7714D047" w14:textId="77777777" w:rsidR="00497F94" w:rsidRPr="00712112" w:rsidRDefault="00497F94" w:rsidP="00497F94">
      <w:pPr>
        <w:rPr>
          <w:rFonts w:ascii="Times New Roman" w:hAnsi="Times New Roman" w:cs="Times New Roman"/>
        </w:rPr>
      </w:pPr>
    </w:p>
    <w:p w14:paraId="74873710" w14:textId="77777777" w:rsidR="00497F94" w:rsidRPr="00712112" w:rsidRDefault="00497F94" w:rsidP="00497F94">
      <w:pPr>
        <w:widowControl/>
        <w:jc w:val="left"/>
        <w:rPr>
          <w:rFonts w:ascii="Times New Roman" w:hAnsi="Times New Roman" w:cs="Times New Roman"/>
        </w:rPr>
      </w:pPr>
      <w:r w:rsidRPr="00712112">
        <w:rPr>
          <w:rFonts w:ascii="Times New Roman" w:hAnsi="Times New Roman" w:cs="Times New Roman"/>
        </w:rPr>
        <w:br w:type="page"/>
      </w:r>
    </w:p>
    <w:p w14:paraId="02586A03" w14:textId="2191701A" w:rsidR="00497F94" w:rsidRPr="00712112" w:rsidRDefault="00497F94" w:rsidP="00497F94">
      <w:pPr>
        <w:pStyle w:val="1"/>
        <w:spacing w:before="20" w:after="20" w:line="480" w:lineRule="auto"/>
        <w:rPr>
          <w:rFonts w:ascii="Times New Roman" w:hAnsi="Times New Roman" w:cs="Times New Roman"/>
          <w:b w:val="0"/>
          <w:sz w:val="24"/>
          <w:szCs w:val="21"/>
        </w:rPr>
      </w:pPr>
      <w:r w:rsidRPr="00712112">
        <w:rPr>
          <w:rFonts w:ascii="Times New Roman" w:hAnsi="Times New Roman" w:cs="Times New Roman"/>
          <w:sz w:val="24"/>
          <w:szCs w:val="21"/>
        </w:rPr>
        <w:lastRenderedPageBreak/>
        <w:t xml:space="preserve"> </w:t>
      </w:r>
      <w:bookmarkStart w:id="25" w:name="_Toc235786780"/>
      <w:r w:rsidRPr="00712112">
        <w:rPr>
          <w:rFonts w:ascii="Times New Roman" w:hAnsi="Times New Roman" w:cs="Times New Roman"/>
          <w:sz w:val="24"/>
          <w:szCs w:val="21"/>
        </w:rPr>
        <w:t>Table</w:t>
      </w:r>
      <w:r w:rsidRPr="00712112">
        <w:rPr>
          <w:rFonts w:ascii="Times New Roman" w:hAnsi="Times New Roman" w:cs="Times New Roman"/>
          <w:b w:val="0"/>
          <w:sz w:val="24"/>
          <w:szCs w:val="21"/>
        </w:rPr>
        <w:t xml:space="preserve"> </w:t>
      </w:r>
      <w:r w:rsidR="00762ECA" w:rsidRPr="00762ECA">
        <w:rPr>
          <w:rFonts w:ascii="Times New Roman" w:hAnsi="Times New Roman" w:cs="Times New Roman"/>
          <w:sz w:val="24"/>
          <w:szCs w:val="21"/>
        </w:rPr>
        <w:t>S</w:t>
      </w:r>
      <w:r w:rsidR="004267F4">
        <w:rPr>
          <w:rFonts w:ascii="Times New Roman" w:hAnsi="Times New Roman" w:cs="Times New Roman"/>
          <w:sz w:val="24"/>
          <w:szCs w:val="21"/>
        </w:rPr>
        <w:t>19</w:t>
      </w:r>
      <w:r w:rsidRPr="00712112">
        <w:rPr>
          <w:rFonts w:ascii="Times New Roman" w:hAnsi="Times New Roman" w:cs="Times New Roman"/>
          <w:b w:val="0"/>
          <w:sz w:val="24"/>
          <w:szCs w:val="21"/>
        </w:rPr>
        <w:t xml:space="preserve">. Hyper-parameters tuning of Jiangsu-independent models predicting </w:t>
      </w:r>
      <w:r w:rsidR="00337831">
        <w:rPr>
          <w:rFonts w:ascii="Times New Roman" w:hAnsi="Times New Roman" w:cs="Times New Roman"/>
          <w:b w:val="0"/>
          <w:sz w:val="24"/>
          <w:szCs w:val="21"/>
        </w:rPr>
        <w:t>EF-derived</w:t>
      </w:r>
      <w:r w:rsidR="00337831" w:rsidRPr="00712112">
        <w:rPr>
          <w:rFonts w:ascii="Times New Roman" w:hAnsi="Times New Roman" w:cs="Times New Roman"/>
          <w:b w:val="0"/>
          <w:sz w:val="24"/>
          <w:szCs w:val="21"/>
        </w:rPr>
        <w:t xml:space="preserve"> </w:t>
      </w:r>
      <w:r w:rsidRPr="00712112">
        <w:rPr>
          <w:rFonts w:ascii="Times New Roman" w:hAnsi="Times New Roman" w:cs="Times New Roman"/>
          <w:b w:val="0"/>
          <w:sz w:val="24"/>
          <w:szCs w:val="21"/>
        </w:rPr>
        <w:t>GHG emissions.</w:t>
      </w:r>
      <w:bookmarkEnd w:id="25"/>
    </w:p>
    <w:tbl>
      <w:tblPr>
        <w:tblStyle w:val="21"/>
        <w:tblW w:w="9638" w:type="dxa"/>
        <w:tblBorders>
          <w:top w:val="single" w:sz="12" w:space="0" w:color="7F7F7F" w:themeColor="text1" w:themeTint="80"/>
          <w:bottom w:val="single" w:sz="12" w:space="0" w:color="7F7F7F" w:themeColor="text1" w:themeTint="80"/>
        </w:tblBorders>
        <w:tblLook w:val="04A0" w:firstRow="1" w:lastRow="0" w:firstColumn="1" w:lastColumn="0" w:noHBand="0" w:noVBand="1"/>
      </w:tblPr>
      <w:tblGrid>
        <w:gridCol w:w="1162"/>
        <w:gridCol w:w="1672"/>
        <w:gridCol w:w="1400"/>
        <w:gridCol w:w="1080"/>
        <w:gridCol w:w="1082"/>
        <w:gridCol w:w="1080"/>
        <w:gridCol w:w="1081"/>
        <w:gridCol w:w="1081"/>
      </w:tblGrid>
      <w:tr w:rsidR="00497F94" w:rsidRPr="005B130C" w14:paraId="205341E6" w14:textId="77777777" w:rsidTr="00A902B6">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1162" w:type="dxa"/>
            <w:tcBorders>
              <w:top w:val="single" w:sz="12" w:space="0" w:color="auto"/>
              <w:bottom w:val="single" w:sz="4" w:space="0" w:color="auto"/>
            </w:tcBorders>
            <w:vAlign w:val="center"/>
            <w:hideMark/>
          </w:tcPr>
          <w:p w14:paraId="14E798AF" w14:textId="77777777" w:rsidR="00497F94" w:rsidRPr="005B130C" w:rsidRDefault="00497F94" w:rsidP="00A902B6">
            <w:pPr>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Methods</w:t>
            </w:r>
          </w:p>
        </w:tc>
        <w:tc>
          <w:tcPr>
            <w:tcW w:w="1672" w:type="dxa"/>
            <w:tcBorders>
              <w:top w:val="single" w:sz="12" w:space="0" w:color="auto"/>
              <w:bottom w:val="single" w:sz="4" w:space="0" w:color="auto"/>
            </w:tcBorders>
            <w:vAlign w:val="center"/>
            <w:hideMark/>
          </w:tcPr>
          <w:p w14:paraId="13D92FC5" w14:textId="77777777" w:rsidR="00497F94" w:rsidRPr="005B130C"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Hyper-parameters</w:t>
            </w:r>
          </w:p>
        </w:tc>
        <w:tc>
          <w:tcPr>
            <w:tcW w:w="1400" w:type="dxa"/>
            <w:tcBorders>
              <w:top w:val="single" w:sz="12" w:space="0" w:color="auto"/>
              <w:bottom w:val="single" w:sz="4" w:space="0" w:color="auto"/>
            </w:tcBorders>
            <w:vAlign w:val="center"/>
            <w:hideMark/>
          </w:tcPr>
          <w:p w14:paraId="0E0A59E8" w14:textId="77777777" w:rsidR="00497F94" w:rsidRPr="005B130C"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Searching space</w:t>
            </w:r>
          </w:p>
        </w:tc>
        <w:tc>
          <w:tcPr>
            <w:tcW w:w="1080" w:type="dxa"/>
            <w:tcBorders>
              <w:top w:val="single" w:sz="12" w:space="0" w:color="auto"/>
              <w:bottom w:val="single" w:sz="4" w:space="0" w:color="auto"/>
            </w:tcBorders>
            <w:vAlign w:val="center"/>
            <w:hideMark/>
          </w:tcPr>
          <w:p w14:paraId="3E27DBBE"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w:t>
            </w:r>
            <w:r w:rsidRPr="005B130C">
              <w:rPr>
                <w:rFonts w:ascii="Times New Roman" w:eastAsia="等线" w:hAnsi="Times New Roman" w:cs="Times New Roman"/>
                <w:kern w:val="0"/>
                <w:sz w:val="20"/>
                <w:szCs w:val="20"/>
                <w:vertAlign w:val="subscript"/>
              </w:rPr>
              <w:t>2</w:t>
            </w:r>
            <w:r w:rsidRPr="005B130C">
              <w:rPr>
                <w:rFonts w:ascii="Times New Roman" w:eastAsia="等线" w:hAnsi="Times New Roman" w:cs="Times New Roman"/>
                <w:kern w:val="0"/>
                <w:sz w:val="20"/>
                <w:szCs w:val="20"/>
              </w:rPr>
              <w:t>O</w:t>
            </w:r>
          </w:p>
        </w:tc>
        <w:tc>
          <w:tcPr>
            <w:tcW w:w="1082" w:type="dxa"/>
            <w:tcBorders>
              <w:top w:val="single" w:sz="12" w:space="0" w:color="auto"/>
              <w:bottom w:val="single" w:sz="4" w:space="0" w:color="auto"/>
            </w:tcBorders>
            <w:vAlign w:val="center"/>
            <w:hideMark/>
          </w:tcPr>
          <w:p w14:paraId="1A25E649"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CO</w:t>
            </w:r>
            <w:r w:rsidRPr="005B130C">
              <w:rPr>
                <w:rFonts w:ascii="Times New Roman" w:eastAsia="等线" w:hAnsi="Times New Roman" w:cs="Times New Roman"/>
                <w:kern w:val="0"/>
                <w:sz w:val="20"/>
                <w:szCs w:val="20"/>
                <w:vertAlign w:val="subscript"/>
              </w:rPr>
              <w:t>2</w:t>
            </w:r>
          </w:p>
        </w:tc>
        <w:tc>
          <w:tcPr>
            <w:tcW w:w="1080" w:type="dxa"/>
            <w:tcBorders>
              <w:top w:val="single" w:sz="12" w:space="0" w:color="auto"/>
              <w:bottom w:val="single" w:sz="4" w:space="0" w:color="auto"/>
            </w:tcBorders>
            <w:vAlign w:val="center"/>
            <w:hideMark/>
          </w:tcPr>
          <w:p w14:paraId="3B004554"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CH</w:t>
            </w:r>
            <w:r w:rsidRPr="005B130C">
              <w:rPr>
                <w:rFonts w:ascii="Times New Roman" w:eastAsia="等线" w:hAnsi="Times New Roman" w:cs="Times New Roman"/>
                <w:kern w:val="0"/>
                <w:sz w:val="20"/>
                <w:szCs w:val="20"/>
                <w:vertAlign w:val="subscript"/>
              </w:rPr>
              <w:t>4</w:t>
            </w:r>
          </w:p>
        </w:tc>
        <w:tc>
          <w:tcPr>
            <w:tcW w:w="1081" w:type="dxa"/>
            <w:tcBorders>
              <w:top w:val="single" w:sz="12" w:space="0" w:color="auto"/>
              <w:bottom w:val="single" w:sz="4" w:space="0" w:color="auto"/>
            </w:tcBorders>
            <w:vAlign w:val="center"/>
            <w:hideMark/>
          </w:tcPr>
          <w:p w14:paraId="147073F2"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EC</w:t>
            </w:r>
          </w:p>
        </w:tc>
        <w:tc>
          <w:tcPr>
            <w:tcW w:w="1081" w:type="dxa"/>
            <w:tcBorders>
              <w:top w:val="single" w:sz="12" w:space="0" w:color="auto"/>
              <w:bottom w:val="single" w:sz="4" w:space="0" w:color="auto"/>
            </w:tcBorders>
            <w:vAlign w:val="center"/>
            <w:hideMark/>
          </w:tcPr>
          <w:p w14:paraId="391CC8E1"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CC</w:t>
            </w:r>
          </w:p>
        </w:tc>
      </w:tr>
      <w:tr w:rsidR="00497F94" w:rsidRPr="005B130C" w14:paraId="099AFAB7"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val="restart"/>
            <w:tcBorders>
              <w:top w:val="single" w:sz="4" w:space="0" w:color="auto"/>
              <w:bottom w:val="nil"/>
            </w:tcBorders>
            <w:vAlign w:val="center"/>
            <w:hideMark/>
          </w:tcPr>
          <w:p w14:paraId="3513C615"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XGBoost</w:t>
            </w:r>
          </w:p>
        </w:tc>
        <w:tc>
          <w:tcPr>
            <w:tcW w:w="1672" w:type="dxa"/>
            <w:tcBorders>
              <w:top w:val="single" w:sz="4" w:space="0" w:color="auto"/>
              <w:bottom w:val="nil"/>
            </w:tcBorders>
            <w:vAlign w:val="center"/>
            <w:hideMark/>
          </w:tcPr>
          <w:p w14:paraId="52A2EFF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400" w:type="dxa"/>
            <w:tcBorders>
              <w:top w:val="single" w:sz="4" w:space="0" w:color="auto"/>
              <w:bottom w:val="nil"/>
            </w:tcBorders>
            <w:vAlign w:val="center"/>
            <w:hideMark/>
          </w:tcPr>
          <w:p w14:paraId="4FDBC1F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(10,500,1)</w:t>
            </w:r>
          </w:p>
        </w:tc>
        <w:tc>
          <w:tcPr>
            <w:tcW w:w="1080" w:type="dxa"/>
            <w:tcBorders>
              <w:top w:val="single" w:sz="4" w:space="0" w:color="auto"/>
              <w:bottom w:val="nil"/>
            </w:tcBorders>
            <w:vAlign w:val="center"/>
            <w:hideMark/>
          </w:tcPr>
          <w:p w14:paraId="3CAE3E7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29</w:t>
            </w:r>
          </w:p>
        </w:tc>
        <w:tc>
          <w:tcPr>
            <w:tcW w:w="1082" w:type="dxa"/>
            <w:tcBorders>
              <w:top w:val="single" w:sz="4" w:space="0" w:color="auto"/>
              <w:bottom w:val="nil"/>
            </w:tcBorders>
            <w:vAlign w:val="center"/>
            <w:hideMark/>
          </w:tcPr>
          <w:p w14:paraId="039FF5A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487</w:t>
            </w:r>
          </w:p>
        </w:tc>
        <w:tc>
          <w:tcPr>
            <w:tcW w:w="1080" w:type="dxa"/>
            <w:tcBorders>
              <w:top w:val="single" w:sz="4" w:space="0" w:color="auto"/>
              <w:bottom w:val="nil"/>
            </w:tcBorders>
            <w:vAlign w:val="center"/>
            <w:hideMark/>
          </w:tcPr>
          <w:p w14:paraId="2A9F38D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297</w:t>
            </w:r>
          </w:p>
        </w:tc>
        <w:tc>
          <w:tcPr>
            <w:tcW w:w="1081" w:type="dxa"/>
            <w:tcBorders>
              <w:top w:val="single" w:sz="4" w:space="0" w:color="auto"/>
              <w:bottom w:val="nil"/>
            </w:tcBorders>
            <w:vAlign w:val="center"/>
            <w:hideMark/>
          </w:tcPr>
          <w:p w14:paraId="39548D0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155</w:t>
            </w:r>
          </w:p>
        </w:tc>
        <w:tc>
          <w:tcPr>
            <w:tcW w:w="1081" w:type="dxa"/>
            <w:tcBorders>
              <w:top w:val="single" w:sz="4" w:space="0" w:color="auto"/>
              <w:bottom w:val="nil"/>
            </w:tcBorders>
            <w:vAlign w:val="center"/>
            <w:hideMark/>
          </w:tcPr>
          <w:p w14:paraId="7BB27E0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191</w:t>
            </w:r>
          </w:p>
        </w:tc>
      </w:tr>
      <w:tr w:rsidR="00497F94" w:rsidRPr="005B130C" w14:paraId="399A879B"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tcBorders>
            <w:vAlign w:val="center"/>
            <w:hideMark/>
          </w:tcPr>
          <w:p w14:paraId="1990FC4D"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6A2BC3D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400" w:type="dxa"/>
            <w:tcBorders>
              <w:top w:val="nil"/>
              <w:bottom w:val="nil"/>
            </w:tcBorders>
            <w:vAlign w:val="center"/>
            <w:hideMark/>
          </w:tcPr>
          <w:p w14:paraId="2C047C2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80" w:type="dxa"/>
            <w:tcBorders>
              <w:top w:val="nil"/>
              <w:bottom w:val="nil"/>
            </w:tcBorders>
            <w:vAlign w:val="center"/>
            <w:hideMark/>
          </w:tcPr>
          <w:p w14:paraId="431B995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7</w:t>
            </w:r>
          </w:p>
        </w:tc>
        <w:tc>
          <w:tcPr>
            <w:tcW w:w="1082" w:type="dxa"/>
            <w:tcBorders>
              <w:top w:val="nil"/>
              <w:bottom w:val="nil"/>
            </w:tcBorders>
            <w:vAlign w:val="center"/>
            <w:hideMark/>
          </w:tcPr>
          <w:p w14:paraId="14D783A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1080" w:type="dxa"/>
            <w:tcBorders>
              <w:top w:val="nil"/>
              <w:bottom w:val="nil"/>
            </w:tcBorders>
            <w:vAlign w:val="center"/>
            <w:hideMark/>
          </w:tcPr>
          <w:p w14:paraId="2AE1F1E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w:t>
            </w:r>
          </w:p>
        </w:tc>
        <w:tc>
          <w:tcPr>
            <w:tcW w:w="1081" w:type="dxa"/>
            <w:tcBorders>
              <w:top w:val="nil"/>
              <w:bottom w:val="nil"/>
            </w:tcBorders>
            <w:vAlign w:val="center"/>
            <w:hideMark/>
          </w:tcPr>
          <w:p w14:paraId="390A4E7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81" w:type="dxa"/>
            <w:tcBorders>
              <w:top w:val="nil"/>
              <w:bottom w:val="nil"/>
            </w:tcBorders>
            <w:vAlign w:val="center"/>
            <w:hideMark/>
          </w:tcPr>
          <w:p w14:paraId="5B71D8E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r>
      <w:tr w:rsidR="00497F94" w:rsidRPr="005B130C" w14:paraId="659B19BC"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vAlign w:val="center"/>
            <w:hideMark/>
          </w:tcPr>
          <w:p w14:paraId="78512AE9"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5CE8122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subsample</w:t>
            </w:r>
          </w:p>
        </w:tc>
        <w:tc>
          <w:tcPr>
            <w:tcW w:w="1400" w:type="dxa"/>
            <w:tcBorders>
              <w:top w:val="nil"/>
              <w:bottom w:val="nil"/>
            </w:tcBorders>
            <w:vAlign w:val="center"/>
            <w:hideMark/>
          </w:tcPr>
          <w:p w14:paraId="4E0E009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(0.5,1,0.001)</w:t>
            </w:r>
          </w:p>
        </w:tc>
        <w:tc>
          <w:tcPr>
            <w:tcW w:w="1080" w:type="dxa"/>
            <w:tcBorders>
              <w:top w:val="nil"/>
              <w:bottom w:val="nil"/>
            </w:tcBorders>
            <w:vAlign w:val="center"/>
            <w:hideMark/>
          </w:tcPr>
          <w:p w14:paraId="0A3A970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0.527</w:t>
            </w:r>
          </w:p>
        </w:tc>
        <w:tc>
          <w:tcPr>
            <w:tcW w:w="1082" w:type="dxa"/>
            <w:tcBorders>
              <w:top w:val="nil"/>
              <w:bottom w:val="nil"/>
            </w:tcBorders>
            <w:vAlign w:val="center"/>
            <w:hideMark/>
          </w:tcPr>
          <w:p w14:paraId="04C1858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0.836</w:t>
            </w:r>
          </w:p>
        </w:tc>
        <w:tc>
          <w:tcPr>
            <w:tcW w:w="1080" w:type="dxa"/>
            <w:tcBorders>
              <w:top w:val="nil"/>
              <w:bottom w:val="nil"/>
            </w:tcBorders>
            <w:vAlign w:val="center"/>
            <w:hideMark/>
          </w:tcPr>
          <w:p w14:paraId="0F2D0BB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0.506</w:t>
            </w:r>
          </w:p>
        </w:tc>
        <w:tc>
          <w:tcPr>
            <w:tcW w:w="1081" w:type="dxa"/>
            <w:tcBorders>
              <w:top w:val="nil"/>
              <w:bottom w:val="nil"/>
            </w:tcBorders>
            <w:vAlign w:val="center"/>
            <w:hideMark/>
          </w:tcPr>
          <w:p w14:paraId="4E26A29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0.586</w:t>
            </w:r>
          </w:p>
        </w:tc>
        <w:tc>
          <w:tcPr>
            <w:tcW w:w="1081" w:type="dxa"/>
            <w:tcBorders>
              <w:top w:val="nil"/>
              <w:bottom w:val="nil"/>
            </w:tcBorders>
            <w:vAlign w:val="center"/>
            <w:hideMark/>
          </w:tcPr>
          <w:p w14:paraId="3B37C55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0.553</w:t>
            </w:r>
          </w:p>
        </w:tc>
      </w:tr>
      <w:tr w:rsidR="00497F94" w:rsidRPr="005B130C" w14:paraId="2B012761"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bottom w:val="nil"/>
            </w:tcBorders>
            <w:vAlign w:val="center"/>
            <w:hideMark/>
          </w:tcPr>
          <w:p w14:paraId="0A372DCC"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01E49F3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400" w:type="dxa"/>
            <w:tcBorders>
              <w:top w:val="nil"/>
              <w:bottom w:val="nil"/>
            </w:tcBorders>
            <w:vAlign w:val="center"/>
            <w:hideMark/>
          </w:tcPr>
          <w:p w14:paraId="3ABBB12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(0.1,1,0.001)</w:t>
            </w:r>
          </w:p>
        </w:tc>
        <w:tc>
          <w:tcPr>
            <w:tcW w:w="1080" w:type="dxa"/>
            <w:tcBorders>
              <w:top w:val="nil"/>
              <w:bottom w:val="nil"/>
            </w:tcBorders>
            <w:vAlign w:val="center"/>
            <w:hideMark/>
          </w:tcPr>
          <w:p w14:paraId="4D871DC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0.147</w:t>
            </w:r>
          </w:p>
        </w:tc>
        <w:tc>
          <w:tcPr>
            <w:tcW w:w="1082" w:type="dxa"/>
            <w:tcBorders>
              <w:top w:val="nil"/>
              <w:bottom w:val="nil"/>
            </w:tcBorders>
            <w:vAlign w:val="center"/>
            <w:hideMark/>
          </w:tcPr>
          <w:p w14:paraId="538E1D2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0.163</w:t>
            </w:r>
          </w:p>
        </w:tc>
        <w:tc>
          <w:tcPr>
            <w:tcW w:w="1080" w:type="dxa"/>
            <w:tcBorders>
              <w:top w:val="nil"/>
              <w:bottom w:val="nil"/>
            </w:tcBorders>
            <w:vAlign w:val="center"/>
            <w:hideMark/>
          </w:tcPr>
          <w:p w14:paraId="0E01546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0.101</w:t>
            </w:r>
          </w:p>
        </w:tc>
        <w:tc>
          <w:tcPr>
            <w:tcW w:w="1081" w:type="dxa"/>
            <w:tcBorders>
              <w:top w:val="nil"/>
              <w:bottom w:val="nil"/>
            </w:tcBorders>
            <w:vAlign w:val="center"/>
            <w:hideMark/>
          </w:tcPr>
          <w:p w14:paraId="6410018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0.242</w:t>
            </w:r>
          </w:p>
        </w:tc>
        <w:tc>
          <w:tcPr>
            <w:tcW w:w="1081" w:type="dxa"/>
            <w:tcBorders>
              <w:top w:val="nil"/>
              <w:bottom w:val="nil"/>
            </w:tcBorders>
            <w:vAlign w:val="center"/>
            <w:hideMark/>
          </w:tcPr>
          <w:p w14:paraId="5518946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w:t>
            </w:r>
          </w:p>
        </w:tc>
      </w:tr>
      <w:tr w:rsidR="00497F94" w:rsidRPr="005B130C" w14:paraId="5D2D7B57"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val="restart"/>
            <w:tcBorders>
              <w:top w:val="nil"/>
              <w:bottom w:val="nil"/>
            </w:tcBorders>
            <w:vAlign w:val="center"/>
            <w:hideMark/>
          </w:tcPr>
          <w:p w14:paraId="66507B6B"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LightGBM</w:t>
            </w:r>
          </w:p>
        </w:tc>
        <w:tc>
          <w:tcPr>
            <w:tcW w:w="1672" w:type="dxa"/>
            <w:tcBorders>
              <w:top w:val="nil"/>
              <w:bottom w:val="nil"/>
            </w:tcBorders>
            <w:vAlign w:val="center"/>
            <w:hideMark/>
          </w:tcPr>
          <w:p w14:paraId="389BA72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400" w:type="dxa"/>
            <w:tcBorders>
              <w:top w:val="nil"/>
              <w:bottom w:val="nil"/>
            </w:tcBorders>
            <w:vAlign w:val="center"/>
            <w:hideMark/>
          </w:tcPr>
          <w:p w14:paraId="4667DFC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80" w:type="dxa"/>
            <w:tcBorders>
              <w:top w:val="nil"/>
              <w:bottom w:val="nil"/>
            </w:tcBorders>
            <w:vAlign w:val="center"/>
            <w:hideMark/>
          </w:tcPr>
          <w:p w14:paraId="1A019F8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w:t>
            </w:r>
          </w:p>
        </w:tc>
        <w:tc>
          <w:tcPr>
            <w:tcW w:w="1082" w:type="dxa"/>
            <w:tcBorders>
              <w:top w:val="nil"/>
              <w:bottom w:val="nil"/>
            </w:tcBorders>
            <w:vAlign w:val="center"/>
            <w:hideMark/>
          </w:tcPr>
          <w:p w14:paraId="4B50DE2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c>
          <w:tcPr>
            <w:tcW w:w="1080" w:type="dxa"/>
            <w:tcBorders>
              <w:top w:val="nil"/>
              <w:bottom w:val="nil"/>
            </w:tcBorders>
            <w:vAlign w:val="center"/>
            <w:hideMark/>
          </w:tcPr>
          <w:p w14:paraId="786719D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81" w:type="dxa"/>
            <w:tcBorders>
              <w:top w:val="nil"/>
              <w:bottom w:val="nil"/>
            </w:tcBorders>
            <w:vAlign w:val="center"/>
            <w:hideMark/>
          </w:tcPr>
          <w:p w14:paraId="265641B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w:t>
            </w:r>
          </w:p>
        </w:tc>
        <w:tc>
          <w:tcPr>
            <w:tcW w:w="1081" w:type="dxa"/>
            <w:tcBorders>
              <w:top w:val="nil"/>
              <w:bottom w:val="nil"/>
            </w:tcBorders>
            <w:vAlign w:val="center"/>
            <w:hideMark/>
          </w:tcPr>
          <w:p w14:paraId="5624CF3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r>
      <w:tr w:rsidR="00497F94" w:rsidRPr="005B130C" w14:paraId="643CDCF4"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bottom w:val="nil"/>
            </w:tcBorders>
            <w:vAlign w:val="center"/>
            <w:hideMark/>
          </w:tcPr>
          <w:p w14:paraId="34E1B211"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5178FA8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400" w:type="dxa"/>
            <w:tcBorders>
              <w:top w:val="nil"/>
              <w:bottom w:val="nil"/>
            </w:tcBorders>
            <w:vAlign w:val="center"/>
            <w:hideMark/>
          </w:tcPr>
          <w:p w14:paraId="292F403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(10,500,1)</w:t>
            </w:r>
          </w:p>
        </w:tc>
        <w:tc>
          <w:tcPr>
            <w:tcW w:w="1080" w:type="dxa"/>
            <w:tcBorders>
              <w:top w:val="nil"/>
              <w:bottom w:val="nil"/>
            </w:tcBorders>
            <w:vAlign w:val="center"/>
            <w:hideMark/>
          </w:tcPr>
          <w:p w14:paraId="14C05D6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343</w:t>
            </w:r>
          </w:p>
        </w:tc>
        <w:tc>
          <w:tcPr>
            <w:tcW w:w="1082" w:type="dxa"/>
            <w:tcBorders>
              <w:top w:val="nil"/>
              <w:bottom w:val="nil"/>
            </w:tcBorders>
            <w:vAlign w:val="center"/>
            <w:hideMark/>
          </w:tcPr>
          <w:p w14:paraId="32CBC17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453</w:t>
            </w:r>
          </w:p>
        </w:tc>
        <w:tc>
          <w:tcPr>
            <w:tcW w:w="1080" w:type="dxa"/>
            <w:tcBorders>
              <w:top w:val="nil"/>
              <w:bottom w:val="nil"/>
            </w:tcBorders>
            <w:vAlign w:val="center"/>
            <w:hideMark/>
          </w:tcPr>
          <w:p w14:paraId="4DCA8B1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440</w:t>
            </w:r>
          </w:p>
        </w:tc>
        <w:tc>
          <w:tcPr>
            <w:tcW w:w="1081" w:type="dxa"/>
            <w:tcBorders>
              <w:top w:val="nil"/>
              <w:bottom w:val="nil"/>
            </w:tcBorders>
            <w:vAlign w:val="center"/>
            <w:hideMark/>
          </w:tcPr>
          <w:p w14:paraId="6E45B68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450</w:t>
            </w:r>
          </w:p>
        </w:tc>
        <w:tc>
          <w:tcPr>
            <w:tcW w:w="1081" w:type="dxa"/>
            <w:tcBorders>
              <w:top w:val="nil"/>
              <w:bottom w:val="nil"/>
            </w:tcBorders>
            <w:vAlign w:val="center"/>
            <w:hideMark/>
          </w:tcPr>
          <w:p w14:paraId="03796C5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381</w:t>
            </w:r>
          </w:p>
        </w:tc>
      </w:tr>
      <w:tr w:rsidR="00497F94" w:rsidRPr="005B130C" w14:paraId="7527A12C"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bottom w:val="nil"/>
            </w:tcBorders>
            <w:vAlign w:val="center"/>
            <w:hideMark/>
          </w:tcPr>
          <w:p w14:paraId="0DF556B5"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180C1DF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400" w:type="dxa"/>
            <w:tcBorders>
              <w:top w:val="nil"/>
              <w:bottom w:val="nil"/>
            </w:tcBorders>
            <w:vAlign w:val="center"/>
            <w:hideMark/>
          </w:tcPr>
          <w:p w14:paraId="23E6801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(0.01,1,0.01)</w:t>
            </w:r>
          </w:p>
        </w:tc>
        <w:tc>
          <w:tcPr>
            <w:tcW w:w="1080" w:type="dxa"/>
            <w:tcBorders>
              <w:top w:val="nil"/>
              <w:bottom w:val="nil"/>
            </w:tcBorders>
            <w:vAlign w:val="center"/>
            <w:hideMark/>
          </w:tcPr>
          <w:p w14:paraId="5CCDF49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c>
          <w:tcPr>
            <w:tcW w:w="1082" w:type="dxa"/>
            <w:tcBorders>
              <w:top w:val="nil"/>
              <w:bottom w:val="nil"/>
            </w:tcBorders>
            <w:vAlign w:val="center"/>
            <w:hideMark/>
          </w:tcPr>
          <w:p w14:paraId="642DEC3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0.13</w:t>
            </w:r>
          </w:p>
        </w:tc>
        <w:tc>
          <w:tcPr>
            <w:tcW w:w="1080" w:type="dxa"/>
            <w:tcBorders>
              <w:top w:val="nil"/>
              <w:bottom w:val="nil"/>
            </w:tcBorders>
            <w:vAlign w:val="center"/>
            <w:hideMark/>
          </w:tcPr>
          <w:p w14:paraId="50CC219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0.05</w:t>
            </w:r>
          </w:p>
        </w:tc>
        <w:tc>
          <w:tcPr>
            <w:tcW w:w="1081" w:type="dxa"/>
            <w:tcBorders>
              <w:top w:val="nil"/>
              <w:bottom w:val="nil"/>
            </w:tcBorders>
            <w:vAlign w:val="center"/>
            <w:hideMark/>
          </w:tcPr>
          <w:p w14:paraId="4231AAB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0.05</w:t>
            </w:r>
          </w:p>
        </w:tc>
        <w:tc>
          <w:tcPr>
            <w:tcW w:w="1081" w:type="dxa"/>
            <w:tcBorders>
              <w:top w:val="nil"/>
              <w:bottom w:val="nil"/>
            </w:tcBorders>
            <w:vAlign w:val="center"/>
            <w:hideMark/>
          </w:tcPr>
          <w:p w14:paraId="066F414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0.3</w:t>
            </w:r>
          </w:p>
        </w:tc>
      </w:tr>
      <w:tr w:rsidR="00497F94" w:rsidRPr="005B130C" w14:paraId="1F437410"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val="restart"/>
            <w:tcBorders>
              <w:top w:val="nil"/>
              <w:bottom w:val="nil"/>
            </w:tcBorders>
            <w:vAlign w:val="center"/>
            <w:hideMark/>
          </w:tcPr>
          <w:p w14:paraId="0C5EFC2A"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CatBoost</w:t>
            </w:r>
          </w:p>
        </w:tc>
        <w:tc>
          <w:tcPr>
            <w:tcW w:w="1672" w:type="dxa"/>
            <w:tcBorders>
              <w:top w:val="nil"/>
              <w:bottom w:val="nil"/>
            </w:tcBorders>
            <w:vAlign w:val="center"/>
            <w:hideMark/>
          </w:tcPr>
          <w:p w14:paraId="32FC8F6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iterations</w:t>
            </w:r>
          </w:p>
        </w:tc>
        <w:tc>
          <w:tcPr>
            <w:tcW w:w="1400" w:type="dxa"/>
            <w:tcBorders>
              <w:top w:val="nil"/>
              <w:bottom w:val="nil"/>
            </w:tcBorders>
            <w:vAlign w:val="center"/>
            <w:hideMark/>
          </w:tcPr>
          <w:p w14:paraId="1E1557F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(10,300,1)</w:t>
            </w:r>
          </w:p>
        </w:tc>
        <w:tc>
          <w:tcPr>
            <w:tcW w:w="1080" w:type="dxa"/>
            <w:tcBorders>
              <w:top w:val="nil"/>
              <w:bottom w:val="nil"/>
            </w:tcBorders>
            <w:vAlign w:val="center"/>
            <w:hideMark/>
          </w:tcPr>
          <w:p w14:paraId="33DBEBB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279</w:t>
            </w:r>
          </w:p>
        </w:tc>
        <w:tc>
          <w:tcPr>
            <w:tcW w:w="1082" w:type="dxa"/>
            <w:tcBorders>
              <w:top w:val="nil"/>
              <w:bottom w:val="nil"/>
            </w:tcBorders>
            <w:vAlign w:val="center"/>
            <w:hideMark/>
          </w:tcPr>
          <w:p w14:paraId="16EE3DD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161</w:t>
            </w:r>
          </w:p>
        </w:tc>
        <w:tc>
          <w:tcPr>
            <w:tcW w:w="1080" w:type="dxa"/>
            <w:tcBorders>
              <w:top w:val="nil"/>
              <w:bottom w:val="nil"/>
            </w:tcBorders>
            <w:vAlign w:val="center"/>
            <w:hideMark/>
          </w:tcPr>
          <w:p w14:paraId="4CC75F0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294</w:t>
            </w:r>
          </w:p>
        </w:tc>
        <w:tc>
          <w:tcPr>
            <w:tcW w:w="1081" w:type="dxa"/>
            <w:tcBorders>
              <w:top w:val="nil"/>
              <w:bottom w:val="nil"/>
            </w:tcBorders>
            <w:vAlign w:val="center"/>
            <w:hideMark/>
          </w:tcPr>
          <w:p w14:paraId="1796A94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300</w:t>
            </w:r>
          </w:p>
        </w:tc>
        <w:tc>
          <w:tcPr>
            <w:tcW w:w="1081" w:type="dxa"/>
            <w:tcBorders>
              <w:top w:val="nil"/>
              <w:bottom w:val="nil"/>
            </w:tcBorders>
            <w:vAlign w:val="center"/>
            <w:hideMark/>
          </w:tcPr>
          <w:p w14:paraId="09E7DE2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240</w:t>
            </w:r>
          </w:p>
        </w:tc>
      </w:tr>
      <w:tr w:rsidR="00497F94" w:rsidRPr="005B130C" w14:paraId="15437BF0"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bottom w:val="nil"/>
            </w:tcBorders>
            <w:vAlign w:val="center"/>
            <w:hideMark/>
          </w:tcPr>
          <w:p w14:paraId="79C84C1F"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141D37F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depth</w:t>
            </w:r>
          </w:p>
        </w:tc>
        <w:tc>
          <w:tcPr>
            <w:tcW w:w="1400" w:type="dxa"/>
            <w:tcBorders>
              <w:top w:val="nil"/>
              <w:bottom w:val="nil"/>
            </w:tcBorders>
            <w:vAlign w:val="center"/>
            <w:hideMark/>
          </w:tcPr>
          <w:p w14:paraId="3FF8345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80" w:type="dxa"/>
            <w:tcBorders>
              <w:top w:val="nil"/>
              <w:bottom w:val="nil"/>
            </w:tcBorders>
            <w:vAlign w:val="center"/>
            <w:hideMark/>
          </w:tcPr>
          <w:p w14:paraId="2FFC463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c>
          <w:tcPr>
            <w:tcW w:w="1082" w:type="dxa"/>
            <w:tcBorders>
              <w:top w:val="nil"/>
              <w:bottom w:val="nil"/>
            </w:tcBorders>
            <w:vAlign w:val="center"/>
            <w:hideMark/>
          </w:tcPr>
          <w:p w14:paraId="7C1DB12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80" w:type="dxa"/>
            <w:tcBorders>
              <w:top w:val="nil"/>
              <w:bottom w:val="nil"/>
            </w:tcBorders>
            <w:vAlign w:val="center"/>
            <w:hideMark/>
          </w:tcPr>
          <w:p w14:paraId="1A22C9F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c>
          <w:tcPr>
            <w:tcW w:w="1081" w:type="dxa"/>
            <w:tcBorders>
              <w:top w:val="nil"/>
              <w:bottom w:val="nil"/>
            </w:tcBorders>
            <w:vAlign w:val="center"/>
            <w:hideMark/>
          </w:tcPr>
          <w:p w14:paraId="43ABC30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81" w:type="dxa"/>
            <w:tcBorders>
              <w:top w:val="nil"/>
              <w:bottom w:val="nil"/>
            </w:tcBorders>
            <w:vAlign w:val="center"/>
            <w:hideMark/>
          </w:tcPr>
          <w:p w14:paraId="2F66C94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r>
      <w:tr w:rsidR="00497F94" w:rsidRPr="005B130C" w14:paraId="5F2E78CD"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bottom w:val="nil"/>
            </w:tcBorders>
            <w:vAlign w:val="center"/>
            <w:hideMark/>
          </w:tcPr>
          <w:p w14:paraId="58F657F0"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7D98836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400" w:type="dxa"/>
            <w:tcBorders>
              <w:top w:val="nil"/>
              <w:bottom w:val="nil"/>
            </w:tcBorders>
            <w:vAlign w:val="center"/>
            <w:hideMark/>
          </w:tcPr>
          <w:p w14:paraId="5EF5F1D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(0.03,1,0.001)</w:t>
            </w:r>
          </w:p>
        </w:tc>
        <w:tc>
          <w:tcPr>
            <w:tcW w:w="1080" w:type="dxa"/>
            <w:tcBorders>
              <w:top w:val="nil"/>
              <w:bottom w:val="nil"/>
            </w:tcBorders>
            <w:vAlign w:val="center"/>
            <w:hideMark/>
          </w:tcPr>
          <w:p w14:paraId="1C4C976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0.051</w:t>
            </w:r>
          </w:p>
        </w:tc>
        <w:tc>
          <w:tcPr>
            <w:tcW w:w="1082" w:type="dxa"/>
            <w:tcBorders>
              <w:top w:val="nil"/>
              <w:bottom w:val="nil"/>
            </w:tcBorders>
            <w:vAlign w:val="center"/>
            <w:hideMark/>
          </w:tcPr>
          <w:p w14:paraId="41594EB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0.36</w:t>
            </w:r>
          </w:p>
        </w:tc>
        <w:tc>
          <w:tcPr>
            <w:tcW w:w="1080" w:type="dxa"/>
            <w:tcBorders>
              <w:top w:val="nil"/>
              <w:bottom w:val="nil"/>
            </w:tcBorders>
            <w:vAlign w:val="center"/>
            <w:hideMark/>
          </w:tcPr>
          <w:p w14:paraId="1A2EA05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0.065</w:t>
            </w:r>
          </w:p>
        </w:tc>
        <w:tc>
          <w:tcPr>
            <w:tcW w:w="1081" w:type="dxa"/>
            <w:tcBorders>
              <w:top w:val="nil"/>
              <w:bottom w:val="nil"/>
            </w:tcBorders>
            <w:vAlign w:val="center"/>
            <w:hideMark/>
          </w:tcPr>
          <w:p w14:paraId="09C946B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0.21</w:t>
            </w:r>
          </w:p>
        </w:tc>
        <w:tc>
          <w:tcPr>
            <w:tcW w:w="1081" w:type="dxa"/>
            <w:tcBorders>
              <w:top w:val="nil"/>
              <w:bottom w:val="nil"/>
            </w:tcBorders>
            <w:vAlign w:val="center"/>
            <w:hideMark/>
          </w:tcPr>
          <w:p w14:paraId="09AA23D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0.151</w:t>
            </w:r>
          </w:p>
        </w:tc>
      </w:tr>
      <w:tr w:rsidR="00497F94" w:rsidRPr="005B130C" w14:paraId="50CAC2A1"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bottom w:val="nil"/>
            </w:tcBorders>
            <w:vAlign w:val="center"/>
            <w:hideMark/>
          </w:tcPr>
          <w:p w14:paraId="14DD2E10"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043CCA4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rsm</w:t>
            </w:r>
          </w:p>
        </w:tc>
        <w:tc>
          <w:tcPr>
            <w:tcW w:w="1400" w:type="dxa"/>
            <w:tcBorders>
              <w:top w:val="nil"/>
              <w:bottom w:val="nil"/>
            </w:tcBorders>
            <w:vAlign w:val="center"/>
            <w:hideMark/>
          </w:tcPr>
          <w:p w14:paraId="2B28843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(0.6,0.8,0.001)</w:t>
            </w:r>
          </w:p>
        </w:tc>
        <w:tc>
          <w:tcPr>
            <w:tcW w:w="1080" w:type="dxa"/>
            <w:tcBorders>
              <w:top w:val="nil"/>
              <w:bottom w:val="nil"/>
            </w:tcBorders>
            <w:vAlign w:val="center"/>
            <w:hideMark/>
          </w:tcPr>
          <w:p w14:paraId="4C65394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0.687</w:t>
            </w:r>
          </w:p>
        </w:tc>
        <w:tc>
          <w:tcPr>
            <w:tcW w:w="1082" w:type="dxa"/>
            <w:tcBorders>
              <w:top w:val="nil"/>
              <w:bottom w:val="nil"/>
            </w:tcBorders>
            <w:vAlign w:val="center"/>
            <w:hideMark/>
          </w:tcPr>
          <w:p w14:paraId="62541A7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0.767</w:t>
            </w:r>
          </w:p>
        </w:tc>
        <w:tc>
          <w:tcPr>
            <w:tcW w:w="1080" w:type="dxa"/>
            <w:tcBorders>
              <w:top w:val="nil"/>
              <w:bottom w:val="nil"/>
            </w:tcBorders>
            <w:vAlign w:val="center"/>
            <w:hideMark/>
          </w:tcPr>
          <w:p w14:paraId="4F87F26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0.731</w:t>
            </w:r>
          </w:p>
        </w:tc>
        <w:tc>
          <w:tcPr>
            <w:tcW w:w="1081" w:type="dxa"/>
            <w:tcBorders>
              <w:top w:val="nil"/>
              <w:bottom w:val="nil"/>
            </w:tcBorders>
            <w:vAlign w:val="center"/>
            <w:hideMark/>
          </w:tcPr>
          <w:p w14:paraId="2D6AB1C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0.668</w:t>
            </w:r>
          </w:p>
        </w:tc>
        <w:tc>
          <w:tcPr>
            <w:tcW w:w="1081" w:type="dxa"/>
            <w:tcBorders>
              <w:top w:val="nil"/>
              <w:bottom w:val="nil"/>
            </w:tcBorders>
            <w:vAlign w:val="center"/>
            <w:hideMark/>
          </w:tcPr>
          <w:p w14:paraId="71331C1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0.702</w:t>
            </w:r>
          </w:p>
        </w:tc>
      </w:tr>
      <w:tr w:rsidR="00497F94" w:rsidRPr="005B130C" w14:paraId="0F80B230"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val="restart"/>
            <w:tcBorders>
              <w:top w:val="nil"/>
              <w:bottom w:val="nil"/>
            </w:tcBorders>
            <w:vAlign w:val="center"/>
            <w:hideMark/>
          </w:tcPr>
          <w:p w14:paraId="0D996D96"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RF</w:t>
            </w:r>
          </w:p>
        </w:tc>
        <w:tc>
          <w:tcPr>
            <w:tcW w:w="1672" w:type="dxa"/>
            <w:tcBorders>
              <w:top w:val="nil"/>
              <w:bottom w:val="nil"/>
            </w:tcBorders>
            <w:vAlign w:val="center"/>
            <w:hideMark/>
          </w:tcPr>
          <w:p w14:paraId="520DD7D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400" w:type="dxa"/>
            <w:tcBorders>
              <w:top w:val="nil"/>
              <w:bottom w:val="nil"/>
            </w:tcBorders>
            <w:vAlign w:val="center"/>
            <w:hideMark/>
          </w:tcPr>
          <w:p w14:paraId="781DACA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(10,300,1)</w:t>
            </w:r>
          </w:p>
        </w:tc>
        <w:tc>
          <w:tcPr>
            <w:tcW w:w="1080" w:type="dxa"/>
            <w:tcBorders>
              <w:top w:val="nil"/>
              <w:bottom w:val="nil"/>
            </w:tcBorders>
            <w:vAlign w:val="center"/>
            <w:hideMark/>
          </w:tcPr>
          <w:p w14:paraId="2575EEF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194</w:t>
            </w:r>
          </w:p>
        </w:tc>
        <w:tc>
          <w:tcPr>
            <w:tcW w:w="1082" w:type="dxa"/>
            <w:tcBorders>
              <w:top w:val="nil"/>
              <w:bottom w:val="nil"/>
            </w:tcBorders>
            <w:vAlign w:val="center"/>
            <w:hideMark/>
          </w:tcPr>
          <w:p w14:paraId="385E5C3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176</w:t>
            </w:r>
          </w:p>
        </w:tc>
        <w:tc>
          <w:tcPr>
            <w:tcW w:w="1080" w:type="dxa"/>
            <w:tcBorders>
              <w:top w:val="nil"/>
              <w:bottom w:val="nil"/>
            </w:tcBorders>
            <w:vAlign w:val="center"/>
            <w:hideMark/>
          </w:tcPr>
          <w:p w14:paraId="170490E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178</w:t>
            </w:r>
          </w:p>
        </w:tc>
        <w:tc>
          <w:tcPr>
            <w:tcW w:w="1081" w:type="dxa"/>
            <w:tcBorders>
              <w:top w:val="nil"/>
              <w:bottom w:val="nil"/>
            </w:tcBorders>
            <w:vAlign w:val="center"/>
            <w:hideMark/>
          </w:tcPr>
          <w:p w14:paraId="2538EA5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96</w:t>
            </w:r>
          </w:p>
        </w:tc>
        <w:tc>
          <w:tcPr>
            <w:tcW w:w="1081" w:type="dxa"/>
            <w:tcBorders>
              <w:top w:val="nil"/>
              <w:bottom w:val="nil"/>
            </w:tcBorders>
            <w:vAlign w:val="center"/>
            <w:hideMark/>
          </w:tcPr>
          <w:p w14:paraId="138279A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190</w:t>
            </w:r>
          </w:p>
        </w:tc>
      </w:tr>
      <w:tr w:rsidR="00497F94" w:rsidRPr="005B130C" w14:paraId="03C5ED2B"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bottom w:val="nil"/>
            </w:tcBorders>
            <w:vAlign w:val="center"/>
            <w:hideMark/>
          </w:tcPr>
          <w:p w14:paraId="5740A4B7"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65FBF30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400" w:type="dxa"/>
            <w:tcBorders>
              <w:top w:val="nil"/>
              <w:bottom w:val="nil"/>
            </w:tcBorders>
            <w:vAlign w:val="center"/>
            <w:hideMark/>
          </w:tcPr>
          <w:p w14:paraId="0DA7E2C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80" w:type="dxa"/>
            <w:tcBorders>
              <w:top w:val="nil"/>
              <w:bottom w:val="nil"/>
            </w:tcBorders>
            <w:vAlign w:val="center"/>
            <w:hideMark/>
          </w:tcPr>
          <w:p w14:paraId="7CB4012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w:t>
            </w:r>
          </w:p>
        </w:tc>
        <w:tc>
          <w:tcPr>
            <w:tcW w:w="1082" w:type="dxa"/>
            <w:tcBorders>
              <w:top w:val="nil"/>
              <w:bottom w:val="nil"/>
            </w:tcBorders>
            <w:vAlign w:val="center"/>
            <w:hideMark/>
          </w:tcPr>
          <w:p w14:paraId="209DF21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14</w:t>
            </w:r>
          </w:p>
        </w:tc>
        <w:tc>
          <w:tcPr>
            <w:tcW w:w="1080" w:type="dxa"/>
            <w:tcBorders>
              <w:top w:val="nil"/>
              <w:bottom w:val="nil"/>
            </w:tcBorders>
            <w:vAlign w:val="center"/>
            <w:hideMark/>
          </w:tcPr>
          <w:p w14:paraId="665E298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w:t>
            </w:r>
          </w:p>
        </w:tc>
        <w:tc>
          <w:tcPr>
            <w:tcW w:w="1081" w:type="dxa"/>
            <w:tcBorders>
              <w:top w:val="nil"/>
              <w:bottom w:val="nil"/>
            </w:tcBorders>
            <w:vAlign w:val="center"/>
            <w:hideMark/>
          </w:tcPr>
          <w:p w14:paraId="456D49C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w:t>
            </w:r>
          </w:p>
        </w:tc>
        <w:tc>
          <w:tcPr>
            <w:tcW w:w="1081" w:type="dxa"/>
            <w:tcBorders>
              <w:top w:val="nil"/>
              <w:bottom w:val="nil"/>
            </w:tcBorders>
            <w:vAlign w:val="center"/>
            <w:hideMark/>
          </w:tcPr>
          <w:p w14:paraId="0CB4810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14</w:t>
            </w:r>
          </w:p>
        </w:tc>
      </w:tr>
      <w:tr w:rsidR="00497F94" w:rsidRPr="005B130C" w14:paraId="44C2126C"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bottom w:val="nil"/>
            </w:tcBorders>
            <w:vAlign w:val="center"/>
            <w:hideMark/>
          </w:tcPr>
          <w:p w14:paraId="5B282A04"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2EE0B96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max_features</w:t>
            </w:r>
          </w:p>
        </w:tc>
        <w:tc>
          <w:tcPr>
            <w:tcW w:w="1400" w:type="dxa"/>
            <w:tcBorders>
              <w:top w:val="nil"/>
              <w:bottom w:val="nil"/>
            </w:tcBorders>
            <w:vAlign w:val="center"/>
            <w:hideMark/>
          </w:tcPr>
          <w:p w14:paraId="7E35E8C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(1,6,1)</w:t>
            </w:r>
          </w:p>
        </w:tc>
        <w:tc>
          <w:tcPr>
            <w:tcW w:w="1080" w:type="dxa"/>
            <w:tcBorders>
              <w:top w:val="nil"/>
              <w:bottom w:val="nil"/>
            </w:tcBorders>
            <w:vAlign w:val="center"/>
            <w:hideMark/>
          </w:tcPr>
          <w:p w14:paraId="753103B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82" w:type="dxa"/>
            <w:tcBorders>
              <w:top w:val="nil"/>
              <w:bottom w:val="nil"/>
            </w:tcBorders>
            <w:vAlign w:val="center"/>
            <w:hideMark/>
          </w:tcPr>
          <w:p w14:paraId="7469993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80" w:type="dxa"/>
            <w:tcBorders>
              <w:top w:val="nil"/>
              <w:bottom w:val="nil"/>
            </w:tcBorders>
            <w:vAlign w:val="center"/>
            <w:hideMark/>
          </w:tcPr>
          <w:p w14:paraId="1227C34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81" w:type="dxa"/>
            <w:tcBorders>
              <w:top w:val="nil"/>
              <w:bottom w:val="nil"/>
            </w:tcBorders>
            <w:vAlign w:val="center"/>
            <w:hideMark/>
          </w:tcPr>
          <w:p w14:paraId="1A7C1F3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1081" w:type="dxa"/>
            <w:tcBorders>
              <w:top w:val="nil"/>
              <w:bottom w:val="nil"/>
            </w:tcBorders>
            <w:vAlign w:val="center"/>
            <w:hideMark/>
          </w:tcPr>
          <w:p w14:paraId="26C73ED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r>
      <w:tr w:rsidR="00497F94" w:rsidRPr="005B130C" w14:paraId="1F0B6479"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bottom w:val="nil"/>
            </w:tcBorders>
            <w:vAlign w:val="center"/>
            <w:hideMark/>
          </w:tcPr>
          <w:p w14:paraId="6449970B"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76346AB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min_samples_leaf</w:t>
            </w:r>
          </w:p>
        </w:tc>
        <w:tc>
          <w:tcPr>
            <w:tcW w:w="1400" w:type="dxa"/>
            <w:tcBorders>
              <w:top w:val="nil"/>
              <w:bottom w:val="nil"/>
            </w:tcBorders>
            <w:vAlign w:val="center"/>
            <w:hideMark/>
          </w:tcPr>
          <w:p w14:paraId="53EEF9F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(1,10,1)</w:t>
            </w:r>
          </w:p>
        </w:tc>
        <w:tc>
          <w:tcPr>
            <w:tcW w:w="1080" w:type="dxa"/>
            <w:tcBorders>
              <w:top w:val="nil"/>
              <w:bottom w:val="nil"/>
            </w:tcBorders>
            <w:vAlign w:val="center"/>
            <w:hideMark/>
          </w:tcPr>
          <w:p w14:paraId="11F98DD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82" w:type="dxa"/>
            <w:tcBorders>
              <w:top w:val="nil"/>
              <w:bottom w:val="nil"/>
            </w:tcBorders>
            <w:vAlign w:val="center"/>
            <w:hideMark/>
          </w:tcPr>
          <w:p w14:paraId="2DC45C8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80" w:type="dxa"/>
            <w:tcBorders>
              <w:top w:val="nil"/>
              <w:bottom w:val="nil"/>
            </w:tcBorders>
            <w:vAlign w:val="center"/>
            <w:hideMark/>
          </w:tcPr>
          <w:p w14:paraId="611DBF6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81" w:type="dxa"/>
            <w:tcBorders>
              <w:top w:val="nil"/>
              <w:bottom w:val="nil"/>
            </w:tcBorders>
            <w:vAlign w:val="center"/>
            <w:hideMark/>
          </w:tcPr>
          <w:p w14:paraId="4D453DB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81" w:type="dxa"/>
            <w:tcBorders>
              <w:top w:val="nil"/>
              <w:bottom w:val="nil"/>
            </w:tcBorders>
            <w:vAlign w:val="center"/>
            <w:hideMark/>
          </w:tcPr>
          <w:p w14:paraId="745C96A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r>
      <w:tr w:rsidR="00497F94" w:rsidRPr="005B130C" w14:paraId="26003195"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val="restart"/>
            <w:tcBorders>
              <w:top w:val="nil"/>
              <w:bottom w:val="nil"/>
            </w:tcBorders>
            <w:vAlign w:val="center"/>
            <w:hideMark/>
          </w:tcPr>
          <w:p w14:paraId="131A429D"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SVR</w:t>
            </w:r>
          </w:p>
        </w:tc>
        <w:tc>
          <w:tcPr>
            <w:tcW w:w="1672" w:type="dxa"/>
            <w:tcBorders>
              <w:top w:val="nil"/>
              <w:bottom w:val="nil"/>
            </w:tcBorders>
            <w:vAlign w:val="center"/>
            <w:hideMark/>
          </w:tcPr>
          <w:p w14:paraId="717A2D8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w:t>
            </w:r>
          </w:p>
        </w:tc>
        <w:tc>
          <w:tcPr>
            <w:tcW w:w="1400" w:type="dxa"/>
            <w:tcBorders>
              <w:top w:val="nil"/>
              <w:bottom w:val="nil"/>
            </w:tcBorders>
            <w:vAlign w:val="center"/>
            <w:hideMark/>
          </w:tcPr>
          <w:p w14:paraId="77320349" w14:textId="13D9E34D"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(0.1,10</w:t>
            </w:r>
            <w:r w:rsidR="005B130C" w:rsidRPr="005B130C">
              <w:rPr>
                <w:rFonts w:ascii="Times New Roman" w:eastAsia="等线" w:hAnsi="Times New Roman" w:cs="Times New Roman"/>
                <w:kern w:val="0"/>
                <w:sz w:val="20"/>
                <w:szCs w:val="20"/>
              </w:rPr>
              <w:t>,</w:t>
            </w:r>
            <w:r w:rsidRPr="005B130C">
              <w:rPr>
                <w:rFonts w:ascii="Times New Roman" w:eastAsia="等线" w:hAnsi="Times New Roman" w:cs="Times New Roman"/>
                <w:kern w:val="0"/>
                <w:sz w:val="20"/>
                <w:szCs w:val="20"/>
              </w:rPr>
              <w:t>0.01)</w:t>
            </w:r>
          </w:p>
        </w:tc>
        <w:tc>
          <w:tcPr>
            <w:tcW w:w="1080" w:type="dxa"/>
            <w:tcBorders>
              <w:top w:val="nil"/>
              <w:bottom w:val="nil"/>
            </w:tcBorders>
            <w:vAlign w:val="center"/>
            <w:hideMark/>
          </w:tcPr>
          <w:p w14:paraId="54B506F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9.5</w:t>
            </w:r>
          </w:p>
        </w:tc>
        <w:tc>
          <w:tcPr>
            <w:tcW w:w="1082" w:type="dxa"/>
            <w:tcBorders>
              <w:top w:val="nil"/>
              <w:bottom w:val="nil"/>
            </w:tcBorders>
            <w:vAlign w:val="center"/>
            <w:hideMark/>
          </w:tcPr>
          <w:p w14:paraId="3FD9573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8.8</w:t>
            </w:r>
          </w:p>
        </w:tc>
        <w:tc>
          <w:tcPr>
            <w:tcW w:w="1080" w:type="dxa"/>
            <w:tcBorders>
              <w:top w:val="nil"/>
              <w:bottom w:val="nil"/>
            </w:tcBorders>
            <w:vAlign w:val="center"/>
            <w:hideMark/>
          </w:tcPr>
          <w:p w14:paraId="0FF4EF1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1.46</w:t>
            </w:r>
          </w:p>
        </w:tc>
        <w:tc>
          <w:tcPr>
            <w:tcW w:w="1081" w:type="dxa"/>
            <w:tcBorders>
              <w:top w:val="nil"/>
              <w:bottom w:val="nil"/>
            </w:tcBorders>
            <w:vAlign w:val="center"/>
            <w:hideMark/>
          </w:tcPr>
          <w:p w14:paraId="4285321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4.37</w:t>
            </w:r>
          </w:p>
        </w:tc>
        <w:tc>
          <w:tcPr>
            <w:tcW w:w="1081" w:type="dxa"/>
            <w:tcBorders>
              <w:top w:val="nil"/>
              <w:bottom w:val="nil"/>
            </w:tcBorders>
            <w:vAlign w:val="center"/>
            <w:hideMark/>
          </w:tcPr>
          <w:p w14:paraId="0ADEF24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4.76</w:t>
            </w:r>
          </w:p>
        </w:tc>
      </w:tr>
      <w:tr w:rsidR="00497F94" w:rsidRPr="005B130C" w14:paraId="2E0C978E"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bottom w:val="nil"/>
            </w:tcBorders>
            <w:vAlign w:val="center"/>
            <w:hideMark/>
          </w:tcPr>
          <w:p w14:paraId="707ADAAC"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3423E58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kernel</w:t>
            </w:r>
          </w:p>
        </w:tc>
        <w:tc>
          <w:tcPr>
            <w:tcW w:w="1400" w:type="dxa"/>
            <w:tcBorders>
              <w:top w:val="nil"/>
              <w:bottom w:val="nil"/>
            </w:tcBorders>
            <w:vAlign w:val="center"/>
            <w:hideMark/>
          </w:tcPr>
          <w:p w14:paraId="60286AC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['linear', 'rbf', 'poly']</w:t>
            </w:r>
          </w:p>
        </w:tc>
        <w:tc>
          <w:tcPr>
            <w:tcW w:w="1080" w:type="dxa"/>
            <w:tcBorders>
              <w:top w:val="nil"/>
              <w:bottom w:val="nil"/>
            </w:tcBorders>
            <w:vAlign w:val="center"/>
            <w:hideMark/>
          </w:tcPr>
          <w:p w14:paraId="0995BAE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82" w:type="dxa"/>
            <w:tcBorders>
              <w:top w:val="nil"/>
              <w:bottom w:val="nil"/>
            </w:tcBorders>
            <w:vAlign w:val="center"/>
            <w:hideMark/>
          </w:tcPr>
          <w:p w14:paraId="5030CD0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80" w:type="dxa"/>
            <w:tcBorders>
              <w:top w:val="nil"/>
              <w:bottom w:val="nil"/>
            </w:tcBorders>
            <w:vAlign w:val="center"/>
            <w:hideMark/>
          </w:tcPr>
          <w:p w14:paraId="7B36181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linear</w:t>
            </w:r>
          </w:p>
        </w:tc>
        <w:tc>
          <w:tcPr>
            <w:tcW w:w="1081" w:type="dxa"/>
            <w:tcBorders>
              <w:top w:val="nil"/>
              <w:bottom w:val="nil"/>
            </w:tcBorders>
            <w:vAlign w:val="center"/>
            <w:hideMark/>
          </w:tcPr>
          <w:p w14:paraId="65485F4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81" w:type="dxa"/>
            <w:tcBorders>
              <w:top w:val="nil"/>
              <w:bottom w:val="nil"/>
            </w:tcBorders>
            <w:vAlign w:val="center"/>
            <w:hideMark/>
          </w:tcPr>
          <w:p w14:paraId="247B6CE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linear</w:t>
            </w:r>
          </w:p>
        </w:tc>
      </w:tr>
      <w:tr w:rsidR="00497F94" w:rsidRPr="005B130C" w14:paraId="3EBFB32C"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top w:val="nil"/>
              <w:bottom w:val="nil"/>
            </w:tcBorders>
            <w:vAlign w:val="center"/>
            <w:hideMark/>
          </w:tcPr>
          <w:p w14:paraId="341EF5AF"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22C3FEE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gamma</w:t>
            </w:r>
          </w:p>
        </w:tc>
        <w:tc>
          <w:tcPr>
            <w:tcW w:w="1400" w:type="dxa"/>
            <w:tcBorders>
              <w:top w:val="nil"/>
              <w:bottom w:val="nil"/>
            </w:tcBorders>
            <w:vAlign w:val="center"/>
            <w:hideMark/>
          </w:tcPr>
          <w:p w14:paraId="5416FD4C" w14:textId="28F1B2F4" w:rsidR="00497F94" w:rsidRPr="005B130C" w:rsidRDefault="005B130C"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w:t>
            </w:r>
            <w:r w:rsidR="00497F94" w:rsidRPr="005B130C">
              <w:rPr>
                <w:rFonts w:ascii="Times New Roman" w:eastAsia="等线" w:hAnsi="Times New Roman" w:cs="Times New Roman"/>
                <w:kern w:val="0"/>
                <w:sz w:val="20"/>
                <w:szCs w:val="20"/>
              </w:rPr>
              <w:t>'scale', 'auto', 0.001, 0.01, 0.1, 1]</w:t>
            </w:r>
          </w:p>
        </w:tc>
        <w:tc>
          <w:tcPr>
            <w:tcW w:w="1080" w:type="dxa"/>
            <w:tcBorders>
              <w:top w:val="nil"/>
              <w:bottom w:val="nil"/>
            </w:tcBorders>
            <w:vAlign w:val="center"/>
            <w:hideMark/>
          </w:tcPr>
          <w:p w14:paraId="11001F7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c>
          <w:tcPr>
            <w:tcW w:w="1082" w:type="dxa"/>
            <w:tcBorders>
              <w:top w:val="nil"/>
              <w:bottom w:val="nil"/>
            </w:tcBorders>
            <w:vAlign w:val="center"/>
            <w:hideMark/>
          </w:tcPr>
          <w:p w14:paraId="4CC4877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0.001</w:t>
            </w:r>
          </w:p>
        </w:tc>
        <w:tc>
          <w:tcPr>
            <w:tcW w:w="1080" w:type="dxa"/>
            <w:tcBorders>
              <w:top w:val="nil"/>
              <w:bottom w:val="nil"/>
            </w:tcBorders>
            <w:vAlign w:val="center"/>
            <w:hideMark/>
          </w:tcPr>
          <w:p w14:paraId="2A8E2C5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scale</w:t>
            </w:r>
          </w:p>
        </w:tc>
        <w:tc>
          <w:tcPr>
            <w:tcW w:w="1081" w:type="dxa"/>
            <w:tcBorders>
              <w:top w:val="nil"/>
              <w:bottom w:val="nil"/>
            </w:tcBorders>
            <w:vAlign w:val="center"/>
            <w:hideMark/>
          </w:tcPr>
          <w:p w14:paraId="2B47B0F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w:t>
            </w:r>
          </w:p>
        </w:tc>
        <w:tc>
          <w:tcPr>
            <w:tcW w:w="1081" w:type="dxa"/>
            <w:tcBorders>
              <w:top w:val="nil"/>
              <w:bottom w:val="nil"/>
            </w:tcBorders>
            <w:vAlign w:val="center"/>
            <w:hideMark/>
          </w:tcPr>
          <w:p w14:paraId="785DBA4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scale</w:t>
            </w:r>
          </w:p>
        </w:tc>
      </w:tr>
      <w:tr w:rsidR="00497F94" w:rsidRPr="005B130C" w14:paraId="118169EC"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val="restart"/>
            <w:tcBorders>
              <w:top w:val="nil"/>
            </w:tcBorders>
            <w:vAlign w:val="center"/>
            <w:hideMark/>
          </w:tcPr>
          <w:p w14:paraId="5B496B2F"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TabNet</w:t>
            </w:r>
          </w:p>
        </w:tc>
        <w:tc>
          <w:tcPr>
            <w:tcW w:w="1672" w:type="dxa"/>
            <w:tcBorders>
              <w:top w:val="nil"/>
              <w:bottom w:val="nil"/>
            </w:tcBorders>
            <w:vAlign w:val="center"/>
            <w:hideMark/>
          </w:tcPr>
          <w:p w14:paraId="2AA1DFD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n_d</w:t>
            </w:r>
          </w:p>
        </w:tc>
        <w:tc>
          <w:tcPr>
            <w:tcW w:w="1400" w:type="dxa"/>
            <w:tcBorders>
              <w:top w:val="nil"/>
              <w:bottom w:val="nil"/>
            </w:tcBorders>
            <w:vAlign w:val="center"/>
            <w:hideMark/>
          </w:tcPr>
          <w:p w14:paraId="1F15E972" w14:textId="3120DC5B"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(8,64</w:t>
            </w:r>
            <w:r w:rsidR="005B130C" w:rsidRPr="005B130C">
              <w:rPr>
                <w:rFonts w:ascii="Times New Roman" w:eastAsia="等线" w:hAnsi="Times New Roman" w:cs="Times New Roman"/>
                <w:kern w:val="0"/>
                <w:sz w:val="20"/>
                <w:szCs w:val="20"/>
              </w:rPr>
              <w:t>,1</w:t>
            </w:r>
            <w:r w:rsidRPr="005B130C">
              <w:rPr>
                <w:rFonts w:ascii="Times New Roman" w:eastAsia="等线" w:hAnsi="Times New Roman" w:cs="Times New Roman"/>
                <w:kern w:val="0"/>
                <w:sz w:val="20"/>
                <w:szCs w:val="20"/>
              </w:rPr>
              <w:t>)</w:t>
            </w:r>
          </w:p>
        </w:tc>
        <w:tc>
          <w:tcPr>
            <w:tcW w:w="1080" w:type="dxa"/>
            <w:tcBorders>
              <w:top w:val="nil"/>
              <w:bottom w:val="nil"/>
            </w:tcBorders>
            <w:vAlign w:val="center"/>
            <w:hideMark/>
          </w:tcPr>
          <w:p w14:paraId="26A96AD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21</w:t>
            </w:r>
          </w:p>
        </w:tc>
        <w:tc>
          <w:tcPr>
            <w:tcW w:w="1082" w:type="dxa"/>
            <w:tcBorders>
              <w:top w:val="nil"/>
              <w:bottom w:val="nil"/>
            </w:tcBorders>
            <w:vAlign w:val="center"/>
            <w:hideMark/>
          </w:tcPr>
          <w:p w14:paraId="4C73BAC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w:t>
            </w:r>
          </w:p>
        </w:tc>
        <w:tc>
          <w:tcPr>
            <w:tcW w:w="1080" w:type="dxa"/>
            <w:tcBorders>
              <w:top w:val="nil"/>
              <w:bottom w:val="nil"/>
            </w:tcBorders>
            <w:vAlign w:val="center"/>
            <w:hideMark/>
          </w:tcPr>
          <w:p w14:paraId="0ED2336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8</w:t>
            </w:r>
          </w:p>
        </w:tc>
        <w:tc>
          <w:tcPr>
            <w:tcW w:w="1081" w:type="dxa"/>
            <w:tcBorders>
              <w:top w:val="nil"/>
              <w:bottom w:val="nil"/>
            </w:tcBorders>
            <w:vAlign w:val="center"/>
            <w:hideMark/>
          </w:tcPr>
          <w:p w14:paraId="3109A8B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61</w:t>
            </w:r>
          </w:p>
        </w:tc>
        <w:tc>
          <w:tcPr>
            <w:tcW w:w="1081" w:type="dxa"/>
            <w:tcBorders>
              <w:top w:val="nil"/>
              <w:bottom w:val="nil"/>
            </w:tcBorders>
            <w:vAlign w:val="center"/>
            <w:hideMark/>
          </w:tcPr>
          <w:p w14:paraId="5A9B43B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w:t>
            </w:r>
          </w:p>
        </w:tc>
      </w:tr>
      <w:tr w:rsidR="00497F94" w:rsidRPr="005B130C" w14:paraId="0922316C"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vAlign w:val="center"/>
            <w:hideMark/>
          </w:tcPr>
          <w:p w14:paraId="2CC93D2E"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3F3CDB4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n_a</w:t>
            </w:r>
          </w:p>
        </w:tc>
        <w:tc>
          <w:tcPr>
            <w:tcW w:w="1400" w:type="dxa"/>
            <w:tcBorders>
              <w:top w:val="nil"/>
              <w:bottom w:val="nil"/>
            </w:tcBorders>
            <w:vAlign w:val="center"/>
            <w:hideMark/>
          </w:tcPr>
          <w:p w14:paraId="1CB4731B" w14:textId="58921234"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(8,64</w:t>
            </w:r>
            <w:r w:rsidR="005B130C" w:rsidRPr="005B130C">
              <w:rPr>
                <w:rFonts w:ascii="Times New Roman" w:eastAsia="等线" w:hAnsi="Times New Roman" w:cs="Times New Roman"/>
                <w:kern w:val="0"/>
                <w:sz w:val="20"/>
                <w:szCs w:val="20"/>
              </w:rPr>
              <w:t>,1</w:t>
            </w:r>
            <w:r w:rsidRPr="005B130C">
              <w:rPr>
                <w:rFonts w:ascii="Times New Roman" w:eastAsia="等线" w:hAnsi="Times New Roman" w:cs="Times New Roman"/>
                <w:kern w:val="0"/>
                <w:sz w:val="20"/>
                <w:szCs w:val="20"/>
              </w:rPr>
              <w:t>)</w:t>
            </w:r>
          </w:p>
        </w:tc>
        <w:tc>
          <w:tcPr>
            <w:tcW w:w="1080" w:type="dxa"/>
            <w:tcBorders>
              <w:top w:val="nil"/>
              <w:bottom w:val="nil"/>
            </w:tcBorders>
            <w:vAlign w:val="center"/>
            <w:hideMark/>
          </w:tcPr>
          <w:p w14:paraId="51B09D8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w:t>
            </w:r>
          </w:p>
        </w:tc>
        <w:tc>
          <w:tcPr>
            <w:tcW w:w="1082" w:type="dxa"/>
            <w:tcBorders>
              <w:top w:val="nil"/>
              <w:bottom w:val="nil"/>
            </w:tcBorders>
            <w:vAlign w:val="center"/>
            <w:hideMark/>
          </w:tcPr>
          <w:p w14:paraId="7F97881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25</w:t>
            </w:r>
          </w:p>
        </w:tc>
        <w:tc>
          <w:tcPr>
            <w:tcW w:w="1080" w:type="dxa"/>
            <w:tcBorders>
              <w:top w:val="nil"/>
              <w:bottom w:val="nil"/>
            </w:tcBorders>
            <w:vAlign w:val="center"/>
            <w:hideMark/>
          </w:tcPr>
          <w:p w14:paraId="734D1B4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25</w:t>
            </w:r>
          </w:p>
        </w:tc>
        <w:tc>
          <w:tcPr>
            <w:tcW w:w="1081" w:type="dxa"/>
            <w:tcBorders>
              <w:top w:val="nil"/>
              <w:bottom w:val="nil"/>
            </w:tcBorders>
            <w:vAlign w:val="center"/>
            <w:hideMark/>
          </w:tcPr>
          <w:p w14:paraId="701D01F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26</w:t>
            </w:r>
          </w:p>
        </w:tc>
        <w:tc>
          <w:tcPr>
            <w:tcW w:w="1081" w:type="dxa"/>
            <w:tcBorders>
              <w:top w:val="nil"/>
              <w:bottom w:val="nil"/>
            </w:tcBorders>
            <w:vAlign w:val="center"/>
            <w:hideMark/>
          </w:tcPr>
          <w:p w14:paraId="23E0FBA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w:t>
            </w:r>
          </w:p>
        </w:tc>
      </w:tr>
      <w:tr w:rsidR="00497F94" w:rsidRPr="005B130C" w14:paraId="01C16632"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62" w:type="dxa"/>
            <w:vMerge/>
            <w:vAlign w:val="center"/>
            <w:hideMark/>
          </w:tcPr>
          <w:p w14:paraId="7FCEBF37"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nil"/>
            </w:tcBorders>
            <w:vAlign w:val="center"/>
            <w:hideMark/>
          </w:tcPr>
          <w:p w14:paraId="398AB00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gamma</w:t>
            </w:r>
          </w:p>
        </w:tc>
        <w:tc>
          <w:tcPr>
            <w:tcW w:w="1400" w:type="dxa"/>
            <w:tcBorders>
              <w:top w:val="nil"/>
              <w:bottom w:val="nil"/>
            </w:tcBorders>
            <w:vAlign w:val="center"/>
            <w:hideMark/>
          </w:tcPr>
          <w:p w14:paraId="188F803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(1,2,0.1)</w:t>
            </w:r>
          </w:p>
        </w:tc>
        <w:tc>
          <w:tcPr>
            <w:tcW w:w="1080" w:type="dxa"/>
            <w:tcBorders>
              <w:top w:val="nil"/>
              <w:bottom w:val="nil"/>
            </w:tcBorders>
            <w:vAlign w:val="center"/>
            <w:hideMark/>
          </w:tcPr>
          <w:p w14:paraId="543693F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1.4</w:t>
            </w:r>
          </w:p>
        </w:tc>
        <w:tc>
          <w:tcPr>
            <w:tcW w:w="1082" w:type="dxa"/>
            <w:tcBorders>
              <w:top w:val="nil"/>
              <w:bottom w:val="nil"/>
            </w:tcBorders>
            <w:vAlign w:val="center"/>
            <w:hideMark/>
          </w:tcPr>
          <w:p w14:paraId="4CD88B8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w:t>
            </w:r>
          </w:p>
        </w:tc>
        <w:tc>
          <w:tcPr>
            <w:tcW w:w="1080" w:type="dxa"/>
            <w:tcBorders>
              <w:top w:val="nil"/>
              <w:bottom w:val="nil"/>
            </w:tcBorders>
            <w:vAlign w:val="center"/>
            <w:hideMark/>
          </w:tcPr>
          <w:p w14:paraId="2A6EB25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w:t>
            </w:r>
          </w:p>
        </w:tc>
        <w:tc>
          <w:tcPr>
            <w:tcW w:w="1081" w:type="dxa"/>
            <w:tcBorders>
              <w:top w:val="nil"/>
              <w:bottom w:val="nil"/>
            </w:tcBorders>
            <w:vAlign w:val="center"/>
            <w:hideMark/>
          </w:tcPr>
          <w:p w14:paraId="73BC485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w:t>
            </w:r>
          </w:p>
        </w:tc>
        <w:tc>
          <w:tcPr>
            <w:tcW w:w="1081" w:type="dxa"/>
            <w:tcBorders>
              <w:top w:val="nil"/>
              <w:bottom w:val="nil"/>
            </w:tcBorders>
            <w:vAlign w:val="center"/>
            <w:hideMark/>
          </w:tcPr>
          <w:p w14:paraId="1930D75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w:t>
            </w:r>
          </w:p>
        </w:tc>
      </w:tr>
      <w:tr w:rsidR="00497F94" w:rsidRPr="005B130C" w14:paraId="588F8BAB"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62" w:type="dxa"/>
            <w:vMerge/>
            <w:tcBorders>
              <w:bottom w:val="single" w:sz="12" w:space="0" w:color="auto"/>
            </w:tcBorders>
            <w:vAlign w:val="center"/>
            <w:hideMark/>
          </w:tcPr>
          <w:p w14:paraId="737A33E0"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672" w:type="dxa"/>
            <w:tcBorders>
              <w:top w:val="nil"/>
              <w:bottom w:val="single" w:sz="12" w:space="0" w:color="auto"/>
            </w:tcBorders>
            <w:vAlign w:val="center"/>
            <w:hideMark/>
          </w:tcPr>
          <w:p w14:paraId="3224FC8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n_steps</w:t>
            </w:r>
          </w:p>
        </w:tc>
        <w:tc>
          <w:tcPr>
            <w:tcW w:w="1400" w:type="dxa"/>
            <w:tcBorders>
              <w:top w:val="nil"/>
              <w:bottom w:val="single" w:sz="12" w:space="0" w:color="auto"/>
            </w:tcBorders>
            <w:vAlign w:val="center"/>
            <w:hideMark/>
          </w:tcPr>
          <w:p w14:paraId="4FF9BECF" w14:textId="542B1463"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(3,10</w:t>
            </w:r>
            <w:r w:rsidR="005B130C" w:rsidRPr="005B130C">
              <w:rPr>
                <w:rFonts w:ascii="Times New Roman" w:eastAsia="等线" w:hAnsi="Times New Roman" w:cs="Times New Roman"/>
                <w:kern w:val="0"/>
                <w:sz w:val="20"/>
                <w:szCs w:val="20"/>
              </w:rPr>
              <w:t>,1</w:t>
            </w:r>
            <w:r w:rsidRPr="005B130C">
              <w:rPr>
                <w:rFonts w:ascii="Times New Roman" w:eastAsia="等线" w:hAnsi="Times New Roman" w:cs="Times New Roman"/>
                <w:kern w:val="0"/>
                <w:sz w:val="20"/>
                <w:szCs w:val="20"/>
              </w:rPr>
              <w:t>)</w:t>
            </w:r>
          </w:p>
        </w:tc>
        <w:tc>
          <w:tcPr>
            <w:tcW w:w="1080" w:type="dxa"/>
            <w:tcBorders>
              <w:top w:val="nil"/>
              <w:bottom w:val="single" w:sz="12" w:space="0" w:color="auto"/>
            </w:tcBorders>
            <w:vAlign w:val="center"/>
            <w:hideMark/>
          </w:tcPr>
          <w:p w14:paraId="3B19E24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82" w:type="dxa"/>
            <w:tcBorders>
              <w:top w:val="nil"/>
              <w:bottom w:val="single" w:sz="12" w:space="0" w:color="auto"/>
            </w:tcBorders>
            <w:vAlign w:val="center"/>
            <w:hideMark/>
          </w:tcPr>
          <w:p w14:paraId="6B0A271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80" w:type="dxa"/>
            <w:tcBorders>
              <w:top w:val="nil"/>
              <w:bottom w:val="single" w:sz="12" w:space="0" w:color="auto"/>
            </w:tcBorders>
            <w:vAlign w:val="center"/>
            <w:hideMark/>
          </w:tcPr>
          <w:p w14:paraId="7F8A75C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81" w:type="dxa"/>
            <w:tcBorders>
              <w:top w:val="nil"/>
              <w:bottom w:val="single" w:sz="12" w:space="0" w:color="auto"/>
            </w:tcBorders>
            <w:vAlign w:val="center"/>
            <w:hideMark/>
          </w:tcPr>
          <w:p w14:paraId="7DD4ED4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81" w:type="dxa"/>
            <w:tcBorders>
              <w:top w:val="nil"/>
              <w:bottom w:val="single" w:sz="12" w:space="0" w:color="auto"/>
            </w:tcBorders>
            <w:vAlign w:val="center"/>
            <w:hideMark/>
          </w:tcPr>
          <w:p w14:paraId="6CA0314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r>
    </w:tbl>
    <w:p w14:paraId="15EE0A59" w14:textId="77777777" w:rsidR="00497F94" w:rsidRPr="00712112" w:rsidRDefault="00497F94" w:rsidP="00497F94">
      <w:pPr>
        <w:rPr>
          <w:rFonts w:ascii="Times New Roman" w:hAnsi="Times New Roman" w:cs="Times New Roman"/>
        </w:rPr>
      </w:pPr>
    </w:p>
    <w:p w14:paraId="680FA909" w14:textId="77777777" w:rsidR="00497F94" w:rsidRPr="00712112" w:rsidRDefault="00497F94" w:rsidP="00497F94">
      <w:pPr>
        <w:widowControl/>
        <w:jc w:val="left"/>
        <w:rPr>
          <w:rFonts w:ascii="Times New Roman" w:hAnsi="Times New Roman" w:cs="Times New Roman"/>
        </w:rPr>
      </w:pPr>
      <w:r w:rsidRPr="00712112">
        <w:rPr>
          <w:rFonts w:ascii="Times New Roman" w:hAnsi="Times New Roman" w:cs="Times New Roman"/>
        </w:rPr>
        <w:br w:type="page"/>
      </w:r>
    </w:p>
    <w:p w14:paraId="3BD49AA8" w14:textId="0809C293" w:rsidR="00497F94" w:rsidRPr="00712112" w:rsidRDefault="00497F94" w:rsidP="00497F94">
      <w:pPr>
        <w:pStyle w:val="1"/>
        <w:spacing w:before="20" w:after="20" w:line="480" w:lineRule="auto"/>
        <w:rPr>
          <w:rFonts w:ascii="Times New Roman" w:hAnsi="Times New Roman" w:cs="Times New Roman"/>
          <w:b w:val="0"/>
          <w:sz w:val="24"/>
          <w:szCs w:val="21"/>
        </w:rPr>
      </w:pPr>
      <w:r w:rsidRPr="00712112">
        <w:rPr>
          <w:rFonts w:ascii="Times New Roman" w:hAnsi="Times New Roman" w:cs="Times New Roman"/>
          <w:sz w:val="24"/>
          <w:szCs w:val="21"/>
        </w:rPr>
        <w:lastRenderedPageBreak/>
        <w:t xml:space="preserve"> </w:t>
      </w:r>
      <w:bookmarkStart w:id="26" w:name="_Toc235786781"/>
      <w:r w:rsidRPr="00712112">
        <w:rPr>
          <w:rFonts w:ascii="Times New Roman" w:hAnsi="Times New Roman" w:cs="Times New Roman"/>
          <w:sz w:val="24"/>
          <w:szCs w:val="21"/>
        </w:rPr>
        <w:t>Table</w:t>
      </w:r>
      <w:r w:rsidRPr="00712112">
        <w:rPr>
          <w:rFonts w:ascii="Times New Roman" w:hAnsi="Times New Roman" w:cs="Times New Roman"/>
          <w:b w:val="0"/>
          <w:sz w:val="24"/>
          <w:szCs w:val="21"/>
        </w:rPr>
        <w:t xml:space="preserve"> </w:t>
      </w:r>
      <w:r w:rsidR="00762ECA" w:rsidRPr="00762ECA">
        <w:rPr>
          <w:rFonts w:ascii="Times New Roman" w:hAnsi="Times New Roman" w:cs="Times New Roman"/>
          <w:sz w:val="24"/>
          <w:szCs w:val="21"/>
        </w:rPr>
        <w:t>S</w:t>
      </w:r>
      <w:r w:rsidR="004267F4">
        <w:rPr>
          <w:rFonts w:ascii="Times New Roman" w:hAnsi="Times New Roman" w:cs="Times New Roman"/>
          <w:sz w:val="24"/>
          <w:szCs w:val="21"/>
        </w:rPr>
        <w:t>20</w:t>
      </w:r>
      <w:r w:rsidRPr="00712112">
        <w:rPr>
          <w:rFonts w:ascii="Times New Roman" w:hAnsi="Times New Roman" w:cs="Times New Roman"/>
          <w:b w:val="0"/>
          <w:sz w:val="24"/>
          <w:szCs w:val="21"/>
        </w:rPr>
        <w:t xml:space="preserve">. Hyper-parameters tuning of Jiangxi-independent models predicting </w:t>
      </w:r>
      <w:r w:rsidR="00337831">
        <w:rPr>
          <w:rFonts w:ascii="Times New Roman" w:hAnsi="Times New Roman" w:cs="Times New Roman"/>
          <w:b w:val="0"/>
          <w:sz w:val="24"/>
          <w:szCs w:val="21"/>
        </w:rPr>
        <w:t>EF-derived</w:t>
      </w:r>
      <w:r w:rsidR="00337831" w:rsidRPr="00712112">
        <w:rPr>
          <w:rFonts w:ascii="Times New Roman" w:hAnsi="Times New Roman" w:cs="Times New Roman"/>
          <w:b w:val="0"/>
          <w:sz w:val="24"/>
          <w:szCs w:val="21"/>
        </w:rPr>
        <w:t xml:space="preserve"> </w:t>
      </w:r>
      <w:r w:rsidRPr="00712112">
        <w:rPr>
          <w:rFonts w:ascii="Times New Roman" w:hAnsi="Times New Roman" w:cs="Times New Roman"/>
          <w:b w:val="0"/>
          <w:sz w:val="24"/>
          <w:szCs w:val="21"/>
        </w:rPr>
        <w:t>GHG emissions.</w:t>
      </w:r>
      <w:bookmarkEnd w:id="26"/>
    </w:p>
    <w:tbl>
      <w:tblPr>
        <w:tblStyle w:val="21"/>
        <w:tblW w:w="9638" w:type="dxa"/>
        <w:tblBorders>
          <w:top w:val="single" w:sz="12" w:space="0" w:color="7F7F7F" w:themeColor="text1" w:themeTint="80"/>
          <w:bottom w:val="single" w:sz="12" w:space="0" w:color="7F7F7F" w:themeColor="text1" w:themeTint="80"/>
        </w:tblBorders>
        <w:tblLook w:val="04A0" w:firstRow="1" w:lastRow="0" w:firstColumn="1" w:lastColumn="0" w:noHBand="0" w:noVBand="1"/>
      </w:tblPr>
      <w:tblGrid>
        <w:gridCol w:w="1220"/>
        <w:gridCol w:w="1909"/>
        <w:gridCol w:w="1582"/>
        <w:gridCol w:w="984"/>
        <w:gridCol w:w="986"/>
        <w:gridCol w:w="985"/>
        <w:gridCol w:w="986"/>
        <w:gridCol w:w="986"/>
      </w:tblGrid>
      <w:tr w:rsidR="00497F94" w:rsidRPr="005B130C" w14:paraId="3BB55237" w14:textId="77777777" w:rsidTr="00A902B6">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1220" w:type="dxa"/>
            <w:tcBorders>
              <w:top w:val="single" w:sz="12" w:space="0" w:color="auto"/>
              <w:bottom w:val="single" w:sz="4" w:space="0" w:color="auto"/>
            </w:tcBorders>
            <w:vAlign w:val="center"/>
            <w:hideMark/>
          </w:tcPr>
          <w:p w14:paraId="663DF772" w14:textId="77777777" w:rsidR="00497F94" w:rsidRPr="005B130C" w:rsidRDefault="00497F94" w:rsidP="00A902B6">
            <w:pPr>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Methods</w:t>
            </w:r>
          </w:p>
        </w:tc>
        <w:tc>
          <w:tcPr>
            <w:tcW w:w="1909" w:type="dxa"/>
            <w:tcBorders>
              <w:top w:val="single" w:sz="12" w:space="0" w:color="auto"/>
              <w:bottom w:val="single" w:sz="4" w:space="0" w:color="auto"/>
            </w:tcBorders>
            <w:vAlign w:val="center"/>
            <w:hideMark/>
          </w:tcPr>
          <w:p w14:paraId="724AB723" w14:textId="77777777" w:rsidR="00497F94" w:rsidRPr="005B130C"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Hyper-parameters</w:t>
            </w:r>
          </w:p>
        </w:tc>
        <w:tc>
          <w:tcPr>
            <w:tcW w:w="1582" w:type="dxa"/>
            <w:tcBorders>
              <w:top w:val="single" w:sz="12" w:space="0" w:color="auto"/>
              <w:bottom w:val="single" w:sz="4" w:space="0" w:color="auto"/>
            </w:tcBorders>
            <w:vAlign w:val="center"/>
            <w:hideMark/>
          </w:tcPr>
          <w:p w14:paraId="3760BB0B" w14:textId="77777777" w:rsidR="00497F94" w:rsidRPr="005B130C"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Searching space</w:t>
            </w:r>
          </w:p>
        </w:tc>
        <w:tc>
          <w:tcPr>
            <w:tcW w:w="984" w:type="dxa"/>
            <w:tcBorders>
              <w:top w:val="single" w:sz="12" w:space="0" w:color="auto"/>
              <w:bottom w:val="single" w:sz="4" w:space="0" w:color="auto"/>
            </w:tcBorders>
            <w:vAlign w:val="center"/>
            <w:hideMark/>
          </w:tcPr>
          <w:p w14:paraId="14F45C41"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w:t>
            </w:r>
            <w:r w:rsidRPr="005B130C">
              <w:rPr>
                <w:rFonts w:ascii="Times New Roman" w:eastAsia="等线" w:hAnsi="Times New Roman" w:cs="Times New Roman"/>
                <w:kern w:val="0"/>
                <w:sz w:val="20"/>
                <w:szCs w:val="20"/>
                <w:vertAlign w:val="subscript"/>
              </w:rPr>
              <w:t>2</w:t>
            </w:r>
            <w:r w:rsidRPr="005B130C">
              <w:rPr>
                <w:rFonts w:ascii="Times New Roman" w:eastAsia="等线" w:hAnsi="Times New Roman" w:cs="Times New Roman"/>
                <w:kern w:val="0"/>
                <w:sz w:val="20"/>
                <w:szCs w:val="20"/>
              </w:rPr>
              <w:t>O</w:t>
            </w:r>
          </w:p>
        </w:tc>
        <w:tc>
          <w:tcPr>
            <w:tcW w:w="986" w:type="dxa"/>
            <w:tcBorders>
              <w:top w:val="single" w:sz="12" w:space="0" w:color="auto"/>
              <w:bottom w:val="single" w:sz="4" w:space="0" w:color="auto"/>
            </w:tcBorders>
            <w:vAlign w:val="center"/>
            <w:hideMark/>
          </w:tcPr>
          <w:p w14:paraId="7D83F97C"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CO</w:t>
            </w:r>
            <w:r w:rsidRPr="005B130C">
              <w:rPr>
                <w:rFonts w:ascii="Times New Roman" w:eastAsia="等线" w:hAnsi="Times New Roman" w:cs="Times New Roman"/>
                <w:kern w:val="0"/>
                <w:sz w:val="20"/>
                <w:szCs w:val="20"/>
                <w:vertAlign w:val="subscript"/>
              </w:rPr>
              <w:t>2</w:t>
            </w:r>
          </w:p>
        </w:tc>
        <w:tc>
          <w:tcPr>
            <w:tcW w:w="985" w:type="dxa"/>
            <w:tcBorders>
              <w:top w:val="single" w:sz="12" w:space="0" w:color="auto"/>
              <w:bottom w:val="single" w:sz="4" w:space="0" w:color="auto"/>
            </w:tcBorders>
            <w:vAlign w:val="center"/>
            <w:hideMark/>
          </w:tcPr>
          <w:p w14:paraId="4B06FC03"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CH</w:t>
            </w:r>
            <w:r w:rsidRPr="005B130C">
              <w:rPr>
                <w:rFonts w:ascii="Times New Roman" w:eastAsia="等线" w:hAnsi="Times New Roman" w:cs="Times New Roman"/>
                <w:kern w:val="0"/>
                <w:sz w:val="20"/>
                <w:szCs w:val="20"/>
                <w:vertAlign w:val="subscript"/>
              </w:rPr>
              <w:t>4</w:t>
            </w:r>
          </w:p>
        </w:tc>
        <w:tc>
          <w:tcPr>
            <w:tcW w:w="986" w:type="dxa"/>
            <w:tcBorders>
              <w:top w:val="single" w:sz="12" w:space="0" w:color="auto"/>
              <w:bottom w:val="single" w:sz="4" w:space="0" w:color="auto"/>
            </w:tcBorders>
            <w:vAlign w:val="center"/>
            <w:hideMark/>
          </w:tcPr>
          <w:p w14:paraId="65FEE391"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EC</w:t>
            </w:r>
          </w:p>
        </w:tc>
        <w:tc>
          <w:tcPr>
            <w:tcW w:w="986" w:type="dxa"/>
            <w:tcBorders>
              <w:top w:val="single" w:sz="12" w:space="0" w:color="auto"/>
              <w:bottom w:val="single" w:sz="4" w:space="0" w:color="auto"/>
            </w:tcBorders>
            <w:vAlign w:val="center"/>
            <w:hideMark/>
          </w:tcPr>
          <w:p w14:paraId="7E6D21C4"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CC</w:t>
            </w:r>
          </w:p>
        </w:tc>
      </w:tr>
      <w:tr w:rsidR="00497F94" w:rsidRPr="005B130C" w14:paraId="74BB300D"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220" w:type="dxa"/>
            <w:vMerge w:val="restart"/>
            <w:tcBorders>
              <w:top w:val="single" w:sz="4" w:space="0" w:color="auto"/>
              <w:bottom w:val="nil"/>
            </w:tcBorders>
            <w:vAlign w:val="center"/>
            <w:hideMark/>
          </w:tcPr>
          <w:p w14:paraId="361FE51E"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XGBoost</w:t>
            </w:r>
          </w:p>
        </w:tc>
        <w:tc>
          <w:tcPr>
            <w:tcW w:w="1909" w:type="dxa"/>
            <w:tcBorders>
              <w:top w:val="single" w:sz="4" w:space="0" w:color="auto"/>
              <w:bottom w:val="nil"/>
            </w:tcBorders>
            <w:vAlign w:val="center"/>
            <w:hideMark/>
          </w:tcPr>
          <w:p w14:paraId="00A5814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82" w:type="dxa"/>
            <w:tcBorders>
              <w:top w:val="single" w:sz="4" w:space="0" w:color="auto"/>
              <w:bottom w:val="nil"/>
            </w:tcBorders>
            <w:vAlign w:val="center"/>
            <w:hideMark/>
          </w:tcPr>
          <w:p w14:paraId="685D17F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(10,500,1)</w:t>
            </w:r>
          </w:p>
        </w:tc>
        <w:tc>
          <w:tcPr>
            <w:tcW w:w="984" w:type="dxa"/>
            <w:tcBorders>
              <w:top w:val="single" w:sz="4" w:space="0" w:color="auto"/>
              <w:bottom w:val="nil"/>
            </w:tcBorders>
            <w:vAlign w:val="center"/>
            <w:hideMark/>
          </w:tcPr>
          <w:p w14:paraId="566C7DA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w:t>
            </w:r>
          </w:p>
        </w:tc>
        <w:tc>
          <w:tcPr>
            <w:tcW w:w="986" w:type="dxa"/>
            <w:tcBorders>
              <w:top w:val="single" w:sz="4" w:space="0" w:color="auto"/>
              <w:bottom w:val="nil"/>
            </w:tcBorders>
            <w:vAlign w:val="center"/>
            <w:hideMark/>
          </w:tcPr>
          <w:p w14:paraId="1B1C38D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194</w:t>
            </w:r>
          </w:p>
        </w:tc>
        <w:tc>
          <w:tcPr>
            <w:tcW w:w="985" w:type="dxa"/>
            <w:tcBorders>
              <w:top w:val="single" w:sz="4" w:space="0" w:color="auto"/>
              <w:bottom w:val="nil"/>
            </w:tcBorders>
            <w:vAlign w:val="center"/>
            <w:hideMark/>
          </w:tcPr>
          <w:p w14:paraId="24BD888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96</w:t>
            </w:r>
          </w:p>
        </w:tc>
        <w:tc>
          <w:tcPr>
            <w:tcW w:w="986" w:type="dxa"/>
            <w:tcBorders>
              <w:top w:val="single" w:sz="4" w:space="0" w:color="auto"/>
              <w:bottom w:val="nil"/>
            </w:tcBorders>
            <w:vAlign w:val="center"/>
            <w:hideMark/>
          </w:tcPr>
          <w:p w14:paraId="162B05D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492</w:t>
            </w:r>
          </w:p>
        </w:tc>
        <w:tc>
          <w:tcPr>
            <w:tcW w:w="986" w:type="dxa"/>
            <w:tcBorders>
              <w:top w:val="single" w:sz="4" w:space="0" w:color="auto"/>
              <w:bottom w:val="nil"/>
            </w:tcBorders>
            <w:vAlign w:val="center"/>
            <w:hideMark/>
          </w:tcPr>
          <w:p w14:paraId="0B8B294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347</w:t>
            </w:r>
          </w:p>
        </w:tc>
      </w:tr>
      <w:tr w:rsidR="00497F94" w:rsidRPr="005B130C" w14:paraId="772735CC"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220" w:type="dxa"/>
            <w:vMerge/>
            <w:tcBorders>
              <w:top w:val="nil"/>
            </w:tcBorders>
            <w:vAlign w:val="center"/>
            <w:hideMark/>
          </w:tcPr>
          <w:p w14:paraId="4C2F69D1"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51FB63F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82" w:type="dxa"/>
            <w:tcBorders>
              <w:top w:val="nil"/>
              <w:bottom w:val="nil"/>
            </w:tcBorders>
            <w:vAlign w:val="center"/>
            <w:hideMark/>
          </w:tcPr>
          <w:p w14:paraId="34361FC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984" w:type="dxa"/>
            <w:tcBorders>
              <w:top w:val="nil"/>
              <w:bottom w:val="nil"/>
            </w:tcBorders>
            <w:vAlign w:val="center"/>
            <w:hideMark/>
          </w:tcPr>
          <w:p w14:paraId="1B6D8EC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7</w:t>
            </w:r>
          </w:p>
        </w:tc>
        <w:tc>
          <w:tcPr>
            <w:tcW w:w="986" w:type="dxa"/>
            <w:tcBorders>
              <w:top w:val="nil"/>
              <w:bottom w:val="nil"/>
            </w:tcBorders>
            <w:vAlign w:val="center"/>
            <w:hideMark/>
          </w:tcPr>
          <w:p w14:paraId="550B235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c>
          <w:tcPr>
            <w:tcW w:w="985" w:type="dxa"/>
            <w:tcBorders>
              <w:top w:val="nil"/>
              <w:bottom w:val="nil"/>
            </w:tcBorders>
            <w:vAlign w:val="center"/>
            <w:hideMark/>
          </w:tcPr>
          <w:p w14:paraId="2757792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986" w:type="dxa"/>
            <w:tcBorders>
              <w:top w:val="nil"/>
              <w:bottom w:val="nil"/>
            </w:tcBorders>
            <w:vAlign w:val="center"/>
            <w:hideMark/>
          </w:tcPr>
          <w:p w14:paraId="61D0928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7</w:t>
            </w:r>
          </w:p>
        </w:tc>
        <w:tc>
          <w:tcPr>
            <w:tcW w:w="986" w:type="dxa"/>
            <w:tcBorders>
              <w:top w:val="nil"/>
              <w:bottom w:val="nil"/>
            </w:tcBorders>
            <w:vAlign w:val="center"/>
            <w:hideMark/>
          </w:tcPr>
          <w:p w14:paraId="199152E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r>
      <w:tr w:rsidR="00497F94" w:rsidRPr="005B130C" w14:paraId="7CF64B8C"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220" w:type="dxa"/>
            <w:vMerge/>
            <w:vAlign w:val="center"/>
            <w:hideMark/>
          </w:tcPr>
          <w:p w14:paraId="3647BBEF"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79019E2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subsample</w:t>
            </w:r>
          </w:p>
        </w:tc>
        <w:tc>
          <w:tcPr>
            <w:tcW w:w="1582" w:type="dxa"/>
            <w:tcBorders>
              <w:top w:val="nil"/>
              <w:bottom w:val="nil"/>
            </w:tcBorders>
            <w:vAlign w:val="center"/>
            <w:hideMark/>
          </w:tcPr>
          <w:p w14:paraId="4E1D58A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(0.5,1,0.001)</w:t>
            </w:r>
          </w:p>
        </w:tc>
        <w:tc>
          <w:tcPr>
            <w:tcW w:w="984" w:type="dxa"/>
            <w:tcBorders>
              <w:top w:val="nil"/>
              <w:bottom w:val="nil"/>
            </w:tcBorders>
            <w:vAlign w:val="center"/>
            <w:hideMark/>
          </w:tcPr>
          <w:p w14:paraId="56DF86F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0.604</w:t>
            </w:r>
          </w:p>
        </w:tc>
        <w:tc>
          <w:tcPr>
            <w:tcW w:w="986" w:type="dxa"/>
            <w:tcBorders>
              <w:top w:val="nil"/>
              <w:bottom w:val="nil"/>
            </w:tcBorders>
            <w:vAlign w:val="center"/>
            <w:hideMark/>
          </w:tcPr>
          <w:p w14:paraId="584897D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0.643</w:t>
            </w:r>
          </w:p>
        </w:tc>
        <w:tc>
          <w:tcPr>
            <w:tcW w:w="985" w:type="dxa"/>
            <w:tcBorders>
              <w:top w:val="nil"/>
              <w:bottom w:val="nil"/>
            </w:tcBorders>
            <w:vAlign w:val="center"/>
            <w:hideMark/>
          </w:tcPr>
          <w:p w14:paraId="73F5766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0.827</w:t>
            </w:r>
          </w:p>
        </w:tc>
        <w:tc>
          <w:tcPr>
            <w:tcW w:w="986" w:type="dxa"/>
            <w:tcBorders>
              <w:top w:val="nil"/>
              <w:bottom w:val="nil"/>
            </w:tcBorders>
            <w:vAlign w:val="center"/>
            <w:hideMark/>
          </w:tcPr>
          <w:p w14:paraId="2ACC5E2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0.741</w:t>
            </w:r>
          </w:p>
        </w:tc>
        <w:tc>
          <w:tcPr>
            <w:tcW w:w="986" w:type="dxa"/>
            <w:tcBorders>
              <w:top w:val="nil"/>
              <w:bottom w:val="nil"/>
            </w:tcBorders>
            <w:vAlign w:val="center"/>
            <w:hideMark/>
          </w:tcPr>
          <w:p w14:paraId="7D45E1D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0.684</w:t>
            </w:r>
          </w:p>
        </w:tc>
      </w:tr>
      <w:tr w:rsidR="00497F94" w:rsidRPr="005B130C" w14:paraId="0D88D3F8"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220" w:type="dxa"/>
            <w:vMerge/>
            <w:tcBorders>
              <w:bottom w:val="nil"/>
            </w:tcBorders>
            <w:vAlign w:val="center"/>
            <w:hideMark/>
          </w:tcPr>
          <w:p w14:paraId="0FBD34AC"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689A52D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82" w:type="dxa"/>
            <w:tcBorders>
              <w:top w:val="nil"/>
              <w:bottom w:val="nil"/>
            </w:tcBorders>
            <w:vAlign w:val="center"/>
            <w:hideMark/>
          </w:tcPr>
          <w:p w14:paraId="036A0B2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(0.1,1,0.001)</w:t>
            </w:r>
          </w:p>
        </w:tc>
        <w:tc>
          <w:tcPr>
            <w:tcW w:w="984" w:type="dxa"/>
            <w:tcBorders>
              <w:top w:val="nil"/>
              <w:bottom w:val="nil"/>
            </w:tcBorders>
            <w:vAlign w:val="center"/>
            <w:hideMark/>
          </w:tcPr>
          <w:p w14:paraId="163BB93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0.106</w:t>
            </w:r>
          </w:p>
        </w:tc>
        <w:tc>
          <w:tcPr>
            <w:tcW w:w="986" w:type="dxa"/>
            <w:tcBorders>
              <w:top w:val="nil"/>
              <w:bottom w:val="nil"/>
            </w:tcBorders>
            <w:vAlign w:val="center"/>
            <w:hideMark/>
          </w:tcPr>
          <w:p w14:paraId="0C3CE36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0.128</w:t>
            </w:r>
          </w:p>
        </w:tc>
        <w:tc>
          <w:tcPr>
            <w:tcW w:w="985" w:type="dxa"/>
            <w:tcBorders>
              <w:top w:val="nil"/>
              <w:bottom w:val="nil"/>
            </w:tcBorders>
            <w:vAlign w:val="center"/>
            <w:hideMark/>
          </w:tcPr>
          <w:p w14:paraId="16EC7BE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0.249</w:t>
            </w:r>
          </w:p>
        </w:tc>
        <w:tc>
          <w:tcPr>
            <w:tcW w:w="986" w:type="dxa"/>
            <w:tcBorders>
              <w:top w:val="nil"/>
              <w:bottom w:val="nil"/>
            </w:tcBorders>
            <w:vAlign w:val="center"/>
            <w:hideMark/>
          </w:tcPr>
          <w:p w14:paraId="095AEB9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0.107</w:t>
            </w:r>
          </w:p>
        </w:tc>
        <w:tc>
          <w:tcPr>
            <w:tcW w:w="986" w:type="dxa"/>
            <w:tcBorders>
              <w:top w:val="nil"/>
              <w:bottom w:val="nil"/>
            </w:tcBorders>
            <w:vAlign w:val="center"/>
            <w:hideMark/>
          </w:tcPr>
          <w:p w14:paraId="000CFE6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0.147</w:t>
            </w:r>
          </w:p>
        </w:tc>
      </w:tr>
      <w:tr w:rsidR="00497F94" w:rsidRPr="005B130C" w14:paraId="61E73526"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220" w:type="dxa"/>
            <w:vMerge w:val="restart"/>
            <w:tcBorders>
              <w:top w:val="nil"/>
              <w:bottom w:val="nil"/>
            </w:tcBorders>
            <w:vAlign w:val="center"/>
            <w:hideMark/>
          </w:tcPr>
          <w:p w14:paraId="5538920F"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LightGBM</w:t>
            </w:r>
          </w:p>
        </w:tc>
        <w:tc>
          <w:tcPr>
            <w:tcW w:w="1909" w:type="dxa"/>
            <w:tcBorders>
              <w:top w:val="nil"/>
              <w:bottom w:val="nil"/>
            </w:tcBorders>
            <w:vAlign w:val="center"/>
            <w:hideMark/>
          </w:tcPr>
          <w:p w14:paraId="76481D1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82" w:type="dxa"/>
            <w:tcBorders>
              <w:top w:val="nil"/>
              <w:bottom w:val="nil"/>
            </w:tcBorders>
            <w:vAlign w:val="center"/>
            <w:hideMark/>
          </w:tcPr>
          <w:p w14:paraId="4790C23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984" w:type="dxa"/>
            <w:tcBorders>
              <w:top w:val="nil"/>
              <w:bottom w:val="nil"/>
            </w:tcBorders>
            <w:vAlign w:val="center"/>
            <w:hideMark/>
          </w:tcPr>
          <w:p w14:paraId="177871B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w:t>
            </w:r>
          </w:p>
        </w:tc>
        <w:tc>
          <w:tcPr>
            <w:tcW w:w="986" w:type="dxa"/>
            <w:tcBorders>
              <w:top w:val="nil"/>
              <w:bottom w:val="nil"/>
            </w:tcBorders>
            <w:vAlign w:val="center"/>
            <w:hideMark/>
          </w:tcPr>
          <w:p w14:paraId="02AEF48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c>
          <w:tcPr>
            <w:tcW w:w="985" w:type="dxa"/>
            <w:tcBorders>
              <w:top w:val="nil"/>
              <w:bottom w:val="nil"/>
            </w:tcBorders>
            <w:vAlign w:val="center"/>
            <w:hideMark/>
          </w:tcPr>
          <w:p w14:paraId="0CE8061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14</w:t>
            </w:r>
          </w:p>
        </w:tc>
        <w:tc>
          <w:tcPr>
            <w:tcW w:w="986" w:type="dxa"/>
            <w:tcBorders>
              <w:top w:val="nil"/>
              <w:bottom w:val="nil"/>
            </w:tcBorders>
            <w:vAlign w:val="center"/>
            <w:hideMark/>
          </w:tcPr>
          <w:p w14:paraId="3C3D429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w:t>
            </w:r>
          </w:p>
        </w:tc>
        <w:tc>
          <w:tcPr>
            <w:tcW w:w="986" w:type="dxa"/>
            <w:tcBorders>
              <w:top w:val="nil"/>
              <w:bottom w:val="nil"/>
            </w:tcBorders>
            <w:vAlign w:val="center"/>
            <w:hideMark/>
          </w:tcPr>
          <w:p w14:paraId="152FB2B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r>
      <w:tr w:rsidR="00497F94" w:rsidRPr="005B130C" w14:paraId="1A68E14C"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220" w:type="dxa"/>
            <w:vMerge/>
            <w:tcBorders>
              <w:top w:val="nil"/>
              <w:bottom w:val="nil"/>
            </w:tcBorders>
            <w:vAlign w:val="center"/>
            <w:hideMark/>
          </w:tcPr>
          <w:p w14:paraId="7DEECE83"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4D75846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82" w:type="dxa"/>
            <w:tcBorders>
              <w:top w:val="nil"/>
              <w:bottom w:val="nil"/>
            </w:tcBorders>
            <w:vAlign w:val="center"/>
            <w:hideMark/>
          </w:tcPr>
          <w:p w14:paraId="306462C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(10,500,1)</w:t>
            </w:r>
          </w:p>
        </w:tc>
        <w:tc>
          <w:tcPr>
            <w:tcW w:w="984" w:type="dxa"/>
            <w:tcBorders>
              <w:top w:val="nil"/>
              <w:bottom w:val="nil"/>
            </w:tcBorders>
            <w:vAlign w:val="center"/>
            <w:hideMark/>
          </w:tcPr>
          <w:p w14:paraId="162DD7C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152</w:t>
            </w:r>
          </w:p>
        </w:tc>
        <w:tc>
          <w:tcPr>
            <w:tcW w:w="986" w:type="dxa"/>
            <w:tcBorders>
              <w:top w:val="nil"/>
              <w:bottom w:val="nil"/>
            </w:tcBorders>
            <w:vAlign w:val="center"/>
            <w:hideMark/>
          </w:tcPr>
          <w:p w14:paraId="77BB368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253</w:t>
            </w:r>
          </w:p>
        </w:tc>
        <w:tc>
          <w:tcPr>
            <w:tcW w:w="985" w:type="dxa"/>
            <w:tcBorders>
              <w:top w:val="nil"/>
              <w:bottom w:val="nil"/>
            </w:tcBorders>
            <w:vAlign w:val="center"/>
            <w:hideMark/>
          </w:tcPr>
          <w:p w14:paraId="64276E9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154</w:t>
            </w:r>
          </w:p>
        </w:tc>
        <w:tc>
          <w:tcPr>
            <w:tcW w:w="986" w:type="dxa"/>
            <w:tcBorders>
              <w:top w:val="nil"/>
              <w:bottom w:val="nil"/>
            </w:tcBorders>
            <w:vAlign w:val="center"/>
            <w:hideMark/>
          </w:tcPr>
          <w:p w14:paraId="57CBAF9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336</w:t>
            </w:r>
          </w:p>
        </w:tc>
        <w:tc>
          <w:tcPr>
            <w:tcW w:w="986" w:type="dxa"/>
            <w:tcBorders>
              <w:top w:val="nil"/>
              <w:bottom w:val="nil"/>
            </w:tcBorders>
            <w:vAlign w:val="center"/>
            <w:hideMark/>
          </w:tcPr>
          <w:p w14:paraId="3C1C07E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360</w:t>
            </w:r>
          </w:p>
        </w:tc>
      </w:tr>
      <w:tr w:rsidR="00497F94" w:rsidRPr="005B130C" w14:paraId="3A63195F"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220" w:type="dxa"/>
            <w:vMerge/>
            <w:tcBorders>
              <w:top w:val="nil"/>
              <w:bottom w:val="nil"/>
            </w:tcBorders>
            <w:vAlign w:val="center"/>
            <w:hideMark/>
          </w:tcPr>
          <w:p w14:paraId="4497DE0D"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112E707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82" w:type="dxa"/>
            <w:tcBorders>
              <w:top w:val="nil"/>
              <w:bottom w:val="nil"/>
            </w:tcBorders>
            <w:vAlign w:val="center"/>
            <w:hideMark/>
          </w:tcPr>
          <w:p w14:paraId="3D9D539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(0.01,1,0.01)</w:t>
            </w:r>
          </w:p>
        </w:tc>
        <w:tc>
          <w:tcPr>
            <w:tcW w:w="984" w:type="dxa"/>
            <w:tcBorders>
              <w:top w:val="nil"/>
              <w:bottom w:val="nil"/>
            </w:tcBorders>
            <w:vAlign w:val="center"/>
            <w:hideMark/>
          </w:tcPr>
          <w:p w14:paraId="579D3AF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c>
          <w:tcPr>
            <w:tcW w:w="986" w:type="dxa"/>
            <w:tcBorders>
              <w:top w:val="nil"/>
              <w:bottom w:val="nil"/>
            </w:tcBorders>
            <w:vAlign w:val="center"/>
            <w:hideMark/>
          </w:tcPr>
          <w:p w14:paraId="45ED32B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0.07</w:t>
            </w:r>
          </w:p>
        </w:tc>
        <w:tc>
          <w:tcPr>
            <w:tcW w:w="985" w:type="dxa"/>
            <w:tcBorders>
              <w:top w:val="nil"/>
              <w:bottom w:val="nil"/>
            </w:tcBorders>
            <w:vAlign w:val="center"/>
            <w:hideMark/>
          </w:tcPr>
          <w:p w14:paraId="37C037E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0.02</w:t>
            </w:r>
          </w:p>
        </w:tc>
        <w:tc>
          <w:tcPr>
            <w:tcW w:w="986" w:type="dxa"/>
            <w:tcBorders>
              <w:top w:val="nil"/>
              <w:bottom w:val="nil"/>
            </w:tcBorders>
            <w:vAlign w:val="center"/>
            <w:hideMark/>
          </w:tcPr>
          <w:p w14:paraId="642E72E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c>
          <w:tcPr>
            <w:tcW w:w="986" w:type="dxa"/>
            <w:tcBorders>
              <w:top w:val="nil"/>
              <w:bottom w:val="nil"/>
            </w:tcBorders>
            <w:vAlign w:val="center"/>
            <w:hideMark/>
          </w:tcPr>
          <w:p w14:paraId="64FC33F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0.13</w:t>
            </w:r>
          </w:p>
        </w:tc>
      </w:tr>
      <w:tr w:rsidR="00497F94" w:rsidRPr="005B130C" w14:paraId="5C6C7721"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220" w:type="dxa"/>
            <w:vMerge w:val="restart"/>
            <w:tcBorders>
              <w:top w:val="nil"/>
              <w:bottom w:val="nil"/>
            </w:tcBorders>
            <w:vAlign w:val="center"/>
            <w:hideMark/>
          </w:tcPr>
          <w:p w14:paraId="06D12EA7"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CatBoost</w:t>
            </w:r>
          </w:p>
        </w:tc>
        <w:tc>
          <w:tcPr>
            <w:tcW w:w="1909" w:type="dxa"/>
            <w:tcBorders>
              <w:top w:val="nil"/>
              <w:bottom w:val="nil"/>
            </w:tcBorders>
            <w:vAlign w:val="center"/>
            <w:hideMark/>
          </w:tcPr>
          <w:p w14:paraId="21F767A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iterations</w:t>
            </w:r>
          </w:p>
        </w:tc>
        <w:tc>
          <w:tcPr>
            <w:tcW w:w="1582" w:type="dxa"/>
            <w:tcBorders>
              <w:top w:val="nil"/>
              <w:bottom w:val="nil"/>
            </w:tcBorders>
            <w:vAlign w:val="center"/>
            <w:hideMark/>
          </w:tcPr>
          <w:p w14:paraId="2B513BB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(10,300,1)</w:t>
            </w:r>
          </w:p>
        </w:tc>
        <w:tc>
          <w:tcPr>
            <w:tcW w:w="984" w:type="dxa"/>
            <w:tcBorders>
              <w:top w:val="nil"/>
              <w:bottom w:val="nil"/>
            </w:tcBorders>
            <w:vAlign w:val="center"/>
            <w:hideMark/>
          </w:tcPr>
          <w:p w14:paraId="666D2D4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83</w:t>
            </w:r>
          </w:p>
        </w:tc>
        <w:tc>
          <w:tcPr>
            <w:tcW w:w="986" w:type="dxa"/>
            <w:tcBorders>
              <w:top w:val="nil"/>
              <w:bottom w:val="nil"/>
            </w:tcBorders>
            <w:vAlign w:val="center"/>
            <w:hideMark/>
          </w:tcPr>
          <w:p w14:paraId="056EED6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243</w:t>
            </w:r>
          </w:p>
        </w:tc>
        <w:tc>
          <w:tcPr>
            <w:tcW w:w="985" w:type="dxa"/>
            <w:tcBorders>
              <w:top w:val="nil"/>
              <w:bottom w:val="nil"/>
            </w:tcBorders>
            <w:vAlign w:val="center"/>
            <w:hideMark/>
          </w:tcPr>
          <w:p w14:paraId="0B96AF3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300</w:t>
            </w:r>
          </w:p>
        </w:tc>
        <w:tc>
          <w:tcPr>
            <w:tcW w:w="986" w:type="dxa"/>
            <w:tcBorders>
              <w:top w:val="nil"/>
              <w:bottom w:val="nil"/>
            </w:tcBorders>
            <w:vAlign w:val="center"/>
            <w:hideMark/>
          </w:tcPr>
          <w:p w14:paraId="2ECC6AD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208</w:t>
            </w:r>
          </w:p>
        </w:tc>
        <w:tc>
          <w:tcPr>
            <w:tcW w:w="986" w:type="dxa"/>
            <w:tcBorders>
              <w:top w:val="nil"/>
              <w:bottom w:val="nil"/>
            </w:tcBorders>
            <w:vAlign w:val="center"/>
            <w:hideMark/>
          </w:tcPr>
          <w:p w14:paraId="732B3A6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201</w:t>
            </w:r>
          </w:p>
        </w:tc>
      </w:tr>
      <w:tr w:rsidR="00497F94" w:rsidRPr="005B130C" w14:paraId="684E1A8D"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220" w:type="dxa"/>
            <w:vMerge/>
            <w:tcBorders>
              <w:top w:val="nil"/>
              <w:bottom w:val="nil"/>
            </w:tcBorders>
            <w:vAlign w:val="center"/>
            <w:hideMark/>
          </w:tcPr>
          <w:p w14:paraId="4823149D"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04DAACE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depth</w:t>
            </w:r>
          </w:p>
        </w:tc>
        <w:tc>
          <w:tcPr>
            <w:tcW w:w="1582" w:type="dxa"/>
            <w:tcBorders>
              <w:top w:val="nil"/>
              <w:bottom w:val="nil"/>
            </w:tcBorders>
            <w:vAlign w:val="center"/>
            <w:hideMark/>
          </w:tcPr>
          <w:p w14:paraId="5427893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984" w:type="dxa"/>
            <w:tcBorders>
              <w:top w:val="nil"/>
              <w:bottom w:val="nil"/>
            </w:tcBorders>
            <w:vAlign w:val="center"/>
            <w:hideMark/>
          </w:tcPr>
          <w:p w14:paraId="0BC7A30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w:t>
            </w:r>
          </w:p>
        </w:tc>
        <w:tc>
          <w:tcPr>
            <w:tcW w:w="986" w:type="dxa"/>
            <w:tcBorders>
              <w:top w:val="nil"/>
              <w:bottom w:val="nil"/>
            </w:tcBorders>
            <w:vAlign w:val="center"/>
            <w:hideMark/>
          </w:tcPr>
          <w:p w14:paraId="04C6F9A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985" w:type="dxa"/>
            <w:tcBorders>
              <w:top w:val="nil"/>
              <w:bottom w:val="nil"/>
            </w:tcBorders>
            <w:vAlign w:val="center"/>
            <w:hideMark/>
          </w:tcPr>
          <w:p w14:paraId="60650E0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986" w:type="dxa"/>
            <w:tcBorders>
              <w:top w:val="nil"/>
              <w:bottom w:val="nil"/>
            </w:tcBorders>
            <w:vAlign w:val="center"/>
            <w:hideMark/>
          </w:tcPr>
          <w:p w14:paraId="1FD90F5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w:t>
            </w:r>
          </w:p>
        </w:tc>
        <w:tc>
          <w:tcPr>
            <w:tcW w:w="986" w:type="dxa"/>
            <w:tcBorders>
              <w:top w:val="nil"/>
              <w:bottom w:val="nil"/>
            </w:tcBorders>
            <w:vAlign w:val="center"/>
            <w:hideMark/>
          </w:tcPr>
          <w:p w14:paraId="652F72A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r>
      <w:tr w:rsidR="00497F94" w:rsidRPr="005B130C" w14:paraId="00C55660"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220" w:type="dxa"/>
            <w:vMerge/>
            <w:tcBorders>
              <w:top w:val="nil"/>
              <w:bottom w:val="nil"/>
            </w:tcBorders>
            <w:vAlign w:val="center"/>
            <w:hideMark/>
          </w:tcPr>
          <w:p w14:paraId="175D81AB"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79444CE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82" w:type="dxa"/>
            <w:tcBorders>
              <w:top w:val="nil"/>
              <w:bottom w:val="nil"/>
            </w:tcBorders>
            <w:vAlign w:val="center"/>
            <w:hideMark/>
          </w:tcPr>
          <w:p w14:paraId="4C47BE5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(0.03,1,0.001)</w:t>
            </w:r>
          </w:p>
        </w:tc>
        <w:tc>
          <w:tcPr>
            <w:tcW w:w="984" w:type="dxa"/>
            <w:tcBorders>
              <w:top w:val="nil"/>
              <w:bottom w:val="nil"/>
            </w:tcBorders>
            <w:vAlign w:val="center"/>
            <w:hideMark/>
          </w:tcPr>
          <w:p w14:paraId="775F04A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0.194</w:t>
            </w:r>
          </w:p>
        </w:tc>
        <w:tc>
          <w:tcPr>
            <w:tcW w:w="986" w:type="dxa"/>
            <w:tcBorders>
              <w:top w:val="nil"/>
              <w:bottom w:val="nil"/>
            </w:tcBorders>
            <w:vAlign w:val="center"/>
            <w:hideMark/>
          </w:tcPr>
          <w:p w14:paraId="1343233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0.167</w:t>
            </w:r>
          </w:p>
        </w:tc>
        <w:tc>
          <w:tcPr>
            <w:tcW w:w="985" w:type="dxa"/>
            <w:tcBorders>
              <w:top w:val="nil"/>
              <w:bottom w:val="nil"/>
            </w:tcBorders>
            <w:vAlign w:val="center"/>
            <w:hideMark/>
          </w:tcPr>
          <w:p w14:paraId="11AB8C3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0.195</w:t>
            </w:r>
          </w:p>
        </w:tc>
        <w:tc>
          <w:tcPr>
            <w:tcW w:w="986" w:type="dxa"/>
            <w:tcBorders>
              <w:top w:val="nil"/>
              <w:bottom w:val="nil"/>
            </w:tcBorders>
            <w:vAlign w:val="center"/>
            <w:hideMark/>
          </w:tcPr>
          <w:p w14:paraId="7D2FD90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0.112</w:t>
            </w:r>
          </w:p>
        </w:tc>
        <w:tc>
          <w:tcPr>
            <w:tcW w:w="986" w:type="dxa"/>
            <w:tcBorders>
              <w:top w:val="nil"/>
              <w:bottom w:val="nil"/>
            </w:tcBorders>
            <w:vAlign w:val="center"/>
            <w:hideMark/>
          </w:tcPr>
          <w:p w14:paraId="2FA5A55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0.567</w:t>
            </w:r>
          </w:p>
        </w:tc>
      </w:tr>
      <w:tr w:rsidR="00497F94" w:rsidRPr="005B130C" w14:paraId="06F99AC3"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220" w:type="dxa"/>
            <w:vMerge/>
            <w:tcBorders>
              <w:top w:val="nil"/>
              <w:bottom w:val="nil"/>
            </w:tcBorders>
            <w:vAlign w:val="center"/>
            <w:hideMark/>
          </w:tcPr>
          <w:p w14:paraId="2D8F4AD6"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6D36C2C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rsm</w:t>
            </w:r>
          </w:p>
        </w:tc>
        <w:tc>
          <w:tcPr>
            <w:tcW w:w="1582" w:type="dxa"/>
            <w:tcBorders>
              <w:top w:val="nil"/>
              <w:bottom w:val="nil"/>
            </w:tcBorders>
            <w:vAlign w:val="center"/>
            <w:hideMark/>
          </w:tcPr>
          <w:p w14:paraId="68DBBCE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(0.6,0.8,0.001)</w:t>
            </w:r>
          </w:p>
        </w:tc>
        <w:tc>
          <w:tcPr>
            <w:tcW w:w="984" w:type="dxa"/>
            <w:tcBorders>
              <w:top w:val="nil"/>
              <w:bottom w:val="nil"/>
            </w:tcBorders>
            <w:vAlign w:val="center"/>
            <w:hideMark/>
          </w:tcPr>
          <w:p w14:paraId="50EBA3C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0.656</w:t>
            </w:r>
          </w:p>
        </w:tc>
        <w:tc>
          <w:tcPr>
            <w:tcW w:w="986" w:type="dxa"/>
            <w:tcBorders>
              <w:top w:val="nil"/>
              <w:bottom w:val="nil"/>
            </w:tcBorders>
            <w:vAlign w:val="center"/>
            <w:hideMark/>
          </w:tcPr>
          <w:p w14:paraId="7AF7787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0.729</w:t>
            </w:r>
          </w:p>
        </w:tc>
        <w:tc>
          <w:tcPr>
            <w:tcW w:w="985" w:type="dxa"/>
            <w:tcBorders>
              <w:top w:val="nil"/>
              <w:bottom w:val="nil"/>
            </w:tcBorders>
            <w:vAlign w:val="center"/>
            <w:hideMark/>
          </w:tcPr>
          <w:p w14:paraId="02D53F4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0.631</w:t>
            </w:r>
          </w:p>
        </w:tc>
        <w:tc>
          <w:tcPr>
            <w:tcW w:w="986" w:type="dxa"/>
            <w:tcBorders>
              <w:top w:val="nil"/>
              <w:bottom w:val="nil"/>
            </w:tcBorders>
            <w:vAlign w:val="center"/>
            <w:hideMark/>
          </w:tcPr>
          <w:p w14:paraId="49E95CB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0.745</w:t>
            </w:r>
          </w:p>
        </w:tc>
        <w:tc>
          <w:tcPr>
            <w:tcW w:w="986" w:type="dxa"/>
            <w:tcBorders>
              <w:top w:val="nil"/>
              <w:bottom w:val="nil"/>
            </w:tcBorders>
            <w:vAlign w:val="center"/>
            <w:hideMark/>
          </w:tcPr>
          <w:p w14:paraId="18977F4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0.645</w:t>
            </w:r>
          </w:p>
        </w:tc>
      </w:tr>
      <w:tr w:rsidR="00497F94" w:rsidRPr="005B130C" w14:paraId="4A906238"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220" w:type="dxa"/>
            <w:vMerge w:val="restart"/>
            <w:tcBorders>
              <w:top w:val="nil"/>
              <w:bottom w:val="nil"/>
            </w:tcBorders>
            <w:vAlign w:val="center"/>
            <w:hideMark/>
          </w:tcPr>
          <w:p w14:paraId="30B2DC85"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RF</w:t>
            </w:r>
          </w:p>
        </w:tc>
        <w:tc>
          <w:tcPr>
            <w:tcW w:w="1909" w:type="dxa"/>
            <w:tcBorders>
              <w:top w:val="nil"/>
              <w:bottom w:val="nil"/>
            </w:tcBorders>
            <w:vAlign w:val="center"/>
            <w:hideMark/>
          </w:tcPr>
          <w:p w14:paraId="58C29E3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82" w:type="dxa"/>
            <w:tcBorders>
              <w:top w:val="nil"/>
              <w:bottom w:val="nil"/>
            </w:tcBorders>
            <w:vAlign w:val="center"/>
            <w:hideMark/>
          </w:tcPr>
          <w:p w14:paraId="3D3BFA1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(10,300,1)</w:t>
            </w:r>
          </w:p>
        </w:tc>
        <w:tc>
          <w:tcPr>
            <w:tcW w:w="984" w:type="dxa"/>
            <w:tcBorders>
              <w:top w:val="nil"/>
              <w:bottom w:val="nil"/>
            </w:tcBorders>
            <w:vAlign w:val="center"/>
            <w:hideMark/>
          </w:tcPr>
          <w:p w14:paraId="40F6565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145</w:t>
            </w:r>
          </w:p>
        </w:tc>
        <w:tc>
          <w:tcPr>
            <w:tcW w:w="986" w:type="dxa"/>
            <w:tcBorders>
              <w:top w:val="nil"/>
              <w:bottom w:val="nil"/>
            </w:tcBorders>
            <w:vAlign w:val="center"/>
            <w:hideMark/>
          </w:tcPr>
          <w:p w14:paraId="455A34F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106</w:t>
            </w:r>
          </w:p>
        </w:tc>
        <w:tc>
          <w:tcPr>
            <w:tcW w:w="985" w:type="dxa"/>
            <w:tcBorders>
              <w:top w:val="nil"/>
              <w:bottom w:val="nil"/>
            </w:tcBorders>
            <w:vAlign w:val="center"/>
            <w:hideMark/>
          </w:tcPr>
          <w:p w14:paraId="30AEFC3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217</w:t>
            </w:r>
          </w:p>
        </w:tc>
        <w:tc>
          <w:tcPr>
            <w:tcW w:w="986" w:type="dxa"/>
            <w:tcBorders>
              <w:top w:val="nil"/>
              <w:bottom w:val="nil"/>
            </w:tcBorders>
            <w:vAlign w:val="center"/>
            <w:hideMark/>
          </w:tcPr>
          <w:p w14:paraId="440F8A7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286</w:t>
            </w:r>
          </w:p>
        </w:tc>
        <w:tc>
          <w:tcPr>
            <w:tcW w:w="986" w:type="dxa"/>
            <w:tcBorders>
              <w:top w:val="nil"/>
              <w:bottom w:val="nil"/>
            </w:tcBorders>
            <w:vAlign w:val="center"/>
            <w:hideMark/>
          </w:tcPr>
          <w:p w14:paraId="233F32E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131</w:t>
            </w:r>
          </w:p>
        </w:tc>
      </w:tr>
      <w:tr w:rsidR="00497F94" w:rsidRPr="005B130C" w14:paraId="13CF9726"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220" w:type="dxa"/>
            <w:vMerge/>
            <w:tcBorders>
              <w:top w:val="nil"/>
              <w:bottom w:val="nil"/>
            </w:tcBorders>
            <w:vAlign w:val="center"/>
            <w:hideMark/>
          </w:tcPr>
          <w:p w14:paraId="2014CED2"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594F04E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82" w:type="dxa"/>
            <w:tcBorders>
              <w:top w:val="nil"/>
              <w:bottom w:val="nil"/>
            </w:tcBorders>
            <w:vAlign w:val="center"/>
            <w:hideMark/>
          </w:tcPr>
          <w:p w14:paraId="477C487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984" w:type="dxa"/>
            <w:tcBorders>
              <w:top w:val="nil"/>
              <w:bottom w:val="nil"/>
            </w:tcBorders>
            <w:vAlign w:val="center"/>
            <w:hideMark/>
          </w:tcPr>
          <w:p w14:paraId="05F4032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w:t>
            </w:r>
          </w:p>
        </w:tc>
        <w:tc>
          <w:tcPr>
            <w:tcW w:w="986" w:type="dxa"/>
            <w:tcBorders>
              <w:top w:val="nil"/>
              <w:bottom w:val="nil"/>
            </w:tcBorders>
            <w:vAlign w:val="center"/>
            <w:hideMark/>
          </w:tcPr>
          <w:p w14:paraId="7D2A8CF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w:t>
            </w:r>
          </w:p>
        </w:tc>
        <w:tc>
          <w:tcPr>
            <w:tcW w:w="985" w:type="dxa"/>
            <w:tcBorders>
              <w:top w:val="nil"/>
              <w:bottom w:val="nil"/>
            </w:tcBorders>
            <w:vAlign w:val="center"/>
            <w:hideMark/>
          </w:tcPr>
          <w:p w14:paraId="646DF13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w:t>
            </w:r>
          </w:p>
        </w:tc>
        <w:tc>
          <w:tcPr>
            <w:tcW w:w="986" w:type="dxa"/>
            <w:tcBorders>
              <w:top w:val="nil"/>
              <w:bottom w:val="nil"/>
            </w:tcBorders>
            <w:vAlign w:val="center"/>
            <w:hideMark/>
          </w:tcPr>
          <w:p w14:paraId="68CB819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w:t>
            </w:r>
          </w:p>
        </w:tc>
        <w:tc>
          <w:tcPr>
            <w:tcW w:w="986" w:type="dxa"/>
            <w:tcBorders>
              <w:top w:val="nil"/>
              <w:bottom w:val="nil"/>
            </w:tcBorders>
            <w:vAlign w:val="center"/>
            <w:hideMark/>
          </w:tcPr>
          <w:p w14:paraId="6237DAB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w:t>
            </w:r>
          </w:p>
        </w:tc>
      </w:tr>
      <w:tr w:rsidR="00497F94" w:rsidRPr="005B130C" w14:paraId="4F135096"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220" w:type="dxa"/>
            <w:vMerge/>
            <w:tcBorders>
              <w:top w:val="nil"/>
              <w:bottom w:val="nil"/>
            </w:tcBorders>
            <w:vAlign w:val="center"/>
            <w:hideMark/>
          </w:tcPr>
          <w:p w14:paraId="1DE64467"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25DAF4B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max_features</w:t>
            </w:r>
          </w:p>
        </w:tc>
        <w:tc>
          <w:tcPr>
            <w:tcW w:w="1582" w:type="dxa"/>
            <w:tcBorders>
              <w:top w:val="nil"/>
              <w:bottom w:val="nil"/>
            </w:tcBorders>
            <w:vAlign w:val="center"/>
            <w:hideMark/>
          </w:tcPr>
          <w:p w14:paraId="5BEAED6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(1,6,1)</w:t>
            </w:r>
          </w:p>
        </w:tc>
        <w:tc>
          <w:tcPr>
            <w:tcW w:w="984" w:type="dxa"/>
            <w:tcBorders>
              <w:top w:val="nil"/>
              <w:bottom w:val="nil"/>
            </w:tcBorders>
            <w:vAlign w:val="center"/>
            <w:hideMark/>
          </w:tcPr>
          <w:p w14:paraId="5EA1F82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986" w:type="dxa"/>
            <w:tcBorders>
              <w:top w:val="nil"/>
              <w:bottom w:val="nil"/>
            </w:tcBorders>
            <w:vAlign w:val="center"/>
            <w:hideMark/>
          </w:tcPr>
          <w:p w14:paraId="06BA06C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985" w:type="dxa"/>
            <w:tcBorders>
              <w:top w:val="nil"/>
              <w:bottom w:val="nil"/>
            </w:tcBorders>
            <w:vAlign w:val="center"/>
            <w:hideMark/>
          </w:tcPr>
          <w:p w14:paraId="29A2B78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986" w:type="dxa"/>
            <w:tcBorders>
              <w:top w:val="nil"/>
              <w:bottom w:val="nil"/>
            </w:tcBorders>
            <w:vAlign w:val="center"/>
            <w:hideMark/>
          </w:tcPr>
          <w:p w14:paraId="626717C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986" w:type="dxa"/>
            <w:tcBorders>
              <w:top w:val="nil"/>
              <w:bottom w:val="nil"/>
            </w:tcBorders>
            <w:vAlign w:val="center"/>
            <w:hideMark/>
          </w:tcPr>
          <w:p w14:paraId="2807D21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r>
      <w:tr w:rsidR="00497F94" w:rsidRPr="005B130C" w14:paraId="0A5371C2"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220" w:type="dxa"/>
            <w:vMerge/>
            <w:tcBorders>
              <w:top w:val="nil"/>
              <w:bottom w:val="nil"/>
            </w:tcBorders>
            <w:vAlign w:val="center"/>
            <w:hideMark/>
          </w:tcPr>
          <w:p w14:paraId="330765FB"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3DE01FB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min_samples_leaf</w:t>
            </w:r>
          </w:p>
        </w:tc>
        <w:tc>
          <w:tcPr>
            <w:tcW w:w="1582" w:type="dxa"/>
            <w:tcBorders>
              <w:top w:val="nil"/>
              <w:bottom w:val="nil"/>
            </w:tcBorders>
            <w:vAlign w:val="center"/>
            <w:hideMark/>
          </w:tcPr>
          <w:p w14:paraId="5A2D2E3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(1,10,1)</w:t>
            </w:r>
          </w:p>
        </w:tc>
        <w:tc>
          <w:tcPr>
            <w:tcW w:w="984" w:type="dxa"/>
            <w:tcBorders>
              <w:top w:val="nil"/>
              <w:bottom w:val="nil"/>
            </w:tcBorders>
            <w:vAlign w:val="center"/>
            <w:hideMark/>
          </w:tcPr>
          <w:p w14:paraId="12527DB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w:t>
            </w:r>
          </w:p>
        </w:tc>
        <w:tc>
          <w:tcPr>
            <w:tcW w:w="986" w:type="dxa"/>
            <w:tcBorders>
              <w:top w:val="nil"/>
              <w:bottom w:val="nil"/>
            </w:tcBorders>
            <w:vAlign w:val="center"/>
            <w:hideMark/>
          </w:tcPr>
          <w:p w14:paraId="01ADED3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985" w:type="dxa"/>
            <w:tcBorders>
              <w:top w:val="nil"/>
              <w:bottom w:val="nil"/>
            </w:tcBorders>
            <w:vAlign w:val="center"/>
            <w:hideMark/>
          </w:tcPr>
          <w:p w14:paraId="087203A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w:t>
            </w:r>
          </w:p>
        </w:tc>
        <w:tc>
          <w:tcPr>
            <w:tcW w:w="986" w:type="dxa"/>
            <w:tcBorders>
              <w:top w:val="nil"/>
              <w:bottom w:val="nil"/>
            </w:tcBorders>
            <w:vAlign w:val="center"/>
            <w:hideMark/>
          </w:tcPr>
          <w:p w14:paraId="190267F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986" w:type="dxa"/>
            <w:tcBorders>
              <w:top w:val="nil"/>
              <w:bottom w:val="nil"/>
            </w:tcBorders>
            <w:vAlign w:val="center"/>
            <w:hideMark/>
          </w:tcPr>
          <w:p w14:paraId="0C5A96A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r>
      <w:tr w:rsidR="00497F94" w:rsidRPr="005B130C" w14:paraId="163B8606"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220" w:type="dxa"/>
            <w:vMerge w:val="restart"/>
            <w:tcBorders>
              <w:top w:val="nil"/>
            </w:tcBorders>
            <w:vAlign w:val="center"/>
            <w:hideMark/>
          </w:tcPr>
          <w:p w14:paraId="3E3FE7D2"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SVR</w:t>
            </w:r>
          </w:p>
        </w:tc>
        <w:tc>
          <w:tcPr>
            <w:tcW w:w="1909" w:type="dxa"/>
            <w:tcBorders>
              <w:top w:val="nil"/>
              <w:bottom w:val="nil"/>
            </w:tcBorders>
            <w:vAlign w:val="center"/>
            <w:hideMark/>
          </w:tcPr>
          <w:p w14:paraId="34AD384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w:t>
            </w:r>
          </w:p>
        </w:tc>
        <w:tc>
          <w:tcPr>
            <w:tcW w:w="1582" w:type="dxa"/>
            <w:tcBorders>
              <w:top w:val="nil"/>
              <w:bottom w:val="nil"/>
            </w:tcBorders>
            <w:vAlign w:val="center"/>
            <w:hideMark/>
          </w:tcPr>
          <w:p w14:paraId="74558509" w14:textId="4ECEBDFF"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(0.1,10</w:t>
            </w:r>
            <w:r w:rsidR="005B130C" w:rsidRPr="005B130C">
              <w:rPr>
                <w:rFonts w:ascii="Times New Roman" w:eastAsia="等线" w:hAnsi="Times New Roman" w:cs="Times New Roman"/>
                <w:kern w:val="0"/>
                <w:sz w:val="20"/>
                <w:szCs w:val="20"/>
              </w:rPr>
              <w:t>,</w:t>
            </w:r>
            <w:r w:rsidRPr="005B130C">
              <w:rPr>
                <w:rFonts w:ascii="Times New Roman" w:eastAsia="等线" w:hAnsi="Times New Roman" w:cs="Times New Roman"/>
                <w:kern w:val="0"/>
                <w:sz w:val="20"/>
                <w:szCs w:val="20"/>
              </w:rPr>
              <w:t>0.01)</w:t>
            </w:r>
          </w:p>
        </w:tc>
        <w:tc>
          <w:tcPr>
            <w:tcW w:w="984" w:type="dxa"/>
            <w:tcBorders>
              <w:top w:val="nil"/>
              <w:bottom w:val="nil"/>
            </w:tcBorders>
            <w:vAlign w:val="center"/>
            <w:hideMark/>
          </w:tcPr>
          <w:p w14:paraId="0FDDAAC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3.79</w:t>
            </w:r>
          </w:p>
        </w:tc>
        <w:tc>
          <w:tcPr>
            <w:tcW w:w="986" w:type="dxa"/>
            <w:tcBorders>
              <w:top w:val="nil"/>
              <w:bottom w:val="nil"/>
            </w:tcBorders>
            <w:vAlign w:val="center"/>
            <w:hideMark/>
          </w:tcPr>
          <w:p w14:paraId="45ED353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7.52</w:t>
            </w:r>
          </w:p>
        </w:tc>
        <w:tc>
          <w:tcPr>
            <w:tcW w:w="985" w:type="dxa"/>
            <w:tcBorders>
              <w:top w:val="nil"/>
              <w:bottom w:val="nil"/>
            </w:tcBorders>
            <w:vAlign w:val="center"/>
            <w:hideMark/>
          </w:tcPr>
          <w:p w14:paraId="381E425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0.18</w:t>
            </w:r>
          </w:p>
        </w:tc>
        <w:tc>
          <w:tcPr>
            <w:tcW w:w="986" w:type="dxa"/>
            <w:tcBorders>
              <w:top w:val="nil"/>
              <w:bottom w:val="nil"/>
            </w:tcBorders>
            <w:vAlign w:val="center"/>
            <w:hideMark/>
          </w:tcPr>
          <w:p w14:paraId="7BE2C2A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6.28</w:t>
            </w:r>
          </w:p>
        </w:tc>
        <w:tc>
          <w:tcPr>
            <w:tcW w:w="986" w:type="dxa"/>
            <w:tcBorders>
              <w:top w:val="nil"/>
              <w:bottom w:val="nil"/>
            </w:tcBorders>
            <w:vAlign w:val="center"/>
            <w:hideMark/>
          </w:tcPr>
          <w:p w14:paraId="4552D82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7.04</w:t>
            </w:r>
          </w:p>
        </w:tc>
      </w:tr>
      <w:tr w:rsidR="00497F94" w:rsidRPr="005B130C" w14:paraId="6DE1DF74"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220" w:type="dxa"/>
            <w:vMerge/>
            <w:vAlign w:val="center"/>
            <w:hideMark/>
          </w:tcPr>
          <w:p w14:paraId="04914197"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538DF42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kernel</w:t>
            </w:r>
          </w:p>
        </w:tc>
        <w:tc>
          <w:tcPr>
            <w:tcW w:w="1582" w:type="dxa"/>
            <w:tcBorders>
              <w:top w:val="nil"/>
              <w:bottom w:val="nil"/>
            </w:tcBorders>
            <w:vAlign w:val="center"/>
            <w:hideMark/>
          </w:tcPr>
          <w:p w14:paraId="07DD56A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['linear', 'rbf', 'poly']</w:t>
            </w:r>
          </w:p>
        </w:tc>
        <w:tc>
          <w:tcPr>
            <w:tcW w:w="984" w:type="dxa"/>
            <w:tcBorders>
              <w:top w:val="nil"/>
              <w:bottom w:val="nil"/>
            </w:tcBorders>
            <w:vAlign w:val="center"/>
            <w:hideMark/>
          </w:tcPr>
          <w:p w14:paraId="5151817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rbf</w:t>
            </w:r>
          </w:p>
        </w:tc>
        <w:tc>
          <w:tcPr>
            <w:tcW w:w="986" w:type="dxa"/>
            <w:tcBorders>
              <w:top w:val="nil"/>
              <w:bottom w:val="nil"/>
            </w:tcBorders>
            <w:vAlign w:val="center"/>
            <w:hideMark/>
          </w:tcPr>
          <w:p w14:paraId="3EE041F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linear</w:t>
            </w:r>
          </w:p>
        </w:tc>
        <w:tc>
          <w:tcPr>
            <w:tcW w:w="985" w:type="dxa"/>
            <w:tcBorders>
              <w:top w:val="nil"/>
              <w:bottom w:val="nil"/>
            </w:tcBorders>
            <w:vAlign w:val="center"/>
            <w:hideMark/>
          </w:tcPr>
          <w:p w14:paraId="3C4F801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linear</w:t>
            </w:r>
          </w:p>
        </w:tc>
        <w:tc>
          <w:tcPr>
            <w:tcW w:w="986" w:type="dxa"/>
            <w:tcBorders>
              <w:top w:val="nil"/>
              <w:bottom w:val="nil"/>
            </w:tcBorders>
            <w:vAlign w:val="center"/>
            <w:hideMark/>
          </w:tcPr>
          <w:p w14:paraId="50F2BB2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986" w:type="dxa"/>
            <w:tcBorders>
              <w:top w:val="nil"/>
              <w:bottom w:val="nil"/>
            </w:tcBorders>
            <w:vAlign w:val="center"/>
            <w:hideMark/>
          </w:tcPr>
          <w:p w14:paraId="0B022F6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r>
      <w:tr w:rsidR="00497F94" w:rsidRPr="005B130C" w14:paraId="0DB8D246"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220" w:type="dxa"/>
            <w:vMerge/>
            <w:tcBorders>
              <w:bottom w:val="single" w:sz="12" w:space="0" w:color="auto"/>
            </w:tcBorders>
            <w:vAlign w:val="center"/>
            <w:hideMark/>
          </w:tcPr>
          <w:p w14:paraId="0D465F34"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single" w:sz="12" w:space="0" w:color="auto"/>
            </w:tcBorders>
            <w:vAlign w:val="center"/>
            <w:hideMark/>
          </w:tcPr>
          <w:p w14:paraId="5FBEFD5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gamma</w:t>
            </w:r>
          </w:p>
        </w:tc>
        <w:tc>
          <w:tcPr>
            <w:tcW w:w="1582" w:type="dxa"/>
            <w:tcBorders>
              <w:top w:val="nil"/>
              <w:bottom w:val="single" w:sz="12" w:space="0" w:color="auto"/>
            </w:tcBorders>
            <w:vAlign w:val="center"/>
            <w:hideMark/>
          </w:tcPr>
          <w:p w14:paraId="3D090BCE" w14:textId="02932937" w:rsidR="00497F94" w:rsidRPr="005B130C" w:rsidRDefault="005B130C"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w:t>
            </w:r>
            <w:r w:rsidR="00497F94" w:rsidRPr="005B130C">
              <w:rPr>
                <w:rFonts w:ascii="Times New Roman" w:eastAsia="等线" w:hAnsi="Times New Roman" w:cs="Times New Roman"/>
                <w:kern w:val="0"/>
                <w:sz w:val="20"/>
                <w:szCs w:val="20"/>
              </w:rPr>
              <w:t>'scale', 'auto', 0.001, 0.01, 0.1, 1]</w:t>
            </w:r>
          </w:p>
        </w:tc>
        <w:tc>
          <w:tcPr>
            <w:tcW w:w="984" w:type="dxa"/>
            <w:tcBorders>
              <w:top w:val="nil"/>
              <w:bottom w:val="single" w:sz="12" w:space="0" w:color="auto"/>
            </w:tcBorders>
            <w:vAlign w:val="center"/>
            <w:hideMark/>
          </w:tcPr>
          <w:p w14:paraId="1F16AF9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auto</w:t>
            </w:r>
          </w:p>
        </w:tc>
        <w:tc>
          <w:tcPr>
            <w:tcW w:w="986" w:type="dxa"/>
            <w:tcBorders>
              <w:top w:val="nil"/>
              <w:bottom w:val="single" w:sz="12" w:space="0" w:color="auto"/>
            </w:tcBorders>
            <w:vAlign w:val="center"/>
            <w:hideMark/>
          </w:tcPr>
          <w:p w14:paraId="445AC77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0.001</w:t>
            </w:r>
          </w:p>
        </w:tc>
        <w:tc>
          <w:tcPr>
            <w:tcW w:w="985" w:type="dxa"/>
            <w:tcBorders>
              <w:top w:val="nil"/>
              <w:bottom w:val="single" w:sz="12" w:space="0" w:color="auto"/>
            </w:tcBorders>
            <w:vAlign w:val="center"/>
            <w:hideMark/>
          </w:tcPr>
          <w:p w14:paraId="69A3D08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w:t>
            </w:r>
          </w:p>
        </w:tc>
        <w:tc>
          <w:tcPr>
            <w:tcW w:w="986" w:type="dxa"/>
            <w:tcBorders>
              <w:top w:val="nil"/>
              <w:bottom w:val="single" w:sz="12" w:space="0" w:color="auto"/>
            </w:tcBorders>
            <w:vAlign w:val="center"/>
            <w:hideMark/>
          </w:tcPr>
          <w:p w14:paraId="4C83241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auto</w:t>
            </w:r>
          </w:p>
        </w:tc>
        <w:tc>
          <w:tcPr>
            <w:tcW w:w="986" w:type="dxa"/>
            <w:tcBorders>
              <w:top w:val="nil"/>
              <w:bottom w:val="single" w:sz="12" w:space="0" w:color="auto"/>
            </w:tcBorders>
            <w:vAlign w:val="center"/>
            <w:hideMark/>
          </w:tcPr>
          <w:p w14:paraId="5E0C021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r>
    </w:tbl>
    <w:p w14:paraId="06677776" w14:textId="77777777" w:rsidR="00497F94" w:rsidRPr="00712112" w:rsidRDefault="00497F94" w:rsidP="00497F94">
      <w:pPr>
        <w:rPr>
          <w:rFonts w:ascii="Times New Roman" w:hAnsi="Times New Roman" w:cs="Times New Roman"/>
        </w:rPr>
      </w:pPr>
      <w:r w:rsidRPr="00712112">
        <w:rPr>
          <w:rFonts w:ascii="Times New Roman" w:hAnsi="Times New Roman" w:cs="Times New Roman"/>
        </w:rPr>
        <w:t>Note: TabNet failed to develop the models owing to small datasets.</w:t>
      </w:r>
    </w:p>
    <w:p w14:paraId="4A5EADE7" w14:textId="77777777" w:rsidR="00497F94" w:rsidRPr="00712112" w:rsidRDefault="00497F94" w:rsidP="00497F94">
      <w:pPr>
        <w:rPr>
          <w:rFonts w:ascii="Times New Roman" w:hAnsi="Times New Roman" w:cs="Times New Roman"/>
        </w:rPr>
      </w:pPr>
    </w:p>
    <w:p w14:paraId="2D424E10" w14:textId="77777777" w:rsidR="00497F94" w:rsidRPr="00712112" w:rsidRDefault="00497F94" w:rsidP="00497F94">
      <w:pPr>
        <w:widowControl/>
        <w:jc w:val="left"/>
        <w:rPr>
          <w:rFonts w:ascii="Times New Roman" w:hAnsi="Times New Roman" w:cs="Times New Roman"/>
        </w:rPr>
      </w:pPr>
      <w:r w:rsidRPr="00712112">
        <w:rPr>
          <w:rFonts w:ascii="Times New Roman" w:hAnsi="Times New Roman" w:cs="Times New Roman"/>
        </w:rPr>
        <w:br w:type="page"/>
      </w:r>
    </w:p>
    <w:p w14:paraId="63B978CD" w14:textId="546ACCC5" w:rsidR="00497F94" w:rsidRPr="00712112" w:rsidRDefault="00497F94" w:rsidP="00497F94">
      <w:pPr>
        <w:pStyle w:val="1"/>
        <w:spacing w:before="20" w:after="20" w:line="480" w:lineRule="auto"/>
        <w:rPr>
          <w:rFonts w:ascii="Times New Roman" w:hAnsi="Times New Roman" w:cs="Times New Roman"/>
          <w:b w:val="0"/>
          <w:sz w:val="24"/>
          <w:szCs w:val="21"/>
        </w:rPr>
      </w:pPr>
      <w:r w:rsidRPr="00712112">
        <w:rPr>
          <w:rFonts w:ascii="Times New Roman" w:hAnsi="Times New Roman" w:cs="Times New Roman"/>
          <w:sz w:val="24"/>
          <w:szCs w:val="21"/>
        </w:rPr>
        <w:lastRenderedPageBreak/>
        <w:t xml:space="preserve"> </w:t>
      </w:r>
      <w:bookmarkStart w:id="27" w:name="_Toc235786782"/>
      <w:r w:rsidRPr="00712112">
        <w:rPr>
          <w:rFonts w:ascii="Times New Roman" w:hAnsi="Times New Roman" w:cs="Times New Roman"/>
          <w:sz w:val="24"/>
          <w:szCs w:val="21"/>
        </w:rPr>
        <w:t>Table</w:t>
      </w:r>
      <w:r w:rsidRPr="00712112">
        <w:rPr>
          <w:rFonts w:ascii="Times New Roman" w:hAnsi="Times New Roman" w:cs="Times New Roman"/>
          <w:b w:val="0"/>
          <w:sz w:val="24"/>
          <w:szCs w:val="21"/>
        </w:rPr>
        <w:t xml:space="preserve"> </w:t>
      </w:r>
      <w:r w:rsidR="00762ECA" w:rsidRPr="00762ECA">
        <w:rPr>
          <w:rFonts w:ascii="Times New Roman" w:hAnsi="Times New Roman" w:cs="Times New Roman"/>
          <w:sz w:val="24"/>
          <w:szCs w:val="21"/>
        </w:rPr>
        <w:t>S</w:t>
      </w:r>
      <w:r w:rsidR="004267F4">
        <w:rPr>
          <w:rFonts w:ascii="Times New Roman" w:hAnsi="Times New Roman" w:cs="Times New Roman"/>
          <w:sz w:val="24"/>
          <w:szCs w:val="21"/>
        </w:rPr>
        <w:t>21</w:t>
      </w:r>
      <w:r w:rsidRPr="00712112">
        <w:rPr>
          <w:rFonts w:ascii="Times New Roman" w:hAnsi="Times New Roman" w:cs="Times New Roman"/>
          <w:b w:val="0"/>
          <w:sz w:val="24"/>
          <w:szCs w:val="21"/>
        </w:rPr>
        <w:t>. Hyper-parameters tuning of Jilin-independent models predicting</w:t>
      </w:r>
      <w:r w:rsidR="00337831">
        <w:rPr>
          <w:rFonts w:ascii="Times New Roman" w:hAnsi="Times New Roman" w:cs="Times New Roman"/>
          <w:b w:val="0"/>
          <w:sz w:val="24"/>
          <w:szCs w:val="21"/>
        </w:rPr>
        <w:t xml:space="preserve"> EF-derived</w:t>
      </w:r>
      <w:r w:rsidRPr="00712112">
        <w:rPr>
          <w:rFonts w:ascii="Times New Roman" w:hAnsi="Times New Roman" w:cs="Times New Roman"/>
          <w:b w:val="0"/>
          <w:sz w:val="24"/>
          <w:szCs w:val="21"/>
        </w:rPr>
        <w:t xml:space="preserve"> GHG emissions.</w:t>
      </w:r>
      <w:bookmarkEnd w:id="27"/>
    </w:p>
    <w:tbl>
      <w:tblPr>
        <w:tblStyle w:val="21"/>
        <w:tblW w:w="9638" w:type="dxa"/>
        <w:tblBorders>
          <w:top w:val="single" w:sz="12" w:space="0" w:color="7F7F7F" w:themeColor="text1" w:themeTint="80"/>
          <w:bottom w:val="single" w:sz="12" w:space="0" w:color="7F7F7F" w:themeColor="text1" w:themeTint="80"/>
        </w:tblBorders>
        <w:tblLook w:val="04A0" w:firstRow="1" w:lastRow="0" w:firstColumn="1" w:lastColumn="0" w:noHBand="0" w:noVBand="1"/>
      </w:tblPr>
      <w:tblGrid>
        <w:gridCol w:w="1221"/>
        <w:gridCol w:w="1909"/>
        <w:gridCol w:w="1582"/>
        <w:gridCol w:w="997"/>
        <w:gridCol w:w="983"/>
        <w:gridCol w:w="982"/>
        <w:gridCol w:w="982"/>
        <w:gridCol w:w="982"/>
      </w:tblGrid>
      <w:tr w:rsidR="00497F94" w:rsidRPr="005B130C" w14:paraId="0E09CADF" w14:textId="77777777" w:rsidTr="00A902B6">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1221" w:type="dxa"/>
            <w:tcBorders>
              <w:top w:val="single" w:sz="12" w:space="0" w:color="auto"/>
              <w:bottom w:val="single" w:sz="4" w:space="0" w:color="auto"/>
            </w:tcBorders>
            <w:vAlign w:val="center"/>
            <w:hideMark/>
          </w:tcPr>
          <w:p w14:paraId="5D5C4B21" w14:textId="77777777" w:rsidR="00497F94" w:rsidRPr="005B130C" w:rsidRDefault="00497F94" w:rsidP="00A902B6">
            <w:pPr>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Methods</w:t>
            </w:r>
          </w:p>
        </w:tc>
        <w:tc>
          <w:tcPr>
            <w:tcW w:w="1909" w:type="dxa"/>
            <w:tcBorders>
              <w:top w:val="single" w:sz="12" w:space="0" w:color="auto"/>
              <w:bottom w:val="single" w:sz="4" w:space="0" w:color="auto"/>
            </w:tcBorders>
            <w:vAlign w:val="center"/>
            <w:hideMark/>
          </w:tcPr>
          <w:p w14:paraId="38BB1817" w14:textId="77777777" w:rsidR="00497F94" w:rsidRPr="005B130C"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Hyper-parameters</w:t>
            </w:r>
          </w:p>
        </w:tc>
        <w:tc>
          <w:tcPr>
            <w:tcW w:w="1582" w:type="dxa"/>
            <w:tcBorders>
              <w:top w:val="single" w:sz="12" w:space="0" w:color="auto"/>
              <w:bottom w:val="single" w:sz="4" w:space="0" w:color="auto"/>
            </w:tcBorders>
            <w:vAlign w:val="center"/>
            <w:hideMark/>
          </w:tcPr>
          <w:p w14:paraId="7C9801CB" w14:textId="77777777" w:rsidR="00497F94" w:rsidRPr="005B130C"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Searching space</w:t>
            </w:r>
          </w:p>
        </w:tc>
        <w:tc>
          <w:tcPr>
            <w:tcW w:w="997" w:type="dxa"/>
            <w:tcBorders>
              <w:top w:val="single" w:sz="12" w:space="0" w:color="auto"/>
              <w:bottom w:val="single" w:sz="4" w:space="0" w:color="auto"/>
            </w:tcBorders>
            <w:vAlign w:val="center"/>
            <w:hideMark/>
          </w:tcPr>
          <w:p w14:paraId="6E89C7F9"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w:t>
            </w:r>
            <w:r w:rsidRPr="005B130C">
              <w:rPr>
                <w:rFonts w:ascii="Times New Roman" w:eastAsia="等线" w:hAnsi="Times New Roman" w:cs="Times New Roman"/>
                <w:kern w:val="0"/>
                <w:sz w:val="20"/>
                <w:szCs w:val="20"/>
                <w:vertAlign w:val="subscript"/>
              </w:rPr>
              <w:t>2</w:t>
            </w:r>
            <w:r w:rsidRPr="005B130C">
              <w:rPr>
                <w:rFonts w:ascii="Times New Roman" w:eastAsia="等线" w:hAnsi="Times New Roman" w:cs="Times New Roman"/>
                <w:kern w:val="0"/>
                <w:sz w:val="20"/>
                <w:szCs w:val="20"/>
              </w:rPr>
              <w:t>O</w:t>
            </w:r>
          </w:p>
        </w:tc>
        <w:tc>
          <w:tcPr>
            <w:tcW w:w="983" w:type="dxa"/>
            <w:tcBorders>
              <w:top w:val="single" w:sz="12" w:space="0" w:color="auto"/>
              <w:bottom w:val="single" w:sz="4" w:space="0" w:color="auto"/>
            </w:tcBorders>
            <w:vAlign w:val="center"/>
            <w:hideMark/>
          </w:tcPr>
          <w:p w14:paraId="36C985C8"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CO</w:t>
            </w:r>
            <w:r w:rsidRPr="005B130C">
              <w:rPr>
                <w:rFonts w:ascii="Times New Roman" w:eastAsia="等线" w:hAnsi="Times New Roman" w:cs="Times New Roman"/>
                <w:kern w:val="0"/>
                <w:sz w:val="20"/>
                <w:szCs w:val="20"/>
                <w:vertAlign w:val="subscript"/>
              </w:rPr>
              <w:t>2</w:t>
            </w:r>
          </w:p>
        </w:tc>
        <w:tc>
          <w:tcPr>
            <w:tcW w:w="982" w:type="dxa"/>
            <w:tcBorders>
              <w:top w:val="single" w:sz="12" w:space="0" w:color="auto"/>
              <w:bottom w:val="single" w:sz="4" w:space="0" w:color="auto"/>
            </w:tcBorders>
            <w:vAlign w:val="center"/>
            <w:hideMark/>
          </w:tcPr>
          <w:p w14:paraId="6C1E19E7"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CH</w:t>
            </w:r>
            <w:r w:rsidRPr="005B130C">
              <w:rPr>
                <w:rFonts w:ascii="Times New Roman" w:eastAsia="等线" w:hAnsi="Times New Roman" w:cs="Times New Roman"/>
                <w:kern w:val="0"/>
                <w:sz w:val="20"/>
                <w:szCs w:val="20"/>
                <w:vertAlign w:val="subscript"/>
              </w:rPr>
              <w:t>4</w:t>
            </w:r>
          </w:p>
        </w:tc>
        <w:tc>
          <w:tcPr>
            <w:tcW w:w="982" w:type="dxa"/>
            <w:tcBorders>
              <w:top w:val="single" w:sz="12" w:space="0" w:color="auto"/>
              <w:bottom w:val="single" w:sz="4" w:space="0" w:color="auto"/>
            </w:tcBorders>
            <w:vAlign w:val="center"/>
            <w:hideMark/>
          </w:tcPr>
          <w:p w14:paraId="59D4A15C"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EC</w:t>
            </w:r>
          </w:p>
        </w:tc>
        <w:tc>
          <w:tcPr>
            <w:tcW w:w="982" w:type="dxa"/>
            <w:tcBorders>
              <w:top w:val="single" w:sz="12" w:space="0" w:color="auto"/>
              <w:bottom w:val="single" w:sz="4" w:space="0" w:color="auto"/>
            </w:tcBorders>
            <w:vAlign w:val="center"/>
            <w:hideMark/>
          </w:tcPr>
          <w:p w14:paraId="4D3F3CBC"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CC</w:t>
            </w:r>
          </w:p>
        </w:tc>
      </w:tr>
      <w:tr w:rsidR="00497F94" w:rsidRPr="005B130C" w14:paraId="342A1D86"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221" w:type="dxa"/>
            <w:vMerge w:val="restart"/>
            <w:tcBorders>
              <w:top w:val="single" w:sz="4" w:space="0" w:color="auto"/>
              <w:bottom w:val="nil"/>
            </w:tcBorders>
            <w:vAlign w:val="center"/>
            <w:hideMark/>
          </w:tcPr>
          <w:p w14:paraId="28B886EF"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XGBoost</w:t>
            </w:r>
          </w:p>
        </w:tc>
        <w:tc>
          <w:tcPr>
            <w:tcW w:w="1909" w:type="dxa"/>
            <w:tcBorders>
              <w:top w:val="single" w:sz="4" w:space="0" w:color="auto"/>
              <w:bottom w:val="nil"/>
            </w:tcBorders>
            <w:vAlign w:val="center"/>
            <w:hideMark/>
          </w:tcPr>
          <w:p w14:paraId="4A1D41F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82" w:type="dxa"/>
            <w:tcBorders>
              <w:top w:val="single" w:sz="4" w:space="0" w:color="auto"/>
              <w:bottom w:val="nil"/>
            </w:tcBorders>
            <w:vAlign w:val="center"/>
            <w:hideMark/>
          </w:tcPr>
          <w:p w14:paraId="5F784A9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(10,500,1)</w:t>
            </w:r>
          </w:p>
        </w:tc>
        <w:tc>
          <w:tcPr>
            <w:tcW w:w="997" w:type="dxa"/>
            <w:tcBorders>
              <w:top w:val="single" w:sz="4" w:space="0" w:color="auto"/>
              <w:bottom w:val="nil"/>
            </w:tcBorders>
            <w:vAlign w:val="center"/>
            <w:hideMark/>
          </w:tcPr>
          <w:p w14:paraId="24D3577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25</w:t>
            </w:r>
          </w:p>
        </w:tc>
        <w:tc>
          <w:tcPr>
            <w:tcW w:w="983" w:type="dxa"/>
            <w:tcBorders>
              <w:top w:val="single" w:sz="4" w:space="0" w:color="auto"/>
              <w:bottom w:val="nil"/>
            </w:tcBorders>
            <w:vAlign w:val="center"/>
            <w:hideMark/>
          </w:tcPr>
          <w:p w14:paraId="5ACFD97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381</w:t>
            </w:r>
          </w:p>
        </w:tc>
        <w:tc>
          <w:tcPr>
            <w:tcW w:w="982" w:type="dxa"/>
            <w:tcBorders>
              <w:top w:val="single" w:sz="4" w:space="0" w:color="auto"/>
              <w:bottom w:val="nil"/>
            </w:tcBorders>
            <w:vAlign w:val="center"/>
            <w:hideMark/>
          </w:tcPr>
          <w:p w14:paraId="72D72EA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390</w:t>
            </w:r>
          </w:p>
        </w:tc>
        <w:tc>
          <w:tcPr>
            <w:tcW w:w="982" w:type="dxa"/>
            <w:tcBorders>
              <w:top w:val="single" w:sz="4" w:space="0" w:color="auto"/>
              <w:bottom w:val="nil"/>
            </w:tcBorders>
            <w:vAlign w:val="center"/>
            <w:hideMark/>
          </w:tcPr>
          <w:p w14:paraId="4426B1B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w:t>
            </w:r>
          </w:p>
        </w:tc>
        <w:tc>
          <w:tcPr>
            <w:tcW w:w="982" w:type="dxa"/>
            <w:tcBorders>
              <w:top w:val="single" w:sz="4" w:space="0" w:color="auto"/>
              <w:bottom w:val="nil"/>
            </w:tcBorders>
            <w:vAlign w:val="center"/>
            <w:hideMark/>
          </w:tcPr>
          <w:p w14:paraId="1B7D622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399</w:t>
            </w:r>
          </w:p>
        </w:tc>
      </w:tr>
      <w:tr w:rsidR="00497F94" w:rsidRPr="005B130C" w14:paraId="1ADA266C"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221" w:type="dxa"/>
            <w:vMerge/>
            <w:tcBorders>
              <w:top w:val="nil"/>
            </w:tcBorders>
            <w:vAlign w:val="center"/>
            <w:hideMark/>
          </w:tcPr>
          <w:p w14:paraId="4EBB647D"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060ADBD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82" w:type="dxa"/>
            <w:tcBorders>
              <w:top w:val="nil"/>
              <w:bottom w:val="nil"/>
            </w:tcBorders>
            <w:vAlign w:val="center"/>
            <w:hideMark/>
          </w:tcPr>
          <w:p w14:paraId="69A0851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997" w:type="dxa"/>
            <w:tcBorders>
              <w:top w:val="nil"/>
              <w:bottom w:val="nil"/>
            </w:tcBorders>
            <w:vAlign w:val="center"/>
            <w:hideMark/>
          </w:tcPr>
          <w:p w14:paraId="4E1DE5B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w:t>
            </w:r>
          </w:p>
        </w:tc>
        <w:tc>
          <w:tcPr>
            <w:tcW w:w="983" w:type="dxa"/>
            <w:tcBorders>
              <w:top w:val="nil"/>
              <w:bottom w:val="nil"/>
            </w:tcBorders>
            <w:vAlign w:val="center"/>
            <w:hideMark/>
          </w:tcPr>
          <w:p w14:paraId="6C01B58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982" w:type="dxa"/>
            <w:tcBorders>
              <w:top w:val="nil"/>
              <w:bottom w:val="nil"/>
            </w:tcBorders>
            <w:vAlign w:val="center"/>
            <w:hideMark/>
          </w:tcPr>
          <w:p w14:paraId="189EE4E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c>
          <w:tcPr>
            <w:tcW w:w="982" w:type="dxa"/>
            <w:tcBorders>
              <w:top w:val="nil"/>
              <w:bottom w:val="nil"/>
            </w:tcBorders>
            <w:vAlign w:val="center"/>
            <w:hideMark/>
          </w:tcPr>
          <w:p w14:paraId="22C01D0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7</w:t>
            </w:r>
          </w:p>
        </w:tc>
        <w:tc>
          <w:tcPr>
            <w:tcW w:w="982" w:type="dxa"/>
            <w:tcBorders>
              <w:top w:val="nil"/>
              <w:bottom w:val="nil"/>
            </w:tcBorders>
            <w:vAlign w:val="center"/>
            <w:hideMark/>
          </w:tcPr>
          <w:p w14:paraId="3F2573D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r>
      <w:tr w:rsidR="00497F94" w:rsidRPr="005B130C" w14:paraId="63009627"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221" w:type="dxa"/>
            <w:vMerge/>
            <w:vAlign w:val="center"/>
            <w:hideMark/>
          </w:tcPr>
          <w:p w14:paraId="3E00C7DD"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3F003FD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subsample</w:t>
            </w:r>
          </w:p>
        </w:tc>
        <w:tc>
          <w:tcPr>
            <w:tcW w:w="1582" w:type="dxa"/>
            <w:tcBorders>
              <w:top w:val="nil"/>
              <w:bottom w:val="nil"/>
            </w:tcBorders>
            <w:vAlign w:val="center"/>
            <w:hideMark/>
          </w:tcPr>
          <w:p w14:paraId="079D79F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(0.5,1,0.001)</w:t>
            </w:r>
          </w:p>
        </w:tc>
        <w:tc>
          <w:tcPr>
            <w:tcW w:w="997" w:type="dxa"/>
            <w:tcBorders>
              <w:top w:val="nil"/>
              <w:bottom w:val="nil"/>
            </w:tcBorders>
            <w:vAlign w:val="center"/>
            <w:hideMark/>
          </w:tcPr>
          <w:p w14:paraId="3F5DADC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0.615</w:t>
            </w:r>
          </w:p>
        </w:tc>
        <w:tc>
          <w:tcPr>
            <w:tcW w:w="983" w:type="dxa"/>
            <w:tcBorders>
              <w:top w:val="nil"/>
              <w:bottom w:val="nil"/>
            </w:tcBorders>
            <w:vAlign w:val="center"/>
            <w:hideMark/>
          </w:tcPr>
          <w:p w14:paraId="07E1C24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0.898</w:t>
            </w:r>
          </w:p>
        </w:tc>
        <w:tc>
          <w:tcPr>
            <w:tcW w:w="982" w:type="dxa"/>
            <w:tcBorders>
              <w:top w:val="nil"/>
              <w:bottom w:val="nil"/>
            </w:tcBorders>
            <w:vAlign w:val="center"/>
            <w:hideMark/>
          </w:tcPr>
          <w:p w14:paraId="7AE7F79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0.552</w:t>
            </w:r>
          </w:p>
        </w:tc>
        <w:tc>
          <w:tcPr>
            <w:tcW w:w="982" w:type="dxa"/>
            <w:tcBorders>
              <w:top w:val="nil"/>
              <w:bottom w:val="nil"/>
            </w:tcBorders>
            <w:vAlign w:val="center"/>
            <w:hideMark/>
          </w:tcPr>
          <w:p w14:paraId="301219B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0.973</w:t>
            </w:r>
          </w:p>
        </w:tc>
        <w:tc>
          <w:tcPr>
            <w:tcW w:w="982" w:type="dxa"/>
            <w:tcBorders>
              <w:top w:val="nil"/>
              <w:bottom w:val="nil"/>
            </w:tcBorders>
            <w:vAlign w:val="center"/>
            <w:hideMark/>
          </w:tcPr>
          <w:p w14:paraId="41728FB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0.647</w:t>
            </w:r>
          </w:p>
        </w:tc>
      </w:tr>
      <w:tr w:rsidR="00497F94" w:rsidRPr="005B130C" w14:paraId="7755517C"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221" w:type="dxa"/>
            <w:vMerge/>
            <w:tcBorders>
              <w:bottom w:val="nil"/>
            </w:tcBorders>
            <w:vAlign w:val="center"/>
            <w:hideMark/>
          </w:tcPr>
          <w:p w14:paraId="288D503A"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504B96C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82" w:type="dxa"/>
            <w:tcBorders>
              <w:top w:val="nil"/>
              <w:bottom w:val="nil"/>
            </w:tcBorders>
            <w:vAlign w:val="center"/>
            <w:hideMark/>
          </w:tcPr>
          <w:p w14:paraId="7EE4956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(0.1,1,0.001)</w:t>
            </w:r>
          </w:p>
        </w:tc>
        <w:tc>
          <w:tcPr>
            <w:tcW w:w="997" w:type="dxa"/>
            <w:tcBorders>
              <w:top w:val="nil"/>
              <w:bottom w:val="nil"/>
            </w:tcBorders>
            <w:vAlign w:val="center"/>
            <w:hideMark/>
          </w:tcPr>
          <w:p w14:paraId="224572D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w:t>
            </w:r>
          </w:p>
        </w:tc>
        <w:tc>
          <w:tcPr>
            <w:tcW w:w="983" w:type="dxa"/>
            <w:tcBorders>
              <w:top w:val="nil"/>
              <w:bottom w:val="nil"/>
            </w:tcBorders>
            <w:vAlign w:val="center"/>
            <w:hideMark/>
          </w:tcPr>
          <w:p w14:paraId="5D530F2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0.117</w:t>
            </w:r>
          </w:p>
        </w:tc>
        <w:tc>
          <w:tcPr>
            <w:tcW w:w="982" w:type="dxa"/>
            <w:tcBorders>
              <w:top w:val="nil"/>
              <w:bottom w:val="nil"/>
            </w:tcBorders>
            <w:vAlign w:val="center"/>
            <w:hideMark/>
          </w:tcPr>
          <w:p w14:paraId="5679005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0.102</w:t>
            </w:r>
          </w:p>
        </w:tc>
        <w:tc>
          <w:tcPr>
            <w:tcW w:w="982" w:type="dxa"/>
            <w:tcBorders>
              <w:top w:val="nil"/>
              <w:bottom w:val="nil"/>
            </w:tcBorders>
            <w:vAlign w:val="center"/>
            <w:hideMark/>
          </w:tcPr>
          <w:p w14:paraId="7B0FEEA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0.146</w:t>
            </w:r>
          </w:p>
        </w:tc>
        <w:tc>
          <w:tcPr>
            <w:tcW w:w="982" w:type="dxa"/>
            <w:tcBorders>
              <w:top w:val="nil"/>
              <w:bottom w:val="nil"/>
            </w:tcBorders>
            <w:vAlign w:val="center"/>
            <w:hideMark/>
          </w:tcPr>
          <w:p w14:paraId="2D42D0E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0.107</w:t>
            </w:r>
          </w:p>
        </w:tc>
      </w:tr>
      <w:tr w:rsidR="00497F94" w:rsidRPr="005B130C" w14:paraId="330D9C0E"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221" w:type="dxa"/>
            <w:vMerge w:val="restart"/>
            <w:tcBorders>
              <w:top w:val="nil"/>
              <w:bottom w:val="nil"/>
            </w:tcBorders>
            <w:vAlign w:val="center"/>
            <w:hideMark/>
          </w:tcPr>
          <w:p w14:paraId="1F23EFE5"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LightGBM</w:t>
            </w:r>
          </w:p>
        </w:tc>
        <w:tc>
          <w:tcPr>
            <w:tcW w:w="1909" w:type="dxa"/>
            <w:tcBorders>
              <w:top w:val="nil"/>
              <w:bottom w:val="nil"/>
            </w:tcBorders>
            <w:vAlign w:val="center"/>
            <w:hideMark/>
          </w:tcPr>
          <w:p w14:paraId="40B6E2C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82" w:type="dxa"/>
            <w:tcBorders>
              <w:top w:val="nil"/>
              <w:bottom w:val="nil"/>
            </w:tcBorders>
            <w:vAlign w:val="center"/>
            <w:hideMark/>
          </w:tcPr>
          <w:p w14:paraId="4325F9A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997" w:type="dxa"/>
            <w:tcBorders>
              <w:top w:val="nil"/>
              <w:bottom w:val="nil"/>
            </w:tcBorders>
            <w:vAlign w:val="center"/>
            <w:hideMark/>
          </w:tcPr>
          <w:p w14:paraId="22E758F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14</w:t>
            </w:r>
          </w:p>
        </w:tc>
        <w:tc>
          <w:tcPr>
            <w:tcW w:w="983" w:type="dxa"/>
            <w:tcBorders>
              <w:top w:val="nil"/>
              <w:bottom w:val="nil"/>
            </w:tcBorders>
            <w:vAlign w:val="center"/>
            <w:hideMark/>
          </w:tcPr>
          <w:p w14:paraId="204C67F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14</w:t>
            </w:r>
          </w:p>
        </w:tc>
        <w:tc>
          <w:tcPr>
            <w:tcW w:w="982" w:type="dxa"/>
            <w:tcBorders>
              <w:top w:val="nil"/>
              <w:bottom w:val="nil"/>
            </w:tcBorders>
            <w:vAlign w:val="center"/>
            <w:hideMark/>
          </w:tcPr>
          <w:p w14:paraId="2E3CB0E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982" w:type="dxa"/>
            <w:tcBorders>
              <w:top w:val="nil"/>
              <w:bottom w:val="nil"/>
            </w:tcBorders>
            <w:vAlign w:val="center"/>
            <w:hideMark/>
          </w:tcPr>
          <w:p w14:paraId="695BE07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w:t>
            </w:r>
          </w:p>
        </w:tc>
        <w:tc>
          <w:tcPr>
            <w:tcW w:w="982" w:type="dxa"/>
            <w:tcBorders>
              <w:top w:val="nil"/>
              <w:bottom w:val="nil"/>
            </w:tcBorders>
            <w:vAlign w:val="center"/>
            <w:hideMark/>
          </w:tcPr>
          <w:p w14:paraId="04BF1EC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r>
      <w:tr w:rsidR="00497F94" w:rsidRPr="005B130C" w14:paraId="26900ACF"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221" w:type="dxa"/>
            <w:vMerge/>
            <w:tcBorders>
              <w:top w:val="nil"/>
              <w:bottom w:val="nil"/>
            </w:tcBorders>
            <w:vAlign w:val="center"/>
            <w:hideMark/>
          </w:tcPr>
          <w:p w14:paraId="2C28890C"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2A1E618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82" w:type="dxa"/>
            <w:tcBorders>
              <w:top w:val="nil"/>
              <w:bottom w:val="nil"/>
            </w:tcBorders>
            <w:vAlign w:val="center"/>
            <w:hideMark/>
          </w:tcPr>
          <w:p w14:paraId="6A9085E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(10,500,1)</w:t>
            </w:r>
          </w:p>
        </w:tc>
        <w:tc>
          <w:tcPr>
            <w:tcW w:w="997" w:type="dxa"/>
            <w:tcBorders>
              <w:top w:val="nil"/>
              <w:bottom w:val="nil"/>
            </w:tcBorders>
            <w:vAlign w:val="center"/>
            <w:hideMark/>
          </w:tcPr>
          <w:p w14:paraId="456D030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259</w:t>
            </w:r>
          </w:p>
        </w:tc>
        <w:tc>
          <w:tcPr>
            <w:tcW w:w="983" w:type="dxa"/>
            <w:tcBorders>
              <w:top w:val="nil"/>
              <w:bottom w:val="nil"/>
            </w:tcBorders>
            <w:vAlign w:val="center"/>
            <w:hideMark/>
          </w:tcPr>
          <w:p w14:paraId="0219C17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255</w:t>
            </w:r>
          </w:p>
        </w:tc>
        <w:tc>
          <w:tcPr>
            <w:tcW w:w="982" w:type="dxa"/>
            <w:tcBorders>
              <w:top w:val="nil"/>
              <w:bottom w:val="nil"/>
            </w:tcBorders>
            <w:vAlign w:val="center"/>
            <w:hideMark/>
          </w:tcPr>
          <w:p w14:paraId="311ED1B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147</w:t>
            </w:r>
          </w:p>
        </w:tc>
        <w:tc>
          <w:tcPr>
            <w:tcW w:w="982" w:type="dxa"/>
            <w:tcBorders>
              <w:top w:val="nil"/>
              <w:bottom w:val="nil"/>
            </w:tcBorders>
            <w:vAlign w:val="center"/>
            <w:hideMark/>
          </w:tcPr>
          <w:p w14:paraId="0660F04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114</w:t>
            </w:r>
          </w:p>
        </w:tc>
        <w:tc>
          <w:tcPr>
            <w:tcW w:w="982" w:type="dxa"/>
            <w:tcBorders>
              <w:top w:val="nil"/>
              <w:bottom w:val="nil"/>
            </w:tcBorders>
            <w:vAlign w:val="center"/>
            <w:hideMark/>
          </w:tcPr>
          <w:p w14:paraId="4FEF334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337</w:t>
            </w:r>
          </w:p>
        </w:tc>
      </w:tr>
      <w:tr w:rsidR="00497F94" w:rsidRPr="005B130C" w14:paraId="485D8B3D"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221" w:type="dxa"/>
            <w:vMerge/>
            <w:tcBorders>
              <w:top w:val="nil"/>
              <w:bottom w:val="nil"/>
            </w:tcBorders>
            <w:vAlign w:val="center"/>
            <w:hideMark/>
          </w:tcPr>
          <w:p w14:paraId="7EFB6802"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0DD2198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82" w:type="dxa"/>
            <w:tcBorders>
              <w:top w:val="nil"/>
              <w:bottom w:val="nil"/>
            </w:tcBorders>
            <w:vAlign w:val="center"/>
            <w:hideMark/>
          </w:tcPr>
          <w:p w14:paraId="5029183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(0.01,1,0.01)</w:t>
            </w:r>
          </w:p>
        </w:tc>
        <w:tc>
          <w:tcPr>
            <w:tcW w:w="997" w:type="dxa"/>
            <w:tcBorders>
              <w:top w:val="nil"/>
              <w:bottom w:val="nil"/>
            </w:tcBorders>
            <w:vAlign w:val="center"/>
            <w:hideMark/>
          </w:tcPr>
          <w:p w14:paraId="5393ED1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0.02</w:t>
            </w:r>
          </w:p>
        </w:tc>
        <w:tc>
          <w:tcPr>
            <w:tcW w:w="983" w:type="dxa"/>
            <w:tcBorders>
              <w:top w:val="nil"/>
              <w:bottom w:val="nil"/>
            </w:tcBorders>
            <w:vAlign w:val="center"/>
            <w:hideMark/>
          </w:tcPr>
          <w:p w14:paraId="6CFAB09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0.04</w:t>
            </w:r>
          </w:p>
        </w:tc>
        <w:tc>
          <w:tcPr>
            <w:tcW w:w="982" w:type="dxa"/>
            <w:tcBorders>
              <w:top w:val="nil"/>
              <w:bottom w:val="nil"/>
            </w:tcBorders>
            <w:vAlign w:val="center"/>
            <w:hideMark/>
          </w:tcPr>
          <w:p w14:paraId="6856788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w:t>
            </w:r>
          </w:p>
        </w:tc>
        <w:tc>
          <w:tcPr>
            <w:tcW w:w="982" w:type="dxa"/>
            <w:tcBorders>
              <w:top w:val="nil"/>
              <w:bottom w:val="nil"/>
            </w:tcBorders>
            <w:vAlign w:val="center"/>
            <w:hideMark/>
          </w:tcPr>
          <w:p w14:paraId="585A0EA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0.13</w:t>
            </w:r>
          </w:p>
        </w:tc>
        <w:tc>
          <w:tcPr>
            <w:tcW w:w="982" w:type="dxa"/>
            <w:tcBorders>
              <w:top w:val="nil"/>
              <w:bottom w:val="nil"/>
            </w:tcBorders>
            <w:vAlign w:val="center"/>
            <w:hideMark/>
          </w:tcPr>
          <w:p w14:paraId="11F03CE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w:t>
            </w:r>
          </w:p>
        </w:tc>
      </w:tr>
      <w:tr w:rsidR="00497F94" w:rsidRPr="005B130C" w14:paraId="601AE1B4"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221" w:type="dxa"/>
            <w:vMerge w:val="restart"/>
            <w:tcBorders>
              <w:top w:val="nil"/>
              <w:bottom w:val="nil"/>
            </w:tcBorders>
            <w:vAlign w:val="center"/>
            <w:hideMark/>
          </w:tcPr>
          <w:p w14:paraId="47B37FC5"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CatBoost</w:t>
            </w:r>
          </w:p>
        </w:tc>
        <w:tc>
          <w:tcPr>
            <w:tcW w:w="1909" w:type="dxa"/>
            <w:tcBorders>
              <w:top w:val="nil"/>
              <w:bottom w:val="nil"/>
            </w:tcBorders>
            <w:vAlign w:val="center"/>
            <w:hideMark/>
          </w:tcPr>
          <w:p w14:paraId="4C3995E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iterations</w:t>
            </w:r>
          </w:p>
        </w:tc>
        <w:tc>
          <w:tcPr>
            <w:tcW w:w="1582" w:type="dxa"/>
            <w:tcBorders>
              <w:top w:val="nil"/>
              <w:bottom w:val="nil"/>
            </w:tcBorders>
            <w:vAlign w:val="center"/>
            <w:hideMark/>
          </w:tcPr>
          <w:p w14:paraId="5837FFD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(10,300,1)</w:t>
            </w:r>
          </w:p>
        </w:tc>
        <w:tc>
          <w:tcPr>
            <w:tcW w:w="997" w:type="dxa"/>
            <w:tcBorders>
              <w:top w:val="nil"/>
              <w:bottom w:val="nil"/>
            </w:tcBorders>
            <w:vAlign w:val="center"/>
            <w:hideMark/>
          </w:tcPr>
          <w:p w14:paraId="775E441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279</w:t>
            </w:r>
          </w:p>
        </w:tc>
        <w:tc>
          <w:tcPr>
            <w:tcW w:w="983" w:type="dxa"/>
            <w:tcBorders>
              <w:top w:val="nil"/>
              <w:bottom w:val="nil"/>
            </w:tcBorders>
            <w:vAlign w:val="center"/>
            <w:hideMark/>
          </w:tcPr>
          <w:p w14:paraId="76677C5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294</w:t>
            </w:r>
          </w:p>
        </w:tc>
        <w:tc>
          <w:tcPr>
            <w:tcW w:w="982" w:type="dxa"/>
            <w:tcBorders>
              <w:top w:val="nil"/>
              <w:bottom w:val="nil"/>
            </w:tcBorders>
            <w:vAlign w:val="center"/>
            <w:hideMark/>
          </w:tcPr>
          <w:p w14:paraId="7B1A598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275</w:t>
            </w:r>
          </w:p>
        </w:tc>
        <w:tc>
          <w:tcPr>
            <w:tcW w:w="982" w:type="dxa"/>
            <w:tcBorders>
              <w:top w:val="nil"/>
              <w:bottom w:val="nil"/>
            </w:tcBorders>
            <w:vAlign w:val="center"/>
            <w:hideMark/>
          </w:tcPr>
          <w:p w14:paraId="3CEA030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292</w:t>
            </w:r>
          </w:p>
        </w:tc>
        <w:tc>
          <w:tcPr>
            <w:tcW w:w="982" w:type="dxa"/>
            <w:tcBorders>
              <w:top w:val="nil"/>
              <w:bottom w:val="nil"/>
            </w:tcBorders>
            <w:vAlign w:val="center"/>
            <w:hideMark/>
          </w:tcPr>
          <w:p w14:paraId="78834C8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102</w:t>
            </w:r>
          </w:p>
        </w:tc>
      </w:tr>
      <w:tr w:rsidR="00497F94" w:rsidRPr="005B130C" w14:paraId="5EE023A1"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221" w:type="dxa"/>
            <w:vMerge/>
            <w:tcBorders>
              <w:top w:val="nil"/>
              <w:bottom w:val="nil"/>
            </w:tcBorders>
            <w:vAlign w:val="center"/>
            <w:hideMark/>
          </w:tcPr>
          <w:p w14:paraId="0251A583"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1147546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depth</w:t>
            </w:r>
          </w:p>
        </w:tc>
        <w:tc>
          <w:tcPr>
            <w:tcW w:w="1582" w:type="dxa"/>
            <w:tcBorders>
              <w:top w:val="nil"/>
              <w:bottom w:val="nil"/>
            </w:tcBorders>
            <w:vAlign w:val="center"/>
            <w:hideMark/>
          </w:tcPr>
          <w:p w14:paraId="787CD32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997" w:type="dxa"/>
            <w:tcBorders>
              <w:top w:val="nil"/>
              <w:bottom w:val="nil"/>
            </w:tcBorders>
            <w:vAlign w:val="center"/>
            <w:hideMark/>
          </w:tcPr>
          <w:p w14:paraId="67BD355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8</w:t>
            </w:r>
          </w:p>
        </w:tc>
        <w:tc>
          <w:tcPr>
            <w:tcW w:w="983" w:type="dxa"/>
            <w:tcBorders>
              <w:top w:val="nil"/>
              <w:bottom w:val="nil"/>
            </w:tcBorders>
            <w:vAlign w:val="center"/>
            <w:hideMark/>
          </w:tcPr>
          <w:p w14:paraId="60B4310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982" w:type="dxa"/>
            <w:tcBorders>
              <w:top w:val="nil"/>
              <w:bottom w:val="nil"/>
            </w:tcBorders>
            <w:vAlign w:val="center"/>
            <w:hideMark/>
          </w:tcPr>
          <w:p w14:paraId="7BC9E55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982" w:type="dxa"/>
            <w:tcBorders>
              <w:top w:val="nil"/>
              <w:bottom w:val="nil"/>
            </w:tcBorders>
            <w:vAlign w:val="center"/>
            <w:hideMark/>
          </w:tcPr>
          <w:p w14:paraId="0B70D20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w:t>
            </w:r>
          </w:p>
        </w:tc>
        <w:tc>
          <w:tcPr>
            <w:tcW w:w="982" w:type="dxa"/>
            <w:tcBorders>
              <w:top w:val="nil"/>
              <w:bottom w:val="nil"/>
            </w:tcBorders>
            <w:vAlign w:val="center"/>
            <w:hideMark/>
          </w:tcPr>
          <w:p w14:paraId="0235A3F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r>
      <w:tr w:rsidR="00497F94" w:rsidRPr="005B130C" w14:paraId="0AE4FAEB"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221" w:type="dxa"/>
            <w:vMerge/>
            <w:tcBorders>
              <w:top w:val="nil"/>
              <w:bottom w:val="nil"/>
            </w:tcBorders>
            <w:vAlign w:val="center"/>
            <w:hideMark/>
          </w:tcPr>
          <w:p w14:paraId="57C3BCB8"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0B2BB88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82" w:type="dxa"/>
            <w:tcBorders>
              <w:top w:val="nil"/>
              <w:bottom w:val="nil"/>
            </w:tcBorders>
            <w:vAlign w:val="center"/>
            <w:hideMark/>
          </w:tcPr>
          <w:p w14:paraId="2753238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(0.03,1,0.001)</w:t>
            </w:r>
          </w:p>
        </w:tc>
        <w:tc>
          <w:tcPr>
            <w:tcW w:w="997" w:type="dxa"/>
            <w:tcBorders>
              <w:top w:val="nil"/>
              <w:bottom w:val="nil"/>
            </w:tcBorders>
            <w:vAlign w:val="center"/>
            <w:hideMark/>
          </w:tcPr>
          <w:p w14:paraId="3B85ED7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0.063</w:t>
            </w:r>
          </w:p>
        </w:tc>
        <w:tc>
          <w:tcPr>
            <w:tcW w:w="983" w:type="dxa"/>
            <w:tcBorders>
              <w:top w:val="nil"/>
              <w:bottom w:val="nil"/>
            </w:tcBorders>
            <w:vAlign w:val="center"/>
            <w:hideMark/>
          </w:tcPr>
          <w:p w14:paraId="1BF4EE9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0.128</w:t>
            </w:r>
          </w:p>
        </w:tc>
        <w:tc>
          <w:tcPr>
            <w:tcW w:w="982" w:type="dxa"/>
            <w:tcBorders>
              <w:top w:val="nil"/>
              <w:bottom w:val="nil"/>
            </w:tcBorders>
            <w:vAlign w:val="center"/>
            <w:hideMark/>
          </w:tcPr>
          <w:p w14:paraId="1E72CFD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0.115</w:t>
            </w:r>
          </w:p>
        </w:tc>
        <w:tc>
          <w:tcPr>
            <w:tcW w:w="982" w:type="dxa"/>
            <w:tcBorders>
              <w:top w:val="nil"/>
              <w:bottom w:val="nil"/>
            </w:tcBorders>
            <w:vAlign w:val="center"/>
            <w:hideMark/>
          </w:tcPr>
          <w:p w14:paraId="359BED3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0.088</w:t>
            </w:r>
          </w:p>
        </w:tc>
        <w:tc>
          <w:tcPr>
            <w:tcW w:w="982" w:type="dxa"/>
            <w:tcBorders>
              <w:top w:val="nil"/>
              <w:bottom w:val="nil"/>
            </w:tcBorders>
            <w:vAlign w:val="center"/>
            <w:hideMark/>
          </w:tcPr>
          <w:p w14:paraId="39E7C10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0.42</w:t>
            </w:r>
          </w:p>
        </w:tc>
      </w:tr>
      <w:tr w:rsidR="00497F94" w:rsidRPr="005B130C" w14:paraId="26A3E9CF"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221" w:type="dxa"/>
            <w:vMerge/>
            <w:tcBorders>
              <w:top w:val="nil"/>
              <w:bottom w:val="nil"/>
            </w:tcBorders>
            <w:vAlign w:val="center"/>
            <w:hideMark/>
          </w:tcPr>
          <w:p w14:paraId="0D7AC6E4"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3A2CD12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rsm</w:t>
            </w:r>
          </w:p>
        </w:tc>
        <w:tc>
          <w:tcPr>
            <w:tcW w:w="1582" w:type="dxa"/>
            <w:tcBorders>
              <w:top w:val="nil"/>
              <w:bottom w:val="nil"/>
            </w:tcBorders>
            <w:vAlign w:val="center"/>
            <w:hideMark/>
          </w:tcPr>
          <w:p w14:paraId="6461759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(0.6,0.8,0.001)</w:t>
            </w:r>
          </w:p>
        </w:tc>
        <w:tc>
          <w:tcPr>
            <w:tcW w:w="997" w:type="dxa"/>
            <w:tcBorders>
              <w:top w:val="nil"/>
              <w:bottom w:val="nil"/>
            </w:tcBorders>
            <w:vAlign w:val="center"/>
            <w:hideMark/>
          </w:tcPr>
          <w:p w14:paraId="09E96F0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0.71</w:t>
            </w:r>
          </w:p>
        </w:tc>
        <w:tc>
          <w:tcPr>
            <w:tcW w:w="983" w:type="dxa"/>
            <w:tcBorders>
              <w:top w:val="nil"/>
              <w:bottom w:val="nil"/>
            </w:tcBorders>
            <w:vAlign w:val="center"/>
            <w:hideMark/>
          </w:tcPr>
          <w:p w14:paraId="5B54864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0.645</w:t>
            </w:r>
          </w:p>
        </w:tc>
        <w:tc>
          <w:tcPr>
            <w:tcW w:w="982" w:type="dxa"/>
            <w:tcBorders>
              <w:top w:val="nil"/>
              <w:bottom w:val="nil"/>
            </w:tcBorders>
            <w:vAlign w:val="center"/>
            <w:hideMark/>
          </w:tcPr>
          <w:p w14:paraId="54B12B5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0.641</w:t>
            </w:r>
          </w:p>
        </w:tc>
        <w:tc>
          <w:tcPr>
            <w:tcW w:w="982" w:type="dxa"/>
            <w:tcBorders>
              <w:top w:val="nil"/>
              <w:bottom w:val="nil"/>
            </w:tcBorders>
            <w:vAlign w:val="center"/>
            <w:hideMark/>
          </w:tcPr>
          <w:p w14:paraId="2BD95E2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0.79</w:t>
            </w:r>
          </w:p>
        </w:tc>
        <w:tc>
          <w:tcPr>
            <w:tcW w:w="982" w:type="dxa"/>
            <w:tcBorders>
              <w:top w:val="nil"/>
              <w:bottom w:val="nil"/>
            </w:tcBorders>
            <w:vAlign w:val="center"/>
            <w:hideMark/>
          </w:tcPr>
          <w:p w14:paraId="4CFD25E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0.714</w:t>
            </w:r>
          </w:p>
        </w:tc>
      </w:tr>
      <w:tr w:rsidR="00497F94" w:rsidRPr="005B130C" w14:paraId="134A1A37"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221" w:type="dxa"/>
            <w:vMerge w:val="restart"/>
            <w:tcBorders>
              <w:top w:val="nil"/>
              <w:bottom w:val="nil"/>
            </w:tcBorders>
            <w:vAlign w:val="center"/>
            <w:hideMark/>
          </w:tcPr>
          <w:p w14:paraId="794D6A56"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RF</w:t>
            </w:r>
          </w:p>
        </w:tc>
        <w:tc>
          <w:tcPr>
            <w:tcW w:w="1909" w:type="dxa"/>
            <w:tcBorders>
              <w:top w:val="nil"/>
              <w:bottom w:val="nil"/>
            </w:tcBorders>
            <w:vAlign w:val="center"/>
            <w:hideMark/>
          </w:tcPr>
          <w:p w14:paraId="29F551A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82" w:type="dxa"/>
            <w:tcBorders>
              <w:top w:val="nil"/>
              <w:bottom w:val="nil"/>
            </w:tcBorders>
            <w:vAlign w:val="center"/>
            <w:hideMark/>
          </w:tcPr>
          <w:p w14:paraId="434ABA4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(10,300,1)</w:t>
            </w:r>
          </w:p>
        </w:tc>
        <w:tc>
          <w:tcPr>
            <w:tcW w:w="997" w:type="dxa"/>
            <w:tcBorders>
              <w:top w:val="nil"/>
              <w:bottom w:val="nil"/>
            </w:tcBorders>
            <w:vAlign w:val="center"/>
            <w:hideMark/>
          </w:tcPr>
          <w:p w14:paraId="24DA0A1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298</w:t>
            </w:r>
          </w:p>
        </w:tc>
        <w:tc>
          <w:tcPr>
            <w:tcW w:w="983" w:type="dxa"/>
            <w:tcBorders>
              <w:top w:val="nil"/>
              <w:bottom w:val="nil"/>
            </w:tcBorders>
            <w:vAlign w:val="center"/>
            <w:hideMark/>
          </w:tcPr>
          <w:p w14:paraId="5BC2FB3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62</w:t>
            </w:r>
          </w:p>
        </w:tc>
        <w:tc>
          <w:tcPr>
            <w:tcW w:w="982" w:type="dxa"/>
            <w:tcBorders>
              <w:top w:val="nil"/>
              <w:bottom w:val="nil"/>
            </w:tcBorders>
            <w:vAlign w:val="center"/>
            <w:hideMark/>
          </w:tcPr>
          <w:p w14:paraId="622B358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213</w:t>
            </w:r>
          </w:p>
        </w:tc>
        <w:tc>
          <w:tcPr>
            <w:tcW w:w="982" w:type="dxa"/>
            <w:tcBorders>
              <w:top w:val="nil"/>
              <w:bottom w:val="nil"/>
            </w:tcBorders>
            <w:vAlign w:val="center"/>
            <w:hideMark/>
          </w:tcPr>
          <w:p w14:paraId="2EB26F9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204</w:t>
            </w:r>
          </w:p>
        </w:tc>
        <w:tc>
          <w:tcPr>
            <w:tcW w:w="982" w:type="dxa"/>
            <w:tcBorders>
              <w:top w:val="nil"/>
              <w:bottom w:val="nil"/>
            </w:tcBorders>
            <w:vAlign w:val="center"/>
            <w:hideMark/>
          </w:tcPr>
          <w:p w14:paraId="0E70AA8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279</w:t>
            </w:r>
          </w:p>
        </w:tc>
      </w:tr>
      <w:tr w:rsidR="00497F94" w:rsidRPr="005B130C" w14:paraId="14E69F45"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221" w:type="dxa"/>
            <w:vMerge/>
            <w:tcBorders>
              <w:top w:val="nil"/>
              <w:bottom w:val="nil"/>
            </w:tcBorders>
            <w:vAlign w:val="center"/>
            <w:hideMark/>
          </w:tcPr>
          <w:p w14:paraId="1CDC736B"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504495A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82" w:type="dxa"/>
            <w:tcBorders>
              <w:top w:val="nil"/>
              <w:bottom w:val="nil"/>
            </w:tcBorders>
            <w:vAlign w:val="center"/>
            <w:hideMark/>
          </w:tcPr>
          <w:p w14:paraId="722D1F7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997" w:type="dxa"/>
            <w:tcBorders>
              <w:top w:val="nil"/>
              <w:bottom w:val="nil"/>
            </w:tcBorders>
            <w:vAlign w:val="center"/>
            <w:hideMark/>
          </w:tcPr>
          <w:p w14:paraId="481C501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w:t>
            </w:r>
          </w:p>
        </w:tc>
        <w:tc>
          <w:tcPr>
            <w:tcW w:w="983" w:type="dxa"/>
            <w:tcBorders>
              <w:top w:val="nil"/>
              <w:bottom w:val="nil"/>
            </w:tcBorders>
            <w:vAlign w:val="center"/>
            <w:hideMark/>
          </w:tcPr>
          <w:p w14:paraId="0138C5E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w:t>
            </w:r>
          </w:p>
        </w:tc>
        <w:tc>
          <w:tcPr>
            <w:tcW w:w="982" w:type="dxa"/>
            <w:tcBorders>
              <w:top w:val="nil"/>
              <w:bottom w:val="nil"/>
            </w:tcBorders>
            <w:vAlign w:val="center"/>
            <w:hideMark/>
          </w:tcPr>
          <w:p w14:paraId="7A0C7F4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14</w:t>
            </w:r>
          </w:p>
        </w:tc>
        <w:tc>
          <w:tcPr>
            <w:tcW w:w="982" w:type="dxa"/>
            <w:tcBorders>
              <w:top w:val="nil"/>
              <w:bottom w:val="nil"/>
            </w:tcBorders>
            <w:vAlign w:val="center"/>
            <w:hideMark/>
          </w:tcPr>
          <w:p w14:paraId="4C7B197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w:t>
            </w:r>
          </w:p>
        </w:tc>
        <w:tc>
          <w:tcPr>
            <w:tcW w:w="982" w:type="dxa"/>
            <w:tcBorders>
              <w:top w:val="nil"/>
              <w:bottom w:val="nil"/>
            </w:tcBorders>
            <w:vAlign w:val="center"/>
            <w:hideMark/>
          </w:tcPr>
          <w:p w14:paraId="298CAD7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w:t>
            </w:r>
          </w:p>
        </w:tc>
      </w:tr>
      <w:tr w:rsidR="00497F94" w:rsidRPr="005B130C" w14:paraId="05C34CD4"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221" w:type="dxa"/>
            <w:vMerge/>
            <w:tcBorders>
              <w:top w:val="nil"/>
              <w:bottom w:val="nil"/>
            </w:tcBorders>
            <w:vAlign w:val="center"/>
            <w:hideMark/>
          </w:tcPr>
          <w:p w14:paraId="6E78DE06"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2DEA82B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max_features</w:t>
            </w:r>
          </w:p>
        </w:tc>
        <w:tc>
          <w:tcPr>
            <w:tcW w:w="1582" w:type="dxa"/>
            <w:tcBorders>
              <w:top w:val="nil"/>
              <w:bottom w:val="nil"/>
            </w:tcBorders>
            <w:vAlign w:val="center"/>
            <w:hideMark/>
          </w:tcPr>
          <w:p w14:paraId="18A58E1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(1,6,1)</w:t>
            </w:r>
          </w:p>
        </w:tc>
        <w:tc>
          <w:tcPr>
            <w:tcW w:w="997" w:type="dxa"/>
            <w:tcBorders>
              <w:top w:val="nil"/>
              <w:bottom w:val="nil"/>
            </w:tcBorders>
            <w:vAlign w:val="center"/>
            <w:hideMark/>
          </w:tcPr>
          <w:p w14:paraId="224983A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c>
          <w:tcPr>
            <w:tcW w:w="983" w:type="dxa"/>
            <w:tcBorders>
              <w:top w:val="nil"/>
              <w:bottom w:val="nil"/>
            </w:tcBorders>
            <w:vAlign w:val="center"/>
            <w:hideMark/>
          </w:tcPr>
          <w:p w14:paraId="794CF32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982" w:type="dxa"/>
            <w:tcBorders>
              <w:top w:val="nil"/>
              <w:bottom w:val="nil"/>
            </w:tcBorders>
            <w:vAlign w:val="center"/>
            <w:hideMark/>
          </w:tcPr>
          <w:p w14:paraId="1818728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982" w:type="dxa"/>
            <w:tcBorders>
              <w:top w:val="nil"/>
              <w:bottom w:val="nil"/>
            </w:tcBorders>
            <w:vAlign w:val="center"/>
            <w:hideMark/>
          </w:tcPr>
          <w:p w14:paraId="7CEDDB8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c>
          <w:tcPr>
            <w:tcW w:w="982" w:type="dxa"/>
            <w:tcBorders>
              <w:top w:val="nil"/>
              <w:bottom w:val="nil"/>
            </w:tcBorders>
            <w:vAlign w:val="center"/>
            <w:hideMark/>
          </w:tcPr>
          <w:p w14:paraId="4C0C0FB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r>
      <w:tr w:rsidR="00497F94" w:rsidRPr="005B130C" w14:paraId="1781F166"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221" w:type="dxa"/>
            <w:vMerge/>
            <w:tcBorders>
              <w:top w:val="nil"/>
              <w:bottom w:val="nil"/>
            </w:tcBorders>
            <w:vAlign w:val="center"/>
            <w:hideMark/>
          </w:tcPr>
          <w:p w14:paraId="30670BBA"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7C39A69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min_samples_leaf</w:t>
            </w:r>
          </w:p>
        </w:tc>
        <w:tc>
          <w:tcPr>
            <w:tcW w:w="1582" w:type="dxa"/>
            <w:tcBorders>
              <w:top w:val="nil"/>
              <w:bottom w:val="nil"/>
            </w:tcBorders>
            <w:vAlign w:val="center"/>
            <w:hideMark/>
          </w:tcPr>
          <w:p w14:paraId="4AB8449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(1,10,1)</w:t>
            </w:r>
          </w:p>
        </w:tc>
        <w:tc>
          <w:tcPr>
            <w:tcW w:w="997" w:type="dxa"/>
            <w:tcBorders>
              <w:top w:val="nil"/>
              <w:bottom w:val="nil"/>
            </w:tcBorders>
            <w:vAlign w:val="center"/>
            <w:hideMark/>
          </w:tcPr>
          <w:p w14:paraId="1A2C6A5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983" w:type="dxa"/>
            <w:tcBorders>
              <w:top w:val="nil"/>
              <w:bottom w:val="nil"/>
            </w:tcBorders>
            <w:vAlign w:val="center"/>
            <w:hideMark/>
          </w:tcPr>
          <w:p w14:paraId="34F84D6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982" w:type="dxa"/>
            <w:tcBorders>
              <w:top w:val="nil"/>
              <w:bottom w:val="nil"/>
            </w:tcBorders>
            <w:vAlign w:val="center"/>
            <w:hideMark/>
          </w:tcPr>
          <w:p w14:paraId="34BDE19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w:t>
            </w:r>
          </w:p>
        </w:tc>
        <w:tc>
          <w:tcPr>
            <w:tcW w:w="982" w:type="dxa"/>
            <w:tcBorders>
              <w:top w:val="nil"/>
              <w:bottom w:val="nil"/>
            </w:tcBorders>
            <w:vAlign w:val="center"/>
            <w:hideMark/>
          </w:tcPr>
          <w:p w14:paraId="7384967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982" w:type="dxa"/>
            <w:tcBorders>
              <w:top w:val="nil"/>
              <w:bottom w:val="nil"/>
            </w:tcBorders>
            <w:vAlign w:val="center"/>
            <w:hideMark/>
          </w:tcPr>
          <w:p w14:paraId="408DB5B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r>
      <w:tr w:rsidR="00497F94" w:rsidRPr="005B130C" w14:paraId="65D074EC"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221" w:type="dxa"/>
            <w:vMerge w:val="restart"/>
            <w:tcBorders>
              <w:top w:val="nil"/>
            </w:tcBorders>
            <w:vAlign w:val="center"/>
            <w:hideMark/>
          </w:tcPr>
          <w:p w14:paraId="6F169272"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SVR</w:t>
            </w:r>
          </w:p>
        </w:tc>
        <w:tc>
          <w:tcPr>
            <w:tcW w:w="1909" w:type="dxa"/>
            <w:tcBorders>
              <w:top w:val="nil"/>
              <w:bottom w:val="nil"/>
            </w:tcBorders>
            <w:vAlign w:val="center"/>
            <w:hideMark/>
          </w:tcPr>
          <w:p w14:paraId="4FFD08B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w:t>
            </w:r>
          </w:p>
        </w:tc>
        <w:tc>
          <w:tcPr>
            <w:tcW w:w="1582" w:type="dxa"/>
            <w:tcBorders>
              <w:top w:val="nil"/>
              <w:bottom w:val="nil"/>
            </w:tcBorders>
            <w:vAlign w:val="center"/>
            <w:hideMark/>
          </w:tcPr>
          <w:p w14:paraId="394329B8" w14:textId="71379831"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(0.1,10</w:t>
            </w:r>
            <w:r w:rsidR="005B130C" w:rsidRPr="005B130C">
              <w:rPr>
                <w:rFonts w:ascii="Times New Roman" w:eastAsia="等线" w:hAnsi="Times New Roman" w:cs="Times New Roman"/>
                <w:kern w:val="0"/>
                <w:sz w:val="20"/>
                <w:szCs w:val="20"/>
              </w:rPr>
              <w:t>,</w:t>
            </w:r>
            <w:r w:rsidRPr="005B130C">
              <w:rPr>
                <w:rFonts w:ascii="Times New Roman" w:eastAsia="等线" w:hAnsi="Times New Roman" w:cs="Times New Roman"/>
                <w:kern w:val="0"/>
                <w:sz w:val="20"/>
                <w:szCs w:val="20"/>
              </w:rPr>
              <w:t>0.01)</w:t>
            </w:r>
          </w:p>
        </w:tc>
        <w:tc>
          <w:tcPr>
            <w:tcW w:w="997" w:type="dxa"/>
            <w:tcBorders>
              <w:top w:val="nil"/>
              <w:bottom w:val="nil"/>
            </w:tcBorders>
            <w:vAlign w:val="center"/>
            <w:hideMark/>
          </w:tcPr>
          <w:p w14:paraId="60A4534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4.9</w:t>
            </w:r>
          </w:p>
        </w:tc>
        <w:tc>
          <w:tcPr>
            <w:tcW w:w="983" w:type="dxa"/>
            <w:tcBorders>
              <w:top w:val="nil"/>
              <w:bottom w:val="nil"/>
            </w:tcBorders>
            <w:vAlign w:val="center"/>
            <w:hideMark/>
          </w:tcPr>
          <w:p w14:paraId="1B1AD58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3.29</w:t>
            </w:r>
          </w:p>
        </w:tc>
        <w:tc>
          <w:tcPr>
            <w:tcW w:w="982" w:type="dxa"/>
            <w:tcBorders>
              <w:top w:val="nil"/>
              <w:bottom w:val="nil"/>
            </w:tcBorders>
            <w:vAlign w:val="center"/>
            <w:hideMark/>
          </w:tcPr>
          <w:p w14:paraId="6F7E91F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1.78</w:t>
            </w:r>
          </w:p>
        </w:tc>
        <w:tc>
          <w:tcPr>
            <w:tcW w:w="982" w:type="dxa"/>
            <w:tcBorders>
              <w:top w:val="nil"/>
              <w:bottom w:val="nil"/>
            </w:tcBorders>
            <w:vAlign w:val="center"/>
            <w:hideMark/>
          </w:tcPr>
          <w:p w14:paraId="65B3204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3.29</w:t>
            </w:r>
          </w:p>
        </w:tc>
        <w:tc>
          <w:tcPr>
            <w:tcW w:w="982" w:type="dxa"/>
            <w:tcBorders>
              <w:top w:val="nil"/>
              <w:bottom w:val="nil"/>
            </w:tcBorders>
            <w:vAlign w:val="center"/>
            <w:hideMark/>
          </w:tcPr>
          <w:p w14:paraId="23EA126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w:t>
            </w:r>
          </w:p>
        </w:tc>
      </w:tr>
      <w:tr w:rsidR="00497F94" w:rsidRPr="005B130C" w14:paraId="3FE4115C"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221" w:type="dxa"/>
            <w:vMerge/>
            <w:vAlign w:val="center"/>
            <w:hideMark/>
          </w:tcPr>
          <w:p w14:paraId="09225F79"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06B5615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kernel</w:t>
            </w:r>
          </w:p>
        </w:tc>
        <w:tc>
          <w:tcPr>
            <w:tcW w:w="1582" w:type="dxa"/>
            <w:tcBorders>
              <w:top w:val="nil"/>
              <w:bottom w:val="nil"/>
            </w:tcBorders>
            <w:vAlign w:val="center"/>
            <w:hideMark/>
          </w:tcPr>
          <w:p w14:paraId="77647C9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['linear', 'rbf', 'poly']</w:t>
            </w:r>
          </w:p>
        </w:tc>
        <w:tc>
          <w:tcPr>
            <w:tcW w:w="997" w:type="dxa"/>
            <w:tcBorders>
              <w:top w:val="nil"/>
              <w:bottom w:val="nil"/>
            </w:tcBorders>
            <w:vAlign w:val="center"/>
            <w:hideMark/>
          </w:tcPr>
          <w:p w14:paraId="650D280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983" w:type="dxa"/>
            <w:tcBorders>
              <w:top w:val="nil"/>
              <w:bottom w:val="nil"/>
            </w:tcBorders>
            <w:vAlign w:val="center"/>
            <w:hideMark/>
          </w:tcPr>
          <w:p w14:paraId="44C4F5E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982" w:type="dxa"/>
            <w:tcBorders>
              <w:top w:val="nil"/>
              <w:bottom w:val="nil"/>
            </w:tcBorders>
            <w:vAlign w:val="center"/>
            <w:hideMark/>
          </w:tcPr>
          <w:p w14:paraId="531A473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982" w:type="dxa"/>
            <w:tcBorders>
              <w:top w:val="nil"/>
              <w:bottom w:val="nil"/>
            </w:tcBorders>
            <w:vAlign w:val="center"/>
            <w:hideMark/>
          </w:tcPr>
          <w:p w14:paraId="322B71A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982" w:type="dxa"/>
            <w:tcBorders>
              <w:top w:val="nil"/>
              <w:bottom w:val="nil"/>
            </w:tcBorders>
            <w:vAlign w:val="center"/>
            <w:hideMark/>
          </w:tcPr>
          <w:p w14:paraId="47B32D7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r>
      <w:tr w:rsidR="00497F94" w:rsidRPr="005B130C" w14:paraId="1296A0D3"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221" w:type="dxa"/>
            <w:vMerge/>
            <w:tcBorders>
              <w:bottom w:val="single" w:sz="12" w:space="0" w:color="auto"/>
            </w:tcBorders>
            <w:vAlign w:val="center"/>
            <w:hideMark/>
          </w:tcPr>
          <w:p w14:paraId="2B7ADC2D"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single" w:sz="12" w:space="0" w:color="auto"/>
            </w:tcBorders>
            <w:vAlign w:val="center"/>
            <w:hideMark/>
          </w:tcPr>
          <w:p w14:paraId="235D777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gamma</w:t>
            </w:r>
          </w:p>
        </w:tc>
        <w:tc>
          <w:tcPr>
            <w:tcW w:w="1582" w:type="dxa"/>
            <w:tcBorders>
              <w:top w:val="nil"/>
              <w:bottom w:val="single" w:sz="12" w:space="0" w:color="auto"/>
            </w:tcBorders>
            <w:vAlign w:val="center"/>
            <w:hideMark/>
          </w:tcPr>
          <w:p w14:paraId="53BC4D18" w14:textId="6C5BC9A8" w:rsidR="00497F94" w:rsidRPr="005B130C" w:rsidRDefault="005B130C"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w:t>
            </w:r>
            <w:r w:rsidR="00497F94" w:rsidRPr="005B130C">
              <w:rPr>
                <w:rFonts w:ascii="Times New Roman" w:eastAsia="等线" w:hAnsi="Times New Roman" w:cs="Times New Roman"/>
                <w:kern w:val="0"/>
                <w:sz w:val="20"/>
                <w:szCs w:val="20"/>
              </w:rPr>
              <w:t>'scale', 'auto', 0.001, 0.01, 0.1, 1]</w:t>
            </w:r>
          </w:p>
        </w:tc>
        <w:tc>
          <w:tcPr>
            <w:tcW w:w="997" w:type="dxa"/>
            <w:tcBorders>
              <w:top w:val="nil"/>
              <w:bottom w:val="single" w:sz="12" w:space="0" w:color="auto"/>
            </w:tcBorders>
            <w:vAlign w:val="center"/>
            <w:hideMark/>
          </w:tcPr>
          <w:p w14:paraId="79E67525" w14:textId="324F16F7" w:rsidR="00497F94" w:rsidRPr="005B130C" w:rsidRDefault="005B130C"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auto</w:t>
            </w:r>
          </w:p>
        </w:tc>
        <w:tc>
          <w:tcPr>
            <w:tcW w:w="983" w:type="dxa"/>
            <w:tcBorders>
              <w:top w:val="nil"/>
              <w:bottom w:val="single" w:sz="12" w:space="0" w:color="auto"/>
            </w:tcBorders>
            <w:vAlign w:val="center"/>
            <w:hideMark/>
          </w:tcPr>
          <w:p w14:paraId="19290E1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c>
          <w:tcPr>
            <w:tcW w:w="982" w:type="dxa"/>
            <w:tcBorders>
              <w:top w:val="nil"/>
              <w:bottom w:val="single" w:sz="12" w:space="0" w:color="auto"/>
            </w:tcBorders>
            <w:vAlign w:val="center"/>
            <w:hideMark/>
          </w:tcPr>
          <w:p w14:paraId="570D854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scale</w:t>
            </w:r>
          </w:p>
        </w:tc>
        <w:tc>
          <w:tcPr>
            <w:tcW w:w="982" w:type="dxa"/>
            <w:tcBorders>
              <w:top w:val="nil"/>
              <w:bottom w:val="single" w:sz="12" w:space="0" w:color="auto"/>
            </w:tcBorders>
            <w:vAlign w:val="center"/>
            <w:hideMark/>
          </w:tcPr>
          <w:p w14:paraId="3CBFE71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w:t>
            </w:r>
          </w:p>
        </w:tc>
        <w:tc>
          <w:tcPr>
            <w:tcW w:w="982" w:type="dxa"/>
            <w:tcBorders>
              <w:top w:val="nil"/>
              <w:bottom w:val="single" w:sz="12" w:space="0" w:color="auto"/>
            </w:tcBorders>
            <w:vAlign w:val="center"/>
            <w:hideMark/>
          </w:tcPr>
          <w:p w14:paraId="29112A7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r>
    </w:tbl>
    <w:p w14:paraId="37A47BB8" w14:textId="77777777" w:rsidR="00497F94" w:rsidRPr="00712112" w:rsidRDefault="00497F94" w:rsidP="00497F94">
      <w:pPr>
        <w:rPr>
          <w:rFonts w:ascii="Times New Roman" w:hAnsi="Times New Roman" w:cs="Times New Roman"/>
        </w:rPr>
      </w:pPr>
      <w:r w:rsidRPr="00712112">
        <w:rPr>
          <w:rFonts w:ascii="Times New Roman" w:hAnsi="Times New Roman" w:cs="Times New Roman"/>
        </w:rPr>
        <w:t>Note: TabNet failed to develop the models owing to small datasets.</w:t>
      </w:r>
    </w:p>
    <w:p w14:paraId="3C2B1D1B" w14:textId="77777777" w:rsidR="00497F94" w:rsidRPr="00712112" w:rsidRDefault="00497F94" w:rsidP="00497F94">
      <w:pPr>
        <w:rPr>
          <w:rFonts w:ascii="Times New Roman" w:hAnsi="Times New Roman" w:cs="Times New Roman"/>
        </w:rPr>
      </w:pPr>
    </w:p>
    <w:p w14:paraId="5D0877CA" w14:textId="77777777" w:rsidR="00497F94" w:rsidRPr="00712112" w:rsidRDefault="00497F94" w:rsidP="00497F94">
      <w:pPr>
        <w:widowControl/>
        <w:jc w:val="left"/>
        <w:rPr>
          <w:rFonts w:ascii="Times New Roman" w:hAnsi="Times New Roman" w:cs="Times New Roman"/>
        </w:rPr>
      </w:pPr>
      <w:r w:rsidRPr="00712112">
        <w:rPr>
          <w:rFonts w:ascii="Times New Roman" w:hAnsi="Times New Roman" w:cs="Times New Roman"/>
        </w:rPr>
        <w:br w:type="page"/>
      </w:r>
    </w:p>
    <w:p w14:paraId="28E85833" w14:textId="5FF28D1C" w:rsidR="00497F94" w:rsidRPr="00712112" w:rsidRDefault="00497F94" w:rsidP="00497F94">
      <w:pPr>
        <w:pStyle w:val="1"/>
        <w:spacing w:before="20" w:after="20" w:line="480" w:lineRule="auto"/>
        <w:rPr>
          <w:rFonts w:ascii="Times New Roman" w:hAnsi="Times New Roman" w:cs="Times New Roman"/>
          <w:b w:val="0"/>
          <w:sz w:val="24"/>
          <w:szCs w:val="21"/>
        </w:rPr>
      </w:pPr>
      <w:r w:rsidRPr="00712112">
        <w:rPr>
          <w:rFonts w:ascii="Times New Roman" w:hAnsi="Times New Roman" w:cs="Times New Roman"/>
          <w:sz w:val="24"/>
          <w:szCs w:val="21"/>
        </w:rPr>
        <w:lastRenderedPageBreak/>
        <w:t xml:space="preserve"> </w:t>
      </w:r>
      <w:bookmarkStart w:id="28" w:name="_Toc235786783"/>
      <w:r w:rsidRPr="00712112">
        <w:rPr>
          <w:rFonts w:ascii="Times New Roman" w:hAnsi="Times New Roman" w:cs="Times New Roman"/>
          <w:sz w:val="24"/>
          <w:szCs w:val="21"/>
        </w:rPr>
        <w:t>Table</w:t>
      </w:r>
      <w:r w:rsidRPr="00712112">
        <w:rPr>
          <w:rFonts w:ascii="Times New Roman" w:hAnsi="Times New Roman" w:cs="Times New Roman"/>
          <w:b w:val="0"/>
          <w:sz w:val="24"/>
          <w:szCs w:val="21"/>
        </w:rPr>
        <w:t xml:space="preserve"> </w:t>
      </w:r>
      <w:r w:rsidR="00762ECA" w:rsidRPr="00762ECA">
        <w:rPr>
          <w:rFonts w:ascii="Times New Roman" w:hAnsi="Times New Roman" w:cs="Times New Roman"/>
          <w:sz w:val="24"/>
          <w:szCs w:val="21"/>
        </w:rPr>
        <w:t>S</w:t>
      </w:r>
      <w:r w:rsidR="004267F4">
        <w:rPr>
          <w:rFonts w:ascii="Times New Roman" w:hAnsi="Times New Roman" w:cs="Times New Roman"/>
          <w:sz w:val="24"/>
          <w:szCs w:val="21"/>
        </w:rPr>
        <w:t>22</w:t>
      </w:r>
      <w:r w:rsidRPr="00712112">
        <w:rPr>
          <w:rFonts w:ascii="Times New Roman" w:hAnsi="Times New Roman" w:cs="Times New Roman"/>
          <w:b w:val="0"/>
          <w:sz w:val="24"/>
          <w:szCs w:val="21"/>
        </w:rPr>
        <w:t xml:space="preserve">. Hyper-parameters tuning of Liaoning-independent models predicting </w:t>
      </w:r>
      <w:r w:rsidR="00337831">
        <w:rPr>
          <w:rFonts w:ascii="Times New Roman" w:hAnsi="Times New Roman" w:cs="Times New Roman"/>
          <w:b w:val="0"/>
          <w:sz w:val="24"/>
          <w:szCs w:val="21"/>
        </w:rPr>
        <w:t>EF-derived</w:t>
      </w:r>
      <w:r w:rsidR="00337831" w:rsidRPr="00712112">
        <w:rPr>
          <w:rFonts w:ascii="Times New Roman" w:hAnsi="Times New Roman" w:cs="Times New Roman"/>
          <w:b w:val="0"/>
          <w:sz w:val="24"/>
          <w:szCs w:val="21"/>
        </w:rPr>
        <w:t xml:space="preserve"> </w:t>
      </w:r>
      <w:r w:rsidRPr="00712112">
        <w:rPr>
          <w:rFonts w:ascii="Times New Roman" w:hAnsi="Times New Roman" w:cs="Times New Roman"/>
          <w:b w:val="0"/>
          <w:sz w:val="24"/>
          <w:szCs w:val="21"/>
        </w:rPr>
        <w:t>GHG emissions.</w:t>
      </w:r>
      <w:bookmarkEnd w:id="28"/>
    </w:p>
    <w:tbl>
      <w:tblPr>
        <w:tblStyle w:val="21"/>
        <w:tblW w:w="9638" w:type="dxa"/>
        <w:tblBorders>
          <w:top w:val="single" w:sz="12" w:space="0" w:color="7F7F7F" w:themeColor="text1" w:themeTint="80"/>
          <w:bottom w:val="single" w:sz="12" w:space="0" w:color="7F7F7F" w:themeColor="text1" w:themeTint="80"/>
        </w:tblBorders>
        <w:tblLook w:val="04A0" w:firstRow="1" w:lastRow="0" w:firstColumn="1" w:lastColumn="0" w:noHBand="0" w:noVBand="1"/>
      </w:tblPr>
      <w:tblGrid>
        <w:gridCol w:w="1220"/>
        <w:gridCol w:w="1909"/>
        <w:gridCol w:w="1582"/>
        <w:gridCol w:w="984"/>
        <w:gridCol w:w="986"/>
        <w:gridCol w:w="985"/>
        <w:gridCol w:w="986"/>
        <w:gridCol w:w="986"/>
      </w:tblGrid>
      <w:tr w:rsidR="00497F94" w:rsidRPr="005B130C" w14:paraId="075229FC" w14:textId="77777777" w:rsidTr="00A902B6">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1220" w:type="dxa"/>
            <w:tcBorders>
              <w:top w:val="single" w:sz="12" w:space="0" w:color="auto"/>
              <w:bottom w:val="single" w:sz="4" w:space="0" w:color="auto"/>
            </w:tcBorders>
            <w:vAlign w:val="center"/>
            <w:hideMark/>
          </w:tcPr>
          <w:p w14:paraId="748C71DE" w14:textId="77777777" w:rsidR="00497F94" w:rsidRPr="005B130C" w:rsidRDefault="00497F94" w:rsidP="00A902B6">
            <w:pPr>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Methods</w:t>
            </w:r>
          </w:p>
        </w:tc>
        <w:tc>
          <w:tcPr>
            <w:tcW w:w="1909" w:type="dxa"/>
            <w:tcBorders>
              <w:top w:val="single" w:sz="12" w:space="0" w:color="auto"/>
              <w:bottom w:val="single" w:sz="4" w:space="0" w:color="auto"/>
            </w:tcBorders>
            <w:vAlign w:val="center"/>
            <w:hideMark/>
          </w:tcPr>
          <w:p w14:paraId="4AF94D94" w14:textId="77777777" w:rsidR="00497F94" w:rsidRPr="005B130C"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Hyper-parameters</w:t>
            </w:r>
          </w:p>
        </w:tc>
        <w:tc>
          <w:tcPr>
            <w:tcW w:w="1582" w:type="dxa"/>
            <w:tcBorders>
              <w:top w:val="single" w:sz="12" w:space="0" w:color="auto"/>
              <w:bottom w:val="single" w:sz="4" w:space="0" w:color="auto"/>
            </w:tcBorders>
            <w:vAlign w:val="center"/>
            <w:hideMark/>
          </w:tcPr>
          <w:p w14:paraId="59221163" w14:textId="77777777" w:rsidR="00497F94" w:rsidRPr="005B130C"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Searching space</w:t>
            </w:r>
          </w:p>
        </w:tc>
        <w:tc>
          <w:tcPr>
            <w:tcW w:w="984" w:type="dxa"/>
            <w:tcBorders>
              <w:top w:val="single" w:sz="12" w:space="0" w:color="auto"/>
              <w:bottom w:val="single" w:sz="4" w:space="0" w:color="auto"/>
            </w:tcBorders>
            <w:vAlign w:val="center"/>
            <w:hideMark/>
          </w:tcPr>
          <w:p w14:paraId="0B01EF04"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w:t>
            </w:r>
            <w:r w:rsidRPr="005B130C">
              <w:rPr>
                <w:rFonts w:ascii="Times New Roman" w:eastAsia="等线" w:hAnsi="Times New Roman" w:cs="Times New Roman"/>
                <w:kern w:val="0"/>
                <w:sz w:val="20"/>
                <w:szCs w:val="20"/>
                <w:vertAlign w:val="subscript"/>
              </w:rPr>
              <w:t>2</w:t>
            </w:r>
            <w:r w:rsidRPr="005B130C">
              <w:rPr>
                <w:rFonts w:ascii="Times New Roman" w:eastAsia="等线" w:hAnsi="Times New Roman" w:cs="Times New Roman"/>
                <w:kern w:val="0"/>
                <w:sz w:val="20"/>
                <w:szCs w:val="20"/>
              </w:rPr>
              <w:t>O</w:t>
            </w:r>
          </w:p>
        </w:tc>
        <w:tc>
          <w:tcPr>
            <w:tcW w:w="986" w:type="dxa"/>
            <w:tcBorders>
              <w:top w:val="single" w:sz="12" w:space="0" w:color="auto"/>
              <w:bottom w:val="single" w:sz="4" w:space="0" w:color="auto"/>
            </w:tcBorders>
            <w:vAlign w:val="center"/>
            <w:hideMark/>
          </w:tcPr>
          <w:p w14:paraId="643B1D14"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CO</w:t>
            </w:r>
            <w:r w:rsidRPr="005B130C">
              <w:rPr>
                <w:rFonts w:ascii="Times New Roman" w:eastAsia="等线" w:hAnsi="Times New Roman" w:cs="Times New Roman"/>
                <w:kern w:val="0"/>
                <w:sz w:val="20"/>
                <w:szCs w:val="20"/>
                <w:vertAlign w:val="subscript"/>
              </w:rPr>
              <w:t>2</w:t>
            </w:r>
          </w:p>
        </w:tc>
        <w:tc>
          <w:tcPr>
            <w:tcW w:w="985" w:type="dxa"/>
            <w:tcBorders>
              <w:top w:val="single" w:sz="12" w:space="0" w:color="auto"/>
              <w:bottom w:val="single" w:sz="4" w:space="0" w:color="auto"/>
            </w:tcBorders>
            <w:vAlign w:val="center"/>
            <w:hideMark/>
          </w:tcPr>
          <w:p w14:paraId="4AD7840C"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CH</w:t>
            </w:r>
            <w:r w:rsidRPr="005B130C">
              <w:rPr>
                <w:rFonts w:ascii="Times New Roman" w:eastAsia="等线" w:hAnsi="Times New Roman" w:cs="Times New Roman"/>
                <w:kern w:val="0"/>
                <w:sz w:val="20"/>
                <w:szCs w:val="20"/>
                <w:vertAlign w:val="subscript"/>
              </w:rPr>
              <w:t>4</w:t>
            </w:r>
          </w:p>
        </w:tc>
        <w:tc>
          <w:tcPr>
            <w:tcW w:w="986" w:type="dxa"/>
            <w:tcBorders>
              <w:top w:val="single" w:sz="12" w:space="0" w:color="auto"/>
              <w:bottom w:val="single" w:sz="4" w:space="0" w:color="auto"/>
            </w:tcBorders>
            <w:vAlign w:val="center"/>
            <w:hideMark/>
          </w:tcPr>
          <w:p w14:paraId="48F19CE5"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EC</w:t>
            </w:r>
          </w:p>
        </w:tc>
        <w:tc>
          <w:tcPr>
            <w:tcW w:w="986" w:type="dxa"/>
            <w:tcBorders>
              <w:top w:val="single" w:sz="12" w:space="0" w:color="auto"/>
              <w:bottom w:val="single" w:sz="4" w:space="0" w:color="auto"/>
            </w:tcBorders>
            <w:vAlign w:val="center"/>
            <w:hideMark/>
          </w:tcPr>
          <w:p w14:paraId="781CE38A"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CC</w:t>
            </w:r>
          </w:p>
        </w:tc>
      </w:tr>
      <w:tr w:rsidR="00497F94" w:rsidRPr="005B130C" w14:paraId="58964DD9"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220" w:type="dxa"/>
            <w:vMerge w:val="restart"/>
            <w:tcBorders>
              <w:top w:val="single" w:sz="4" w:space="0" w:color="auto"/>
              <w:bottom w:val="nil"/>
            </w:tcBorders>
            <w:vAlign w:val="center"/>
            <w:hideMark/>
          </w:tcPr>
          <w:p w14:paraId="76215DF8"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XGBoost</w:t>
            </w:r>
          </w:p>
        </w:tc>
        <w:tc>
          <w:tcPr>
            <w:tcW w:w="1909" w:type="dxa"/>
            <w:tcBorders>
              <w:top w:val="single" w:sz="4" w:space="0" w:color="auto"/>
              <w:bottom w:val="nil"/>
            </w:tcBorders>
            <w:vAlign w:val="center"/>
            <w:hideMark/>
          </w:tcPr>
          <w:p w14:paraId="791EE07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82" w:type="dxa"/>
            <w:tcBorders>
              <w:top w:val="single" w:sz="4" w:space="0" w:color="auto"/>
              <w:bottom w:val="nil"/>
            </w:tcBorders>
            <w:vAlign w:val="center"/>
            <w:hideMark/>
          </w:tcPr>
          <w:p w14:paraId="3096FCB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(10,500,1)</w:t>
            </w:r>
          </w:p>
        </w:tc>
        <w:tc>
          <w:tcPr>
            <w:tcW w:w="984" w:type="dxa"/>
            <w:tcBorders>
              <w:top w:val="single" w:sz="4" w:space="0" w:color="auto"/>
              <w:bottom w:val="nil"/>
            </w:tcBorders>
            <w:vAlign w:val="center"/>
            <w:hideMark/>
          </w:tcPr>
          <w:p w14:paraId="2B6ADD1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w:t>
            </w:r>
          </w:p>
        </w:tc>
        <w:tc>
          <w:tcPr>
            <w:tcW w:w="986" w:type="dxa"/>
            <w:tcBorders>
              <w:top w:val="single" w:sz="4" w:space="0" w:color="auto"/>
              <w:bottom w:val="nil"/>
            </w:tcBorders>
            <w:vAlign w:val="center"/>
            <w:hideMark/>
          </w:tcPr>
          <w:p w14:paraId="3DAF991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406</w:t>
            </w:r>
          </w:p>
        </w:tc>
        <w:tc>
          <w:tcPr>
            <w:tcW w:w="985" w:type="dxa"/>
            <w:tcBorders>
              <w:top w:val="single" w:sz="4" w:space="0" w:color="auto"/>
              <w:bottom w:val="nil"/>
            </w:tcBorders>
            <w:vAlign w:val="center"/>
            <w:hideMark/>
          </w:tcPr>
          <w:p w14:paraId="148FC40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253</w:t>
            </w:r>
          </w:p>
        </w:tc>
        <w:tc>
          <w:tcPr>
            <w:tcW w:w="986" w:type="dxa"/>
            <w:tcBorders>
              <w:top w:val="single" w:sz="4" w:space="0" w:color="auto"/>
              <w:bottom w:val="nil"/>
            </w:tcBorders>
            <w:vAlign w:val="center"/>
            <w:hideMark/>
          </w:tcPr>
          <w:p w14:paraId="6A5FB90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127</w:t>
            </w:r>
          </w:p>
        </w:tc>
        <w:tc>
          <w:tcPr>
            <w:tcW w:w="986" w:type="dxa"/>
            <w:tcBorders>
              <w:top w:val="single" w:sz="4" w:space="0" w:color="auto"/>
              <w:bottom w:val="nil"/>
            </w:tcBorders>
            <w:vAlign w:val="center"/>
            <w:hideMark/>
          </w:tcPr>
          <w:p w14:paraId="754AFB4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444</w:t>
            </w:r>
          </w:p>
        </w:tc>
      </w:tr>
      <w:tr w:rsidR="00497F94" w:rsidRPr="005B130C" w14:paraId="5F8F8641"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220" w:type="dxa"/>
            <w:vMerge/>
            <w:tcBorders>
              <w:top w:val="nil"/>
            </w:tcBorders>
            <w:vAlign w:val="center"/>
            <w:hideMark/>
          </w:tcPr>
          <w:p w14:paraId="19355846"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2E88321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82" w:type="dxa"/>
            <w:tcBorders>
              <w:top w:val="nil"/>
              <w:bottom w:val="nil"/>
            </w:tcBorders>
            <w:vAlign w:val="center"/>
            <w:hideMark/>
          </w:tcPr>
          <w:p w14:paraId="39F7AE0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984" w:type="dxa"/>
            <w:tcBorders>
              <w:top w:val="nil"/>
              <w:bottom w:val="nil"/>
            </w:tcBorders>
            <w:vAlign w:val="center"/>
            <w:hideMark/>
          </w:tcPr>
          <w:p w14:paraId="6DDCD39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w:t>
            </w:r>
          </w:p>
        </w:tc>
        <w:tc>
          <w:tcPr>
            <w:tcW w:w="986" w:type="dxa"/>
            <w:tcBorders>
              <w:top w:val="nil"/>
              <w:bottom w:val="nil"/>
            </w:tcBorders>
            <w:vAlign w:val="center"/>
            <w:hideMark/>
          </w:tcPr>
          <w:p w14:paraId="4BADD11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985" w:type="dxa"/>
            <w:tcBorders>
              <w:top w:val="nil"/>
              <w:bottom w:val="nil"/>
            </w:tcBorders>
            <w:vAlign w:val="center"/>
            <w:hideMark/>
          </w:tcPr>
          <w:p w14:paraId="663A869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7</w:t>
            </w:r>
          </w:p>
        </w:tc>
        <w:tc>
          <w:tcPr>
            <w:tcW w:w="986" w:type="dxa"/>
            <w:tcBorders>
              <w:top w:val="nil"/>
              <w:bottom w:val="nil"/>
            </w:tcBorders>
            <w:vAlign w:val="center"/>
            <w:hideMark/>
          </w:tcPr>
          <w:p w14:paraId="6E49392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986" w:type="dxa"/>
            <w:tcBorders>
              <w:top w:val="nil"/>
              <w:bottom w:val="nil"/>
            </w:tcBorders>
            <w:vAlign w:val="center"/>
            <w:hideMark/>
          </w:tcPr>
          <w:p w14:paraId="0A2243C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r>
      <w:tr w:rsidR="00497F94" w:rsidRPr="005B130C" w14:paraId="6F4CD451"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220" w:type="dxa"/>
            <w:vMerge/>
            <w:vAlign w:val="center"/>
            <w:hideMark/>
          </w:tcPr>
          <w:p w14:paraId="201E5EB5"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4823F93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subsample</w:t>
            </w:r>
          </w:p>
        </w:tc>
        <w:tc>
          <w:tcPr>
            <w:tcW w:w="1582" w:type="dxa"/>
            <w:tcBorders>
              <w:top w:val="nil"/>
              <w:bottom w:val="nil"/>
            </w:tcBorders>
            <w:vAlign w:val="center"/>
            <w:hideMark/>
          </w:tcPr>
          <w:p w14:paraId="271D1E1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(0.5,1,0.001)</w:t>
            </w:r>
          </w:p>
        </w:tc>
        <w:tc>
          <w:tcPr>
            <w:tcW w:w="984" w:type="dxa"/>
            <w:tcBorders>
              <w:top w:val="nil"/>
              <w:bottom w:val="nil"/>
            </w:tcBorders>
            <w:vAlign w:val="center"/>
            <w:hideMark/>
          </w:tcPr>
          <w:p w14:paraId="2318CB3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0.601</w:t>
            </w:r>
          </w:p>
        </w:tc>
        <w:tc>
          <w:tcPr>
            <w:tcW w:w="986" w:type="dxa"/>
            <w:tcBorders>
              <w:top w:val="nil"/>
              <w:bottom w:val="nil"/>
            </w:tcBorders>
            <w:vAlign w:val="center"/>
            <w:hideMark/>
          </w:tcPr>
          <w:p w14:paraId="093831C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0.83</w:t>
            </w:r>
          </w:p>
        </w:tc>
        <w:tc>
          <w:tcPr>
            <w:tcW w:w="985" w:type="dxa"/>
            <w:tcBorders>
              <w:top w:val="nil"/>
              <w:bottom w:val="nil"/>
            </w:tcBorders>
            <w:vAlign w:val="center"/>
            <w:hideMark/>
          </w:tcPr>
          <w:p w14:paraId="4BD984D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0.672</w:t>
            </w:r>
          </w:p>
        </w:tc>
        <w:tc>
          <w:tcPr>
            <w:tcW w:w="986" w:type="dxa"/>
            <w:tcBorders>
              <w:top w:val="nil"/>
              <w:bottom w:val="nil"/>
            </w:tcBorders>
            <w:vAlign w:val="center"/>
            <w:hideMark/>
          </w:tcPr>
          <w:p w14:paraId="72CB049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0.935</w:t>
            </w:r>
          </w:p>
        </w:tc>
        <w:tc>
          <w:tcPr>
            <w:tcW w:w="986" w:type="dxa"/>
            <w:tcBorders>
              <w:top w:val="nil"/>
              <w:bottom w:val="nil"/>
            </w:tcBorders>
            <w:vAlign w:val="center"/>
            <w:hideMark/>
          </w:tcPr>
          <w:p w14:paraId="717D4F0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0.584</w:t>
            </w:r>
          </w:p>
        </w:tc>
      </w:tr>
      <w:tr w:rsidR="00497F94" w:rsidRPr="005B130C" w14:paraId="4F9B550E"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220" w:type="dxa"/>
            <w:vMerge/>
            <w:tcBorders>
              <w:bottom w:val="nil"/>
            </w:tcBorders>
            <w:vAlign w:val="center"/>
            <w:hideMark/>
          </w:tcPr>
          <w:p w14:paraId="717A2A79"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76BC585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82" w:type="dxa"/>
            <w:tcBorders>
              <w:top w:val="nil"/>
              <w:bottom w:val="nil"/>
            </w:tcBorders>
            <w:vAlign w:val="center"/>
            <w:hideMark/>
          </w:tcPr>
          <w:p w14:paraId="32951F1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(0.1,1,0.001)</w:t>
            </w:r>
          </w:p>
        </w:tc>
        <w:tc>
          <w:tcPr>
            <w:tcW w:w="984" w:type="dxa"/>
            <w:tcBorders>
              <w:top w:val="nil"/>
              <w:bottom w:val="nil"/>
            </w:tcBorders>
            <w:vAlign w:val="center"/>
            <w:hideMark/>
          </w:tcPr>
          <w:p w14:paraId="1DD5FB4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0.179</w:t>
            </w:r>
          </w:p>
        </w:tc>
        <w:tc>
          <w:tcPr>
            <w:tcW w:w="986" w:type="dxa"/>
            <w:tcBorders>
              <w:top w:val="nil"/>
              <w:bottom w:val="nil"/>
            </w:tcBorders>
            <w:vAlign w:val="center"/>
            <w:hideMark/>
          </w:tcPr>
          <w:p w14:paraId="3516022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0.217</w:t>
            </w:r>
          </w:p>
        </w:tc>
        <w:tc>
          <w:tcPr>
            <w:tcW w:w="985" w:type="dxa"/>
            <w:tcBorders>
              <w:top w:val="nil"/>
              <w:bottom w:val="nil"/>
            </w:tcBorders>
            <w:vAlign w:val="center"/>
            <w:hideMark/>
          </w:tcPr>
          <w:p w14:paraId="285C60F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0.264</w:t>
            </w:r>
          </w:p>
        </w:tc>
        <w:tc>
          <w:tcPr>
            <w:tcW w:w="986" w:type="dxa"/>
            <w:tcBorders>
              <w:top w:val="nil"/>
              <w:bottom w:val="nil"/>
            </w:tcBorders>
            <w:vAlign w:val="center"/>
            <w:hideMark/>
          </w:tcPr>
          <w:p w14:paraId="7B00A75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0.212</w:t>
            </w:r>
          </w:p>
        </w:tc>
        <w:tc>
          <w:tcPr>
            <w:tcW w:w="986" w:type="dxa"/>
            <w:tcBorders>
              <w:top w:val="nil"/>
              <w:bottom w:val="nil"/>
            </w:tcBorders>
            <w:vAlign w:val="center"/>
            <w:hideMark/>
          </w:tcPr>
          <w:p w14:paraId="631FA21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0.208</w:t>
            </w:r>
          </w:p>
        </w:tc>
      </w:tr>
      <w:tr w:rsidR="00497F94" w:rsidRPr="005B130C" w14:paraId="2B2124B3"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220" w:type="dxa"/>
            <w:vMerge w:val="restart"/>
            <w:tcBorders>
              <w:top w:val="nil"/>
              <w:bottom w:val="nil"/>
            </w:tcBorders>
            <w:vAlign w:val="center"/>
            <w:hideMark/>
          </w:tcPr>
          <w:p w14:paraId="151AD31B"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LightGBM</w:t>
            </w:r>
          </w:p>
        </w:tc>
        <w:tc>
          <w:tcPr>
            <w:tcW w:w="1909" w:type="dxa"/>
            <w:tcBorders>
              <w:top w:val="nil"/>
              <w:bottom w:val="nil"/>
            </w:tcBorders>
            <w:vAlign w:val="center"/>
            <w:hideMark/>
          </w:tcPr>
          <w:p w14:paraId="41215E3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82" w:type="dxa"/>
            <w:tcBorders>
              <w:top w:val="nil"/>
              <w:bottom w:val="nil"/>
            </w:tcBorders>
            <w:vAlign w:val="center"/>
            <w:hideMark/>
          </w:tcPr>
          <w:p w14:paraId="38275E2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984" w:type="dxa"/>
            <w:tcBorders>
              <w:top w:val="nil"/>
              <w:bottom w:val="nil"/>
            </w:tcBorders>
            <w:vAlign w:val="center"/>
            <w:hideMark/>
          </w:tcPr>
          <w:p w14:paraId="595414F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c>
          <w:tcPr>
            <w:tcW w:w="986" w:type="dxa"/>
            <w:tcBorders>
              <w:top w:val="nil"/>
              <w:bottom w:val="nil"/>
            </w:tcBorders>
            <w:vAlign w:val="center"/>
            <w:hideMark/>
          </w:tcPr>
          <w:p w14:paraId="09B66D2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8</w:t>
            </w:r>
          </w:p>
        </w:tc>
        <w:tc>
          <w:tcPr>
            <w:tcW w:w="985" w:type="dxa"/>
            <w:tcBorders>
              <w:top w:val="nil"/>
              <w:bottom w:val="nil"/>
            </w:tcBorders>
            <w:vAlign w:val="center"/>
            <w:hideMark/>
          </w:tcPr>
          <w:p w14:paraId="3685537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w:t>
            </w:r>
          </w:p>
        </w:tc>
        <w:tc>
          <w:tcPr>
            <w:tcW w:w="986" w:type="dxa"/>
            <w:tcBorders>
              <w:top w:val="nil"/>
              <w:bottom w:val="nil"/>
            </w:tcBorders>
            <w:vAlign w:val="center"/>
            <w:hideMark/>
          </w:tcPr>
          <w:p w14:paraId="33DF08B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w:t>
            </w:r>
          </w:p>
        </w:tc>
        <w:tc>
          <w:tcPr>
            <w:tcW w:w="986" w:type="dxa"/>
            <w:tcBorders>
              <w:top w:val="nil"/>
              <w:bottom w:val="nil"/>
            </w:tcBorders>
            <w:vAlign w:val="center"/>
            <w:hideMark/>
          </w:tcPr>
          <w:p w14:paraId="0E5D44B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w:t>
            </w:r>
          </w:p>
        </w:tc>
      </w:tr>
      <w:tr w:rsidR="00497F94" w:rsidRPr="005B130C" w14:paraId="52860F52"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220" w:type="dxa"/>
            <w:vMerge/>
            <w:tcBorders>
              <w:top w:val="nil"/>
              <w:bottom w:val="nil"/>
            </w:tcBorders>
            <w:vAlign w:val="center"/>
            <w:hideMark/>
          </w:tcPr>
          <w:p w14:paraId="3189BE2C"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0C515AF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82" w:type="dxa"/>
            <w:tcBorders>
              <w:top w:val="nil"/>
              <w:bottom w:val="nil"/>
            </w:tcBorders>
            <w:vAlign w:val="center"/>
            <w:hideMark/>
          </w:tcPr>
          <w:p w14:paraId="281BFD1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(10,500,1)</w:t>
            </w:r>
          </w:p>
        </w:tc>
        <w:tc>
          <w:tcPr>
            <w:tcW w:w="984" w:type="dxa"/>
            <w:tcBorders>
              <w:top w:val="nil"/>
              <w:bottom w:val="nil"/>
            </w:tcBorders>
            <w:vAlign w:val="center"/>
            <w:hideMark/>
          </w:tcPr>
          <w:p w14:paraId="54CA28A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271</w:t>
            </w:r>
          </w:p>
        </w:tc>
        <w:tc>
          <w:tcPr>
            <w:tcW w:w="986" w:type="dxa"/>
            <w:tcBorders>
              <w:top w:val="nil"/>
              <w:bottom w:val="nil"/>
            </w:tcBorders>
            <w:vAlign w:val="center"/>
            <w:hideMark/>
          </w:tcPr>
          <w:p w14:paraId="6A85CCA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200</w:t>
            </w:r>
          </w:p>
        </w:tc>
        <w:tc>
          <w:tcPr>
            <w:tcW w:w="985" w:type="dxa"/>
            <w:tcBorders>
              <w:top w:val="nil"/>
              <w:bottom w:val="nil"/>
            </w:tcBorders>
            <w:vAlign w:val="center"/>
            <w:hideMark/>
          </w:tcPr>
          <w:p w14:paraId="2A0921E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260</w:t>
            </w:r>
          </w:p>
        </w:tc>
        <w:tc>
          <w:tcPr>
            <w:tcW w:w="986" w:type="dxa"/>
            <w:tcBorders>
              <w:top w:val="nil"/>
              <w:bottom w:val="nil"/>
            </w:tcBorders>
            <w:vAlign w:val="center"/>
            <w:hideMark/>
          </w:tcPr>
          <w:p w14:paraId="3B66385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278</w:t>
            </w:r>
          </w:p>
        </w:tc>
        <w:tc>
          <w:tcPr>
            <w:tcW w:w="986" w:type="dxa"/>
            <w:tcBorders>
              <w:top w:val="nil"/>
              <w:bottom w:val="nil"/>
            </w:tcBorders>
            <w:vAlign w:val="center"/>
            <w:hideMark/>
          </w:tcPr>
          <w:p w14:paraId="5B8D306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495</w:t>
            </w:r>
          </w:p>
        </w:tc>
      </w:tr>
      <w:tr w:rsidR="00497F94" w:rsidRPr="005B130C" w14:paraId="6055841A"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220" w:type="dxa"/>
            <w:vMerge/>
            <w:tcBorders>
              <w:top w:val="nil"/>
              <w:bottom w:val="nil"/>
            </w:tcBorders>
            <w:vAlign w:val="center"/>
            <w:hideMark/>
          </w:tcPr>
          <w:p w14:paraId="7C068FF5"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22CD9BA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82" w:type="dxa"/>
            <w:tcBorders>
              <w:top w:val="nil"/>
              <w:bottom w:val="nil"/>
            </w:tcBorders>
            <w:vAlign w:val="center"/>
            <w:hideMark/>
          </w:tcPr>
          <w:p w14:paraId="44D9DE1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(0.01,1,0.01)</w:t>
            </w:r>
          </w:p>
        </w:tc>
        <w:tc>
          <w:tcPr>
            <w:tcW w:w="984" w:type="dxa"/>
            <w:tcBorders>
              <w:top w:val="nil"/>
              <w:bottom w:val="nil"/>
            </w:tcBorders>
            <w:vAlign w:val="center"/>
            <w:hideMark/>
          </w:tcPr>
          <w:p w14:paraId="7529F29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0.09</w:t>
            </w:r>
          </w:p>
        </w:tc>
        <w:tc>
          <w:tcPr>
            <w:tcW w:w="986" w:type="dxa"/>
            <w:tcBorders>
              <w:top w:val="nil"/>
              <w:bottom w:val="nil"/>
            </w:tcBorders>
            <w:vAlign w:val="center"/>
            <w:hideMark/>
          </w:tcPr>
          <w:p w14:paraId="654B993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0.06</w:t>
            </w:r>
          </w:p>
        </w:tc>
        <w:tc>
          <w:tcPr>
            <w:tcW w:w="985" w:type="dxa"/>
            <w:tcBorders>
              <w:top w:val="nil"/>
              <w:bottom w:val="nil"/>
            </w:tcBorders>
            <w:vAlign w:val="center"/>
            <w:hideMark/>
          </w:tcPr>
          <w:p w14:paraId="2040B1A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c>
          <w:tcPr>
            <w:tcW w:w="986" w:type="dxa"/>
            <w:tcBorders>
              <w:top w:val="nil"/>
              <w:bottom w:val="nil"/>
            </w:tcBorders>
            <w:vAlign w:val="center"/>
            <w:hideMark/>
          </w:tcPr>
          <w:p w14:paraId="6CEC777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0.02</w:t>
            </w:r>
          </w:p>
        </w:tc>
        <w:tc>
          <w:tcPr>
            <w:tcW w:w="986" w:type="dxa"/>
            <w:tcBorders>
              <w:top w:val="nil"/>
              <w:bottom w:val="nil"/>
            </w:tcBorders>
            <w:vAlign w:val="center"/>
            <w:hideMark/>
          </w:tcPr>
          <w:p w14:paraId="46AFC64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r>
      <w:tr w:rsidR="00497F94" w:rsidRPr="005B130C" w14:paraId="74FAAFBF"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220" w:type="dxa"/>
            <w:vMerge w:val="restart"/>
            <w:tcBorders>
              <w:top w:val="nil"/>
              <w:bottom w:val="nil"/>
            </w:tcBorders>
            <w:vAlign w:val="center"/>
            <w:hideMark/>
          </w:tcPr>
          <w:p w14:paraId="4BB9C724"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CatBoost</w:t>
            </w:r>
          </w:p>
        </w:tc>
        <w:tc>
          <w:tcPr>
            <w:tcW w:w="1909" w:type="dxa"/>
            <w:tcBorders>
              <w:top w:val="nil"/>
              <w:bottom w:val="nil"/>
            </w:tcBorders>
            <w:vAlign w:val="center"/>
            <w:hideMark/>
          </w:tcPr>
          <w:p w14:paraId="311986E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iterations</w:t>
            </w:r>
          </w:p>
        </w:tc>
        <w:tc>
          <w:tcPr>
            <w:tcW w:w="1582" w:type="dxa"/>
            <w:tcBorders>
              <w:top w:val="nil"/>
              <w:bottom w:val="nil"/>
            </w:tcBorders>
            <w:vAlign w:val="center"/>
            <w:hideMark/>
          </w:tcPr>
          <w:p w14:paraId="3B59D33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(10,300,1)</w:t>
            </w:r>
          </w:p>
        </w:tc>
        <w:tc>
          <w:tcPr>
            <w:tcW w:w="984" w:type="dxa"/>
            <w:tcBorders>
              <w:top w:val="nil"/>
              <w:bottom w:val="nil"/>
            </w:tcBorders>
            <w:vAlign w:val="center"/>
            <w:hideMark/>
          </w:tcPr>
          <w:p w14:paraId="0008C9C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70</w:t>
            </w:r>
          </w:p>
        </w:tc>
        <w:tc>
          <w:tcPr>
            <w:tcW w:w="986" w:type="dxa"/>
            <w:tcBorders>
              <w:top w:val="nil"/>
              <w:bottom w:val="nil"/>
            </w:tcBorders>
            <w:vAlign w:val="center"/>
            <w:hideMark/>
          </w:tcPr>
          <w:p w14:paraId="6C30FD1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118</w:t>
            </w:r>
          </w:p>
        </w:tc>
        <w:tc>
          <w:tcPr>
            <w:tcW w:w="985" w:type="dxa"/>
            <w:tcBorders>
              <w:top w:val="nil"/>
              <w:bottom w:val="nil"/>
            </w:tcBorders>
            <w:vAlign w:val="center"/>
            <w:hideMark/>
          </w:tcPr>
          <w:p w14:paraId="2E69CDC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167</w:t>
            </w:r>
          </w:p>
        </w:tc>
        <w:tc>
          <w:tcPr>
            <w:tcW w:w="986" w:type="dxa"/>
            <w:tcBorders>
              <w:top w:val="nil"/>
              <w:bottom w:val="nil"/>
            </w:tcBorders>
            <w:vAlign w:val="center"/>
            <w:hideMark/>
          </w:tcPr>
          <w:p w14:paraId="2C08D10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191</w:t>
            </w:r>
          </w:p>
        </w:tc>
        <w:tc>
          <w:tcPr>
            <w:tcW w:w="986" w:type="dxa"/>
            <w:tcBorders>
              <w:top w:val="nil"/>
              <w:bottom w:val="nil"/>
            </w:tcBorders>
            <w:vAlign w:val="center"/>
            <w:hideMark/>
          </w:tcPr>
          <w:p w14:paraId="6947725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197</w:t>
            </w:r>
          </w:p>
        </w:tc>
      </w:tr>
      <w:tr w:rsidR="00497F94" w:rsidRPr="005B130C" w14:paraId="124F1F01"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220" w:type="dxa"/>
            <w:vMerge/>
            <w:tcBorders>
              <w:top w:val="nil"/>
              <w:bottom w:val="nil"/>
            </w:tcBorders>
            <w:vAlign w:val="center"/>
            <w:hideMark/>
          </w:tcPr>
          <w:p w14:paraId="50353669"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2475361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depth</w:t>
            </w:r>
          </w:p>
        </w:tc>
        <w:tc>
          <w:tcPr>
            <w:tcW w:w="1582" w:type="dxa"/>
            <w:tcBorders>
              <w:top w:val="nil"/>
              <w:bottom w:val="nil"/>
            </w:tcBorders>
            <w:vAlign w:val="center"/>
            <w:hideMark/>
          </w:tcPr>
          <w:p w14:paraId="3FA8989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984" w:type="dxa"/>
            <w:tcBorders>
              <w:top w:val="nil"/>
              <w:bottom w:val="nil"/>
            </w:tcBorders>
            <w:vAlign w:val="center"/>
            <w:hideMark/>
          </w:tcPr>
          <w:p w14:paraId="41F2FEA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986" w:type="dxa"/>
            <w:tcBorders>
              <w:top w:val="nil"/>
              <w:bottom w:val="nil"/>
            </w:tcBorders>
            <w:vAlign w:val="center"/>
            <w:hideMark/>
          </w:tcPr>
          <w:p w14:paraId="2220E53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985" w:type="dxa"/>
            <w:tcBorders>
              <w:top w:val="nil"/>
              <w:bottom w:val="nil"/>
            </w:tcBorders>
            <w:vAlign w:val="center"/>
            <w:hideMark/>
          </w:tcPr>
          <w:p w14:paraId="6305B1C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7</w:t>
            </w:r>
          </w:p>
        </w:tc>
        <w:tc>
          <w:tcPr>
            <w:tcW w:w="986" w:type="dxa"/>
            <w:tcBorders>
              <w:top w:val="nil"/>
              <w:bottom w:val="nil"/>
            </w:tcBorders>
            <w:vAlign w:val="center"/>
            <w:hideMark/>
          </w:tcPr>
          <w:p w14:paraId="6C8176A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986" w:type="dxa"/>
            <w:tcBorders>
              <w:top w:val="nil"/>
              <w:bottom w:val="nil"/>
            </w:tcBorders>
            <w:vAlign w:val="center"/>
            <w:hideMark/>
          </w:tcPr>
          <w:p w14:paraId="3DB2E02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r>
      <w:tr w:rsidR="00497F94" w:rsidRPr="005B130C" w14:paraId="5B8BF069"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220" w:type="dxa"/>
            <w:vMerge/>
            <w:tcBorders>
              <w:top w:val="nil"/>
              <w:bottom w:val="nil"/>
            </w:tcBorders>
            <w:vAlign w:val="center"/>
            <w:hideMark/>
          </w:tcPr>
          <w:p w14:paraId="0065181F"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415B1DE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82" w:type="dxa"/>
            <w:tcBorders>
              <w:top w:val="nil"/>
              <w:bottom w:val="nil"/>
            </w:tcBorders>
            <w:vAlign w:val="center"/>
            <w:hideMark/>
          </w:tcPr>
          <w:p w14:paraId="5F97DD9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(0.03,1,0.001)</w:t>
            </w:r>
          </w:p>
        </w:tc>
        <w:tc>
          <w:tcPr>
            <w:tcW w:w="984" w:type="dxa"/>
            <w:tcBorders>
              <w:top w:val="nil"/>
              <w:bottom w:val="nil"/>
            </w:tcBorders>
            <w:vAlign w:val="center"/>
            <w:hideMark/>
          </w:tcPr>
          <w:p w14:paraId="601C156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0.286</w:t>
            </w:r>
          </w:p>
        </w:tc>
        <w:tc>
          <w:tcPr>
            <w:tcW w:w="986" w:type="dxa"/>
            <w:tcBorders>
              <w:top w:val="nil"/>
              <w:bottom w:val="nil"/>
            </w:tcBorders>
            <w:vAlign w:val="center"/>
            <w:hideMark/>
          </w:tcPr>
          <w:p w14:paraId="306E422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0.164</w:t>
            </w:r>
          </w:p>
        </w:tc>
        <w:tc>
          <w:tcPr>
            <w:tcW w:w="985" w:type="dxa"/>
            <w:tcBorders>
              <w:top w:val="nil"/>
              <w:bottom w:val="nil"/>
            </w:tcBorders>
            <w:vAlign w:val="center"/>
            <w:hideMark/>
          </w:tcPr>
          <w:p w14:paraId="10EC7FF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w:t>
            </w:r>
          </w:p>
        </w:tc>
        <w:tc>
          <w:tcPr>
            <w:tcW w:w="986" w:type="dxa"/>
            <w:tcBorders>
              <w:top w:val="nil"/>
              <w:bottom w:val="nil"/>
            </w:tcBorders>
            <w:vAlign w:val="center"/>
            <w:hideMark/>
          </w:tcPr>
          <w:p w14:paraId="5BF5667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0.359</w:t>
            </w:r>
          </w:p>
        </w:tc>
        <w:tc>
          <w:tcPr>
            <w:tcW w:w="986" w:type="dxa"/>
            <w:tcBorders>
              <w:top w:val="nil"/>
              <w:bottom w:val="nil"/>
            </w:tcBorders>
            <w:vAlign w:val="center"/>
            <w:hideMark/>
          </w:tcPr>
          <w:p w14:paraId="7067DCB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0.226</w:t>
            </w:r>
          </w:p>
        </w:tc>
      </w:tr>
      <w:tr w:rsidR="00497F94" w:rsidRPr="005B130C" w14:paraId="55A03BD0"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220" w:type="dxa"/>
            <w:vMerge/>
            <w:tcBorders>
              <w:top w:val="nil"/>
              <w:bottom w:val="nil"/>
            </w:tcBorders>
            <w:vAlign w:val="center"/>
            <w:hideMark/>
          </w:tcPr>
          <w:p w14:paraId="2292DD5D"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7742FDD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rsm</w:t>
            </w:r>
          </w:p>
        </w:tc>
        <w:tc>
          <w:tcPr>
            <w:tcW w:w="1582" w:type="dxa"/>
            <w:tcBorders>
              <w:top w:val="nil"/>
              <w:bottom w:val="nil"/>
            </w:tcBorders>
            <w:vAlign w:val="center"/>
            <w:hideMark/>
          </w:tcPr>
          <w:p w14:paraId="6012199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(0.6,0.8,0.001)</w:t>
            </w:r>
          </w:p>
        </w:tc>
        <w:tc>
          <w:tcPr>
            <w:tcW w:w="984" w:type="dxa"/>
            <w:tcBorders>
              <w:top w:val="nil"/>
              <w:bottom w:val="nil"/>
            </w:tcBorders>
            <w:vAlign w:val="center"/>
            <w:hideMark/>
          </w:tcPr>
          <w:p w14:paraId="316DB8D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0.614</w:t>
            </w:r>
          </w:p>
        </w:tc>
        <w:tc>
          <w:tcPr>
            <w:tcW w:w="986" w:type="dxa"/>
            <w:tcBorders>
              <w:top w:val="nil"/>
              <w:bottom w:val="nil"/>
            </w:tcBorders>
            <w:vAlign w:val="center"/>
            <w:hideMark/>
          </w:tcPr>
          <w:p w14:paraId="5959B06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0.63</w:t>
            </w:r>
          </w:p>
        </w:tc>
        <w:tc>
          <w:tcPr>
            <w:tcW w:w="985" w:type="dxa"/>
            <w:tcBorders>
              <w:top w:val="nil"/>
              <w:bottom w:val="nil"/>
            </w:tcBorders>
            <w:vAlign w:val="center"/>
            <w:hideMark/>
          </w:tcPr>
          <w:p w14:paraId="60D2440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0.697</w:t>
            </w:r>
          </w:p>
        </w:tc>
        <w:tc>
          <w:tcPr>
            <w:tcW w:w="986" w:type="dxa"/>
            <w:tcBorders>
              <w:top w:val="nil"/>
              <w:bottom w:val="nil"/>
            </w:tcBorders>
            <w:vAlign w:val="center"/>
            <w:hideMark/>
          </w:tcPr>
          <w:p w14:paraId="7D879E3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0.706</w:t>
            </w:r>
          </w:p>
        </w:tc>
        <w:tc>
          <w:tcPr>
            <w:tcW w:w="986" w:type="dxa"/>
            <w:tcBorders>
              <w:top w:val="nil"/>
              <w:bottom w:val="nil"/>
            </w:tcBorders>
            <w:vAlign w:val="center"/>
            <w:hideMark/>
          </w:tcPr>
          <w:p w14:paraId="56CEC67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0.778</w:t>
            </w:r>
          </w:p>
        </w:tc>
      </w:tr>
      <w:tr w:rsidR="00497F94" w:rsidRPr="005B130C" w14:paraId="14B89569"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220" w:type="dxa"/>
            <w:vMerge w:val="restart"/>
            <w:tcBorders>
              <w:top w:val="nil"/>
              <w:bottom w:val="nil"/>
            </w:tcBorders>
            <w:vAlign w:val="center"/>
            <w:hideMark/>
          </w:tcPr>
          <w:p w14:paraId="7F237513"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RF</w:t>
            </w:r>
          </w:p>
        </w:tc>
        <w:tc>
          <w:tcPr>
            <w:tcW w:w="1909" w:type="dxa"/>
            <w:tcBorders>
              <w:top w:val="nil"/>
              <w:bottom w:val="nil"/>
            </w:tcBorders>
            <w:vAlign w:val="center"/>
            <w:hideMark/>
          </w:tcPr>
          <w:p w14:paraId="0E4F43E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82" w:type="dxa"/>
            <w:tcBorders>
              <w:top w:val="nil"/>
              <w:bottom w:val="nil"/>
            </w:tcBorders>
            <w:vAlign w:val="center"/>
            <w:hideMark/>
          </w:tcPr>
          <w:p w14:paraId="11EDB5D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(10,300,1)</w:t>
            </w:r>
          </w:p>
        </w:tc>
        <w:tc>
          <w:tcPr>
            <w:tcW w:w="984" w:type="dxa"/>
            <w:tcBorders>
              <w:top w:val="nil"/>
              <w:bottom w:val="nil"/>
            </w:tcBorders>
            <w:vAlign w:val="center"/>
            <w:hideMark/>
          </w:tcPr>
          <w:p w14:paraId="6765AB4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226</w:t>
            </w:r>
          </w:p>
        </w:tc>
        <w:tc>
          <w:tcPr>
            <w:tcW w:w="986" w:type="dxa"/>
            <w:tcBorders>
              <w:top w:val="nil"/>
              <w:bottom w:val="nil"/>
            </w:tcBorders>
            <w:vAlign w:val="center"/>
            <w:hideMark/>
          </w:tcPr>
          <w:p w14:paraId="4269C40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181</w:t>
            </w:r>
          </w:p>
        </w:tc>
        <w:tc>
          <w:tcPr>
            <w:tcW w:w="985" w:type="dxa"/>
            <w:tcBorders>
              <w:top w:val="nil"/>
              <w:bottom w:val="nil"/>
            </w:tcBorders>
            <w:vAlign w:val="center"/>
            <w:hideMark/>
          </w:tcPr>
          <w:p w14:paraId="6E9106B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206</w:t>
            </w:r>
          </w:p>
        </w:tc>
        <w:tc>
          <w:tcPr>
            <w:tcW w:w="986" w:type="dxa"/>
            <w:tcBorders>
              <w:top w:val="nil"/>
              <w:bottom w:val="nil"/>
            </w:tcBorders>
            <w:vAlign w:val="center"/>
            <w:hideMark/>
          </w:tcPr>
          <w:p w14:paraId="4CBBAF1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272</w:t>
            </w:r>
          </w:p>
        </w:tc>
        <w:tc>
          <w:tcPr>
            <w:tcW w:w="986" w:type="dxa"/>
            <w:tcBorders>
              <w:top w:val="nil"/>
              <w:bottom w:val="nil"/>
            </w:tcBorders>
            <w:vAlign w:val="center"/>
            <w:hideMark/>
          </w:tcPr>
          <w:p w14:paraId="5737DA2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261</w:t>
            </w:r>
          </w:p>
        </w:tc>
      </w:tr>
      <w:tr w:rsidR="00497F94" w:rsidRPr="005B130C" w14:paraId="67004B26"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220" w:type="dxa"/>
            <w:vMerge/>
            <w:tcBorders>
              <w:top w:val="nil"/>
              <w:bottom w:val="nil"/>
            </w:tcBorders>
            <w:vAlign w:val="center"/>
            <w:hideMark/>
          </w:tcPr>
          <w:p w14:paraId="08489A11"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644B252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82" w:type="dxa"/>
            <w:tcBorders>
              <w:top w:val="nil"/>
              <w:bottom w:val="nil"/>
            </w:tcBorders>
            <w:vAlign w:val="center"/>
            <w:hideMark/>
          </w:tcPr>
          <w:p w14:paraId="31DC9AF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984" w:type="dxa"/>
            <w:tcBorders>
              <w:top w:val="nil"/>
              <w:bottom w:val="nil"/>
            </w:tcBorders>
            <w:vAlign w:val="center"/>
            <w:hideMark/>
          </w:tcPr>
          <w:p w14:paraId="7730C04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w:t>
            </w:r>
          </w:p>
        </w:tc>
        <w:tc>
          <w:tcPr>
            <w:tcW w:w="986" w:type="dxa"/>
            <w:tcBorders>
              <w:top w:val="nil"/>
              <w:bottom w:val="nil"/>
            </w:tcBorders>
            <w:vAlign w:val="center"/>
            <w:hideMark/>
          </w:tcPr>
          <w:p w14:paraId="244C5A0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w:t>
            </w:r>
          </w:p>
        </w:tc>
        <w:tc>
          <w:tcPr>
            <w:tcW w:w="985" w:type="dxa"/>
            <w:tcBorders>
              <w:top w:val="nil"/>
              <w:bottom w:val="nil"/>
            </w:tcBorders>
            <w:vAlign w:val="center"/>
            <w:hideMark/>
          </w:tcPr>
          <w:p w14:paraId="20258A7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14</w:t>
            </w:r>
          </w:p>
        </w:tc>
        <w:tc>
          <w:tcPr>
            <w:tcW w:w="986" w:type="dxa"/>
            <w:tcBorders>
              <w:top w:val="nil"/>
              <w:bottom w:val="nil"/>
            </w:tcBorders>
            <w:vAlign w:val="center"/>
            <w:hideMark/>
          </w:tcPr>
          <w:p w14:paraId="5B3ECB1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14</w:t>
            </w:r>
          </w:p>
        </w:tc>
        <w:tc>
          <w:tcPr>
            <w:tcW w:w="986" w:type="dxa"/>
            <w:tcBorders>
              <w:top w:val="nil"/>
              <w:bottom w:val="nil"/>
            </w:tcBorders>
            <w:vAlign w:val="center"/>
            <w:hideMark/>
          </w:tcPr>
          <w:p w14:paraId="1302A1A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14</w:t>
            </w:r>
          </w:p>
        </w:tc>
      </w:tr>
      <w:tr w:rsidR="00497F94" w:rsidRPr="005B130C" w14:paraId="778C7CAC"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220" w:type="dxa"/>
            <w:vMerge/>
            <w:tcBorders>
              <w:top w:val="nil"/>
              <w:bottom w:val="nil"/>
            </w:tcBorders>
            <w:vAlign w:val="center"/>
            <w:hideMark/>
          </w:tcPr>
          <w:p w14:paraId="114FD596"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3EC19AB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max_features</w:t>
            </w:r>
          </w:p>
        </w:tc>
        <w:tc>
          <w:tcPr>
            <w:tcW w:w="1582" w:type="dxa"/>
            <w:tcBorders>
              <w:top w:val="nil"/>
              <w:bottom w:val="nil"/>
            </w:tcBorders>
            <w:vAlign w:val="center"/>
            <w:hideMark/>
          </w:tcPr>
          <w:p w14:paraId="2459DD7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(1,6,1)</w:t>
            </w:r>
          </w:p>
        </w:tc>
        <w:tc>
          <w:tcPr>
            <w:tcW w:w="984" w:type="dxa"/>
            <w:tcBorders>
              <w:top w:val="nil"/>
              <w:bottom w:val="nil"/>
            </w:tcBorders>
            <w:vAlign w:val="center"/>
            <w:hideMark/>
          </w:tcPr>
          <w:p w14:paraId="2691D66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986" w:type="dxa"/>
            <w:tcBorders>
              <w:top w:val="nil"/>
              <w:bottom w:val="nil"/>
            </w:tcBorders>
            <w:vAlign w:val="center"/>
            <w:hideMark/>
          </w:tcPr>
          <w:p w14:paraId="43DBF64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985" w:type="dxa"/>
            <w:tcBorders>
              <w:top w:val="nil"/>
              <w:bottom w:val="nil"/>
            </w:tcBorders>
            <w:vAlign w:val="center"/>
            <w:hideMark/>
          </w:tcPr>
          <w:p w14:paraId="6883E41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986" w:type="dxa"/>
            <w:tcBorders>
              <w:top w:val="nil"/>
              <w:bottom w:val="nil"/>
            </w:tcBorders>
            <w:vAlign w:val="center"/>
            <w:hideMark/>
          </w:tcPr>
          <w:p w14:paraId="26D278E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986" w:type="dxa"/>
            <w:tcBorders>
              <w:top w:val="nil"/>
              <w:bottom w:val="nil"/>
            </w:tcBorders>
            <w:vAlign w:val="center"/>
            <w:hideMark/>
          </w:tcPr>
          <w:p w14:paraId="737556B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r>
      <w:tr w:rsidR="00497F94" w:rsidRPr="005B130C" w14:paraId="4F17E284"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220" w:type="dxa"/>
            <w:vMerge/>
            <w:tcBorders>
              <w:top w:val="nil"/>
              <w:bottom w:val="nil"/>
            </w:tcBorders>
            <w:vAlign w:val="center"/>
            <w:hideMark/>
          </w:tcPr>
          <w:p w14:paraId="6397DCBA"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53FBAA5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min_samples_leaf</w:t>
            </w:r>
          </w:p>
        </w:tc>
        <w:tc>
          <w:tcPr>
            <w:tcW w:w="1582" w:type="dxa"/>
            <w:tcBorders>
              <w:top w:val="nil"/>
              <w:bottom w:val="nil"/>
            </w:tcBorders>
            <w:vAlign w:val="center"/>
            <w:hideMark/>
          </w:tcPr>
          <w:p w14:paraId="78C3364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(1,10,1)</w:t>
            </w:r>
          </w:p>
        </w:tc>
        <w:tc>
          <w:tcPr>
            <w:tcW w:w="984" w:type="dxa"/>
            <w:tcBorders>
              <w:top w:val="nil"/>
              <w:bottom w:val="nil"/>
            </w:tcBorders>
            <w:vAlign w:val="center"/>
            <w:hideMark/>
          </w:tcPr>
          <w:p w14:paraId="74063E1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986" w:type="dxa"/>
            <w:tcBorders>
              <w:top w:val="nil"/>
              <w:bottom w:val="nil"/>
            </w:tcBorders>
            <w:vAlign w:val="center"/>
            <w:hideMark/>
          </w:tcPr>
          <w:p w14:paraId="2E892C1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985" w:type="dxa"/>
            <w:tcBorders>
              <w:top w:val="nil"/>
              <w:bottom w:val="nil"/>
            </w:tcBorders>
            <w:vAlign w:val="center"/>
            <w:hideMark/>
          </w:tcPr>
          <w:p w14:paraId="5F6DFEB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986" w:type="dxa"/>
            <w:tcBorders>
              <w:top w:val="nil"/>
              <w:bottom w:val="nil"/>
            </w:tcBorders>
            <w:vAlign w:val="center"/>
            <w:hideMark/>
          </w:tcPr>
          <w:p w14:paraId="19D1BCC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986" w:type="dxa"/>
            <w:tcBorders>
              <w:top w:val="nil"/>
              <w:bottom w:val="nil"/>
            </w:tcBorders>
            <w:vAlign w:val="center"/>
            <w:hideMark/>
          </w:tcPr>
          <w:p w14:paraId="1E44C3C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r>
      <w:tr w:rsidR="00497F94" w:rsidRPr="005B130C" w14:paraId="2067557A"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220" w:type="dxa"/>
            <w:vMerge w:val="restart"/>
            <w:tcBorders>
              <w:top w:val="nil"/>
            </w:tcBorders>
            <w:vAlign w:val="center"/>
            <w:hideMark/>
          </w:tcPr>
          <w:p w14:paraId="6259BC64"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SVR</w:t>
            </w:r>
          </w:p>
        </w:tc>
        <w:tc>
          <w:tcPr>
            <w:tcW w:w="1909" w:type="dxa"/>
            <w:tcBorders>
              <w:top w:val="nil"/>
              <w:bottom w:val="nil"/>
            </w:tcBorders>
            <w:vAlign w:val="center"/>
            <w:hideMark/>
          </w:tcPr>
          <w:p w14:paraId="279D2B6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w:t>
            </w:r>
          </w:p>
        </w:tc>
        <w:tc>
          <w:tcPr>
            <w:tcW w:w="1582" w:type="dxa"/>
            <w:tcBorders>
              <w:top w:val="nil"/>
              <w:bottom w:val="nil"/>
            </w:tcBorders>
            <w:vAlign w:val="center"/>
            <w:hideMark/>
          </w:tcPr>
          <w:p w14:paraId="53962D63" w14:textId="385DD404"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(0.1,10</w:t>
            </w:r>
            <w:r w:rsidR="005B130C" w:rsidRPr="005B130C">
              <w:rPr>
                <w:rFonts w:ascii="Times New Roman" w:eastAsia="等线" w:hAnsi="Times New Roman" w:cs="Times New Roman"/>
                <w:kern w:val="0"/>
                <w:sz w:val="20"/>
                <w:szCs w:val="20"/>
              </w:rPr>
              <w:t>,</w:t>
            </w:r>
            <w:r w:rsidRPr="005B130C">
              <w:rPr>
                <w:rFonts w:ascii="Times New Roman" w:eastAsia="等线" w:hAnsi="Times New Roman" w:cs="Times New Roman"/>
                <w:kern w:val="0"/>
                <w:sz w:val="20"/>
                <w:szCs w:val="20"/>
              </w:rPr>
              <w:t>0.01)</w:t>
            </w:r>
          </w:p>
        </w:tc>
        <w:tc>
          <w:tcPr>
            <w:tcW w:w="984" w:type="dxa"/>
            <w:tcBorders>
              <w:top w:val="nil"/>
              <w:bottom w:val="nil"/>
            </w:tcBorders>
            <w:vAlign w:val="center"/>
            <w:hideMark/>
          </w:tcPr>
          <w:p w14:paraId="4358003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7.97</w:t>
            </w:r>
          </w:p>
        </w:tc>
        <w:tc>
          <w:tcPr>
            <w:tcW w:w="986" w:type="dxa"/>
            <w:tcBorders>
              <w:top w:val="nil"/>
              <w:bottom w:val="nil"/>
            </w:tcBorders>
            <w:vAlign w:val="center"/>
            <w:hideMark/>
          </w:tcPr>
          <w:p w14:paraId="220C076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8.47</w:t>
            </w:r>
          </w:p>
        </w:tc>
        <w:tc>
          <w:tcPr>
            <w:tcW w:w="985" w:type="dxa"/>
            <w:tcBorders>
              <w:top w:val="nil"/>
              <w:bottom w:val="nil"/>
            </w:tcBorders>
            <w:vAlign w:val="center"/>
            <w:hideMark/>
          </w:tcPr>
          <w:p w14:paraId="4283FB3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3.37</w:t>
            </w:r>
          </w:p>
        </w:tc>
        <w:tc>
          <w:tcPr>
            <w:tcW w:w="986" w:type="dxa"/>
            <w:tcBorders>
              <w:top w:val="nil"/>
              <w:bottom w:val="nil"/>
            </w:tcBorders>
            <w:vAlign w:val="center"/>
            <w:hideMark/>
          </w:tcPr>
          <w:p w14:paraId="5C48504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9.85</w:t>
            </w:r>
          </w:p>
        </w:tc>
        <w:tc>
          <w:tcPr>
            <w:tcW w:w="986" w:type="dxa"/>
            <w:tcBorders>
              <w:top w:val="nil"/>
              <w:bottom w:val="nil"/>
            </w:tcBorders>
            <w:vAlign w:val="center"/>
            <w:hideMark/>
          </w:tcPr>
          <w:p w14:paraId="5D3DA17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9.64</w:t>
            </w:r>
          </w:p>
        </w:tc>
      </w:tr>
      <w:tr w:rsidR="00497F94" w:rsidRPr="005B130C" w14:paraId="12B361C8"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220" w:type="dxa"/>
            <w:vMerge/>
            <w:vAlign w:val="center"/>
            <w:hideMark/>
          </w:tcPr>
          <w:p w14:paraId="3746F29A"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37D5CA2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kernel</w:t>
            </w:r>
          </w:p>
        </w:tc>
        <w:tc>
          <w:tcPr>
            <w:tcW w:w="1582" w:type="dxa"/>
            <w:tcBorders>
              <w:top w:val="nil"/>
              <w:bottom w:val="nil"/>
            </w:tcBorders>
            <w:vAlign w:val="center"/>
            <w:hideMark/>
          </w:tcPr>
          <w:p w14:paraId="1FB8E33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['linear', 'rbf', 'poly']</w:t>
            </w:r>
          </w:p>
        </w:tc>
        <w:tc>
          <w:tcPr>
            <w:tcW w:w="984" w:type="dxa"/>
            <w:tcBorders>
              <w:top w:val="nil"/>
              <w:bottom w:val="nil"/>
            </w:tcBorders>
            <w:vAlign w:val="center"/>
            <w:hideMark/>
          </w:tcPr>
          <w:p w14:paraId="12F2169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986" w:type="dxa"/>
            <w:tcBorders>
              <w:top w:val="nil"/>
              <w:bottom w:val="nil"/>
            </w:tcBorders>
            <w:vAlign w:val="center"/>
            <w:hideMark/>
          </w:tcPr>
          <w:p w14:paraId="6C59759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linear</w:t>
            </w:r>
          </w:p>
        </w:tc>
        <w:tc>
          <w:tcPr>
            <w:tcW w:w="985" w:type="dxa"/>
            <w:tcBorders>
              <w:top w:val="nil"/>
              <w:bottom w:val="nil"/>
            </w:tcBorders>
            <w:vAlign w:val="center"/>
            <w:hideMark/>
          </w:tcPr>
          <w:p w14:paraId="3F023BA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986" w:type="dxa"/>
            <w:tcBorders>
              <w:top w:val="nil"/>
              <w:bottom w:val="nil"/>
            </w:tcBorders>
            <w:vAlign w:val="center"/>
            <w:hideMark/>
          </w:tcPr>
          <w:p w14:paraId="53B6C53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986" w:type="dxa"/>
            <w:tcBorders>
              <w:top w:val="nil"/>
              <w:bottom w:val="nil"/>
            </w:tcBorders>
            <w:vAlign w:val="center"/>
            <w:hideMark/>
          </w:tcPr>
          <w:p w14:paraId="25B7AEA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r>
      <w:tr w:rsidR="00497F94" w:rsidRPr="005B130C" w14:paraId="3439AEB4"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220" w:type="dxa"/>
            <w:vMerge/>
            <w:tcBorders>
              <w:bottom w:val="single" w:sz="12" w:space="0" w:color="auto"/>
            </w:tcBorders>
            <w:vAlign w:val="center"/>
            <w:hideMark/>
          </w:tcPr>
          <w:p w14:paraId="06BB02D6"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single" w:sz="12" w:space="0" w:color="auto"/>
            </w:tcBorders>
            <w:vAlign w:val="center"/>
            <w:hideMark/>
          </w:tcPr>
          <w:p w14:paraId="4F6882A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gamma</w:t>
            </w:r>
          </w:p>
        </w:tc>
        <w:tc>
          <w:tcPr>
            <w:tcW w:w="1582" w:type="dxa"/>
            <w:tcBorders>
              <w:top w:val="nil"/>
              <w:bottom w:val="single" w:sz="12" w:space="0" w:color="auto"/>
            </w:tcBorders>
            <w:vAlign w:val="center"/>
            <w:hideMark/>
          </w:tcPr>
          <w:p w14:paraId="77699310" w14:textId="4EBCBDBB" w:rsidR="00497F94" w:rsidRPr="005B130C" w:rsidRDefault="005B130C"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w:t>
            </w:r>
            <w:r w:rsidR="00497F94" w:rsidRPr="005B130C">
              <w:rPr>
                <w:rFonts w:ascii="Times New Roman" w:eastAsia="等线" w:hAnsi="Times New Roman" w:cs="Times New Roman"/>
                <w:kern w:val="0"/>
                <w:sz w:val="20"/>
                <w:szCs w:val="20"/>
              </w:rPr>
              <w:t>'scale', 'auto', 0.001, 0.01, 0.1, 1]</w:t>
            </w:r>
          </w:p>
        </w:tc>
        <w:tc>
          <w:tcPr>
            <w:tcW w:w="984" w:type="dxa"/>
            <w:tcBorders>
              <w:top w:val="nil"/>
              <w:bottom w:val="single" w:sz="12" w:space="0" w:color="auto"/>
            </w:tcBorders>
            <w:vAlign w:val="center"/>
            <w:hideMark/>
          </w:tcPr>
          <w:p w14:paraId="283BCED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scale</w:t>
            </w:r>
          </w:p>
        </w:tc>
        <w:tc>
          <w:tcPr>
            <w:tcW w:w="986" w:type="dxa"/>
            <w:tcBorders>
              <w:top w:val="nil"/>
              <w:bottom w:val="single" w:sz="12" w:space="0" w:color="auto"/>
            </w:tcBorders>
            <w:vAlign w:val="center"/>
            <w:hideMark/>
          </w:tcPr>
          <w:p w14:paraId="1979E11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c>
          <w:tcPr>
            <w:tcW w:w="985" w:type="dxa"/>
            <w:tcBorders>
              <w:top w:val="nil"/>
              <w:bottom w:val="single" w:sz="12" w:space="0" w:color="auto"/>
            </w:tcBorders>
            <w:vAlign w:val="center"/>
            <w:hideMark/>
          </w:tcPr>
          <w:p w14:paraId="73BD464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auto</w:t>
            </w:r>
          </w:p>
        </w:tc>
        <w:tc>
          <w:tcPr>
            <w:tcW w:w="986" w:type="dxa"/>
            <w:tcBorders>
              <w:top w:val="nil"/>
              <w:bottom w:val="single" w:sz="12" w:space="0" w:color="auto"/>
            </w:tcBorders>
            <w:vAlign w:val="center"/>
            <w:hideMark/>
          </w:tcPr>
          <w:p w14:paraId="3F3D4B7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auto</w:t>
            </w:r>
          </w:p>
        </w:tc>
        <w:tc>
          <w:tcPr>
            <w:tcW w:w="986" w:type="dxa"/>
            <w:tcBorders>
              <w:top w:val="nil"/>
              <w:bottom w:val="single" w:sz="12" w:space="0" w:color="auto"/>
            </w:tcBorders>
            <w:vAlign w:val="center"/>
            <w:hideMark/>
          </w:tcPr>
          <w:p w14:paraId="2D83CC1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r>
    </w:tbl>
    <w:p w14:paraId="23EFFE24" w14:textId="77777777" w:rsidR="00497F94" w:rsidRPr="00712112" w:rsidRDefault="00497F94" w:rsidP="00497F94">
      <w:pPr>
        <w:rPr>
          <w:rFonts w:ascii="Times New Roman" w:hAnsi="Times New Roman" w:cs="Times New Roman"/>
        </w:rPr>
      </w:pPr>
      <w:r w:rsidRPr="00712112">
        <w:rPr>
          <w:rFonts w:ascii="Times New Roman" w:hAnsi="Times New Roman" w:cs="Times New Roman"/>
        </w:rPr>
        <w:t>Note: TabNet failed to develop the models owing to small datasets.</w:t>
      </w:r>
    </w:p>
    <w:p w14:paraId="48F5813F" w14:textId="77777777" w:rsidR="00497F94" w:rsidRPr="00712112" w:rsidRDefault="00497F94" w:rsidP="00497F94">
      <w:pPr>
        <w:rPr>
          <w:rFonts w:ascii="Times New Roman" w:hAnsi="Times New Roman" w:cs="Times New Roman"/>
        </w:rPr>
      </w:pPr>
    </w:p>
    <w:p w14:paraId="0D6C2362" w14:textId="77777777" w:rsidR="00497F94" w:rsidRPr="00712112" w:rsidRDefault="00497F94" w:rsidP="00497F94">
      <w:pPr>
        <w:widowControl/>
        <w:jc w:val="left"/>
        <w:rPr>
          <w:rFonts w:ascii="Times New Roman" w:hAnsi="Times New Roman" w:cs="Times New Roman"/>
        </w:rPr>
      </w:pPr>
      <w:r w:rsidRPr="00712112">
        <w:rPr>
          <w:rFonts w:ascii="Times New Roman" w:hAnsi="Times New Roman" w:cs="Times New Roman"/>
        </w:rPr>
        <w:br w:type="page"/>
      </w:r>
    </w:p>
    <w:p w14:paraId="089623BF" w14:textId="2010C99A" w:rsidR="00497F94" w:rsidRPr="00712112" w:rsidRDefault="00497F94" w:rsidP="00497F94">
      <w:pPr>
        <w:pStyle w:val="1"/>
        <w:spacing w:before="20" w:after="20" w:line="480" w:lineRule="auto"/>
        <w:rPr>
          <w:rFonts w:ascii="Times New Roman" w:hAnsi="Times New Roman" w:cs="Times New Roman"/>
          <w:b w:val="0"/>
          <w:sz w:val="24"/>
          <w:szCs w:val="21"/>
        </w:rPr>
      </w:pPr>
      <w:r w:rsidRPr="00712112">
        <w:rPr>
          <w:rFonts w:ascii="Times New Roman" w:hAnsi="Times New Roman" w:cs="Times New Roman"/>
          <w:sz w:val="24"/>
          <w:szCs w:val="21"/>
        </w:rPr>
        <w:lastRenderedPageBreak/>
        <w:t xml:space="preserve"> </w:t>
      </w:r>
      <w:bookmarkStart w:id="29" w:name="_Toc235786784"/>
      <w:r w:rsidRPr="00712112">
        <w:rPr>
          <w:rFonts w:ascii="Times New Roman" w:hAnsi="Times New Roman" w:cs="Times New Roman"/>
          <w:sz w:val="24"/>
          <w:szCs w:val="21"/>
        </w:rPr>
        <w:t>Table</w:t>
      </w:r>
      <w:r w:rsidRPr="00712112">
        <w:rPr>
          <w:rFonts w:ascii="Times New Roman" w:hAnsi="Times New Roman" w:cs="Times New Roman"/>
          <w:b w:val="0"/>
          <w:sz w:val="24"/>
          <w:szCs w:val="21"/>
        </w:rPr>
        <w:t xml:space="preserve"> </w:t>
      </w:r>
      <w:r w:rsidR="00762ECA" w:rsidRPr="00762ECA">
        <w:rPr>
          <w:rFonts w:ascii="Times New Roman" w:hAnsi="Times New Roman" w:cs="Times New Roman"/>
          <w:sz w:val="24"/>
          <w:szCs w:val="21"/>
        </w:rPr>
        <w:t>S</w:t>
      </w:r>
      <w:r w:rsidR="004267F4">
        <w:rPr>
          <w:rFonts w:ascii="Times New Roman" w:hAnsi="Times New Roman" w:cs="Times New Roman"/>
          <w:sz w:val="24"/>
          <w:szCs w:val="21"/>
        </w:rPr>
        <w:t>23</w:t>
      </w:r>
      <w:r w:rsidRPr="00712112">
        <w:rPr>
          <w:rFonts w:ascii="Times New Roman" w:hAnsi="Times New Roman" w:cs="Times New Roman"/>
          <w:b w:val="0"/>
          <w:sz w:val="24"/>
          <w:szCs w:val="21"/>
        </w:rPr>
        <w:t xml:space="preserve">. Hyper-parameters tuning of Ningxia-independent models predicting </w:t>
      </w:r>
      <w:r w:rsidR="00337831">
        <w:rPr>
          <w:rFonts w:ascii="Times New Roman" w:hAnsi="Times New Roman" w:cs="Times New Roman"/>
          <w:b w:val="0"/>
          <w:sz w:val="24"/>
          <w:szCs w:val="21"/>
        </w:rPr>
        <w:t>EF-derived</w:t>
      </w:r>
      <w:r w:rsidR="00337831" w:rsidRPr="00712112">
        <w:rPr>
          <w:rFonts w:ascii="Times New Roman" w:hAnsi="Times New Roman" w:cs="Times New Roman"/>
          <w:b w:val="0"/>
          <w:sz w:val="24"/>
          <w:szCs w:val="21"/>
        </w:rPr>
        <w:t xml:space="preserve"> </w:t>
      </w:r>
      <w:r w:rsidRPr="00712112">
        <w:rPr>
          <w:rFonts w:ascii="Times New Roman" w:hAnsi="Times New Roman" w:cs="Times New Roman"/>
          <w:b w:val="0"/>
          <w:sz w:val="24"/>
          <w:szCs w:val="21"/>
        </w:rPr>
        <w:t>GHG emissions.</w:t>
      </w:r>
      <w:bookmarkEnd w:id="29"/>
    </w:p>
    <w:tbl>
      <w:tblPr>
        <w:tblStyle w:val="21"/>
        <w:tblW w:w="9638" w:type="dxa"/>
        <w:tblBorders>
          <w:top w:val="single" w:sz="12" w:space="0" w:color="7F7F7F" w:themeColor="text1" w:themeTint="80"/>
          <w:bottom w:val="single" w:sz="12" w:space="0" w:color="7F7F7F" w:themeColor="text1" w:themeTint="80"/>
        </w:tblBorders>
        <w:tblLook w:val="04A0" w:firstRow="1" w:lastRow="0" w:firstColumn="1" w:lastColumn="0" w:noHBand="0" w:noVBand="1"/>
      </w:tblPr>
      <w:tblGrid>
        <w:gridCol w:w="1220"/>
        <w:gridCol w:w="1909"/>
        <w:gridCol w:w="1582"/>
        <w:gridCol w:w="984"/>
        <w:gridCol w:w="986"/>
        <w:gridCol w:w="985"/>
        <w:gridCol w:w="986"/>
        <w:gridCol w:w="986"/>
      </w:tblGrid>
      <w:tr w:rsidR="00497F94" w:rsidRPr="005B130C" w14:paraId="0525360D" w14:textId="77777777" w:rsidTr="00A902B6">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1220" w:type="dxa"/>
            <w:tcBorders>
              <w:top w:val="single" w:sz="12" w:space="0" w:color="auto"/>
              <w:bottom w:val="single" w:sz="4" w:space="0" w:color="auto"/>
            </w:tcBorders>
            <w:vAlign w:val="center"/>
            <w:hideMark/>
          </w:tcPr>
          <w:p w14:paraId="02E61242" w14:textId="77777777" w:rsidR="00497F94" w:rsidRPr="005B130C" w:rsidRDefault="00497F94" w:rsidP="00A902B6">
            <w:pPr>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Methods</w:t>
            </w:r>
          </w:p>
        </w:tc>
        <w:tc>
          <w:tcPr>
            <w:tcW w:w="1909" w:type="dxa"/>
            <w:tcBorders>
              <w:top w:val="single" w:sz="12" w:space="0" w:color="auto"/>
              <w:bottom w:val="single" w:sz="4" w:space="0" w:color="auto"/>
            </w:tcBorders>
            <w:vAlign w:val="center"/>
            <w:hideMark/>
          </w:tcPr>
          <w:p w14:paraId="4F572679" w14:textId="77777777" w:rsidR="00497F94" w:rsidRPr="005B130C"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Hyper-parameters</w:t>
            </w:r>
          </w:p>
        </w:tc>
        <w:tc>
          <w:tcPr>
            <w:tcW w:w="1582" w:type="dxa"/>
            <w:tcBorders>
              <w:top w:val="single" w:sz="12" w:space="0" w:color="auto"/>
              <w:bottom w:val="single" w:sz="4" w:space="0" w:color="auto"/>
            </w:tcBorders>
            <w:vAlign w:val="center"/>
            <w:hideMark/>
          </w:tcPr>
          <w:p w14:paraId="5D6BC826" w14:textId="77777777" w:rsidR="00497F94" w:rsidRPr="005B130C"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Searching space</w:t>
            </w:r>
          </w:p>
        </w:tc>
        <w:tc>
          <w:tcPr>
            <w:tcW w:w="984" w:type="dxa"/>
            <w:tcBorders>
              <w:top w:val="single" w:sz="12" w:space="0" w:color="auto"/>
              <w:bottom w:val="single" w:sz="4" w:space="0" w:color="auto"/>
            </w:tcBorders>
            <w:vAlign w:val="center"/>
            <w:hideMark/>
          </w:tcPr>
          <w:p w14:paraId="0AEA42A2"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w:t>
            </w:r>
            <w:r w:rsidRPr="005B130C">
              <w:rPr>
                <w:rFonts w:ascii="Times New Roman" w:eastAsia="等线" w:hAnsi="Times New Roman" w:cs="Times New Roman"/>
                <w:kern w:val="0"/>
                <w:sz w:val="20"/>
                <w:szCs w:val="20"/>
                <w:vertAlign w:val="subscript"/>
              </w:rPr>
              <w:t>2</w:t>
            </w:r>
            <w:r w:rsidRPr="005B130C">
              <w:rPr>
                <w:rFonts w:ascii="Times New Roman" w:eastAsia="等线" w:hAnsi="Times New Roman" w:cs="Times New Roman"/>
                <w:kern w:val="0"/>
                <w:sz w:val="20"/>
                <w:szCs w:val="20"/>
              </w:rPr>
              <w:t>O</w:t>
            </w:r>
          </w:p>
        </w:tc>
        <w:tc>
          <w:tcPr>
            <w:tcW w:w="986" w:type="dxa"/>
            <w:tcBorders>
              <w:top w:val="single" w:sz="12" w:space="0" w:color="auto"/>
              <w:bottom w:val="single" w:sz="4" w:space="0" w:color="auto"/>
            </w:tcBorders>
            <w:vAlign w:val="center"/>
            <w:hideMark/>
          </w:tcPr>
          <w:p w14:paraId="580AF8BF"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CO</w:t>
            </w:r>
            <w:r w:rsidRPr="005B130C">
              <w:rPr>
                <w:rFonts w:ascii="Times New Roman" w:eastAsia="等线" w:hAnsi="Times New Roman" w:cs="Times New Roman"/>
                <w:kern w:val="0"/>
                <w:sz w:val="20"/>
                <w:szCs w:val="20"/>
                <w:vertAlign w:val="subscript"/>
              </w:rPr>
              <w:t>2</w:t>
            </w:r>
          </w:p>
        </w:tc>
        <w:tc>
          <w:tcPr>
            <w:tcW w:w="985" w:type="dxa"/>
            <w:tcBorders>
              <w:top w:val="single" w:sz="12" w:space="0" w:color="auto"/>
              <w:bottom w:val="single" w:sz="4" w:space="0" w:color="auto"/>
            </w:tcBorders>
            <w:vAlign w:val="center"/>
            <w:hideMark/>
          </w:tcPr>
          <w:p w14:paraId="37F5A48F"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CH</w:t>
            </w:r>
            <w:r w:rsidRPr="005B130C">
              <w:rPr>
                <w:rFonts w:ascii="Times New Roman" w:eastAsia="等线" w:hAnsi="Times New Roman" w:cs="Times New Roman"/>
                <w:kern w:val="0"/>
                <w:sz w:val="20"/>
                <w:szCs w:val="20"/>
                <w:vertAlign w:val="subscript"/>
              </w:rPr>
              <w:t>4</w:t>
            </w:r>
          </w:p>
        </w:tc>
        <w:tc>
          <w:tcPr>
            <w:tcW w:w="986" w:type="dxa"/>
            <w:tcBorders>
              <w:top w:val="single" w:sz="12" w:space="0" w:color="auto"/>
              <w:bottom w:val="single" w:sz="4" w:space="0" w:color="auto"/>
            </w:tcBorders>
            <w:vAlign w:val="center"/>
            <w:hideMark/>
          </w:tcPr>
          <w:p w14:paraId="65B6CE60"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EC</w:t>
            </w:r>
          </w:p>
        </w:tc>
        <w:tc>
          <w:tcPr>
            <w:tcW w:w="986" w:type="dxa"/>
            <w:tcBorders>
              <w:top w:val="single" w:sz="12" w:space="0" w:color="auto"/>
              <w:bottom w:val="single" w:sz="4" w:space="0" w:color="auto"/>
            </w:tcBorders>
            <w:vAlign w:val="center"/>
            <w:hideMark/>
          </w:tcPr>
          <w:p w14:paraId="31181D35"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CC</w:t>
            </w:r>
          </w:p>
        </w:tc>
      </w:tr>
      <w:tr w:rsidR="00497F94" w:rsidRPr="005B130C" w14:paraId="370359C1"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220" w:type="dxa"/>
            <w:vMerge w:val="restart"/>
            <w:tcBorders>
              <w:top w:val="single" w:sz="4" w:space="0" w:color="auto"/>
              <w:bottom w:val="nil"/>
            </w:tcBorders>
            <w:vAlign w:val="center"/>
            <w:hideMark/>
          </w:tcPr>
          <w:p w14:paraId="7F97423F"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XGBoost</w:t>
            </w:r>
          </w:p>
        </w:tc>
        <w:tc>
          <w:tcPr>
            <w:tcW w:w="1909" w:type="dxa"/>
            <w:tcBorders>
              <w:top w:val="single" w:sz="4" w:space="0" w:color="auto"/>
              <w:bottom w:val="nil"/>
            </w:tcBorders>
            <w:vAlign w:val="center"/>
            <w:hideMark/>
          </w:tcPr>
          <w:p w14:paraId="68D56D8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82" w:type="dxa"/>
            <w:tcBorders>
              <w:top w:val="single" w:sz="4" w:space="0" w:color="auto"/>
              <w:bottom w:val="nil"/>
            </w:tcBorders>
            <w:vAlign w:val="center"/>
            <w:hideMark/>
          </w:tcPr>
          <w:p w14:paraId="5ED8FEC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(10,500,1)</w:t>
            </w:r>
          </w:p>
        </w:tc>
        <w:tc>
          <w:tcPr>
            <w:tcW w:w="984" w:type="dxa"/>
            <w:tcBorders>
              <w:top w:val="single" w:sz="4" w:space="0" w:color="auto"/>
              <w:bottom w:val="nil"/>
            </w:tcBorders>
            <w:vAlign w:val="center"/>
            <w:hideMark/>
          </w:tcPr>
          <w:p w14:paraId="45B2435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239</w:t>
            </w:r>
          </w:p>
        </w:tc>
        <w:tc>
          <w:tcPr>
            <w:tcW w:w="986" w:type="dxa"/>
            <w:tcBorders>
              <w:top w:val="single" w:sz="4" w:space="0" w:color="auto"/>
              <w:bottom w:val="nil"/>
            </w:tcBorders>
            <w:vAlign w:val="center"/>
            <w:hideMark/>
          </w:tcPr>
          <w:p w14:paraId="62CDA1B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202</w:t>
            </w:r>
          </w:p>
        </w:tc>
        <w:tc>
          <w:tcPr>
            <w:tcW w:w="985" w:type="dxa"/>
            <w:tcBorders>
              <w:top w:val="single" w:sz="4" w:space="0" w:color="auto"/>
              <w:bottom w:val="nil"/>
            </w:tcBorders>
            <w:vAlign w:val="center"/>
            <w:hideMark/>
          </w:tcPr>
          <w:p w14:paraId="05C2C0A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389</w:t>
            </w:r>
          </w:p>
        </w:tc>
        <w:tc>
          <w:tcPr>
            <w:tcW w:w="986" w:type="dxa"/>
            <w:tcBorders>
              <w:top w:val="single" w:sz="4" w:space="0" w:color="auto"/>
              <w:bottom w:val="nil"/>
            </w:tcBorders>
            <w:vAlign w:val="center"/>
            <w:hideMark/>
          </w:tcPr>
          <w:p w14:paraId="1B659D3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325</w:t>
            </w:r>
          </w:p>
        </w:tc>
        <w:tc>
          <w:tcPr>
            <w:tcW w:w="986" w:type="dxa"/>
            <w:tcBorders>
              <w:top w:val="single" w:sz="4" w:space="0" w:color="auto"/>
              <w:bottom w:val="nil"/>
            </w:tcBorders>
            <w:vAlign w:val="center"/>
            <w:hideMark/>
          </w:tcPr>
          <w:p w14:paraId="244CF29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352</w:t>
            </w:r>
          </w:p>
        </w:tc>
      </w:tr>
      <w:tr w:rsidR="00497F94" w:rsidRPr="005B130C" w14:paraId="165B9242"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220" w:type="dxa"/>
            <w:vMerge/>
            <w:tcBorders>
              <w:top w:val="nil"/>
            </w:tcBorders>
            <w:vAlign w:val="center"/>
            <w:hideMark/>
          </w:tcPr>
          <w:p w14:paraId="16972538"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3F7BA29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82" w:type="dxa"/>
            <w:tcBorders>
              <w:top w:val="nil"/>
              <w:bottom w:val="nil"/>
            </w:tcBorders>
            <w:vAlign w:val="center"/>
            <w:hideMark/>
          </w:tcPr>
          <w:p w14:paraId="0519857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984" w:type="dxa"/>
            <w:tcBorders>
              <w:top w:val="nil"/>
              <w:bottom w:val="nil"/>
            </w:tcBorders>
            <w:vAlign w:val="center"/>
            <w:hideMark/>
          </w:tcPr>
          <w:p w14:paraId="3F224E2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w:t>
            </w:r>
          </w:p>
        </w:tc>
        <w:tc>
          <w:tcPr>
            <w:tcW w:w="986" w:type="dxa"/>
            <w:tcBorders>
              <w:top w:val="nil"/>
              <w:bottom w:val="nil"/>
            </w:tcBorders>
            <w:vAlign w:val="center"/>
            <w:hideMark/>
          </w:tcPr>
          <w:p w14:paraId="221CBD7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985" w:type="dxa"/>
            <w:tcBorders>
              <w:top w:val="nil"/>
              <w:bottom w:val="nil"/>
            </w:tcBorders>
            <w:vAlign w:val="center"/>
            <w:hideMark/>
          </w:tcPr>
          <w:p w14:paraId="439CE71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986" w:type="dxa"/>
            <w:tcBorders>
              <w:top w:val="nil"/>
              <w:bottom w:val="nil"/>
            </w:tcBorders>
            <w:vAlign w:val="center"/>
            <w:hideMark/>
          </w:tcPr>
          <w:p w14:paraId="7559BF3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c>
          <w:tcPr>
            <w:tcW w:w="986" w:type="dxa"/>
            <w:tcBorders>
              <w:top w:val="nil"/>
              <w:bottom w:val="nil"/>
            </w:tcBorders>
            <w:vAlign w:val="center"/>
            <w:hideMark/>
          </w:tcPr>
          <w:p w14:paraId="0F0A39E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r>
      <w:tr w:rsidR="00497F94" w:rsidRPr="005B130C" w14:paraId="2F20632F"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220" w:type="dxa"/>
            <w:vMerge/>
            <w:vAlign w:val="center"/>
            <w:hideMark/>
          </w:tcPr>
          <w:p w14:paraId="5206AAD1"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64D400A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subsample</w:t>
            </w:r>
          </w:p>
        </w:tc>
        <w:tc>
          <w:tcPr>
            <w:tcW w:w="1582" w:type="dxa"/>
            <w:tcBorders>
              <w:top w:val="nil"/>
              <w:bottom w:val="nil"/>
            </w:tcBorders>
            <w:vAlign w:val="center"/>
            <w:hideMark/>
          </w:tcPr>
          <w:p w14:paraId="3429A94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(0.5,1,0.001)</w:t>
            </w:r>
          </w:p>
        </w:tc>
        <w:tc>
          <w:tcPr>
            <w:tcW w:w="984" w:type="dxa"/>
            <w:tcBorders>
              <w:top w:val="nil"/>
              <w:bottom w:val="nil"/>
            </w:tcBorders>
            <w:vAlign w:val="center"/>
            <w:hideMark/>
          </w:tcPr>
          <w:p w14:paraId="3D502C3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986" w:type="dxa"/>
            <w:tcBorders>
              <w:top w:val="nil"/>
              <w:bottom w:val="nil"/>
            </w:tcBorders>
            <w:vAlign w:val="center"/>
            <w:hideMark/>
          </w:tcPr>
          <w:p w14:paraId="47BCF38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0.846</w:t>
            </w:r>
          </w:p>
        </w:tc>
        <w:tc>
          <w:tcPr>
            <w:tcW w:w="985" w:type="dxa"/>
            <w:tcBorders>
              <w:top w:val="nil"/>
              <w:bottom w:val="nil"/>
            </w:tcBorders>
            <w:vAlign w:val="center"/>
            <w:hideMark/>
          </w:tcPr>
          <w:p w14:paraId="36D748B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0.574</w:t>
            </w:r>
          </w:p>
        </w:tc>
        <w:tc>
          <w:tcPr>
            <w:tcW w:w="986" w:type="dxa"/>
            <w:tcBorders>
              <w:top w:val="nil"/>
              <w:bottom w:val="nil"/>
            </w:tcBorders>
            <w:vAlign w:val="center"/>
            <w:hideMark/>
          </w:tcPr>
          <w:p w14:paraId="7C0CDFE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0.838</w:t>
            </w:r>
          </w:p>
        </w:tc>
        <w:tc>
          <w:tcPr>
            <w:tcW w:w="986" w:type="dxa"/>
            <w:tcBorders>
              <w:top w:val="nil"/>
              <w:bottom w:val="nil"/>
            </w:tcBorders>
            <w:vAlign w:val="center"/>
            <w:hideMark/>
          </w:tcPr>
          <w:p w14:paraId="14F5A75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0.547</w:t>
            </w:r>
          </w:p>
        </w:tc>
      </w:tr>
      <w:tr w:rsidR="00497F94" w:rsidRPr="005B130C" w14:paraId="01466FA1"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220" w:type="dxa"/>
            <w:vMerge/>
            <w:tcBorders>
              <w:bottom w:val="nil"/>
            </w:tcBorders>
            <w:vAlign w:val="center"/>
            <w:hideMark/>
          </w:tcPr>
          <w:p w14:paraId="0889C19E"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27D57F1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82" w:type="dxa"/>
            <w:tcBorders>
              <w:top w:val="nil"/>
              <w:bottom w:val="nil"/>
            </w:tcBorders>
            <w:vAlign w:val="center"/>
            <w:hideMark/>
          </w:tcPr>
          <w:p w14:paraId="4478C9F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(0.1,1,0.001)</w:t>
            </w:r>
          </w:p>
        </w:tc>
        <w:tc>
          <w:tcPr>
            <w:tcW w:w="984" w:type="dxa"/>
            <w:tcBorders>
              <w:top w:val="nil"/>
              <w:bottom w:val="nil"/>
            </w:tcBorders>
            <w:vAlign w:val="center"/>
            <w:hideMark/>
          </w:tcPr>
          <w:p w14:paraId="68E95FF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0.798</w:t>
            </w:r>
          </w:p>
        </w:tc>
        <w:tc>
          <w:tcPr>
            <w:tcW w:w="986" w:type="dxa"/>
            <w:tcBorders>
              <w:top w:val="nil"/>
              <w:bottom w:val="nil"/>
            </w:tcBorders>
            <w:vAlign w:val="center"/>
            <w:hideMark/>
          </w:tcPr>
          <w:p w14:paraId="5C14B43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0.206</w:t>
            </w:r>
          </w:p>
        </w:tc>
        <w:tc>
          <w:tcPr>
            <w:tcW w:w="985" w:type="dxa"/>
            <w:tcBorders>
              <w:top w:val="nil"/>
              <w:bottom w:val="nil"/>
            </w:tcBorders>
            <w:vAlign w:val="center"/>
            <w:hideMark/>
          </w:tcPr>
          <w:p w14:paraId="2152A87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0.169</w:t>
            </w:r>
          </w:p>
        </w:tc>
        <w:tc>
          <w:tcPr>
            <w:tcW w:w="986" w:type="dxa"/>
            <w:tcBorders>
              <w:top w:val="nil"/>
              <w:bottom w:val="nil"/>
            </w:tcBorders>
            <w:vAlign w:val="center"/>
            <w:hideMark/>
          </w:tcPr>
          <w:p w14:paraId="7B162BE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0.199</w:t>
            </w:r>
          </w:p>
        </w:tc>
        <w:tc>
          <w:tcPr>
            <w:tcW w:w="986" w:type="dxa"/>
            <w:tcBorders>
              <w:top w:val="nil"/>
              <w:bottom w:val="nil"/>
            </w:tcBorders>
            <w:vAlign w:val="center"/>
            <w:hideMark/>
          </w:tcPr>
          <w:p w14:paraId="1C9E559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0.108</w:t>
            </w:r>
          </w:p>
        </w:tc>
      </w:tr>
      <w:tr w:rsidR="00497F94" w:rsidRPr="005B130C" w14:paraId="7A5321A7"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220" w:type="dxa"/>
            <w:vMerge w:val="restart"/>
            <w:tcBorders>
              <w:top w:val="nil"/>
              <w:bottom w:val="nil"/>
            </w:tcBorders>
            <w:vAlign w:val="center"/>
            <w:hideMark/>
          </w:tcPr>
          <w:p w14:paraId="06352AF0"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LightGBM</w:t>
            </w:r>
          </w:p>
        </w:tc>
        <w:tc>
          <w:tcPr>
            <w:tcW w:w="1909" w:type="dxa"/>
            <w:tcBorders>
              <w:top w:val="nil"/>
              <w:bottom w:val="nil"/>
            </w:tcBorders>
            <w:vAlign w:val="center"/>
            <w:hideMark/>
          </w:tcPr>
          <w:p w14:paraId="40BCFC8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82" w:type="dxa"/>
            <w:tcBorders>
              <w:top w:val="nil"/>
              <w:bottom w:val="nil"/>
            </w:tcBorders>
            <w:vAlign w:val="center"/>
            <w:hideMark/>
          </w:tcPr>
          <w:p w14:paraId="2D31778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984" w:type="dxa"/>
            <w:tcBorders>
              <w:top w:val="nil"/>
              <w:bottom w:val="nil"/>
            </w:tcBorders>
            <w:vAlign w:val="center"/>
            <w:hideMark/>
          </w:tcPr>
          <w:p w14:paraId="5DC29F5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8</w:t>
            </w:r>
          </w:p>
        </w:tc>
        <w:tc>
          <w:tcPr>
            <w:tcW w:w="986" w:type="dxa"/>
            <w:tcBorders>
              <w:top w:val="nil"/>
              <w:bottom w:val="nil"/>
            </w:tcBorders>
            <w:vAlign w:val="center"/>
            <w:hideMark/>
          </w:tcPr>
          <w:p w14:paraId="0E68137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c>
          <w:tcPr>
            <w:tcW w:w="985" w:type="dxa"/>
            <w:tcBorders>
              <w:top w:val="nil"/>
              <w:bottom w:val="nil"/>
            </w:tcBorders>
            <w:vAlign w:val="center"/>
            <w:hideMark/>
          </w:tcPr>
          <w:p w14:paraId="49BF98E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986" w:type="dxa"/>
            <w:tcBorders>
              <w:top w:val="nil"/>
              <w:bottom w:val="nil"/>
            </w:tcBorders>
            <w:vAlign w:val="center"/>
            <w:hideMark/>
          </w:tcPr>
          <w:p w14:paraId="565A3D4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14</w:t>
            </w:r>
          </w:p>
        </w:tc>
        <w:tc>
          <w:tcPr>
            <w:tcW w:w="986" w:type="dxa"/>
            <w:tcBorders>
              <w:top w:val="nil"/>
              <w:bottom w:val="nil"/>
            </w:tcBorders>
            <w:vAlign w:val="center"/>
            <w:hideMark/>
          </w:tcPr>
          <w:p w14:paraId="5EEE62D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r>
      <w:tr w:rsidR="00497F94" w:rsidRPr="005B130C" w14:paraId="00A7DF87"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220" w:type="dxa"/>
            <w:vMerge/>
            <w:tcBorders>
              <w:top w:val="nil"/>
              <w:bottom w:val="nil"/>
            </w:tcBorders>
            <w:vAlign w:val="center"/>
            <w:hideMark/>
          </w:tcPr>
          <w:p w14:paraId="623F096A"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27590A3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82" w:type="dxa"/>
            <w:tcBorders>
              <w:top w:val="nil"/>
              <w:bottom w:val="nil"/>
            </w:tcBorders>
            <w:vAlign w:val="center"/>
            <w:hideMark/>
          </w:tcPr>
          <w:p w14:paraId="1DE8B5B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(10,500,1)</w:t>
            </w:r>
          </w:p>
        </w:tc>
        <w:tc>
          <w:tcPr>
            <w:tcW w:w="984" w:type="dxa"/>
            <w:tcBorders>
              <w:top w:val="nil"/>
              <w:bottom w:val="nil"/>
            </w:tcBorders>
            <w:vAlign w:val="center"/>
            <w:hideMark/>
          </w:tcPr>
          <w:p w14:paraId="03911FD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253</w:t>
            </w:r>
          </w:p>
        </w:tc>
        <w:tc>
          <w:tcPr>
            <w:tcW w:w="986" w:type="dxa"/>
            <w:tcBorders>
              <w:top w:val="nil"/>
              <w:bottom w:val="nil"/>
            </w:tcBorders>
            <w:vAlign w:val="center"/>
            <w:hideMark/>
          </w:tcPr>
          <w:p w14:paraId="717FC24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398</w:t>
            </w:r>
          </w:p>
        </w:tc>
        <w:tc>
          <w:tcPr>
            <w:tcW w:w="985" w:type="dxa"/>
            <w:tcBorders>
              <w:top w:val="nil"/>
              <w:bottom w:val="nil"/>
            </w:tcBorders>
            <w:vAlign w:val="center"/>
            <w:hideMark/>
          </w:tcPr>
          <w:p w14:paraId="4D4C7CE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220</w:t>
            </w:r>
          </w:p>
        </w:tc>
        <w:tc>
          <w:tcPr>
            <w:tcW w:w="986" w:type="dxa"/>
            <w:tcBorders>
              <w:top w:val="nil"/>
              <w:bottom w:val="nil"/>
            </w:tcBorders>
            <w:vAlign w:val="center"/>
            <w:hideMark/>
          </w:tcPr>
          <w:p w14:paraId="0A60677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124</w:t>
            </w:r>
          </w:p>
        </w:tc>
        <w:tc>
          <w:tcPr>
            <w:tcW w:w="986" w:type="dxa"/>
            <w:tcBorders>
              <w:top w:val="nil"/>
              <w:bottom w:val="nil"/>
            </w:tcBorders>
            <w:vAlign w:val="center"/>
            <w:hideMark/>
          </w:tcPr>
          <w:p w14:paraId="2F6CEC0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345</w:t>
            </w:r>
          </w:p>
        </w:tc>
      </w:tr>
      <w:tr w:rsidR="00497F94" w:rsidRPr="005B130C" w14:paraId="00DA3299"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220" w:type="dxa"/>
            <w:vMerge/>
            <w:tcBorders>
              <w:top w:val="nil"/>
              <w:bottom w:val="nil"/>
            </w:tcBorders>
            <w:vAlign w:val="center"/>
            <w:hideMark/>
          </w:tcPr>
          <w:p w14:paraId="4336F1BE"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2DE4EC9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82" w:type="dxa"/>
            <w:tcBorders>
              <w:top w:val="nil"/>
              <w:bottom w:val="nil"/>
            </w:tcBorders>
            <w:vAlign w:val="center"/>
            <w:hideMark/>
          </w:tcPr>
          <w:p w14:paraId="4255A87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(0.01,1,0.01)</w:t>
            </w:r>
          </w:p>
        </w:tc>
        <w:tc>
          <w:tcPr>
            <w:tcW w:w="984" w:type="dxa"/>
            <w:tcBorders>
              <w:top w:val="nil"/>
              <w:bottom w:val="nil"/>
            </w:tcBorders>
            <w:vAlign w:val="center"/>
            <w:hideMark/>
          </w:tcPr>
          <w:p w14:paraId="6B2B980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c>
          <w:tcPr>
            <w:tcW w:w="986" w:type="dxa"/>
            <w:tcBorders>
              <w:top w:val="nil"/>
              <w:bottom w:val="nil"/>
            </w:tcBorders>
            <w:vAlign w:val="center"/>
            <w:hideMark/>
          </w:tcPr>
          <w:p w14:paraId="0273CEA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0.06</w:t>
            </w:r>
          </w:p>
        </w:tc>
        <w:tc>
          <w:tcPr>
            <w:tcW w:w="985" w:type="dxa"/>
            <w:tcBorders>
              <w:top w:val="nil"/>
              <w:bottom w:val="nil"/>
            </w:tcBorders>
            <w:vAlign w:val="center"/>
            <w:hideMark/>
          </w:tcPr>
          <w:p w14:paraId="2FCBF0F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w:t>
            </w:r>
          </w:p>
        </w:tc>
        <w:tc>
          <w:tcPr>
            <w:tcW w:w="986" w:type="dxa"/>
            <w:tcBorders>
              <w:top w:val="nil"/>
              <w:bottom w:val="nil"/>
            </w:tcBorders>
            <w:vAlign w:val="center"/>
            <w:hideMark/>
          </w:tcPr>
          <w:p w14:paraId="3DE7860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0.04</w:t>
            </w:r>
          </w:p>
        </w:tc>
        <w:tc>
          <w:tcPr>
            <w:tcW w:w="986" w:type="dxa"/>
            <w:tcBorders>
              <w:top w:val="nil"/>
              <w:bottom w:val="nil"/>
            </w:tcBorders>
            <w:vAlign w:val="center"/>
            <w:hideMark/>
          </w:tcPr>
          <w:p w14:paraId="760D8CA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0.19</w:t>
            </w:r>
          </w:p>
        </w:tc>
      </w:tr>
      <w:tr w:rsidR="00497F94" w:rsidRPr="005B130C" w14:paraId="36591AD4"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220" w:type="dxa"/>
            <w:vMerge w:val="restart"/>
            <w:tcBorders>
              <w:top w:val="nil"/>
              <w:bottom w:val="nil"/>
            </w:tcBorders>
            <w:vAlign w:val="center"/>
            <w:hideMark/>
          </w:tcPr>
          <w:p w14:paraId="4DD3CD28"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CatBoost</w:t>
            </w:r>
          </w:p>
        </w:tc>
        <w:tc>
          <w:tcPr>
            <w:tcW w:w="1909" w:type="dxa"/>
            <w:tcBorders>
              <w:top w:val="nil"/>
              <w:bottom w:val="nil"/>
            </w:tcBorders>
            <w:vAlign w:val="center"/>
            <w:hideMark/>
          </w:tcPr>
          <w:p w14:paraId="51724C8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iterations</w:t>
            </w:r>
          </w:p>
        </w:tc>
        <w:tc>
          <w:tcPr>
            <w:tcW w:w="1582" w:type="dxa"/>
            <w:tcBorders>
              <w:top w:val="nil"/>
              <w:bottom w:val="nil"/>
            </w:tcBorders>
            <w:vAlign w:val="center"/>
            <w:hideMark/>
          </w:tcPr>
          <w:p w14:paraId="28EDAF0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(10,300,1)</w:t>
            </w:r>
          </w:p>
        </w:tc>
        <w:tc>
          <w:tcPr>
            <w:tcW w:w="984" w:type="dxa"/>
            <w:tcBorders>
              <w:top w:val="nil"/>
              <w:bottom w:val="nil"/>
            </w:tcBorders>
            <w:vAlign w:val="center"/>
            <w:hideMark/>
          </w:tcPr>
          <w:p w14:paraId="41617CC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22</w:t>
            </w:r>
          </w:p>
        </w:tc>
        <w:tc>
          <w:tcPr>
            <w:tcW w:w="986" w:type="dxa"/>
            <w:tcBorders>
              <w:top w:val="nil"/>
              <w:bottom w:val="nil"/>
            </w:tcBorders>
            <w:vAlign w:val="center"/>
            <w:hideMark/>
          </w:tcPr>
          <w:p w14:paraId="53FCF68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203</w:t>
            </w:r>
          </w:p>
        </w:tc>
        <w:tc>
          <w:tcPr>
            <w:tcW w:w="985" w:type="dxa"/>
            <w:tcBorders>
              <w:top w:val="nil"/>
              <w:bottom w:val="nil"/>
            </w:tcBorders>
            <w:vAlign w:val="center"/>
            <w:hideMark/>
          </w:tcPr>
          <w:p w14:paraId="2A8B364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205</w:t>
            </w:r>
          </w:p>
        </w:tc>
        <w:tc>
          <w:tcPr>
            <w:tcW w:w="986" w:type="dxa"/>
            <w:tcBorders>
              <w:top w:val="nil"/>
              <w:bottom w:val="nil"/>
            </w:tcBorders>
            <w:vAlign w:val="center"/>
            <w:hideMark/>
          </w:tcPr>
          <w:p w14:paraId="39AEC87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262</w:t>
            </w:r>
          </w:p>
        </w:tc>
        <w:tc>
          <w:tcPr>
            <w:tcW w:w="986" w:type="dxa"/>
            <w:tcBorders>
              <w:top w:val="nil"/>
              <w:bottom w:val="nil"/>
            </w:tcBorders>
            <w:vAlign w:val="center"/>
            <w:hideMark/>
          </w:tcPr>
          <w:p w14:paraId="014E5D2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250</w:t>
            </w:r>
          </w:p>
        </w:tc>
      </w:tr>
      <w:tr w:rsidR="00497F94" w:rsidRPr="005B130C" w14:paraId="53A8D0E6"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220" w:type="dxa"/>
            <w:vMerge/>
            <w:tcBorders>
              <w:top w:val="nil"/>
              <w:bottom w:val="nil"/>
            </w:tcBorders>
            <w:vAlign w:val="center"/>
            <w:hideMark/>
          </w:tcPr>
          <w:p w14:paraId="1367198D"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754BEFB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depth</w:t>
            </w:r>
          </w:p>
        </w:tc>
        <w:tc>
          <w:tcPr>
            <w:tcW w:w="1582" w:type="dxa"/>
            <w:tcBorders>
              <w:top w:val="nil"/>
              <w:bottom w:val="nil"/>
            </w:tcBorders>
            <w:vAlign w:val="center"/>
            <w:hideMark/>
          </w:tcPr>
          <w:p w14:paraId="7D373F5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984" w:type="dxa"/>
            <w:tcBorders>
              <w:top w:val="nil"/>
              <w:bottom w:val="nil"/>
            </w:tcBorders>
            <w:vAlign w:val="center"/>
            <w:hideMark/>
          </w:tcPr>
          <w:p w14:paraId="4B8648D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986" w:type="dxa"/>
            <w:tcBorders>
              <w:top w:val="nil"/>
              <w:bottom w:val="nil"/>
            </w:tcBorders>
            <w:vAlign w:val="center"/>
            <w:hideMark/>
          </w:tcPr>
          <w:p w14:paraId="79A4742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985" w:type="dxa"/>
            <w:tcBorders>
              <w:top w:val="nil"/>
              <w:bottom w:val="nil"/>
            </w:tcBorders>
            <w:vAlign w:val="center"/>
            <w:hideMark/>
          </w:tcPr>
          <w:p w14:paraId="3508200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c>
          <w:tcPr>
            <w:tcW w:w="986" w:type="dxa"/>
            <w:tcBorders>
              <w:top w:val="nil"/>
              <w:bottom w:val="nil"/>
            </w:tcBorders>
            <w:vAlign w:val="center"/>
            <w:hideMark/>
          </w:tcPr>
          <w:p w14:paraId="13C0B6A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w:t>
            </w:r>
          </w:p>
        </w:tc>
        <w:tc>
          <w:tcPr>
            <w:tcW w:w="986" w:type="dxa"/>
            <w:tcBorders>
              <w:top w:val="nil"/>
              <w:bottom w:val="nil"/>
            </w:tcBorders>
            <w:vAlign w:val="center"/>
            <w:hideMark/>
          </w:tcPr>
          <w:p w14:paraId="632D15C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r>
      <w:tr w:rsidR="00497F94" w:rsidRPr="005B130C" w14:paraId="4A74BE5A"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220" w:type="dxa"/>
            <w:vMerge/>
            <w:tcBorders>
              <w:top w:val="nil"/>
              <w:bottom w:val="nil"/>
            </w:tcBorders>
            <w:vAlign w:val="center"/>
            <w:hideMark/>
          </w:tcPr>
          <w:p w14:paraId="0E62F973"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060867D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82" w:type="dxa"/>
            <w:tcBorders>
              <w:top w:val="nil"/>
              <w:bottom w:val="nil"/>
            </w:tcBorders>
            <w:vAlign w:val="center"/>
            <w:hideMark/>
          </w:tcPr>
          <w:p w14:paraId="0B84DD1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(0.03,1,0.001)</w:t>
            </w:r>
          </w:p>
        </w:tc>
        <w:tc>
          <w:tcPr>
            <w:tcW w:w="984" w:type="dxa"/>
            <w:tcBorders>
              <w:top w:val="nil"/>
              <w:bottom w:val="nil"/>
            </w:tcBorders>
            <w:vAlign w:val="center"/>
            <w:hideMark/>
          </w:tcPr>
          <w:p w14:paraId="03221BA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0.062</w:t>
            </w:r>
          </w:p>
        </w:tc>
        <w:tc>
          <w:tcPr>
            <w:tcW w:w="986" w:type="dxa"/>
            <w:tcBorders>
              <w:top w:val="nil"/>
              <w:bottom w:val="nil"/>
            </w:tcBorders>
            <w:vAlign w:val="center"/>
            <w:hideMark/>
          </w:tcPr>
          <w:p w14:paraId="4E8C029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0.308</w:t>
            </w:r>
          </w:p>
        </w:tc>
        <w:tc>
          <w:tcPr>
            <w:tcW w:w="985" w:type="dxa"/>
            <w:tcBorders>
              <w:top w:val="nil"/>
              <w:bottom w:val="nil"/>
            </w:tcBorders>
            <w:vAlign w:val="center"/>
            <w:hideMark/>
          </w:tcPr>
          <w:p w14:paraId="6C4CB07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0.115</w:t>
            </w:r>
          </w:p>
        </w:tc>
        <w:tc>
          <w:tcPr>
            <w:tcW w:w="986" w:type="dxa"/>
            <w:tcBorders>
              <w:top w:val="nil"/>
              <w:bottom w:val="nil"/>
            </w:tcBorders>
            <w:vAlign w:val="center"/>
            <w:hideMark/>
          </w:tcPr>
          <w:p w14:paraId="551B23B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0.302</w:t>
            </w:r>
          </w:p>
        </w:tc>
        <w:tc>
          <w:tcPr>
            <w:tcW w:w="986" w:type="dxa"/>
            <w:tcBorders>
              <w:top w:val="nil"/>
              <w:bottom w:val="nil"/>
            </w:tcBorders>
            <w:vAlign w:val="center"/>
            <w:hideMark/>
          </w:tcPr>
          <w:p w14:paraId="0D35226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0.266</w:t>
            </w:r>
          </w:p>
        </w:tc>
      </w:tr>
      <w:tr w:rsidR="00497F94" w:rsidRPr="005B130C" w14:paraId="21424A93"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220" w:type="dxa"/>
            <w:vMerge/>
            <w:tcBorders>
              <w:top w:val="nil"/>
              <w:bottom w:val="nil"/>
            </w:tcBorders>
            <w:vAlign w:val="center"/>
            <w:hideMark/>
          </w:tcPr>
          <w:p w14:paraId="7BB757BC"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43ADCDB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rsm</w:t>
            </w:r>
          </w:p>
        </w:tc>
        <w:tc>
          <w:tcPr>
            <w:tcW w:w="1582" w:type="dxa"/>
            <w:tcBorders>
              <w:top w:val="nil"/>
              <w:bottom w:val="nil"/>
            </w:tcBorders>
            <w:vAlign w:val="center"/>
            <w:hideMark/>
          </w:tcPr>
          <w:p w14:paraId="7DB9E09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(0.6,0.8,0.001)</w:t>
            </w:r>
          </w:p>
        </w:tc>
        <w:tc>
          <w:tcPr>
            <w:tcW w:w="984" w:type="dxa"/>
            <w:tcBorders>
              <w:top w:val="nil"/>
              <w:bottom w:val="nil"/>
            </w:tcBorders>
            <w:vAlign w:val="center"/>
            <w:hideMark/>
          </w:tcPr>
          <w:p w14:paraId="5EE9C50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0.659</w:t>
            </w:r>
          </w:p>
        </w:tc>
        <w:tc>
          <w:tcPr>
            <w:tcW w:w="986" w:type="dxa"/>
            <w:tcBorders>
              <w:top w:val="nil"/>
              <w:bottom w:val="nil"/>
            </w:tcBorders>
            <w:vAlign w:val="center"/>
            <w:hideMark/>
          </w:tcPr>
          <w:p w14:paraId="4938F5D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0.612</w:t>
            </w:r>
          </w:p>
        </w:tc>
        <w:tc>
          <w:tcPr>
            <w:tcW w:w="985" w:type="dxa"/>
            <w:tcBorders>
              <w:top w:val="nil"/>
              <w:bottom w:val="nil"/>
            </w:tcBorders>
            <w:vAlign w:val="center"/>
            <w:hideMark/>
          </w:tcPr>
          <w:p w14:paraId="293CE1F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0.607</w:t>
            </w:r>
          </w:p>
        </w:tc>
        <w:tc>
          <w:tcPr>
            <w:tcW w:w="986" w:type="dxa"/>
            <w:tcBorders>
              <w:top w:val="nil"/>
              <w:bottom w:val="nil"/>
            </w:tcBorders>
            <w:vAlign w:val="center"/>
            <w:hideMark/>
          </w:tcPr>
          <w:p w14:paraId="1FB5DA4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0.76</w:t>
            </w:r>
          </w:p>
        </w:tc>
        <w:tc>
          <w:tcPr>
            <w:tcW w:w="986" w:type="dxa"/>
            <w:tcBorders>
              <w:top w:val="nil"/>
              <w:bottom w:val="nil"/>
            </w:tcBorders>
            <w:vAlign w:val="center"/>
            <w:hideMark/>
          </w:tcPr>
          <w:p w14:paraId="1E82F6C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0.793</w:t>
            </w:r>
          </w:p>
        </w:tc>
      </w:tr>
      <w:tr w:rsidR="00497F94" w:rsidRPr="005B130C" w14:paraId="32BA6022"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220" w:type="dxa"/>
            <w:vMerge w:val="restart"/>
            <w:tcBorders>
              <w:top w:val="nil"/>
              <w:bottom w:val="nil"/>
            </w:tcBorders>
            <w:vAlign w:val="center"/>
            <w:hideMark/>
          </w:tcPr>
          <w:p w14:paraId="07339CCF"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RF</w:t>
            </w:r>
          </w:p>
        </w:tc>
        <w:tc>
          <w:tcPr>
            <w:tcW w:w="1909" w:type="dxa"/>
            <w:tcBorders>
              <w:top w:val="nil"/>
              <w:bottom w:val="nil"/>
            </w:tcBorders>
            <w:vAlign w:val="center"/>
            <w:hideMark/>
          </w:tcPr>
          <w:p w14:paraId="6213558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82" w:type="dxa"/>
            <w:tcBorders>
              <w:top w:val="nil"/>
              <w:bottom w:val="nil"/>
            </w:tcBorders>
            <w:vAlign w:val="center"/>
            <w:hideMark/>
          </w:tcPr>
          <w:p w14:paraId="1AC56CA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(10,300,1)</w:t>
            </w:r>
          </w:p>
        </w:tc>
        <w:tc>
          <w:tcPr>
            <w:tcW w:w="984" w:type="dxa"/>
            <w:tcBorders>
              <w:top w:val="nil"/>
              <w:bottom w:val="nil"/>
            </w:tcBorders>
            <w:vAlign w:val="center"/>
            <w:hideMark/>
          </w:tcPr>
          <w:p w14:paraId="22E5C3C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294</w:t>
            </w:r>
          </w:p>
        </w:tc>
        <w:tc>
          <w:tcPr>
            <w:tcW w:w="986" w:type="dxa"/>
            <w:tcBorders>
              <w:top w:val="nil"/>
              <w:bottom w:val="nil"/>
            </w:tcBorders>
            <w:vAlign w:val="center"/>
            <w:hideMark/>
          </w:tcPr>
          <w:p w14:paraId="6395120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153</w:t>
            </w:r>
          </w:p>
        </w:tc>
        <w:tc>
          <w:tcPr>
            <w:tcW w:w="985" w:type="dxa"/>
            <w:tcBorders>
              <w:top w:val="nil"/>
              <w:bottom w:val="nil"/>
            </w:tcBorders>
            <w:vAlign w:val="center"/>
            <w:hideMark/>
          </w:tcPr>
          <w:p w14:paraId="68E12A6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260</w:t>
            </w:r>
          </w:p>
        </w:tc>
        <w:tc>
          <w:tcPr>
            <w:tcW w:w="986" w:type="dxa"/>
            <w:tcBorders>
              <w:top w:val="nil"/>
              <w:bottom w:val="nil"/>
            </w:tcBorders>
            <w:vAlign w:val="center"/>
            <w:hideMark/>
          </w:tcPr>
          <w:p w14:paraId="21246A1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300</w:t>
            </w:r>
          </w:p>
        </w:tc>
        <w:tc>
          <w:tcPr>
            <w:tcW w:w="986" w:type="dxa"/>
            <w:tcBorders>
              <w:top w:val="nil"/>
              <w:bottom w:val="nil"/>
            </w:tcBorders>
            <w:vAlign w:val="center"/>
            <w:hideMark/>
          </w:tcPr>
          <w:p w14:paraId="0D05CDF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242</w:t>
            </w:r>
          </w:p>
        </w:tc>
      </w:tr>
      <w:tr w:rsidR="00497F94" w:rsidRPr="005B130C" w14:paraId="18627098"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220" w:type="dxa"/>
            <w:vMerge/>
            <w:tcBorders>
              <w:top w:val="nil"/>
              <w:bottom w:val="nil"/>
            </w:tcBorders>
            <w:vAlign w:val="center"/>
            <w:hideMark/>
          </w:tcPr>
          <w:p w14:paraId="3306BA11"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241CDD1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82" w:type="dxa"/>
            <w:tcBorders>
              <w:top w:val="nil"/>
              <w:bottom w:val="nil"/>
            </w:tcBorders>
            <w:vAlign w:val="center"/>
            <w:hideMark/>
          </w:tcPr>
          <w:p w14:paraId="025B918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984" w:type="dxa"/>
            <w:tcBorders>
              <w:top w:val="nil"/>
              <w:bottom w:val="nil"/>
            </w:tcBorders>
            <w:vAlign w:val="center"/>
            <w:hideMark/>
          </w:tcPr>
          <w:p w14:paraId="0DEBBD4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14</w:t>
            </w:r>
          </w:p>
        </w:tc>
        <w:tc>
          <w:tcPr>
            <w:tcW w:w="986" w:type="dxa"/>
            <w:tcBorders>
              <w:top w:val="nil"/>
              <w:bottom w:val="nil"/>
            </w:tcBorders>
            <w:vAlign w:val="center"/>
            <w:hideMark/>
          </w:tcPr>
          <w:p w14:paraId="27C8BAE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w:t>
            </w:r>
          </w:p>
        </w:tc>
        <w:tc>
          <w:tcPr>
            <w:tcW w:w="985" w:type="dxa"/>
            <w:tcBorders>
              <w:top w:val="nil"/>
              <w:bottom w:val="nil"/>
            </w:tcBorders>
            <w:vAlign w:val="center"/>
            <w:hideMark/>
          </w:tcPr>
          <w:p w14:paraId="5AB6777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8</w:t>
            </w:r>
          </w:p>
        </w:tc>
        <w:tc>
          <w:tcPr>
            <w:tcW w:w="986" w:type="dxa"/>
            <w:tcBorders>
              <w:top w:val="nil"/>
              <w:bottom w:val="nil"/>
            </w:tcBorders>
            <w:vAlign w:val="center"/>
            <w:hideMark/>
          </w:tcPr>
          <w:p w14:paraId="2513259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w:t>
            </w:r>
          </w:p>
        </w:tc>
        <w:tc>
          <w:tcPr>
            <w:tcW w:w="986" w:type="dxa"/>
            <w:tcBorders>
              <w:top w:val="nil"/>
              <w:bottom w:val="nil"/>
            </w:tcBorders>
            <w:vAlign w:val="center"/>
            <w:hideMark/>
          </w:tcPr>
          <w:p w14:paraId="6A96059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w:t>
            </w:r>
          </w:p>
        </w:tc>
      </w:tr>
      <w:tr w:rsidR="00497F94" w:rsidRPr="005B130C" w14:paraId="0DF138F9"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220" w:type="dxa"/>
            <w:vMerge/>
            <w:tcBorders>
              <w:top w:val="nil"/>
              <w:bottom w:val="nil"/>
            </w:tcBorders>
            <w:vAlign w:val="center"/>
            <w:hideMark/>
          </w:tcPr>
          <w:p w14:paraId="138623CE"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1C184C3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max_features</w:t>
            </w:r>
          </w:p>
        </w:tc>
        <w:tc>
          <w:tcPr>
            <w:tcW w:w="1582" w:type="dxa"/>
            <w:tcBorders>
              <w:top w:val="nil"/>
              <w:bottom w:val="nil"/>
            </w:tcBorders>
            <w:vAlign w:val="center"/>
            <w:hideMark/>
          </w:tcPr>
          <w:p w14:paraId="6B316EB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(1,6,1)</w:t>
            </w:r>
          </w:p>
        </w:tc>
        <w:tc>
          <w:tcPr>
            <w:tcW w:w="984" w:type="dxa"/>
            <w:tcBorders>
              <w:top w:val="nil"/>
              <w:bottom w:val="nil"/>
            </w:tcBorders>
            <w:vAlign w:val="center"/>
            <w:hideMark/>
          </w:tcPr>
          <w:p w14:paraId="62704E6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986" w:type="dxa"/>
            <w:tcBorders>
              <w:top w:val="nil"/>
              <w:bottom w:val="nil"/>
            </w:tcBorders>
            <w:vAlign w:val="center"/>
            <w:hideMark/>
          </w:tcPr>
          <w:p w14:paraId="097D621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985" w:type="dxa"/>
            <w:tcBorders>
              <w:top w:val="nil"/>
              <w:bottom w:val="nil"/>
            </w:tcBorders>
            <w:vAlign w:val="center"/>
            <w:hideMark/>
          </w:tcPr>
          <w:p w14:paraId="2A28286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986" w:type="dxa"/>
            <w:tcBorders>
              <w:top w:val="nil"/>
              <w:bottom w:val="nil"/>
            </w:tcBorders>
            <w:vAlign w:val="center"/>
            <w:hideMark/>
          </w:tcPr>
          <w:p w14:paraId="61A2C56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986" w:type="dxa"/>
            <w:tcBorders>
              <w:top w:val="nil"/>
              <w:bottom w:val="nil"/>
            </w:tcBorders>
            <w:vAlign w:val="center"/>
            <w:hideMark/>
          </w:tcPr>
          <w:p w14:paraId="3C7C771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r>
      <w:tr w:rsidR="00497F94" w:rsidRPr="005B130C" w14:paraId="7AB2C7C9"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220" w:type="dxa"/>
            <w:vMerge/>
            <w:tcBorders>
              <w:top w:val="nil"/>
              <w:bottom w:val="nil"/>
            </w:tcBorders>
            <w:vAlign w:val="center"/>
            <w:hideMark/>
          </w:tcPr>
          <w:p w14:paraId="7A2361D9"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3A6DC74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min_samples_leaf</w:t>
            </w:r>
          </w:p>
        </w:tc>
        <w:tc>
          <w:tcPr>
            <w:tcW w:w="1582" w:type="dxa"/>
            <w:tcBorders>
              <w:top w:val="nil"/>
              <w:bottom w:val="nil"/>
            </w:tcBorders>
            <w:vAlign w:val="center"/>
            <w:hideMark/>
          </w:tcPr>
          <w:p w14:paraId="2082DBF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(1,10,1)</w:t>
            </w:r>
          </w:p>
        </w:tc>
        <w:tc>
          <w:tcPr>
            <w:tcW w:w="984" w:type="dxa"/>
            <w:tcBorders>
              <w:top w:val="nil"/>
              <w:bottom w:val="nil"/>
            </w:tcBorders>
            <w:vAlign w:val="center"/>
            <w:hideMark/>
          </w:tcPr>
          <w:p w14:paraId="573D5F2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986" w:type="dxa"/>
            <w:tcBorders>
              <w:top w:val="nil"/>
              <w:bottom w:val="nil"/>
            </w:tcBorders>
            <w:vAlign w:val="center"/>
            <w:hideMark/>
          </w:tcPr>
          <w:p w14:paraId="687865D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985" w:type="dxa"/>
            <w:tcBorders>
              <w:top w:val="nil"/>
              <w:bottom w:val="nil"/>
            </w:tcBorders>
            <w:vAlign w:val="center"/>
            <w:hideMark/>
          </w:tcPr>
          <w:p w14:paraId="6DE88B1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986" w:type="dxa"/>
            <w:tcBorders>
              <w:top w:val="nil"/>
              <w:bottom w:val="nil"/>
            </w:tcBorders>
            <w:vAlign w:val="center"/>
            <w:hideMark/>
          </w:tcPr>
          <w:p w14:paraId="0D2C562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986" w:type="dxa"/>
            <w:tcBorders>
              <w:top w:val="nil"/>
              <w:bottom w:val="nil"/>
            </w:tcBorders>
            <w:vAlign w:val="center"/>
            <w:hideMark/>
          </w:tcPr>
          <w:p w14:paraId="78F218E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r>
      <w:tr w:rsidR="00497F94" w:rsidRPr="005B130C" w14:paraId="747423EE"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220" w:type="dxa"/>
            <w:vMerge w:val="restart"/>
            <w:tcBorders>
              <w:top w:val="nil"/>
            </w:tcBorders>
            <w:vAlign w:val="center"/>
            <w:hideMark/>
          </w:tcPr>
          <w:p w14:paraId="37A750BF"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SVR</w:t>
            </w:r>
          </w:p>
        </w:tc>
        <w:tc>
          <w:tcPr>
            <w:tcW w:w="1909" w:type="dxa"/>
            <w:tcBorders>
              <w:top w:val="nil"/>
              <w:bottom w:val="nil"/>
            </w:tcBorders>
            <w:vAlign w:val="center"/>
            <w:hideMark/>
          </w:tcPr>
          <w:p w14:paraId="28D18A6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w:t>
            </w:r>
          </w:p>
        </w:tc>
        <w:tc>
          <w:tcPr>
            <w:tcW w:w="1582" w:type="dxa"/>
            <w:tcBorders>
              <w:top w:val="nil"/>
              <w:bottom w:val="nil"/>
            </w:tcBorders>
            <w:vAlign w:val="center"/>
            <w:hideMark/>
          </w:tcPr>
          <w:p w14:paraId="09B845AD" w14:textId="25750C89"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(0.1,10</w:t>
            </w:r>
            <w:r w:rsidR="005B130C" w:rsidRPr="005B130C">
              <w:rPr>
                <w:rFonts w:ascii="Times New Roman" w:eastAsia="等线" w:hAnsi="Times New Roman" w:cs="Times New Roman"/>
                <w:kern w:val="0"/>
                <w:sz w:val="20"/>
                <w:szCs w:val="20"/>
              </w:rPr>
              <w:t>,</w:t>
            </w:r>
            <w:r w:rsidRPr="005B130C">
              <w:rPr>
                <w:rFonts w:ascii="Times New Roman" w:eastAsia="等线" w:hAnsi="Times New Roman" w:cs="Times New Roman"/>
                <w:kern w:val="0"/>
                <w:sz w:val="20"/>
                <w:szCs w:val="20"/>
              </w:rPr>
              <w:t>0.01)</w:t>
            </w:r>
          </w:p>
        </w:tc>
        <w:tc>
          <w:tcPr>
            <w:tcW w:w="984" w:type="dxa"/>
            <w:tcBorders>
              <w:top w:val="nil"/>
              <w:bottom w:val="nil"/>
            </w:tcBorders>
            <w:vAlign w:val="center"/>
            <w:hideMark/>
          </w:tcPr>
          <w:p w14:paraId="7D55BBA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9.82</w:t>
            </w:r>
          </w:p>
        </w:tc>
        <w:tc>
          <w:tcPr>
            <w:tcW w:w="986" w:type="dxa"/>
            <w:tcBorders>
              <w:top w:val="nil"/>
              <w:bottom w:val="nil"/>
            </w:tcBorders>
            <w:vAlign w:val="center"/>
            <w:hideMark/>
          </w:tcPr>
          <w:p w14:paraId="5D0D3CF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1.33</w:t>
            </w:r>
          </w:p>
        </w:tc>
        <w:tc>
          <w:tcPr>
            <w:tcW w:w="985" w:type="dxa"/>
            <w:tcBorders>
              <w:top w:val="nil"/>
              <w:bottom w:val="nil"/>
            </w:tcBorders>
            <w:vAlign w:val="center"/>
            <w:hideMark/>
          </w:tcPr>
          <w:p w14:paraId="5FE922F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8.39</w:t>
            </w:r>
          </w:p>
        </w:tc>
        <w:tc>
          <w:tcPr>
            <w:tcW w:w="986" w:type="dxa"/>
            <w:tcBorders>
              <w:top w:val="nil"/>
              <w:bottom w:val="nil"/>
            </w:tcBorders>
            <w:vAlign w:val="center"/>
            <w:hideMark/>
          </w:tcPr>
          <w:p w14:paraId="0DEEC63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1.02</w:t>
            </w:r>
          </w:p>
        </w:tc>
        <w:tc>
          <w:tcPr>
            <w:tcW w:w="986" w:type="dxa"/>
            <w:tcBorders>
              <w:top w:val="nil"/>
              <w:bottom w:val="nil"/>
            </w:tcBorders>
            <w:vAlign w:val="center"/>
            <w:hideMark/>
          </w:tcPr>
          <w:p w14:paraId="1C36916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6.07</w:t>
            </w:r>
          </w:p>
        </w:tc>
      </w:tr>
      <w:tr w:rsidR="00497F94" w:rsidRPr="005B130C" w14:paraId="2294EB3D"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220" w:type="dxa"/>
            <w:vMerge/>
            <w:vAlign w:val="center"/>
            <w:hideMark/>
          </w:tcPr>
          <w:p w14:paraId="26935EAB"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7EA38DA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kernel</w:t>
            </w:r>
          </w:p>
        </w:tc>
        <w:tc>
          <w:tcPr>
            <w:tcW w:w="1582" w:type="dxa"/>
            <w:tcBorders>
              <w:top w:val="nil"/>
              <w:bottom w:val="nil"/>
            </w:tcBorders>
            <w:vAlign w:val="center"/>
            <w:hideMark/>
          </w:tcPr>
          <w:p w14:paraId="637F119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['linear', 'rbf', 'poly']</w:t>
            </w:r>
          </w:p>
        </w:tc>
        <w:tc>
          <w:tcPr>
            <w:tcW w:w="984" w:type="dxa"/>
            <w:tcBorders>
              <w:top w:val="nil"/>
              <w:bottom w:val="nil"/>
            </w:tcBorders>
            <w:vAlign w:val="center"/>
            <w:hideMark/>
          </w:tcPr>
          <w:p w14:paraId="1CD2D5D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linear</w:t>
            </w:r>
          </w:p>
        </w:tc>
        <w:tc>
          <w:tcPr>
            <w:tcW w:w="986" w:type="dxa"/>
            <w:tcBorders>
              <w:top w:val="nil"/>
              <w:bottom w:val="nil"/>
            </w:tcBorders>
            <w:vAlign w:val="center"/>
            <w:hideMark/>
          </w:tcPr>
          <w:p w14:paraId="5F62D9A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linear</w:t>
            </w:r>
          </w:p>
        </w:tc>
        <w:tc>
          <w:tcPr>
            <w:tcW w:w="985" w:type="dxa"/>
            <w:tcBorders>
              <w:top w:val="nil"/>
              <w:bottom w:val="nil"/>
            </w:tcBorders>
            <w:vAlign w:val="center"/>
            <w:hideMark/>
          </w:tcPr>
          <w:p w14:paraId="6E456E4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linear</w:t>
            </w:r>
          </w:p>
        </w:tc>
        <w:tc>
          <w:tcPr>
            <w:tcW w:w="986" w:type="dxa"/>
            <w:tcBorders>
              <w:top w:val="nil"/>
              <w:bottom w:val="nil"/>
            </w:tcBorders>
            <w:vAlign w:val="center"/>
            <w:hideMark/>
          </w:tcPr>
          <w:p w14:paraId="78A48EF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986" w:type="dxa"/>
            <w:tcBorders>
              <w:top w:val="nil"/>
              <w:bottom w:val="nil"/>
            </w:tcBorders>
            <w:vAlign w:val="center"/>
            <w:hideMark/>
          </w:tcPr>
          <w:p w14:paraId="5C0E105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linear</w:t>
            </w:r>
          </w:p>
        </w:tc>
      </w:tr>
      <w:tr w:rsidR="00497F94" w:rsidRPr="005B130C" w14:paraId="5B026D0B"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220" w:type="dxa"/>
            <w:vMerge/>
            <w:tcBorders>
              <w:bottom w:val="single" w:sz="12" w:space="0" w:color="auto"/>
            </w:tcBorders>
            <w:vAlign w:val="center"/>
            <w:hideMark/>
          </w:tcPr>
          <w:p w14:paraId="461147A5"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single" w:sz="12" w:space="0" w:color="auto"/>
            </w:tcBorders>
            <w:vAlign w:val="center"/>
            <w:hideMark/>
          </w:tcPr>
          <w:p w14:paraId="1FF65F8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gamma</w:t>
            </w:r>
          </w:p>
        </w:tc>
        <w:tc>
          <w:tcPr>
            <w:tcW w:w="1582" w:type="dxa"/>
            <w:tcBorders>
              <w:top w:val="nil"/>
              <w:bottom w:val="single" w:sz="12" w:space="0" w:color="auto"/>
            </w:tcBorders>
            <w:vAlign w:val="center"/>
            <w:hideMark/>
          </w:tcPr>
          <w:p w14:paraId="49BBAF09" w14:textId="029B5F78" w:rsidR="00497F94" w:rsidRPr="005B130C" w:rsidRDefault="005B130C"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w:t>
            </w:r>
            <w:r w:rsidR="00497F94" w:rsidRPr="005B130C">
              <w:rPr>
                <w:rFonts w:ascii="Times New Roman" w:eastAsia="等线" w:hAnsi="Times New Roman" w:cs="Times New Roman"/>
                <w:kern w:val="0"/>
                <w:sz w:val="20"/>
                <w:szCs w:val="20"/>
              </w:rPr>
              <w:t>'scale', 'auto', 0.001, 0.01, 0.1, 1]</w:t>
            </w:r>
          </w:p>
        </w:tc>
        <w:tc>
          <w:tcPr>
            <w:tcW w:w="984" w:type="dxa"/>
            <w:tcBorders>
              <w:top w:val="nil"/>
              <w:bottom w:val="single" w:sz="12" w:space="0" w:color="auto"/>
            </w:tcBorders>
            <w:vAlign w:val="center"/>
            <w:hideMark/>
          </w:tcPr>
          <w:p w14:paraId="4036C2D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w:t>
            </w:r>
          </w:p>
        </w:tc>
        <w:tc>
          <w:tcPr>
            <w:tcW w:w="986" w:type="dxa"/>
            <w:tcBorders>
              <w:top w:val="nil"/>
              <w:bottom w:val="single" w:sz="12" w:space="0" w:color="auto"/>
            </w:tcBorders>
            <w:vAlign w:val="center"/>
            <w:hideMark/>
          </w:tcPr>
          <w:p w14:paraId="0FDC778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0.001</w:t>
            </w:r>
          </w:p>
        </w:tc>
        <w:tc>
          <w:tcPr>
            <w:tcW w:w="985" w:type="dxa"/>
            <w:tcBorders>
              <w:top w:val="nil"/>
              <w:bottom w:val="single" w:sz="12" w:space="0" w:color="auto"/>
            </w:tcBorders>
            <w:vAlign w:val="center"/>
            <w:hideMark/>
          </w:tcPr>
          <w:p w14:paraId="17E291A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c>
          <w:tcPr>
            <w:tcW w:w="986" w:type="dxa"/>
            <w:tcBorders>
              <w:top w:val="nil"/>
              <w:bottom w:val="single" w:sz="12" w:space="0" w:color="auto"/>
            </w:tcBorders>
            <w:vAlign w:val="center"/>
            <w:hideMark/>
          </w:tcPr>
          <w:p w14:paraId="69FB313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w:t>
            </w:r>
          </w:p>
        </w:tc>
        <w:tc>
          <w:tcPr>
            <w:tcW w:w="986" w:type="dxa"/>
            <w:tcBorders>
              <w:top w:val="nil"/>
              <w:bottom w:val="single" w:sz="12" w:space="0" w:color="auto"/>
            </w:tcBorders>
            <w:vAlign w:val="center"/>
            <w:hideMark/>
          </w:tcPr>
          <w:p w14:paraId="649C4B5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r>
    </w:tbl>
    <w:p w14:paraId="071E1A30" w14:textId="77777777" w:rsidR="00497F94" w:rsidRPr="00712112" w:rsidRDefault="00497F94" w:rsidP="00497F94">
      <w:pPr>
        <w:rPr>
          <w:rFonts w:ascii="Times New Roman" w:hAnsi="Times New Roman" w:cs="Times New Roman"/>
        </w:rPr>
      </w:pPr>
      <w:r w:rsidRPr="00712112">
        <w:rPr>
          <w:rFonts w:ascii="Times New Roman" w:hAnsi="Times New Roman" w:cs="Times New Roman"/>
        </w:rPr>
        <w:t>Note: TabNet failed to develop the models owing to small datasets.</w:t>
      </w:r>
    </w:p>
    <w:p w14:paraId="28DF5917" w14:textId="77777777" w:rsidR="00497F94" w:rsidRPr="00712112" w:rsidRDefault="00497F94" w:rsidP="00497F94">
      <w:pPr>
        <w:rPr>
          <w:rFonts w:ascii="Times New Roman" w:hAnsi="Times New Roman" w:cs="Times New Roman"/>
        </w:rPr>
      </w:pPr>
    </w:p>
    <w:p w14:paraId="1B697CEF" w14:textId="77777777" w:rsidR="00497F94" w:rsidRPr="00712112" w:rsidRDefault="00497F94" w:rsidP="00497F94">
      <w:pPr>
        <w:widowControl/>
        <w:jc w:val="left"/>
        <w:rPr>
          <w:rFonts w:ascii="Times New Roman" w:hAnsi="Times New Roman" w:cs="Times New Roman"/>
        </w:rPr>
      </w:pPr>
      <w:r w:rsidRPr="00712112">
        <w:rPr>
          <w:rFonts w:ascii="Times New Roman" w:hAnsi="Times New Roman" w:cs="Times New Roman"/>
        </w:rPr>
        <w:br w:type="page"/>
      </w:r>
    </w:p>
    <w:p w14:paraId="38EA8B6E" w14:textId="1EAB8E65" w:rsidR="00497F94" w:rsidRPr="00712112" w:rsidRDefault="00497F94" w:rsidP="00497F94">
      <w:pPr>
        <w:pStyle w:val="1"/>
        <w:spacing w:before="20" w:after="20" w:line="480" w:lineRule="auto"/>
        <w:rPr>
          <w:rFonts w:ascii="Times New Roman" w:hAnsi="Times New Roman" w:cs="Times New Roman"/>
          <w:b w:val="0"/>
          <w:sz w:val="24"/>
          <w:szCs w:val="21"/>
        </w:rPr>
      </w:pPr>
      <w:r w:rsidRPr="00712112">
        <w:rPr>
          <w:rFonts w:ascii="Times New Roman" w:hAnsi="Times New Roman" w:cs="Times New Roman"/>
          <w:sz w:val="24"/>
          <w:szCs w:val="21"/>
        </w:rPr>
        <w:lastRenderedPageBreak/>
        <w:t xml:space="preserve"> </w:t>
      </w:r>
      <w:bookmarkStart w:id="30" w:name="_Toc235786785"/>
      <w:r w:rsidRPr="00712112">
        <w:rPr>
          <w:rFonts w:ascii="Times New Roman" w:hAnsi="Times New Roman" w:cs="Times New Roman"/>
          <w:sz w:val="24"/>
          <w:szCs w:val="21"/>
        </w:rPr>
        <w:t>Table</w:t>
      </w:r>
      <w:r w:rsidRPr="00712112">
        <w:rPr>
          <w:rFonts w:ascii="Times New Roman" w:hAnsi="Times New Roman" w:cs="Times New Roman"/>
          <w:b w:val="0"/>
          <w:sz w:val="24"/>
          <w:szCs w:val="21"/>
        </w:rPr>
        <w:t xml:space="preserve"> </w:t>
      </w:r>
      <w:r w:rsidR="00762ECA" w:rsidRPr="00762ECA">
        <w:rPr>
          <w:rFonts w:ascii="Times New Roman" w:hAnsi="Times New Roman" w:cs="Times New Roman"/>
          <w:sz w:val="24"/>
          <w:szCs w:val="21"/>
        </w:rPr>
        <w:t>S</w:t>
      </w:r>
      <w:r w:rsidR="004267F4">
        <w:rPr>
          <w:rFonts w:ascii="Times New Roman" w:hAnsi="Times New Roman" w:cs="Times New Roman"/>
          <w:sz w:val="24"/>
          <w:szCs w:val="21"/>
        </w:rPr>
        <w:t>24</w:t>
      </w:r>
      <w:r w:rsidRPr="00712112">
        <w:rPr>
          <w:rFonts w:ascii="Times New Roman" w:hAnsi="Times New Roman" w:cs="Times New Roman"/>
          <w:b w:val="0"/>
          <w:sz w:val="24"/>
          <w:szCs w:val="21"/>
        </w:rPr>
        <w:t xml:space="preserve">. Hyper-parameters tuning of Qinghai-independent models predicting </w:t>
      </w:r>
      <w:r w:rsidR="00337831">
        <w:rPr>
          <w:rFonts w:ascii="Times New Roman" w:hAnsi="Times New Roman" w:cs="Times New Roman"/>
          <w:b w:val="0"/>
          <w:sz w:val="24"/>
          <w:szCs w:val="21"/>
        </w:rPr>
        <w:t>EF-derived</w:t>
      </w:r>
      <w:r w:rsidR="00337831" w:rsidRPr="00712112">
        <w:rPr>
          <w:rFonts w:ascii="Times New Roman" w:hAnsi="Times New Roman" w:cs="Times New Roman"/>
          <w:b w:val="0"/>
          <w:sz w:val="24"/>
          <w:szCs w:val="21"/>
        </w:rPr>
        <w:t xml:space="preserve"> </w:t>
      </w:r>
      <w:r w:rsidRPr="00712112">
        <w:rPr>
          <w:rFonts w:ascii="Times New Roman" w:hAnsi="Times New Roman" w:cs="Times New Roman"/>
          <w:b w:val="0"/>
          <w:sz w:val="24"/>
          <w:szCs w:val="21"/>
        </w:rPr>
        <w:t>GHG emissions.</w:t>
      </w:r>
      <w:bookmarkEnd w:id="30"/>
    </w:p>
    <w:tbl>
      <w:tblPr>
        <w:tblStyle w:val="21"/>
        <w:tblW w:w="9638" w:type="dxa"/>
        <w:tblBorders>
          <w:top w:val="single" w:sz="12" w:space="0" w:color="7F7F7F" w:themeColor="text1" w:themeTint="80"/>
          <w:bottom w:val="single" w:sz="12" w:space="0" w:color="7F7F7F" w:themeColor="text1" w:themeTint="80"/>
        </w:tblBorders>
        <w:tblLook w:val="04A0" w:firstRow="1" w:lastRow="0" w:firstColumn="1" w:lastColumn="0" w:noHBand="0" w:noVBand="1"/>
      </w:tblPr>
      <w:tblGrid>
        <w:gridCol w:w="1221"/>
        <w:gridCol w:w="1909"/>
        <w:gridCol w:w="1582"/>
        <w:gridCol w:w="990"/>
        <w:gridCol w:w="992"/>
        <w:gridCol w:w="990"/>
        <w:gridCol w:w="963"/>
        <w:gridCol w:w="991"/>
      </w:tblGrid>
      <w:tr w:rsidR="00497F94" w:rsidRPr="005B130C" w14:paraId="3594975F" w14:textId="77777777" w:rsidTr="00A902B6">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1221" w:type="dxa"/>
            <w:tcBorders>
              <w:top w:val="single" w:sz="12" w:space="0" w:color="auto"/>
              <w:bottom w:val="single" w:sz="4" w:space="0" w:color="auto"/>
            </w:tcBorders>
            <w:vAlign w:val="center"/>
            <w:hideMark/>
          </w:tcPr>
          <w:p w14:paraId="18F3D40E" w14:textId="77777777" w:rsidR="00497F94" w:rsidRPr="005B130C" w:rsidRDefault="00497F94" w:rsidP="00A902B6">
            <w:pPr>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Methods</w:t>
            </w:r>
          </w:p>
        </w:tc>
        <w:tc>
          <w:tcPr>
            <w:tcW w:w="1909" w:type="dxa"/>
            <w:tcBorders>
              <w:top w:val="single" w:sz="12" w:space="0" w:color="auto"/>
              <w:bottom w:val="single" w:sz="4" w:space="0" w:color="auto"/>
            </w:tcBorders>
            <w:vAlign w:val="center"/>
            <w:hideMark/>
          </w:tcPr>
          <w:p w14:paraId="5D1ACF70" w14:textId="77777777" w:rsidR="00497F94" w:rsidRPr="005B130C"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Hyper-parameters</w:t>
            </w:r>
          </w:p>
        </w:tc>
        <w:tc>
          <w:tcPr>
            <w:tcW w:w="1582" w:type="dxa"/>
            <w:tcBorders>
              <w:top w:val="single" w:sz="12" w:space="0" w:color="auto"/>
              <w:bottom w:val="single" w:sz="4" w:space="0" w:color="auto"/>
            </w:tcBorders>
            <w:vAlign w:val="center"/>
            <w:hideMark/>
          </w:tcPr>
          <w:p w14:paraId="6894D7EC" w14:textId="77777777" w:rsidR="00497F94" w:rsidRPr="005B130C"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Searching space</w:t>
            </w:r>
          </w:p>
        </w:tc>
        <w:tc>
          <w:tcPr>
            <w:tcW w:w="990" w:type="dxa"/>
            <w:tcBorders>
              <w:top w:val="single" w:sz="12" w:space="0" w:color="auto"/>
              <w:bottom w:val="single" w:sz="4" w:space="0" w:color="auto"/>
            </w:tcBorders>
            <w:vAlign w:val="center"/>
            <w:hideMark/>
          </w:tcPr>
          <w:p w14:paraId="312C6994"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w:t>
            </w:r>
            <w:r w:rsidRPr="005B130C">
              <w:rPr>
                <w:rFonts w:ascii="Times New Roman" w:eastAsia="等线" w:hAnsi="Times New Roman" w:cs="Times New Roman"/>
                <w:kern w:val="0"/>
                <w:sz w:val="20"/>
                <w:szCs w:val="20"/>
                <w:vertAlign w:val="subscript"/>
              </w:rPr>
              <w:t>2</w:t>
            </w:r>
            <w:r w:rsidRPr="005B130C">
              <w:rPr>
                <w:rFonts w:ascii="Times New Roman" w:eastAsia="等线" w:hAnsi="Times New Roman" w:cs="Times New Roman"/>
                <w:kern w:val="0"/>
                <w:sz w:val="20"/>
                <w:szCs w:val="20"/>
              </w:rPr>
              <w:t>O</w:t>
            </w:r>
          </w:p>
        </w:tc>
        <w:tc>
          <w:tcPr>
            <w:tcW w:w="992" w:type="dxa"/>
            <w:tcBorders>
              <w:top w:val="single" w:sz="12" w:space="0" w:color="auto"/>
              <w:bottom w:val="single" w:sz="4" w:space="0" w:color="auto"/>
            </w:tcBorders>
            <w:vAlign w:val="center"/>
            <w:hideMark/>
          </w:tcPr>
          <w:p w14:paraId="0FDB1B60"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CO</w:t>
            </w:r>
            <w:r w:rsidRPr="005B130C">
              <w:rPr>
                <w:rFonts w:ascii="Times New Roman" w:eastAsia="等线" w:hAnsi="Times New Roman" w:cs="Times New Roman"/>
                <w:kern w:val="0"/>
                <w:sz w:val="20"/>
                <w:szCs w:val="20"/>
                <w:vertAlign w:val="subscript"/>
              </w:rPr>
              <w:t>2</w:t>
            </w:r>
          </w:p>
        </w:tc>
        <w:tc>
          <w:tcPr>
            <w:tcW w:w="990" w:type="dxa"/>
            <w:tcBorders>
              <w:top w:val="single" w:sz="12" w:space="0" w:color="auto"/>
              <w:bottom w:val="single" w:sz="4" w:space="0" w:color="auto"/>
            </w:tcBorders>
            <w:vAlign w:val="center"/>
            <w:hideMark/>
          </w:tcPr>
          <w:p w14:paraId="63B5E5B9"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CH</w:t>
            </w:r>
            <w:r w:rsidRPr="005B130C">
              <w:rPr>
                <w:rFonts w:ascii="Times New Roman" w:eastAsia="等线" w:hAnsi="Times New Roman" w:cs="Times New Roman"/>
                <w:kern w:val="0"/>
                <w:sz w:val="20"/>
                <w:szCs w:val="20"/>
                <w:vertAlign w:val="subscript"/>
              </w:rPr>
              <w:t>4</w:t>
            </w:r>
          </w:p>
        </w:tc>
        <w:tc>
          <w:tcPr>
            <w:tcW w:w="963" w:type="dxa"/>
            <w:tcBorders>
              <w:top w:val="single" w:sz="12" w:space="0" w:color="auto"/>
              <w:bottom w:val="single" w:sz="4" w:space="0" w:color="auto"/>
            </w:tcBorders>
            <w:vAlign w:val="center"/>
            <w:hideMark/>
          </w:tcPr>
          <w:p w14:paraId="543ADEB8"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EC</w:t>
            </w:r>
          </w:p>
        </w:tc>
        <w:tc>
          <w:tcPr>
            <w:tcW w:w="991" w:type="dxa"/>
            <w:tcBorders>
              <w:top w:val="single" w:sz="12" w:space="0" w:color="auto"/>
              <w:bottom w:val="single" w:sz="4" w:space="0" w:color="auto"/>
            </w:tcBorders>
            <w:vAlign w:val="center"/>
            <w:hideMark/>
          </w:tcPr>
          <w:p w14:paraId="717F23FD"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CC</w:t>
            </w:r>
          </w:p>
        </w:tc>
      </w:tr>
      <w:tr w:rsidR="00497F94" w:rsidRPr="005B130C" w14:paraId="311847D5"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221" w:type="dxa"/>
            <w:vMerge w:val="restart"/>
            <w:tcBorders>
              <w:top w:val="single" w:sz="4" w:space="0" w:color="auto"/>
              <w:bottom w:val="nil"/>
            </w:tcBorders>
            <w:vAlign w:val="center"/>
            <w:hideMark/>
          </w:tcPr>
          <w:p w14:paraId="207FF819"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XGBoost</w:t>
            </w:r>
          </w:p>
        </w:tc>
        <w:tc>
          <w:tcPr>
            <w:tcW w:w="1909" w:type="dxa"/>
            <w:tcBorders>
              <w:top w:val="single" w:sz="4" w:space="0" w:color="auto"/>
              <w:bottom w:val="nil"/>
            </w:tcBorders>
            <w:vAlign w:val="center"/>
            <w:hideMark/>
          </w:tcPr>
          <w:p w14:paraId="685D8FB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82" w:type="dxa"/>
            <w:tcBorders>
              <w:top w:val="single" w:sz="4" w:space="0" w:color="auto"/>
              <w:bottom w:val="nil"/>
            </w:tcBorders>
            <w:vAlign w:val="center"/>
            <w:hideMark/>
          </w:tcPr>
          <w:p w14:paraId="685FB8B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(10,500,1)</w:t>
            </w:r>
          </w:p>
        </w:tc>
        <w:tc>
          <w:tcPr>
            <w:tcW w:w="990" w:type="dxa"/>
            <w:tcBorders>
              <w:top w:val="single" w:sz="4" w:space="0" w:color="auto"/>
              <w:bottom w:val="nil"/>
            </w:tcBorders>
            <w:vAlign w:val="center"/>
            <w:hideMark/>
          </w:tcPr>
          <w:p w14:paraId="3B3D749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115</w:t>
            </w:r>
          </w:p>
        </w:tc>
        <w:tc>
          <w:tcPr>
            <w:tcW w:w="992" w:type="dxa"/>
            <w:tcBorders>
              <w:top w:val="single" w:sz="4" w:space="0" w:color="auto"/>
              <w:bottom w:val="nil"/>
            </w:tcBorders>
            <w:vAlign w:val="center"/>
            <w:hideMark/>
          </w:tcPr>
          <w:p w14:paraId="3FAF466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489</w:t>
            </w:r>
          </w:p>
        </w:tc>
        <w:tc>
          <w:tcPr>
            <w:tcW w:w="990" w:type="dxa"/>
            <w:tcBorders>
              <w:top w:val="single" w:sz="4" w:space="0" w:color="auto"/>
              <w:bottom w:val="nil"/>
            </w:tcBorders>
            <w:vAlign w:val="center"/>
            <w:hideMark/>
          </w:tcPr>
          <w:p w14:paraId="422C02E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109</w:t>
            </w:r>
          </w:p>
        </w:tc>
        <w:tc>
          <w:tcPr>
            <w:tcW w:w="963" w:type="dxa"/>
            <w:tcBorders>
              <w:top w:val="single" w:sz="4" w:space="0" w:color="auto"/>
              <w:bottom w:val="nil"/>
            </w:tcBorders>
            <w:vAlign w:val="center"/>
            <w:hideMark/>
          </w:tcPr>
          <w:p w14:paraId="2D7847F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Fail*</w:t>
            </w:r>
          </w:p>
        </w:tc>
        <w:tc>
          <w:tcPr>
            <w:tcW w:w="991" w:type="dxa"/>
            <w:tcBorders>
              <w:top w:val="single" w:sz="4" w:space="0" w:color="auto"/>
              <w:bottom w:val="nil"/>
            </w:tcBorders>
            <w:vAlign w:val="center"/>
            <w:hideMark/>
          </w:tcPr>
          <w:p w14:paraId="7A6C8AD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382</w:t>
            </w:r>
          </w:p>
        </w:tc>
      </w:tr>
      <w:tr w:rsidR="00497F94" w:rsidRPr="005B130C" w14:paraId="41AEB89E"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221" w:type="dxa"/>
            <w:vMerge/>
            <w:tcBorders>
              <w:top w:val="nil"/>
            </w:tcBorders>
            <w:vAlign w:val="center"/>
            <w:hideMark/>
          </w:tcPr>
          <w:p w14:paraId="0B88807D"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0EB5E12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82" w:type="dxa"/>
            <w:tcBorders>
              <w:top w:val="nil"/>
              <w:bottom w:val="nil"/>
            </w:tcBorders>
            <w:vAlign w:val="center"/>
            <w:hideMark/>
          </w:tcPr>
          <w:p w14:paraId="728C43C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990" w:type="dxa"/>
            <w:tcBorders>
              <w:top w:val="nil"/>
              <w:bottom w:val="nil"/>
            </w:tcBorders>
            <w:vAlign w:val="center"/>
            <w:hideMark/>
          </w:tcPr>
          <w:p w14:paraId="0A12021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w:t>
            </w:r>
          </w:p>
        </w:tc>
        <w:tc>
          <w:tcPr>
            <w:tcW w:w="992" w:type="dxa"/>
            <w:tcBorders>
              <w:top w:val="nil"/>
              <w:bottom w:val="nil"/>
            </w:tcBorders>
            <w:vAlign w:val="center"/>
            <w:hideMark/>
          </w:tcPr>
          <w:p w14:paraId="6FE7E91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w:t>
            </w:r>
          </w:p>
        </w:tc>
        <w:tc>
          <w:tcPr>
            <w:tcW w:w="990" w:type="dxa"/>
            <w:tcBorders>
              <w:top w:val="nil"/>
              <w:bottom w:val="nil"/>
            </w:tcBorders>
            <w:vAlign w:val="center"/>
            <w:hideMark/>
          </w:tcPr>
          <w:p w14:paraId="2EE5763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c>
          <w:tcPr>
            <w:tcW w:w="963" w:type="dxa"/>
            <w:tcBorders>
              <w:top w:val="nil"/>
              <w:bottom w:val="nil"/>
            </w:tcBorders>
            <w:vAlign w:val="center"/>
            <w:hideMark/>
          </w:tcPr>
          <w:p w14:paraId="33F5D13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Fail*</w:t>
            </w:r>
          </w:p>
        </w:tc>
        <w:tc>
          <w:tcPr>
            <w:tcW w:w="991" w:type="dxa"/>
            <w:tcBorders>
              <w:top w:val="nil"/>
              <w:bottom w:val="nil"/>
            </w:tcBorders>
            <w:vAlign w:val="center"/>
            <w:hideMark/>
          </w:tcPr>
          <w:p w14:paraId="7867D04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r>
      <w:tr w:rsidR="00497F94" w:rsidRPr="005B130C" w14:paraId="3752C776"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221" w:type="dxa"/>
            <w:vMerge/>
            <w:vAlign w:val="center"/>
            <w:hideMark/>
          </w:tcPr>
          <w:p w14:paraId="66ED6A7A"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3D1AA56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subsample</w:t>
            </w:r>
          </w:p>
        </w:tc>
        <w:tc>
          <w:tcPr>
            <w:tcW w:w="1582" w:type="dxa"/>
            <w:tcBorders>
              <w:top w:val="nil"/>
              <w:bottom w:val="nil"/>
            </w:tcBorders>
            <w:vAlign w:val="center"/>
            <w:hideMark/>
          </w:tcPr>
          <w:p w14:paraId="4249685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(0.5,1,0.001)</w:t>
            </w:r>
          </w:p>
        </w:tc>
        <w:tc>
          <w:tcPr>
            <w:tcW w:w="990" w:type="dxa"/>
            <w:tcBorders>
              <w:top w:val="nil"/>
              <w:bottom w:val="nil"/>
            </w:tcBorders>
            <w:vAlign w:val="center"/>
            <w:hideMark/>
          </w:tcPr>
          <w:p w14:paraId="1535BE3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0.984</w:t>
            </w:r>
          </w:p>
        </w:tc>
        <w:tc>
          <w:tcPr>
            <w:tcW w:w="992" w:type="dxa"/>
            <w:tcBorders>
              <w:top w:val="nil"/>
              <w:bottom w:val="nil"/>
            </w:tcBorders>
            <w:vAlign w:val="center"/>
            <w:hideMark/>
          </w:tcPr>
          <w:p w14:paraId="49CECBD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0.786</w:t>
            </w:r>
          </w:p>
        </w:tc>
        <w:tc>
          <w:tcPr>
            <w:tcW w:w="990" w:type="dxa"/>
            <w:tcBorders>
              <w:top w:val="nil"/>
              <w:bottom w:val="nil"/>
            </w:tcBorders>
            <w:vAlign w:val="center"/>
            <w:hideMark/>
          </w:tcPr>
          <w:p w14:paraId="1D6F207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0.626</w:t>
            </w:r>
          </w:p>
        </w:tc>
        <w:tc>
          <w:tcPr>
            <w:tcW w:w="963" w:type="dxa"/>
            <w:tcBorders>
              <w:top w:val="nil"/>
              <w:bottom w:val="nil"/>
            </w:tcBorders>
            <w:vAlign w:val="center"/>
            <w:hideMark/>
          </w:tcPr>
          <w:p w14:paraId="4B3C7C5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Fail*</w:t>
            </w:r>
          </w:p>
        </w:tc>
        <w:tc>
          <w:tcPr>
            <w:tcW w:w="991" w:type="dxa"/>
            <w:tcBorders>
              <w:top w:val="nil"/>
              <w:bottom w:val="nil"/>
            </w:tcBorders>
            <w:vAlign w:val="center"/>
            <w:hideMark/>
          </w:tcPr>
          <w:p w14:paraId="6A7C22D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0.709</w:t>
            </w:r>
          </w:p>
        </w:tc>
      </w:tr>
      <w:tr w:rsidR="00497F94" w:rsidRPr="005B130C" w14:paraId="2714FEF3"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221" w:type="dxa"/>
            <w:vMerge/>
            <w:tcBorders>
              <w:bottom w:val="nil"/>
            </w:tcBorders>
            <w:vAlign w:val="center"/>
            <w:hideMark/>
          </w:tcPr>
          <w:p w14:paraId="7DBADCC5"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04B468C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82" w:type="dxa"/>
            <w:tcBorders>
              <w:top w:val="nil"/>
              <w:bottom w:val="nil"/>
            </w:tcBorders>
            <w:vAlign w:val="center"/>
            <w:hideMark/>
          </w:tcPr>
          <w:p w14:paraId="182473D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(0.1,1,0.001)</w:t>
            </w:r>
          </w:p>
        </w:tc>
        <w:tc>
          <w:tcPr>
            <w:tcW w:w="990" w:type="dxa"/>
            <w:tcBorders>
              <w:top w:val="nil"/>
              <w:bottom w:val="nil"/>
            </w:tcBorders>
            <w:vAlign w:val="center"/>
            <w:hideMark/>
          </w:tcPr>
          <w:p w14:paraId="497C8E8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0.679</w:t>
            </w:r>
          </w:p>
        </w:tc>
        <w:tc>
          <w:tcPr>
            <w:tcW w:w="992" w:type="dxa"/>
            <w:tcBorders>
              <w:top w:val="nil"/>
              <w:bottom w:val="nil"/>
            </w:tcBorders>
            <w:vAlign w:val="center"/>
            <w:hideMark/>
          </w:tcPr>
          <w:p w14:paraId="4A752E0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0.18</w:t>
            </w:r>
          </w:p>
        </w:tc>
        <w:tc>
          <w:tcPr>
            <w:tcW w:w="990" w:type="dxa"/>
            <w:tcBorders>
              <w:top w:val="nil"/>
              <w:bottom w:val="nil"/>
            </w:tcBorders>
            <w:vAlign w:val="center"/>
            <w:hideMark/>
          </w:tcPr>
          <w:p w14:paraId="0C72CF7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0.146</w:t>
            </w:r>
          </w:p>
        </w:tc>
        <w:tc>
          <w:tcPr>
            <w:tcW w:w="963" w:type="dxa"/>
            <w:tcBorders>
              <w:top w:val="nil"/>
              <w:bottom w:val="nil"/>
            </w:tcBorders>
            <w:vAlign w:val="center"/>
            <w:hideMark/>
          </w:tcPr>
          <w:p w14:paraId="2B8D6EF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Fail*</w:t>
            </w:r>
          </w:p>
        </w:tc>
        <w:tc>
          <w:tcPr>
            <w:tcW w:w="991" w:type="dxa"/>
            <w:tcBorders>
              <w:top w:val="nil"/>
              <w:bottom w:val="nil"/>
            </w:tcBorders>
            <w:vAlign w:val="center"/>
            <w:hideMark/>
          </w:tcPr>
          <w:p w14:paraId="6BE764D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0.177</w:t>
            </w:r>
          </w:p>
        </w:tc>
      </w:tr>
      <w:tr w:rsidR="00497F94" w:rsidRPr="005B130C" w14:paraId="0081F756"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221" w:type="dxa"/>
            <w:vMerge w:val="restart"/>
            <w:tcBorders>
              <w:top w:val="nil"/>
              <w:bottom w:val="nil"/>
            </w:tcBorders>
            <w:vAlign w:val="center"/>
            <w:hideMark/>
          </w:tcPr>
          <w:p w14:paraId="6B857E93"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LightGBM</w:t>
            </w:r>
          </w:p>
        </w:tc>
        <w:tc>
          <w:tcPr>
            <w:tcW w:w="1909" w:type="dxa"/>
            <w:tcBorders>
              <w:top w:val="nil"/>
              <w:bottom w:val="nil"/>
            </w:tcBorders>
            <w:vAlign w:val="center"/>
            <w:hideMark/>
          </w:tcPr>
          <w:p w14:paraId="7B55C67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82" w:type="dxa"/>
            <w:tcBorders>
              <w:top w:val="nil"/>
              <w:bottom w:val="nil"/>
            </w:tcBorders>
            <w:vAlign w:val="center"/>
            <w:hideMark/>
          </w:tcPr>
          <w:p w14:paraId="24AC714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990" w:type="dxa"/>
            <w:tcBorders>
              <w:top w:val="nil"/>
              <w:bottom w:val="nil"/>
            </w:tcBorders>
            <w:vAlign w:val="center"/>
            <w:hideMark/>
          </w:tcPr>
          <w:p w14:paraId="06821F0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w:t>
            </w:r>
          </w:p>
        </w:tc>
        <w:tc>
          <w:tcPr>
            <w:tcW w:w="992" w:type="dxa"/>
            <w:tcBorders>
              <w:top w:val="nil"/>
              <w:bottom w:val="nil"/>
            </w:tcBorders>
            <w:vAlign w:val="center"/>
            <w:hideMark/>
          </w:tcPr>
          <w:p w14:paraId="48ED743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990" w:type="dxa"/>
            <w:tcBorders>
              <w:top w:val="nil"/>
              <w:bottom w:val="nil"/>
            </w:tcBorders>
            <w:vAlign w:val="center"/>
            <w:hideMark/>
          </w:tcPr>
          <w:p w14:paraId="5891051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963" w:type="dxa"/>
            <w:tcBorders>
              <w:top w:val="nil"/>
              <w:bottom w:val="nil"/>
            </w:tcBorders>
            <w:vAlign w:val="center"/>
            <w:hideMark/>
          </w:tcPr>
          <w:p w14:paraId="4E7C9D9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Fail*</w:t>
            </w:r>
          </w:p>
        </w:tc>
        <w:tc>
          <w:tcPr>
            <w:tcW w:w="991" w:type="dxa"/>
            <w:tcBorders>
              <w:top w:val="nil"/>
              <w:bottom w:val="nil"/>
            </w:tcBorders>
            <w:vAlign w:val="center"/>
            <w:hideMark/>
          </w:tcPr>
          <w:p w14:paraId="1DB6951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w:t>
            </w:r>
          </w:p>
        </w:tc>
      </w:tr>
      <w:tr w:rsidR="00497F94" w:rsidRPr="005B130C" w14:paraId="32E1274E"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221" w:type="dxa"/>
            <w:vMerge/>
            <w:tcBorders>
              <w:top w:val="nil"/>
              <w:bottom w:val="nil"/>
            </w:tcBorders>
            <w:vAlign w:val="center"/>
            <w:hideMark/>
          </w:tcPr>
          <w:p w14:paraId="14FA5445"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627F8D1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82" w:type="dxa"/>
            <w:tcBorders>
              <w:top w:val="nil"/>
              <w:bottom w:val="nil"/>
            </w:tcBorders>
            <w:vAlign w:val="center"/>
            <w:hideMark/>
          </w:tcPr>
          <w:p w14:paraId="5255AA2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(10,500,1)</w:t>
            </w:r>
          </w:p>
        </w:tc>
        <w:tc>
          <w:tcPr>
            <w:tcW w:w="990" w:type="dxa"/>
            <w:tcBorders>
              <w:top w:val="nil"/>
              <w:bottom w:val="nil"/>
            </w:tcBorders>
            <w:vAlign w:val="center"/>
            <w:hideMark/>
          </w:tcPr>
          <w:p w14:paraId="3B6C774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157</w:t>
            </w:r>
          </w:p>
        </w:tc>
        <w:tc>
          <w:tcPr>
            <w:tcW w:w="992" w:type="dxa"/>
            <w:tcBorders>
              <w:top w:val="nil"/>
              <w:bottom w:val="nil"/>
            </w:tcBorders>
            <w:vAlign w:val="center"/>
            <w:hideMark/>
          </w:tcPr>
          <w:p w14:paraId="4B28969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460</w:t>
            </w:r>
          </w:p>
        </w:tc>
        <w:tc>
          <w:tcPr>
            <w:tcW w:w="990" w:type="dxa"/>
            <w:tcBorders>
              <w:top w:val="nil"/>
              <w:bottom w:val="nil"/>
            </w:tcBorders>
            <w:vAlign w:val="center"/>
            <w:hideMark/>
          </w:tcPr>
          <w:p w14:paraId="6F26EB3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221</w:t>
            </w:r>
          </w:p>
        </w:tc>
        <w:tc>
          <w:tcPr>
            <w:tcW w:w="963" w:type="dxa"/>
            <w:tcBorders>
              <w:top w:val="nil"/>
              <w:bottom w:val="nil"/>
            </w:tcBorders>
            <w:vAlign w:val="center"/>
            <w:hideMark/>
          </w:tcPr>
          <w:p w14:paraId="431B53B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Fail*</w:t>
            </w:r>
          </w:p>
        </w:tc>
        <w:tc>
          <w:tcPr>
            <w:tcW w:w="991" w:type="dxa"/>
            <w:tcBorders>
              <w:top w:val="nil"/>
              <w:bottom w:val="nil"/>
            </w:tcBorders>
            <w:vAlign w:val="center"/>
            <w:hideMark/>
          </w:tcPr>
          <w:p w14:paraId="0A672AC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176</w:t>
            </w:r>
          </w:p>
        </w:tc>
      </w:tr>
      <w:tr w:rsidR="00497F94" w:rsidRPr="005B130C" w14:paraId="1B4FE030"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221" w:type="dxa"/>
            <w:vMerge/>
            <w:tcBorders>
              <w:top w:val="nil"/>
              <w:bottom w:val="nil"/>
            </w:tcBorders>
            <w:vAlign w:val="center"/>
            <w:hideMark/>
          </w:tcPr>
          <w:p w14:paraId="02AD9D5A"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597A3A2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82" w:type="dxa"/>
            <w:tcBorders>
              <w:top w:val="nil"/>
              <w:bottom w:val="nil"/>
            </w:tcBorders>
            <w:vAlign w:val="center"/>
            <w:hideMark/>
          </w:tcPr>
          <w:p w14:paraId="41157CF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(0.01,1,0.01)</w:t>
            </w:r>
          </w:p>
        </w:tc>
        <w:tc>
          <w:tcPr>
            <w:tcW w:w="990" w:type="dxa"/>
            <w:tcBorders>
              <w:top w:val="nil"/>
              <w:bottom w:val="nil"/>
            </w:tcBorders>
            <w:vAlign w:val="center"/>
            <w:hideMark/>
          </w:tcPr>
          <w:p w14:paraId="7068640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c>
          <w:tcPr>
            <w:tcW w:w="992" w:type="dxa"/>
            <w:tcBorders>
              <w:top w:val="nil"/>
              <w:bottom w:val="nil"/>
            </w:tcBorders>
            <w:vAlign w:val="center"/>
            <w:hideMark/>
          </w:tcPr>
          <w:p w14:paraId="6FD1446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0.26</w:t>
            </w:r>
          </w:p>
        </w:tc>
        <w:tc>
          <w:tcPr>
            <w:tcW w:w="990" w:type="dxa"/>
            <w:tcBorders>
              <w:top w:val="nil"/>
              <w:bottom w:val="nil"/>
            </w:tcBorders>
            <w:vAlign w:val="center"/>
            <w:hideMark/>
          </w:tcPr>
          <w:p w14:paraId="4A399BD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0.02</w:t>
            </w:r>
          </w:p>
        </w:tc>
        <w:tc>
          <w:tcPr>
            <w:tcW w:w="963" w:type="dxa"/>
            <w:tcBorders>
              <w:top w:val="nil"/>
              <w:bottom w:val="nil"/>
            </w:tcBorders>
            <w:vAlign w:val="center"/>
            <w:hideMark/>
          </w:tcPr>
          <w:p w14:paraId="1F1CC6D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Fail*</w:t>
            </w:r>
          </w:p>
        </w:tc>
        <w:tc>
          <w:tcPr>
            <w:tcW w:w="991" w:type="dxa"/>
            <w:tcBorders>
              <w:top w:val="nil"/>
              <w:bottom w:val="nil"/>
            </w:tcBorders>
            <w:vAlign w:val="center"/>
            <w:hideMark/>
          </w:tcPr>
          <w:p w14:paraId="2E0545B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0.2</w:t>
            </w:r>
          </w:p>
        </w:tc>
      </w:tr>
      <w:tr w:rsidR="00497F94" w:rsidRPr="005B130C" w14:paraId="187D08FF"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221" w:type="dxa"/>
            <w:vMerge w:val="restart"/>
            <w:tcBorders>
              <w:top w:val="nil"/>
              <w:bottom w:val="nil"/>
            </w:tcBorders>
            <w:vAlign w:val="center"/>
            <w:hideMark/>
          </w:tcPr>
          <w:p w14:paraId="62584416"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CatBoost</w:t>
            </w:r>
          </w:p>
        </w:tc>
        <w:tc>
          <w:tcPr>
            <w:tcW w:w="1909" w:type="dxa"/>
            <w:tcBorders>
              <w:top w:val="nil"/>
              <w:bottom w:val="nil"/>
            </w:tcBorders>
            <w:vAlign w:val="center"/>
            <w:hideMark/>
          </w:tcPr>
          <w:p w14:paraId="6F38F81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iterations</w:t>
            </w:r>
          </w:p>
        </w:tc>
        <w:tc>
          <w:tcPr>
            <w:tcW w:w="1582" w:type="dxa"/>
            <w:tcBorders>
              <w:top w:val="nil"/>
              <w:bottom w:val="nil"/>
            </w:tcBorders>
            <w:vAlign w:val="center"/>
            <w:hideMark/>
          </w:tcPr>
          <w:p w14:paraId="7792DDC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(10,300,1)</w:t>
            </w:r>
          </w:p>
        </w:tc>
        <w:tc>
          <w:tcPr>
            <w:tcW w:w="990" w:type="dxa"/>
            <w:tcBorders>
              <w:top w:val="nil"/>
              <w:bottom w:val="nil"/>
            </w:tcBorders>
            <w:vAlign w:val="center"/>
            <w:hideMark/>
          </w:tcPr>
          <w:p w14:paraId="5853F21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57</w:t>
            </w:r>
          </w:p>
        </w:tc>
        <w:tc>
          <w:tcPr>
            <w:tcW w:w="992" w:type="dxa"/>
            <w:tcBorders>
              <w:top w:val="nil"/>
              <w:bottom w:val="nil"/>
            </w:tcBorders>
            <w:vAlign w:val="center"/>
            <w:hideMark/>
          </w:tcPr>
          <w:p w14:paraId="277B367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186</w:t>
            </w:r>
          </w:p>
        </w:tc>
        <w:tc>
          <w:tcPr>
            <w:tcW w:w="990" w:type="dxa"/>
            <w:tcBorders>
              <w:top w:val="nil"/>
              <w:bottom w:val="nil"/>
            </w:tcBorders>
            <w:vAlign w:val="center"/>
            <w:hideMark/>
          </w:tcPr>
          <w:p w14:paraId="3CE66D5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54</w:t>
            </w:r>
          </w:p>
        </w:tc>
        <w:tc>
          <w:tcPr>
            <w:tcW w:w="963" w:type="dxa"/>
            <w:tcBorders>
              <w:top w:val="nil"/>
              <w:bottom w:val="nil"/>
            </w:tcBorders>
            <w:vAlign w:val="center"/>
            <w:hideMark/>
          </w:tcPr>
          <w:p w14:paraId="6EFCABB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Fail*</w:t>
            </w:r>
          </w:p>
        </w:tc>
        <w:tc>
          <w:tcPr>
            <w:tcW w:w="991" w:type="dxa"/>
            <w:tcBorders>
              <w:top w:val="nil"/>
              <w:bottom w:val="nil"/>
            </w:tcBorders>
            <w:vAlign w:val="center"/>
            <w:hideMark/>
          </w:tcPr>
          <w:p w14:paraId="6E539B6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237</w:t>
            </w:r>
          </w:p>
        </w:tc>
      </w:tr>
      <w:tr w:rsidR="00497F94" w:rsidRPr="005B130C" w14:paraId="295D9227"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221" w:type="dxa"/>
            <w:vMerge/>
            <w:tcBorders>
              <w:top w:val="nil"/>
              <w:bottom w:val="nil"/>
            </w:tcBorders>
            <w:vAlign w:val="center"/>
            <w:hideMark/>
          </w:tcPr>
          <w:p w14:paraId="0FCEE4FF"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0F33D39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depth</w:t>
            </w:r>
          </w:p>
        </w:tc>
        <w:tc>
          <w:tcPr>
            <w:tcW w:w="1582" w:type="dxa"/>
            <w:tcBorders>
              <w:top w:val="nil"/>
              <w:bottom w:val="nil"/>
            </w:tcBorders>
            <w:vAlign w:val="center"/>
            <w:hideMark/>
          </w:tcPr>
          <w:p w14:paraId="524A2B1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990" w:type="dxa"/>
            <w:tcBorders>
              <w:top w:val="nil"/>
              <w:bottom w:val="nil"/>
            </w:tcBorders>
            <w:vAlign w:val="center"/>
            <w:hideMark/>
          </w:tcPr>
          <w:p w14:paraId="0263F14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w:t>
            </w:r>
          </w:p>
        </w:tc>
        <w:tc>
          <w:tcPr>
            <w:tcW w:w="992" w:type="dxa"/>
            <w:tcBorders>
              <w:top w:val="nil"/>
              <w:bottom w:val="nil"/>
            </w:tcBorders>
            <w:vAlign w:val="center"/>
            <w:hideMark/>
          </w:tcPr>
          <w:p w14:paraId="4F2B845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990" w:type="dxa"/>
            <w:tcBorders>
              <w:top w:val="nil"/>
              <w:bottom w:val="nil"/>
            </w:tcBorders>
            <w:vAlign w:val="center"/>
            <w:hideMark/>
          </w:tcPr>
          <w:p w14:paraId="5381A24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7</w:t>
            </w:r>
          </w:p>
        </w:tc>
        <w:tc>
          <w:tcPr>
            <w:tcW w:w="963" w:type="dxa"/>
            <w:tcBorders>
              <w:top w:val="nil"/>
              <w:bottom w:val="nil"/>
            </w:tcBorders>
            <w:vAlign w:val="center"/>
            <w:hideMark/>
          </w:tcPr>
          <w:p w14:paraId="2F3B5B0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Fail*</w:t>
            </w:r>
          </w:p>
        </w:tc>
        <w:tc>
          <w:tcPr>
            <w:tcW w:w="991" w:type="dxa"/>
            <w:tcBorders>
              <w:top w:val="nil"/>
              <w:bottom w:val="nil"/>
            </w:tcBorders>
            <w:vAlign w:val="center"/>
            <w:hideMark/>
          </w:tcPr>
          <w:p w14:paraId="131F0DB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r>
      <w:tr w:rsidR="00497F94" w:rsidRPr="005B130C" w14:paraId="52ABEF0A"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221" w:type="dxa"/>
            <w:vMerge/>
            <w:tcBorders>
              <w:top w:val="nil"/>
              <w:bottom w:val="nil"/>
            </w:tcBorders>
            <w:vAlign w:val="center"/>
            <w:hideMark/>
          </w:tcPr>
          <w:p w14:paraId="05BC9AE4"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2F8EE39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82" w:type="dxa"/>
            <w:tcBorders>
              <w:top w:val="nil"/>
              <w:bottom w:val="nil"/>
            </w:tcBorders>
            <w:vAlign w:val="center"/>
            <w:hideMark/>
          </w:tcPr>
          <w:p w14:paraId="17BCD0C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(0.03,1,0.001)</w:t>
            </w:r>
          </w:p>
        </w:tc>
        <w:tc>
          <w:tcPr>
            <w:tcW w:w="990" w:type="dxa"/>
            <w:tcBorders>
              <w:top w:val="nil"/>
              <w:bottom w:val="nil"/>
            </w:tcBorders>
            <w:vAlign w:val="center"/>
            <w:hideMark/>
          </w:tcPr>
          <w:p w14:paraId="41A1FE0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0.213</w:t>
            </w:r>
          </w:p>
        </w:tc>
        <w:tc>
          <w:tcPr>
            <w:tcW w:w="992" w:type="dxa"/>
            <w:tcBorders>
              <w:top w:val="nil"/>
              <w:bottom w:val="nil"/>
            </w:tcBorders>
            <w:vAlign w:val="center"/>
            <w:hideMark/>
          </w:tcPr>
          <w:p w14:paraId="7E9AC13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0.115</w:t>
            </w:r>
          </w:p>
        </w:tc>
        <w:tc>
          <w:tcPr>
            <w:tcW w:w="990" w:type="dxa"/>
            <w:tcBorders>
              <w:top w:val="nil"/>
              <w:bottom w:val="nil"/>
            </w:tcBorders>
            <w:vAlign w:val="center"/>
            <w:hideMark/>
          </w:tcPr>
          <w:p w14:paraId="11F3F63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0.184</w:t>
            </w:r>
          </w:p>
        </w:tc>
        <w:tc>
          <w:tcPr>
            <w:tcW w:w="963" w:type="dxa"/>
            <w:tcBorders>
              <w:top w:val="nil"/>
              <w:bottom w:val="nil"/>
            </w:tcBorders>
            <w:vAlign w:val="center"/>
            <w:hideMark/>
          </w:tcPr>
          <w:p w14:paraId="5739402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Fail*</w:t>
            </w:r>
          </w:p>
        </w:tc>
        <w:tc>
          <w:tcPr>
            <w:tcW w:w="991" w:type="dxa"/>
            <w:tcBorders>
              <w:top w:val="nil"/>
              <w:bottom w:val="nil"/>
            </w:tcBorders>
            <w:vAlign w:val="center"/>
            <w:hideMark/>
          </w:tcPr>
          <w:p w14:paraId="4A5FA78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0.174</w:t>
            </w:r>
          </w:p>
        </w:tc>
      </w:tr>
      <w:tr w:rsidR="00497F94" w:rsidRPr="005B130C" w14:paraId="237BE18A"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221" w:type="dxa"/>
            <w:vMerge/>
            <w:tcBorders>
              <w:top w:val="nil"/>
              <w:bottom w:val="nil"/>
            </w:tcBorders>
            <w:vAlign w:val="center"/>
            <w:hideMark/>
          </w:tcPr>
          <w:p w14:paraId="28FE4786"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3E0AA0F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rsm</w:t>
            </w:r>
          </w:p>
        </w:tc>
        <w:tc>
          <w:tcPr>
            <w:tcW w:w="1582" w:type="dxa"/>
            <w:tcBorders>
              <w:top w:val="nil"/>
              <w:bottom w:val="nil"/>
            </w:tcBorders>
            <w:vAlign w:val="center"/>
            <w:hideMark/>
          </w:tcPr>
          <w:p w14:paraId="38CD1F6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(0.6,0.8,0.001)</w:t>
            </w:r>
          </w:p>
        </w:tc>
        <w:tc>
          <w:tcPr>
            <w:tcW w:w="990" w:type="dxa"/>
            <w:tcBorders>
              <w:top w:val="nil"/>
              <w:bottom w:val="nil"/>
            </w:tcBorders>
            <w:vAlign w:val="center"/>
            <w:hideMark/>
          </w:tcPr>
          <w:p w14:paraId="303ABB2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0.733</w:t>
            </w:r>
          </w:p>
        </w:tc>
        <w:tc>
          <w:tcPr>
            <w:tcW w:w="992" w:type="dxa"/>
            <w:tcBorders>
              <w:top w:val="nil"/>
              <w:bottom w:val="nil"/>
            </w:tcBorders>
            <w:vAlign w:val="center"/>
            <w:hideMark/>
          </w:tcPr>
          <w:p w14:paraId="582B00B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0.792</w:t>
            </w:r>
          </w:p>
        </w:tc>
        <w:tc>
          <w:tcPr>
            <w:tcW w:w="990" w:type="dxa"/>
            <w:tcBorders>
              <w:top w:val="nil"/>
              <w:bottom w:val="nil"/>
            </w:tcBorders>
            <w:vAlign w:val="center"/>
            <w:hideMark/>
          </w:tcPr>
          <w:p w14:paraId="04C6564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0.639</w:t>
            </w:r>
          </w:p>
        </w:tc>
        <w:tc>
          <w:tcPr>
            <w:tcW w:w="963" w:type="dxa"/>
            <w:tcBorders>
              <w:top w:val="nil"/>
              <w:bottom w:val="nil"/>
            </w:tcBorders>
            <w:vAlign w:val="center"/>
            <w:hideMark/>
          </w:tcPr>
          <w:p w14:paraId="47E7A7D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Fail*</w:t>
            </w:r>
          </w:p>
        </w:tc>
        <w:tc>
          <w:tcPr>
            <w:tcW w:w="991" w:type="dxa"/>
            <w:tcBorders>
              <w:top w:val="nil"/>
              <w:bottom w:val="nil"/>
            </w:tcBorders>
            <w:vAlign w:val="center"/>
            <w:hideMark/>
          </w:tcPr>
          <w:p w14:paraId="1D1E039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0.628</w:t>
            </w:r>
          </w:p>
        </w:tc>
      </w:tr>
      <w:tr w:rsidR="00497F94" w:rsidRPr="005B130C" w14:paraId="530E56E6"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221" w:type="dxa"/>
            <w:vMerge w:val="restart"/>
            <w:tcBorders>
              <w:top w:val="nil"/>
              <w:bottom w:val="nil"/>
            </w:tcBorders>
            <w:vAlign w:val="center"/>
            <w:hideMark/>
          </w:tcPr>
          <w:p w14:paraId="62883B61"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RF</w:t>
            </w:r>
          </w:p>
        </w:tc>
        <w:tc>
          <w:tcPr>
            <w:tcW w:w="1909" w:type="dxa"/>
            <w:tcBorders>
              <w:top w:val="nil"/>
              <w:bottom w:val="nil"/>
            </w:tcBorders>
            <w:vAlign w:val="center"/>
            <w:hideMark/>
          </w:tcPr>
          <w:p w14:paraId="1F5AE6A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82" w:type="dxa"/>
            <w:tcBorders>
              <w:top w:val="nil"/>
              <w:bottom w:val="nil"/>
            </w:tcBorders>
            <w:vAlign w:val="center"/>
            <w:hideMark/>
          </w:tcPr>
          <w:p w14:paraId="7D50975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(10,300,1)</w:t>
            </w:r>
          </w:p>
        </w:tc>
        <w:tc>
          <w:tcPr>
            <w:tcW w:w="990" w:type="dxa"/>
            <w:tcBorders>
              <w:top w:val="nil"/>
              <w:bottom w:val="nil"/>
            </w:tcBorders>
            <w:vAlign w:val="center"/>
            <w:hideMark/>
          </w:tcPr>
          <w:p w14:paraId="17CC028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59</w:t>
            </w:r>
          </w:p>
        </w:tc>
        <w:tc>
          <w:tcPr>
            <w:tcW w:w="992" w:type="dxa"/>
            <w:tcBorders>
              <w:top w:val="nil"/>
              <w:bottom w:val="nil"/>
            </w:tcBorders>
            <w:vAlign w:val="center"/>
            <w:hideMark/>
          </w:tcPr>
          <w:p w14:paraId="08891DC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73</w:t>
            </w:r>
          </w:p>
        </w:tc>
        <w:tc>
          <w:tcPr>
            <w:tcW w:w="990" w:type="dxa"/>
            <w:tcBorders>
              <w:top w:val="nil"/>
              <w:bottom w:val="nil"/>
            </w:tcBorders>
            <w:vAlign w:val="center"/>
            <w:hideMark/>
          </w:tcPr>
          <w:p w14:paraId="0F47378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179</w:t>
            </w:r>
          </w:p>
        </w:tc>
        <w:tc>
          <w:tcPr>
            <w:tcW w:w="963" w:type="dxa"/>
            <w:tcBorders>
              <w:top w:val="nil"/>
              <w:bottom w:val="nil"/>
            </w:tcBorders>
            <w:vAlign w:val="center"/>
            <w:hideMark/>
          </w:tcPr>
          <w:p w14:paraId="3A2900C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Fail*</w:t>
            </w:r>
          </w:p>
        </w:tc>
        <w:tc>
          <w:tcPr>
            <w:tcW w:w="991" w:type="dxa"/>
            <w:tcBorders>
              <w:top w:val="nil"/>
              <w:bottom w:val="nil"/>
            </w:tcBorders>
            <w:vAlign w:val="center"/>
            <w:hideMark/>
          </w:tcPr>
          <w:p w14:paraId="521036A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56</w:t>
            </w:r>
          </w:p>
        </w:tc>
      </w:tr>
      <w:tr w:rsidR="00497F94" w:rsidRPr="005B130C" w14:paraId="09830724"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221" w:type="dxa"/>
            <w:vMerge/>
            <w:tcBorders>
              <w:top w:val="nil"/>
              <w:bottom w:val="nil"/>
            </w:tcBorders>
            <w:vAlign w:val="center"/>
            <w:hideMark/>
          </w:tcPr>
          <w:p w14:paraId="68289D67"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792B6F2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82" w:type="dxa"/>
            <w:tcBorders>
              <w:top w:val="nil"/>
              <w:bottom w:val="nil"/>
            </w:tcBorders>
            <w:vAlign w:val="center"/>
            <w:hideMark/>
          </w:tcPr>
          <w:p w14:paraId="12550DB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990" w:type="dxa"/>
            <w:tcBorders>
              <w:top w:val="nil"/>
              <w:bottom w:val="nil"/>
            </w:tcBorders>
            <w:vAlign w:val="center"/>
            <w:hideMark/>
          </w:tcPr>
          <w:p w14:paraId="63FC867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w:t>
            </w:r>
          </w:p>
        </w:tc>
        <w:tc>
          <w:tcPr>
            <w:tcW w:w="992" w:type="dxa"/>
            <w:tcBorders>
              <w:top w:val="nil"/>
              <w:bottom w:val="nil"/>
            </w:tcBorders>
            <w:vAlign w:val="center"/>
            <w:hideMark/>
          </w:tcPr>
          <w:p w14:paraId="69C0552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8</w:t>
            </w:r>
          </w:p>
        </w:tc>
        <w:tc>
          <w:tcPr>
            <w:tcW w:w="990" w:type="dxa"/>
            <w:tcBorders>
              <w:top w:val="nil"/>
              <w:bottom w:val="nil"/>
            </w:tcBorders>
            <w:vAlign w:val="center"/>
            <w:hideMark/>
          </w:tcPr>
          <w:p w14:paraId="128FC10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w:t>
            </w:r>
          </w:p>
        </w:tc>
        <w:tc>
          <w:tcPr>
            <w:tcW w:w="963" w:type="dxa"/>
            <w:tcBorders>
              <w:top w:val="nil"/>
              <w:bottom w:val="nil"/>
            </w:tcBorders>
            <w:vAlign w:val="center"/>
            <w:hideMark/>
          </w:tcPr>
          <w:p w14:paraId="2FEC75F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Fail*</w:t>
            </w:r>
          </w:p>
        </w:tc>
        <w:tc>
          <w:tcPr>
            <w:tcW w:w="991" w:type="dxa"/>
            <w:tcBorders>
              <w:top w:val="nil"/>
              <w:bottom w:val="nil"/>
            </w:tcBorders>
            <w:vAlign w:val="center"/>
            <w:hideMark/>
          </w:tcPr>
          <w:p w14:paraId="1D776C5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w:t>
            </w:r>
          </w:p>
        </w:tc>
      </w:tr>
      <w:tr w:rsidR="00497F94" w:rsidRPr="005B130C" w14:paraId="675A8D2E"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221" w:type="dxa"/>
            <w:vMerge/>
            <w:tcBorders>
              <w:top w:val="nil"/>
              <w:bottom w:val="nil"/>
            </w:tcBorders>
            <w:vAlign w:val="center"/>
            <w:hideMark/>
          </w:tcPr>
          <w:p w14:paraId="02B5ADE6"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0EDCFE6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max_features</w:t>
            </w:r>
          </w:p>
        </w:tc>
        <w:tc>
          <w:tcPr>
            <w:tcW w:w="1582" w:type="dxa"/>
            <w:tcBorders>
              <w:top w:val="nil"/>
              <w:bottom w:val="nil"/>
            </w:tcBorders>
            <w:vAlign w:val="center"/>
            <w:hideMark/>
          </w:tcPr>
          <w:p w14:paraId="4F18E24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(1,6,1)</w:t>
            </w:r>
          </w:p>
        </w:tc>
        <w:tc>
          <w:tcPr>
            <w:tcW w:w="990" w:type="dxa"/>
            <w:tcBorders>
              <w:top w:val="nil"/>
              <w:bottom w:val="nil"/>
            </w:tcBorders>
            <w:vAlign w:val="center"/>
            <w:hideMark/>
          </w:tcPr>
          <w:p w14:paraId="08ADB05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w:t>
            </w:r>
          </w:p>
        </w:tc>
        <w:tc>
          <w:tcPr>
            <w:tcW w:w="992" w:type="dxa"/>
            <w:tcBorders>
              <w:top w:val="nil"/>
              <w:bottom w:val="nil"/>
            </w:tcBorders>
            <w:vAlign w:val="center"/>
            <w:hideMark/>
          </w:tcPr>
          <w:p w14:paraId="0A5388D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990" w:type="dxa"/>
            <w:tcBorders>
              <w:top w:val="nil"/>
              <w:bottom w:val="nil"/>
            </w:tcBorders>
            <w:vAlign w:val="center"/>
            <w:hideMark/>
          </w:tcPr>
          <w:p w14:paraId="41B5B4F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963" w:type="dxa"/>
            <w:tcBorders>
              <w:top w:val="nil"/>
              <w:bottom w:val="nil"/>
            </w:tcBorders>
            <w:vAlign w:val="center"/>
            <w:hideMark/>
          </w:tcPr>
          <w:p w14:paraId="72ED24A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Fail*</w:t>
            </w:r>
          </w:p>
        </w:tc>
        <w:tc>
          <w:tcPr>
            <w:tcW w:w="991" w:type="dxa"/>
            <w:tcBorders>
              <w:top w:val="nil"/>
              <w:bottom w:val="nil"/>
            </w:tcBorders>
            <w:vAlign w:val="center"/>
            <w:hideMark/>
          </w:tcPr>
          <w:p w14:paraId="0EA4E7B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r>
      <w:tr w:rsidR="00497F94" w:rsidRPr="005B130C" w14:paraId="4B1E1862"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221" w:type="dxa"/>
            <w:vMerge/>
            <w:tcBorders>
              <w:top w:val="nil"/>
              <w:bottom w:val="nil"/>
            </w:tcBorders>
            <w:vAlign w:val="center"/>
            <w:hideMark/>
          </w:tcPr>
          <w:p w14:paraId="17E709E9"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1573EE3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min_samples_leaf</w:t>
            </w:r>
          </w:p>
        </w:tc>
        <w:tc>
          <w:tcPr>
            <w:tcW w:w="1582" w:type="dxa"/>
            <w:tcBorders>
              <w:top w:val="nil"/>
              <w:bottom w:val="nil"/>
            </w:tcBorders>
            <w:vAlign w:val="center"/>
            <w:hideMark/>
          </w:tcPr>
          <w:p w14:paraId="1B865AC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(1,10,1)</w:t>
            </w:r>
          </w:p>
        </w:tc>
        <w:tc>
          <w:tcPr>
            <w:tcW w:w="990" w:type="dxa"/>
            <w:tcBorders>
              <w:top w:val="nil"/>
              <w:bottom w:val="nil"/>
            </w:tcBorders>
            <w:vAlign w:val="center"/>
            <w:hideMark/>
          </w:tcPr>
          <w:p w14:paraId="0C55FB0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8</w:t>
            </w:r>
          </w:p>
        </w:tc>
        <w:tc>
          <w:tcPr>
            <w:tcW w:w="992" w:type="dxa"/>
            <w:tcBorders>
              <w:top w:val="nil"/>
              <w:bottom w:val="nil"/>
            </w:tcBorders>
            <w:vAlign w:val="center"/>
            <w:hideMark/>
          </w:tcPr>
          <w:p w14:paraId="598C413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990" w:type="dxa"/>
            <w:tcBorders>
              <w:top w:val="nil"/>
              <w:bottom w:val="nil"/>
            </w:tcBorders>
            <w:vAlign w:val="center"/>
            <w:hideMark/>
          </w:tcPr>
          <w:p w14:paraId="74AEB69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963" w:type="dxa"/>
            <w:tcBorders>
              <w:top w:val="nil"/>
              <w:bottom w:val="nil"/>
            </w:tcBorders>
            <w:vAlign w:val="center"/>
            <w:hideMark/>
          </w:tcPr>
          <w:p w14:paraId="6DA0AAD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Fail*</w:t>
            </w:r>
          </w:p>
        </w:tc>
        <w:tc>
          <w:tcPr>
            <w:tcW w:w="991" w:type="dxa"/>
            <w:tcBorders>
              <w:top w:val="nil"/>
              <w:bottom w:val="nil"/>
            </w:tcBorders>
            <w:vAlign w:val="center"/>
            <w:hideMark/>
          </w:tcPr>
          <w:p w14:paraId="47C77D4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r>
      <w:tr w:rsidR="00497F94" w:rsidRPr="005B130C" w14:paraId="43E27891"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221" w:type="dxa"/>
            <w:vMerge w:val="restart"/>
            <w:tcBorders>
              <w:top w:val="nil"/>
            </w:tcBorders>
            <w:vAlign w:val="center"/>
            <w:hideMark/>
          </w:tcPr>
          <w:p w14:paraId="5C9A50A6"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SVR</w:t>
            </w:r>
          </w:p>
        </w:tc>
        <w:tc>
          <w:tcPr>
            <w:tcW w:w="1909" w:type="dxa"/>
            <w:tcBorders>
              <w:top w:val="nil"/>
              <w:bottom w:val="nil"/>
            </w:tcBorders>
            <w:vAlign w:val="center"/>
            <w:hideMark/>
          </w:tcPr>
          <w:p w14:paraId="2714E37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w:t>
            </w:r>
          </w:p>
        </w:tc>
        <w:tc>
          <w:tcPr>
            <w:tcW w:w="1582" w:type="dxa"/>
            <w:tcBorders>
              <w:top w:val="nil"/>
              <w:bottom w:val="nil"/>
            </w:tcBorders>
            <w:vAlign w:val="center"/>
            <w:hideMark/>
          </w:tcPr>
          <w:p w14:paraId="67675366" w14:textId="686A944A"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(0.1,10</w:t>
            </w:r>
            <w:r w:rsidR="005B130C" w:rsidRPr="005B130C">
              <w:rPr>
                <w:rFonts w:ascii="Times New Roman" w:eastAsia="等线" w:hAnsi="Times New Roman" w:cs="Times New Roman"/>
                <w:kern w:val="0"/>
                <w:sz w:val="20"/>
                <w:szCs w:val="20"/>
              </w:rPr>
              <w:t>,</w:t>
            </w:r>
            <w:r w:rsidRPr="005B130C">
              <w:rPr>
                <w:rFonts w:ascii="Times New Roman" w:eastAsia="等线" w:hAnsi="Times New Roman" w:cs="Times New Roman"/>
                <w:kern w:val="0"/>
                <w:sz w:val="20"/>
                <w:szCs w:val="20"/>
              </w:rPr>
              <w:t>0.01)</w:t>
            </w:r>
          </w:p>
        </w:tc>
        <w:tc>
          <w:tcPr>
            <w:tcW w:w="990" w:type="dxa"/>
            <w:tcBorders>
              <w:top w:val="nil"/>
              <w:bottom w:val="nil"/>
            </w:tcBorders>
            <w:vAlign w:val="center"/>
            <w:hideMark/>
          </w:tcPr>
          <w:p w14:paraId="01F763F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5.88</w:t>
            </w:r>
          </w:p>
        </w:tc>
        <w:tc>
          <w:tcPr>
            <w:tcW w:w="992" w:type="dxa"/>
            <w:tcBorders>
              <w:top w:val="nil"/>
              <w:bottom w:val="nil"/>
            </w:tcBorders>
            <w:vAlign w:val="center"/>
            <w:hideMark/>
          </w:tcPr>
          <w:p w14:paraId="0AC2FAD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0.4</w:t>
            </w:r>
          </w:p>
        </w:tc>
        <w:tc>
          <w:tcPr>
            <w:tcW w:w="990" w:type="dxa"/>
            <w:tcBorders>
              <w:top w:val="nil"/>
              <w:bottom w:val="nil"/>
            </w:tcBorders>
            <w:vAlign w:val="center"/>
            <w:hideMark/>
          </w:tcPr>
          <w:p w14:paraId="751E94A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8.03</w:t>
            </w:r>
          </w:p>
        </w:tc>
        <w:tc>
          <w:tcPr>
            <w:tcW w:w="963" w:type="dxa"/>
            <w:tcBorders>
              <w:top w:val="nil"/>
              <w:bottom w:val="nil"/>
            </w:tcBorders>
            <w:vAlign w:val="center"/>
            <w:hideMark/>
          </w:tcPr>
          <w:p w14:paraId="3138B2A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0.79</w:t>
            </w:r>
          </w:p>
        </w:tc>
        <w:tc>
          <w:tcPr>
            <w:tcW w:w="991" w:type="dxa"/>
            <w:tcBorders>
              <w:top w:val="nil"/>
              <w:bottom w:val="nil"/>
            </w:tcBorders>
            <w:vAlign w:val="center"/>
            <w:hideMark/>
          </w:tcPr>
          <w:p w14:paraId="6729A66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8.75</w:t>
            </w:r>
          </w:p>
        </w:tc>
      </w:tr>
      <w:tr w:rsidR="00497F94" w:rsidRPr="005B130C" w14:paraId="1B340956"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221" w:type="dxa"/>
            <w:vMerge/>
            <w:vAlign w:val="center"/>
            <w:hideMark/>
          </w:tcPr>
          <w:p w14:paraId="62382BC4"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nil"/>
            </w:tcBorders>
            <w:vAlign w:val="center"/>
            <w:hideMark/>
          </w:tcPr>
          <w:p w14:paraId="1FF3D6E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kernel</w:t>
            </w:r>
          </w:p>
        </w:tc>
        <w:tc>
          <w:tcPr>
            <w:tcW w:w="1582" w:type="dxa"/>
            <w:tcBorders>
              <w:top w:val="nil"/>
              <w:bottom w:val="nil"/>
            </w:tcBorders>
            <w:vAlign w:val="center"/>
            <w:hideMark/>
          </w:tcPr>
          <w:p w14:paraId="6888D19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['linear', 'rbf', 'poly']</w:t>
            </w:r>
          </w:p>
        </w:tc>
        <w:tc>
          <w:tcPr>
            <w:tcW w:w="990" w:type="dxa"/>
            <w:tcBorders>
              <w:top w:val="nil"/>
              <w:bottom w:val="nil"/>
            </w:tcBorders>
            <w:vAlign w:val="center"/>
            <w:hideMark/>
          </w:tcPr>
          <w:p w14:paraId="63DE182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992" w:type="dxa"/>
            <w:tcBorders>
              <w:top w:val="nil"/>
              <w:bottom w:val="nil"/>
            </w:tcBorders>
            <w:vAlign w:val="center"/>
            <w:hideMark/>
          </w:tcPr>
          <w:p w14:paraId="5A5158C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linear</w:t>
            </w:r>
          </w:p>
        </w:tc>
        <w:tc>
          <w:tcPr>
            <w:tcW w:w="990" w:type="dxa"/>
            <w:tcBorders>
              <w:top w:val="nil"/>
              <w:bottom w:val="nil"/>
            </w:tcBorders>
            <w:vAlign w:val="center"/>
            <w:hideMark/>
          </w:tcPr>
          <w:p w14:paraId="7DC77E2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rbf</w:t>
            </w:r>
          </w:p>
        </w:tc>
        <w:tc>
          <w:tcPr>
            <w:tcW w:w="963" w:type="dxa"/>
            <w:tcBorders>
              <w:top w:val="nil"/>
              <w:bottom w:val="nil"/>
            </w:tcBorders>
            <w:vAlign w:val="center"/>
            <w:hideMark/>
          </w:tcPr>
          <w:p w14:paraId="693F1F9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991" w:type="dxa"/>
            <w:tcBorders>
              <w:top w:val="nil"/>
              <w:bottom w:val="nil"/>
            </w:tcBorders>
            <w:vAlign w:val="center"/>
            <w:hideMark/>
          </w:tcPr>
          <w:p w14:paraId="35ABCF1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r>
      <w:tr w:rsidR="00497F94" w:rsidRPr="005B130C" w14:paraId="4B5CB845"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221" w:type="dxa"/>
            <w:vMerge/>
            <w:tcBorders>
              <w:bottom w:val="single" w:sz="12" w:space="0" w:color="auto"/>
            </w:tcBorders>
            <w:vAlign w:val="center"/>
            <w:hideMark/>
          </w:tcPr>
          <w:p w14:paraId="3656DE44"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909" w:type="dxa"/>
            <w:tcBorders>
              <w:top w:val="nil"/>
              <w:bottom w:val="single" w:sz="12" w:space="0" w:color="auto"/>
            </w:tcBorders>
            <w:vAlign w:val="center"/>
            <w:hideMark/>
          </w:tcPr>
          <w:p w14:paraId="3D99AF1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gamma</w:t>
            </w:r>
          </w:p>
        </w:tc>
        <w:tc>
          <w:tcPr>
            <w:tcW w:w="1582" w:type="dxa"/>
            <w:tcBorders>
              <w:top w:val="nil"/>
              <w:bottom w:val="single" w:sz="12" w:space="0" w:color="auto"/>
            </w:tcBorders>
            <w:vAlign w:val="center"/>
            <w:hideMark/>
          </w:tcPr>
          <w:p w14:paraId="4BDFF8A0" w14:textId="6248599F" w:rsidR="00497F94" w:rsidRPr="005B130C" w:rsidRDefault="005B130C"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w:t>
            </w:r>
            <w:r w:rsidR="00497F94" w:rsidRPr="005B130C">
              <w:rPr>
                <w:rFonts w:ascii="Times New Roman" w:eastAsia="等线" w:hAnsi="Times New Roman" w:cs="Times New Roman"/>
                <w:kern w:val="0"/>
                <w:sz w:val="20"/>
                <w:szCs w:val="20"/>
              </w:rPr>
              <w:t>'scale', 'auto', 0.001, 0.01, 0.1, 1]</w:t>
            </w:r>
          </w:p>
        </w:tc>
        <w:tc>
          <w:tcPr>
            <w:tcW w:w="990" w:type="dxa"/>
            <w:tcBorders>
              <w:top w:val="nil"/>
              <w:bottom w:val="single" w:sz="12" w:space="0" w:color="auto"/>
            </w:tcBorders>
            <w:vAlign w:val="center"/>
            <w:hideMark/>
          </w:tcPr>
          <w:p w14:paraId="6A51ED1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w:t>
            </w:r>
          </w:p>
        </w:tc>
        <w:tc>
          <w:tcPr>
            <w:tcW w:w="992" w:type="dxa"/>
            <w:tcBorders>
              <w:top w:val="nil"/>
              <w:bottom w:val="single" w:sz="12" w:space="0" w:color="auto"/>
            </w:tcBorders>
            <w:vAlign w:val="center"/>
            <w:hideMark/>
          </w:tcPr>
          <w:p w14:paraId="6401527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auto</w:t>
            </w:r>
          </w:p>
        </w:tc>
        <w:tc>
          <w:tcPr>
            <w:tcW w:w="990" w:type="dxa"/>
            <w:tcBorders>
              <w:top w:val="nil"/>
              <w:bottom w:val="single" w:sz="12" w:space="0" w:color="auto"/>
            </w:tcBorders>
            <w:vAlign w:val="center"/>
            <w:hideMark/>
          </w:tcPr>
          <w:p w14:paraId="21C5612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0.001</w:t>
            </w:r>
          </w:p>
        </w:tc>
        <w:tc>
          <w:tcPr>
            <w:tcW w:w="963" w:type="dxa"/>
            <w:tcBorders>
              <w:top w:val="nil"/>
              <w:bottom w:val="single" w:sz="12" w:space="0" w:color="auto"/>
            </w:tcBorders>
            <w:vAlign w:val="center"/>
            <w:hideMark/>
          </w:tcPr>
          <w:p w14:paraId="2C2D827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auto</w:t>
            </w:r>
          </w:p>
        </w:tc>
        <w:tc>
          <w:tcPr>
            <w:tcW w:w="991" w:type="dxa"/>
            <w:tcBorders>
              <w:top w:val="nil"/>
              <w:bottom w:val="single" w:sz="12" w:space="0" w:color="auto"/>
            </w:tcBorders>
            <w:vAlign w:val="center"/>
            <w:hideMark/>
          </w:tcPr>
          <w:p w14:paraId="68F2F2E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r>
    </w:tbl>
    <w:p w14:paraId="3F1605AF" w14:textId="77777777" w:rsidR="00497F94" w:rsidRPr="00712112" w:rsidRDefault="00497F94" w:rsidP="00497F94">
      <w:pPr>
        <w:rPr>
          <w:rFonts w:ascii="Times New Roman" w:hAnsi="Times New Roman" w:cs="Times New Roman"/>
        </w:rPr>
      </w:pPr>
      <w:r w:rsidRPr="00712112">
        <w:rPr>
          <w:rFonts w:ascii="Times New Roman" w:hAnsi="Times New Roman" w:cs="Times New Roman"/>
        </w:rPr>
        <w:t>Note: TabNet failed to develop the models owing to small datasets</w:t>
      </w:r>
      <w:r w:rsidRPr="00712112">
        <w:rPr>
          <w:rFonts w:ascii="Times New Roman" w:hAnsi="Times New Roman" w:cs="Times New Roman"/>
          <w:szCs w:val="21"/>
        </w:rPr>
        <w:t xml:space="preserve">. </w:t>
      </w:r>
      <w:r w:rsidRPr="00712112">
        <w:rPr>
          <w:rFonts w:ascii="Times New Roman" w:eastAsia="等线" w:hAnsi="Times New Roman" w:cs="Times New Roman"/>
          <w:szCs w:val="21"/>
        </w:rPr>
        <w:t>'Fail*' means that the testing R</w:t>
      </w:r>
      <w:r w:rsidRPr="00712112">
        <w:rPr>
          <w:rFonts w:ascii="Times New Roman" w:eastAsia="等线" w:hAnsi="Times New Roman" w:cs="Times New Roman"/>
          <w:szCs w:val="21"/>
          <w:vertAlign w:val="superscript"/>
        </w:rPr>
        <w:t>2</w:t>
      </w:r>
      <w:r w:rsidRPr="00712112">
        <w:rPr>
          <w:rFonts w:ascii="Times New Roman" w:eastAsia="等线" w:hAnsi="Times New Roman" w:cs="Times New Roman"/>
          <w:szCs w:val="21"/>
        </w:rPr>
        <w:t xml:space="preserve"> of the province-independent model before and after tuning is less than 0.</w:t>
      </w:r>
    </w:p>
    <w:p w14:paraId="4AE4E384" w14:textId="77777777" w:rsidR="00497F94" w:rsidRPr="00712112" w:rsidRDefault="00497F94" w:rsidP="00497F94">
      <w:pPr>
        <w:rPr>
          <w:rFonts w:ascii="Times New Roman" w:hAnsi="Times New Roman" w:cs="Times New Roman"/>
        </w:rPr>
      </w:pPr>
    </w:p>
    <w:p w14:paraId="49F909BB" w14:textId="77777777" w:rsidR="00497F94" w:rsidRPr="00712112" w:rsidRDefault="00497F94" w:rsidP="00497F94">
      <w:pPr>
        <w:widowControl/>
        <w:jc w:val="left"/>
        <w:rPr>
          <w:rFonts w:ascii="Times New Roman" w:hAnsi="Times New Roman" w:cs="Times New Roman"/>
        </w:rPr>
      </w:pPr>
      <w:r w:rsidRPr="00712112">
        <w:rPr>
          <w:rFonts w:ascii="Times New Roman" w:hAnsi="Times New Roman" w:cs="Times New Roman"/>
        </w:rPr>
        <w:br w:type="page"/>
      </w:r>
    </w:p>
    <w:p w14:paraId="71F72F69" w14:textId="00F78953" w:rsidR="00497F94" w:rsidRPr="00712112" w:rsidRDefault="00497F94" w:rsidP="00497F94">
      <w:pPr>
        <w:pStyle w:val="1"/>
        <w:spacing w:before="20" w:after="20" w:line="480" w:lineRule="auto"/>
        <w:rPr>
          <w:rFonts w:ascii="Times New Roman" w:hAnsi="Times New Roman" w:cs="Times New Roman"/>
          <w:b w:val="0"/>
          <w:sz w:val="24"/>
          <w:szCs w:val="21"/>
        </w:rPr>
      </w:pPr>
      <w:r w:rsidRPr="00712112">
        <w:rPr>
          <w:rFonts w:ascii="Times New Roman" w:hAnsi="Times New Roman" w:cs="Times New Roman"/>
          <w:sz w:val="24"/>
          <w:szCs w:val="21"/>
        </w:rPr>
        <w:lastRenderedPageBreak/>
        <w:t xml:space="preserve"> </w:t>
      </w:r>
      <w:bookmarkStart w:id="31" w:name="_Toc235786786"/>
      <w:r w:rsidRPr="00712112">
        <w:rPr>
          <w:rFonts w:ascii="Times New Roman" w:hAnsi="Times New Roman" w:cs="Times New Roman"/>
          <w:sz w:val="24"/>
          <w:szCs w:val="21"/>
        </w:rPr>
        <w:t>Table</w:t>
      </w:r>
      <w:r w:rsidRPr="00712112">
        <w:rPr>
          <w:rFonts w:ascii="Times New Roman" w:hAnsi="Times New Roman" w:cs="Times New Roman"/>
          <w:b w:val="0"/>
          <w:sz w:val="24"/>
          <w:szCs w:val="21"/>
        </w:rPr>
        <w:t xml:space="preserve"> </w:t>
      </w:r>
      <w:r w:rsidR="00762ECA" w:rsidRPr="00762ECA">
        <w:rPr>
          <w:rFonts w:ascii="Times New Roman" w:hAnsi="Times New Roman" w:cs="Times New Roman"/>
          <w:sz w:val="24"/>
          <w:szCs w:val="21"/>
        </w:rPr>
        <w:t>S</w:t>
      </w:r>
      <w:r w:rsidR="004267F4">
        <w:rPr>
          <w:rFonts w:ascii="Times New Roman" w:hAnsi="Times New Roman" w:cs="Times New Roman"/>
          <w:sz w:val="24"/>
          <w:szCs w:val="21"/>
        </w:rPr>
        <w:t>25</w:t>
      </w:r>
      <w:r w:rsidRPr="00712112">
        <w:rPr>
          <w:rFonts w:ascii="Times New Roman" w:hAnsi="Times New Roman" w:cs="Times New Roman"/>
          <w:b w:val="0"/>
          <w:sz w:val="24"/>
          <w:szCs w:val="21"/>
        </w:rPr>
        <w:t xml:space="preserve">. Hyper-parameters tuning of Shaanxi-independent models predicting </w:t>
      </w:r>
      <w:r w:rsidR="00E712E3">
        <w:rPr>
          <w:rFonts w:ascii="Times New Roman" w:hAnsi="Times New Roman" w:cs="Times New Roman"/>
          <w:b w:val="0"/>
          <w:sz w:val="24"/>
          <w:szCs w:val="21"/>
        </w:rPr>
        <w:t>EF-derived</w:t>
      </w:r>
      <w:r w:rsidR="00E712E3" w:rsidRPr="00712112">
        <w:rPr>
          <w:rFonts w:ascii="Times New Roman" w:hAnsi="Times New Roman" w:cs="Times New Roman"/>
          <w:b w:val="0"/>
          <w:sz w:val="24"/>
          <w:szCs w:val="21"/>
        </w:rPr>
        <w:t xml:space="preserve"> </w:t>
      </w:r>
      <w:r w:rsidRPr="00712112">
        <w:rPr>
          <w:rFonts w:ascii="Times New Roman" w:hAnsi="Times New Roman" w:cs="Times New Roman"/>
          <w:b w:val="0"/>
          <w:sz w:val="24"/>
          <w:szCs w:val="21"/>
        </w:rPr>
        <w:t>GHG emissions.</w:t>
      </w:r>
      <w:bookmarkEnd w:id="31"/>
    </w:p>
    <w:tbl>
      <w:tblPr>
        <w:tblStyle w:val="21"/>
        <w:tblW w:w="9638" w:type="dxa"/>
        <w:tblBorders>
          <w:top w:val="single" w:sz="12" w:space="0" w:color="7F7F7F" w:themeColor="text1" w:themeTint="80"/>
          <w:bottom w:val="single" w:sz="12" w:space="0" w:color="7F7F7F" w:themeColor="text1" w:themeTint="80"/>
        </w:tblBorders>
        <w:tblLook w:val="04A0" w:firstRow="1" w:lastRow="0" w:firstColumn="1" w:lastColumn="0" w:noHBand="0" w:noVBand="1"/>
      </w:tblPr>
      <w:tblGrid>
        <w:gridCol w:w="1172"/>
        <w:gridCol w:w="1828"/>
        <w:gridCol w:w="1517"/>
        <w:gridCol w:w="1025"/>
        <w:gridCol w:w="1021"/>
        <w:gridCol w:w="1019"/>
        <w:gridCol w:w="1028"/>
        <w:gridCol w:w="1028"/>
      </w:tblGrid>
      <w:tr w:rsidR="00497F94" w:rsidRPr="005B130C" w14:paraId="348E44DD" w14:textId="77777777" w:rsidTr="00A902B6">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1172" w:type="dxa"/>
            <w:tcBorders>
              <w:top w:val="single" w:sz="12" w:space="0" w:color="auto"/>
              <w:bottom w:val="single" w:sz="4" w:space="0" w:color="auto"/>
            </w:tcBorders>
            <w:vAlign w:val="center"/>
            <w:hideMark/>
          </w:tcPr>
          <w:p w14:paraId="32E2BF3D" w14:textId="77777777" w:rsidR="00497F94" w:rsidRPr="005B130C" w:rsidRDefault="00497F94" w:rsidP="00A902B6">
            <w:pPr>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Methods</w:t>
            </w:r>
          </w:p>
        </w:tc>
        <w:tc>
          <w:tcPr>
            <w:tcW w:w="1828" w:type="dxa"/>
            <w:tcBorders>
              <w:top w:val="single" w:sz="12" w:space="0" w:color="auto"/>
              <w:bottom w:val="single" w:sz="4" w:space="0" w:color="auto"/>
            </w:tcBorders>
            <w:vAlign w:val="center"/>
            <w:hideMark/>
          </w:tcPr>
          <w:p w14:paraId="3FCF56CF" w14:textId="77777777" w:rsidR="00497F94" w:rsidRPr="005B130C"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Hyper-parameters</w:t>
            </w:r>
          </w:p>
        </w:tc>
        <w:tc>
          <w:tcPr>
            <w:tcW w:w="1517" w:type="dxa"/>
            <w:tcBorders>
              <w:top w:val="single" w:sz="12" w:space="0" w:color="auto"/>
              <w:bottom w:val="single" w:sz="4" w:space="0" w:color="auto"/>
            </w:tcBorders>
            <w:vAlign w:val="center"/>
            <w:hideMark/>
          </w:tcPr>
          <w:p w14:paraId="10422043" w14:textId="77777777" w:rsidR="00497F94" w:rsidRPr="005B130C"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Searching space</w:t>
            </w:r>
          </w:p>
        </w:tc>
        <w:tc>
          <w:tcPr>
            <w:tcW w:w="1025" w:type="dxa"/>
            <w:tcBorders>
              <w:top w:val="single" w:sz="12" w:space="0" w:color="auto"/>
              <w:bottom w:val="single" w:sz="4" w:space="0" w:color="auto"/>
            </w:tcBorders>
            <w:vAlign w:val="center"/>
            <w:hideMark/>
          </w:tcPr>
          <w:p w14:paraId="53DC74BE"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w:t>
            </w:r>
            <w:r w:rsidRPr="005B130C">
              <w:rPr>
                <w:rFonts w:ascii="Times New Roman" w:eastAsia="等线" w:hAnsi="Times New Roman" w:cs="Times New Roman"/>
                <w:kern w:val="0"/>
                <w:sz w:val="20"/>
                <w:szCs w:val="20"/>
                <w:vertAlign w:val="subscript"/>
              </w:rPr>
              <w:t>2</w:t>
            </w:r>
            <w:r w:rsidRPr="005B130C">
              <w:rPr>
                <w:rFonts w:ascii="Times New Roman" w:eastAsia="等线" w:hAnsi="Times New Roman" w:cs="Times New Roman"/>
                <w:kern w:val="0"/>
                <w:sz w:val="20"/>
                <w:szCs w:val="20"/>
              </w:rPr>
              <w:t>O</w:t>
            </w:r>
          </w:p>
        </w:tc>
        <w:tc>
          <w:tcPr>
            <w:tcW w:w="1021" w:type="dxa"/>
            <w:tcBorders>
              <w:top w:val="single" w:sz="12" w:space="0" w:color="auto"/>
              <w:bottom w:val="single" w:sz="4" w:space="0" w:color="auto"/>
            </w:tcBorders>
            <w:vAlign w:val="center"/>
            <w:hideMark/>
          </w:tcPr>
          <w:p w14:paraId="4B778506"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CO</w:t>
            </w:r>
            <w:r w:rsidRPr="005B130C">
              <w:rPr>
                <w:rFonts w:ascii="Times New Roman" w:eastAsia="等线" w:hAnsi="Times New Roman" w:cs="Times New Roman"/>
                <w:kern w:val="0"/>
                <w:sz w:val="20"/>
                <w:szCs w:val="20"/>
                <w:vertAlign w:val="subscript"/>
              </w:rPr>
              <w:t>2</w:t>
            </w:r>
          </w:p>
        </w:tc>
        <w:tc>
          <w:tcPr>
            <w:tcW w:w="1019" w:type="dxa"/>
            <w:tcBorders>
              <w:top w:val="single" w:sz="12" w:space="0" w:color="auto"/>
              <w:bottom w:val="single" w:sz="4" w:space="0" w:color="auto"/>
            </w:tcBorders>
            <w:vAlign w:val="center"/>
            <w:hideMark/>
          </w:tcPr>
          <w:p w14:paraId="43371584"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CH</w:t>
            </w:r>
            <w:r w:rsidRPr="005B130C">
              <w:rPr>
                <w:rFonts w:ascii="Times New Roman" w:eastAsia="等线" w:hAnsi="Times New Roman" w:cs="Times New Roman"/>
                <w:kern w:val="0"/>
                <w:sz w:val="20"/>
                <w:szCs w:val="20"/>
                <w:vertAlign w:val="subscript"/>
              </w:rPr>
              <w:t>4</w:t>
            </w:r>
          </w:p>
        </w:tc>
        <w:tc>
          <w:tcPr>
            <w:tcW w:w="1028" w:type="dxa"/>
            <w:tcBorders>
              <w:top w:val="single" w:sz="12" w:space="0" w:color="auto"/>
              <w:bottom w:val="single" w:sz="4" w:space="0" w:color="auto"/>
            </w:tcBorders>
            <w:vAlign w:val="center"/>
            <w:hideMark/>
          </w:tcPr>
          <w:p w14:paraId="334136BB"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EC</w:t>
            </w:r>
          </w:p>
        </w:tc>
        <w:tc>
          <w:tcPr>
            <w:tcW w:w="1028" w:type="dxa"/>
            <w:tcBorders>
              <w:top w:val="single" w:sz="12" w:space="0" w:color="auto"/>
              <w:bottom w:val="single" w:sz="4" w:space="0" w:color="auto"/>
            </w:tcBorders>
            <w:vAlign w:val="center"/>
            <w:hideMark/>
          </w:tcPr>
          <w:p w14:paraId="67DD6C3D"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CC</w:t>
            </w:r>
          </w:p>
        </w:tc>
      </w:tr>
      <w:tr w:rsidR="00497F94" w:rsidRPr="005B130C" w14:paraId="177F779D"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tcBorders>
              <w:top w:val="single" w:sz="4" w:space="0" w:color="auto"/>
              <w:bottom w:val="nil"/>
            </w:tcBorders>
            <w:vAlign w:val="center"/>
            <w:hideMark/>
          </w:tcPr>
          <w:p w14:paraId="50F4B0EB"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XGBoost</w:t>
            </w:r>
          </w:p>
        </w:tc>
        <w:tc>
          <w:tcPr>
            <w:tcW w:w="1828" w:type="dxa"/>
            <w:tcBorders>
              <w:top w:val="single" w:sz="4" w:space="0" w:color="auto"/>
              <w:bottom w:val="nil"/>
            </w:tcBorders>
            <w:vAlign w:val="center"/>
            <w:hideMark/>
          </w:tcPr>
          <w:p w14:paraId="5634110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17" w:type="dxa"/>
            <w:tcBorders>
              <w:top w:val="single" w:sz="4" w:space="0" w:color="auto"/>
              <w:bottom w:val="nil"/>
            </w:tcBorders>
            <w:vAlign w:val="center"/>
            <w:hideMark/>
          </w:tcPr>
          <w:p w14:paraId="267DCB0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(10,500,1)</w:t>
            </w:r>
          </w:p>
        </w:tc>
        <w:tc>
          <w:tcPr>
            <w:tcW w:w="1025" w:type="dxa"/>
            <w:tcBorders>
              <w:top w:val="single" w:sz="4" w:space="0" w:color="auto"/>
              <w:bottom w:val="nil"/>
            </w:tcBorders>
            <w:vAlign w:val="center"/>
            <w:hideMark/>
          </w:tcPr>
          <w:p w14:paraId="42E1A53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483</w:t>
            </w:r>
          </w:p>
        </w:tc>
        <w:tc>
          <w:tcPr>
            <w:tcW w:w="1021" w:type="dxa"/>
            <w:tcBorders>
              <w:top w:val="single" w:sz="4" w:space="0" w:color="auto"/>
              <w:bottom w:val="nil"/>
            </w:tcBorders>
            <w:vAlign w:val="center"/>
            <w:hideMark/>
          </w:tcPr>
          <w:p w14:paraId="658B8C7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382</w:t>
            </w:r>
          </w:p>
        </w:tc>
        <w:tc>
          <w:tcPr>
            <w:tcW w:w="1019" w:type="dxa"/>
            <w:tcBorders>
              <w:top w:val="single" w:sz="4" w:space="0" w:color="auto"/>
              <w:bottom w:val="nil"/>
            </w:tcBorders>
            <w:vAlign w:val="center"/>
            <w:hideMark/>
          </w:tcPr>
          <w:p w14:paraId="359788A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374</w:t>
            </w:r>
          </w:p>
        </w:tc>
        <w:tc>
          <w:tcPr>
            <w:tcW w:w="1028" w:type="dxa"/>
            <w:tcBorders>
              <w:top w:val="single" w:sz="4" w:space="0" w:color="auto"/>
              <w:bottom w:val="nil"/>
            </w:tcBorders>
            <w:vAlign w:val="center"/>
            <w:hideMark/>
          </w:tcPr>
          <w:p w14:paraId="1161E14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397</w:t>
            </w:r>
          </w:p>
        </w:tc>
        <w:tc>
          <w:tcPr>
            <w:tcW w:w="1028" w:type="dxa"/>
            <w:tcBorders>
              <w:top w:val="single" w:sz="4" w:space="0" w:color="auto"/>
              <w:bottom w:val="nil"/>
            </w:tcBorders>
            <w:vAlign w:val="center"/>
            <w:hideMark/>
          </w:tcPr>
          <w:p w14:paraId="730B671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485</w:t>
            </w:r>
          </w:p>
        </w:tc>
      </w:tr>
      <w:tr w:rsidR="00497F94" w:rsidRPr="005B130C" w14:paraId="1AEDD306"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tcBorders>
            <w:vAlign w:val="center"/>
            <w:hideMark/>
          </w:tcPr>
          <w:p w14:paraId="101C7ECE"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3039643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17" w:type="dxa"/>
            <w:tcBorders>
              <w:top w:val="nil"/>
              <w:bottom w:val="nil"/>
            </w:tcBorders>
            <w:vAlign w:val="center"/>
            <w:hideMark/>
          </w:tcPr>
          <w:p w14:paraId="24C6D22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25" w:type="dxa"/>
            <w:tcBorders>
              <w:top w:val="nil"/>
              <w:bottom w:val="nil"/>
            </w:tcBorders>
            <w:vAlign w:val="center"/>
            <w:hideMark/>
          </w:tcPr>
          <w:p w14:paraId="7A79B84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w:t>
            </w:r>
          </w:p>
        </w:tc>
        <w:tc>
          <w:tcPr>
            <w:tcW w:w="1021" w:type="dxa"/>
            <w:tcBorders>
              <w:top w:val="nil"/>
              <w:bottom w:val="nil"/>
            </w:tcBorders>
            <w:vAlign w:val="center"/>
            <w:hideMark/>
          </w:tcPr>
          <w:p w14:paraId="2AA0456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19" w:type="dxa"/>
            <w:tcBorders>
              <w:top w:val="nil"/>
              <w:bottom w:val="nil"/>
            </w:tcBorders>
            <w:vAlign w:val="center"/>
            <w:hideMark/>
          </w:tcPr>
          <w:p w14:paraId="61935BC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c>
          <w:tcPr>
            <w:tcW w:w="1028" w:type="dxa"/>
            <w:tcBorders>
              <w:top w:val="nil"/>
              <w:bottom w:val="nil"/>
            </w:tcBorders>
            <w:vAlign w:val="center"/>
            <w:hideMark/>
          </w:tcPr>
          <w:p w14:paraId="6D33E50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w:t>
            </w:r>
          </w:p>
        </w:tc>
        <w:tc>
          <w:tcPr>
            <w:tcW w:w="1028" w:type="dxa"/>
            <w:tcBorders>
              <w:top w:val="nil"/>
              <w:bottom w:val="nil"/>
            </w:tcBorders>
            <w:vAlign w:val="center"/>
            <w:hideMark/>
          </w:tcPr>
          <w:p w14:paraId="7AE76A8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r>
      <w:tr w:rsidR="00497F94" w:rsidRPr="005B130C" w14:paraId="77FB330A"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vAlign w:val="center"/>
            <w:hideMark/>
          </w:tcPr>
          <w:p w14:paraId="30C53FE8"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1A31800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subsample</w:t>
            </w:r>
          </w:p>
        </w:tc>
        <w:tc>
          <w:tcPr>
            <w:tcW w:w="1517" w:type="dxa"/>
            <w:tcBorders>
              <w:top w:val="nil"/>
              <w:bottom w:val="nil"/>
            </w:tcBorders>
            <w:vAlign w:val="center"/>
            <w:hideMark/>
          </w:tcPr>
          <w:p w14:paraId="780835D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(0.5,1,0.001)</w:t>
            </w:r>
          </w:p>
        </w:tc>
        <w:tc>
          <w:tcPr>
            <w:tcW w:w="1025" w:type="dxa"/>
            <w:tcBorders>
              <w:top w:val="nil"/>
              <w:bottom w:val="nil"/>
            </w:tcBorders>
            <w:vAlign w:val="center"/>
            <w:hideMark/>
          </w:tcPr>
          <w:p w14:paraId="6E079CD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0.826</w:t>
            </w:r>
          </w:p>
        </w:tc>
        <w:tc>
          <w:tcPr>
            <w:tcW w:w="1021" w:type="dxa"/>
            <w:tcBorders>
              <w:top w:val="nil"/>
              <w:bottom w:val="nil"/>
            </w:tcBorders>
            <w:vAlign w:val="center"/>
            <w:hideMark/>
          </w:tcPr>
          <w:p w14:paraId="3519465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0.811</w:t>
            </w:r>
          </w:p>
        </w:tc>
        <w:tc>
          <w:tcPr>
            <w:tcW w:w="1019" w:type="dxa"/>
            <w:tcBorders>
              <w:top w:val="nil"/>
              <w:bottom w:val="nil"/>
            </w:tcBorders>
            <w:vAlign w:val="center"/>
            <w:hideMark/>
          </w:tcPr>
          <w:p w14:paraId="25AB534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0.722</w:t>
            </w:r>
          </w:p>
        </w:tc>
        <w:tc>
          <w:tcPr>
            <w:tcW w:w="1028" w:type="dxa"/>
            <w:tcBorders>
              <w:top w:val="nil"/>
              <w:bottom w:val="nil"/>
            </w:tcBorders>
            <w:vAlign w:val="center"/>
            <w:hideMark/>
          </w:tcPr>
          <w:p w14:paraId="38A70AC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0.712</w:t>
            </w:r>
          </w:p>
        </w:tc>
        <w:tc>
          <w:tcPr>
            <w:tcW w:w="1028" w:type="dxa"/>
            <w:tcBorders>
              <w:top w:val="nil"/>
              <w:bottom w:val="nil"/>
            </w:tcBorders>
            <w:vAlign w:val="center"/>
            <w:hideMark/>
          </w:tcPr>
          <w:p w14:paraId="7B549C4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0.626</w:t>
            </w:r>
          </w:p>
        </w:tc>
      </w:tr>
      <w:tr w:rsidR="00497F94" w:rsidRPr="005B130C" w14:paraId="613FF57B"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bottom w:val="nil"/>
            </w:tcBorders>
            <w:vAlign w:val="center"/>
            <w:hideMark/>
          </w:tcPr>
          <w:p w14:paraId="7AE20722"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4C3890F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17" w:type="dxa"/>
            <w:tcBorders>
              <w:top w:val="nil"/>
              <w:bottom w:val="nil"/>
            </w:tcBorders>
            <w:vAlign w:val="center"/>
            <w:hideMark/>
          </w:tcPr>
          <w:p w14:paraId="311E706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(0.1,1,0.001)</w:t>
            </w:r>
          </w:p>
        </w:tc>
        <w:tc>
          <w:tcPr>
            <w:tcW w:w="1025" w:type="dxa"/>
            <w:tcBorders>
              <w:top w:val="nil"/>
              <w:bottom w:val="nil"/>
            </w:tcBorders>
            <w:vAlign w:val="center"/>
            <w:hideMark/>
          </w:tcPr>
          <w:p w14:paraId="77CB185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0.134</w:t>
            </w:r>
          </w:p>
        </w:tc>
        <w:tc>
          <w:tcPr>
            <w:tcW w:w="1021" w:type="dxa"/>
            <w:tcBorders>
              <w:top w:val="nil"/>
              <w:bottom w:val="nil"/>
            </w:tcBorders>
            <w:vAlign w:val="center"/>
            <w:hideMark/>
          </w:tcPr>
          <w:p w14:paraId="457214F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0.156</w:t>
            </w:r>
          </w:p>
        </w:tc>
        <w:tc>
          <w:tcPr>
            <w:tcW w:w="1019" w:type="dxa"/>
            <w:tcBorders>
              <w:top w:val="nil"/>
              <w:bottom w:val="nil"/>
            </w:tcBorders>
            <w:vAlign w:val="center"/>
            <w:hideMark/>
          </w:tcPr>
          <w:p w14:paraId="449BA46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0.177</w:t>
            </w:r>
          </w:p>
        </w:tc>
        <w:tc>
          <w:tcPr>
            <w:tcW w:w="1028" w:type="dxa"/>
            <w:tcBorders>
              <w:top w:val="nil"/>
              <w:bottom w:val="nil"/>
            </w:tcBorders>
            <w:vAlign w:val="center"/>
            <w:hideMark/>
          </w:tcPr>
          <w:p w14:paraId="21FE8DE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0.101</w:t>
            </w:r>
          </w:p>
        </w:tc>
        <w:tc>
          <w:tcPr>
            <w:tcW w:w="1028" w:type="dxa"/>
            <w:tcBorders>
              <w:top w:val="nil"/>
              <w:bottom w:val="nil"/>
            </w:tcBorders>
            <w:vAlign w:val="center"/>
            <w:hideMark/>
          </w:tcPr>
          <w:p w14:paraId="3D96E79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0.11</w:t>
            </w:r>
          </w:p>
        </w:tc>
      </w:tr>
      <w:tr w:rsidR="00497F94" w:rsidRPr="005B130C" w14:paraId="1E81BE42"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tcBorders>
              <w:top w:val="nil"/>
              <w:bottom w:val="nil"/>
            </w:tcBorders>
            <w:vAlign w:val="center"/>
            <w:hideMark/>
          </w:tcPr>
          <w:p w14:paraId="6DB95728"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LightGBM</w:t>
            </w:r>
          </w:p>
        </w:tc>
        <w:tc>
          <w:tcPr>
            <w:tcW w:w="1828" w:type="dxa"/>
            <w:tcBorders>
              <w:top w:val="nil"/>
              <w:bottom w:val="nil"/>
            </w:tcBorders>
            <w:vAlign w:val="center"/>
            <w:hideMark/>
          </w:tcPr>
          <w:p w14:paraId="7A5193D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17" w:type="dxa"/>
            <w:tcBorders>
              <w:top w:val="nil"/>
              <w:bottom w:val="nil"/>
            </w:tcBorders>
            <w:vAlign w:val="center"/>
            <w:hideMark/>
          </w:tcPr>
          <w:p w14:paraId="26A07D3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25" w:type="dxa"/>
            <w:tcBorders>
              <w:top w:val="nil"/>
              <w:bottom w:val="nil"/>
            </w:tcBorders>
            <w:vAlign w:val="center"/>
            <w:hideMark/>
          </w:tcPr>
          <w:p w14:paraId="75EF603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1021" w:type="dxa"/>
            <w:tcBorders>
              <w:top w:val="nil"/>
              <w:bottom w:val="nil"/>
            </w:tcBorders>
            <w:vAlign w:val="center"/>
            <w:hideMark/>
          </w:tcPr>
          <w:p w14:paraId="7B4A3C1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w:t>
            </w:r>
          </w:p>
        </w:tc>
        <w:tc>
          <w:tcPr>
            <w:tcW w:w="1019" w:type="dxa"/>
            <w:tcBorders>
              <w:top w:val="nil"/>
              <w:bottom w:val="nil"/>
            </w:tcBorders>
            <w:vAlign w:val="center"/>
            <w:hideMark/>
          </w:tcPr>
          <w:p w14:paraId="69F1691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1028" w:type="dxa"/>
            <w:tcBorders>
              <w:top w:val="nil"/>
              <w:bottom w:val="nil"/>
            </w:tcBorders>
            <w:vAlign w:val="center"/>
            <w:hideMark/>
          </w:tcPr>
          <w:p w14:paraId="6D58C27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w:t>
            </w:r>
          </w:p>
        </w:tc>
        <w:tc>
          <w:tcPr>
            <w:tcW w:w="1028" w:type="dxa"/>
            <w:tcBorders>
              <w:top w:val="nil"/>
              <w:bottom w:val="nil"/>
            </w:tcBorders>
            <w:vAlign w:val="center"/>
            <w:hideMark/>
          </w:tcPr>
          <w:p w14:paraId="01290A6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r>
      <w:tr w:rsidR="00497F94" w:rsidRPr="005B130C" w14:paraId="4A64EE96"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726CA877"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4D87D54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17" w:type="dxa"/>
            <w:tcBorders>
              <w:top w:val="nil"/>
              <w:bottom w:val="nil"/>
            </w:tcBorders>
            <w:vAlign w:val="center"/>
            <w:hideMark/>
          </w:tcPr>
          <w:p w14:paraId="6F0EDB2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(10,500,1)</w:t>
            </w:r>
          </w:p>
        </w:tc>
        <w:tc>
          <w:tcPr>
            <w:tcW w:w="1025" w:type="dxa"/>
            <w:tcBorders>
              <w:top w:val="nil"/>
              <w:bottom w:val="nil"/>
            </w:tcBorders>
            <w:vAlign w:val="center"/>
            <w:hideMark/>
          </w:tcPr>
          <w:p w14:paraId="27F9CAB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485</w:t>
            </w:r>
          </w:p>
        </w:tc>
        <w:tc>
          <w:tcPr>
            <w:tcW w:w="1021" w:type="dxa"/>
            <w:tcBorders>
              <w:top w:val="nil"/>
              <w:bottom w:val="nil"/>
            </w:tcBorders>
            <w:vAlign w:val="center"/>
            <w:hideMark/>
          </w:tcPr>
          <w:p w14:paraId="34E1E79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171</w:t>
            </w:r>
          </w:p>
        </w:tc>
        <w:tc>
          <w:tcPr>
            <w:tcW w:w="1019" w:type="dxa"/>
            <w:tcBorders>
              <w:top w:val="nil"/>
              <w:bottom w:val="nil"/>
            </w:tcBorders>
            <w:vAlign w:val="center"/>
            <w:hideMark/>
          </w:tcPr>
          <w:p w14:paraId="597EF01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351</w:t>
            </w:r>
          </w:p>
        </w:tc>
        <w:tc>
          <w:tcPr>
            <w:tcW w:w="1028" w:type="dxa"/>
            <w:tcBorders>
              <w:top w:val="nil"/>
              <w:bottom w:val="nil"/>
            </w:tcBorders>
            <w:vAlign w:val="center"/>
            <w:hideMark/>
          </w:tcPr>
          <w:p w14:paraId="75CD607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438</w:t>
            </w:r>
          </w:p>
        </w:tc>
        <w:tc>
          <w:tcPr>
            <w:tcW w:w="1028" w:type="dxa"/>
            <w:tcBorders>
              <w:top w:val="nil"/>
              <w:bottom w:val="nil"/>
            </w:tcBorders>
            <w:vAlign w:val="center"/>
            <w:hideMark/>
          </w:tcPr>
          <w:p w14:paraId="62FACBA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455</w:t>
            </w:r>
          </w:p>
        </w:tc>
      </w:tr>
      <w:tr w:rsidR="00497F94" w:rsidRPr="005B130C" w14:paraId="7D2A5542"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1D21CD8E"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34D78AF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17" w:type="dxa"/>
            <w:tcBorders>
              <w:top w:val="nil"/>
              <w:bottom w:val="nil"/>
            </w:tcBorders>
            <w:vAlign w:val="center"/>
            <w:hideMark/>
          </w:tcPr>
          <w:p w14:paraId="4BFBF3E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(0.01,1,0.01)</w:t>
            </w:r>
          </w:p>
        </w:tc>
        <w:tc>
          <w:tcPr>
            <w:tcW w:w="1025" w:type="dxa"/>
            <w:tcBorders>
              <w:top w:val="nil"/>
              <w:bottom w:val="nil"/>
            </w:tcBorders>
            <w:vAlign w:val="center"/>
            <w:hideMark/>
          </w:tcPr>
          <w:p w14:paraId="1BC90FF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c>
          <w:tcPr>
            <w:tcW w:w="1021" w:type="dxa"/>
            <w:tcBorders>
              <w:top w:val="nil"/>
              <w:bottom w:val="nil"/>
            </w:tcBorders>
            <w:vAlign w:val="center"/>
            <w:hideMark/>
          </w:tcPr>
          <w:p w14:paraId="0B76DDF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0.04</w:t>
            </w:r>
          </w:p>
        </w:tc>
        <w:tc>
          <w:tcPr>
            <w:tcW w:w="1019" w:type="dxa"/>
            <w:tcBorders>
              <w:top w:val="nil"/>
              <w:bottom w:val="nil"/>
            </w:tcBorders>
            <w:vAlign w:val="center"/>
            <w:hideMark/>
          </w:tcPr>
          <w:p w14:paraId="6A2DEEA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0.08</w:t>
            </w:r>
          </w:p>
        </w:tc>
        <w:tc>
          <w:tcPr>
            <w:tcW w:w="1028" w:type="dxa"/>
            <w:tcBorders>
              <w:top w:val="nil"/>
              <w:bottom w:val="nil"/>
            </w:tcBorders>
            <w:vAlign w:val="center"/>
            <w:hideMark/>
          </w:tcPr>
          <w:p w14:paraId="7F2A212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0.02</w:t>
            </w:r>
          </w:p>
        </w:tc>
        <w:tc>
          <w:tcPr>
            <w:tcW w:w="1028" w:type="dxa"/>
            <w:tcBorders>
              <w:top w:val="nil"/>
              <w:bottom w:val="nil"/>
            </w:tcBorders>
            <w:vAlign w:val="center"/>
            <w:hideMark/>
          </w:tcPr>
          <w:p w14:paraId="0E480D1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0.16</w:t>
            </w:r>
          </w:p>
        </w:tc>
      </w:tr>
      <w:tr w:rsidR="00497F94" w:rsidRPr="005B130C" w14:paraId="4A037BAC"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tcBorders>
              <w:top w:val="nil"/>
              <w:bottom w:val="nil"/>
            </w:tcBorders>
            <w:vAlign w:val="center"/>
            <w:hideMark/>
          </w:tcPr>
          <w:p w14:paraId="5C15D07E"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CatBoost</w:t>
            </w:r>
          </w:p>
        </w:tc>
        <w:tc>
          <w:tcPr>
            <w:tcW w:w="1828" w:type="dxa"/>
            <w:tcBorders>
              <w:top w:val="nil"/>
              <w:bottom w:val="nil"/>
            </w:tcBorders>
            <w:vAlign w:val="center"/>
            <w:hideMark/>
          </w:tcPr>
          <w:p w14:paraId="4BEC540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iterations</w:t>
            </w:r>
          </w:p>
        </w:tc>
        <w:tc>
          <w:tcPr>
            <w:tcW w:w="1517" w:type="dxa"/>
            <w:tcBorders>
              <w:top w:val="nil"/>
              <w:bottom w:val="nil"/>
            </w:tcBorders>
            <w:vAlign w:val="center"/>
            <w:hideMark/>
          </w:tcPr>
          <w:p w14:paraId="445F893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(10,300,1)</w:t>
            </w:r>
          </w:p>
        </w:tc>
        <w:tc>
          <w:tcPr>
            <w:tcW w:w="1025" w:type="dxa"/>
            <w:tcBorders>
              <w:top w:val="nil"/>
              <w:bottom w:val="nil"/>
            </w:tcBorders>
            <w:vAlign w:val="center"/>
            <w:hideMark/>
          </w:tcPr>
          <w:p w14:paraId="202027E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207</w:t>
            </w:r>
          </w:p>
        </w:tc>
        <w:tc>
          <w:tcPr>
            <w:tcW w:w="1021" w:type="dxa"/>
            <w:tcBorders>
              <w:top w:val="nil"/>
              <w:bottom w:val="nil"/>
            </w:tcBorders>
            <w:vAlign w:val="center"/>
            <w:hideMark/>
          </w:tcPr>
          <w:p w14:paraId="0CA7746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202</w:t>
            </w:r>
          </w:p>
        </w:tc>
        <w:tc>
          <w:tcPr>
            <w:tcW w:w="1019" w:type="dxa"/>
            <w:tcBorders>
              <w:top w:val="nil"/>
              <w:bottom w:val="nil"/>
            </w:tcBorders>
            <w:vAlign w:val="center"/>
            <w:hideMark/>
          </w:tcPr>
          <w:p w14:paraId="0F286E3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286</w:t>
            </w:r>
          </w:p>
        </w:tc>
        <w:tc>
          <w:tcPr>
            <w:tcW w:w="1028" w:type="dxa"/>
            <w:tcBorders>
              <w:top w:val="nil"/>
              <w:bottom w:val="nil"/>
            </w:tcBorders>
            <w:vAlign w:val="center"/>
            <w:hideMark/>
          </w:tcPr>
          <w:p w14:paraId="1D1886E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272</w:t>
            </w:r>
          </w:p>
        </w:tc>
        <w:tc>
          <w:tcPr>
            <w:tcW w:w="1028" w:type="dxa"/>
            <w:tcBorders>
              <w:top w:val="nil"/>
              <w:bottom w:val="nil"/>
            </w:tcBorders>
            <w:vAlign w:val="center"/>
            <w:hideMark/>
          </w:tcPr>
          <w:p w14:paraId="50FB0BE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137</w:t>
            </w:r>
          </w:p>
        </w:tc>
      </w:tr>
      <w:tr w:rsidR="00497F94" w:rsidRPr="005B130C" w14:paraId="3C081ABF"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02AC5386"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280CED9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depth</w:t>
            </w:r>
          </w:p>
        </w:tc>
        <w:tc>
          <w:tcPr>
            <w:tcW w:w="1517" w:type="dxa"/>
            <w:tcBorders>
              <w:top w:val="nil"/>
              <w:bottom w:val="nil"/>
            </w:tcBorders>
            <w:vAlign w:val="center"/>
            <w:hideMark/>
          </w:tcPr>
          <w:p w14:paraId="130345E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25" w:type="dxa"/>
            <w:tcBorders>
              <w:top w:val="nil"/>
              <w:bottom w:val="nil"/>
            </w:tcBorders>
            <w:vAlign w:val="center"/>
            <w:hideMark/>
          </w:tcPr>
          <w:p w14:paraId="7F9E429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7</w:t>
            </w:r>
          </w:p>
        </w:tc>
        <w:tc>
          <w:tcPr>
            <w:tcW w:w="1021" w:type="dxa"/>
            <w:tcBorders>
              <w:top w:val="nil"/>
              <w:bottom w:val="nil"/>
            </w:tcBorders>
            <w:vAlign w:val="center"/>
            <w:hideMark/>
          </w:tcPr>
          <w:p w14:paraId="756D0B6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19" w:type="dxa"/>
            <w:tcBorders>
              <w:top w:val="nil"/>
              <w:bottom w:val="nil"/>
            </w:tcBorders>
            <w:vAlign w:val="center"/>
            <w:hideMark/>
          </w:tcPr>
          <w:p w14:paraId="735BF83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28" w:type="dxa"/>
            <w:tcBorders>
              <w:top w:val="nil"/>
              <w:bottom w:val="nil"/>
            </w:tcBorders>
            <w:vAlign w:val="center"/>
            <w:hideMark/>
          </w:tcPr>
          <w:p w14:paraId="2A4D2E1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28" w:type="dxa"/>
            <w:tcBorders>
              <w:top w:val="nil"/>
              <w:bottom w:val="nil"/>
            </w:tcBorders>
            <w:vAlign w:val="center"/>
            <w:hideMark/>
          </w:tcPr>
          <w:p w14:paraId="6DED19E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r>
      <w:tr w:rsidR="00497F94" w:rsidRPr="005B130C" w14:paraId="6D43F41A"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1DF6EB3A"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24AAE1B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17" w:type="dxa"/>
            <w:tcBorders>
              <w:top w:val="nil"/>
              <w:bottom w:val="nil"/>
            </w:tcBorders>
            <w:vAlign w:val="center"/>
            <w:hideMark/>
          </w:tcPr>
          <w:p w14:paraId="4AA30F6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(0.03,1,0.001)</w:t>
            </w:r>
          </w:p>
        </w:tc>
        <w:tc>
          <w:tcPr>
            <w:tcW w:w="1025" w:type="dxa"/>
            <w:tcBorders>
              <w:top w:val="nil"/>
              <w:bottom w:val="nil"/>
            </w:tcBorders>
            <w:vAlign w:val="center"/>
            <w:hideMark/>
          </w:tcPr>
          <w:p w14:paraId="6C9323B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0.038</w:t>
            </w:r>
          </w:p>
        </w:tc>
        <w:tc>
          <w:tcPr>
            <w:tcW w:w="1021" w:type="dxa"/>
            <w:tcBorders>
              <w:top w:val="nil"/>
              <w:bottom w:val="nil"/>
            </w:tcBorders>
            <w:vAlign w:val="center"/>
            <w:hideMark/>
          </w:tcPr>
          <w:p w14:paraId="63CEAF0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0.167</w:t>
            </w:r>
          </w:p>
        </w:tc>
        <w:tc>
          <w:tcPr>
            <w:tcW w:w="1019" w:type="dxa"/>
            <w:tcBorders>
              <w:top w:val="nil"/>
              <w:bottom w:val="nil"/>
            </w:tcBorders>
            <w:vAlign w:val="center"/>
            <w:hideMark/>
          </w:tcPr>
          <w:p w14:paraId="0B1E51C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0.068</w:t>
            </w:r>
          </w:p>
        </w:tc>
        <w:tc>
          <w:tcPr>
            <w:tcW w:w="1028" w:type="dxa"/>
            <w:tcBorders>
              <w:top w:val="nil"/>
              <w:bottom w:val="nil"/>
            </w:tcBorders>
            <w:vAlign w:val="center"/>
            <w:hideMark/>
          </w:tcPr>
          <w:p w14:paraId="253400C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0.209</w:t>
            </w:r>
          </w:p>
        </w:tc>
        <w:tc>
          <w:tcPr>
            <w:tcW w:w="1028" w:type="dxa"/>
            <w:tcBorders>
              <w:top w:val="nil"/>
              <w:bottom w:val="nil"/>
            </w:tcBorders>
            <w:vAlign w:val="center"/>
            <w:hideMark/>
          </w:tcPr>
          <w:p w14:paraId="570EC90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0.205</w:t>
            </w:r>
          </w:p>
        </w:tc>
      </w:tr>
      <w:tr w:rsidR="00497F94" w:rsidRPr="005B130C" w14:paraId="7F1D324A"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62F8775D"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7108169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rsm</w:t>
            </w:r>
          </w:p>
        </w:tc>
        <w:tc>
          <w:tcPr>
            <w:tcW w:w="1517" w:type="dxa"/>
            <w:tcBorders>
              <w:top w:val="nil"/>
              <w:bottom w:val="nil"/>
            </w:tcBorders>
            <w:vAlign w:val="center"/>
            <w:hideMark/>
          </w:tcPr>
          <w:p w14:paraId="5E5820C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(0.6,0.8,0.001)</w:t>
            </w:r>
          </w:p>
        </w:tc>
        <w:tc>
          <w:tcPr>
            <w:tcW w:w="1025" w:type="dxa"/>
            <w:tcBorders>
              <w:top w:val="nil"/>
              <w:bottom w:val="nil"/>
            </w:tcBorders>
            <w:vAlign w:val="center"/>
            <w:hideMark/>
          </w:tcPr>
          <w:p w14:paraId="75ED946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0.674</w:t>
            </w:r>
          </w:p>
        </w:tc>
        <w:tc>
          <w:tcPr>
            <w:tcW w:w="1021" w:type="dxa"/>
            <w:tcBorders>
              <w:top w:val="nil"/>
              <w:bottom w:val="nil"/>
            </w:tcBorders>
            <w:vAlign w:val="center"/>
            <w:hideMark/>
          </w:tcPr>
          <w:p w14:paraId="3663432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0.664</w:t>
            </w:r>
          </w:p>
        </w:tc>
        <w:tc>
          <w:tcPr>
            <w:tcW w:w="1019" w:type="dxa"/>
            <w:tcBorders>
              <w:top w:val="nil"/>
              <w:bottom w:val="nil"/>
            </w:tcBorders>
            <w:vAlign w:val="center"/>
            <w:hideMark/>
          </w:tcPr>
          <w:p w14:paraId="191331D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0.627</w:t>
            </w:r>
          </w:p>
        </w:tc>
        <w:tc>
          <w:tcPr>
            <w:tcW w:w="1028" w:type="dxa"/>
            <w:tcBorders>
              <w:top w:val="nil"/>
              <w:bottom w:val="nil"/>
            </w:tcBorders>
            <w:vAlign w:val="center"/>
            <w:hideMark/>
          </w:tcPr>
          <w:p w14:paraId="106AD6D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0.788</w:t>
            </w:r>
          </w:p>
        </w:tc>
        <w:tc>
          <w:tcPr>
            <w:tcW w:w="1028" w:type="dxa"/>
            <w:tcBorders>
              <w:top w:val="nil"/>
              <w:bottom w:val="nil"/>
            </w:tcBorders>
            <w:vAlign w:val="center"/>
            <w:hideMark/>
          </w:tcPr>
          <w:p w14:paraId="6DC0237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0.8</w:t>
            </w:r>
          </w:p>
        </w:tc>
      </w:tr>
      <w:tr w:rsidR="00497F94" w:rsidRPr="005B130C" w14:paraId="27209BF5"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tcBorders>
              <w:top w:val="nil"/>
              <w:bottom w:val="nil"/>
            </w:tcBorders>
            <w:vAlign w:val="center"/>
            <w:hideMark/>
          </w:tcPr>
          <w:p w14:paraId="1E1F4B94"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RF</w:t>
            </w:r>
          </w:p>
        </w:tc>
        <w:tc>
          <w:tcPr>
            <w:tcW w:w="1828" w:type="dxa"/>
            <w:tcBorders>
              <w:top w:val="nil"/>
              <w:bottom w:val="nil"/>
            </w:tcBorders>
            <w:vAlign w:val="center"/>
            <w:hideMark/>
          </w:tcPr>
          <w:p w14:paraId="31A328A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17" w:type="dxa"/>
            <w:tcBorders>
              <w:top w:val="nil"/>
              <w:bottom w:val="nil"/>
            </w:tcBorders>
            <w:vAlign w:val="center"/>
            <w:hideMark/>
          </w:tcPr>
          <w:p w14:paraId="5B5AADB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(10,300,1)</w:t>
            </w:r>
          </w:p>
        </w:tc>
        <w:tc>
          <w:tcPr>
            <w:tcW w:w="1025" w:type="dxa"/>
            <w:tcBorders>
              <w:top w:val="nil"/>
              <w:bottom w:val="nil"/>
            </w:tcBorders>
            <w:vAlign w:val="center"/>
            <w:hideMark/>
          </w:tcPr>
          <w:p w14:paraId="40C6F74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238</w:t>
            </w:r>
          </w:p>
        </w:tc>
        <w:tc>
          <w:tcPr>
            <w:tcW w:w="1021" w:type="dxa"/>
            <w:tcBorders>
              <w:top w:val="nil"/>
              <w:bottom w:val="nil"/>
            </w:tcBorders>
            <w:vAlign w:val="center"/>
            <w:hideMark/>
          </w:tcPr>
          <w:p w14:paraId="2C0A638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105</w:t>
            </w:r>
          </w:p>
        </w:tc>
        <w:tc>
          <w:tcPr>
            <w:tcW w:w="1019" w:type="dxa"/>
            <w:tcBorders>
              <w:top w:val="nil"/>
              <w:bottom w:val="nil"/>
            </w:tcBorders>
            <w:vAlign w:val="center"/>
            <w:hideMark/>
          </w:tcPr>
          <w:p w14:paraId="2598CCA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176</w:t>
            </w:r>
          </w:p>
        </w:tc>
        <w:tc>
          <w:tcPr>
            <w:tcW w:w="1028" w:type="dxa"/>
            <w:tcBorders>
              <w:top w:val="nil"/>
              <w:bottom w:val="nil"/>
            </w:tcBorders>
            <w:vAlign w:val="center"/>
            <w:hideMark/>
          </w:tcPr>
          <w:p w14:paraId="71EF9BE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295</w:t>
            </w:r>
          </w:p>
        </w:tc>
        <w:tc>
          <w:tcPr>
            <w:tcW w:w="1028" w:type="dxa"/>
            <w:tcBorders>
              <w:top w:val="nil"/>
              <w:bottom w:val="nil"/>
            </w:tcBorders>
            <w:vAlign w:val="center"/>
            <w:hideMark/>
          </w:tcPr>
          <w:p w14:paraId="103D9F9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253</w:t>
            </w:r>
          </w:p>
        </w:tc>
      </w:tr>
      <w:tr w:rsidR="00497F94" w:rsidRPr="005B130C" w14:paraId="31BEF2A8"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290BC4A5"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4383C21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17" w:type="dxa"/>
            <w:tcBorders>
              <w:top w:val="nil"/>
              <w:bottom w:val="nil"/>
            </w:tcBorders>
            <w:vAlign w:val="center"/>
            <w:hideMark/>
          </w:tcPr>
          <w:p w14:paraId="30B99F2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25" w:type="dxa"/>
            <w:tcBorders>
              <w:top w:val="nil"/>
              <w:bottom w:val="nil"/>
            </w:tcBorders>
            <w:vAlign w:val="center"/>
            <w:hideMark/>
          </w:tcPr>
          <w:p w14:paraId="5C1BA13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w:t>
            </w:r>
          </w:p>
        </w:tc>
        <w:tc>
          <w:tcPr>
            <w:tcW w:w="1021" w:type="dxa"/>
            <w:tcBorders>
              <w:top w:val="nil"/>
              <w:bottom w:val="nil"/>
            </w:tcBorders>
            <w:vAlign w:val="center"/>
            <w:hideMark/>
          </w:tcPr>
          <w:p w14:paraId="2B04931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w:t>
            </w:r>
          </w:p>
        </w:tc>
        <w:tc>
          <w:tcPr>
            <w:tcW w:w="1019" w:type="dxa"/>
            <w:tcBorders>
              <w:top w:val="nil"/>
              <w:bottom w:val="nil"/>
            </w:tcBorders>
            <w:vAlign w:val="center"/>
            <w:hideMark/>
          </w:tcPr>
          <w:p w14:paraId="698BF0E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w:t>
            </w:r>
          </w:p>
        </w:tc>
        <w:tc>
          <w:tcPr>
            <w:tcW w:w="1028" w:type="dxa"/>
            <w:tcBorders>
              <w:top w:val="nil"/>
              <w:bottom w:val="nil"/>
            </w:tcBorders>
            <w:vAlign w:val="center"/>
            <w:hideMark/>
          </w:tcPr>
          <w:p w14:paraId="38A6EC4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w:t>
            </w:r>
          </w:p>
        </w:tc>
        <w:tc>
          <w:tcPr>
            <w:tcW w:w="1028" w:type="dxa"/>
            <w:tcBorders>
              <w:top w:val="nil"/>
              <w:bottom w:val="nil"/>
            </w:tcBorders>
            <w:vAlign w:val="center"/>
            <w:hideMark/>
          </w:tcPr>
          <w:p w14:paraId="76C2FF0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w:t>
            </w:r>
          </w:p>
        </w:tc>
      </w:tr>
      <w:tr w:rsidR="00497F94" w:rsidRPr="005B130C" w14:paraId="064DA544"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056FF093"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326CED3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max_features</w:t>
            </w:r>
          </w:p>
        </w:tc>
        <w:tc>
          <w:tcPr>
            <w:tcW w:w="1517" w:type="dxa"/>
            <w:tcBorders>
              <w:top w:val="nil"/>
              <w:bottom w:val="nil"/>
            </w:tcBorders>
            <w:vAlign w:val="center"/>
            <w:hideMark/>
          </w:tcPr>
          <w:p w14:paraId="17D4A76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(1,6,1)</w:t>
            </w:r>
          </w:p>
        </w:tc>
        <w:tc>
          <w:tcPr>
            <w:tcW w:w="1025" w:type="dxa"/>
            <w:tcBorders>
              <w:top w:val="nil"/>
              <w:bottom w:val="nil"/>
            </w:tcBorders>
            <w:vAlign w:val="center"/>
            <w:hideMark/>
          </w:tcPr>
          <w:p w14:paraId="5426E72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21" w:type="dxa"/>
            <w:tcBorders>
              <w:top w:val="nil"/>
              <w:bottom w:val="nil"/>
            </w:tcBorders>
            <w:vAlign w:val="center"/>
            <w:hideMark/>
          </w:tcPr>
          <w:p w14:paraId="737E504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19" w:type="dxa"/>
            <w:tcBorders>
              <w:top w:val="nil"/>
              <w:bottom w:val="nil"/>
            </w:tcBorders>
            <w:vAlign w:val="center"/>
            <w:hideMark/>
          </w:tcPr>
          <w:p w14:paraId="4FDAABD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28" w:type="dxa"/>
            <w:tcBorders>
              <w:top w:val="nil"/>
              <w:bottom w:val="nil"/>
            </w:tcBorders>
            <w:vAlign w:val="center"/>
            <w:hideMark/>
          </w:tcPr>
          <w:p w14:paraId="12FEBD8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28" w:type="dxa"/>
            <w:tcBorders>
              <w:top w:val="nil"/>
              <w:bottom w:val="nil"/>
            </w:tcBorders>
            <w:vAlign w:val="center"/>
            <w:hideMark/>
          </w:tcPr>
          <w:p w14:paraId="51BACCB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r>
      <w:tr w:rsidR="00497F94" w:rsidRPr="005B130C" w14:paraId="066D2FD6"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6BC9C810"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370D0E0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min_samples_leaf</w:t>
            </w:r>
          </w:p>
        </w:tc>
        <w:tc>
          <w:tcPr>
            <w:tcW w:w="1517" w:type="dxa"/>
            <w:tcBorders>
              <w:top w:val="nil"/>
              <w:bottom w:val="nil"/>
            </w:tcBorders>
            <w:vAlign w:val="center"/>
            <w:hideMark/>
          </w:tcPr>
          <w:p w14:paraId="0ADF813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(1,10,1)</w:t>
            </w:r>
          </w:p>
        </w:tc>
        <w:tc>
          <w:tcPr>
            <w:tcW w:w="1025" w:type="dxa"/>
            <w:tcBorders>
              <w:top w:val="nil"/>
              <w:bottom w:val="nil"/>
            </w:tcBorders>
            <w:vAlign w:val="center"/>
            <w:hideMark/>
          </w:tcPr>
          <w:p w14:paraId="3B6C61E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c>
          <w:tcPr>
            <w:tcW w:w="1021" w:type="dxa"/>
            <w:tcBorders>
              <w:top w:val="nil"/>
              <w:bottom w:val="nil"/>
            </w:tcBorders>
            <w:vAlign w:val="center"/>
            <w:hideMark/>
          </w:tcPr>
          <w:p w14:paraId="47F40B9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19" w:type="dxa"/>
            <w:tcBorders>
              <w:top w:val="nil"/>
              <w:bottom w:val="nil"/>
            </w:tcBorders>
            <w:vAlign w:val="center"/>
            <w:hideMark/>
          </w:tcPr>
          <w:p w14:paraId="786CAC2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28" w:type="dxa"/>
            <w:tcBorders>
              <w:top w:val="nil"/>
              <w:bottom w:val="nil"/>
            </w:tcBorders>
            <w:vAlign w:val="center"/>
            <w:hideMark/>
          </w:tcPr>
          <w:p w14:paraId="7C15B61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w:t>
            </w:r>
          </w:p>
        </w:tc>
        <w:tc>
          <w:tcPr>
            <w:tcW w:w="1028" w:type="dxa"/>
            <w:tcBorders>
              <w:top w:val="nil"/>
              <w:bottom w:val="nil"/>
            </w:tcBorders>
            <w:vAlign w:val="center"/>
            <w:hideMark/>
          </w:tcPr>
          <w:p w14:paraId="67F6E99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w:t>
            </w:r>
          </w:p>
        </w:tc>
      </w:tr>
      <w:tr w:rsidR="00497F94" w:rsidRPr="005B130C" w14:paraId="06467D49"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tcBorders>
              <w:top w:val="nil"/>
            </w:tcBorders>
            <w:vAlign w:val="center"/>
            <w:hideMark/>
          </w:tcPr>
          <w:p w14:paraId="25D0EBA0"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SVR</w:t>
            </w:r>
          </w:p>
        </w:tc>
        <w:tc>
          <w:tcPr>
            <w:tcW w:w="1828" w:type="dxa"/>
            <w:tcBorders>
              <w:top w:val="nil"/>
              <w:bottom w:val="nil"/>
            </w:tcBorders>
            <w:vAlign w:val="center"/>
            <w:hideMark/>
          </w:tcPr>
          <w:p w14:paraId="5AEC2C8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w:t>
            </w:r>
          </w:p>
        </w:tc>
        <w:tc>
          <w:tcPr>
            <w:tcW w:w="1517" w:type="dxa"/>
            <w:tcBorders>
              <w:top w:val="nil"/>
              <w:bottom w:val="nil"/>
            </w:tcBorders>
            <w:vAlign w:val="center"/>
            <w:hideMark/>
          </w:tcPr>
          <w:p w14:paraId="3174CA87" w14:textId="67FA0E78"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(0.1,10</w:t>
            </w:r>
            <w:r w:rsidR="005B130C" w:rsidRPr="005B130C">
              <w:rPr>
                <w:rFonts w:ascii="Times New Roman" w:eastAsia="等线" w:hAnsi="Times New Roman" w:cs="Times New Roman"/>
                <w:kern w:val="0"/>
                <w:sz w:val="20"/>
                <w:szCs w:val="20"/>
              </w:rPr>
              <w:t>,</w:t>
            </w:r>
            <w:r w:rsidRPr="005B130C">
              <w:rPr>
                <w:rFonts w:ascii="Times New Roman" w:eastAsia="等线" w:hAnsi="Times New Roman" w:cs="Times New Roman"/>
                <w:kern w:val="0"/>
                <w:sz w:val="20"/>
                <w:szCs w:val="20"/>
              </w:rPr>
              <w:t>0.01)</w:t>
            </w:r>
          </w:p>
        </w:tc>
        <w:tc>
          <w:tcPr>
            <w:tcW w:w="1025" w:type="dxa"/>
            <w:tcBorders>
              <w:top w:val="nil"/>
              <w:bottom w:val="nil"/>
            </w:tcBorders>
            <w:vAlign w:val="center"/>
            <w:hideMark/>
          </w:tcPr>
          <w:p w14:paraId="688A593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0.12</w:t>
            </w:r>
          </w:p>
        </w:tc>
        <w:tc>
          <w:tcPr>
            <w:tcW w:w="1021" w:type="dxa"/>
            <w:tcBorders>
              <w:top w:val="nil"/>
              <w:bottom w:val="nil"/>
            </w:tcBorders>
            <w:vAlign w:val="center"/>
            <w:hideMark/>
          </w:tcPr>
          <w:p w14:paraId="1E8D40F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8.79</w:t>
            </w:r>
          </w:p>
        </w:tc>
        <w:tc>
          <w:tcPr>
            <w:tcW w:w="1019" w:type="dxa"/>
            <w:tcBorders>
              <w:top w:val="nil"/>
              <w:bottom w:val="nil"/>
            </w:tcBorders>
            <w:vAlign w:val="center"/>
            <w:hideMark/>
          </w:tcPr>
          <w:p w14:paraId="2C02F19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3.9</w:t>
            </w:r>
          </w:p>
        </w:tc>
        <w:tc>
          <w:tcPr>
            <w:tcW w:w="1028" w:type="dxa"/>
            <w:tcBorders>
              <w:top w:val="nil"/>
              <w:bottom w:val="nil"/>
            </w:tcBorders>
            <w:vAlign w:val="center"/>
            <w:hideMark/>
          </w:tcPr>
          <w:p w14:paraId="07FC0DB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w:t>
            </w:r>
          </w:p>
        </w:tc>
        <w:tc>
          <w:tcPr>
            <w:tcW w:w="1028" w:type="dxa"/>
            <w:tcBorders>
              <w:top w:val="nil"/>
              <w:bottom w:val="nil"/>
            </w:tcBorders>
            <w:vAlign w:val="center"/>
            <w:hideMark/>
          </w:tcPr>
          <w:p w14:paraId="6BA7251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7.57</w:t>
            </w:r>
          </w:p>
        </w:tc>
      </w:tr>
      <w:tr w:rsidR="00497F94" w:rsidRPr="005B130C" w14:paraId="1CFDE02A"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vAlign w:val="center"/>
            <w:hideMark/>
          </w:tcPr>
          <w:p w14:paraId="5941074D"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2EC1EE2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kernel</w:t>
            </w:r>
          </w:p>
        </w:tc>
        <w:tc>
          <w:tcPr>
            <w:tcW w:w="1517" w:type="dxa"/>
            <w:tcBorders>
              <w:top w:val="nil"/>
              <w:bottom w:val="nil"/>
            </w:tcBorders>
            <w:vAlign w:val="center"/>
            <w:hideMark/>
          </w:tcPr>
          <w:p w14:paraId="60D9946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['linear', 'rbf', 'poly']</w:t>
            </w:r>
          </w:p>
        </w:tc>
        <w:tc>
          <w:tcPr>
            <w:tcW w:w="1025" w:type="dxa"/>
            <w:tcBorders>
              <w:top w:val="nil"/>
              <w:bottom w:val="nil"/>
            </w:tcBorders>
            <w:vAlign w:val="center"/>
            <w:hideMark/>
          </w:tcPr>
          <w:p w14:paraId="161EE52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linear</w:t>
            </w:r>
          </w:p>
        </w:tc>
        <w:tc>
          <w:tcPr>
            <w:tcW w:w="1021" w:type="dxa"/>
            <w:tcBorders>
              <w:top w:val="nil"/>
              <w:bottom w:val="nil"/>
            </w:tcBorders>
            <w:vAlign w:val="center"/>
            <w:hideMark/>
          </w:tcPr>
          <w:p w14:paraId="3A4A93D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19" w:type="dxa"/>
            <w:tcBorders>
              <w:top w:val="nil"/>
              <w:bottom w:val="nil"/>
            </w:tcBorders>
            <w:vAlign w:val="center"/>
            <w:hideMark/>
          </w:tcPr>
          <w:p w14:paraId="5A16643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28" w:type="dxa"/>
            <w:tcBorders>
              <w:top w:val="nil"/>
              <w:bottom w:val="nil"/>
            </w:tcBorders>
            <w:vAlign w:val="center"/>
            <w:hideMark/>
          </w:tcPr>
          <w:p w14:paraId="280E716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28" w:type="dxa"/>
            <w:tcBorders>
              <w:top w:val="nil"/>
              <w:bottom w:val="nil"/>
            </w:tcBorders>
            <w:vAlign w:val="center"/>
            <w:hideMark/>
          </w:tcPr>
          <w:p w14:paraId="4D21992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r>
      <w:tr w:rsidR="00497F94" w:rsidRPr="005B130C" w14:paraId="477DCC64"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bottom w:val="single" w:sz="12" w:space="0" w:color="auto"/>
            </w:tcBorders>
            <w:vAlign w:val="center"/>
            <w:hideMark/>
          </w:tcPr>
          <w:p w14:paraId="528D610E"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single" w:sz="12" w:space="0" w:color="auto"/>
            </w:tcBorders>
            <w:vAlign w:val="center"/>
            <w:hideMark/>
          </w:tcPr>
          <w:p w14:paraId="14D13FF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gamma</w:t>
            </w:r>
          </w:p>
        </w:tc>
        <w:tc>
          <w:tcPr>
            <w:tcW w:w="1517" w:type="dxa"/>
            <w:tcBorders>
              <w:top w:val="nil"/>
              <w:bottom w:val="single" w:sz="12" w:space="0" w:color="auto"/>
            </w:tcBorders>
            <w:vAlign w:val="center"/>
            <w:hideMark/>
          </w:tcPr>
          <w:p w14:paraId="3A8F8D18" w14:textId="3376393C" w:rsidR="00497F94" w:rsidRPr="005B130C" w:rsidRDefault="005B130C"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w:t>
            </w:r>
            <w:r w:rsidR="00497F94" w:rsidRPr="005B130C">
              <w:rPr>
                <w:rFonts w:ascii="Times New Roman" w:eastAsia="等线" w:hAnsi="Times New Roman" w:cs="Times New Roman"/>
                <w:kern w:val="0"/>
                <w:sz w:val="20"/>
                <w:szCs w:val="20"/>
              </w:rPr>
              <w:t>'scale', 'auto', 0.001, 0.01, 0.1, 1]</w:t>
            </w:r>
          </w:p>
        </w:tc>
        <w:tc>
          <w:tcPr>
            <w:tcW w:w="1025" w:type="dxa"/>
            <w:tcBorders>
              <w:top w:val="nil"/>
              <w:bottom w:val="single" w:sz="12" w:space="0" w:color="auto"/>
            </w:tcBorders>
            <w:vAlign w:val="center"/>
            <w:hideMark/>
          </w:tcPr>
          <w:p w14:paraId="3024AB8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21" w:type="dxa"/>
            <w:tcBorders>
              <w:top w:val="nil"/>
              <w:bottom w:val="single" w:sz="12" w:space="0" w:color="auto"/>
            </w:tcBorders>
            <w:vAlign w:val="center"/>
            <w:hideMark/>
          </w:tcPr>
          <w:p w14:paraId="09D65EA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c>
          <w:tcPr>
            <w:tcW w:w="1019" w:type="dxa"/>
            <w:tcBorders>
              <w:top w:val="nil"/>
              <w:bottom w:val="single" w:sz="12" w:space="0" w:color="auto"/>
            </w:tcBorders>
            <w:vAlign w:val="center"/>
            <w:hideMark/>
          </w:tcPr>
          <w:p w14:paraId="7FF8D32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c>
          <w:tcPr>
            <w:tcW w:w="1028" w:type="dxa"/>
            <w:tcBorders>
              <w:top w:val="nil"/>
              <w:bottom w:val="single" w:sz="12" w:space="0" w:color="auto"/>
            </w:tcBorders>
            <w:vAlign w:val="center"/>
            <w:hideMark/>
          </w:tcPr>
          <w:p w14:paraId="07C94D6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w:t>
            </w:r>
          </w:p>
        </w:tc>
        <w:tc>
          <w:tcPr>
            <w:tcW w:w="1028" w:type="dxa"/>
            <w:tcBorders>
              <w:top w:val="nil"/>
              <w:bottom w:val="single" w:sz="12" w:space="0" w:color="auto"/>
            </w:tcBorders>
            <w:vAlign w:val="center"/>
            <w:hideMark/>
          </w:tcPr>
          <w:p w14:paraId="50AAE77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r>
    </w:tbl>
    <w:p w14:paraId="4016F936" w14:textId="77777777" w:rsidR="00497F94" w:rsidRPr="00712112" w:rsidRDefault="00497F94" w:rsidP="00497F94">
      <w:pPr>
        <w:rPr>
          <w:rFonts w:ascii="Times New Roman" w:hAnsi="Times New Roman" w:cs="Times New Roman"/>
        </w:rPr>
      </w:pPr>
      <w:r w:rsidRPr="00712112">
        <w:rPr>
          <w:rFonts w:ascii="Times New Roman" w:hAnsi="Times New Roman" w:cs="Times New Roman"/>
        </w:rPr>
        <w:t>Note: TabNet failed to develop the models owing to small datasets.</w:t>
      </w:r>
    </w:p>
    <w:p w14:paraId="4C636123" w14:textId="77777777" w:rsidR="00497F94" w:rsidRPr="00712112" w:rsidRDefault="00497F94" w:rsidP="00497F94">
      <w:pPr>
        <w:rPr>
          <w:rFonts w:ascii="Times New Roman" w:hAnsi="Times New Roman" w:cs="Times New Roman"/>
        </w:rPr>
      </w:pPr>
    </w:p>
    <w:p w14:paraId="1B92515C" w14:textId="77777777" w:rsidR="00497F94" w:rsidRPr="00712112" w:rsidRDefault="00497F94" w:rsidP="00497F94">
      <w:pPr>
        <w:widowControl/>
        <w:jc w:val="left"/>
        <w:rPr>
          <w:rFonts w:ascii="Times New Roman" w:hAnsi="Times New Roman" w:cs="Times New Roman"/>
        </w:rPr>
      </w:pPr>
      <w:r w:rsidRPr="00712112">
        <w:rPr>
          <w:rFonts w:ascii="Times New Roman" w:hAnsi="Times New Roman" w:cs="Times New Roman"/>
        </w:rPr>
        <w:br w:type="page"/>
      </w:r>
    </w:p>
    <w:p w14:paraId="57480180" w14:textId="50A88889" w:rsidR="00497F94" w:rsidRPr="00712112" w:rsidRDefault="00497F94" w:rsidP="00497F94">
      <w:pPr>
        <w:pStyle w:val="1"/>
        <w:spacing w:before="20" w:after="20" w:line="480" w:lineRule="auto"/>
        <w:rPr>
          <w:rFonts w:ascii="Times New Roman" w:hAnsi="Times New Roman" w:cs="Times New Roman"/>
          <w:b w:val="0"/>
          <w:sz w:val="24"/>
          <w:szCs w:val="21"/>
        </w:rPr>
      </w:pPr>
      <w:r w:rsidRPr="00712112">
        <w:rPr>
          <w:rFonts w:ascii="Times New Roman" w:hAnsi="Times New Roman" w:cs="Times New Roman"/>
          <w:sz w:val="24"/>
          <w:szCs w:val="21"/>
        </w:rPr>
        <w:lastRenderedPageBreak/>
        <w:t xml:space="preserve"> </w:t>
      </w:r>
      <w:bookmarkStart w:id="32" w:name="_Toc235786787"/>
      <w:r w:rsidRPr="00712112">
        <w:rPr>
          <w:rFonts w:ascii="Times New Roman" w:hAnsi="Times New Roman" w:cs="Times New Roman"/>
          <w:sz w:val="24"/>
          <w:szCs w:val="21"/>
        </w:rPr>
        <w:t>Table</w:t>
      </w:r>
      <w:r w:rsidRPr="00712112">
        <w:rPr>
          <w:rFonts w:ascii="Times New Roman" w:hAnsi="Times New Roman" w:cs="Times New Roman"/>
          <w:b w:val="0"/>
          <w:sz w:val="24"/>
          <w:szCs w:val="21"/>
        </w:rPr>
        <w:t xml:space="preserve"> </w:t>
      </w:r>
      <w:r w:rsidR="00762ECA" w:rsidRPr="00762ECA">
        <w:rPr>
          <w:rFonts w:ascii="Times New Roman" w:hAnsi="Times New Roman" w:cs="Times New Roman"/>
          <w:sz w:val="24"/>
          <w:szCs w:val="21"/>
        </w:rPr>
        <w:t>S</w:t>
      </w:r>
      <w:r w:rsidR="004267F4">
        <w:rPr>
          <w:rFonts w:ascii="Times New Roman" w:hAnsi="Times New Roman" w:cs="Times New Roman"/>
          <w:sz w:val="24"/>
          <w:szCs w:val="21"/>
        </w:rPr>
        <w:t>26</w:t>
      </w:r>
      <w:r w:rsidRPr="00712112">
        <w:rPr>
          <w:rFonts w:ascii="Times New Roman" w:hAnsi="Times New Roman" w:cs="Times New Roman"/>
          <w:b w:val="0"/>
          <w:sz w:val="24"/>
          <w:szCs w:val="21"/>
        </w:rPr>
        <w:t xml:space="preserve">. Hyper-parameters tuning of Shandong-independent models predicting </w:t>
      </w:r>
      <w:r w:rsidR="00E712E3">
        <w:rPr>
          <w:rFonts w:ascii="Times New Roman" w:hAnsi="Times New Roman" w:cs="Times New Roman"/>
          <w:b w:val="0"/>
          <w:sz w:val="24"/>
          <w:szCs w:val="21"/>
        </w:rPr>
        <w:t>EF-derived</w:t>
      </w:r>
      <w:r w:rsidR="00E712E3" w:rsidRPr="00712112">
        <w:rPr>
          <w:rFonts w:ascii="Times New Roman" w:hAnsi="Times New Roman" w:cs="Times New Roman"/>
          <w:b w:val="0"/>
          <w:sz w:val="24"/>
          <w:szCs w:val="21"/>
        </w:rPr>
        <w:t xml:space="preserve"> </w:t>
      </w:r>
      <w:r w:rsidRPr="00712112">
        <w:rPr>
          <w:rFonts w:ascii="Times New Roman" w:hAnsi="Times New Roman" w:cs="Times New Roman"/>
          <w:b w:val="0"/>
          <w:sz w:val="24"/>
          <w:szCs w:val="21"/>
        </w:rPr>
        <w:t>GHG emissions.</w:t>
      </w:r>
      <w:bookmarkEnd w:id="32"/>
    </w:p>
    <w:tbl>
      <w:tblPr>
        <w:tblStyle w:val="21"/>
        <w:tblW w:w="9638" w:type="dxa"/>
        <w:tblBorders>
          <w:top w:val="single" w:sz="12" w:space="0" w:color="7F7F7F" w:themeColor="text1" w:themeTint="80"/>
          <w:bottom w:val="single" w:sz="12" w:space="0" w:color="7F7F7F" w:themeColor="text1" w:themeTint="80"/>
        </w:tblBorders>
        <w:tblLook w:val="04A0" w:firstRow="1" w:lastRow="0" w:firstColumn="1" w:lastColumn="0" w:noHBand="0" w:noVBand="1"/>
      </w:tblPr>
      <w:tblGrid>
        <w:gridCol w:w="1172"/>
        <w:gridCol w:w="1828"/>
        <w:gridCol w:w="1517"/>
        <w:gridCol w:w="1038"/>
        <w:gridCol w:w="1009"/>
        <w:gridCol w:w="1038"/>
        <w:gridCol w:w="1018"/>
        <w:gridCol w:w="1018"/>
      </w:tblGrid>
      <w:tr w:rsidR="00497F94" w:rsidRPr="005B130C" w14:paraId="223CAFF4" w14:textId="77777777" w:rsidTr="00A902B6">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1172" w:type="dxa"/>
            <w:tcBorders>
              <w:top w:val="single" w:sz="12" w:space="0" w:color="auto"/>
              <w:bottom w:val="single" w:sz="4" w:space="0" w:color="auto"/>
            </w:tcBorders>
            <w:vAlign w:val="center"/>
            <w:hideMark/>
          </w:tcPr>
          <w:p w14:paraId="006E657E" w14:textId="77777777" w:rsidR="00497F94" w:rsidRPr="005B130C" w:rsidRDefault="00497F94" w:rsidP="00A902B6">
            <w:pPr>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Methods</w:t>
            </w:r>
          </w:p>
        </w:tc>
        <w:tc>
          <w:tcPr>
            <w:tcW w:w="1828" w:type="dxa"/>
            <w:tcBorders>
              <w:top w:val="single" w:sz="12" w:space="0" w:color="auto"/>
              <w:bottom w:val="single" w:sz="4" w:space="0" w:color="auto"/>
            </w:tcBorders>
            <w:vAlign w:val="center"/>
            <w:hideMark/>
          </w:tcPr>
          <w:p w14:paraId="26384C05" w14:textId="77777777" w:rsidR="00497F94" w:rsidRPr="005B130C"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Hyper-parameters</w:t>
            </w:r>
          </w:p>
        </w:tc>
        <w:tc>
          <w:tcPr>
            <w:tcW w:w="1517" w:type="dxa"/>
            <w:tcBorders>
              <w:top w:val="single" w:sz="12" w:space="0" w:color="auto"/>
              <w:bottom w:val="single" w:sz="4" w:space="0" w:color="auto"/>
            </w:tcBorders>
            <w:vAlign w:val="center"/>
            <w:hideMark/>
          </w:tcPr>
          <w:p w14:paraId="58C92CF7" w14:textId="77777777" w:rsidR="00497F94" w:rsidRPr="005B130C"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Searching space</w:t>
            </w:r>
          </w:p>
        </w:tc>
        <w:tc>
          <w:tcPr>
            <w:tcW w:w="1038" w:type="dxa"/>
            <w:tcBorders>
              <w:top w:val="single" w:sz="12" w:space="0" w:color="auto"/>
              <w:bottom w:val="single" w:sz="4" w:space="0" w:color="auto"/>
            </w:tcBorders>
            <w:vAlign w:val="center"/>
            <w:hideMark/>
          </w:tcPr>
          <w:p w14:paraId="38CEDA35"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w:t>
            </w:r>
            <w:r w:rsidRPr="005B130C">
              <w:rPr>
                <w:rFonts w:ascii="Times New Roman" w:eastAsia="等线" w:hAnsi="Times New Roman" w:cs="Times New Roman"/>
                <w:kern w:val="0"/>
                <w:sz w:val="20"/>
                <w:szCs w:val="20"/>
                <w:vertAlign w:val="subscript"/>
              </w:rPr>
              <w:t>2</w:t>
            </w:r>
            <w:r w:rsidRPr="005B130C">
              <w:rPr>
                <w:rFonts w:ascii="Times New Roman" w:eastAsia="等线" w:hAnsi="Times New Roman" w:cs="Times New Roman"/>
                <w:kern w:val="0"/>
                <w:sz w:val="20"/>
                <w:szCs w:val="20"/>
              </w:rPr>
              <w:t>O</w:t>
            </w:r>
          </w:p>
        </w:tc>
        <w:tc>
          <w:tcPr>
            <w:tcW w:w="1009" w:type="dxa"/>
            <w:tcBorders>
              <w:top w:val="single" w:sz="12" w:space="0" w:color="auto"/>
              <w:bottom w:val="single" w:sz="4" w:space="0" w:color="auto"/>
            </w:tcBorders>
            <w:vAlign w:val="center"/>
            <w:hideMark/>
          </w:tcPr>
          <w:p w14:paraId="7295F692"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CO</w:t>
            </w:r>
            <w:r w:rsidRPr="005B130C">
              <w:rPr>
                <w:rFonts w:ascii="Times New Roman" w:eastAsia="等线" w:hAnsi="Times New Roman" w:cs="Times New Roman"/>
                <w:kern w:val="0"/>
                <w:sz w:val="20"/>
                <w:szCs w:val="20"/>
                <w:vertAlign w:val="subscript"/>
              </w:rPr>
              <w:t>2</w:t>
            </w:r>
          </w:p>
        </w:tc>
        <w:tc>
          <w:tcPr>
            <w:tcW w:w="1038" w:type="dxa"/>
            <w:tcBorders>
              <w:top w:val="single" w:sz="12" w:space="0" w:color="auto"/>
              <w:bottom w:val="single" w:sz="4" w:space="0" w:color="auto"/>
            </w:tcBorders>
            <w:vAlign w:val="center"/>
            <w:hideMark/>
          </w:tcPr>
          <w:p w14:paraId="7E213EA3"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CH</w:t>
            </w:r>
            <w:r w:rsidRPr="005B130C">
              <w:rPr>
                <w:rFonts w:ascii="Times New Roman" w:eastAsia="等线" w:hAnsi="Times New Roman" w:cs="Times New Roman"/>
                <w:kern w:val="0"/>
                <w:sz w:val="20"/>
                <w:szCs w:val="20"/>
                <w:vertAlign w:val="subscript"/>
              </w:rPr>
              <w:t>4</w:t>
            </w:r>
          </w:p>
        </w:tc>
        <w:tc>
          <w:tcPr>
            <w:tcW w:w="1018" w:type="dxa"/>
            <w:tcBorders>
              <w:top w:val="single" w:sz="12" w:space="0" w:color="auto"/>
              <w:bottom w:val="single" w:sz="4" w:space="0" w:color="auto"/>
            </w:tcBorders>
            <w:vAlign w:val="center"/>
            <w:hideMark/>
          </w:tcPr>
          <w:p w14:paraId="5C6D004E"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EC</w:t>
            </w:r>
          </w:p>
        </w:tc>
        <w:tc>
          <w:tcPr>
            <w:tcW w:w="1018" w:type="dxa"/>
            <w:tcBorders>
              <w:top w:val="single" w:sz="12" w:space="0" w:color="auto"/>
              <w:bottom w:val="single" w:sz="4" w:space="0" w:color="auto"/>
            </w:tcBorders>
            <w:vAlign w:val="center"/>
            <w:hideMark/>
          </w:tcPr>
          <w:p w14:paraId="5CB18B5F"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CC</w:t>
            </w:r>
          </w:p>
        </w:tc>
      </w:tr>
      <w:tr w:rsidR="00497F94" w:rsidRPr="005B130C" w14:paraId="13D78E99"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tcBorders>
              <w:top w:val="single" w:sz="4" w:space="0" w:color="auto"/>
              <w:bottom w:val="nil"/>
            </w:tcBorders>
            <w:vAlign w:val="center"/>
            <w:hideMark/>
          </w:tcPr>
          <w:p w14:paraId="0D36E176"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XGBoost</w:t>
            </w:r>
          </w:p>
        </w:tc>
        <w:tc>
          <w:tcPr>
            <w:tcW w:w="1828" w:type="dxa"/>
            <w:tcBorders>
              <w:top w:val="single" w:sz="4" w:space="0" w:color="auto"/>
              <w:bottom w:val="nil"/>
            </w:tcBorders>
            <w:vAlign w:val="center"/>
            <w:hideMark/>
          </w:tcPr>
          <w:p w14:paraId="0D7419B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17" w:type="dxa"/>
            <w:tcBorders>
              <w:top w:val="single" w:sz="4" w:space="0" w:color="auto"/>
              <w:bottom w:val="nil"/>
            </w:tcBorders>
            <w:vAlign w:val="center"/>
            <w:hideMark/>
          </w:tcPr>
          <w:p w14:paraId="3A0BAE5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(10,500,1)</w:t>
            </w:r>
          </w:p>
        </w:tc>
        <w:tc>
          <w:tcPr>
            <w:tcW w:w="1038" w:type="dxa"/>
            <w:tcBorders>
              <w:top w:val="single" w:sz="4" w:space="0" w:color="auto"/>
              <w:bottom w:val="nil"/>
            </w:tcBorders>
            <w:vAlign w:val="center"/>
            <w:hideMark/>
          </w:tcPr>
          <w:p w14:paraId="6D2C1B2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14</w:t>
            </w:r>
          </w:p>
        </w:tc>
        <w:tc>
          <w:tcPr>
            <w:tcW w:w="1009" w:type="dxa"/>
            <w:tcBorders>
              <w:top w:val="single" w:sz="4" w:space="0" w:color="auto"/>
              <w:bottom w:val="nil"/>
            </w:tcBorders>
            <w:vAlign w:val="center"/>
            <w:hideMark/>
          </w:tcPr>
          <w:p w14:paraId="501B191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474</w:t>
            </w:r>
          </w:p>
        </w:tc>
        <w:tc>
          <w:tcPr>
            <w:tcW w:w="1038" w:type="dxa"/>
            <w:tcBorders>
              <w:top w:val="single" w:sz="4" w:space="0" w:color="auto"/>
              <w:bottom w:val="nil"/>
            </w:tcBorders>
            <w:vAlign w:val="center"/>
            <w:hideMark/>
          </w:tcPr>
          <w:p w14:paraId="3A9F34F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405</w:t>
            </w:r>
          </w:p>
        </w:tc>
        <w:tc>
          <w:tcPr>
            <w:tcW w:w="1018" w:type="dxa"/>
            <w:tcBorders>
              <w:top w:val="single" w:sz="4" w:space="0" w:color="auto"/>
              <w:bottom w:val="nil"/>
            </w:tcBorders>
            <w:vAlign w:val="center"/>
            <w:hideMark/>
          </w:tcPr>
          <w:p w14:paraId="08BEDF5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356</w:t>
            </w:r>
          </w:p>
        </w:tc>
        <w:tc>
          <w:tcPr>
            <w:tcW w:w="1018" w:type="dxa"/>
            <w:tcBorders>
              <w:top w:val="single" w:sz="4" w:space="0" w:color="auto"/>
              <w:bottom w:val="nil"/>
            </w:tcBorders>
            <w:vAlign w:val="center"/>
            <w:hideMark/>
          </w:tcPr>
          <w:p w14:paraId="1D8BB62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319</w:t>
            </w:r>
          </w:p>
        </w:tc>
      </w:tr>
      <w:tr w:rsidR="00497F94" w:rsidRPr="005B130C" w14:paraId="65700D99"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tcBorders>
            <w:vAlign w:val="center"/>
            <w:hideMark/>
          </w:tcPr>
          <w:p w14:paraId="4F863F4D"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tcBorders>
            <w:vAlign w:val="center"/>
            <w:hideMark/>
          </w:tcPr>
          <w:p w14:paraId="6C373DE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17" w:type="dxa"/>
            <w:tcBorders>
              <w:top w:val="nil"/>
            </w:tcBorders>
            <w:vAlign w:val="center"/>
            <w:hideMark/>
          </w:tcPr>
          <w:p w14:paraId="1E4E5AA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38" w:type="dxa"/>
            <w:tcBorders>
              <w:top w:val="nil"/>
            </w:tcBorders>
            <w:vAlign w:val="center"/>
            <w:hideMark/>
          </w:tcPr>
          <w:p w14:paraId="3EF77D4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c>
          <w:tcPr>
            <w:tcW w:w="1009" w:type="dxa"/>
            <w:tcBorders>
              <w:top w:val="nil"/>
            </w:tcBorders>
            <w:vAlign w:val="center"/>
            <w:hideMark/>
          </w:tcPr>
          <w:p w14:paraId="378DB56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38" w:type="dxa"/>
            <w:tcBorders>
              <w:top w:val="nil"/>
            </w:tcBorders>
            <w:vAlign w:val="center"/>
            <w:hideMark/>
          </w:tcPr>
          <w:p w14:paraId="52751B7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18" w:type="dxa"/>
            <w:tcBorders>
              <w:top w:val="nil"/>
            </w:tcBorders>
            <w:vAlign w:val="center"/>
            <w:hideMark/>
          </w:tcPr>
          <w:p w14:paraId="71AC79E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1018" w:type="dxa"/>
            <w:tcBorders>
              <w:top w:val="nil"/>
            </w:tcBorders>
            <w:vAlign w:val="center"/>
            <w:hideMark/>
          </w:tcPr>
          <w:p w14:paraId="00CD778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r>
      <w:tr w:rsidR="00497F94" w:rsidRPr="005B130C" w14:paraId="7D7022DE"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one" w:sz="0" w:space="0" w:color="auto"/>
              <w:bottom w:val="none" w:sz="0" w:space="0" w:color="auto"/>
            </w:tcBorders>
            <w:vAlign w:val="center"/>
            <w:hideMark/>
          </w:tcPr>
          <w:p w14:paraId="16C69B53"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one" w:sz="0" w:space="0" w:color="auto"/>
              <w:bottom w:val="none" w:sz="0" w:space="0" w:color="auto"/>
            </w:tcBorders>
            <w:vAlign w:val="center"/>
            <w:hideMark/>
          </w:tcPr>
          <w:p w14:paraId="5C417DF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subsample</w:t>
            </w:r>
          </w:p>
        </w:tc>
        <w:tc>
          <w:tcPr>
            <w:tcW w:w="1517" w:type="dxa"/>
            <w:tcBorders>
              <w:top w:val="none" w:sz="0" w:space="0" w:color="auto"/>
              <w:bottom w:val="none" w:sz="0" w:space="0" w:color="auto"/>
            </w:tcBorders>
            <w:vAlign w:val="center"/>
            <w:hideMark/>
          </w:tcPr>
          <w:p w14:paraId="578968A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(0.5,1,0.001)</w:t>
            </w:r>
          </w:p>
        </w:tc>
        <w:tc>
          <w:tcPr>
            <w:tcW w:w="1038" w:type="dxa"/>
            <w:tcBorders>
              <w:top w:val="none" w:sz="0" w:space="0" w:color="auto"/>
              <w:bottom w:val="none" w:sz="0" w:space="0" w:color="auto"/>
            </w:tcBorders>
            <w:vAlign w:val="center"/>
            <w:hideMark/>
          </w:tcPr>
          <w:p w14:paraId="4D7FDFC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0.873</w:t>
            </w:r>
          </w:p>
        </w:tc>
        <w:tc>
          <w:tcPr>
            <w:tcW w:w="1009" w:type="dxa"/>
            <w:tcBorders>
              <w:top w:val="none" w:sz="0" w:space="0" w:color="auto"/>
              <w:bottom w:val="none" w:sz="0" w:space="0" w:color="auto"/>
            </w:tcBorders>
            <w:vAlign w:val="center"/>
            <w:hideMark/>
          </w:tcPr>
          <w:p w14:paraId="3DB88F5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0.913</w:t>
            </w:r>
          </w:p>
        </w:tc>
        <w:tc>
          <w:tcPr>
            <w:tcW w:w="1038" w:type="dxa"/>
            <w:tcBorders>
              <w:top w:val="none" w:sz="0" w:space="0" w:color="auto"/>
              <w:bottom w:val="none" w:sz="0" w:space="0" w:color="auto"/>
            </w:tcBorders>
            <w:vAlign w:val="center"/>
            <w:hideMark/>
          </w:tcPr>
          <w:p w14:paraId="6C60B3D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0.933</w:t>
            </w:r>
          </w:p>
        </w:tc>
        <w:tc>
          <w:tcPr>
            <w:tcW w:w="1018" w:type="dxa"/>
            <w:tcBorders>
              <w:top w:val="none" w:sz="0" w:space="0" w:color="auto"/>
              <w:bottom w:val="none" w:sz="0" w:space="0" w:color="auto"/>
            </w:tcBorders>
            <w:vAlign w:val="center"/>
            <w:hideMark/>
          </w:tcPr>
          <w:p w14:paraId="54E0C6E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0.689</w:t>
            </w:r>
          </w:p>
        </w:tc>
        <w:tc>
          <w:tcPr>
            <w:tcW w:w="1018" w:type="dxa"/>
            <w:tcBorders>
              <w:top w:val="none" w:sz="0" w:space="0" w:color="auto"/>
              <w:bottom w:val="none" w:sz="0" w:space="0" w:color="auto"/>
            </w:tcBorders>
            <w:vAlign w:val="center"/>
            <w:hideMark/>
          </w:tcPr>
          <w:p w14:paraId="4E3C615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0.998</w:t>
            </w:r>
          </w:p>
        </w:tc>
      </w:tr>
      <w:tr w:rsidR="00497F94" w:rsidRPr="005B130C" w14:paraId="03C58340"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ign w:val="center"/>
            <w:hideMark/>
          </w:tcPr>
          <w:p w14:paraId="51F6A90A"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vAlign w:val="center"/>
            <w:hideMark/>
          </w:tcPr>
          <w:p w14:paraId="7EBFD15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17" w:type="dxa"/>
            <w:vAlign w:val="center"/>
            <w:hideMark/>
          </w:tcPr>
          <w:p w14:paraId="1FCF590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(0.1,1,0.001)</w:t>
            </w:r>
          </w:p>
        </w:tc>
        <w:tc>
          <w:tcPr>
            <w:tcW w:w="1038" w:type="dxa"/>
            <w:vAlign w:val="center"/>
            <w:hideMark/>
          </w:tcPr>
          <w:p w14:paraId="7097AB7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0.173</w:t>
            </w:r>
          </w:p>
        </w:tc>
        <w:tc>
          <w:tcPr>
            <w:tcW w:w="1009" w:type="dxa"/>
            <w:vAlign w:val="center"/>
            <w:hideMark/>
          </w:tcPr>
          <w:p w14:paraId="059A2EC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0.105</w:t>
            </w:r>
          </w:p>
        </w:tc>
        <w:tc>
          <w:tcPr>
            <w:tcW w:w="1038" w:type="dxa"/>
            <w:vAlign w:val="center"/>
            <w:hideMark/>
          </w:tcPr>
          <w:p w14:paraId="0702536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0.36</w:t>
            </w:r>
          </w:p>
        </w:tc>
        <w:tc>
          <w:tcPr>
            <w:tcW w:w="1018" w:type="dxa"/>
            <w:vAlign w:val="center"/>
            <w:hideMark/>
          </w:tcPr>
          <w:p w14:paraId="7F46639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0.264</w:t>
            </w:r>
          </w:p>
        </w:tc>
        <w:tc>
          <w:tcPr>
            <w:tcW w:w="1018" w:type="dxa"/>
            <w:vAlign w:val="center"/>
            <w:hideMark/>
          </w:tcPr>
          <w:p w14:paraId="4A679B8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0.157</w:t>
            </w:r>
          </w:p>
        </w:tc>
      </w:tr>
      <w:tr w:rsidR="00497F94" w:rsidRPr="005B130C" w14:paraId="55BB1AC9"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tcBorders>
              <w:top w:val="none" w:sz="0" w:space="0" w:color="auto"/>
              <w:bottom w:val="none" w:sz="0" w:space="0" w:color="auto"/>
            </w:tcBorders>
            <w:vAlign w:val="center"/>
            <w:hideMark/>
          </w:tcPr>
          <w:p w14:paraId="4B48EA7E"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LightGBM</w:t>
            </w:r>
          </w:p>
        </w:tc>
        <w:tc>
          <w:tcPr>
            <w:tcW w:w="1828" w:type="dxa"/>
            <w:tcBorders>
              <w:top w:val="none" w:sz="0" w:space="0" w:color="auto"/>
              <w:bottom w:val="none" w:sz="0" w:space="0" w:color="auto"/>
            </w:tcBorders>
            <w:vAlign w:val="center"/>
            <w:hideMark/>
          </w:tcPr>
          <w:p w14:paraId="4758BF1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17" w:type="dxa"/>
            <w:tcBorders>
              <w:top w:val="none" w:sz="0" w:space="0" w:color="auto"/>
              <w:bottom w:val="none" w:sz="0" w:space="0" w:color="auto"/>
            </w:tcBorders>
            <w:vAlign w:val="center"/>
            <w:hideMark/>
          </w:tcPr>
          <w:p w14:paraId="32A87F1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38" w:type="dxa"/>
            <w:tcBorders>
              <w:top w:val="none" w:sz="0" w:space="0" w:color="auto"/>
              <w:bottom w:val="none" w:sz="0" w:space="0" w:color="auto"/>
            </w:tcBorders>
            <w:vAlign w:val="center"/>
            <w:hideMark/>
          </w:tcPr>
          <w:p w14:paraId="05219BF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c>
          <w:tcPr>
            <w:tcW w:w="1009" w:type="dxa"/>
            <w:tcBorders>
              <w:top w:val="none" w:sz="0" w:space="0" w:color="auto"/>
              <w:bottom w:val="none" w:sz="0" w:space="0" w:color="auto"/>
            </w:tcBorders>
            <w:vAlign w:val="center"/>
            <w:hideMark/>
          </w:tcPr>
          <w:p w14:paraId="7568DBB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c>
          <w:tcPr>
            <w:tcW w:w="1038" w:type="dxa"/>
            <w:tcBorders>
              <w:top w:val="none" w:sz="0" w:space="0" w:color="auto"/>
              <w:bottom w:val="none" w:sz="0" w:space="0" w:color="auto"/>
            </w:tcBorders>
            <w:vAlign w:val="center"/>
            <w:hideMark/>
          </w:tcPr>
          <w:p w14:paraId="52C21A4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18" w:type="dxa"/>
            <w:tcBorders>
              <w:top w:val="none" w:sz="0" w:space="0" w:color="auto"/>
              <w:bottom w:val="none" w:sz="0" w:space="0" w:color="auto"/>
            </w:tcBorders>
            <w:vAlign w:val="center"/>
            <w:hideMark/>
          </w:tcPr>
          <w:p w14:paraId="7B76058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w:t>
            </w:r>
          </w:p>
        </w:tc>
        <w:tc>
          <w:tcPr>
            <w:tcW w:w="1018" w:type="dxa"/>
            <w:tcBorders>
              <w:top w:val="none" w:sz="0" w:space="0" w:color="auto"/>
              <w:bottom w:val="none" w:sz="0" w:space="0" w:color="auto"/>
            </w:tcBorders>
            <w:vAlign w:val="center"/>
            <w:hideMark/>
          </w:tcPr>
          <w:p w14:paraId="79BFFF8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r>
      <w:tr w:rsidR="00497F94" w:rsidRPr="005B130C" w14:paraId="0761875F"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ign w:val="center"/>
            <w:hideMark/>
          </w:tcPr>
          <w:p w14:paraId="05FF8024"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vAlign w:val="center"/>
            <w:hideMark/>
          </w:tcPr>
          <w:p w14:paraId="35E3A6D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17" w:type="dxa"/>
            <w:vAlign w:val="center"/>
            <w:hideMark/>
          </w:tcPr>
          <w:p w14:paraId="7985588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(10,500,1)</w:t>
            </w:r>
          </w:p>
        </w:tc>
        <w:tc>
          <w:tcPr>
            <w:tcW w:w="1038" w:type="dxa"/>
            <w:vAlign w:val="center"/>
            <w:hideMark/>
          </w:tcPr>
          <w:p w14:paraId="0BA32B7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374</w:t>
            </w:r>
          </w:p>
        </w:tc>
        <w:tc>
          <w:tcPr>
            <w:tcW w:w="1009" w:type="dxa"/>
            <w:vAlign w:val="center"/>
            <w:hideMark/>
          </w:tcPr>
          <w:p w14:paraId="0DC7FD1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119</w:t>
            </w:r>
          </w:p>
        </w:tc>
        <w:tc>
          <w:tcPr>
            <w:tcW w:w="1038" w:type="dxa"/>
            <w:vAlign w:val="center"/>
            <w:hideMark/>
          </w:tcPr>
          <w:p w14:paraId="4C45AC1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251</w:t>
            </w:r>
          </w:p>
        </w:tc>
        <w:tc>
          <w:tcPr>
            <w:tcW w:w="1018" w:type="dxa"/>
            <w:vAlign w:val="center"/>
            <w:hideMark/>
          </w:tcPr>
          <w:p w14:paraId="27E8639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234</w:t>
            </w:r>
          </w:p>
        </w:tc>
        <w:tc>
          <w:tcPr>
            <w:tcW w:w="1018" w:type="dxa"/>
            <w:vAlign w:val="center"/>
            <w:hideMark/>
          </w:tcPr>
          <w:p w14:paraId="1941AB9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386</w:t>
            </w:r>
          </w:p>
        </w:tc>
      </w:tr>
      <w:tr w:rsidR="00497F94" w:rsidRPr="005B130C" w14:paraId="7522A497"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one" w:sz="0" w:space="0" w:color="auto"/>
              <w:bottom w:val="none" w:sz="0" w:space="0" w:color="auto"/>
            </w:tcBorders>
            <w:vAlign w:val="center"/>
            <w:hideMark/>
          </w:tcPr>
          <w:p w14:paraId="4392F91D"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one" w:sz="0" w:space="0" w:color="auto"/>
              <w:bottom w:val="none" w:sz="0" w:space="0" w:color="auto"/>
            </w:tcBorders>
            <w:vAlign w:val="center"/>
            <w:hideMark/>
          </w:tcPr>
          <w:p w14:paraId="786BB0D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17" w:type="dxa"/>
            <w:tcBorders>
              <w:top w:val="none" w:sz="0" w:space="0" w:color="auto"/>
              <w:bottom w:val="none" w:sz="0" w:space="0" w:color="auto"/>
            </w:tcBorders>
            <w:vAlign w:val="center"/>
            <w:hideMark/>
          </w:tcPr>
          <w:p w14:paraId="566B0F4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(0.01,1,0.01)</w:t>
            </w:r>
          </w:p>
        </w:tc>
        <w:tc>
          <w:tcPr>
            <w:tcW w:w="1038" w:type="dxa"/>
            <w:tcBorders>
              <w:top w:val="none" w:sz="0" w:space="0" w:color="auto"/>
              <w:bottom w:val="none" w:sz="0" w:space="0" w:color="auto"/>
            </w:tcBorders>
            <w:vAlign w:val="center"/>
            <w:hideMark/>
          </w:tcPr>
          <w:p w14:paraId="6434F57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c>
          <w:tcPr>
            <w:tcW w:w="1009" w:type="dxa"/>
            <w:tcBorders>
              <w:top w:val="none" w:sz="0" w:space="0" w:color="auto"/>
              <w:bottom w:val="none" w:sz="0" w:space="0" w:color="auto"/>
            </w:tcBorders>
            <w:vAlign w:val="center"/>
            <w:hideMark/>
          </w:tcPr>
          <w:p w14:paraId="5EB9FA0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0.13</w:t>
            </w:r>
          </w:p>
        </w:tc>
        <w:tc>
          <w:tcPr>
            <w:tcW w:w="1038" w:type="dxa"/>
            <w:tcBorders>
              <w:top w:val="none" w:sz="0" w:space="0" w:color="auto"/>
              <w:bottom w:val="none" w:sz="0" w:space="0" w:color="auto"/>
            </w:tcBorders>
            <w:vAlign w:val="center"/>
            <w:hideMark/>
          </w:tcPr>
          <w:p w14:paraId="1FB9949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0.08</w:t>
            </w:r>
          </w:p>
        </w:tc>
        <w:tc>
          <w:tcPr>
            <w:tcW w:w="1018" w:type="dxa"/>
            <w:tcBorders>
              <w:top w:val="none" w:sz="0" w:space="0" w:color="auto"/>
              <w:bottom w:val="none" w:sz="0" w:space="0" w:color="auto"/>
            </w:tcBorders>
            <w:vAlign w:val="center"/>
            <w:hideMark/>
          </w:tcPr>
          <w:p w14:paraId="2D85571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0.05</w:t>
            </w:r>
          </w:p>
        </w:tc>
        <w:tc>
          <w:tcPr>
            <w:tcW w:w="1018" w:type="dxa"/>
            <w:tcBorders>
              <w:top w:val="none" w:sz="0" w:space="0" w:color="auto"/>
              <w:bottom w:val="none" w:sz="0" w:space="0" w:color="auto"/>
            </w:tcBorders>
            <w:vAlign w:val="center"/>
            <w:hideMark/>
          </w:tcPr>
          <w:p w14:paraId="6F6AF41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0.26</w:t>
            </w:r>
          </w:p>
        </w:tc>
      </w:tr>
      <w:tr w:rsidR="00497F94" w:rsidRPr="005B130C" w14:paraId="5EE9D9EB"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vAlign w:val="center"/>
            <w:hideMark/>
          </w:tcPr>
          <w:p w14:paraId="4D11227A"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CatBoost</w:t>
            </w:r>
          </w:p>
        </w:tc>
        <w:tc>
          <w:tcPr>
            <w:tcW w:w="1828" w:type="dxa"/>
            <w:vAlign w:val="center"/>
            <w:hideMark/>
          </w:tcPr>
          <w:p w14:paraId="2564724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iterations</w:t>
            </w:r>
          </w:p>
        </w:tc>
        <w:tc>
          <w:tcPr>
            <w:tcW w:w="1517" w:type="dxa"/>
            <w:vAlign w:val="center"/>
            <w:hideMark/>
          </w:tcPr>
          <w:p w14:paraId="198093A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(10,300,1)</w:t>
            </w:r>
          </w:p>
        </w:tc>
        <w:tc>
          <w:tcPr>
            <w:tcW w:w="1038" w:type="dxa"/>
            <w:vAlign w:val="center"/>
            <w:hideMark/>
          </w:tcPr>
          <w:p w14:paraId="74ACB47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279</w:t>
            </w:r>
          </w:p>
        </w:tc>
        <w:tc>
          <w:tcPr>
            <w:tcW w:w="1009" w:type="dxa"/>
            <w:vAlign w:val="center"/>
            <w:hideMark/>
          </w:tcPr>
          <w:p w14:paraId="209555A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296</w:t>
            </w:r>
          </w:p>
        </w:tc>
        <w:tc>
          <w:tcPr>
            <w:tcW w:w="1038" w:type="dxa"/>
            <w:vAlign w:val="center"/>
            <w:hideMark/>
          </w:tcPr>
          <w:p w14:paraId="1C031E7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212</w:t>
            </w:r>
          </w:p>
        </w:tc>
        <w:tc>
          <w:tcPr>
            <w:tcW w:w="1018" w:type="dxa"/>
            <w:vAlign w:val="center"/>
            <w:hideMark/>
          </w:tcPr>
          <w:p w14:paraId="3EB4835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159</w:t>
            </w:r>
          </w:p>
        </w:tc>
        <w:tc>
          <w:tcPr>
            <w:tcW w:w="1018" w:type="dxa"/>
            <w:vAlign w:val="center"/>
            <w:hideMark/>
          </w:tcPr>
          <w:p w14:paraId="2E1E63D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289</w:t>
            </w:r>
          </w:p>
        </w:tc>
      </w:tr>
      <w:tr w:rsidR="00497F94" w:rsidRPr="005B130C" w14:paraId="06B80CC3"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one" w:sz="0" w:space="0" w:color="auto"/>
              <w:bottom w:val="none" w:sz="0" w:space="0" w:color="auto"/>
            </w:tcBorders>
            <w:vAlign w:val="center"/>
            <w:hideMark/>
          </w:tcPr>
          <w:p w14:paraId="4C59F4E5"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one" w:sz="0" w:space="0" w:color="auto"/>
              <w:bottom w:val="none" w:sz="0" w:space="0" w:color="auto"/>
            </w:tcBorders>
            <w:vAlign w:val="center"/>
            <w:hideMark/>
          </w:tcPr>
          <w:p w14:paraId="3214DDF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depth</w:t>
            </w:r>
          </w:p>
        </w:tc>
        <w:tc>
          <w:tcPr>
            <w:tcW w:w="1517" w:type="dxa"/>
            <w:tcBorders>
              <w:top w:val="none" w:sz="0" w:space="0" w:color="auto"/>
              <w:bottom w:val="none" w:sz="0" w:space="0" w:color="auto"/>
            </w:tcBorders>
            <w:vAlign w:val="center"/>
            <w:hideMark/>
          </w:tcPr>
          <w:p w14:paraId="65933DD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38" w:type="dxa"/>
            <w:tcBorders>
              <w:top w:val="none" w:sz="0" w:space="0" w:color="auto"/>
              <w:bottom w:val="none" w:sz="0" w:space="0" w:color="auto"/>
            </w:tcBorders>
            <w:vAlign w:val="center"/>
            <w:hideMark/>
          </w:tcPr>
          <w:p w14:paraId="5CB8526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w:t>
            </w:r>
          </w:p>
        </w:tc>
        <w:tc>
          <w:tcPr>
            <w:tcW w:w="1009" w:type="dxa"/>
            <w:tcBorders>
              <w:top w:val="none" w:sz="0" w:space="0" w:color="auto"/>
              <w:bottom w:val="none" w:sz="0" w:space="0" w:color="auto"/>
            </w:tcBorders>
            <w:vAlign w:val="center"/>
            <w:hideMark/>
          </w:tcPr>
          <w:p w14:paraId="263DDF1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1038" w:type="dxa"/>
            <w:tcBorders>
              <w:top w:val="none" w:sz="0" w:space="0" w:color="auto"/>
              <w:bottom w:val="none" w:sz="0" w:space="0" w:color="auto"/>
            </w:tcBorders>
            <w:vAlign w:val="center"/>
            <w:hideMark/>
          </w:tcPr>
          <w:p w14:paraId="2EA4F6A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8</w:t>
            </w:r>
          </w:p>
        </w:tc>
        <w:tc>
          <w:tcPr>
            <w:tcW w:w="1018" w:type="dxa"/>
            <w:tcBorders>
              <w:top w:val="none" w:sz="0" w:space="0" w:color="auto"/>
              <w:bottom w:val="none" w:sz="0" w:space="0" w:color="auto"/>
            </w:tcBorders>
            <w:vAlign w:val="center"/>
            <w:hideMark/>
          </w:tcPr>
          <w:p w14:paraId="099781C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w:t>
            </w:r>
          </w:p>
        </w:tc>
        <w:tc>
          <w:tcPr>
            <w:tcW w:w="1018" w:type="dxa"/>
            <w:tcBorders>
              <w:top w:val="none" w:sz="0" w:space="0" w:color="auto"/>
              <w:bottom w:val="none" w:sz="0" w:space="0" w:color="auto"/>
            </w:tcBorders>
            <w:vAlign w:val="center"/>
            <w:hideMark/>
          </w:tcPr>
          <w:p w14:paraId="145B1EC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r>
      <w:tr w:rsidR="00497F94" w:rsidRPr="005B130C" w14:paraId="2BAE380D"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ign w:val="center"/>
            <w:hideMark/>
          </w:tcPr>
          <w:p w14:paraId="5DCE5A39"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vAlign w:val="center"/>
            <w:hideMark/>
          </w:tcPr>
          <w:p w14:paraId="50681E3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17" w:type="dxa"/>
            <w:vAlign w:val="center"/>
            <w:hideMark/>
          </w:tcPr>
          <w:p w14:paraId="455AFD5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(0.03,1,0.001)</w:t>
            </w:r>
          </w:p>
        </w:tc>
        <w:tc>
          <w:tcPr>
            <w:tcW w:w="1038" w:type="dxa"/>
            <w:vAlign w:val="center"/>
            <w:hideMark/>
          </w:tcPr>
          <w:p w14:paraId="4EB5CDA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0.034</w:t>
            </w:r>
          </w:p>
        </w:tc>
        <w:tc>
          <w:tcPr>
            <w:tcW w:w="1009" w:type="dxa"/>
            <w:vAlign w:val="center"/>
            <w:hideMark/>
          </w:tcPr>
          <w:p w14:paraId="2F9F010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0.159</w:t>
            </w:r>
          </w:p>
        </w:tc>
        <w:tc>
          <w:tcPr>
            <w:tcW w:w="1038" w:type="dxa"/>
            <w:vAlign w:val="center"/>
            <w:hideMark/>
          </w:tcPr>
          <w:p w14:paraId="01F6DAA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0.109</w:t>
            </w:r>
          </w:p>
        </w:tc>
        <w:tc>
          <w:tcPr>
            <w:tcW w:w="1018" w:type="dxa"/>
            <w:vAlign w:val="center"/>
            <w:hideMark/>
          </w:tcPr>
          <w:p w14:paraId="762E4D1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0.175</w:t>
            </w:r>
          </w:p>
        </w:tc>
        <w:tc>
          <w:tcPr>
            <w:tcW w:w="1018" w:type="dxa"/>
            <w:vAlign w:val="center"/>
            <w:hideMark/>
          </w:tcPr>
          <w:p w14:paraId="694F8BA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0.126</w:t>
            </w:r>
          </w:p>
        </w:tc>
      </w:tr>
      <w:tr w:rsidR="00497F94" w:rsidRPr="005B130C" w14:paraId="6FE93CD4"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one" w:sz="0" w:space="0" w:color="auto"/>
              <w:bottom w:val="none" w:sz="0" w:space="0" w:color="auto"/>
            </w:tcBorders>
            <w:vAlign w:val="center"/>
            <w:hideMark/>
          </w:tcPr>
          <w:p w14:paraId="55A91A25"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one" w:sz="0" w:space="0" w:color="auto"/>
              <w:bottom w:val="none" w:sz="0" w:space="0" w:color="auto"/>
            </w:tcBorders>
            <w:vAlign w:val="center"/>
            <w:hideMark/>
          </w:tcPr>
          <w:p w14:paraId="535CEBF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rsm</w:t>
            </w:r>
          </w:p>
        </w:tc>
        <w:tc>
          <w:tcPr>
            <w:tcW w:w="1517" w:type="dxa"/>
            <w:tcBorders>
              <w:top w:val="none" w:sz="0" w:space="0" w:color="auto"/>
              <w:bottom w:val="none" w:sz="0" w:space="0" w:color="auto"/>
            </w:tcBorders>
            <w:vAlign w:val="center"/>
            <w:hideMark/>
          </w:tcPr>
          <w:p w14:paraId="2ED5132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(0.6,0.8,0.001)</w:t>
            </w:r>
          </w:p>
        </w:tc>
        <w:tc>
          <w:tcPr>
            <w:tcW w:w="1038" w:type="dxa"/>
            <w:tcBorders>
              <w:top w:val="none" w:sz="0" w:space="0" w:color="auto"/>
              <w:bottom w:val="none" w:sz="0" w:space="0" w:color="auto"/>
            </w:tcBorders>
            <w:vAlign w:val="center"/>
            <w:hideMark/>
          </w:tcPr>
          <w:p w14:paraId="3F4BE63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0.743</w:t>
            </w:r>
          </w:p>
        </w:tc>
        <w:tc>
          <w:tcPr>
            <w:tcW w:w="1009" w:type="dxa"/>
            <w:tcBorders>
              <w:top w:val="none" w:sz="0" w:space="0" w:color="auto"/>
              <w:bottom w:val="none" w:sz="0" w:space="0" w:color="auto"/>
            </w:tcBorders>
            <w:vAlign w:val="center"/>
            <w:hideMark/>
          </w:tcPr>
          <w:p w14:paraId="5DCC27F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0.681</w:t>
            </w:r>
          </w:p>
        </w:tc>
        <w:tc>
          <w:tcPr>
            <w:tcW w:w="1038" w:type="dxa"/>
            <w:tcBorders>
              <w:top w:val="none" w:sz="0" w:space="0" w:color="auto"/>
              <w:bottom w:val="none" w:sz="0" w:space="0" w:color="auto"/>
            </w:tcBorders>
            <w:vAlign w:val="center"/>
            <w:hideMark/>
          </w:tcPr>
          <w:p w14:paraId="7C263A5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0.79</w:t>
            </w:r>
          </w:p>
        </w:tc>
        <w:tc>
          <w:tcPr>
            <w:tcW w:w="1018" w:type="dxa"/>
            <w:tcBorders>
              <w:top w:val="none" w:sz="0" w:space="0" w:color="auto"/>
              <w:bottom w:val="none" w:sz="0" w:space="0" w:color="auto"/>
            </w:tcBorders>
            <w:vAlign w:val="center"/>
            <w:hideMark/>
          </w:tcPr>
          <w:p w14:paraId="619844D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0.673</w:t>
            </w:r>
          </w:p>
        </w:tc>
        <w:tc>
          <w:tcPr>
            <w:tcW w:w="1018" w:type="dxa"/>
            <w:tcBorders>
              <w:top w:val="none" w:sz="0" w:space="0" w:color="auto"/>
              <w:bottom w:val="none" w:sz="0" w:space="0" w:color="auto"/>
            </w:tcBorders>
            <w:vAlign w:val="center"/>
            <w:hideMark/>
          </w:tcPr>
          <w:p w14:paraId="2995B90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0.618</w:t>
            </w:r>
          </w:p>
        </w:tc>
      </w:tr>
      <w:tr w:rsidR="00497F94" w:rsidRPr="005B130C" w14:paraId="7E7C7AD9"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vAlign w:val="center"/>
            <w:hideMark/>
          </w:tcPr>
          <w:p w14:paraId="61CF7CB0"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RF</w:t>
            </w:r>
          </w:p>
        </w:tc>
        <w:tc>
          <w:tcPr>
            <w:tcW w:w="1828" w:type="dxa"/>
            <w:vAlign w:val="center"/>
            <w:hideMark/>
          </w:tcPr>
          <w:p w14:paraId="6FEF468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17" w:type="dxa"/>
            <w:vAlign w:val="center"/>
            <w:hideMark/>
          </w:tcPr>
          <w:p w14:paraId="497173A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(10,300,1)</w:t>
            </w:r>
          </w:p>
        </w:tc>
        <w:tc>
          <w:tcPr>
            <w:tcW w:w="1038" w:type="dxa"/>
            <w:vAlign w:val="center"/>
            <w:hideMark/>
          </w:tcPr>
          <w:p w14:paraId="206F640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162</w:t>
            </w:r>
          </w:p>
        </w:tc>
        <w:tc>
          <w:tcPr>
            <w:tcW w:w="1009" w:type="dxa"/>
            <w:vAlign w:val="center"/>
            <w:hideMark/>
          </w:tcPr>
          <w:p w14:paraId="6C5D328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200</w:t>
            </w:r>
          </w:p>
        </w:tc>
        <w:tc>
          <w:tcPr>
            <w:tcW w:w="1038" w:type="dxa"/>
            <w:vAlign w:val="center"/>
            <w:hideMark/>
          </w:tcPr>
          <w:p w14:paraId="4E67C0D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198</w:t>
            </w:r>
          </w:p>
        </w:tc>
        <w:tc>
          <w:tcPr>
            <w:tcW w:w="1018" w:type="dxa"/>
            <w:vAlign w:val="center"/>
            <w:hideMark/>
          </w:tcPr>
          <w:p w14:paraId="7D5E4F5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203</w:t>
            </w:r>
          </w:p>
        </w:tc>
        <w:tc>
          <w:tcPr>
            <w:tcW w:w="1018" w:type="dxa"/>
            <w:vAlign w:val="center"/>
            <w:hideMark/>
          </w:tcPr>
          <w:p w14:paraId="2617EA1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61</w:t>
            </w:r>
          </w:p>
        </w:tc>
      </w:tr>
      <w:tr w:rsidR="00497F94" w:rsidRPr="005B130C" w14:paraId="05881E19"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one" w:sz="0" w:space="0" w:color="auto"/>
              <w:bottom w:val="none" w:sz="0" w:space="0" w:color="auto"/>
            </w:tcBorders>
            <w:vAlign w:val="center"/>
            <w:hideMark/>
          </w:tcPr>
          <w:p w14:paraId="0881D8C3"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one" w:sz="0" w:space="0" w:color="auto"/>
              <w:bottom w:val="none" w:sz="0" w:space="0" w:color="auto"/>
            </w:tcBorders>
            <w:vAlign w:val="center"/>
            <w:hideMark/>
          </w:tcPr>
          <w:p w14:paraId="7865631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17" w:type="dxa"/>
            <w:tcBorders>
              <w:top w:val="none" w:sz="0" w:space="0" w:color="auto"/>
              <w:bottom w:val="none" w:sz="0" w:space="0" w:color="auto"/>
            </w:tcBorders>
            <w:vAlign w:val="center"/>
            <w:hideMark/>
          </w:tcPr>
          <w:p w14:paraId="64984B2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38" w:type="dxa"/>
            <w:tcBorders>
              <w:top w:val="none" w:sz="0" w:space="0" w:color="auto"/>
              <w:bottom w:val="none" w:sz="0" w:space="0" w:color="auto"/>
            </w:tcBorders>
            <w:vAlign w:val="center"/>
            <w:hideMark/>
          </w:tcPr>
          <w:p w14:paraId="41887F5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w:t>
            </w:r>
          </w:p>
        </w:tc>
        <w:tc>
          <w:tcPr>
            <w:tcW w:w="1009" w:type="dxa"/>
            <w:tcBorders>
              <w:top w:val="none" w:sz="0" w:space="0" w:color="auto"/>
              <w:bottom w:val="none" w:sz="0" w:space="0" w:color="auto"/>
            </w:tcBorders>
            <w:vAlign w:val="center"/>
            <w:hideMark/>
          </w:tcPr>
          <w:p w14:paraId="2C8B35A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w:t>
            </w:r>
          </w:p>
        </w:tc>
        <w:tc>
          <w:tcPr>
            <w:tcW w:w="1038" w:type="dxa"/>
            <w:tcBorders>
              <w:top w:val="none" w:sz="0" w:space="0" w:color="auto"/>
              <w:bottom w:val="none" w:sz="0" w:space="0" w:color="auto"/>
            </w:tcBorders>
            <w:vAlign w:val="center"/>
            <w:hideMark/>
          </w:tcPr>
          <w:p w14:paraId="739729B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w:t>
            </w:r>
          </w:p>
        </w:tc>
        <w:tc>
          <w:tcPr>
            <w:tcW w:w="1018" w:type="dxa"/>
            <w:tcBorders>
              <w:top w:val="none" w:sz="0" w:space="0" w:color="auto"/>
              <w:bottom w:val="none" w:sz="0" w:space="0" w:color="auto"/>
            </w:tcBorders>
            <w:vAlign w:val="center"/>
            <w:hideMark/>
          </w:tcPr>
          <w:p w14:paraId="0927C1E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w:t>
            </w:r>
          </w:p>
        </w:tc>
        <w:tc>
          <w:tcPr>
            <w:tcW w:w="1018" w:type="dxa"/>
            <w:tcBorders>
              <w:top w:val="none" w:sz="0" w:space="0" w:color="auto"/>
              <w:bottom w:val="none" w:sz="0" w:space="0" w:color="auto"/>
            </w:tcBorders>
            <w:vAlign w:val="center"/>
            <w:hideMark/>
          </w:tcPr>
          <w:p w14:paraId="5546506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w:t>
            </w:r>
          </w:p>
        </w:tc>
      </w:tr>
      <w:tr w:rsidR="00497F94" w:rsidRPr="005B130C" w14:paraId="300D5ECF"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ign w:val="center"/>
            <w:hideMark/>
          </w:tcPr>
          <w:p w14:paraId="51F756E9"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vAlign w:val="center"/>
            <w:hideMark/>
          </w:tcPr>
          <w:p w14:paraId="18CDFA7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max_features</w:t>
            </w:r>
          </w:p>
        </w:tc>
        <w:tc>
          <w:tcPr>
            <w:tcW w:w="1517" w:type="dxa"/>
            <w:vAlign w:val="center"/>
            <w:hideMark/>
          </w:tcPr>
          <w:p w14:paraId="310E8E8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(1,6,1)</w:t>
            </w:r>
          </w:p>
        </w:tc>
        <w:tc>
          <w:tcPr>
            <w:tcW w:w="1038" w:type="dxa"/>
            <w:vAlign w:val="center"/>
            <w:hideMark/>
          </w:tcPr>
          <w:p w14:paraId="167FC9E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09" w:type="dxa"/>
            <w:vAlign w:val="center"/>
            <w:hideMark/>
          </w:tcPr>
          <w:p w14:paraId="3F72A25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38" w:type="dxa"/>
            <w:vAlign w:val="center"/>
            <w:hideMark/>
          </w:tcPr>
          <w:p w14:paraId="2BCA357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18" w:type="dxa"/>
            <w:vAlign w:val="center"/>
            <w:hideMark/>
          </w:tcPr>
          <w:p w14:paraId="07715AD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1018" w:type="dxa"/>
            <w:vAlign w:val="center"/>
            <w:hideMark/>
          </w:tcPr>
          <w:p w14:paraId="22B5B5D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r>
      <w:tr w:rsidR="00497F94" w:rsidRPr="005B130C" w14:paraId="537A65D8"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one" w:sz="0" w:space="0" w:color="auto"/>
              <w:bottom w:val="none" w:sz="0" w:space="0" w:color="auto"/>
            </w:tcBorders>
            <w:vAlign w:val="center"/>
            <w:hideMark/>
          </w:tcPr>
          <w:p w14:paraId="0BFAE80B"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one" w:sz="0" w:space="0" w:color="auto"/>
              <w:bottom w:val="none" w:sz="0" w:space="0" w:color="auto"/>
            </w:tcBorders>
            <w:vAlign w:val="center"/>
            <w:hideMark/>
          </w:tcPr>
          <w:p w14:paraId="33A4B45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min_samples_leaf</w:t>
            </w:r>
          </w:p>
        </w:tc>
        <w:tc>
          <w:tcPr>
            <w:tcW w:w="1517" w:type="dxa"/>
            <w:tcBorders>
              <w:top w:val="none" w:sz="0" w:space="0" w:color="auto"/>
              <w:bottom w:val="none" w:sz="0" w:space="0" w:color="auto"/>
            </w:tcBorders>
            <w:vAlign w:val="center"/>
            <w:hideMark/>
          </w:tcPr>
          <w:p w14:paraId="50A7D00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(1,10,1)</w:t>
            </w:r>
          </w:p>
        </w:tc>
        <w:tc>
          <w:tcPr>
            <w:tcW w:w="1038" w:type="dxa"/>
            <w:tcBorders>
              <w:top w:val="none" w:sz="0" w:space="0" w:color="auto"/>
              <w:bottom w:val="none" w:sz="0" w:space="0" w:color="auto"/>
            </w:tcBorders>
            <w:vAlign w:val="center"/>
            <w:hideMark/>
          </w:tcPr>
          <w:p w14:paraId="50E4E65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c>
          <w:tcPr>
            <w:tcW w:w="1009" w:type="dxa"/>
            <w:tcBorders>
              <w:top w:val="none" w:sz="0" w:space="0" w:color="auto"/>
              <w:bottom w:val="none" w:sz="0" w:space="0" w:color="auto"/>
            </w:tcBorders>
            <w:vAlign w:val="center"/>
            <w:hideMark/>
          </w:tcPr>
          <w:p w14:paraId="7864DE0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38" w:type="dxa"/>
            <w:tcBorders>
              <w:top w:val="none" w:sz="0" w:space="0" w:color="auto"/>
              <w:bottom w:val="none" w:sz="0" w:space="0" w:color="auto"/>
            </w:tcBorders>
            <w:vAlign w:val="center"/>
            <w:hideMark/>
          </w:tcPr>
          <w:p w14:paraId="50A7D27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w:t>
            </w:r>
          </w:p>
        </w:tc>
        <w:tc>
          <w:tcPr>
            <w:tcW w:w="1018" w:type="dxa"/>
            <w:tcBorders>
              <w:top w:val="none" w:sz="0" w:space="0" w:color="auto"/>
              <w:bottom w:val="none" w:sz="0" w:space="0" w:color="auto"/>
            </w:tcBorders>
            <w:vAlign w:val="center"/>
            <w:hideMark/>
          </w:tcPr>
          <w:p w14:paraId="51422A8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18" w:type="dxa"/>
            <w:tcBorders>
              <w:top w:val="none" w:sz="0" w:space="0" w:color="auto"/>
              <w:bottom w:val="none" w:sz="0" w:space="0" w:color="auto"/>
            </w:tcBorders>
            <w:vAlign w:val="center"/>
            <w:hideMark/>
          </w:tcPr>
          <w:p w14:paraId="726623D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r>
      <w:tr w:rsidR="00497F94" w:rsidRPr="005B130C" w14:paraId="31148E4B"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vAlign w:val="center"/>
            <w:hideMark/>
          </w:tcPr>
          <w:p w14:paraId="19A1EEDB"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SVR</w:t>
            </w:r>
          </w:p>
        </w:tc>
        <w:tc>
          <w:tcPr>
            <w:tcW w:w="1828" w:type="dxa"/>
            <w:vAlign w:val="center"/>
            <w:hideMark/>
          </w:tcPr>
          <w:p w14:paraId="745503C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w:t>
            </w:r>
          </w:p>
        </w:tc>
        <w:tc>
          <w:tcPr>
            <w:tcW w:w="1517" w:type="dxa"/>
            <w:vAlign w:val="center"/>
            <w:hideMark/>
          </w:tcPr>
          <w:p w14:paraId="7C7FAACF" w14:textId="302BB83B"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(0.1,10</w:t>
            </w:r>
            <w:r w:rsidR="005B130C" w:rsidRPr="005B130C">
              <w:rPr>
                <w:rFonts w:ascii="Times New Roman" w:eastAsia="等线" w:hAnsi="Times New Roman" w:cs="Times New Roman"/>
                <w:kern w:val="0"/>
                <w:sz w:val="20"/>
                <w:szCs w:val="20"/>
              </w:rPr>
              <w:t>,</w:t>
            </w:r>
            <w:r w:rsidRPr="005B130C">
              <w:rPr>
                <w:rFonts w:ascii="Times New Roman" w:eastAsia="等线" w:hAnsi="Times New Roman" w:cs="Times New Roman"/>
                <w:kern w:val="0"/>
                <w:sz w:val="20"/>
                <w:szCs w:val="20"/>
              </w:rPr>
              <w:t>0.01)</w:t>
            </w:r>
          </w:p>
        </w:tc>
        <w:tc>
          <w:tcPr>
            <w:tcW w:w="1038" w:type="dxa"/>
            <w:vAlign w:val="center"/>
            <w:hideMark/>
          </w:tcPr>
          <w:p w14:paraId="48C8B13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9.61</w:t>
            </w:r>
          </w:p>
        </w:tc>
        <w:tc>
          <w:tcPr>
            <w:tcW w:w="1009" w:type="dxa"/>
            <w:vAlign w:val="center"/>
            <w:hideMark/>
          </w:tcPr>
          <w:p w14:paraId="5643B27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6.6</w:t>
            </w:r>
          </w:p>
        </w:tc>
        <w:tc>
          <w:tcPr>
            <w:tcW w:w="1038" w:type="dxa"/>
            <w:vAlign w:val="center"/>
            <w:hideMark/>
          </w:tcPr>
          <w:p w14:paraId="7E2197F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6.05</w:t>
            </w:r>
          </w:p>
        </w:tc>
        <w:tc>
          <w:tcPr>
            <w:tcW w:w="1018" w:type="dxa"/>
            <w:vAlign w:val="center"/>
            <w:hideMark/>
          </w:tcPr>
          <w:p w14:paraId="69D0467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7.48</w:t>
            </w:r>
          </w:p>
        </w:tc>
        <w:tc>
          <w:tcPr>
            <w:tcW w:w="1018" w:type="dxa"/>
            <w:vAlign w:val="center"/>
            <w:hideMark/>
          </w:tcPr>
          <w:p w14:paraId="762CD5D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7.73</w:t>
            </w:r>
          </w:p>
        </w:tc>
      </w:tr>
      <w:tr w:rsidR="00497F94" w:rsidRPr="005B130C" w14:paraId="67CC2ED2"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one" w:sz="0" w:space="0" w:color="auto"/>
              <w:bottom w:val="none" w:sz="0" w:space="0" w:color="auto"/>
            </w:tcBorders>
            <w:vAlign w:val="center"/>
            <w:hideMark/>
          </w:tcPr>
          <w:p w14:paraId="7CA3B061"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one" w:sz="0" w:space="0" w:color="auto"/>
              <w:bottom w:val="none" w:sz="0" w:space="0" w:color="auto"/>
            </w:tcBorders>
            <w:vAlign w:val="center"/>
            <w:hideMark/>
          </w:tcPr>
          <w:p w14:paraId="2EB270F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kernel</w:t>
            </w:r>
          </w:p>
        </w:tc>
        <w:tc>
          <w:tcPr>
            <w:tcW w:w="1517" w:type="dxa"/>
            <w:tcBorders>
              <w:top w:val="none" w:sz="0" w:space="0" w:color="auto"/>
              <w:bottom w:val="none" w:sz="0" w:space="0" w:color="auto"/>
            </w:tcBorders>
            <w:vAlign w:val="center"/>
            <w:hideMark/>
          </w:tcPr>
          <w:p w14:paraId="0EA4E47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['linear', 'rbf', 'poly']</w:t>
            </w:r>
          </w:p>
        </w:tc>
        <w:tc>
          <w:tcPr>
            <w:tcW w:w="1038" w:type="dxa"/>
            <w:tcBorders>
              <w:top w:val="none" w:sz="0" w:space="0" w:color="auto"/>
              <w:bottom w:val="none" w:sz="0" w:space="0" w:color="auto"/>
            </w:tcBorders>
            <w:vAlign w:val="center"/>
            <w:hideMark/>
          </w:tcPr>
          <w:p w14:paraId="66DE55B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09" w:type="dxa"/>
            <w:tcBorders>
              <w:top w:val="none" w:sz="0" w:space="0" w:color="auto"/>
              <w:bottom w:val="none" w:sz="0" w:space="0" w:color="auto"/>
            </w:tcBorders>
            <w:vAlign w:val="center"/>
            <w:hideMark/>
          </w:tcPr>
          <w:p w14:paraId="7A8A4FA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38" w:type="dxa"/>
            <w:tcBorders>
              <w:top w:val="none" w:sz="0" w:space="0" w:color="auto"/>
              <w:bottom w:val="none" w:sz="0" w:space="0" w:color="auto"/>
            </w:tcBorders>
            <w:vAlign w:val="center"/>
            <w:hideMark/>
          </w:tcPr>
          <w:p w14:paraId="271F7AA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18" w:type="dxa"/>
            <w:tcBorders>
              <w:top w:val="none" w:sz="0" w:space="0" w:color="auto"/>
              <w:bottom w:val="none" w:sz="0" w:space="0" w:color="auto"/>
            </w:tcBorders>
            <w:vAlign w:val="center"/>
            <w:hideMark/>
          </w:tcPr>
          <w:p w14:paraId="7DB184E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18" w:type="dxa"/>
            <w:tcBorders>
              <w:top w:val="none" w:sz="0" w:space="0" w:color="auto"/>
              <w:bottom w:val="none" w:sz="0" w:space="0" w:color="auto"/>
            </w:tcBorders>
            <w:vAlign w:val="center"/>
            <w:hideMark/>
          </w:tcPr>
          <w:p w14:paraId="1E4568A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r>
      <w:tr w:rsidR="00497F94" w:rsidRPr="005B130C" w14:paraId="7B4C0053"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ign w:val="center"/>
            <w:hideMark/>
          </w:tcPr>
          <w:p w14:paraId="1F2D26ED"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vAlign w:val="center"/>
            <w:hideMark/>
          </w:tcPr>
          <w:p w14:paraId="223B168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gamma</w:t>
            </w:r>
          </w:p>
        </w:tc>
        <w:tc>
          <w:tcPr>
            <w:tcW w:w="1517" w:type="dxa"/>
            <w:vAlign w:val="center"/>
            <w:hideMark/>
          </w:tcPr>
          <w:p w14:paraId="4FDB4CD9" w14:textId="014D7180" w:rsidR="00497F94" w:rsidRPr="005B130C" w:rsidRDefault="005B130C"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w:t>
            </w:r>
            <w:r w:rsidR="00497F94" w:rsidRPr="005B130C">
              <w:rPr>
                <w:rFonts w:ascii="Times New Roman" w:eastAsia="等线" w:hAnsi="Times New Roman" w:cs="Times New Roman"/>
                <w:kern w:val="0"/>
                <w:sz w:val="20"/>
                <w:szCs w:val="20"/>
              </w:rPr>
              <w:t>'scale', 'auto', 0.001, 0.01, 0.1, 1]</w:t>
            </w:r>
          </w:p>
        </w:tc>
        <w:tc>
          <w:tcPr>
            <w:tcW w:w="1038" w:type="dxa"/>
            <w:vAlign w:val="center"/>
            <w:hideMark/>
          </w:tcPr>
          <w:p w14:paraId="2B1FEF9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scale</w:t>
            </w:r>
          </w:p>
        </w:tc>
        <w:tc>
          <w:tcPr>
            <w:tcW w:w="1009" w:type="dxa"/>
            <w:vAlign w:val="center"/>
            <w:hideMark/>
          </w:tcPr>
          <w:p w14:paraId="0336FD4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0.001</w:t>
            </w:r>
          </w:p>
        </w:tc>
        <w:tc>
          <w:tcPr>
            <w:tcW w:w="1038" w:type="dxa"/>
            <w:vAlign w:val="center"/>
            <w:hideMark/>
          </w:tcPr>
          <w:p w14:paraId="6FA0221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scale</w:t>
            </w:r>
          </w:p>
        </w:tc>
        <w:tc>
          <w:tcPr>
            <w:tcW w:w="1018" w:type="dxa"/>
            <w:vAlign w:val="center"/>
            <w:hideMark/>
          </w:tcPr>
          <w:p w14:paraId="6D4922F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auto</w:t>
            </w:r>
          </w:p>
        </w:tc>
        <w:tc>
          <w:tcPr>
            <w:tcW w:w="1018" w:type="dxa"/>
            <w:vAlign w:val="center"/>
            <w:hideMark/>
          </w:tcPr>
          <w:p w14:paraId="29CEBD9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0.001</w:t>
            </w:r>
          </w:p>
        </w:tc>
      </w:tr>
      <w:tr w:rsidR="00497F94" w:rsidRPr="005B130C" w14:paraId="6EC83615"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tcBorders>
              <w:top w:val="none" w:sz="0" w:space="0" w:color="auto"/>
              <w:bottom w:val="none" w:sz="0" w:space="0" w:color="auto"/>
            </w:tcBorders>
            <w:vAlign w:val="center"/>
            <w:hideMark/>
          </w:tcPr>
          <w:p w14:paraId="2DB57261"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TabNet</w:t>
            </w:r>
          </w:p>
        </w:tc>
        <w:tc>
          <w:tcPr>
            <w:tcW w:w="1828" w:type="dxa"/>
            <w:tcBorders>
              <w:top w:val="none" w:sz="0" w:space="0" w:color="auto"/>
              <w:bottom w:val="none" w:sz="0" w:space="0" w:color="auto"/>
            </w:tcBorders>
            <w:vAlign w:val="center"/>
            <w:hideMark/>
          </w:tcPr>
          <w:p w14:paraId="24F1C16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n_d</w:t>
            </w:r>
          </w:p>
        </w:tc>
        <w:tc>
          <w:tcPr>
            <w:tcW w:w="1517" w:type="dxa"/>
            <w:tcBorders>
              <w:top w:val="none" w:sz="0" w:space="0" w:color="auto"/>
              <w:bottom w:val="none" w:sz="0" w:space="0" w:color="auto"/>
            </w:tcBorders>
            <w:vAlign w:val="center"/>
            <w:hideMark/>
          </w:tcPr>
          <w:p w14:paraId="6994DE1C" w14:textId="097D1A49"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(8,64</w:t>
            </w:r>
            <w:r w:rsidR="005B130C">
              <w:rPr>
                <w:rFonts w:ascii="Times New Roman" w:eastAsia="等线" w:hAnsi="Times New Roman" w:cs="Times New Roman"/>
                <w:kern w:val="0"/>
                <w:sz w:val="20"/>
                <w:szCs w:val="20"/>
              </w:rPr>
              <w:t>,1</w:t>
            </w:r>
            <w:r w:rsidRPr="005B130C">
              <w:rPr>
                <w:rFonts w:ascii="Times New Roman" w:eastAsia="等线" w:hAnsi="Times New Roman" w:cs="Times New Roman"/>
                <w:kern w:val="0"/>
                <w:sz w:val="20"/>
                <w:szCs w:val="20"/>
              </w:rPr>
              <w:t>)</w:t>
            </w:r>
          </w:p>
        </w:tc>
        <w:tc>
          <w:tcPr>
            <w:tcW w:w="1038" w:type="dxa"/>
            <w:tcBorders>
              <w:top w:val="none" w:sz="0" w:space="0" w:color="auto"/>
              <w:bottom w:val="none" w:sz="0" w:space="0" w:color="auto"/>
            </w:tcBorders>
            <w:vAlign w:val="center"/>
            <w:hideMark/>
          </w:tcPr>
          <w:p w14:paraId="0F19CEA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w:t>
            </w:r>
          </w:p>
        </w:tc>
        <w:tc>
          <w:tcPr>
            <w:tcW w:w="1009" w:type="dxa"/>
            <w:tcBorders>
              <w:top w:val="none" w:sz="0" w:space="0" w:color="auto"/>
              <w:bottom w:val="none" w:sz="0" w:space="0" w:color="auto"/>
            </w:tcBorders>
            <w:vAlign w:val="center"/>
            <w:hideMark/>
          </w:tcPr>
          <w:p w14:paraId="6C18FD5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w:t>
            </w:r>
          </w:p>
        </w:tc>
        <w:tc>
          <w:tcPr>
            <w:tcW w:w="1038" w:type="dxa"/>
            <w:tcBorders>
              <w:top w:val="none" w:sz="0" w:space="0" w:color="auto"/>
              <w:bottom w:val="none" w:sz="0" w:space="0" w:color="auto"/>
            </w:tcBorders>
            <w:vAlign w:val="center"/>
            <w:hideMark/>
          </w:tcPr>
          <w:p w14:paraId="15BC8A7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29</w:t>
            </w:r>
          </w:p>
        </w:tc>
        <w:tc>
          <w:tcPr>
            <w:tcW w:w="1018" w:type="dxa"/>
            <w:tcBorders>
              <w:top w:val="none" w:sz="0" w:space="0" w:color="auto"/>
              <w:bottom w:val="none" w:sz="0" w:space="0" w:color="auto"/>
            </w:tcBorders>
            <w:vAlign w:val="center"/>
            <w:hideMark/>
          </w:tcPr>
          <w:p w14:paraId="7D18BB3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52</w:t>
            </w:r>
          </w:p>
        </w:tc>
        <w:tc>
          <w:tcPr>
            <w:tcW w:w="1018" w:type="dxa"/>
            <w:tcBorders>
              <w:top w:val="none" w:sz="0" w:space="0" w:color="auto"/>
              <w:bottom w:val="none" w:sz="0" w:space="0" w:color="auto"/>
            </w:tcBorders>
            <w:vAlign w:val="center"/>
            <w:hideMark/>
          </w:tcPr>
          <w:p w14:paraId="38D216F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20</w:t>
            </w:r>
          </w:p>
        </w:tc>
      </w:tr>
      <w:tr w:rsidR="00497F94" w:rsidRPr="005B130C" w14:paraId="5A25731B"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ign w:val="center"/>
            <w:hideMark/>
          </w:tcPr>
          <w:p w14:paraId="11CFA57D"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vAlign w:val="center"/>
            <w:hideMark/>
          </w:tcPr>
          <w:p w14:paraId="660C689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n_a</w:t>
            </w:r>
          </w:p>
        </w:tc>
        <w:tc>
          <w:tcPr>
            <w:tcW w:w="1517" w:type="dxa"/>
            <w:vAlign w:val="center"/>
            <w:hideMark/>
          </w:tcPr>
          <w:p w14:paraId="0514CA24" w14:textId="29E3DF32"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(8,64</w:t>
            </w:r>
            <w:r w:rsidR="005B130C">
              <w:rPr>
                <w:rFonts w:ascii="Times New Roman" w:eastAsia="等线" w:hAnsi="Times New Roman" w:cs="Times New Roman"/>
                <w:kern w:val="0"/>
                <w:sz w:val="20"/>
                <w:szCs w:val="20"/>
              </w:rPr>
              <w:t>,1</w:t>
            </w:r>
            <w:r w:rsidRPr="005B130C">
              <w:rPr>
                <w:rFonts w:ascii="Times New Roman" w:eastAsia="等线" w:hAnsi="Times New Roman" w:cs="Times New Roman"/>
                <w:kern w:val="0"/>
                <w:sz w:val="20"/>
                <w:szCs w:val="20"/>
              </w:rPr>
              <w:t>)</w:t>
            </w:r>
          </w:p>
        </w:tc>
        <w:tc>
          <w:tcPr>
            <w:tcW w:w="1038" w:type="dxa"/>
            <w:vAlign w:val="center"/>
            <w:hideMark/>
          </w:tcPr>
          <w:p w14:paraId="099B686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w:t>
            </w:r>
          </w:p>
        </w:tc>
        <w:tc>
          <w:tcPr>
            <w:tcW w:w="1009" w:type="dxa"/>
            <w:vAlign w:val="center"/>
            <w:hideMark/>
          </w:tcPr>
          <w:p w14:paraId="2A01CA8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19</w:t>
            </w:r>
          </w:p>
        </w:tc>
        <w:tc>
          <w:tcPr>
            <w:tcW w:w="1038" w:type="dxa"/>
            <w:vAlign w:val="center"/>
            <w:hideMark/>
          </w:tcPr>
          <w:p w14:paraId="21C482D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39</w:t>
            </w:r>
          </w:p>
        </w:tc>
        <w:tc>
          <w:tcPr>
            <w:tcW w:w="1018" w:type="dxa"/>
            <w:vAlign w:val="center"/>
            <w:hideMark/>
          </w:tcPr>
          <w:p w14:paraId="0ADBBF4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16</w:t>
            </w:r>
          </w:p>
        </w:tc>
        <w:tc>
          <w:tcPr>
            <w:tcW w:w="1018" w:type="dxa"/>
            <w:vAlign w:val="center"/>
            <w:hideMark/>
          </w:tcPr>
          <w:p w14:paraId="2B46E75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w:t>
            </w:r>
          </w:p>
        </w:tc>
      </w:tr>
      <w:tr w:rsidR="00497F94" w:rsidRPr="005B130C" w14:paraId="7BEF2AD0"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one" w:sz="0" w:space="0" w:color="auto"/>
              <w:bottom w:val="none" w:sz="0" w:space="0" w:color="auto"/>
            </w:tcBorders>
            <w:vAlign w:val="center"/>
            <w:hideMark/>
          </w:tcPr>
          <w:p w14:paraId="69BDBABB"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one" w:sz="0" w:space="0" w:color="auto"/>
              <w:bottom w:val="none" w:sz="0" w:space="0" w:color="auto"/>
            </w:tcBorders>
            <w:vAlign w:val="center"/>
            <w:hideMark/>
          </w:tcPr>
          <w:p w14:paraId="2EB195A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gamma</w:t>
            </w:r>
          </w:p>
        </w:tc>
        <w:tc>
          <w:tcPr>
            <w:tcW w:w="1517" w:type="dxa"/>
            <w:tcBorders>
              <w:top w:val="none" w:sz="0" w:space="0" w:color="auto"/>
              <w:bottom w:val="none" w:sz="0" w:space="0" w:color="auto"/>
            </w:tcBorders>
            <w:vAlign w:val="center"/>
            <w:hideMark/>
          </w:tcPr>
          <w:p w14:paraId="6DC76CA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(1,2,0.1)</w:t>
            </w:r>
          </w:p>
        </w:tc>
        <w:tc>
          <w:tcPr>
            <w:tcW w:w="1038" w:type="dxa"/>
            <w:tcBorders>
              <w:top w:val="none" w:sz="0" w:space="0" w:color="auto"/>
              <w:bottom w:val="none" w:sz="0" w:space="0" w:color="auto"/>
            </w:tcBorders>
            <w:vAlign w:val="center"/>
            <w:hideMark/>
          </w:tcPr>
          <w:p w14:paraId="16A030F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1.8</w:t>
            </w:r>
          </w:p>
        </w:tc>
        <w:tc>
          <w:tcPr>
            <w:tcW w:w="1009" w:type="dxa"/>
            <w:tcBorders>
              <w:top w:val="none" w:sz="0" w:space="0" w:color="auto"/>
              <w:bottom w:val="none" w:sz="0" w:space="0" w:color="auto"/>
            </w:tcBorders>
            <w:vAlign w:val="center"/>
            <w:hideMark/>
          </w:tcPr>
          <w:p w14:paraId="1A83359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1.6</w:t>
            </w:r>
          </w:p>
        </w:tc>
        <w:tc>
          <w:tcPr>
            <w:tcW w:w="1038" w:type="dxa"/>
            <w:tcBorders>
              <w:top w:val="none" w:sz="0" w:space="0" w:color="auto"/>
              <w:bottom w:val="none" w:sz="0" w:space="0" w:color="auto"/>
            </w:tcBorders>
            <w:vAlign w:val="center"/>
            <w:hideMark/>
          </w:tcPr>
          <w:p w14:paraId="36ABD51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1.4</w:t>
            </w:r>
          </w:p>
        </w:tc>
        <w:tc>
          <w:tcPr>
            <w:tcW w:w="1018" w:type="dxa"/>
            <w:tcBorders>
              <w:top w:val="none" w:sz="0" w:space="0" w:color="auto"/>
              <w:bottom w:val="none" w:sz="0" w:space="0" w:color="auto"/>
            </w:tcBorders>
            <w:vAlign w:val="center"/>
            <w:hideMark/>
          </w:tcPr>
          <w:p w14:paraId="791AE17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w:t>
            </w:r>
          </w:p>
        </w:tc>
        <w:tc>
          <w:tcPr>
            <w:tcW w:w="1018" w:type="dxa"/>
            <w:tcBorders>
              <w:top w:val="none" w:sz="0" w:space="0" w:color="auto"/>
              <w:bottom w:val="none" w:sz="0" w:space="0" w:color="auto"/>
            </w:tcBorders>
            <w:vAlign w:val="center"/>
            <w:hideMark/>
          </w:tcPr>
          <w:p w14:paraId="17498E9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r>
      <w:tr w:rsidR="00497F94" w:rsidRPr="005B130C" w14:paraId="735F02F3"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bottom w:val="single" w:sz="12" w:space="0" w:color="auto"/>
            </w:tcBorders>
            <w:vAlign w:val="center"/>
            <w:hideMark/>
          </w:tcPr>
          <w:p w14:paraId="214A5B1C"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bottom w:val="single" w:sz="12" w:space="0" w:color="auto"/>
            </w:tcBorders>
            <w:vAlign w:val="center"/>
            <w:hideMark/>
          </w:tcPr>
          <w:p w14:paraId="3C960A3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n_steps</w:t>
            </w:r>
          </w:p>
        </w:tc>
        <w:tc>
          <w:tcPr>
            <w:tcW w:w="1517" w:type="dxa"/>
            <w:tcBorders>
              <w:bottom w:val="single" w:sz="12" w:space="0" w:color="auto"/>
            </w:tcBorders>
            <w:vAlign w:val="center"/>
            <w:hideMark/>
          </w:tcPr>
          <w:p w14:paraId="631330BB" w14:textId="7377A05A"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(3,10</w:t>
            </w:r>
            <w:r w:rsidR="005B130C">
              <w:rPr>
                <w:rFonts w:ascii="Times New Roman" w:eastAsia="等线" w:hAnsi="Times New Roman" w:cs="Times New Roman"/>
                <w:kern w:val="0"/>
                <w:sz w:val="20"/>
                <w:szCs w:val="20"/>
              </w:rPr>
              <w:t>,1</w:t>
            </w:r>
            <w:r w:rsidRPr="005B130C">
              <w:rPr>
                <w:rFonts w:ascii="Times New Roman" w:eastAsia="等线" w:hAnsi="Times New Roman" w:cs="Times New Roman"/>
                <w:kern w:val="0"/>
                <w:sz w:val="20"/>
                <w:szCs w:val="20"/>
              </w:rPr>
              <w:t>)</w:t>
            </w:r>
          </w:p>
        </w:tc>
        <w:tc>
          <w:tcPr>
            <w:tcW w:w="1038" w:type="dxa"/>
            <w:tcBorders>
              <w:bottom w:val="single" w:sz="12" w:space="0" w:color="auto"/>
            </w:tcBorders>
            <w:vAlign w:val="center"/>
            <w:hideMark/>
          </w:tcPr>
          <w:p w14:paraId="724151B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09" w:type="dxa"/>
            <w:tcBorders>
              <w:bottom w:val="single" w:sz="12" w:space="0" w:color="auto"/>
            </w:tcBorders>
            <w:vAlign w:val="center"/>
            <w:hideMark/>
          </w:tcPr>
          <w:p w14:paraId="4EE8ED3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38" w:type="dxa"/>
            <w:tcBorders>
              <w:bottom w:val="single" w:sz="12" w:space="0" w:color="auto"/>
            </w:tcBorders>
            <w:vAlign w:val="center"/>
            <w:hideMark/>
          </w:tcPr>
          <w:p w14:paraId="58E21E7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18" w:type="dxa"/>
            <w:tcBorders>
              <w:bottom w:val="single" w:sz="12" w:space="0" w:color="auto"/>
            </w:tcBorders>
            <w:vAlign w:val="center"/>
            <w:hideMark/>
          </w:tcPr>
          <w:p w14:paraId="75B89FB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18" w:type="dxa"/>
            <w:tcBorders>
              <w:bottom w:val="single" w:sz="12" w:space="0" w:color="auto"/>
            </w:tcBorders>
            <w:vAlign w:val="center"/>
            <w:hideMark/>
          </w:tcPr>
          <w:p w14:paraId="46D4F8F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r>
    </w:tbl>
    <w:p w14:paraId="1F011678" w14:textId="77777777" w:rsidR="00497F94" w:rsidRPr="00712112" w:rsidRDefault="00497F94" w:rsidP="00497F94">
      <w:pPr>
        <w:rPr>
          <w:rFonts w:ascii="Times New Roman" w:hAnsi="Times New Roman" w:cs="Times New Roman"/>
        </w:rPr>
      </w:pPr>
    </w:p>
    <w:p w14:paraId="07C7CC8B" w14:textId="77777777" w:rsidR="00497F94" w:rsidRPr="00712112" w:rsidRDefault="00497F94" w:rsidP="00497F94">
      <w:pPr>
        <w:widowControl/>
        <w:jc w:val="left"/>
        <w:rPr>
          <w:rFonts w:ascii="Times New Roman" w:hAnsi="Times New Roman" w:cs="Times New Roman"/>
        </w:rPr>
      </w:pPr>
      <w:r w:rsidRPr="00712112">
        <w:rPr>
          <w:rFonts w:ascii="Times New Roman" w:hAnsi="Times New Roman" w:cs="Times New Roman"/>
        </w:rPr>
        <w:br w:type="page"/>
      </w:r>
    </w:p>
    <w:p w14:paraId="16FEA6E6" w14:textId="42561A36" w:rsidR="00497F94" w:rsidRPr="00712112" w:rsidRDefault="00497F94" w:rsidP="00497F94">
      <w:pPr>
        <w:pStyle w:val="1"/>
        <w:spacing w:before="20" w:after="20" w:line="480" w:lineRule="auto"/>
        <w:rPr>
          <w:rFonts w:ascii="Times New Roman" w:hAnsi="Times New Roman" w:cs="Times New Roman"/>
          <w:b w:val="0"/>
          <w:sz w:val="24"/>
          <w:szCs w:val="21"/>
        </w:rPr>
      </w:pPr>
      <w:r w:rsidRPr="00712112">
        <w:rPr>
          <w:rFonts w:ascii="Times New Roman" w:hAnsi="Times New Roman" w:cs="Times New Roman"/>
          <w:sz w:val="24"/>
          <w:szCs w:val="21"/>
        </w:rPr>
        <w:lastRenderedPageBreak/>
        <w:t xml:space="preserve"> </w:t>
      </w:r>
      <w:bookmarkStart w:id="33" w:name="_Toc235786788"/>
      <w:r w:rsidRPr="00712112">
        <w:rPr>
          <w:rFonts w:ascii="Times New Roman" w:hAnsi="Times New Roman" w:cs="Times New Roman"/>
          <w:sz w:val="24"/>
          <w:szCs w:val="21"/>
        </w:rPr>
        <w:t>Table</w:t>
      </w:r>
      <w:r w:rsidRPr="00712112">
        <w:rPr>
          <w:rFonts w:ascii="Times New Roman" w:hAnsi="Times New Roman" w:cs="Times New Roman"/>
          <w:b w:val="0"/>
          <w:sz w:val="24"/>
          <w:szCs w:val="21"/>
        </w:rPr>
        <w:t xml:space="preserve"> </w:t>
      </w:r>
      <w:r w:rsidR="00762ECA" w:rsidRPr="00762ECA">
        <w:rPr>
          <w:rFonts w:ascii="Times New Roman" w:hAnsi="Times New Roman" w:cs="Times New Roman"/>
          <w:sz w:val="24"/>
          <w:szCs w:val="21"/>
        </w:rPr>
        <w:t>S</w:t>
      </w:r>
      <w:r w:rsidR="004267F4">
        <w:rPr>
          <w:rFonts w:ascii="Times New Roman" w:hAnsi="Times New Roman" w:cs="Times New Roman"/>
          <w:sz w:val="24"/>
          <w:szCs w:val="21"/>
        </w:rPr>
        <w:t>27</w:t>
      </w:r>
      <w:r w:rsidRPr="00712112">
        <w:rPr>
          <w:rFonts w:ascii="Times New Roman" w:hAnsi="Times New Roman" w:cs="Times New Roman"/>
          <w:b w:val="0"/>
          <w:sz w:val="24"/>
          <w:szCs w:val="21"/>
        </w:rPr>
        <w:t xml:space="preserve">. Hyper-parameters tuning of Shanghai-independent models predicting </w:t>
      </w:r>
      <w:r w:rsidR="00E712E3">
        <w:rPr>
          <w:rFonts w:ascii="Times New Roman" w:hAnsi="Times New Roman" w:cs="Times New Roman"/>
          <w:b w:val="0"/>
          <w:sz w:val="24"/>
          <w:szCs w:val="21"/>
        </w:rPr>
        <w:t>EF-derived</w:t>
      </w:r>
      <w:r w:rsidR="00E712E3" w:rsidRPr="00712112">
        <w:rPr>
          <w:rFonts w:ascii="Times New Roman" w:hAnsi="Times New Roman" w:cs="Times New Roman"/>
          <w:b w:val="0"/>
          <w:sz w:val="24"/>
          <w:szCs w:val="21"/>
        </w:rPr>
        <w:t xml:space="preserve"> </w:t>
      </w:r>
      <w:r w:rsidRPr="00712112">
        <w:rPr>
          <w:rFonts w:ascii="Times New Roman" w:hAnsi="Times New Roman" w:cs="Times New Roman"/>
          <w:b w:val="0"/>
          <w:sz w:val="24"/>
          <w:szCs w:val="21"/>
        </w:rPr>
        <w:t>GHG emissions.</w:t>
      </w:r>
      <w:bookmarkEnd w:id="33"/>
    </w:p>
    <w:tbl>
      <w:tblPr>
        <w:tblStyle w:val="21"/>
        <w:tblW w:w="9638" w:type="dxa"/>
        <w:tblBorders>
          <w:top w:val="single" w:sz="12" w:space="0" w:color="7F7F7F" w:themeColor="text1" w:themeTint="80"/>
          <w:bottom w:val="single" w:sz="12" w:space="0" w:color="7F7F7F" w:themeColor="text1" w:themeTint="80"/>
        </w:tblBorders>
        <w:tblLook w:val="04A0" w:firstRow="1" w:lastRow="0" w:firstColumn="1" w:lastColumn="0" w:noHBand="0" w:noVBand="1"/>
      </w:tblPr>
      <w:tblGrid>
        <w:gridCol w:w="1172"/>
        <w:gridCol w:w="1828"/>
        <w:gridCol w:w="1517"/>
        <w:gridCol w:w="995"/>
        <w:gridCol w:w="1064"/>
        <w:gridCol w:w="1062"/>
        <w:gridCol w:w="1000"/>
        <w:gridCol w:w="1000"/>
      </w:tblGrid>
      <w:tr w:rsidR="00497F94" w:rsidRPr="005B130C" w14:paraId="07BF63CD" w14:textId="77777777" w:rsidTr="00A902B6">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1172" w:type="dxa"/>
            <w:tcBorders>
              <w:top w:val="single" w:sz="12" w:space="0" w:color="auto"/>
              <w:bottom w:val="single" w:sz="4" w:space="0" w:color="auto"/>
            </w:tcBorders>
            <w:vAlign w:val="center"/>
            <w:hideMark/>
          </w:tcPr>
          <w:p w14:paraId="42557416" w14:textId="77777777" w:rsidR="00497F94" w:rsidRPr="005B130C" w:rsidRDefault="00497F94" w:rsidP="00A902B6">
            <w:pPr>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Methods</w:t>
            </w:r>
          </w:p>
        </w:tc>
        <w:tc>
          <w:tcPr>
            <w:tcW w:w="1828" w:type="dxa"/>
            <w:tcBorders>
              <w:top w:val="single" w:sz="12" w:space="0" w:color="auto"/>
              <w:bottom w:val="single" w:sz="4" w:space="0" w:color="auto"/>
            </w:tcBorders>
            <w:vAlign w:val="center"/>
            <w:hideMark/>
          </w:tcPr>
          <w:p w14:paraId="6353421D" w14:textId="77777777" w:rsidR="00497F94" w:rsidRPr="005B130C"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Hyper-parameters</w:t>
            </w:r>
          </w:p>
        </w:tc>
        <w:tc>
          <w:tcPr>
            <w:tcW w:w="1517" w:type="dxa"/>
            <w:tcBorders>
              <w:top w:val="single" w:sz="12" w:space="0" w:color="auto"/>
              <w:bottom w:val="single" w:sz="4" w:space="0" w:color="auto"/>
            </w:tcBorders>
            <w:vAlign w:val="center"/>
            <w:hideMark/>
          </w:tcPr>
          <w:p w14:paraId="0C1C2F60" w14:textId="77777777" w:rsidR="00497F94" w:rsidRPr="005B130C"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Searching space</w:t>
            </w:r>
          </w:p>
        </w:tc>
        <w:tc>
          <w:tcPr>
            <w:tcW w:w="995" w:type="dxa"/>
            <w:tcBorders>
              <w:top w:val="single" w:sz="12" w:space="0" w:color="auto"/>
              <w:bottom w:val="single" w:sz="4" w:space="0" w:color="auto"/>
            </w:tcBorders>
            <w:vAlign w:val="center"/>
            <w:hideMark/>
          </w:tcPr>
          <w:p w14:paraId="30522B60"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w:t>
            </w:r>
            <w:r w:rsidRPr="005B130C">
              <w:rPr>
                <w:rFonts w:ascii="Times New Roman" w:eastAsia="等线" w:hAnsi="Times New Roman" w:cs="Times New Roman"/>
                <w:kern w:val="0"/>
                <w:sz w:val="20"/>
                <w:szCs w:val="20"/>
                <w:vertAlign w:val="subscript"/>
              </w:rPr>
              <w:t>2</w:t>
            </w:r>
            <w:r w:rsidRPr="005B130C">
              <w:rPr>
                <w:rFonts w:ascii="Times New Roman" w:eastAsia="等线" w:hAnsi="Times New Roman" w:cs="Times New Roman"/>
                <w:kern w:val="0"/>
                <w:sz w:val="20"/>
                <w:szCs w:val="20"/>
              </w:rPr>
              <w:t>O</w:t>
            </w:r>
          </w:p>
        </w:tc>
        <w:tc>
          <w:tcPr>
            <w:tcW w:w="1064" w:type="dxa"/>
            <w:tcBorders>
              <w:top w:val="single" w:sz="12" w:space="0" w:color="auto"/>
              <w:bottom w:val="single" w:sz="4" w:space="0" w:color="auto"/>
            </w:tcBorders>
            <w:vAlign w:val="center"/>
            <w:hideMark/>
          </w:tcPr>
          <w:p w14:paraId="5B56CFE0"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CO</w:t>
            </w:r>
            <w:r w:rsidRPr="005B130C">
              <w:rPr>
                <w:rFonts w:ascii="Times New Roman" w:eastAsia="等线" w:hAnsi="Times New Roman" w:cs="Times New Roman"/>
                <w:kern w:val="0"/>
                <w:sz w:val="20"/>
                <w:szCs w:val="20"/>
                <w:vertAlign w:val="subscript"/>
              </w:rPr>
              <w:t>2</w:t>
            </w:r>
          </w:p>
        </w:tc>
        <w:tc>
          <w:tcPr>
            <w:tcW w:w="1062" w:type="dxa"/>
            <w:tcBorders>
              <w:top w:val="single" w:sz="12" w:space="0" w:color="auto"/>
              <w:bottom w:val="single" w:sz="4" w:space="0" w:color="auto"/>
            </w:tcBorders>
            <w:vAlign w:val="center"/>
            <w:hideMark/>
          </w:tcPr>
          <w:p w14:paraId="2C71A196"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CH</w:t>
            </w:r>
            <w:r w:rsidRPr="005B130C">
              <w:rPr>
                <w:rFonts w:ascii="Times New Roman" w:eastAsia="等线" w:hAnsi="Times New Roman" w:cs="Times New Roman"/>
                <w:kern w:val="0"/>
                <w:sz w:val="20"/>
                <w:szCs w:val="20"/>
                <w:vertAlign w:val="subscript"/>
              </w:rPr>
              <w:t>4</w:t>
            </w:r>
          </w:p>
        </w:tc>
        <w:tc>
          <w:tcPr>
            <w:tcW w:w="1000" w:type="dxa"/>
            <w:tcBorders>
              <w:top w:val="single" w:sz="12" w:space="0" w:color="auto"/>
              <w:bottom w:val="single" w:sz="4" w:space="0" w:color="auto"/>
            </w:tcBorders>
            <w:vAlign w:val="center"/>
            <w:hideMark/>
          </w:tcPr>
          <w:p w14:paraId="1E50CFD6"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EC</w:t>
            </w:r>
          </w:p>
        </w:tc>
        <w:tc>
          <w:tcPr>
            <w:tcW w:w="1000" w:type="dxa"/>
            <w:tcBorders>
              <w:top w:val="single" w:sz="12" w:space="0" w:color="auto"/>
              <w:bottom w:val="single" w:sz="4" w:space="0" w:color="auto"/>
            </w:tcBorders>
            <w:vAlign w:val="center"/>
            <w:hideMark/>
          </w:tcPr>
          <w:p w14:paraId="1D41FE24"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CC</w:t>
            </w:r>
          </w:p>
        </w:tc>
      </w:tr>
      <w:tr w:rsidR="00497F94" w:rsidRPr="005B130C" w14:paraId="040890AA"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tcBorders>
              <w:top w:val="single" w:sz="4" w:space="0" w:color="auto"/>
              <w:bottom w:val="nil"/>
            </w:tcBorders>
            <w:vAlign w:val="center"/>
            <w:hideMark/>
          </w:tcPr>
          <w:p w14:paraId="54647634"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XGBoost</w:t>
            </w:r>
          </w:p>
        </w:tc>
        <w:tc>
          <w:tcPr>
            <w:tcW w:w="1828" w:type="dxa"/>
            <w:tcBorders>
              <w:top w:val="single" w:sz="4" w:space="0" w:color="auto"/>
              <w:bottom w:val="nil"/>
            </w:tcBorders>
            <w:vAlign w:val="center"/>
            <w:hideMark/>
          </w:tcPr>
          <w:p w14:paraId="2D1794B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17" w:type="dxa"/>
            <w:tcBorders>
              <w:top w:val="single" w:sz="4" w:space="0" w:color="auto"/>
              <w:bottom w:val="nil"/>
            </w:tcBorders>
            <w:vAlign w:val="center"/>
            <w:hideMark/>
          </w:tcPr>
          <w:p w14:paraId="7CB0F29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(10,500,1)</w:t>
            </w:r>
          </w:p>
        </w:tc>
        <w:tc>
          <w:tcPr>
            <w:tcW w:w="995" w:type="dxa"/>
            <w:tcBorders>
              <w:top w:val="single" w:sz="4" w:space="0" w:color="auto"/>
              <w:bottom w:val="nil"/>
            </w:tcBorders>
            <w:vAlign w:val="center"/>
            <w:hideMark/>
          </w:tcPr>
          <w:p w14:paraId="2B56867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305</w:t>
            </w:r>
          </w:p>
        </w:tc>
        <w:tc>
          <w:tcPr>
            <w:tcW w:w="1064" w:type="dxa"/>
            <w:tcBorders>
              <w:top w:val="single" w:sz="4" w:space="0" w:color="auto"/>
              <w:bottom w:val="nil"/>
            </w:tcBorders>
            <w:vAlign w:val="center"/>
            <w:hideMark/>
          </w:tcPr>
          <w:p w14:paraId="317111F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296</w:t>
            </w:r>
          </w:p>
        </w:tc>
        <w:tc>
          <w:tcPr>
            <w:tcW w:w="1062" w:type="dxa"/>
            <w:tcBorders>
              <w:top w:val="single" w:sz="4" w:space="0" w:color="auto"/>
              <w:bottom w:val="nil"/>
            </w:tcBorders>
            <w:vAlign w:val="center"/>
            <w:hideMark/>
          </w:tcPr>
          <w:p w14:paraId="59CC0EC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227</w:t>
            </w:r>
          </w:p>
        </w:tc>
        <w:tc>
          <w:tcPr>
            <w:tcW w:w="1000" w:type="dxa"/>
            <w:tcBorders>
              <w:top w:val="single" w:sz="4" w:space="0" w:color="auto"/>
              <w:bottom w:val="nil"/>
            </w:tcBorders>
            <w:vAlign w:val="center"/>
            <w:hideMark/>
          </w:tcPr>
          <w:p w14:paraId="0460739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498</w:t>
            </w:r>
          </w:p>
        </w:tc>
        <w:tc>
          <w:tcPr>
            <w:tcW w:w="1000" w:type="dxa"/>
            <w:tcBorders>
              <w:top w:val="single" w:sz="4" w:space="0" w:color="auto"/>
              <w:bottom w:val="nil"/>
            </w:tcBorders>
            <w:vAlign w:val="center"/>
            <w:hideMark/>
          </w:tcPr>
          <w:p w14:paraId="033E31C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495</w:t>
            </w:r>
          </w:p>
        </w:tc>
      </w:tr>
      <w:tr w:rsidR="00497F94" w:rsidRPr="005B130C" w14:paraId="65FF1946"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tcBorders>
            <w:vAlign w:val="center"/>
            <w:hideMark/>
          </w:tcPr>
          <w:p w14:paraId="57A2766B"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0EA5BB3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17" w:type="dxa"/>
            <w:tcBorders>
              <w:top w:val="nil"/>
              <w:bottom w:val="nil"/>
            </w:tcBorders>
            <w:vAlign w:val="center"/>
            <w:hideMark/>
          </w:tcPr>
          <w:p w14:paraId="070CA53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995" w:type="dxa"/>
            <w:tcBorders>
              <w:top w:val="nil"/>
              <w:bottom w:val="nil"/>
            </w:tcBorders>
            <w:vAlign w:val="center"/>
            <w:hideMark/>
          </w:tcPr>
          <w:p w14:paraId="0B2B269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64" w:type="dxa"/>
            <w:tcBorders>
              <w:top w:val="nil"/>
              <w:bottom w:val="nil"/>
            </w:tcBorders>
            <w:vAlign w:val="center"/>
            <w:hideMark/>
          </w:tcPr>
          <w:p w14:paraId="11735E9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c>
          <w:tcPr>
            <w:tcW w:w="1062" w:type="dxa"/>
            <w:tcBorders>
              <w:top w:val="nil"/>
              <w:bottom w:val="nil"/>
            </w:tcBorders>
            <w:vAlign w:val="center"/>
            <w:hideMark/>
          </w:tcPr>
          <w:p w14:paraId="1201BA5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1000" w:type="dxa"/>
            <w:tcBorders>
              <w:top w:val="nil"/>
              <w:bottom w:val="nil"/>
            </w:tcBorders>
            <w:vAlign w:val="center"/>
            <w:hideMark/>
          </w:tcPr>
          <w:p w14:paraId="6756D83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00" w:type="dxa"/>
            <w:tcBorders>
              <w:top w:val="nil"/>
              <w:bottom w:val="nil"/>
            </w:tcBorders>
            <w:vAlign w:val="center"/>
            <w:hideMark/>
          </w:tcPr>
          <w:p w14:paraId="09B0FDA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r>
      <w:tr w:rsidR="00497F94" w:rsidRPr="005B130C" w14:paraId="12A194C0"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vAlign w:val="center"/>
            <w:hideMark/>
          </w:tcPr>
          <w:p w14:paraId="06798214"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7E7FDF1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subsample</w:t>
            </w:r>
          </w:p>
        </w:tc>
        <w:tc>
          <w:tcPr>
            <w:tcW w:w="1517" w:type="dxa"/>
            <w:tcBorders>
              <w:top w:val="nil"/>
              <w:bottom w:val="nil"/>
            </w:tcBorders>
            <w:vAlign w:val="center"/>
            <w:hideMark/>
          </w:tcPr>
          <w:p w14:paraId="0A9EDE3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(0.5,1,0.001)</w:t>
            </w:r>
          </w:p>
        </w:tc>
        <w:tc>
          <w:tcPr>
            <w:tcW w:w="995" w:type="dxa"/>
            <w:tcBorders>
              <w:top w:val="nil"/>
              <w:bottom w:val="nil"/>
            </w:tcBorders>
            <w:vAlign w:val="center"/>
            <w:hideMark/>
          </w:tcPr>
          <w:p w14:paraId="0BC06BF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0.78</w:t>
            </w:r>
          </w:p>
        </w:tc>
        <w:tc>
          <w:tcPr>
            <w:tcW w:w="1064" w:type="dxa"/>
            <w:tcBorders>
              <w:top w:val="nil"/>
              <w:bottom w:val="nil"/>
            </w:tcBorders>
            <w:vAlign w:val="center"/>
            <w:hideMark/>
          </w:tcPr>
          <w:p w14:paraId="6FFA466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0.546</w:t>
            </w:r>
          </w:p>
        </w:tc>
        <w:tc>
          <w:tcPr>
            <w:tcW w:w="1062" w:type="dxa"/>
            <w:tcBorders>
              <w:top w:val="nil"/>
              <w:bottom w:val="nil"/>
            </w:tcBorders>
            <w:vAlign w:val="center"/>
            <w:hideMark/>
          </w:tcPr>
          <w:p w14:paraId="6F6BEAA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0.856</w:t>
            </w:r>
          </w:p>
        </w:tc>
        <w:tc>
          <w:tcPr>
            <w:tcW w:w="1000" w:type="dxa"/>
            <w:tcBorders>
              <w:top w:val="nil"/>
              <w:bottom w:val="nil"/>
            </w:tcBorders>
            <w:vAlign w:val="center"/>
            <w:hideMark/>
          </w:tcPr>
          <w:p w14:paraId="1A16180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0.998</w:t>
            </w:r>
          </w:p>
        </w:tc>
        <w:tc>
          <w:tcPr>
            <w:tcW w:w="1000" w:type="dxa"/>
            <w:tcBorders>
              <w:top w:val="nil"/>
              <w:bottom w:val="nil"/>
            </w:tcBorders>
            <w:vAlign w:val="center"/>
            <w:hideMark/>
          </w:tcPr>
          <w:p w14:paraId="5CA3CAA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0.809</w:t>
            </w:r>
          </w:p>
        </w:tc>
      </w:tr>
      <w:tr w:rsidR="00497F94" w:rsidRPr="005B130C" w14:paraId="3B82E541"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bottom w:val="nil"/>
            </w:tcBorders>
            <w:vAlign w:val="center"/>
            <w:hideMark/>
          </w:tcPr>
          <w:p w14:paraId="5BD452CE"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7B79867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17" w:type="dxa"/>
            <w:tcBorders>
              <w:top w:val="nil"/>
              <w:bottom w:val="nil"/>
            </w:tcBorders>
            <w:vAlign w:val="center"/>
            <w:hideMark/>
          </w:tcPr>
          <w:p w14:paraId="002991E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(0.1,1,0.001)</w:t>
            </w:r>
          </w:p>
        </w:tc>
        <w:tc>
          <w:tcPr>
            <w:tcW w:w="995" w:type="dxa"/>
            <w:tcBorders>
              <w:top w:val="nil"/>
              <w:bottom w:val="nil"/>
            </w:tcBorders>
            <w:vAlign w:val="center"/>
            <w:hideMark/>
          </w:tcPr>
          <w:p w14:paraId="55CFF83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0.362</w:t>
            </w:r>
          </w:p>
        </w:tc>
        <w:tc>
          <w:tcPr>
            <w:tcW w:w="1064" w:type="dxa"/>
            <w:tcBorders>
              <w:top w:val="nil"/>
              <w:bottom w:val="nil"/>
            </w:tcBorders>
            <w:vAlign w:val="center"/>
            <w:hideMark/>
          </w:tcPr>
          <w:p w14:paraId="2671CB3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0.133</w:t>
            </w:r>
          </w:p>
        </w:tc>
        <w:tc>
          <w:tcPr>
            <w:tcW w:w="1062" w:type="dxa"/>
            <w:tcBorders>
              <w:top w:val="nil"/>
              <w:bottom w:val="nil"/>
            </w:tcBorders>
            <w:vAlign w:val="center"/>
            <w:hideMark/>
          </w:tcPr>
          <w:p w14:paraId="768CF90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0.399</w:t>
            </w:r>
          </w:p>
        </w:tc>
        <w:tc>
          <w:tcPr>
            <w:tcW w:w="1000" w:type="dxa"/>
            <w:tcBorders>
              <w:top w:val="nil"/>
              <w:bottom w:val="nil"/>
            </w:tcBorders>
            <w:vAlign w:val="center"/>
            <w:hideMark/>
          </w:tcPr>
          <w:p w14:paraId="193A86C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0.124</w:t>
            </w:r>
          </w:p>
        </w:tc>
        <w:tc>
          <w:tcPr>
            <w:tcW w:w="1000" w:type="dxa"/>
            <w:tcBorders>
              <w:top w:val="nil"/>
              <w:bottom w:val="nil"/>
            </w:tcBorders>
            <w:vAlign w:val="center"/>
            <w:hideMark/>
          </w:tcPr>
          <w:p w14:paraId="7550E58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0.113</w:t>
            </w:r>
          </w:p>
        </w:tc>
      </w:tr>
      <w:tr w:rsidR="00497F94" w:rsidRPr="005B130C" w14:paraId="726336B0"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tcBorders>
              <w:top w:val="nil"/>
              <w:bottom w:val="nil"/>
            </w:tcBorders>
            <w:vAlign w:val="center"/>
            <w:hideMark/>
          </w:tcPr>
          <w:p w14:paraId="27A1CDD9"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LightGBM</w:t>
            </w:r>
          </w:p>
        </w:tc>
        <w:tc>
          <w:tcPr>
            <w:tcW w:w="1828" w:type="dxa"/>
            <w:tcBorders>
              <w:top w:val="nil"/>
              <w:bottom w:val="nil"/>
            </w:tcBorders>
            <w:vAlign w:val="center"/>
            <w:hideMark/>
          </w:tcPr>
          <w:p w14:paraId="0562D28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17" w:type="dxa"/>
            <w:tcBorders>
              <w:top w:val="nil"/>
              <w:bottom w:val="nil"/>
            </w:tcBorders>
            <w:vAlign w:val="center"/>
            <w:hideMark/>
          </w:tcPr>
          <w:p w14:paraId="3B325C1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995" w:type="dxa"/>
            <w:tcBorders>
              <w:top w:val="nil"/>
              <w:bottom w:val="nil"/>
            </w:tcBorders>
            <w:vAlign w:val="center"/>
            <w:hideMark/>
          </w:tcPr>
          <w:p w14:paraId="1603547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w:t>
            </w:r>
          </w:p>
        </w:tc>
        <w:tc>
          <w:tcPr>
            <w:tcW w:w="1064" w:type="dxa"/>
            <w:tcBorders>
              <w:top w:val="nil"/>
              <w:bottom w:val="nil"/>
            </w:tcBorders>
            <w:vAlign w:val="center"/>
            <w:hideMark/>
          </w:tcPr>
          <w:p w14:paraId="18CC33F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62" w:type="dxa"/>
            <w:tcBorders>
              <w:top w:val="nil"/>
              <w:bottom w:val="nil"/>
            </w:tcBorders>
            <w:vAlign w:val="center"/>
            <w:hideMark/>
          </w:tcPr>
          <w:p w14:paraId="6CF289A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w:t>
            </w:r>
          </w:p>
        </w:tc>
        <w:tc>
          <w:tcPr>
            <w:tcW w:w="1000" w:type="dxa"/>
            <w:tcBorders>
              <w:top w:val="nil"/>
              <w:bottom w:val="nil"/>
            </w:tcBorders>
            <w:vAlign w:val="center"/>
            <w:hideMark/>
          </w:tcPr>
          <w:p w14:paraId="2F97E6B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1000" w:type="dxa"/>
            <w:tcBorders>
              <w:top w:val="nil"/>
              <w:bottom w:val="nil"/>
            </w:tcBorders>
            <w:vAlign w:val="center"/>
            <w:hideMark/>
          </w:tcPr>
          <w:p w14:paraId="717A0D7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r>
      <w:tr w:rsidR="00497F94" w:rsidRPr="005B130C" w14:paraId="12F92518"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6336016F"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29E1F72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17" w:type="dxa"/>
            <w:tcBorders>
              <w:top w:val="nil"/>
              <w:bottom w:val="nil"/>
            </w:tcBorders>
            <w:vAlign w:val="center"/>
            <w:hideMark/>
          </w:tcPr>
          <w:p w14:paraId="5CD2BE3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(10,500,1)</w:t>
            </w:r>
          </w:p>
        </w:tc>
        <w:tc>
          <w:tcPr>
            <w:tcW w:w="995" w:type="dxa"/>
            <w:tcBorders>
              <w:top w:val="nil"/>
              <w:bottom w:val="nil"/>
            </w:tcBorders>
            <w:vAlign w:val="center"/>
            <w:hideMark/>
          </w:tcPr>
          <w:p w14:paraId="1BD7851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w:t>
            </w:r>
          </w:p>
        </w:tc>
        <w:tc>
          <w:tcPr>
            <w:tcW w:w="1064" w:type="dxa"/>
            <w:tcBorders>
              <w:top w:val="nil"/>
              <w:bottom w:val="nil"/>
            </w:tcBorders>
            <w:vAlign w:val="center"/>
            <w:hideMark/>
          </w:tcPr>
          <w:p w14:paraId="361A9A8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228</w:t>
            </w:r>
          </w:p>
        </w:tc>
        <w:tc>
          <w:tcPr>
            <w:tcW w:w="1062" w:type="dxa"/>
            <w:tcBorders>
              <w:top w:val="nil"/>
              <w:bottom w:val="nil"/>
            </w:tcBorders>
            <w:vAlign w:val="center"/>
            <w:hideMark/>
          </w:tcPr>
          <w:p w14:paraId="35A7039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219</w:t>
            </w:r>
          </w:p>
        </w:tc>
        <w:tc>
          <w:tcPr>
            <w:tcW w:w="1000" w:type="dxa"/>
            <w:tcBorders>
              <w:top w:val="nil"/>
              <w:bottom w:val="nil"/>
            </w:tcBorders>
            <w:vAlign w:val="center"/>
            <w:hideMark/>
          </w:tcPr>
          <w:p w14:paraId="6341637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459</w:t>
            </w:r>
          </w:p>
        </w:tc>
        <w:tc>
          <w:tcPr>
            <w:tcW w:w="1000" w:type="dxa"/>
            <w:tcBorders>
              <w:top w:val="nil"/>
              <w:bottom w:val="nil"/>
            </w:tcBorders>
            <w:vAlign w:val="center"/>
            <w:hideMark/>
          </w:tcPr>
          <w:p w14:paraId="5E919B2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421</w:t>
            </w:r>
          </w:p>
        </w:tc>
      </w:tr>
      <w:tr w:rsidR="00497F94" w:rsidRPr="005B130C" w14:paraId="7A943BA1"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7B10D6F7"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5013CC5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17" w:type="dxa"/>
            <w:tcBorders>
              <w:top w:val="nil"/>
              <w:bottom w:val="nil"/>
            </w:tcBorders>
            <w:vAlign w:val="center"/>
            <w:hideMark/>
          </w:tcPr>
          <w:p w14:paraId="22934DA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(0.01,1,0.01)</w:t>
            </w:r>
          </w:p>
        </w:tc>
        <w:tc>
          <w:tcPr>
            <w:tcW w:w="995" w:type="dxa"/>
            <w:tcBorders>
              <w:top w:val="nil"/>
              <w:bottom w:val="nil"/>
            </w:tcBorders>
            <w:vAlign w:val="center"/>
            <w:hideMark/>
          </w:tcPr>
          <w:p w14:paraId="0817831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c>
          <w:tcPr>
            <w:tcW w:w="1064" w:type="dxa"/>
            <w:tcBorders>
              <w:top w:val="nil"/>
              <w:bottom w:val="nil"/>
            </w:tcBorders>
            <w:vAlign w:val="center"/>
            <w:hideMark/>
          </w:tcPr>
          <w:p w14:paraId="090C1D3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0.03</w:t>
            </w:r>
          </w:p>
        </w:tc>
        <w:tc>
          <w:tcPr>
            <w:tcW w:w="1062" w:type="dxa"/>
            <w:tcBorders>
              <w:top w:val="nil"/>
              <w:bottom w:val="nil"/>
            </w:tcBorders>
            <w:vAlign w:val="center"/>
            <w:hideMark/>
          </w:tcPr>
          <w:p w14:paraId="30CA5C8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0.03</w:t>
            </w:r>
          </w:p>
        </w:tc>
        <w:tc>
          <w:tcPr>
            <w:tcW w:w="1000" w:type="dxa"/>
            <w:tcBorders>
              <w:top w:val="nil"/>
              <w:bottom w:val="nil"/>
            </w:tcBorders>
            <w:vAlign w:val="center"/>
            <w:hideMark/>
          </w:tcPr>
          <w:p w14:paraId="5E4C060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0.09</w:t>
            </w:r>
          </w:p>
        </w:tc>
        <w:tc>
          <w:tcPr>
            <w:tcW w:w="1000" w:type="dxa"/>
            <w:tcBorders>
              <w:top w:val="nil"/>
              <w:bottom w:val="nil"/>
            </w:tcBorders>
            <w:vAlign w:val="center"/>
            <w:hideMark/>
          </w:tcPr>
          <w:p w14:paraId="258F03D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0.18</w:t>
            </w:r>
          </w:p>
        </w:tc>
      </w:tr>
      <w:tr w:rsidR="00497F94" w:rsidRPr="005B130C" w14:paraId="320B93BC"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tcBorders>
              <w:top w:val="nil"/>
              <w:bottom w:val="nil"/>
            </w:tcBorders>
            <w:vAlign w:val="center"/>
            <w:hideMark/>
          </w:tcPr>
          <w:p w14:paraId="23C0837B"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CatBoost</w:t>
            </w:r>
          </w:p>
        </w:tc>
        <w:tc>
          <w:tcPr>
            <w:tcW w:w="1828" w:type="dxa"/>
            <w:tcBorders>
              <w:top w:val="nil"/>
              <w:bottom w:val="nil"/>
            </w:tcBorders>
            <w:vAlign w:val="center"/>
            <w:hideMark/>
          </w:tcPr>
          <w:p w14:paraId="2B80C00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iterations</w:t>
            </w:r>
          </w:p>
        </w:tc>
        <w:tc>
          <w:tcPr>
            <w:tcW w:w="1517" w:type="dxa"/>
            <w:tcBorders>
              <w:top w:val="nil"/>
              <w:bottom w:val="nil"/>
            </w:tcBorders>
            <w:vAlign w:val="center"/>
            <w:hideMark/>
          </w:tcPr>
          <w:p w14:paraId="05549FA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(10,300,1)</w:t>
            </w:r>
          </w:p>
        </w:tc>
        <w:tc>
          <w:tcPr>
            <w:tcW w:w="995" w:type="dxa"/>
            <w:tcBorders>
              <w:top w:val="nil"/>
              <w:bottom w:val="nil"/>
            </w:tcBorders>
            <w:vAlign w:val="center"/>
            <w:hideMark/>
          </w:tcPr>
          <w:p w14:paraId="1A7E410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56</w:t>
            </w:r>
          </w:p>
        </w:tc>
        <w:tc>
          <w:tcPr>
            <w:tcW w:w="1064" w:type="dxa"/>
            <w:tcBorders>
              <w:top w:val="nil"/>
              <w:bottom w:val="nil"/>
            </w:tcBorders>
            <w:vAlign w:val="center"/>
            <w:hideMark/>
          </w:tcPr>
          <w:p w14:paraId="7890B40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96</w:t>
            </w:r>
          </w:p>
        </w:tc>
        <w:tc>
          <w:tcPr>
            <w:tcW w:w="1062" w:type="dxa"/>
            <w:tcBorders>
              <w:top w:val="nil"/>
              <w:bottom w:val="nil"/>
            </w:tcBorders>
            <w:vAlign w:val="center"/>
            <w:hideMark/>
          </w:tcPr>
          <w:p w14:paraId="62585E1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185</w:t>
            </w:r>
          </w:p>
        </w:tc>
        <w:tc>
          <w:tcPr>
            <w:tcW w:w="1000" w:type="dxa"/>
            <w:tcBorders>
              <w:top w:val="nil"/>
              <w:bottom w:val="nil"/>
            </w:tcBorders>
            <w:vAlign w:val="center"/>
            <w:hideMark/>
          </w:tcPr>
          <w:p w14:paraId="731F876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285</w:t>
            </w:r>
          </w:p>
        </w:tc>
        <w:tc>
          <w:tcPr>
            <w:tcW w:w="1000" w:type="dxa"/>
            <w:tcBorders>
              <w:top w:val="nil"/>
              <w:bottom w:val="nil"/>
            </w:tcBorders>
            <w:vAlign w:val="center"/>
            <w:hideMark/>
          </w:tcPr>
          <w:p w14:paraId="1B9B5B5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56</w:t>
            </w:r>
          </w:p>
        </w:tc>
      </w:tr>
      <w:tr w:rsidR="00497F94" w:rsidRPr="005B130C" w14:paraId="72B9A354"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012F748F"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14973C9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depth</w:t>
            </w:r>
          </w:p>
        </w:tc>
        <w:tc>
          <w:tcPr>
            <w:tcW w:w="1517" w:type="dxa"/>
            <w:tcBorders>
              <w:top w:val="nil"/>
              <w:bottom w:val="nil"/>
            </w:tcBorders>
            <w:vAlign w:val="center"/>
            <w:hideMark/>
          </w:tcPr>
          <w:p w14:paraId="08FC078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995" w:type="dxa"/>
            <w:tcBorders>
              <w:top w:val="nil"/>
              <w:bottom w:val="nil"/>
            </w:tcBorders>
            <w:vAlign w:val="center"/>
            <w:hideMark/>
          </w:tcPr>
          <w:p w14:paraId="47B9C4D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w:t>
            </w:r>
          </w:p>
        </w:tc>
        <w:tc>
          <w:tcPr>
            <w:tcW w:w="1064" w:type="dxa"/>
            <w:tcBorders>
              <w:top w:val="nil"/>
              <w:bottom w:val="nil"/>
            </w:tcBorders>
            <w:vAlign w:val="center"/>
            <w:hideMark/>
          </w:tcPr>
          <w:p w14:paraId="3CC202F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1062" w:type="dxa"/>
            <w:tcBorders>
              <w:top w:val="nil"/>
              <w:bottom w:val="nil"/>
            </w:tcBorders>
            <w:vAlign w:val="center"/>
            <w:hideMark/>
          </w:tcPr>
          <w:p w14:paraId="79F8105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c>
          <w:tcPr>
            <w:tcW w:w="1000" w:type="dxa"/>
            <w:tcBorders>
              <w:top w:val="nil"/>
              <w:bottom w:val="nil"/>
            </w:tcBorders>
            <w:vAlign w:val="center"/>
            <w:hideMark/>
          </w:tcPr>
          <w:p w14:paraId="3C97172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00" w:type="dxa"/>
            <w:tcBorders>
              <w:top w:val="nil"/>
              <w:bottom w:val="nil"/>
            </w:tcBorders>
            <w:vAlign w:val="center"/>
            <w:hideMark/>
          </w:tcPr>
          <w:p w14:paraId="0B5FBBF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r>
      <w:tr w:rsidR="00497F94" w:rsidRPr="005B130C" w14:paraId="75ADF2A3"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56BBAFBF"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7952115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17" w:type="dxa"/>
            <w:tcBorders>
              <w:top w:val="nil"/>
              <w:bottom w:val="nil"/>
            </w:tcBorders>
            <w:vAlign w:val="center"/>
            <w:hideMark/>
          </w:tcPr>
          <w:p w14:paraId="5C6F55F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(0.03,1,0.001)</w:t>
            </w:r>
          </w:p>
        </w:tc>
        <w:tc>
          <w:tcPr>
            <w:tcW w:w="995" w:type="dxa"/>
            <w:tcBorders>
              <w:top w:val="nil"/>
              <w:bottom w:val="nil"/>
            </w:tcBorders>
            <w:vAlign w:val="center"/>
            <w:hideMark/>
          </w:tcPr>
          <w:p w14:paraId="3641192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0.065</w:t>
            </w:r>
          </w:p>
        </w:tc>
        <w:tc>
          <w:tcPr>
            <w:tcW w:w="1064" w:type="dxa"/>
            <w:tcBorders>
              <w:top w:val="nil"/>
              <w:bottom w:val="nil"/>
            </w:tcBorders>
            <w:vAlign w:val="center"/>
            <w:hideMark/>
          </w:tcPr>
          <w:p w14:paraId="7A6DD64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0.095</w:t>
            </w:r>
          </w:p>
        </w:tc>
        <w:tc>
          <w:tcPr>
            <w:tcW w:w="1062" w:type="dxa"/>
            <w:tcBorders>
              <w:top w:val="nil"/>
              <w:bottom w:val="nil"/>
            </w:tcBorders>
            <w:vAlign w:val="center"/>
            <w:hideMark/>
          </w:tcPr>
          <w:p w14:paraId="62C1A8E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0.122</w:t>
            </w:r>
          </w:p>
        </w:tc>
        <w:tc>
          <w:tcPr>
            <w:tcW w:w="1000" w:type="dxa"/>
            <w:tcBorders>
              <w:top w:val="nil"/>
              <w:bottom w:val="nil"/>
            </w:tcBorders>
            <w:vAlign w:val="center"/>
            <w:hideMark/>
          </w:tcPr>
          <w:p w14:paraId="3A7A44D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0.098</w:t>
            </w:r>
          </w:p>
        </w:tc>
        <w:tc>
          <w:tcPr>
            <w:tcW w:w="1000" w:type="dxa"/>
            <w:tcBorders>
              <w:top w:val="nil"/>
              <w:bottom w:val="nil"/>
            </w:tcBorders>
            <w:vAlign w:val="center"/>
            <w:hideMark/>
          </w:tcPr>
          <w:p w14:paraId="7FAEF30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0.567</w:t>
            </w:r>
          </w:p>
        </w:tc>
      </w:tr>
      <w:tr w:rsidR="00497F94" w:rsidRPr="005B130C" w14:paraId="701D0B86"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2D423FBE"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61941E7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rsm</w:t>
            </w:r>
          </w:p>
        </w:tc>
        <w:tc>
          <w:tcPr>
            <w:tcW w:w="1517" w:type="dxa"/>
            <w:tcBorders>
              <w:top w:val="nil"/>
              <w:bottom w:val="nil"/>
            </w:tcBorders>
            <w:vAlign w:val="center"/>
            <w:hideMark/>
          </w:tcPr>
          <w:p w14:paraId="0A62594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(0.6,0.8,0.001)</w:t>
            </w:r>
          </w:p>
        </w:tc>
        <w:tc>
          <w:tcPr>
            <w:tcW w:w="995" w:type="dxa"/>
            <w:tcBorders>
              <w:top w:val="nil"/>
              <w:bottom w:val="nil"/>
            </w:tcBorders>
            <w:vAlign w:val="center"/>
            <w:hideMark/>
          </w:tcPr>
          <w:p w14:paraId="7A08F28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0.676</w:t>
            </w:r>
          </w:p>
        </w:tc>
        <w:tc>
          <w:tcPr>
            <w:tcW w:w="1064" w:type="dxa"/>
            <w:tcBorders>
              <w:top w:val="nil"/>
              <w:bottom w:val="nil"/>
            </w:tcBorders>
            <w:vAlign w:val="center"/>
            <w:hideMark/>
          </w:tcPr>
          <w:p w14:paraId="444C31A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0.724</w:t>
            </w:r>
          </w:p>
        </w:tc>
        <w:tc>
          <w:tcPr>
            <w:tcW w:w="1062" w:type="dxa"/>
            <w:tcBorders>
              <w:top w:val="nil"/>
              <w:bottom w:val="nil"/>
            </w:tcBorders>
            <w:vAlign w:val="center"/>
            <w:hideMark/>
          </w:tcPr>
          <w:p w14:paraId="3A19B7F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0.611</w:t>
            </w:r>
          </w:p>
        </w:tc>
        <w:tc>
          <w:tcPr>
            <w:tcW w:w="1000" w:type="dxa"/>
            <w:tcBorders>
              <w:top w:val="nil"/>
              <w:bottom w:val="nil"/>
            </w:tcBorders>
            <w:vAlign w:val="center"/>
            <w:hideMark/>
          </w:tcPr>
          <w:p w14:paraId="07B493C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0.791</w:t>
            </w:r>
          </w:p>
        </w:tc>
        <w:tc>
          <w:tcPr>
            <w:tcW w:w="1000" w:type="dxa"/>
            <w:tcBorders>
              <w:top w:val="nil"/>
              <w:bottom w:val="nil"/>
            </w:tcBorders>
            <w:vAlign w:val="center"/>
            <w:hideMark/>
          </w:tcPr>
          <w:p w14:paraId="3596AAA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0.687</w:t>
            </w:r>
          </w:p>
        </w:tc>
      </w:tr>
      <w:tr w:rsidR="00497F94" w:rsidRPr="005B130C" w14:paraId="6030D8DD"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tcBorders>
              <w:top w:val="nil"/>
              <w:bottom w:val="nil"/>
            </w:tcBorders>
            <w:vAlign w:val="center"/>
            <w:hideMark/>
          </w:tcPr>
          <w:p w14:paraId="25500B7E"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RF</w:t>
            </w:r>
          </w:p>
        </w:tc>
        <w:tc>
          <w:tcPr>
            <w:tcW w:w="1828" w:type="dxa"/>
            <w:tcBorders>
              <w:top w:val="nil"/>
              <w:bottom w:val="nil"/>
            </w:tcBorders>
            <w:vAlign w:val="center"/>
            <w:hideMark/>
          </w:tcPr>
          <w:p w14:paraId="0AD5A55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17" w:type="dxa"/>
            <w:tcBorders>
              <w:top w:val="nil"/>
              <w:bottom w:val="nil"/>
            </w:tcBorders>
            <w:vAlign w:val="center"/>
            <w:hideMark/>
          </w:tcPr>
          <w:p w14:paraId="41348F7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(10,300,1)</w:t>
            </w:r>
          </w:p>
        </w:tc>
        <w:tc>
          <w:tcPr>
            <w:tcW w:w="995" w:type="dxa"/>
            <w:tcBorders>
              <w:top w:val="nil"/>
              <w:bottom w:val="nil"/>
            </w:tcBorders>
            <w:vAlign w:val="center"/>
            <w:hideMark/>
          </w:tcPr>
          <w:p w14:paraId="186F823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57</w:t>
            </w:r>
          </w:p>
        </w:tc>
        <w:tc>
          <w:tcPr>
            <w:tcW w:w="1064" w:type="dxa"/>
            <w:tcBorders>
              <w:top w:val="nil"/>
              <w:bottom w:val="nil"/>
            </w:tcBorders>
            <w:vAlign w:val="center"/>
            <w:hideMark/>
          </w:tcPr>
          <w:p w14:paraId="08E28F1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253</w:t>
            </w:r>
          </w:p>
        </w:tc>
        <w:tc>
          <w:tcPr>
            <w:tcW w:w="1062" w:type="dxa"/>
            <w:tcBorders>
              <w:top w:val="nil"/>
              <w:bottom w:val="nil"/>
            </w:tcBorders>
            <w:vAlign w:val="center"/>
            <w:hideMark/>
          </w:tcPr>
          <w:p w14:paraId="7697E71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267</w:t>
            </w:r>
          </w:p>
        </w:tc>
        <w:tc>
          <w:tcPr>
            <w:tcW w:w="1000" w:type="dxa"/>
            <w:tcBorders>
              <w:top w:val="nil"/>
              <w:bottom w:val="nil"/>
            </w:tcBorders>
            <w:vAlign w:val="center"/>
            <w:hideMark/>
          </w:tcPr>
          <w:p w14:paraId="3C88CAE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125</w:t>
            </w:r>
          </w:p>
        </w:tc>
        <w:tc>
          <w:tcPr>
            <w:tcW w:w="1000" w:type="dxa"/>
            <w:tcBorders>
              <w:top w:val="nil"/>
              <w:bottom w:val="nil"/>
            </w:tcBorders>
            <w:vAlign w:val="center"/>
            <w:hideMark/>
          </w:tcPr>
          <w:p w14:paraId="66DDA5D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161</w:t>
            </w:r>
          </w:p>
        </w:tc>
      </w:tr>
      <w:tr w:rsidR="00497F94" w:rsidRPr="005B130C" w14:paraId="4AC72657"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4CFC7E5C"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0D8874B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17" w:type="dxa"/>
            <w:tcBorders>
              <w:top w:val="nil"/>
              <w:bottom w:val="nil"/>
            </w:tcBorders>
            <w:vAlign w:val="center"/>
            <w:hideMark/>
          </w:tcPr>
          <w:p w14:paraId="46F2CD3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995" w:type="dxa"/>
            <w:tcBorders>
              <w:top w:val="nil"/>
              <w:bottom w:val="nil"/>
            </w:tcBorders>
            <w:vAlign w:val="center"/>
            <w:hideMark/>
          </w:tcPr>
          <w:p w14:paraId="6BB7F2C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w:t>
            </w:r>
          </w:p>
        </w:tc>
        <w:tc>
          <w:tcPr>
            <w:tcW w:w="1064" w:type="dxa"/>
            <w:tcBorders>
              <w:top w:val="nil"/>
              <w:bottom w:val="nil"/>
            </w:tcBorders>
            <w:vAlign w:val="center"/>
            <w:hideMark/>
          </w:tcPr>
          <w:p w14:paraId="0AE890F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w:t>
            </w:r>
          </w:p>
        </w:tc>
        <w:tc>
          <w:tcPr>
            <w:tcW w:w="1062" w:type="dxa"/>
            <w:tcBorders>
              <w:top w:val="nil"/>
              <w:bottom w:val="nil"/>
            </w:tcBorders>
            <w:vAlign w:val="center"/>
            <w:hideMark/>
          </w:tcPr>
          <w:p w14:paraId="170CEAE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w:t>
            </w:r>
          </w:p>
        </w:tc>
        <w:tc>
          <w:tcPr>
            <w:tcW w:w="1000" w:type="dxa"/>
            <w:tcBorders>
              <w:top w:val="nil"/>
              <w:bottom w:val="nil"/>
            </w:tcBorders>
            <w:vAlign w:val="center"/>
            <w:hideMark/>
          </w:tcPr>
          <w:p w14:paraId="659D789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w:t>
            </w:r>
          </w:p>
        </w:tc>
        <w:tc>
          <w:tcPr>
            <w:tcW w:w="1000" w:type="dxa"/>
            <w:tcBorders>
              <w:top w:val="nil"/>
              <w:bottom w:val="nil"/>
            </w:tcBorders>
            <w:vAlign w:val="center"/>
            <w:hideMark/>
          </w:tcPr>
          <w:p w14:paraId="6528014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w:t>
            </w:r>
          </w:p>
        </w:tc>
      </w:tr>
      <w:tr w:rsidR="00497F94" w:rsidRPr="005B130C" w14:paraId="34F9426C"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5516ADFF"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621DFA0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max_features</w:t>
            </w:r>
          </w:p>
        </w:tc>
        <w:tc>
          <w:tcPr>
            <w:tcW w:w="1517" w:type="dxa"/>
            <w:tcBorders>
              <w:top w:val="nil"/>
              <w:bottom w:val="nil"/>
            </w:tcBorders>
            <w:vAlign w:val="center"/>
            <w:hideMark/>
          </w:tcPr>
          <w:p w14:paraId="330E026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(1,6,1)</w:t>
            </w:r>
          </w:p>
        </w:tc>
        <w:tc>
          <w:tcPr>
            <w:tcW w:w="995" w:type="dxa"/>
            <w:tcBorders>
              <w:top w:val="nil"/>
              <w:bottom w:val="nil"/>
            </w:tcBorders>
            <w:vAlign w:val="center"/>
            <w:hideMark/>
          </w:tcPr>
          <w:p w14:paraId="3B7F598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w:t>
            </w:r>
          </w:p>
        </w:tc>
        <w:tc>
          <w:tcPr>
            <w:tcW w:w="1064" w:type="dxa"/>
            <w:tcBorders>
              <w:top w:val="nil"/>
              <w:bottom w:val="nil"/>
            </w:tcBorders>
            <w:vAlign w:val="center"/>
            <w:hideMark/>
          </w:tcPr>
          <w:p w14:paraId="1F9957C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62" w:type="dxa"/>
            <w:tcBorders>
              <w:top w:val="nil"/>
              <w:bottom w:val="nil"/>
            </w:tcBorders>
            <w:vAlign w:val="center"/>
            <w:hideMark/>
          </w:tcPr>
          <w:p w14:paraId="58C9EDD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00" w:type="dxa"/>
            <w:tcBorders>
              <w:top w:val="nil"/>
              <w:bottom w:val="nil"/>
            </w:tcBorders>
            <w:vAlign w:val="center"/>
            <w:hideMark/>
          </w:tcPr>
          <w:p w14:paraId="55B6754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00" w:type="dxa"/>
            <w:tcBorders>
              <w:top w:val="nil"/>
              <w:bottom w:val="nil"/>
            </w:tcBorders>
            <w:vAlign w:val="center"/>
            <w:hideMark/>
          </w:tcPr>
          <w:p w14:paraId="53BDD74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r>
      <w:tr w:rsidR="00497F94" w:rsidRPr="005B130C" w14:paraId="2826F90F"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5975EB78"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1BD74A5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min_samples_leaf</w:t>
            </w:r>
          </w:p>
        </w:tc>
        <w:tc>
          <w:tcPr>
            <w:tcW w:w="1517" w:type="dxa"/>
            <w:tcBorders>
              <w:top w:val="nil"/>
              <w:bottom w:val="nil"/>
            </w:tcBorders>
            <w:vAlign w:val="center"/>
            <w:hideMark/>
          </w:tcPr>
          <w:p w14:paraId="2D4AB23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(1,10,1)</w:t>
            </w:r>
          </w:p>
        </w:tc>
        <w:tc>
          <w:tcPr>
            <w:tcW w:w="995" w:type="dxa"/>
            <w:tcBorders>
              <w:top w:val="nil"/>
              <w:bottom w:val="nil"/>
            </w:tcBorders>
            <w:vAlign w:val="center"/>
            <w:hideMark/>
          </w:tcPr>
          <w:p w14:paraId="25A4731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8</w:t>
            </w:r>
          </w:p>
        </w:tc>
        <w:tc>
          <w:tcPr>
            <w:tcW w:w="1064" w:type="dxa"/>
            <w:tcBorders>
              <w:top w:val="nil"/>
              <w:bottom w:val="nil"/>
            </w:tcBorders>
            <w:vAlign w:val="center"/>
            <w:hideMark/>
          </w:tcPr>
          <w:p w14:paraId="30E074F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62" w:type="dxa"/>
            <w:tcBorders>
              <w:top w:val="nil"/>
              <w:bottom w:val="nil"/>
            </w:tcBorders>
            <w:vAlign w:val="center"/>
            <w:hideMark/>
          </w:tcPr>
          <w:p w14:paraId="2DF46E1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00" w:type="dxa"/>
            <w:tcBorders>
              <w:top w:val="nil"/>
              <w:bottom w:val="nil"/>
            </w:tcBorders>
            <w:vAlign w:val="center"/>
            <w:hideMark/>
          </w:tcPr>
          <w:p w14:paraId="152F547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00" w:type="dxa"/>
            <w:tcBorders>
              <w:top w:val="nil"/>
              <w:bottom w:val="nil"/>
            </w:tcBorders>
            <w:vAlign w:val="center"/>
            <w:hideMark/>
          </w:tcPr>
          <w:p w14:paraId="53C7843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r>
      <w:tr w:rsidR="00497F94" w:rsidRPr="005B130C" w14:paraId="02EE5733"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tcBorders>
              <w:top w:val="nil"/>
            </w:tcBorders>
            <w:vAlign w:val="center"/>
            <w:hideMark/>
          </w:tcPr>
          <w:p w14:paraId="7A2D8332"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SVR</w:t>
            </w:r>
          </w:p>
        </w:tc>
        <w:tc>
          <w:tcPr>
            <w:tcW w:w="1828" w:type="dxa"/>
            <w:tcBorders>
              <w:top w:val="nil"/>
              <w:bottom w:val="nil"/>
            </w:tcBorders>
            <w:vAlign w:val="center"/>
            <w:hideMark/>
          </w:tcPr>
          <w:p w14:paraId="3F0F11B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w:t>
            </w:r>
          </w:p>
        </w:tc>
        <w:tc>
          <w:tcPr>
            <w:tcW w:w="1517" w:type="dxa"/>
            <w:tcBorders>
              <w:top w:val="nil"/>
              <w:bottom w:val="nil"/>
            </w:tcBorders>
            <w:vAlign w:val="center"/>
            <w:hideMark/>
          </w:tcPr>
          <w:p w14:paraId="4026AF4F" w14:textId="6FF6A70E"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(0.1,10</w:t>
            </w:r>
            <w:r w:rsidR="005B130C" w:rsidRPr="005B130C">
              <w:rPr>
                <w:rFonts w:ascii="Times New Roman" w:eastAsia="等线" w:hAnsi="Times New Roman" w:cs="Times New Roman"/>
                <w:kern w:val="0"/>
                <w:sz w:val="20"/>
                <w:szCs w:val="20"/>
              </w:rPr>
              <w:t>,</w:t>
            </w:r>
            <w:r w:rsidRPr="005B130C">
              <w:rPr>
                <w:rFonts w:ascii="Times New Roman" w:eastAsia="等线" w:hAnsi="Times New Roman" w:cs="Times New Roman"/>
                <w:kern w:val="0"/>
                <w:sz w:val="20"/>
                <w:szCs w:val="20"/>
              </w:rPr>
              <w:t>0.01)</w:t>
            </w:r>
          </w:p>
        </w:tc>
        <w:tc>
          <w:tcPr>
            <w:tcW w:w="995" w:type="dxa"/>
            <w:tcBorders>
              <w:top w:val="nil"/>
              <w:bottom w:val="nil"/>
            </w:tcBorders>
            <w:vAlign w:val="center"/>
            <w:hideMark/>
          </w:tcPr>
          <w:p w14:paraId="272034C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0.24</w:t>
            </w:r>
          </w:p>
        </w:tc>
        <w:tc>
          <w:tcPr>
            <w:tcW w:w="1064" w:type="dxa"/>
            <w:tcBorders>
              <w:top w:val="nil"/>
              <w:bottom w:val="nil"/>
            </w:tcBorders>
            <w:vAlign w:val="center"/>
            <w:hideMark/>
          </w:tcPr>
          <w:p w14:paraId="1995904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1.74</w:t>
            </w:r>
          </w:p>
        </w:tc>
        <w:tc>
          <w:tcPr>
            <w:tcW w:w="1062" w:type="dxa"/>
            <w:tcBorders>
              <w:top w:val="nil"/>
              <w:bottom w:val="nil"/>
            </w:tcBorders>
            <w:vAlign w:val="center"/>
            <w:hideMark/>
          </w:tcPr>
          <w:p w14:paraId="19CCF9C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1.07</w:t>
            </w:r>
          </w:p>
        </w:tc>
        <w:tc>
          <w:tcPr>
            <w:tcW w:w="1000" w:type="dxa"/>
            <w:tcBorders>
              <w:top w:val="nil"/>
              <w:bottom w:val="nil"/>
            </w:tcBorders>
            <w:vAlign w:val="center"/>
            <w:hideMark/>
          </w:tcPr>
          <w:p w14:paraId="6796A55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8.02</w:t>
            </w:r>
          </w:p>
        </w:tc>
        <w:tc>
          <w:tcPr>
            <w:tcW w:w="1000" w:type="dxa"/>
            <w:tcBorders>
              <w:top w:val="nil"/>
              <w:bottom w:val="nil"/>
            </w:tcBorders>
            <w:vAlign w:val="center"/>
            <w:hideMark/>
          </w:tcPr>
          <w:p w14:paraId="19523CA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7.83</w:t>
            </w:r>
          </w:p>
        </w:tc>
      </w:tr>
      <w:tr w:rsidR="00497F94" w:rsidRPr="005B130C" w14:paraId="383C17D9"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vAlign w:val="center"/>
            <w:hideMark/>
          </w:tcPr>
          <w:p w14:paraId="0C93E24C"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205D3BE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kernel</w:t>
            </w:r>
          </w:p>
        </w:tc>
        <w:tc>
          <w:tcPr>
            <w:tcW w:w="1517" w:type="dxa"/>
            <w:tcBorders>
              <w:top w:val="nil"/>
              <w:bottom w:val="nil"/>
            </w:tcBorders>
            <w:vAlign w:val="center"/>
            <w:hideMark/>
          </w:tcPr>
          <w:p w14:paraId="33CEEF0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['linear', 'rbf', 'poly']</w:t>
            </w:r>
          </w:p>
        </w:tc>
        <w:tc>
          <w:tcPr>
            <w:tcW w:w="995" w:type="dxa"/>
            <w:tcBorders>
              <w:top w:val="nil"/>
              <w:bottom w:val="nil"/>
            </w:tcBorders>
            <w:vAlign w:val="center"/>
            <w:hideMark/>
          </w:tcPr>
          <w:p w14:paraId="24B501B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linear</w:t>
            </w:r>
          </w:p>
        </w:tc>
        <w:tc>
          <w:tcPr>
            <w:tcW w:w="1064" w:type="dxa"/>
            <w:tcBorders>
              <w:top w:val="nil"/>
              <w:bottom w:val="nil"/>
            </w:tcBorders>
            <w:vAlign w:val="center"/>
            <w:hideMark/>
          </w:tcPr>
          <w:p w14:paraId="4F10096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hAnsi="Times New Roman" w:cs="Times New Roman"/>
                <w:sz w:val="20"/>
                <w:szCs w:val="20"/>
              </w:rPr>
              <w:t>linear</w:t>
            </w:r>
          </w:p>
        </w:tc>
        <w:tc>
          <w:tcPr>
            <w:tcW w:w="1062" w:type="dxa"/>
            <w:tcBorders>
              <w:top w:val="nil"/>
              <w:bottom w:val="nil"/>
            </w:tcBorders>
            <w:vAlign w:val="center"/>
            <w:hideMark/>
          </w:tcPr>
          <w:p w14:paraId="3545D24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hAnsi="Times New Roman" w:cs="Times New Roman"/>
                <w:sz w:val="20"/>
                <w:szCs w:val="20"/>
              </w:rPr>
              <w:t>linear</w:t>
            </w:r>
          </w:p>
        </w:tc>
        <w:tc>
          <w:tcPr>
            <w:tcW w:w="1000" w:type="dxa"/>
            <w:tcBorders>
              <w:top w:val="nil"/>
              <w:bottom w:val="nil"/>
            </w:tcBorders>
            <w:vAlign w:val="center"/>
            <w:hideMark/>
          </w:tcPr>
          <w:p w14:paraId="529FE65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00" w:type="dxa"/>
            <w:tcBorders>
              <w:top w:val="nil"/>
              <w:bottom w:val="nil"/>
            </w:tcBorders>
            <w:vAlign w:val="center"/>
            <w:hideMark/>
          </w:tcPr>
          <w:p w14:paraId="5B53C86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r>
      <w:tr w:rsidR="00497F94" w:rsidRPr="005B130C" w14:paraId="6270FAF1"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bottom w:val="single" w:sz="12" w:space="0" w:color="auto"/>
            </w:tcBorders>
            <w:vAlign w:val="center"/>
            <w:hideMark/>
          </w:tcPr>
          <w:p w14:paraId="746BA00B"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single" w:sz="12" w:space="0" w:color="auto"/>
            </w:tcBorders>
            <w:vAlign w:val="center"/>
            <w:hideMark/>
          </w:tcPr>
          <w:p w14:paraId="5FE7B96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gamma</w:t>
            </w:r>
          </w:p>
        </w:tc>
        <w:tc>
          <w:tcPr>
            <w:tcW w:w="1517" w:type="dxa"/>
            <w:tcBorders>
              <w:top w:val="nil"/>
              <w:bottom w:val="single" w:sz="12" w:space="0" w:color="auto"/>
            </w:tcBorders>
            <w:vAlign w:val="center"/>
            <w:hideMark/>
          </w:tcPr>
          <w:p w14:paraId="57BFDA50" w14:textId="4F4F9597" w:rsidR="00497F94" w:rsidRPr="005B130C" w:rsidRDefault="005B130C"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w:t>
            </w:r>
            <w:r w:rsidR="00497F94" w:rsidRPr="005B130C">
              <w:rPr>
                <w:rFonts w:ascii="Times New Roman" w:eastAsia="等线" w:hAnsi="Times New Roman" w:cs="Times New Roman"/>
                <w:kern w:val="0"/>
                <w:sz w:val="20"/>
                <w:szCs w:val="20"/>
              </w:rPr>
              <w:t>'scale', 'auto', 0.001, 0.01, 0.1, 1]</w:t>
            </w:r>
          </w:p>
        </w:tc>
        <w:tc>
          <w:tcPr>
            <w:tcW w:w="995" w:type="dxa"/>
            <w:tcBorders>
              <w:top w:val="nil"/>
              <w:bottom w:val="single" w:sz="12" w:space="0" w:color="auto"/>
            </w:tcBorders>
            <w:vAlign w:val="center"/>
            <w:hideMark/>
          </w:tcPr>
          <w:p w14:paraId="7627169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0.001</w:t>
            </w:r>
          </w:p>
        </w:tc>
        <w:tc>
          <w:tcPr>
            <w:tcW w:w="1064" w:type="dxa"/>
            <w:tcBorders>
              <w:top w:val="nil"/>
              <w:bottom w:val="single" w:sz="12" w:space="0" w:color="auto"/>
            </w:tcBorders>
            <w:vAlign w:val="center"/>
            <w:hideMark/>
          </w:tcPr>
          <w:p w14:paraId="549B5FE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62" w:type="dxa"/>
            <w:tcBorders>
              <w:top w:val="nil"/>
              <w:bottom w:val="single" w:sz="12" w:space="0" w:color="auto"/>
            </w:tcBorders>
            <w:vAlign w:val="center"/>
            <w:hideMark/>
          </w:tcPr>
          <w:p w14:paraId="67BBC74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00" w:type="dxa"/>
            <w:tcBorders>
              <w:top w:val="nil"/>
              <w:bottom w:val="single" w:sz="12" w:space="0" w:color="auto"/>
            </w:tcBorders>
            <w:vAlign w:val="center"/>
            <w:hideMark/>
          </w:tcPr>
          <w:p w14:paraId="29DA151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w:t>
            </w:r>
          </w:p>
        </w:tc>
        <w:tc>
          <w:tcPr>
            <w:tcW w:w="1000" w:type="dxa"/>
            <w:tcBorders>
              <w:top w:val="nil"/>
              <w:bottom w:val="single" w:sz="12" w:space="0" w:color="auto"/>
            </w:tcBorders>
            <w:vAlign w:val="center"/>
            <w:hideMark/>
          </w:tcPr>
          <w:p w14:paraId="2E67E2B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scale</w:t>
            </w:r>
          </w:p>
        </w:tc>
      </w:tr>
    </w:tbl>
    <w:p w14:paraId="2357CA71" w14:textId="77777777" w:rsidR="00497F94" w:rsidRPr="00712112" w:rsidRDefault="00497F94" w:rsidP="00497F94">
      <w:pPr>
        <w:rPr>
          <w:rFonts w:ascii="Times New Roman" w:hAnsi="Times New Roman" w:cs="Times New Roman"/>
        </w:rPr>
      </w:pPr>
      <w:r w:rsidRPr="00712112">
        <w:rPr>
          <w:rFonts w:ascii="Times New Roman" w:hAnsi="Times New Roman" w:cs="Times New Roman"/>
        </w:rPr>
        <w:t>Note: TabNet failed to develop the models owing to small datasets.</w:t>
      </w:r>
    </w:p>
    <w:p w14:paraId="79FE1130" w14:textId="77777777" w:rsidR="00497F94" w:rsidRPr="00712112" w:rsidRDefault="00497F94" w:rsidP="00497F94">
      <w:pPr>
        <w:rPr>
          <w:rFonts w:ascii="Times New Roman" w:hAnsi="Times New Roman" w:cs="Times New Roman"/>
        </w:rPr>
      </w:pPr>
    </w:p>
    <w:p w14:paraId="22E64ADC" w14:textId="77777777" w:rsidR="00497F94" w:rsidRPr="00712112" w:rsidRDefault="00497F94" w:rsidP="00497F94">
      <w:pPr>
        <w:widowControl/>
        <w:jc w:val="left"/>
        <w:rPr>
          <w:rFonts w:ascii="Times New Roman" w:hAnsi="Times New Roman" w:cs="Times New Roman"/>
        </w:rPr>
      </w:pPr>
      <w:r w:rsidRPr="00712112">
        <w:rPr>
          <w:rFonts w:ascii="Times New Roman" w:hAnsi="Times New Roman" w:cs="Times New Roman"/>
        </w:rPr>
        <w:br w:type="page"/>
      </w:r>
    </w:p>
    <w:p w14:paraId="77D2AD77" w14:textId="4F57BC19" w:rsidR="00497F94" w:rsidRPr="00712112" w:rsidRDefault="00497F94" w:rsidP="00497F94">
      <w:pPr>
        <w:pStyle w:val="1"/>
        <w:spacing w:before="20" w:after="20" w:line="480" w:lineRule="auto"/>
        <w:rPr>
          <w:rFonts w:ascii="Times New Roman" w:hAnsi="Times New Roman" w:cs="Times New Roman"/>
          <w:b w:val="0"/>
          <w:sz w:val="24"/>
          <w:szCs w:val="21"/>
        </w:rPr>
      </w:pPr>
      <w:r w:rsidRPr="00712112">
        <w:rPr>
          <w:rFonts w:ascii="Times New Roman" w:hAnsi="Times New Roman" w:cs="Times New Roman"/>
          <w:sz w:val="24"/>
          <w:szCs w:val="21"/>
        </w:rPr>
        <w:lastRenderedPageBreak/>
        <w:t xml:space="preserve"> </w:t>
      </w:r>
      <w:bookmarkStart w:id="34" w:name="_Toc235786789"/>
      <w:r w:rsidRPr="00712112">
        <w:rPr>
          <w:rFonts w:ascii="Times New Roman" w:hAnsi="Times New Roman" w:cs="Times New Roman"/>
          <w:sz w:val="24"/>
          <w:szCs w:val="21"/>
        </w:rPr>
        <w:t>Table</w:t>
      </w:r>
      <w:r w:rsidRPr="00712112">
        <w:rPr>
          <w:rFonts w:ascii="Times New Roman" w:hAnsi="Times New Roman" w:cs="Times New Roman"/>
          <w:b w:val="0"/>
          <w:sz w:val="24"/>
          <w:szCs w:val="21"/>
        </w:rPr>
        <w:t xml:space="preserve"> </w:t>
      </w:r>
      <w:r w:rsidR="00145DF8" w:rsidRPr="00145DF8">
        <w:rPr>
          <w:rFonts w:ascii="Times New Roman" w:hAnsi="Times New Roman" w:cs="Times New Roman"/>
          <w:sz w:val="24"/>
          <w:szCs w:val="21"/>
        </w:rPr>
        <w:t>S</w:t>
      </w:r>
      <w:r w:rsidR="004267F4">
        <w:rPr>
          <w:rFonts w:ascii="Times New Roman" w:hAnsi="Times New Roman" w:cs="Times New Roman"/>
          <w:sz w:val="24"/>
          <w:szCs w:val="21"/>
        </w:rPr>
        <w:t>28</w:t>
      </w:r>
      <w:r w:rsidRPr="00712112">
        <w:rPr>
          <w:rFonts w:ascii="Times New Roman" w:hAnsi="Times New Roman" w:cs="Times New Roman"/>
          <w:b w:val="0"/>
          <w:sz w:val="24"/>
          <w:szCs w:val="21"/>
        </w:rPr>
        <w:t xml:space="preserve">. Hyper-parameters tuning of Sichuan-independent models predicting </w:t>
      </w:r>
      <w:r w:rsidR="00E712E3">
        <w:rPr>
          <w:rFonts w:ascii="Times New Roman" w:hAnsi="Times New Roman" w:cs="Times New Roman"/>
          <w:b w:val="0"/>
          <w:sz w:val="24"/>
          <w:szCs w:val="21"/>
        </w:rPr>
        <w:t>EF-derived</w:t>
      </w:r>
      <w:r w:rsidR="00E712E3" w:rsidRPr="00712112">
        <w:rPr>
          <w:rFonts w:ascii="Times New Roman" w:hAnsi="Times New Roman" w:cs="Times New Roman"/>
          <w:b w:val="0"/>
          <w:sz w:val="24"/>
          <w:szCs w:val="21"/>
        </w:rPr>
        <w:t xml:space="preserve"> </w:t>
      </w:r>
      <w:r w:rsidRPr="00712112">
        <w:rPr>
          <w:rFonts w:ascii="Times New Roman" w:hAnsi="Times New Roman" w:cs="Times New Roman"/>
          <w:b w:val="0"/>
          <w:sz w:val="24"/>
          <w:szCs w:val="21"/>
        </w:rPr>
        <w:t>GHG emissions.</w:t>
      </w:r>
      <w:bookmarkEnd w:id="34"/>
    </w:p>
    <w:tbl>
      <w:tblPr>
        <w:tblStyle w:val="21"/>
        <w:tblW w:w="9638" w:type="dxa"/>
        <w:tblBorders>
          <w:top w:val="single" w:sz="12" w:space="0" w:color="7F7F7F" w:themeColor="text1" w:themeTint="80"/>
          <w:bottom w:val="single" w:sz="12" w:space="0" w:color="7F7F7F" w:themeColor="text1" w:themeTint="80"/>
        </w:tblBorders>
        <w:tblLook w:val="04A0" w:firstRow="1" w:lastRow="0" w:firstColumn="1" w:lastColumn="0" w:noHBand="0" w:noVBand="1"/>
      </w:tblPr>
      <w:tblGrid>
        <w:gridCol w:w="1173"/>
        <w:gridCol w:w="1828"/>
        <w:gridCol w:w="1517"/>
        <w:gridCol w:w="1025"/>
        <w:gridCol w:w="1018"/>
        <w:gridCol w:w="1025"/>
        <w:gridCol w:w="1026"/>
        <w:gridCol w:w="1026"/>
      </w:tblGrid>
      <w:tr w:rsidR="00497F94" w:rsidRPr="005B130C" w14:paraId="6AAA3519" w14:textId="77777777" w:rsidTr="00A902B6">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1173" w:type="dxa"/>
            <w:tcBorders>
              <w:top w:val="single" w:sz="12" w:space="0" w:color="auto"/>
              <w:bottom w:val="single" w:sz="4" w:space="0" w:color="auto"/>
            </w:tcBorders>
            <w:vAlign w:val="center"/>
            <w:hideMark/>
          </w:tcPr>
          <w:p w14:paraId="68559C5F" w14:textId="77777777" w:rsidR="00497F94" w:rsidRPr="005B130C" w:rsidRDefault="00497F94" w:rsidP="00A902B6">
            <w:pPr>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Methods</w:t>
            </w:r>
          </w:p>
        </w:tc>
        <w:tc>
          <w:tcPr>
            <w:tcW w:w="1828" w:type="dxa"/>
            <w:tcBorders>
              <w:top w:val="single" w:sz="12" w:space="0" w:color="auto"/>
              <w:bottom w:val="single" w:sz="4" w:space="0" w:color="auto"/>
            </w:tcBorders>
            <w:vAlign w:val="center"/>
            <w:hideMark/>
          </w:tcPr>
          <w:p w14:paraId="375CE950" w14:textId="77777777" w:rsidR="00497F94" w:rsidRPr="005B130C"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Hyper-parameters</w:t>
            </w:r>
          </w:p>
        </w:tc>
        <w:tc>
          <w:tcPr>
            <w:tcW w:w="1517" w:type="dxa"/>
            <w:tcBorders>
              <w:top w:val="single" w:sz="12" w:space="0" w:color="auto"/>
              <w:bottom w:val="single" w:sz="4" w:space="0" w:color="auto"/>
            </w:tcBorders>
            <w:vAlign w:val="center"/>
            <w:hideMark/>
          </w:tcPr>
          <w:p w14:paraId="026F851F" w14:textId="77777777" w:rsidR="00497F94" w:rsidRPr="005B130C"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Searching space</w:t>
            </w:r>
          </w:p>
        </w:tc>
        <w:tc>
          <w:tcPr>
            <w:tcW w:w="1025" w:type="dxa"/>
            <w:tcBorders>
              <w:top w:val="single" w:sz="12" w:space="0" w:color="auto"/>
              <w:bottom w:val="single" w:sz="4" w:space="0" w:color="auto"/>
            </w:tcBorders>
            <w:vAlign w:val="center"/>
            <w:hideMark/>
          </w:tcPr>
          <w:p w14:paraId="0B52AEB0"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w:t>
            </w:r>
            <w:r w:rsidRPr="005B130C">
              <w:rPr>
                <w:rFonts w:ascii="Times New Roman" w:eastAsia="等线" w:hAnsi="Times New Roman" w:cs="Times New Roman"/>
                <w:kern w:val="0"/>
                <w:sz w:val="20"/>
                <w:szCs w:val="20"/>
                <w:vertAlign w:val="subscript"/>
              </w:rPr>
              <w:t>2</w:t>
            </w:r>
            <w:r w:rsidRPr="005B130C">
              <w:rPr>
                <w:rFonts w:ascii="Times New Roman" w:eastAsia="等线" w:hAnsi="Times New Roman" w:cs="Times New Roman"/>
                <w:kern w:val="0"/>
                <w:sz w:val="20"/>
                <w:szCs w:val="20"/>
              </w:rPr>
              <w:t>O</w:t>
            </w:r>
          </w:p>
        </w:tc>
        <w:tc>
          <w:tcPr>
            <w:tcW w:w="1018" w:type="dxa"/>
            <w:tcBorders>
              <w:top w:val="single" w:sz="12" w:space="0" w:color="auto"/>
              <w:bottom w:val="single" w:sz="4" w:space="0" w:color="auto"/>
            </w:tcBorders>
            <w:vAlign w:val="center"/>
            <w:hideMark/>
          </w:tcPr>
          <w:p w14:paraId="7E0440CC"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CO</w:t>
            </w:r>
            <w:r w:rsidRPr="005B130C">
              <w:rPr>
                <w:rFonts w:ascii="Times New Roman" w:eastAsia="等线" w:hAnsi="Times New Roman" w:cs="Times New Roman"/>
                <w:kern w:val="0"/>
                <w:sz w:val="20"/>
                <w:szCs w:val="20"/>
                <w:vertAlign w:val="subscript"/>
              </w:rPr>
              <w:t>2</w:t>
            </w:r>
          </w:p>
        </w:tc>
        <w:tc>
          <w:tcPr>
            <w:tcW w:w="1025" w:type="dxa"/>
            <w:tcBorders>
              <w:top w:val="single" w:sz="12" w:space="0" w:color="auto"/>
              <w:bottom w:val="single" w:sz="4" w:space="0" w:color="auto"/>
            </w:tcBorders>
            <w:vAlign w:val="center"/>
            <w:hideMark/>
          </w:tcPr>
          <w:p w14:paraId="0436BF0D"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CH</w:t>
            </w:r>
            <w:r w:rsidRPr="005B130C">
              <w:rPr>
                <w:rFonts w:ascii="Times New Roman" w:eastAsia="等线" w:hAnsi="Times New Roman" w:cs="Times New Roman"/>
                <w:kern w:val="0"/>
                <w:sz w:val="20"/>
                <w:szCs w:val="20"/>
                <w:vertAlign w:val="subscript"/>
              </w:rPr>
              <w:t>4</w:t>
            </w:r>
          </w:p>
        </w:tc>
        <w:tc>
          <w:tcPr>
            <w:tcW w:w="1026" w:type="dxa"/>
            <w:tcBorders>
              <w:top w:val="single" w:sz="12" w:space="0" w:color="auto"/>
              <w:bottom w:val="single" w:sz="4" w:space="0" w:color="auto"/>
            </w:tcBorders>
            <w:vAlign w:val="center"/>
            <w:hideMark/>
          </w:tcPr>
          <w:p w14:paraId="434BFE1C"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EC</w:t>
            </w:r>
          </w:p>
        </w:tc>
        <w:tc>
          <w:tcPr>
            <w:tcW w:w="1026" w:type="dxa"/>
            <w:tcBorders>
              <w:top w:val="single" w:sz="12" w:space="0" w:color="auto"/>
              <w:bottom w:val="single" w:sz="4" w:space="0" w:color="auto"/>
            </w:tcBorders>
            <w:vAlign w:val="center"/>
            <w:hideMark/>
          </w:tcPr>
          <w:p w14:paraId="55604E57"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CC</w:t>
            </w:r>
          </w:p>
        </w:tc>
      </w:tr>
      <w:tr w:rsidR="00497F94" w:rsidRPr="005B130C" w14:paraId="24F1BDC5"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3" w:type="dxa"/>
            <w:vMerge w:val="restart"/>
            <w:tcBorders>
              <w:top w:val="single" w:sz="4" w:space="0" w:color="auto"/>
              <w:bottom w:val="nil"/>
            </w:tcBorders>
            <w:vAlign w:val="center"/>
            <w:hideMark/>
          </w:tcPr>
          <w:p w14:paraId="1EC3E397"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XGBoost</w:t>
            </w:r>
          </w:p>
        </w:tc>
        <w:tc>
          <w:tcPr>
            <w:tcW w:w="1828" w:type="dxa"/>
            <w:tcBorders>
              <w:top w:val="single" w:sz="4" w:space="0" w:color="auto"/>
              <w:bottom w:val="nil"/>
            </w:tcBorders>
            <w:vAlign w:val="center"/>
            <w:hideMark/>
          </w:tcPr>
          <w:p w14:paraId="5BFED3B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17" w:type="dxa"/>
            <w:tcBorders>
              <w:top w:val="single" w:sz="4" w:space="0" w:color="auto"/>
              <w:bottom w:val="nil"/>
            </w:tcBorders>
            <w:vAlign w:val="center"/>
            <w:hideMark/>
          </w:tcPr>
          <w:p w14:paraId="5A0D3F1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(10,500,1)</w:t>
            </w:r>
          </w:p>
        </w:tc>
        <w:tc>
          <w:tcPr>
            <w:tcW w:w="1025" w:type="dxa"/>
            <w:tcBorders>
              <w:top w:val="single" w:sz="4" w:space="0" w:color="auto"/>
              <w:bottom w:val="nil"/>
            </w:tcBorders>
            <w:vAlign w:val="center"/>
            <w:hideMark/>
          </w:tcPr>
          <w:p w14:paraId="4939475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37</w:t>
            </w:r>
          </w:p>
        </w:tc>
        <w:tc>
          <w:tcPr>
            <w:tcW w:w="1018" w:type="dxa"/>
            <w:tcBorders>
              <w:top w:val="single" w:sz="4" w:space="0" w:color="auto"/>
              <w:bottom w:val="nil"/>
            </w:tcBorders>
            <w:vAlign w:val="center"/>
            <w:hideMark/>
          </w:tcPr>
          <w:p w14:paraId="3573B2F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344</w:t>
            </w:r>
          </w:p>
        </w:tc>
        <w:tc>
          <w:tcPr>
            <w:tcW w:w="1025" w:type="dxa"/>
            <w:tcBorders>
              <w:top w:val="single" w:sz="4" w:space="0" w:color="auto"/>
              <w:bottom w:val="nil"/>
            </w:tcBorders>
            <w:vAlign w:val="center"/>
            <w:hideMark/>
          </w:tcPr>
          <w:p w14:paraId="32A5BB6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137</w:t>
            </w:r>
          </w:p>
        </w:tc>
        <w:tc>
          <w:tcPr>
            <w:tcW w:w="1026" w:type="dxa"/>
            <w:tcBorders>
              <w:top w:val="single" w:sz="4" w:space="0" w:color="auto"/>
              <w:bottom w:val="nil"/>
            </w:tcBorders>
            <w:vAlign w:val="center"/>
            <w:hideMark/>
          </w:tcPr>
          <w:p w14:paraId="1B13E43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283</w:t>
            </w:r>
          </w:p>
        </w:tc>
        <w:tc>
          <w:tcPr>
            <w:tcW w:w="1026" w:type="dxa"/>
            <w:tcBorders>
              <w:top w:val="single" w:sz="4" w:space="0" w:color="auto"/>
              <w:bottom w:val="nil"/>
            </w:tcBorders>
            <w:vAlign w:val="center"/>
            <w:hideMark/>
          </w:tcPr>
          <w:p w14:paraId="652704D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221</w:t>
            </w:r>
          </w:p>
        </w:tc>
      </w:tr>
      <w:tr w:rsidR="00497F94" w:rsidRPr="005B130C" w14:paraId="13207A06"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3" w:type="dxa"/>
            <w:vMerge/>
            <w:tcBorders>
              <w:top w:val="nil"/>
            </w:tcBorders>
            <w:vAlign w:val="center"/>
            <w:hideMark/>
          </w:tcPr>
          <w:p w14:paraId="6909E63C"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3BD28A6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17" w:type="dxa"/>
            <w:tcBorders>
              <w:top w:val="nil"/>
              <w:bottom w:val="nil"/>
            </w:tcBorders>
            <w:vAlign w:val="center"/>
            <w:hideMark/>
          </w:tcPr>
          <w:p w14:paraId="1715506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25" w:type="dxa"/>
            <w:tcBorders>
              <w:top w:val="nil"/>
              <w:bottom w:val="nil"/>
            </w:tcBorders>
            <w:vAlign w:val="center"/>
            <w:hideMark/>
          </w:tcPr>
          <w:p w14:paraId="27B9C92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c>
          <w:tcPr>
            <w:tcW w:w="1018" w:type="dxa"/>
            <w:tcBorders>
              <w:top w:val="nil"/>
              <w:bottom w:val="nil"/>
            </w:tcBorders>
            <w:vAlign w:val="center"/>
            <w:hideMark/>
          </w:tcPr>
          <w:p w14:paraId="1D67635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1025" w:type="dxa"/>
            <w:tcBorders>
              <w:top w:val="nil"/>
              <w:bottom w:val="nil"/>
            </w:tcBorders>
            <w:vAlign w:val="center"/>
            <w:hideMark/>
          </w:tcPr>
          <w:p w14:paraId="225AEFF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26" w:type="dxa"/>
            <w:tcBorders>
              <w:top w:val="nil"/>
              <w:bottom w:val="nil"/>
            </w:tcBorders>
            <w:vAlign w:val="center"/>
            <w:hideMark/>
          </w:tcPr>
          <w:p w14:paraId="15B413F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w:t>
            </w:r>
          </w:p>
        </w:tc>
        <w:tc>
          <w:tcPr>
            <w:tcW w:w="1026" w:type="dxa"/>
            <w:tcBorders>
              <w:top w:val="nil"/>
              <w:bottom w:val="nil"/>
            </w:tcBorders>
            <w:vAlign w:val="center"/>
            <w:hideMark/>
          </w:tcPr>
          <w:p w14:paraId="386EF10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r>
      <w:tr w:rsidR="00497F94" w:rsidRPr="005B130C" w14:paraId="0949AD5D"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3" w:type="dxa"/>
            <w:vMerge/>
            <w:vAlign w:val="center"/>
            <w:hideMark/>
          </w:tcPr>
          <w:p w14:paraId="5FF5F6AB"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7A04EAB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subsample</w:t>
            </w:r>
          </w:p>
        </w:tc>
        <w:tc>
          <w:tcPr>
            <w:tcW w:w="1517" w:type="dxa"/>
            <w:tcBorders>
              <w:top w:val="nil"/>
              <w:bottom w:val="nil"/>
            </w:tcBorders>
            <w:vAlign w:val="center"/>
            <w:hideMark/>
          </w:tcPr>
          <w:p w14:paraId="29AC69B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(0.5,1,0.001)</w:t>
            </w:r>
          </w:p>
        </w:tc>
        <w:tc>
          <w:tcPr>
            <w:tcW w:w="1025" w:type="dxa"/>
            <w:tcBorders>
              <w:top w:val="nil"/>
              <w:bottom w:val="nil"/>
            </w:tcBorders>
            <w:vAlign w:val="center"/>
            <w:hideMark/>
          </w:tcPr>
          <w:p w14:paraId="566023B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0.859</w:t>
            </w:r>
          </w:p>
        </w:tc>
        <w:tc>
          <w:tcPr>
            <w:tcW w:w="1018" w:type="dxa"/>
            <w:tcBorders>
              <w:top w:val="nil"/>
              <w:bottom w:val="nil"/>
            </w:tcBorders>
            <w:vAlign w:val="center"/>
            <w:hideMark/>
          </w:tcPr>
          <w:p w14:paraId="4145F61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0.746</w:t>
            </w:r>
          </w:p>
        </w:tc>
        <w:tc>
          <w:tcPr>
            <w:tcW w:w="1025" w:type="dxa"/>
            <w:tcBorders>
              <w:top w:val="nil"/>
              <w:bottom w:val="nil"/>
            </w:tcBorders>
            <w:vAlign w:val="center"/>
            <w:hideMark/>
          </w:tcPr>
          <w:p w14:paraId="33FEEAC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0.952</w:t>
            </w:r>
          </w:p>
        </w:tc>
        <w:tc>
          <w:tcPr>
            <w:tcW w:w="1026" w:type="dxa"/>
            <w:tcBorders>
              <w:top w:val="nil"/>
              <w:bottom w:val="nil"/>
            </w:tcBorders>
            <w:vAlign w:val="center"/>
            <w:hideMark/>
          </w:tcPr>
          <w:p w14:paraId="5581E25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0.703</w:t>
            </w:r>
          </w:p>
        </w:tc>
        <w:tc>
          <w:tcPr>
            <w:tcW w:w="1026" w:type="dxa"/>
            <w:tcBorders>
              <w:top w:val="nil"/>
              <w:bottom w:val="nil"/>
            </w:tcBorders>
            <w:vAlign w:val="center"/>
            <w:hideMark/>
          </w:tcPr>
          <w:p w14:paraId="72D5A5E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0.573</w:t>
            </w:r>
          </w:p>
        </w:tc>
      </w:tr>
      <w:tr w:rsidR="00497F94" w:rsidRPr="005B130C" w14:paraId="07E1D600"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3" w:type="dxa"/>
            <w:vMerge/>
            <w:tcBorders>
              <w:bottom w:val="nil"/>
            </w:tcBorders>
            <w:vAlign w:val="center"/>
            <w:hideMark/>
          </w:tcPr>
          <w:p w14:paraId="6A8C8FBD"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2D73466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17" w:type="dxa"/>
            <w:tcBorders>
              <w:top w:val="nil"/>
              <w:bottom w:val="nil"/>
            </w:tcBorders>
            <w:vAlign w:val="center"/>
            <w:hideMark/>
          </w:tcPr>
          <w:p w14:paraId="3A60200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(0.1,1,0.001)</w:t>
            </w:r>
          </w:p>
        </w:tc>
        <w:tc>
          <w:tcPr>
            <w:tcW w:w="1025" w:type="dxa"/>
            <w:tcBorders>
              <w:top w:val="nil"/>
              <w:bottom w:val="nil"/>
            </w:tcBorders>
            <w:vAlign w:val="center"/>
            <w:hideMark/>
          </w:tcPr>
          <w:p w14:paraId="14BA75A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0.161</w:t>
            </w:r>
          </w:p>
        </w:tc>
        <w:tc>
          <w:tcPr>
            <w:tcW w:w="1018" w:type="dxa"/>
            <w:tcBorders>
              <w:top w:val="nil"/>
              <w:bottom w:val="nil"/>
            </w:tcBorders>
            <w:vAlign w:val="center"/>
            <w:hideMark/>
          </w:tcPr>
          <w:p w14:paraId="503F725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0.102</w:t>
            </w:r>
          </w:p>
        </w:tc>
        <w:tc>
          <w:tcPr>
            <w:tcW w:w="1025" w:type="dxa"/>
            <w:tcBorders>
              <w:top w:val="nil"/>
              <w:bottom w:val="nil"/>
            </w:tcBorders>
            <w:vAlign w:val="center"/>
            <w:hideMark/>
          </w:tcPr>
          <w:p w14:paraId="2D1226B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w:t>
            </w:r>
          </w:p>
        </w:tc>
        <w:tc>
          <w:tcPr>
            <w:tcW w:w="1026" w:type="dxa"/>
            <w:tcBorders>
              <w:top w:val="nil"/>
              <w:bottom w:val="nil"/>
            </w:tcBorders>
            <w:vAlign w:val="center"/>
            <w:hideMark/>
          </w:tcPr>
          <w:p w14:paraId="2C63C2F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0.101</w:t>
            </w:r>
          </w:p>
        </w:tc>
        <w:tc>
          <w:tcPr>
            <w:tcW w:w="1026" w:type="dxa"/>
            <w:tcBorders>
              <w:top w:val="nil"/>
              <w:bottom w:val="nil"/>
            </w:tcBorders>
            <w:vAlign w:val="center"/>
            <w:hideMark/>
          </w:tcPr>
          <w:p w14:paraId="0A3AABE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0.165</w:t>
            </w:r>
          </w:p>
        </w:tc>
      </w:tr>
      <w:tr w:rsidR="00497F94" w:rsidRPr="005B130C" w14:paraId="6A5BE2AC"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3" w:type="dxa"/>
            <w:vMerge w:val="restart"/>
            <w:tcBorders>
              <w:top w:val="nil"/>
              <w:bottom w:val="nil"/>
            </w:tcBorders>
            <w:vAlign w:val="center"/>
            <w:hideMark/>
          </w:tcPr>
          <w:p w14:paraId="7DDB74FE"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LightGBM</w:t>
            </w:r>
          </w:p>
        </w:tc>
        <w:tc>
          <w:tcPr>
            <w:tcW w:w="1828" w:type="dxa"/>
            <w:tcBorders>
              <w:top w:val="nil"/>
              <w:bottom w:val="nil"/>
            </w:tcBorders>
            <w:vAlign w:val="center"/>
            <w:hideMark/>
          </w:tcPr>
          <w:p w14:paraId="672440E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17" w:type="dxa"/>
            <w:tcBorders>
              <w:top w:val="nil"/>
              <w:bottom w:val="nil"/>
            </w:tcBorders>
            <w:vAlign w:val="center"/>
            <w:hideMark/>
          </w:tcPr>
          <w:p w14:paraId="74DB289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25" w:type="dxa"/>
            <w:tcBorders>
              <w:top w:val="nil"/>
              <w:bottom w:val="nil"/>
            </w:tcBorders>
            <w:vAlign w:val="center"/>
            <w:hideMark/>
          </w:tcPr>
          <w:p w14:paraId="16B15C6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1018" w:type="dxa"/>
            <w:tcBorders>
              <w:top w:val="nil"/>
              <w:bottom w:val="nil"/>
            </w:tcBorders>
            <w:vAlign w:val="center"/>
            <w:hideMark/>
          </w:tcPr>
          <w:p w14:paraId="2D31FD8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w:t>
            </w:r>
          </w:p>
        </w:tc>
        <w:tc>
          <w:tcPr>
            <w:tcW w:w="1025" w:type="dxa"/>
            <w:tcBorders>
              <w:top w:val="nil"/>
              <w:bottom w:val="nil"/>
            </w:tcBorders>
            <w:vAlign w:val="center"/>
            <w:hideMark/>
          </w:tcPr>
          <w:p w14:paraId="71D833C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w:t>
            </w:r>
          </w:p>
        </w:tc>
        <w:tc>
          <w:tcPr>
            <w:tcW w:w="1026" w:type="dxa"/>
            <w:tcBorders>
              <w:top w:val="nil"/>
              <w:bottom w:val="nil"/>
            </w:tcBorders>
            <w:vAlign w:val="center"/>
            <w:hideMark/>
          </w:tcPr>
          <w:p w14:paraId="0E465BC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w:t>
            </w:r>
          </w:p>
        </w:tc>
        <w:tc>
          <w:tcPr>
            <w:tcW w:w="1026" w:type="dxa"/>
            <w:tcBorders>
              <w:top w:val="nil"/>
              <w:bottom w:val="nil"/>
            </w:tcBorders>
            <w:vAlign w:val="center"/>
            <w:hideMark/>
          </w:tcPr>
          <w:p w14:paraId="3C3C24C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r>
      <w:tr w:rsidR="00497F94" w:rsidRPr="005B130C" w14:paraId="16C48C72"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3" w:type="dxa"/>
            <w:vMerge/>
            <w:tcBorders>
              <w:top w:val="nil"/>
              <w:bottom w:val="nil"/>
            </w:tcBorders>
            <w:vAlign w:val="center"/>
            <w:hideMark/>
          </w:tcPr>
          <w:p w14:paraId="6213CE67"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2CE2312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17" w:type="dxa"/>
            <w:tcBorders>
              <w:top w:val="nil"/>
              <w:bottom w:val="nil"/>
            </w:tcBorders>
            <w:vAlign w:val="center"/>
            <w:hideMark/>
          </w:tcPr>
          <w:p w14:paraId="7C84F9B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(10,500,1)</w:t>
            </w:r>
          </w:p>
        </w:tc>
        <w:tc>
          <w:tcPr>
            <w:tcW w:w="1025" w:type="dxa"/>
            <w:tcBorders>
              <w:top w:val="nil"/>
              <w:bottom w:val="nil"/>
            </w:tcBorders>
            <w:vAlign w:val="center"/>
            <w:hideMark/>
          </w:tcPr>
          <w:p w14:paraId="146DAD9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280</w:t>
            </w:r>
          </w:p>
        </w:tc>
        <w:tc>
          <w:tcPr>
            <w:tcW w:w="1018" w:type="dxa"/>
            <w:tcBorders>
              <w:top w:val="nil"/>
              <w:bottom w:val="nil"/>
            </w:tcBorders>
            <w:vAlign w:val="center"/>
            <w:hideMark/>
          </w:tcPr>
          <w:p w14:paraId="4EA8485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386</w:t>
            </w:r>
          </w:p>
        </w:tc>
        <w:tc>
          <w:tcPr>
            <w:tcW w:w="1025" w:type="dxa"/>
            <w:tcBorders>
              <w:top w:val="nil"/>
              <w:bottom w:val="nil"/>
            </w:tcBorders>
            <w:vAlign w:val="center"/>
            <w:hideMark/>
          </w:tcPr>
          <w:p w14:paraId="28EC72C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276</w:t>
            </w:r>
          </w:p>
        </w:tc>
        <w:tc>
          <w:tcPr>
            <w:tcW w:w="1026" w:type="dxa"/>
            <w:tcBorders>
              <w:top w:val="nil"/>
              <w:bottom w:val="nil"/>
            </w:tcBorders>
            <w:vAlign w:val="center"/>
            <w:hideMark/>
          </w:tcPr>
          <w:p w14:paraId="11FBD3C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369</w:t>
            </w:r>
          </w:p>
        </w:tc>
        <w:tc>
          <w:tcPr>
            <w:tcW w:w="1026" w:type="dxa"/>
            <w:tcBorders>
              <w:top w:val="nil"/>
              <w:bottom w:val="nil"/>
            </w:tcBorders>
            <w:vAlign w:val="center"/>
            <w:hideMark/>
          </w:tcPr>
          <w:p w14:paraId="04F71A9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480</w:t>
            </w:r>
          </w:p>
        </w:tc>
      </w:tr>
      <w:tr w:rsidR="00497F94" w:rsidRPr="005B130C" w14:paraId="15FB7D2B"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3" w:type="dxa"/>
            <w:vMerge/>
            <w:tcBorders>
              <w:top w:val="nil"/>
              <w:bottom w:val="nil"/>
            </w:tcBorders>
            <w:vAlign w:val="center"/>
            <w:hideMark/>
          </w:tcPr>
          <w:p w14:paraId="0D4CA69E"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50A0AD8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17" w:type="dxa"/>
            <w:tcBorders>
              <w:top w:val="nil"/>
              <w:bottom w:val="nil"/>
            </w:tcBorders>
            <w:vAlign w:val="center"/>
            <w:hideMark/>
          </w:tcPr>
          <w:p w14:paraId="3F2DDB6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(0.01,1,0.01)</w:t>
            </w:r>
          </w:p>
        </w:tc>
        <w:tc>
          <w:tcPr>
            <w:tcW w:w="1025" w:type="dxa"/>
            <w:tcBorders>
              <w:top w:val="nil"/>
              <w:bottom w:val="nil"/>
            </w:tcBorders>
            <w:vAlign w:val="center"/>
            <w:hideMark/>
          </w:tcPr>
          <w:p w14:paraId="5D45C8B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c>
          <w:tcPr>
            <w:tcW w:w="1018" w:type="dxa"/>
            <w:tcBorders>
              <w:top w:val="nil"/>
              <w:bottom w:val="nil"/>
            </w:tcBorders>
            <w:vAlign w:val="center"/>
            <w:hideMark/>
          </w:tcPr>
          <w:p w14:paraId="5932025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0.08</w:t>
            </w:r>
          </w:p>
        </w:tc>
        <w:tc>
          <w:tcPr>
            <w:tcW w:w="1025" w:type="dxa"/>
            <w:tcBorders>
              <w:top w:val="nil"/>
              <w:bottom w:val="nil"/>
            </w:tcBorders>
            <w:vAlign w:val="center"/>
            <w:hideMark/>
          </w:tcPr>
          <w:p w14:paraId="6E900EE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0.06</w:t>
            </w:r>
          </w:p>
        </w:tc>
        <w:tc>
          <w:tcPr>
            <w:tcW w:w="1026" w:type="dxa"/>
            <w:tcBorders>
              <w:top w:val="nil"/>
              <w:bottom w:val="nil"/>
            </w:tcBorders>
            <w:vAlign w:val="center"/>
            <w:hideMark/>
          </w:tcPr>
          <w:p w14:paraId="2799A61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0.17</w:t>
            </w:r>
          </w:p>
        </w:tc>
        <w:tc>
          <w:tcPr>
            <w:tcW w:w="1026" w:type="dxa"/>
            <w:tcBorders>
              <w:top w:val="nil"/>
              <w:bottom w:val="nil"/>
            </w:tcBorders>
            <w:vAlign w:val="center"/>
            <w:hideMark/>
          </w:tcPr>
          <w:p w14:paraId="4C84995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0.17</w:t>
            </w:r>
          </w:p>
        </w:tc>
      </w:tr>
      <w:tr w:rsidR="00497F94" w:rsidRPr="005B130C" w14:paraId="394F6933"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3" w:type="dxa"/>
            <w:vMerge w:val="restart"/>
            <w:tcBorders>
              <w:top w:val="nil"/>
              <w:bottom w:val="nil"/>
            </w:tcBorders>
            <w:vAlign w:val="center"/>
            <w:hideMark/>
          </w:tcPr>
          <w:p w14:paraId="6BFD96F0"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CatBoost</w:t>
            </w:r>
          </w:p>
        </w:tc>
        <w:tc>
          <w:tcPr>
            <w:tcW w:w="1828" w:type="dxa"/>
            <w:tcBorders>
              <w:top w:val="nil"/>
              <w:bottom w:val="nil"/>
            </w:tcBorders>
            <w:vAlign w:val="center"/>
            <w:hideMark/>
          </w:tcPr>
          <w:p w14:paraId="7A94577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iterations</w:t>
            </w:r>
          </w:p>
        </w:tc>
        <w:tc>
          <w:tcPr>
            <w:tcW w:w="1517" w:type="dxa"/>
            <w:tcBorders>
              <w:top w:val="nil"/>
              <w:bottom w:val="nil"/>
            </w:tcBorders>
            <w:vAlign w:val="center"/>
            <w:hideMark/>
          </w:tcPr>
          <w:p w14:paraId="27ED629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(10,300,1)</w:t>
            </w:r>
          </w:p>
        </w:tc>
        <w:tc>
          <w:tcPr>
            <w:tcW w:w="1025" w:type="dxa"/>
            <w:tcBorders>
              <w:top w:val="nil"/>
              <w:bottom w:val="nil"/>
            </w:tcBorders>
            <w:vAlign w:val="center"/>
            <w:hideMark/>
          </w:tcPr>
          <w:p w14:paraId="58EC821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219</w:t>
            </w:r>
          </w:p>
        </w:tc>
        <w:tc>
          <w:tcPr>
            <w:tcW w:w="1018" w:type="dxa"/>
            <w:tcBorders>
              <w:top w:val="nil"/>
              <w:bottom w:val="nil"/>
            </w:tcBorders>
            <w:vAlign w:val="center"/>
            <w:hideMark/>
          </w:tcPr>
          <w:p w14:paraId="0447858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233</w:t>
            </w:r>
          </w:p>
        </w:tc>
        <w:tc>
          <w:tcPr>
            <w:tcW w:w="1025" w:type="dxa"/>
            <w:tcBorders>
              <w:top w:val="nil"/>
              <w:bottom w:val="nil"/>
            </w:tcBorders>
            <w:vAlign w:val="center"/>
            <w:hideMark/>
          </w:tcPr>
          <w:p w14:paraId="46DA1F0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200</w:t>
            </w:r>
          </w:p>
        </w:tc>
        <w:tc>
          <w:tcPr>
            <w:tcW w:w="1026" w:type="dxa"/>
            <w:tcBorders>
              <w:top w:val="nil"/>
              <w:bottom w:val="nil"/>
            </w:tcBorders>
            <w:vAlign w:val="center"/>
            <w:hideMark/>
          </w:tcPr>
          <w:p w14:paraId="38E41B1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186</w:t>
            </w:r>
          </w:p>
        </w:tc>
        <w:tc>
          <w:tcPr>
            <w:tcW w:w="1026" w:type="dxa"/>
            <w:tcBorders>
              <w:top w:val="nil"/>
              <w:bottom w:val="nil"/>
            </w:tcBorders>
            <w:vAlign w:val="center"/>
            <w:hideMark/>
          </w:tcPr>
          <w:p w14:paraId="21F118C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207</w:t>
            </w:r>
          </w:p>
        </w:tc>
      </w:tr>
      <w:tr w:rsidR="00497F94" w:rsidRPr="005B130C" w14:paraId="0CC5B81D"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3" w:type="dxa"/>
            <w:vMerge/>
            <w:tcBorders>
              <w:top w:val="nil"/>
              <w:bottom w:val="nil"/>
            </w:tcBorders>
            <w:vAlign w:val="center"/>
            <w:hideMark/>
          </w:tcPr>
          <w:p w14:paraId="36838F23"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701701B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depth</w:t>
            </w:r>
          </w:p>
        </w:tc>
        <w:tc>
          <w:tcPr>
            <w:tcW w:w="1517" w:type="dxa"/>
            <w:tcBorders>
              <w:top w:val="nil"/>
              <w:bottom w:val="nil"/>
            </w:tcBorders>
            <w:vAlign w:val="center"/>
            <w:hideMark/>
          </w:tcPr>
          <w:p w14:paraId="3DAA893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25" w:type="dxa"/>
            <w:tcBorders>
              <w:top w:val="nil"/>
              <w:bottom w:val="nil"/>
            </w:tcBorders>
            <w:vAlign w:val="center"/>
            <w:hideMark/>
          </w:tcPr>
          <w:p w14:paraId="525E45C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18" w:type="dxa"/>
            <w:tcBorders>
              <w:top w:val="nil"/>
              <w:bottom w:val="nil"/>
            </w:tcBorders>
            <w:vAlign w:val="center"/>
            <w:hideMark/>
          </w:tcPr>
          <w:p w14:paraId="05A73AB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7</w:t>
            </w:r>
          </w:p>
        </w:tc>
        <w:tc>
          <w:tcPr>
            <w:tcW w:w="1025" w:type="dxa"/>
            <w:tcBorders>
              <w:top w:val="nil"/>
              <w:bottom w:val="nil"/>
            </w:tcBorders>
            <w:vAlign w:val="center"/>
            <w:hideMark/>
          </w:tcPr>
          <w:p w14:paraId="7B83142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7</w:t>
            </w:r>
          </w:p>
        </w:tc>
        <w:tc>
          <w:tcPr>
            <w:tcW w:w="1026" w:type="dxa"/>
            <w:tcBorders>
              <w:top w:val="nil"/>
              <w:bottom w:val="nil"/>
            </w:tcBorders>
            <w:vAlign w:val="center"/>
            <w:hideMark/>
          </w:tcPr>
          <w:p w14:paraId="6EAA02E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w:t>
            </w:r>
          </w:p>
        </w:tc>
        <w:tc>
          <w:tcPr>
            <w:tcW w:w="1026" w:type="dxa"/>
            <w:tcBorders>
              <w:top w:val="nil"/>
              <w:bottom w:val="nil"/>
            </w:tcBorders>
            <w:vAlign w:val="center"/>
            <w:hideMark/>
          </w:tcPr>
          <w:p w14:paraId="0B3F0C4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r>
      <w:tr w:rsidR="00497F94" w:rsidRPr="005B130C" w14:paraId="5294E5AE"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3" w:type="dxa"/>
            <w:vMerge/>
            <w:tcBorders>
              <w:top w:val="nil"/>
              <w:bottom w:val="nil"/>
            </w:tcBorders>
            <w:vAlign w:val="center"/>
            <w:hideMark/>
          </w:tcPr>
          <w:p w14:paraId="1834E13E"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3FB1BD8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17" w:type="dxa"/>
            <w:tcBorders>
              <w:top w:val="nil"/>
              <w:bottom w:val="nil"/>
            </w:tcBorders>
            <w:vAlign w:val="center"/>
            <w:hideMark/>
          </w:tcPr>
          <w:p w14:paraId="20C17C4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(0.03,1,0.001)</w:t>
            </w:r>
          </w:p>
        </w:tc>
        <w:tc>
          <w:tcPr>
            <w:tcW w:w="1025" w:type="dxa"/>
            <w:tcBorders>
              <w:top w:val="nil"/>
              <w:bottom w:val="nil"/>
            </w:tcBorders>
            <w:vAlign w:val="center"/>
            <w:hideMark/>
          </w:tcPr>
          <w:p w14:paraId="39C9702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0.051</w:t>
            </w:r>
          </w:p>
        </w:tc>
        <w:tc>
          <w:tcPr>
            <w:tcW w:w="1018" w:type="dxa"/>
            <w:tcBorders>
              <w:top w:val="nil"/>
              <w:bottom w:val="nil"/>
            </w:tcBorders>
            <w:vAlign w:val="center"/>
            <w:hideMark/>
          </w:tcPr>
          <w:p w14:paraId="7FE0897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0.144</w:t>
            </w:r>
          </w:p>
        </w:tc>
        <w:tc>
          <w:tcPr>
            <w:tcW w:w="1025" w:type="dxa"/>
            <w:tcBorders>
              <w:top w:val="nil"/>
              <w:bottom w:val="nil"/>
            </w:tcBorders>
            <w:vAlign w:val="center"/>
            <w:hideMark/>
          </w:tcPr>
          <w:p w14:paraId="6407943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0.106</w:t>
            </w:r>
          </w:p>
        </w:tc>
        <w:tc>
          <w:tcPr>
            <w:tcW w:w="1026" w:type="dxa"/>
            <w:tcBorders>
              <w:top w:val="nil"/>
              <w:bottom w:val="nil"/>
            </w:tcBorders>
            <w:vAlign w:val="center"/>
            <w:hideMark/>
          </w:tcPr>
          <w:p w14:paraId="11CEF6E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0.114</w:t>
            </w:r>
          </w:p>
        </w:tc>
        <w:tc>
          <w:tcPr>
            <w:tcW w:w="1026" w:type="dxa"/>
            <w:tcBorders>
              <w:top w:val="nil"/>
              <w:bottom w:val="nil"/>
            </w:tcBorders>
            <w:vAlign w:val="center"/>
            <w:hideMark/>
          </w:tcPr>
          <w:p w14:paraId="4BE2B05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0.254</w:t>
            </w:r>
          </w:p>
        </w:tc>
      </w:tr>
      <w:tr w:rsidR="00497F94" w:rsidRPr="005B130C" w14:paraId="7DAD9F57"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3" w:type="dxa"/>
            <w:vMerge/>
            <w:tcBorders>
              <w:top w:val="nil"/>
              <w:bottom w:val="nil"/>
            </w:tcBorders>
            <w:vAlign w:val="center"/>
            <w:hideMark/>
          </w:tcPr>
          <w:p w14:paraId="353C34C1"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61C0A33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rsm</w:t>
            </w:r>
          </w:p>
        </w:tc>
        <w:tc>
          <w:tcPr>
            <w:tcW w:w="1517" w:type="dxa"/>
            <w:tcBorders>
              <w:top w:val="nil"/>
              <w:bottom w:val="nil"/>
            </w:tcBorders>
            <w:vAlign w:val="center"/>
            <w:hideMark/>
          </w:tcPr>
          <w:p w14:paraId="364212F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(0.6,0.8,0.001)</w:t>
            </w:r>
          </w:p>
        </w:tc>
        <w:tc>
          <w:tcPr>
            <w:tcW w:w="1025" w:type="dxa"/>
            <w:tcBorders>
              <w:top w:val="nil"/>
              <w:bottom w:val="nil"/>
            </w:tcBorders>
            <w:vAlign w:val="center"/>
            <w:hideMark/>
          </w:tcPr>
          <w:p w14:paraId="1FDDE74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0.691</w:t>
            </w:r>
          </w:p>
        </w:tc>
        <w:tc>
          <w:tcPr>
            <w:tcW w:w="1018" w:type="dxa"/>
            <w:tcBorders>
              <w:top w:val="nil"/>
              <w:bottom w:val="nil"/>
            </w:tcBorders>
            <w:vAlign w:val="center"/>
            <w:hideMark/>
          </w:tcPr>
          <w:p w14:paraId="1EFEFB1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0.61</w:t>
            </w:r>
          </w:p>
        </w:tc>
        <w:tc>
          <w:tcPr>
            <w:tcW w:w="1025" w:type="dxa"/>
            <w:tcBorders>
              <w:top w:val="nil"/>
              <w:bottom w:val="nil"/>
            </w:tcBorders>
            <w:vAlign w:val="center"/>
            <w:hideMark/>
          </w:tcPr>
          <w:p w14:paraId="36F483B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0.746</w:t>
            </w:r>
          </w:p>
        </w:tc>
        <w:tc>
          <w:tcPr>
            <w:tcW w:w="1026" w:type="dxa"/>
            <w:tcBorders>
              <w:top w:val="nil"/>
              <w:bottom w:val="nil"/>
            </w:tcBorders>
            <w:vAlign w:val="center"/>
            <w:hideMark/>
          </w:tcPr>
          <w:p w14:paraId="5D6CF65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0.657</w:t>
            </w:r>
          </w:p>
        </w:tc>
        <w:tc>
          <w:tcPr>
            <w:tcW w:w="1026" w:type="dxa"/>
            <w:tcBorders>
              <w:top w:val="nil"/>
              <w:bottom w:val="nil"/>
            </w:tcBorders>
            <w:vAlign w:val="center"/>
            <w:hideMark/>
          </w:tcPr>
          <w:p w14:paraId="3832532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0.714</w:t>
            </w:r>
          </w:p>
        </w:tc>
      </w:tr>
      <w:tr w:rsidR="00497F94" w:rsidRPr="005B130C" w14:paraId="43B265FD"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3" w:type="dxa"/>
            <w:vMerge w:val="restart"/>
            <w:tcBorders>
              <w:top w:val="nil"/>
              <w:bottom w:val="nil"/>
            </w:tcBorders>
            <w:vAlign w:val="center"/>
            <w:hideMark/>
          </w:tcPr>
          <w:p w14:paraId="08C6BD14"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RF</w:t>
            </w:r>
          </w:p>
        </w:tc>
        <w:tc>
          <w:tcPr>
            <w:tcW w:w="1828" w:type="dxa"/>
            <w:tcBorders>
              <w:top w:val="nil"/>
              <w:bottom w:val="nil"/>
            </w:tcBorders>
            <w:vAlign w:val="center"/>
            <w:hideMark/>
          </w:tcPr>
          <w:p w14:paraId="4B504E1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17" w:type="dxa"/>
            <w:tcBorders>
              <w:top w:val="nil"/>
              <w:bottom w:val="nil"/>
            </w:tcBorders>
            <w:vAlign w:val="center"/>
            <w:hideMark/>
          </w:tcPr>
          <w:p w14:paraId="62D1313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(10,300,1)</w:t>
            </w:r>
          </w:p>
        </w:tc>
        <w:tc>
          <w:tcPr>
            <w:tcW w:w="1025" w:type="dxa"/>
            <w:tcBorders>
              <w:top w:val="nil"/>
              <w:bottom w:val="nil"/>
            </w:tcBorders>
            <w:vAlign w:val="center"/>
            <w:hideMark/>
          </w:tcPr>
          <w:p w14:paraId="0E5A92F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120</w:t>
            </w:r>
          </w:p>
        </w:tc>
        <w:tc>
          <w:tcPr>
            <w:tcW w:w="1018" w:type="dxa"/>
            <w:tcBorders>
              <w:top w:val="nil"/>
              <w:bottom w:val="nil"/>
            </w:tcBorders>
            <w:vAlign w:val="center"/>
            <w:hideMark/>
          </w:tcPr>
          <w:p w14:paraId="43C4716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179</w:t>
            </w:r>
          </w:p>
        </w:tc>
        <w:tc>
          <w:tcPr>
            <w:tcW w:w="1025" w:type="dxa"/>
            <w:tcBorders>
              <w:top w:val="nil"/>
              <w:bottom w:val="nil"/>
            </w:tcBorders>
            <w:vAlign w:val="center"/>
            <w:hideMark/>
          </w:tcPr>
          <w:p w14:paraId="623F89A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207</w:t>
            </w:r>
          </w:p>
        </w:tc>
        <w:tc>
          <w:tcPr>
            <w:tcW w:w="1026" w:type="dxa"/>
            <w:tcBorders>
              <w:top w:val="nil"/>
              <w:bottom w:val="nil"/>
            </w:tcBorders>
            <w:vAlign w:val="center"/>
            <w:hideMark/>
          </w:tcPr>
          <w:p w14:paraId="3A90DAE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170</w:t>
            </w:r>
          </w:p>
        </w:tc>
        <w:tc>
          <w:tcPr>
            <w:tcW w:w="1026" w:type="dxa"/>
            <w:tcBorders>
              <w:top w:val="nil"/>
              <w:bottom w:val="nil"/>
            </w:tcBorders>
            <w:vAlign w:val="center"/>
            <w:hideMark/>
          </w:tcPr>
          <w:p w14:paraId="622BC1B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235</w:t>
            </w:r>
          </w:p>
        </w:tc>
      </w:tr>
      <w:tr w:rsidR="00497F94" w:rsidRPr="005B130C" w14:paraId="17A262BF"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3" w:type="dxa"/>
            <w:vMerge/>
            <w:tcBorders>
              <w:top w:val="nil"/>
              <w:bottom w:val="nil"/>
            </w:tcBorders>
            <w:vAlign w:val="center"/>
            <w:hideMark/>
          </w:tcPr>
          <w:p w14:paraId="2DFF67B7"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3A3A91E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17" w:type="dxa"/>
            <w:tcBorders>
              <w:top w:val="nil"/>
              <w:bottom w:val="nil"/>
            </w:tcBorders>
            <w:vAlign w:val="center"/>
            <w:hideMark/>
          </w:tcPr>
          <w:p w14:paraId="73FCFEA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25" w:type="dxa"/>
            <w:tcBorders>
              <w:top w:val="nil"/>
              <w:bottom w:val="nil"/>
            </w:tcBorders>
            <w:vAlign w:val="center"/>
            <w:hideMark/>
          </w:tcPr>
          <w:p w14:paraId="4BC2001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14</w:t>
            </w:r>
          </w:p>
        </w:tc>
        <w:tc>
          <w:tcPr>
            <w:tcW w:w="1018" w:type="dxa"/>
            <w:tcBorders>
              <w:top w:val="nil"/>
              <w:bottom w:val="nil"/>
            </w:tcBorders>
            <w:vAlign w:val="center"/>
            <w:hideMark/>
          </w:tcPr>
          <w:p w14:paraId="6C897D6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w:t>
            </w:r>
          </w:p>
        </w:tc>
        <w:tc>
          <w:tcPr>
            <w:tcW w:w="1025" w:type="dxa"/>
            <w:tcBorders>
              <w:top w:val="nil"/>
              <w:bottom w:val="nil"/>
            </w:tcBorders>
            <w:vAlign w:val="center"/>
            <w:hideMark/>
          </w:tcPr>
          <w:p w14:paraId="719C50C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14</w:t>
            </w:r>
          </w:p>
        </w:tc>
        <w:tc>
          <w:tcPr>
            <w:tcW w:w="1026" w:type="dxa"/>
            <w:tcBorders>
              <w:top w:val="nil"/>
              <w:bottom w:val="nil"/>
            </w:tcBorders>
            <w:vAlign w:val="center"/>
            <w:hideMark/>
          </w:tcPr>
          <w:p w14:paraId="14D3A80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w:t>
            </w:r>
          </w:p>
        </w:tc>
        <w:tc>
          <w:tcPr>
            <w:tcW w:w="1026" w:type="dxa"/>
            <w:tcBorders>
              <w:top w:val="nil"/>
              <w:bottom w:val="nil"/>
            </w:tcBorders>
            <w:vAlign w:val="center"/>
            <w:hideMark/>
          </w:tcPr>
          <w:p w14:paraId="16E2D8C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14</w:t>
            </w:r>
          </w:p>
        </w:tc>
      </w:tr>
      <w:tr w:rsidR="00497F94" w:rsidRPr="005B130C" w14:paraId="06A35E6C"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3" w:type="dxa"/>
            <w:vMerge/>
            <w:tcBorders>
              <w:top w:val="nil"/>
              <w:bottom w:val="nil"/>
            </w:tcBorders>
            <w:vAlign w:val="center"/>
            <w:hideMark/>
          </w:tcPr>
          <w:p w14:paraId="4BB2EBD0"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2A0D6DC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max_features</w:t>
            </w:r>
          </w:p>
        </w:tc>
        <w:tc>
          <w:tcPr>
            <w:tcW w:w="1517" w:type="dxa"/>
            <w:tcBorders>
              <w:top w:val="nil"/>
              <w:bottom w:val="nil"/>
            </w:tcBorders>
            <w:vAlign w:val="center"/>
            <w:hideMark/>
          </w:tcPr>
          <w:p w14:paraId="6038E4E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(1,6,1)</w:t>
            </w:r>
          </w:p>
        </w:tc>
        <w:tc>
          <w:tcPr>
            <w:tcW w:w="1025" w:type="dxa"/>
            <w:tcBorders>
              <w:top w:val="nil"/>
              <w:bottom w:val="nil"/>
            </w:tcBorders>
            <w:vAlign w:val="center"/>
            <w:hideMark/>
          </w:tcPr>
          <w:p w14:paraId="01B3211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w:t>
            </w:r>
          </w:p>
        </w:tc>
        <w:tc>
          <w:tcPr>
            <w:tcW w:w="1018" w:type="dxa"/>
            <w:tcBorders>
              <w:top w:val="nil"/>
              <w:bottom w:val="nil"/>
            </w:tcBorders>
            <w:vAlign w:val="center"/>
            <w:hideMark/>
          </w:tcPr>
          <w:p w14:paraId="5008D2F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25" w:type="dxa"/>
            <w:tcBorders>
              <w:top w:val="nil"/>
              <w:bottom w:val="nil"/>
            </w:tcBorders>
            <w:vAlign w:val="center"/>
            <w:hideMark/>
          </w:tcPr>
          <w:p w14:paraId="7D91E0E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26" w:type="dxa"/>
            <w:tcBorders>
              <w:top w:val="nil"/>
              <w:bottom w:val="nil"/>
            </w:tcBorders>
            <w:vAlign w:val="center"/>
            <w:hideMark/>
          </w:tcPr>
          <w:p w14:paraId="606E4EA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26" w:type="dxa"/>
            <w:tcBorders>
              <w:top w:val="nil"/>
              <w:bottom w:val="nil"/>
            </w:tcBorders>
            <w:vAlign w:val="center"/>
            <w:hideMark/>
          </w:tcPr>
          <w:p w14:paraId="02CCD21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r>
      <w:tr w:rsidR="00497F94" w:rsidRPr="005B130C" w14:paraId="25FB8218"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3" w:type="dxa"/>
            <w:vMerge/>
            <w:tcBorders>
              <w:top w:val="nil"/>
              <w:bottom w:val="nil"/>
            </w:tcBorders>
            <w:vAlign w:val="center"/>
            <w:hideMark/>
          </w:tcPr>
          <w:p w14:paraId="446A07F7"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32C0581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min_samples_leaf</w:t>
            </w:r>
          </w:p>
        </w:tc>
        <w:tc>
          <w:tcPr>
            <w:tcW w:w="1517" w:type="dxa"/>
            <w:tcBorders>
              <w:top w:val="nil"/>
              <w:bottom w:val="nil"/>
            </w:tcBorders>
            <w:vAlign w:val="center"/>
            <w:hideMark/>
          </w:tcPr>
          <w:p w14:paraId="17FFBB2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(1,10,1)</w:t>
            </w:r>
          </w:p>
        </w:tc>
        <w:tc>
          <w:tcPr>
            <w:tcW w:w="1025" w:type="dxa"/>
            <w:tcBorders>
              <w:top w:val="nil"/>
              <w:bottom w:val="nil"/>
            </w:tcBorders>
            <w:vAlign w:val="center"/>
            <w:hideMark/>
          </w:tcPr>
          <w:p w14:paraId="48BB905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w:t>
            </w:r>
          </w:p>
        </w:tc>
        <w:tc>
          <w:tcPr>
            <w:tcW w:w="1018" w:type="dxa"/>
            <w:tcBorders>
              <w:top w:val="nil"/>
              <w:bottom w:val="nil"/>
            </w:tcBorders>
            <w:vAlign w:val="center"/>
            <w:hideMark/>
          </w:tcPr>
          <w:p w14:paraId="5E9E781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25" w:type="dxa"/>
            <w:tcBorders>
              <w:top w:val="nil"/>
              <w:bottom w:val="nil"/>
            </w:tcBorders>
            <w:vAlign w:val="center"/>
            <w:hideMark/>
          </w:tcPr>
          <w:p w14:paraId="00729DB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26" w:type="dxa"/>
            <w:tcBorders>
              <w:top w:val="nil"/>
              <w:bottom w:val="nil"/>
            </w:tcBorders>
            <w:vAlign w:val="center"/>
            <w:hideMark/>
          </w:tcPr>
          <w:p w14:paraId="481963A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26" w:type="dxa"/>
            <w:tcBorders>
              <w:top w:val="nil"/>
              <w:bottom w:val="nil"/>
            </w:tcBorders>
            <w:vAlign w:val="center"/>
            <w:hideMark/>
          </w:tcPr>
          <w:p w14:paraId="110FCB6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r>
      <w:tr w:rsidR="00497F94" w:rsidRPr="005B130C" w14:paraId="470509A9"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3" w:type="dxa"/>
            <w:vMerge w:val="restart"/>
            <w:tcBorders>
              <w:top w:val="nil"/>
            </w:tcBorders>
            <w:vAlign w:val="center"/>
            <w:hideMark/>
          </w:tcPr>
          <w:p w14:paraId="3CBA8B5D"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SVR</w:t>
            </w:r>
          </w:p>
        </w:tc>
        <w:tc>
          <w:tcPr>
            <w:tcW w:w="1828" w:type="dxa"/>
            <w:tcBorders>
              <w:top w:val="nil"/>
              <w:bottom w:val="nil"/>
            </w:tcBorders>
            <w:vAlign w:val="center"/>
            <w:hideMark/>
          </w:tcPr>
          <w:p w14:paraId="5B8154E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w:t>
            </w:r>
          </w:p>
        </w:tc>
        <w:tc>
          <w:tcPr>
            <w:tcW w:w="1517" w:type="dxa"/>
            <w:tcBorders>
              <w:top w:val="nil"/>
              <w:bottom w:val="nil"/>
            </w:tcBorders>
            <w:vAlign w:val="center"/>
            <w:hideMark/>
          </w:tcPr>
          <w:p w14:paraId="0BA35E97" w14:textId="32C755CA"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(0.1,10</w:t>
            </w:r>
            <w:r w:rsidR="005B130C" w:rsidRPr="005B130C">
              <w:rPr>
                <w:rFonts w:ascii="Times New Roman" w:eastAsia="等线" w:hAnsi="Times New Roman" w:cs="Times New Roman"/>
                <w:kern w:val="0"/>
                <w:sz w:val="20"/>
                <w:szCs w:val="20"/>
              </w:rPr>
              <w:t>,</w:t>
            </w:r>
            <w:r w:rsidRPr="005B130C">
              <w:rPr>
                <w:rFonts w:ascii="Times New Roman" w:eastAsia="等线" w:hAnsi="Times New Roman" w:cs="Times New Roman"/>
                <w:kern w:val="0"/>
                <w:sz w:val="20"/>
                <w:szCs w:val="20"/>
              </w:rPr>
              <w:t>0.01)</w:t>
            </w:r>
          </w:p>
        </w:tc>
        <w:tc>
          <w:tcPr>
            <w:tcW w:w="1025" w:type="dxa"/>
            <w:tcBorders>
              <w:top w:val="nil"/>
              <w:bottom w:val="nil"/>
            </w:tcBorders>
            <w:vAlign w:val="center"/>
            <w:hideMark/>
          </w:tcPr>
          <w:p w14:paraId="1570889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7.41</w:t>
            </w:r>
          </w:p>
        </w:tc>
        <w:tc>
          <w:tcPr>
            <w:tcW w:w="1018" w:type="dxa"/>
            <w:tcBorders>
              <w:top w:val="nil"/>
              <w:bottom w:val="nil"/>
            </w:tcBorders>
            <w:vAlign w:val="center"/>
            <w:hideMark/>
          </w:tcPr>
          <w:p w14:paraId="193407F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3.55</w:t>
            </w:r>
          </w:p>
        </w:tc>
        <w:tc>
          <w:tcPr>
            <w:tcW w:w="1025" w:type="dxa"/>
            <w:tcBorders>
              <w:top w:val="nil"/>
              <w:bottom w:val="nil"/>
            </w:tcBorders>
            <w:vAlign w:val="center"/>
            <w:hideMark/>
          </w:tcPr>
          <w:p w14:paraId="7C22F1D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1.49</w:t>
            </w:r>
          </w:p>
        </w:tc>
        <w:tc>
          <w:tcPr>
            <w:tcW w:w="1026" w:type="dxa"/>
            <w:tcBorders>
              <w:top w:val="nil"/>
              <w:bottom w:val="nil"/>
            </w:tcBorders>
            <w:vAlign w:val="center"/>
            <w:hideMark/>
          </w:tcPr>
          <w:p w14:paraId="63A48DC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6.05</w:t>
            </w:r>
          </w:p>
        </w:tc>
        <w:tc>
          <w:tcPr>
            <w:tcW w:w="1026" w:type="dxa"/>
            <w:tcBorders>
              <w:top w:val="nil"/>
              <w:bottom w:val="nil"/>
            </w:tcBorders>
            <w:vAlign w:val="center"/>
            <w:hideMark/>
          </w:tcPr>
          <w:p w14:paraId="3AE0395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5.59</w:t>
            </w:r>
          </w:p>
        </w:tc>
      </w:tr>
      <w:tr w:rsidR="00497F94" w:rsidRPr="005B130C" w14:paraId="009A56B0"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3" w:type="dxa"/>
            <w:vMerge/>
            <w:vAlign w:val="center"/>
            <w:hideMark/>
          </w:tcPr>
          <w:p w14:paraId="27507BAD"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55A5692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kernel</w:t>
            </w:r>
          </w:p>
        </w:tc>
        <w:tc>
          <w:tcPr>
            <w:tcW w:w="1517" w:type="dxa"/>
            <w:tcBorders>
              <w:top w:val="nil"/>
              <w:bottom w:val="nil"/>
            </w:tcBorders>
            <w:vAlign w:val="center"/>
            <w:hideMark/>
          </w:tcPr>
          <w:p w14:paraId="45C0A83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['linear', 'rbf', 'poly']</w:t>
            </w:r>
          </w:p>
        </w:tc>
        <w:tc>
          <w:tcPr>
            <w:tcW w:w="1025" w:type="dxa"/>
            <w:tcBorders>
              <w:top w:val="nil"/>
              <w:bottom w:val="nil"/>
            </w:tcBorders>
            <w:vAlign w:val="center"/>
            <w:hideMark/>
          </w:tcPr>
          <w:p w14:paraId="0B01D05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18" w:type="dxa"/>
            <w:tcBorders>
              <w:top w:val="nil"/>
              <w:bottom w:val="nil"/>
            </w:tcBorders>
            <w:vAlign w:val="center"/>
            <w:hideMark/>
          </w:tcPr>
          <w:p w14:paraId="5FA1B62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25" w:type="dxa"/>
            <w:tcBorders>
              <w:top w:val="nil"/>
              <w:bottom w:val="nil"/>
            </w:tcBorders>
            <w:vAlign w:val="center"/>
            <w:hideMark/>
          </w:tcPr>
          <w:p w14:paraId="59D6B4C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26" w:type="dxa"/>
            <w:tcBorders>
              <w:top w:val="nil"/>
              <w:bottom w:val="nil"/>
            </w:tcBorders>
            <w:vAlign w:val="center"/>
            <w:hideMark/>
          </w:tcPr>
          <w:p w14:paraId="1CE1839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26" w:type="dxa"/>
            <w:tcBorders>
              <w:top w:val="nil"/>
              <w:bottom w:val="nil"/>
            </w:tcBorders>
            <w:vAlign w:val="center"/>
            <w:hideMark/>
          </w:tcPr>
          <w:p w14:paraId="12812CA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r>
      <w:tr w:rsidR="00497F94" w:rsidRPr="005B130C" w14:paraId="1DB85E93"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3" w:type="dxa"/>
            <w:vMerge/>
            <w:tcBorders>
              <w:bottom w:val="single" w:sz="12" w:space="0" w:color="auto"/>
            </w:tcBorders>
            <w:vAlign w:val="center"/>
            <w:hideMark/>
          </w:tcPr>
          <w:p w14:paraId="3BFC5FE0"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single" w:sz="12" w:space="0" w:color="auto"/>
            </w:tcBorders>
            <w:vAlign w:val="center"/>
            <w:hideMark/>
          </w:tcPr>
          <w:p w14:paraId="5BF6E83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gamma</w:t>
            </w:r>
          </w:p>
        </w:tc>
        <w:tc>
          <w:tcPr>
            <w:tcW w:w="1517" w:type="dxa"/>
            <w:tcBorders>
              <w:top w:val="nil"/>
              <w:bottom w:val="single" w:sz="12" w:space="0" w:color="auto"/>
            </w:tcBorders>
            <w:vAlign w:val="center"/>
            <w:hideMark/>
          </w:tcPr>
          <w:p w14:paraId="2A379B77" w14:textId="2432E71F" w:rsidR="00497F94" w:rsidRPr="005B130C" w:rsidRDefault="005B130C"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w:t>
            </w:r>
            <w:r w:rsidR="00497F94" w:rsidRPr="005B130C">
              <w:rPr>
                <w:rFonts w:ascii="Times New Roman" w:eastAsia="等线" w:hAnsi="Times New Roman" w:cs="Times New Roman"/>
                <w:kern w:val="0"/>
                <w:sz w:val="20"/>
                <w:szCs w:val="20"/>
              </w:rPr>
              <w:t>'scale', 'auto', 0.001, 0.01, 0.1, 1]</w:t>
            </w:r>
          </w:p>
        </w:tc>
        <w:tc>
          <w:tcPr>
            <w:tcW w:w="1025" w:type="dxa"/>
            <w:tcBorders>
              <w:top w:val="nil"/>
              <w:bottom w:val="single" w:sz="12" w:space="0" w:color="auto"/>
            </w:tcBorders>
            <w:vAlign w:val="center"/>
            <w:hideMark/>
          </w:tcPr>
          <w:p w14:paraId="3253E60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auto</w:t>
            </w:r>
          </w:p>
        </w:tc>
        <w:tc>
          <w:tcPr>
            <w:tcW w:w="1018" w:type="dxa"/>
            <w:tcBorders>
              <w:top w:val="nil"/>
              <w:bottom w:val="single" w:sz="12" w:space="0" w:color="auto"/>
            </w:tcBorders>
            <w:vAlign w:val="center"/>
            <w:hideMark/>
          </w:tcPr>
          <w:p w14:paraId="57AC13B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c>
          <w:tcPr>
            <w:tcW w:w="1025" w:type="dxa"/>
            <w:tcBorders>
              <w:top w:val="nil"/>
              <w:bottom w:val="single" w:sz="12" w:space="0" w:color="auto"/>
            </w:tcBorders>
            <w:vAlign w:val="center"/>
            <w:hideMark/>
          </w:tcPr>
          <w:p w14:paraId="7F7D8C1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auto</w:t>
            </w:r>
          </w:p>
        </w:tc>
        <w:tc>
          <w:tcPr>
            <w:tcW w:w="1026" w:type="dxa"/>
            <w:tcBorders>
              <w:top w:val="nil"/>
              <w:bottom w:val="single" w:sz="12" w:space="0" w:color="auto"/>
            </w:tcBorders>
            <w:vAlign w:val="center"/>
            <w:hideMark/>
          </w:tcPr>
          <w:p w14:paraId="0E74B0D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w:t>
            </w:r>
          </w:p>
        </w:tc>
        <w:tc>
          <w:tcPr>
            <w:tcW w:w="1026" w:type="dxa"/>
            <w:tcBorders>
              <w:top w:val="nil"/>
              <w:bottom w:val="single" w:sz="12" w:space="0" w:color="auto"/>
            </w:tcBorders>
            <w:vAlign w:val="center"/>
            <w:hideMark/>
          </w:tcPr>
          <w:p w14:paraId="2DB1EC0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scale</w:t>
            </w:r>
          </w:p>
        </w:tc>
      </w:tr>
    </w:tbl>
    <w:p w14:paraId="4510F050" w14:textId="77777777" w:rsidR="00497F94" w:rsidRPr="00712112" w:rsidRDefault="00497F94" w:rsidP="00497F94">
      <w:pPr>
        <w:rPr>
          <w:rFonts w:ascii="Times New Roman" w:hAnsi="Times New Roman" w:cs="Times New Roman"/>
        </w:rPr>
      </w:pPr>
      <w:r w:rsidRPr="00712112">
        <w:rPr>
          <w:rFonts w:ascii="Times New Roman" w:hAnsi="Times New Roman" w:cs="Times New Roman"/>
        </w:rPr>
        <w:t>Note: TabNet failed to develop the models owing to small datasets.</w:t>
      </w:r>
    </w:p>
    <w:p w14:paraId="35E00EC5" w14:textId="77777777" w:rsidR="00497F94" w:rsidRPr="00712112" w:rsidRDefault="00497F94" w:rsidP="00497F94">
      <w:pPr>
        <w:rPr>
          <w:rFonts w:ascii="Times New Roman" w:hAnsi="Times New Roman" w:cs="Times New Roman"/>
        </w:rPr>
      </w:pPr>
    </w:p>
    <w:p w14:paraId="6FA37002" w14:textId="77777777" w:rsidR="00497F94" w:rsidRPr="00712112" w:rsidRDefault="00497F94" w:rsidP="00497F94">
      <w:pPr>
        <w:widowControl/>
        <w:jc w:val="left"/>
        <w:rPr>
          <w:rFonts w:ascii="Times New Roman" w:hAnsi="Times New Roman" w:cs="Times New Roman"/>
        </w:rPr>
      </w:pPr>
      <w:r w:rsidRPr="00712112">
        <w:rPr>
          <w:rFonts w:ascii="Times New Roman" w:hAnsi="Times New Roman" w:cs="Times New Roman"/>
        </w:rPr>
        <w:br w:type="page"/>
      </w:r>
    </w:p>
    <w:p w14:paraId="6C0CF1C3" w14:textId="59ECE1F6" w:rsidR="00497F94" w:rsidRPr="00712112" w:rsidRDefault="00497F94" w:rsidP="00497F94">
      <w:pPr>
        <w:pStyle w:val="1"/>
        <w:spacing w:before="20" w:after="20" w:line="480" w:lineRule="auto"/>
        <w:rPr>
          <w:rFonts w:ascii="Times New Roman" w:hAnsi="Times New Roman" w:cs="Times New Roman"/>
          <w:b w:val="0"/>
          <w:sz w:val="24"/>
          <w:szCs w:val="21"/>
        </w:rPr>
      </w:pPr>
      <w:r w:rsidRPr="00712112">
        <w:rPr>
          <w:rFonts w:ascii="Times New Roman" w:hAnsi="Times New Roman" w:cs="Times New Roman"/>
          <w:sz w:val="24"/>
          <w:szCs w:val="21"/>
        </w:rPr>
        <w:lastRenderedPageBreak/>
        <w:t xml:space="preserve"> </w:t>
      </w:r>
      <w:bookmarkStart w:id="35" w:name="_Toc235786790"/>
      <w:r w:rsidRPr="00712112">
        <w:rPr>
          <w:rFonts w:ascii="Times New Roman" w:hAnsi="Times New Roman" w:cs="Times New Roman"/>
          <w:sz w:val="24"/>
          <w:szCs w:val="21"/>
        </w:rPr>
        <w:t>Table</w:t>
      </w:r>
      <w:r w:rsidRPr="00712112">
        <w:rPr>
          <w:rFonts w:ascii="Times New Roman" w:hAnsi="Times New Roman" w:cs="Times New Roman"/>
          <w:b w:val="0"/>
          <w:sz w:val="24"/>
          <w:szCs w:val="21"/>
        </w:rPr>
        <w:t xml:space="preserve"> </w:t>
      </w:r>
      <w:r w:rsidR="00145DF8" w:rsidRPr="00145DF8">
        <w:rPr>
          <w:rFonts w:ascii="Times New Roman" w:hAnsi="Times New Roman" w:cs="Times New Roman"/>
          <w:sz w:val="24"/>
          <w:szCs w:val="21"/>
        </w:rPr>
        <w:t>S</w:t>
      </w:r>
      <w:r w:rsidR="004267F4">
        <w:rPr>
          <w:rFonts w:ascii="Times New Roman" w:hAnsi="Times New Roman" w:cs="Times New Roman"/>
          <w:sz w:val="24"/>
          <w:szCs w:val="21"/>
        </w:rPr>
        <w:t>29</w:t>
      </w:r>
      <w:r w:rsidRPr="00712112">
        <w:rPr>
          <w:rFonts w:ascii="Times New Roman" w:hAnsi="Times New Roman" w:cs="Times New Roman"/>
          <w:b w:val="0"/>
          <w:sz w:val="24"/>
          <w:szCs w:val="21"/>
        </w:rPr>
        <w:t xml:space="preserve">. Hyper-parameters tuning of Shanxi-independent models predicting </w:t>
      </w:r>
      <w:r w:rsidR="00E712E3">
        <w:rPr>
          <w:rFonts w:ascii="Times New Roman" w:hAnsi="Times New Roman" w:cs="Times New Roman"/>
          <w:b w:val="0"/>
          <w:sz w:val="24"/>
          <w:szCs w:val="21"/>
        </w:rPr>
        <w:t>EF-derived</w:t>
      </w:r>
      <w:r w:rsidR="00E712E3" w:rsidRPr="00712112">
        <w:rPr>
          <w:rFonts w:ascii="Times New Roman" w:hAnsi="Times New Roman" w:cs="Times New Roman"/>
          <w:b w:val="0"/>
          <w:sz w:val="24"/>
          <w:szCs w:val="21"/>
        </w:rPr>
        <w:t xml:space="preserve"> </w:t>
      </w:r>
      <w:r w:rsidRPr="00712112">
        <w:rPr>
          <w:rFonts w:ascii="Times New Roman" w:hAnsi="Times New Roman" w:cs="Times New Roman"/>
          <w:b w:val="0"/>
          <w:sz w:val="24"/>
          <w:szCs w:val="21"/>
        </w:rPr>
        <w:t>GHG emissions.</w:t>
      </w:r>
      <w:bookmarkEnd w:id="35"/>
    </w:p>
    <w:tbl>
      <w:tblPr>
        <w:tblStyle w:val="21"/>
        <w:tblW w:w="9638" w:type="dxa"/>
        <w:tblBorders>
          <w:top w:val="single" w:sz="12" w:space="0" w:color="7F7F7F" w:themeColor="text1" w:themeTint="80"/>
          <w:bottom w:val="single" w:sz="12" w:space="0" w:color="7F7F7F" w:themeColor="text1" w:themeTint="80"/>
        </w:tblBorders>
        <w:tblLook w:val="04A0" w:firstRow="1" w:lastRow="0" w:firstColumn="1" w:lastColumn="0" w:noHBand="0" w:noVBand="1"/>
      </w:tblPr>
      <w:tblGrid>
        <w:gridCol w:w="1172"/>
        <w:gridCol w:w="1828"/>
        <w:gridCol w:w="1517"/>
        <w:gridCol w:w="1024"/>
        <w:gridCol w:w="1026"/>
        <w:gridCol w:w="1017"/>
        <w:gridCol w:w="1027"/>
        <w:gridCol w:w="1027"/>
      </w:tblGrid>
      <w:tr w:rsidR="00497F94" w:rsidRPr="00712112" w14:paraId="63052061" w14:textId="77777777" w:rsidTr="00A902B6">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1172" w:type="dxa"/>
            <w:tcBorders>
              <w:top w:val="single" w:sz="12" w:space="0" w:color="auto"/>
              <w:bottom w:val="single" w:sz="4" w:space="0" w:color="auto"/>
            </w:tcBorders>
            <w:vAlign w:val="center"/>
            <w:hideMark/>
          </w:tcPr>
          <w:p w14:paraId="47A3BB8D" w14:textId="77777777" w:rsidR="00497F94" w:rsidRPr="00712112" w:rsidRDefault="00497F94" w:rsidP="00A902B6">
            <w:pPr>
              <w:jc w:val="center"/>
              <w:rPr>
                <w:rFonts w:ascii="Times New Roman" w:eastAsia="等线" w:hAnsi="Times New Roman" w:cs="Times New Roman"/>
                <w:kern w:val="0"/>
                <w:sz w:val="36"/>
                <w:szCs w:val="36"/>
              </w:rPr>
            </w:pPr>
            <w:r w:rsidRPr="00712112">
              <w:rPr>
                <w:rFonts w:ascii="Times New Roman" w:eastAsia="等线" w:hAnsi="Times New Roman" w:cs="Times New Roman"/>
                <w:kern w:val="0"/>
                <w:sz w:val="20"/>
                <w:szCs w:val="20"/>
              </w:rPr>
              <w:t>Methods</w:t>
            </w:r>
          </w:p>
        </w:tc>
        <w:tc>
          <w:tcPr>
            <w:tcW w:w="1828" w:type="dxa"/>
            <w:tcBorders>
              <w:top w:val="single" w:sz="12" w:space="0" w:color="auto"/>
              <w:bottom w:val="single" w:sz="4" w:space="0" w:color="auto"/>
            </w:tcBorders>
            <w:vAlign w:val="center"/>
            <w:hideMark/>
          </w:tcPr>
          <w:p w14:paraId="6F5EF7D9" w14:textId="77777777" w:rsidR="00497F94" w:rsidRPr="00712112"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36"/>
                <w:szCs w:val="36"/>
              </w:rPr>
            </w:pPr>
            <w:r w:rsidRPr="00712112">
              <w:rPr>
                <w:rFonts w:ascii="Times New Roman" w:eastAsia="等线" w:hAnsi="Times New Roman" w:cs="Times New Roman"/>
                <w:kern w:val="0"/>
                <w:sz w:val="20"/>
                <w:szCs w:val="20"/>
              </w:rPr>
              <w:t>Hyper-parameters</w:t>
            </w:r>
          </w:p>
        </w:tc>
        <w:tc>
          <w:tcPr>
            <w:tcW w:w="1517" w:type="dxa"/>
            <w:tcBorders>
              <w:top w:val="single" w:sz="12" w:space="0" w:color="auto"/>
              <w:bottom w:val="single" w:sz="4" w:space="0" w:color="auto"/>
            </w:tcBorders>
            <w:vAlign w:val="center"/>
            <w:hideMark/>
          </w:tcPr>
          <w:p w14:paraId="295721B1" w14:textId="77777777" w:rsidR="00497F94" w:rsidRPr="00712112"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36"/>
                <w:szCs w:val="36"/>
              </w:rPr>
            </w:pPr>
            <w:r w:rsidRPr="00712112">
              <w:rPr>
                <w:rFonts w:ascii="Times New Roman" w:eastAsia="等线" w:hAnsi="Times New Roman" w:cs="Times New Roman"/>
                <w:kern w:val="0"/>
                <w:sz w:val="20"/>
                <w:szCs w:val="20"/>
              </w:rPr>
              <w:t>Searching space</w:t>
            </w:r>
          </w:p>
        </w:tc>
        <w:tc>
          <w:tcPr>
            <w:tcW w:w="1024" w:type="dxa"/>
            <w:tcBorders>
              <w:top w:val="single" w:sz="12" w:space="0" w:color="auto"/>
              <w:bottom w:val="single" w:sz="4" w:space="0" w:color="auto"/>
            </w:tcBorders>
            <w:vAlign w:val="center"/>
            <w:hideMark/>
          </w:tcPr>
          <w:p w14:paraId="0EB43F79" w14:textId="77777777" w:rsidR="00497F94" w:rsidRPr="00712112"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N</w:t>
            </w:r>
            <w:r w:rsidRPr="00712112">
              <w:rPr>
                <w:rFonts w:ascii="Times New Roman" w:eastAsia="等线" w:hAnsi="Times New Roman" w:cs="Times New Roman"/>
                <w:kern w:val="0"/>
                <w:sz w:val="22"/>
                <w:vertAlign w:val="subscript"/>
              </w:rPr>
              <w:t>2</w:t>
            </w:r>
            <w:r w:rsidRPr="00712112">
              <w:rPr>
                <w:rFonts w:ascii="Times New Roman" w:eastAsia="等线" w:hAnsi="Times New Roman" w:cs="Times New Roman"/>
                <w:kern w:val="0"/>
                <w:sz w:val="22"/>
              </w:rPr>
              <w:t>O</w:t>
            </w:r>
          </w:p>
        </w:tc>
        <w:tc>
          <w:tcPr>
            <w:tcW w:w="1026" w:type="dxa"/>
            <w:tcBorders>
              <w:top w:val="single" w:sz="12" w:space="0" w:color="auto"/>
              <w:bottom w:val="single" w:sz="4" w:space="0" w:color="auto"/>
            </w:tcBorders>
            <w:vAlign w:val="center"/>
            <w:hideMark/>
          </w:tcPr>
          <w:p w14:paraId="33F3B2F7" w14:textId="77777777" w:rsidR="00497F94" w:rsidRPr="00712112"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CO</w:t>
            </w:r>
            <w:r w:rsidRPr="00712112">
              <w:rPr>
                <w:rFonts w:ascii="Times New Roman" w:eastAsia="等线" w:hAnsi="Times New Roman" w:cs="Times New Roman"/>
                <w:kern w:val="0"/>
                <w:sz w:val="22"/>
                <w:vertAlign w:val="subscript"/>
              </w:rPr>
              <w:t>2</w:t>
            </w:r>
          </w:p>
        </w:tc>
        <w:tc>
          <w:tcPr>
            <w:tcW w:w="1017" w:type="dxa"/>
            <w:tcBorders>
              <w:top w:val="single" w:sz="12" w:space="0" w:color="auto"/>
              <w:bottom w:val="single" w:sz="4" w:space="0" w:color="auto"/>
            </w:tcBorders>
            <w:vAlign w:val="center"/>
            <w:hideMark/>
          </w:tcPr>
          <w:p w14:paraId="27257570" w14:textId="77777777" w:rsidR="00497F94" w:rsidRPr="00712112"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CH</w:t>
            </w:r>
            <w:r w:rsidRPr="00712112">
              <w:rPr>
                <w:rFonts w:ascii="Times New Roman" w:eastAsia="等线" w:hAnsi="Times New Roman" w:cs="Times New Roman"/>
                <w:kern w:val="0"/>
                <w:sz w:val="22"/>
                <w:vertAlign w:val="subscript"/>
              </w:rPr>
              <w:t>4</w:t>
            </w:r>
          </w:p>
        </w:tc>
        <w:tc>
          <w:tcPr>
            <w:tcW w:w="1027" w:type="dxa"/>
            <w:tcBorders>
              <w:top w:val="single" w:sz="12" w:space="0" w:color="auto"/>
              <w:bottom w:val="single" w:sz="4" w:space="0" w:color="auto"/>
            </w:tcBorders>
            <w:vAlign w:val="center"/>
            <w:hideMark/>
          </w:tcPr>
          <w:p w14:paraId="63171D02" w14:textId="77777777" w:rsidR="00497F94" w:rsidRPr="00712112"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EC</w:t>
            </w:r>
          </w:p>
        </w:tc>
        <w:tc>
          <w:tcPr>
            <w:tcW w:w="1027" w:type="dxa"/>
            <w:tcBorders>
              <w:top w:val="single" w:sz="12" w:space="0" w:color="auto"/>
              <w:bottom w:val="single" w:sz="4" w:space="0" w:color="auto"/>
            </w:tcBorders>
            <w:vAlign w:val="center"/>
            <w:hideMark/>
          </w:tcPr>
          <w:p w14:paraId="08C0AEF8" w14:textId="77777777" w:rsidR="00497F94" w:rsidRPr="00712112"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CC</w:t>
            </w:r>
          </w:p>
        </w:tc>
      </w:tr>
      <w:tr w:rsidR="00497F94" w:rsidRPr="00712112" w14:paraId="3C7BD50F"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tcBorders>
              <w:top w:val="single" w:sz="4" w:space="0" w:color="auto"/>
              <w:bottom w:val="nil"/>
            </w:tcBorders>
            <w:vAlign w:val="center"/>
            <w:hideMark/>
          </w:tcPr>
          <w:p w14:paraId="56B82398" w14:textId="77777777" w:rsidR="00497F94" w:rsidRPr="00712112" w:rsidRDefault="00497F94" w:rsidP="00A902B6">
            <w:pPr>
              <w:widowControl/>
              <w:jc w:val="center"/>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XGBoost</w:t>
            </w:r>
          </w:p>
        </w:tc>
        <w:tc>
          <w:tcPr>
            <w:tcW w:w="1828" w:type="dxa"/>
            <w:tcBorders>
              <w:top w:val="single" w:sz="4" w:space="0" w:color="auto"/>
              <w:bottom w:val="nil"/>
            </w:tcBorders>
            <w:vAlign w:val="center"/>
            <w:hideMark/>
          </w:tcPr>
          <w:p w14:paraId="713A6FCF"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n_estimators</w:t>
            </w:r>
          </w:p>
        </w:tc>
        <w:tc>
          <w:tcPr>
            <w:tcW w:w="1517" w:type="dxa"/>
            <w:tcBorders>
              <w:top w:val="single" w:sz="4" w:space="0" w:color="auto"/>
              <w:bottom w:val="nil"/>
            </w:tcBorders>
            <w:vAlign w:val="center"/>
            <w:hideMark/>
          </w:tcPr>
          <w:p w14:paraId="69E0401F"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(10,500,1)</w:t>
            </w:r>
          </w:p>
        </w:tc>
        <w:tc>
          <w:tcPr>
            <w:tcW w:w="1024" w:type="dxa"/>
            <w:tcBorders>
              <w:top w:val="single" w:sz="4" w:space="0" w:color="auto"/>
              <w:bottom w:val="nil"/>
            </w:tcBorders>
            <w:vAlign w:val="center"/>
            <w:hideMark/>
          </w:tcPr>
          <w:p w14:paraId="5B08E311"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355</w:t>
            </w:r>
          </w:p>
        </w:tc>
        <w:tc>
          <w:tcPr>
            <w:tcW w:w="1026" w:type="dxa"/>
            <w:tcBorders>
              <w:top w:val="single" w:sz="4" w:space="0" w:color="auto"/>
              <w:bottom w:val="nil"/>
            </w:tcBorders>
            <w:vAlign w:val="center"/>
            <w:hideMark/>
          </w:tcPr>
          <w:p w14:paraId="7EFBDC0A"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182</w:t>
            </w:r>
          </w:p>
        </w:tc>
        <w:tc>
          <w:tcPr>
            <w:tcW w:w="1017" w:type="dxa"/>
            <w:tcBorders>
              <w:top w:val="single" w:sz="4" w:space="0" w:color="auto"/>
              <w:bottom w:val="nil"/>
            </w:tcBorders>
            <w:vAlign w:val="center"/>
            <w:hideMark/>
          </w:tcPr>
          <w:p w14:paraId="1F3555CF"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354</w:t>
            </w:r>
          </w:p>
        </w:tc>
        <w:tc>
          <w:tcPr>
            <w:tcW w:w="1027" w:type="dxa"/>
            <w:tcBorders>
              <w:top w:val="single" w:sz="4" w:space="0" w:color="auto"/>
              <w:bottom w:val="nil"/>
            </w:tcBorders>
            <w:vAlign w:val="center"/>
            <w:hideMark/>
          </w:tcPr>
          <w:p w14:paraId="5C29A882"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329</w:t>
            </w:r>
          </w:p>
        </w:tc>
        <w:tc>
          <w:tcPr>
            <w:tcW w:w="1027" w:type="dxa"/>
            <w:tcBorders>
              <w:top w:val="single" w:sz="4" w:space="0" w:color="auto"/>
              <w:bottom w:val="nil"/>
            </w:tcBorders>
            <w:vAlign w:val="center"/>
            <w:hideMark/>
          </w:tcPr>
          <w:p w14:paraId="453279EA"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449</w:t>
            </w:r>
          </w:p>
        </w:tc>
      </w:tr>
      <w:tr w:rsidR="00497F94" w:rsidRPr="00712112" w14:paraId="2D6E783C"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tcBorders>
            <w:vAlign w:val="center"/>
            <w:hideMark/>
          </w:tcPr>
          <w:p w14:paraId="75A96C20" w14:textId="77777777" w:rsidR="00497F94" w:rsidRPr="00712112" w:rsidRDefault="00497F94" w:rsidP="00A902B6">
            <w:pPr>
              <w:widowControl/>
              <w:jc w:val="left"/>
              <w:rPr>
                <w:rFonts w:ascii="Times New Roman" w:eastAsia="等线" w:hAnsi="Times New Roman" w:cs="Times New Roman"/>
                <w:kern w:val="0"/>
                <w:sz w:val="20"/>
                <w:szCs w:val="20"/>
              </w:rPr>
            </w:pPr>
          </w:p>
        </w:tc>
        <w:tc>
          <w:tcPr>
            <w:tcW w:w="1828" w:type="dxa"/>
            <w:tcBorders>
              <w:top w:val="nil"/>
            </w:tcBorders>
            <w:vAlign w:val="center"/>
            <w:hideMark/>
          </w:tcPr>
          <w:p w14:paraId="7FA5F2FE"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max_depth</w:t>
            </w:r>
          </w:p>
        </w:tc>
        <w:tc>
          <w:tcPr>
            <w:tcW w:w="1517" w:type="dxa"/>
            <w:tcBorders>
              <w:top w:val="nil"/>
            </w:tcBorders>
            <w:vAlign w:val="center"/>
            <w:hideMark/>
          </w:tcPr>
          <w:p w14:paraId="1C6805B8"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(3,15,1)</w:t>
            </w:r>
          </w:p>
        </w:tc>
        <w:tc>
          <w:tcPr>
            <w:tcW w:w="1024" w:type="dxa"/>
            <w:tcBorders>
              <w:top w:val="nil"/>
            </w:tcBorders>
            <w:vAlign w:val="center"/>
            <w:hideMark/>
          </w:tcPr>
          <w:p w14:paraId="5DB018AB"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3</w:t>
            </w:r>
          </w:p>
        </w:tc>
        <w:tc>
          <w:tcPr>
            <w:tcW w:w="1026" w:type="dxa"/>
            <w:tcBorders>
              <w:top w:val="nil"/>
            </w:tcBorders>
            <w:vAlign w:val="center"/>
            <w:hideMark/>
          </w:tcPr>
          <w:p w14:paraId="47AF3422"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10</w:t>
            </w:r>
          </w:p>
        </w:tc>
        <w:tc>
          <w:tcPr>
            <w:tcW w:w="1017" w:type="dxa"/>
            <w:tcBorders>
              <w:top w:val="nil"/>
            </w:tcBorders>
            <w:vAlign w:val="center"/>
            <w:hideMark/>
          </w:tcPr>
          <w:p w14:paraId="276FD84A"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14</w:t>
            </w:r>
          </w:p>
        </w:tc>
        <w:tc>
          <w:tcPr>
            <w:tcW w:w="1027" w:type="dxa"/>
            <w:tcBorders>
              <w:top w:val="nil"/>
            </w:tcBorders>
            <w:vAlign w:val="center"/>
            <w:hideMark/>
          </w:tcPr>
          <w:p w14:paraId="08C963DB"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12</w:t>
            </w:r>
          </w:p>
        </w:tc>
        <w:tc>
          <w:tcPr>
            <w:tcW w:w="1027" w:type="dxa"/>
            <w:tcBorders>
              <w:top w:val="nil"/>
            </w:tcBorders>
            <w:vAlign w:val="center"/>
            <w:hideMark/>
          </w:tcPr>
          <w:p w14:paraId="31087B49"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3</w:t>
            </w:r>
          </w:p>
        </w:tc>
      </w:tr>
      <w:tr w:rsidR="00497F94" w:rsidRPr="00712112" w14:paraId="65D377BE"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one" w:sz="0" w:space="0" w:color="auto"/>
              <w:bottom w:val="none" w:sz="0" w:space="0" w:color="auto"/>
            </w:tcBorders>
            <w:vAlign w:val="center"/>
            <w:hideMark/>
          </w:tcPr>
          <w:p w14:paraId="0207720A" w14:textId="77777777" w:rsidR="00497F94" w:rsidRPr="00712112" w:rsidRDefault="00497F94" w:rsidP="00A902B6">
            <w:pPr>
              <w:widowControl/>
              <w:jc w:val="left"/>
              <w:rPr>
                <w:rFonts w:ascii="Times New Roman" w:eastAsia="等线" w:hAnsi="Times New Roman" w:cs="Times New Roman"/>
                <w:kern w:val="0"/>
                <w:sz w:val="20"/>
                <w:szCs w:val="20"/>
              </w:rPr>
            </w:pPr>
          </w:p>
        </w:tc>
        <w:tc>
          <w:tcPr>
            <w:tcW w:w="1828" w:type="dxa"/>
            <w:tcBorders>
              <w:top w:val="none" w:sz="0" w:space="0" w:color="auto"/>
              <w:bottom w:val="none" w:sz="0" w:space="0" w:color="auto"/>
            </w:tcBorders>
            <w:vAlign w:val="center"/>
            <w:hideMark/>
          </w:tcPr>
          <w:p w14:paraId="72AE8DBF"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subsample</w:t>
            </w:r>
          </w:p>
        </w:tc>
        <w:tc>
          <w:tcPr>
            <w:tcW w:w="1517" w:type="dxa"/>
            <w:tcBorders>
              <w:top w:val="none" w:sz="0" w:space="0" w:color="auto"/>
              <w:bottom w:val="none" w:sz="0" w:space="0" w:color="auto"/>
            </w:tcBorders>
            <w:vAlign w:val="center"/>
            <w:hideMark/>
          </w:tcPr>
          <w:p w14:paraId="2D80C75C"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(0.5,1,0.001)</w:t>
            </w:r>
          </w:p>
        </w:tc>
        <w:tc>
          <w:tcPr>
            <w:tcW w:w="1024" w:type="dxa"/>
            <w:tcBorders>
              <w:top w:val="none" w:sz="0" w:space="0" w:color="auto"/>
              <w:bottom w:val="none" w:sz="0" w:space="0" w:color="auto"/>
            </w:tcBorders>
            <w:vAlign w:val="center"/>
            <w:hideMark/>
          </w:tcPr>
          <w:p w14:paraId="406CDF47"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0.846</w:t>
            </w:r>
          </w:p>
        </w:tc>
        <w:tc>
          <w:tcPr>
            <w:tcW w:w="1026" w:type="dxa"/>
            <w:tcBorders>
              <w:top w:val="none" w:sz="0" w:space="0" w:color="auto"/>
              <w:bottom w:val="none" w:sz="0" w:space="0" w:color="auto"/>
            </w:tcBorders>
            <w:vAlign w:val="center"/>
            <w:hideMark/>
          </w:tcPr>
          <w:p w14:paraId="2BBE6BE1"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0.564</w:t>
            </w:r>
          </w:p>
        </w:tc>
        <w:tc>
          <w:tcPr>
            <w:tcW w:w="1017" w:type="dxa"/>
            <w:tcBorders>
              <w:top w:val="none" w:sz="0" w:space="0" w:color="auto"/>
              <w:bottom w:val="none" w:sz="0" w:space="0" w:color="auto"/>
            </w:tcBorders>
            <w:vAlign w:val="center"/>
            <w:hideMark/>
          </w:tcPr>
          <w:p w14:paraId="433D5C59"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0.621</w:t>
            </w:r>
          </w:p>
        </w:tc>
        <w:tc>
          <w:tcPr>
            <w:tcW w:w="1027" w:type="dxa"/>
            <w:tcBorders>
              <w:top w:val="none" w:sz="0" w:space="0" w:color="auto"/>
              <w:bottom w:val="none" w:sz="0" w:space="0" w:color="auto"/>
            </w:tcBorders>
            <w:vAlign w:val="center"/>
            <w:hideMark/>
          </w:tcPr>
          <w:p w14:paraId="240C925C"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0.707</w:t>
            </w:r>
          </w:p>
        </w:tc>
        <w:tc>
          <w:tcPr>
            <w:tcW w:w="1027" w:type="dxa"/>
            <w:tcBorders>
              <w:top w:val="none" w:sz="0" w:space="0" w:color="auto"/>
              <w:bottom w:val="none" w:sz="0" w:space="0" w:color="auto"/>
            </w:tcBorders>
            <w:vAlign w:val="center"/>
            <w:hideMark/>
          </w:tcPr>
          <w:p w14:paraId="1157869A"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0.915</w:t>
            </w:r>
          </w:p>
        </w:tc>
      </w:tr>
      <w:tr w:rsidR="00497F94" w:rsidRPr="00712112" w14:paraId="2B0539F2"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ign w:val="center"/>
            <w:hideMark/>
          </w:tcPr>
          <w:p w14:paraId="7CA59DE5" w14:textId="77777777" w:rsidR="00497F94" w:rsidRPr="00712112" w:rsidRDefault="00497F94" w:rsidP="00A902B6">
            <w:pPr>
              <w:widowControl/>
              <w:jc w:val="left"/>
              <w:rPr>
                <w:rFonts w:ascii="Times New Roman" w:eastAsia="等线" w:hAnsi="Times New Roman" w:cs="Times New Roman"/>
                <w:kern w:val="0"/>
                <w:sz w:val="20"/>
                <w:szCs w:val="20"/>
              </w:rPr>
            </w:pPr>
          </w:p>
        </w:tc>
        <w:tc>
          <w:tcPr>
            <w:tcW w:w="1828" w:type="dxa"/>
            <w:vAlign w:val="center"/>
            <w:hideMark/>
          </w:tcPr>
          <w:p w14:paraId="78A74D47"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learning_rate</w:t>
            </w:r>
          </w:p>
        </w:tc>
        <w:tc>
          <w:tcPr>
            <w:tcW w:w="1517" w:type="dxa"/>
            <w:vAlign w:val="center"/>
            <w:hideMark/>
          </w:tcPr>
          <w:p w14:paraId="454C9CFF"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(0.1,1,0.001)</w:t>
            </w:r>
          </w:p>
        </w:tc>
        <w:tc>
          <w:tcPr>
            <w:tcW w:w="1024" w:type="dxa"/>
            <w:vAlign w:val="center"/>
            <w:hideMark/>
          </w:tcPr>
          <w:p w14:paraId="272FB463"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0.363</w:t>
            </w:r>
          </w:p>
        </w:tc>
        <w:tc>
          <w:tcPr>
            <w:tcW w:w="1026" w:type="dxa"/>
            <w:vAlign w:val="center"/>
            <w:hideMark/>
          </w:tcPr>
          <w:p w14:paraId="6C27F3F5"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0.1</w:t>
            </w:r>
          </w:p>
        </w:tc>
        <w:tc>
          <w:tcPr>
            <w:tcW w:w="1017" w:type="dxa"/>
            <w:vAlign w:val="center"/>
            <w:hideMark/>
          </w:tcPr>
          <w:p w14:paraId="53C6EE78"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0.208</w:t>
            </w:r>
          </w:p>
        </w:tc>
        <w:tc>
          <w:tcPr>
            <w:tcW w:w="1027" w:type="dxa"/>
            <w:vAlign w:val="center"/>
            <w:hideMark/>
          </w:tcPr>
          <w:p w14:paraId="11B7642A"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0.103</w:t>
            </w:r>
          </w:p>
        </w:tc>
        <w:tc>
          <w:tcPr>
            <w:tcW w:w="1027" w:type="dxa"/>
            <w:vAlign w:val="center"/>
            <w:hideMark/>
          </w:tcPr>
          <w:p w14:paraId="438A4852"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0.142</w:t>
            </w:r>
          </w:p>
        </w:tc>
      </w:tr>
      <w:tr w:rsidR="00497F94" w:rsidRPr="00712112" w14:paraId="32AED947"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tcBorders>
              <w:top w:val="none" w:sz="0" w:space="0" w:color="auto"/>
              <w:bottom w:val="none" w:sz="0" w:space="0" w:color="auto"/>
            </w:tcBorders>
            <w:vAlign w:val="center"/>
            <w:hideMark/>
          </w:tcPr>
          <w:p w14:paraId="028CCFAF" w14:textId="77777777" w:rsidR="00497F94" w:rsidRPr="00712112" w:rsidRDefault="00497F94" w:rsidP="00A902B6">
            <w:pPr>
              <w:widowControl/>
              <w:jc w:val="center"/>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LightGBM</w:t>
            </w:r>
          </w:p>
        </w:tc>
        <w:tc>
          <w:tcPr>
            <w:tcW w:w="1828" w:type="dxa"/>
            <w:tcBorders>
              <w:top w:val="none" w:sz="0" w:space="0" w:color="auto"/>
              <w:bottom w:val="none" w:sz="0" w:space="0" w:color="auto"/>
            </w:tcBorders>
            <w:vAlign w:val="center"/>
            <w:hideMark/>
          </w:tcPr>
          <w:p w14:paraId="6F082D16"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max_depth</w:t>
            </w:r>
          </w:p>
        </w:tc>
        <w:tc>
          <w:tcPr>
            <w:tcW w:w="1517" w:type="dxa"/>
            <w:tcBorders>
              <w:top w:val="none" w:sz="0" w:space="0" w:color="auto"/>
              <w:bottom w:val="none" w:sz="0" w:space="0" w:color="auto"/>
            </w:tcBorders>
            <w:vAlign w:val="center"/>
            <w:hideMark/>
          </w:tcPr>
          <w:p w14:paraId="27B68DE5"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(3,15,1)</w:t>
            </w:r>
          </w:p>
        </w:tc>
        <w:tc>
          <w:tcPr>
            <w:tcW w:w="1024" w:type="dxa"/>
            <w:tcBorders>
              <w:top w:val="none" w:sz="0" w:space="0" w:color="auto"/>
              <w:bottom w:val="none" w:sz="0" w:space="0" w:color="auto"/>
            </w:tcBorders>
            <w:vAlign w:val="center"/>
            <w:hideMark/>
          </w:tcPr>
          <w:p w14:paraId="216E6023"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7</w:t>
            </w:r>
          </w:p>
        </w:tc>
        <w:tc>
          <w:tcPr>
            <w:tcW w:w="1026" w:type="dxa"/>
            <w:tcBorders>
              <w:top w:val="none" w:sz="0" w:space="0" w:color="auto"/>
              <w:bottom w:val="none" w:sz="0" w:space="0" w:color="auto"/>
            </w:tcBorders>
            <w:vAlign w:val="center"/>
            <w:hideMark/>
          </w:tcPr>
          <w:p w14:paraId="226ADF4E"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13</w:t>
            </w:r>
          </w:p>
        </w:tc>
        <w:tc>
          <w:tcPr>
            <w:tcW w:w="1017" w:type="dxa"/>
            <w:tcBorders>
              <w:top w:val="none" w:sz="0" w:space="0" w:color="auto"/>
              <w:bottom w:val="none" w:sz="0" w:space="0" w:color="auto"/>
            </w:tcBorders>
            <w:vAlign w:val="center"/>
            <w:hideMark/>
          </w:tcPr>
          <w:p w14:paraId="79057CD6"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7</w:t>
            </w:r>
          </w:p>
        </w:tc>
        <w:tc>
          <w:tcPr>
            <w:tcW w:w="1027" w:type="dxa"/>
            <w:tcBorders>
              <w:top w:val="none" w:sz="0" w:space="0" w:color="auto"/>
              <w:bottom w:val="none" w:sz="0" w:space="0" w:color="auto"/>
            </w:tcBorders>
            <w:vAlign w:val="center"/>
            <w:hideMark/>
          </w:tcPr>
          <w:p w14:paraId="62932536"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8</w:t>
            </w:r>
          </w:p>
        </w:tc>
        <w:tc>
          <w:tcPr>
            <w:tcW w:w="1027" w:type="dxa"/>
            <w:tcBorders>
              <w:top w:val="none" w:sz="0" w:space="0" w:color="auto"/>
              <w:bottom w:val="none" w:sz="0" w:space="0" w:color="auto"/>
            </w:tcBorders>
            <w:vAlign w:val="center"/>
            <w:hideMark/>
          </w:tcPr>
          <w:p w14:paraId="4207720B"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4</w:t>
            </w:r>
          </w:p>
        </w:tc>
      </w:tr>
      <w:tr w:rsidR="00497F94" w:rsidRPr="00712112" w14:paraId="69C24EC6"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ign w:val="center"/>
            <w:hideMark/>
          </w:tcPr>
          <w:p w14:paraId="78D244FE" w14:textId="77777777" w:rsidR="00497F94" w:rsidRPr="00712112" w:rsidRDefault="00497F94" w:rsidP="00A902B6">
            <w:pPr>
              <w:widowControl/>
              <w:jc w:val="left"/>
              <w:rPr>
                <w:rFonts w:ascii="Times New Roman" w:eastAsia="等线" w:hAnsi="Times New Roman" w:cs="Times New Roman"/>
                <w:kern w:val="0"/>
                <w:sz w:val="20"/>
                <w:szCs w:val="20"/>
              </w:rPr>
            </w:pPr>
          </w:p>
        </w:tc>
        <w:tc>
          <w:tcPr>
            <w:tcW w:w="1828" w:type="dxa"/>
            <w:vAlign w:val="center"/>
            <w:hideMark/>
          </w:tcPr>
          <w:p w14:paraId="35ADBA10"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n_estimators</w:t>
            </w:r>
          </w:p>
        </w:tc>
        <w:tc>
          <w:tcPr>
            <w:tcW w:w="1517" w:type="dxa"/>
            <w:vAlign w:val="center"/>
            <w:hideMark/>
          </w:tcPr>
          <w:p w14:paraId="64C7BFF7"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(10,500,1)</w:t>
            </w:r>
          </w:p>
        </w:tc>
        <w:tc>
          <w:tcPr>
            <w:tcW w:w="1024" w:type="dxa"/>
            <w:vAlign w:val="center"/>
            <w:hideMark/>
          </w:tcPr>
          <w:p w14:paraId="5E1C63DC"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223</w:t>
            </w:r>
          </w:p>
        </w:tc>
        <w:tc>
          <w:tcPr>
            <w:tcW w:w="1026" w:type="dxa"/>
            <w:vAlign w:val="center"/>
            <w:hideMark/>
          </w:tcPr>
          <w:p w14:paraId="022FD5CD"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298</w:t>
            </w:r>
          </w:p>
        </w:tc>
        <w:tc>
          <w:tcPr>
            <w:tcW w:w="1017" w:type="dxa"/>
            <w:vAlign w:val="center"/>
            <w:hideMark/>
          </w:tcPr>
          <w:p w14:paraId="0029DC03"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120</w:t>
            </w:r>
          </w:p>
        </w:tc>
        <w:tc>
          <w:tcPr>
            <w:tcW w:w="1027" w:type="dxa"/>
            <w:vAlign w:val="center"/>
            <w:hideMark/>
          </w:tcPr>
          <w:p w14:paraId="60EA1DF5"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437</w:t>
            </w:r>
          </w:p>
        </w:tc>
        <w:tc>
          <w:tcPr>
            <w:tcW w:w="1027" w:type="dxa"/>
            <w:vAlign w:val="center"/>
            <w:hideMark/>
          </w:tcPr>
          <w:p w14:paraId="108C19B1"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354</w:t>
            </w:r>
          </w:p>
        </w:tc>
      </w:tr>
      <w:tr w:rsidR="00497F94" w:rsidRPr="00712112" w14:paraId="7E32CB36"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one" w:sz="0" w:space="0" w:color="auto"/>
              <w:bottom w:val="none" w:sz="0" w:space="0" w:color="auto"/>
            </w:tcBorders>
            <w:vAlign w:val="center"/>
            <w:hideMark/>
          </w:tcPr>
          <w:p w14:paraId="5E54F9F7" w14:textId="77777777" w:rsidR="00497F94" w:rsidRPr="00712112" w:rsidRDefault="00497F94" w:rsidP="00A902B6">
            <w:pPr>
              <w:widowControl/>
              <w:jc w:val="left"/>
              <w:rPr>
                <w:rFonts w:ascii="Times New Roman" w:eastAsia="等线" w:hAnsi="Times New Roman" w:cs="Times New Roman"/>
                <w:kern w:val="0"/>
                <w:sz w:val="20"/>
                <w:szCs w:val="20"/>
              </w:rPr>
            </w:pPr>
          </w:p>
        </w:tc>
        <w:tc>
          <w:tcPr>
            <w:tcW w:w="1828" w:type="dxa"/>
            <w:tcBorders>
              <w:top w:val="none" w:sz="0" w:space="0" w:color="auto"/>
              <w:bottom w:val="none" w:sz="0" w:space="0" w:color="auto"/>
            </w:tcBorders>
            <w:vAlign w:val="center"/>
            <w:hideMark/>
          </w:tcPr>
          <w:p w14:paraId="7D06521E"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learning_rate</w:t>
            </w:r>
          </w:p>
        </w:tc>
        <w:tc>
          <w:tcPr>
            <w:tcW w:w="1517" w:type="dxa"/>
            <w:tcBorders>
              <w:top w:val="none" w:sz="0" w:space="0" w:color="auto"/>
              <w:bottom w:val="none" w:sz="0" w:space="0" w:color="auto"/>
            </w:tcBorders>
            <w:vAlign w:val="center"/>
            <w:hideMark/>
          </w:tcPr>
          <w:p w14:paraId="76893D7C"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(0.01,1,0.01)</w:t>
            </w:r>
          </w:p>
        </w:tc>
        <w:tc>
          <w:tcPr>
            <w:tcW w:w="1024" w:type="dxa"/>
            <w:tcBorders>
              <w:top w:val="none" w:sz="0" w:space="0" w:color="auto"/>
              <w:bottom w:val="none" w:sz="0" w:space="0" w:color="auto"/>
            </w:tcBorders>
            <w:vAlign w:val="center"/>
            <w:hideMark/>
          </w:tcPr>
          <w:p w14:paraId="0A08B02B"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0.01</w:t>
            </w:r>
          </w:p>
        </w:tc>
        <w:tc>
          <w:tcPr>
            <w:tcW w:w="1026" w:type="dxa"/>
            <w:tcBorders>
              <w:top w:val="none" w:sz="0" w:space="0" w:color="auto"/>
              <w:bottom w:val="none" w:sz="0" w:space="0" w:color="auto"/>
            </w:tcBorders>
            <w:vAlign w:val="center"/>
            <w:hideMark/>
          </w:tcPr>
          <w:p w14:paraId="0A5B0750"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0.01</w:t>
            </w:r>
          </w:p>
        </w:tc>
        <w:tc>
          <w:tcPr>
            <w:tcW w:w="1017" w:type="dxa"/>
            <w:tcBorders>
              <w:top w:val="none" w:sz="0" w:space="0" w:color="auto"/>
              <w:bottom w:val="none" w:sz="0" w:space="0" w:color="auto"/>
            </w:tcBorders>
            <w:vAlign w:val="center"/>
            <w:hideMark/>
          </w:tcPr>
          <w:p w14:paraId="6134498C"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0.02</w:t>
            </w:r>
          </w:p>
        </w:tc>
        <w:tc>
          <w:tcPr>
            <w:tcW w:w="1027" w:type="dxa"/>
            <w:tcBorders>
              <w:top w:val="none" w:sz="0" w:space="0" w:color="auto"/>
              <w:bottom w:val="none" w:sz="0" w:space="0" w:color="auto"/>
            </w:tcBorders>
            <w:vAlign w:val="center"/>
            <w:hideMark/>
          </w:tcPr>
          <w:p w14:paraId="2DF6769F"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0.15</w:t>
            </w:r>
          </w:p>
        </w:tc>
        <w:tc>
          <w:tcPr>
            <w:tcW w:w="1027" w:type="dxa"/>
            <w:tcBorders>
              <w:top w:val="none" w:sz="0" w:space="0" w:color="auto"/>
              <w:bottom w:val="none" w:sz="0" w:space="0" w:color="auto"/>
            </w:tcBorders>
            <w:vAlign w:val="center"/>
            <w:hideMark/>
          </w:tcPr>
          <w:p w14:paraId="633187C7"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0.08</w:t>
            </w:r>
          </w:p>
        </w:tc>
      </w:tr>
      <w:tr w:rsidR="00497F94" w:rsidRPr="00712112" w14:paraId="36F762F6"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vAlign w:val="center"/>
            <w:hideMark/>
          </w:tcPr>
          <w:p w14:paraId="7DAAC25C" w14:textId="77777777" w:rsidR="00497F94" w:rsidRPr="00712112" w:rsidRDefault="00497F94" w:rsidP="00A902B6">
            <w:pPr>
              <w:widowControl/>
              <w:jc w:val="center"/>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CatBoost</w:t>
            </w:r>
          </w:p>
        </w:tc>
        <w:tc>
          <w:tcPr>
            <w:tcW w:w="1828" w:type="dxa"/>
            <w:vAlign w:val="center"/>
            <w:hideMark/>
          </w:tcPr>
          <w:p w14:paraId="1AEF4B6B"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iterations</w:t>
            </w:r>
          </w:p>
        </w:tc>
        <w:tc>
          <w:tcPr>
            <w:tcW w:w="1517" w:type="dxa"/>
            <w:vAlign w:val="center"/>
            <w:hideMark/>
          </w:tcPr>
          <w:p w14:paraId="692D156B"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(10,300,1)</w:t>
            </w:r>
          </w:p>
        </w:tc>
        <w:tc>
          <w:tcPr>
            <w:tcW w:w="1024" w:type="dxa"/>
            <w:vAlign w:val="center"/>
            <w:hideMark/>
          </w:tcPr>
          <w:p w14:paraId="019BAA01"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22</w:t>
            </w:r>
          </w:p>
        </w:tc>
        <w:tc>
          <w:tcPr>
            <w:tcW w:w="1026" w:type="dxa"/>
            <w:vAlign w:val="center"/>
          </w:tcPr>
          <w:p w14:paraId="4BD58CB4"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283</w:t>
            </w:r>
          </w:p>
        </w:tc>
        <w:tc>
          <w:tcPr>
            <w:tcW w:w="1017" w:type="dxa"/>
            <w:vAlign w:val="center"/>
            <w:hideMark/>
          </w:tcPr>
          <w:p w14:paraId="5A83B2E7"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Fail*</w:t>
            </w:r>
          </w:p>
        </w:tc>
        <w:tc>
          <w:tcPr>
            <w:tcW w:w="1027" w:type="dxa"/>
            <w:vAlign w:val="center"/>
            <w:hideMark/>
          </w:tcPr>
          <w:p w14:paraId="0973213C"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288</w:t>
            </w:r>
          </w:p>
        </w:tc>
        <w:tc>
          <w:tcPr>
            <w:tcW w:w="1027" w:type="dxa"/>
            <w:vAlign w:val="center"/>
            <w:hideMark/>
          </w:tcPr>
          <w:p w14:paraId="20CEC20E"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176</w:t>
            </w:r>
          </w:p>
        </w:tc>
      </w:tr>
      <w:tr w:rsidR="00497F94" w:rsidRPr="00712112" w14:paraId="7159012B"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one" w:sz="0" w:space="0" w:color="auto"/>
              <w:bottom w:val="none" w:sz="0" w:space="0" w:color="auto"/>
            </w:tcBorders>
            <w:vAlign w:val="center"/>
            <w:hideMark/>
          </w:tcPr>
          <w:p w14:paraId="4B9C42F8" w14:textId="77777777" w:rsidR="00497F94" w:rsidRPr="00712112" w:rsidRDefault="00497F94" w:rsidP="00A902B6">
            <w:pPr>
              <w:widowControl/>
              <w:jc w:val="left"/>
              <w:rPr>
                <w:rFonts w:ascii="Times New Roman" w:eastAsia="等线" w:hAnsi="Times New Roman" w:cs="Times New Roman"/>
                <w:kern w:val="0"/>
                <w:sz w:val="20"/>
                <w:szCs w:val="20"/>
              </w:rPr>
            </w:pPr>
          </w:p>
        </w:tc>
        <w:tc>
          <w:tcPr>
            <w:tcW w:w="1828" w:type="dxa"/>
            <w:tcBorders>
              <w:top w:val="none" w:sz="0" w:space="0" w:color="auto"/>
              <w:bottom w:val="none" w:sz="0" w:space="0" w:color="auto"/>
            </w:tcBorders>
            <w:vAlign w:val="center"/>
            <w:hideMark/>
          </w:tcPr>
          <w:p w14:paraId="44C2087F"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depth</w:t>
            </w:r>
          </w:p>
        </w:tc>
        <w:tc>
          <w:tcPr>
            <w:tcW w:w="1517" w:type="dxa"/>
            <w:tcBorders>
              <w:top w:val="none" w:sz="0" w:space="0" w:color="auto"/>
              <w:bottom w:val="none" w:sz="0" w:space="0" w:color="auto"/>
            </w:tcBorders>
            <w:vAlign w:val="center"/>
            <w:hideMark/>
          </w:tcPr>
          <w:p w14:paraId="62CCD942"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(3,15,1)</w:t>
            </w:r>
          </w:p>
        </w:tc>
        <w:tc>
          <w:tcPr>
            <w:tcW w:w="1024" w:type="dxa"/>
            <w:tcBorders>
              <w:top w:val="none" w:sz="0" w:space="0" w:color="auto"/>
              <w:bottom w:val="none" w:sz="0" w:space="0" w:color="auto"/>
            </w:tcBorders>
            <w:vAlign w:val="center"/>
            <w:hideMark/>
          </w:tcPr>
          <w:p w14:paraId="67B7B31C"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3</w:t>
            </w:r>
          </w:p>
        </w:tc>
        <w:tc>
          <w:tcPr>
            <w:tcW w:w="1026" w:type="dxa"/>
            <w:tcBorders>
              <w:top w:val="none" w:sz="0" w:space="0" w:color="auto"/>
              <w:bottom w:val="none" w:sz="0" w:space="0" w:color="auto"/>
            </w:tcBorders>
            <w:vAlign w:val="center"/>
          </w:tcPr>
          <w:p w14:paraId="0D5F15DD"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3</w:t>
            </w:r>
          </w:p>
        </w:tc>
        <w:tc>
          <w:tcPr>
            <w:tcW w:w="1017" w:type="dxa"/>
            <w:tcBorders>
              <w:top w:val="none" w:sz="0" w:space="0" w:color="auto"/>
              <w:bottom w:val="none" w:sz="0" w:space="0" w:color="auto"/>
            </w:tcBorders>
            <w:vAlign w:val="center"/>
            <w:hideMark/>
          </w:tcPr>
          <w:p w14:paraId="13D666DA"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Fail*</w:t>
            </w:r>
          </w:p>
        </w:tc>
        <w:tc>
          <w:tcPr>
            <w:tcW w:w="1027" w:type="dxa"/>
            <w:tcBorders>
              <w:top w:val="none" w:sz="0" w:space="0" w:color="auto"/>
              <w:bottom w:val="none" w:sz="0" w:space="0" w:color="auto"/>
            </w:tcBorders>
            <w:vAlign w:val="center"/>
            <w:hideMark/>
          </w:tcPr>
          <w:p w14:paraId="23346914"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7</w:t>
            </w:r>
          </w:p>
        </w:tc>
        <w:tc>
          <w:tcPr>
            <w:tcW w:w="1027" w:type="dxa"/>
            <w:tcBorders>
              <w:top w:val="none" w:sz="0" w:space="0" w:color="auto"/>
              <w:bottom w:val="none" w:sz="0" w:space="0" w:color="auto"/>
            </w:tcBorders>
            <w:vAlign w:val="center"/>
            <w:hideMark/>
          </w:tcPr>
          <w:p w14:paraId="2CAFDA5E"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5</w:t>
            </w:r>
          </w:p>
        </w:tc>
      </w:tr>
      <w:tr w:rsidR="00497F94" w:rsidRPr="00712112" w14:paraId="5C760D22"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ign w:val="center"/>
            <w:hideMark/>
          </w:tcPr>
          <w:p w14:paraId="7E8EB139" w14:textId="77777777" w:rsidR="00497F94" w:rsidRPr="00712112" w:rsidRDefault="00497F94" w:rsidP="00A902B6">
            <w:pPr>
              <w:widowControl/>
              <w:jc w:val="left"/>
              <w:rPr>
                <w:rFonts w:ascii="Times New Roman" w:eastAsia="等线" w:hAnsi="Times New Roman" w:cs="Times New Roman"/>
                <w:kern w:val="0"/>
                <w:sz w:val="20"/>
                <w:szCs w:val="20"/>
              </w:rPr>
            </w:pPr>
          </w:p>
        </w:tc>
        <w:tc>
          <w:tcPr>
            <w:tcW w:w="1828" w:type="dxa"/>
            <w:vAlign w:val="center"/>
            <w:hideMark/>
          </w:tcPr>
          <w:p w14:paraId="4331D968"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learning_rate</w:t>
            </w:r>
          </w:p>
        </w:tc>
        <w:tc>
          <w:tcPr>
            <w:tcW w:w="1517" w:type="dxa"/>
            <w:vAlign w:val="center"/>
            <w:hideMark/>
          </w:tcPr>
          <w:p w14:paraId="6A6E54CD"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(0.03,1,0.001)</w:t>
            </w:r>
          </w:p>
        </w:tc>
        <w:tc>
          <w:tcPr>
            <w:tcW w:w="1024" w:type="dxa"/>
            <w:vAlign w:val="center"/>
            <w:hideMark/>
          </w:tcPr>
          <w:p w14:paraId="25B83D80"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0.192</w:t>
            </w:r>
          </w:p>
        </w:tc>
        <w:tc>
          <w:tcPr>
            <w:tcW w:w="1026" w:type="dxa"/>
            <w:vAlign w:val="center"/>
          </w:tcPr>
          <w:p w14:paraId="281C2919"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0.55</w:t>
            </w:r>
          </w:p>
        </w:tc>
        <w:tc>
          <w:tcPr>
            <w:tcW w:w="1017" w:type="dxa"/>
            <w:vAlign w:val="center"/>
            <w:hideMark/>
          </w:tcPr>
          <w:p w14:paraId="5B617680"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Fail*</w:t>
            </w:r>
          </w:p>
        </w:tc>
        <w:tc>
          <w:tcPr>
            <w:tcW w:w="1027" w:type="dxa"/>
            <w:vAlign w:val="center"/>
            <w:hideMark/>
          </w:tcPr>
          <w:p w14:paraId="450C0536"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0.153</w:t>
            </w:r>
          </w:p>
        </w:tc>
        <w:tc>
          <w:tcPr>
            <w:tcW w:w="1027" w:type="dxa"/>
            <w:vAlign w:val="center"/>
            <w:hideMark/>
          </w:tcPr>
          <w:p w14:paraId="7930B3FE"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0.271</w:t>
            </w:r>
          </w:p>
        </w:tc>
      </w:tr>
      <w:tr w:rsidR="00497F94" w:rsidRPr="00712112" w14:paraId="7D56F512"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one" w:sz="0" w:space="0" w:color="auto"/>
              <w:bottom w:val="none" w:sz="0" w:space="0" w:color="auto"/>
            </w:tcBorders>
            <w:vAlign w:val="center"/>
            <w:hideMark/>
          </w:tcPr>
          <w:p w14:paraId="37E2C6EA" w14:textId="77777777" w:rsidR="00497F94" w:rsidRPr="00712112" w:rsidRDefault="00497F94" w:rsidP="00A902B6">
            <w:pPr>
              <w:widowControl/>
              <w:jc w:val="left"/>
              <w:rPr>
                <w:rFonts w:ascii="Times New Roman" w:eastAsia="等线" w:hAnsi="Times New Roman" w:cs="Times New Roman"/>
                <w:kern w:val="0"/>
                <w:sz w:val="20"/>
                <w:szCs w:val="20"/>
              </w:rPr>
            </w:pPr>
          </w:p>
        </w:tc>
        <w:tc>
          <w:tcPr>
            <w:tcW w:w="1828" w:type="dxa"/>
            <w:tcBorders>
              <w:top w:val="none" w:sz="0" w:space="0" w:color="auto"/>
              <w:bottom w:val="none" w:sz="0" w:space="0" w:color="auto"/>
            </w:tcBorders>
            <w:vAlign w:val="center"/>
            <w:hideMark/>
          </w:tcPr>
          <w:p w14:paraId="11F5D8A0"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rsm</w:t>
            </w:r>
          </w:p>
        </w:tc>
        <w:tc>
          <w:tcPr>
            <w:tcW w:w="1517" w:type="dxa"/>
            <w:tcBorders>
              <w:top w:val="none" w:sz="0" w:space="0" w:color="auto"/>
              <w:bottom w:val="none" w:sz="0" w:space="0" w:color="auto"/>
            </w:tcBorders>
            <w:vAlign w:val="center"/>
            <w:hideMark/>
          </w:tcPr>
          <w:p w14:paraId="1F842EE5"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(0.6,0.8,0.001)</w:t>
            </w:r>
          </w:p>
        </w:tc>
        <w:tc>
          <w:tcPr>
            <w:tcW w:w="1024" w:type="dxa"/>
            <w:tcBorders>
              <w:top w:val="none" w:sz="0" w:space="0" w:color="auto"/>
              <w:bottom w:val="none" w:sz="0" w:space="0" w:color="auto"/>
            </w:tcBorders>
            <w:vAlign w:val="center"/>
            <w:hideMark/>
          </w:tcPr>
          <w:p w14:paraId="2D07C695"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0.783</w:t>
            </w:r>
          </w:p>
        </w:tc>
        <w:tc>
          <w:tcPr>
            <w:tcW w:w="1026" w:type="dxa"/>
            <w:tcBorders>
              <w:top w:val="none" w:sz="0" w:space="0" w:color="auto"/>
              <w:bottom w:val="none" w:sz="0" w:space="0" w:color="auto"/>
            </w:tcBorders>
            <w:vAlign w:val="center"/>
          </w:tcPr>
          <w:p w14:paraId="1E5A0F3C"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0.768</w:t>
            </w:r>
          </w:p>
        </w:tc>
        <w:tc>
          <w:tcPr>
            <w:tcW w:w="1017" w:type="dxa"/>
            <w:tcBorders>
              <w:top w:val="none" w:sz="0" w:space="0" w:color="auto"/>
              <w:bottom w:val="none" w:sz="0" w:space="0" w:color="auto"/>
            </w:tcBorders>
            <w:vAlign w:val="center"/>
            <w:hideMark/>
          </w:tcPr>
          <w:p w14:paraId="000720C1"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Fail*</w:t>
            </w:r>
          </w:p>
        </w:tc>
        <w:tc>
          <w:tcPr>
            <w:tcW w:w="1027" w:type="dxa"/>
            <w:tcBorders>
              <w:top w:val="none" w:sz="0" w:space="0" w:color="auto"/>
              <w:bottom w:val="none" w:sz="0" w:space="0" w:color="auto"/>
            </w:tcBorders>
            <w:vAlign w:val="center"/>
            <w:hideMark/>
          </w:tcPr>
          <w:p w14:paraId="2C80492E"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0.681</w:t>
            </w:r>
          </w:p>
        </w:tc>
        <w:tc>
          <w:tcPr>
            <w:tcW w:w="1027" w:type="dxa"/>
            <w:tcBorders>
              <w:top w:val="none" w:sz="0" w:space="0" w:color="auto"/>
              <w:bottom w:val="none" w:sz="0" w:space="0" w:color="auto"/>
            </w:tcBorders>
            <w:vAlign w:val="center"/>
            <w:hideMark/>
          </w:tcPr>
          <w:p w14:paraId="508444F9"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0.674</w:t>
            </w:r>
          </w:p>
        </w:tc>
      </w:tr>
      <w:tr w:rsidR="00497F94" w:rsidRPr="00712112" w14:paraId="52EC2A3B"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vAlign w:val="center"/>
            <w:hideMark/>
          </w:tcPr>
          <w:p w14:paraId="0C04B3F8" w14:textId="77777777" w:rsidR="00497F94" w:rsidRPr="00712112" w:rsidRDefault="00497F94" w:rsidP="00A902B6">
            <w:pPr>
              <w:widowControl/>
              <w:jc w:val="center"/>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RF</w:t>
            </w:r>
          </w:p>
        </w:tc>
        <w:tc>
          <w:tcPr>
            <w:tcW w:w="1828" w:type="dxa"/>
            <w:vAlign w:val="center"/>
            <w:hideMark/>
          </w:tcPr>
          <w:p w14:paraId="2B78F175"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n_estimators</w:t>
            </w:r>
          </w:p>
        </w:tc>
        <w:tc>
          <w:tcPr>
            <w:tcW w:w="1517" w:type="dxa"/>
            <w:vAlign w:val="center"/>
            <w:hideMark/>
          </w:tcPr>
          <w:p w14:paraId="59D3F077"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(10,300,1)</w:t>
            </w:r>
          </w:p>
        </w:tc>
        <w:tc>
          <w:tcPr>
            <w:tcW w:w="1024" w:type="dxa"/>
            <w:vAlign w:val="center"/>
            <w:hideMark/>
          </w:tcPr>
          <w:p w14:paraId="32BCF2B4"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174</w:t>
            </w:r>
          </w:p>
        </w:tc>
        <w:tc>
          <w:tcPr>
            <w:tcW w:w="1026" w:type="dxa"/>
            <w:vAlign w:val="center"/>
            <w:hideMark/>
          </w:tcPr>
          <w:p w14:paraId="15B7A555"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108</w:t>
            </w:r>
          </w:p>
        </w:tc>
        <w:tc>
          <w:tcPr>
            <w:tcW w:w="1017" w:type="dxa"/>
            <w:vAlign w:val="center"/>
            <w:hideMark/>
          </w:tcPr>
          <w:p w14:paraId="414E5B5C"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174</w:t>
            </w:r>
          </w:p>
        </w:tc>
        <w:tc>
          <w:tcPr>
            <w:tcW w:w="1027" w:type="dxa"/>
            <w:vAlign w:val="center"/>
            <w:hideMark/>
          </w:tcPr>
          <w:p w14:paraId="7613BC13"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200</w:t>
            </w:r>
          </w:p>
        </w:tc>
        <w:tc>
          <w:tcPr>
            <w:tcW w:w="1027" w:type="dxa"/>
            <w:vAlign w:val="center"/>
            <w:hideMark/>
          </w:tcPr>
          <w:p w14:paraId="6E231511"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290</w:t>
            </w:r>
          </w:p>
        </w:tc>
      </w:tr>
      <w:tr w:rsidR="00497F94" w:rsidRPr="00712112" w14:paraId="7A00B1D9"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one" w:sz="0" w:space="0" w:color="auto"/>
              <w:bottom w:val="none" w:sz="0" w:space="0" w:color="auto"/>
            </w:tcBorders>
            <w:vAlign w:val="center"/>
            <w:hideMark/>
          </w:tcPr>
          <w:p w14:paraId="491CF96B" w14:textId="77777777" w:rsidR="00497F94" w:rsidRPr="00712112" w:rsidRDefault="00497F94" w:rsidP="00A902B6">
            <w:pPr>
              <w:widowControl/>
              <w:jc w:val="left"/>
              <w:rPr>
                <w:rFonts w:ascii="Times New Roman" w:eastAsia="等线" w:hAnsi="Times New Roman" w:cs="Times New Roman"/>
                <w:kern w:val="0"/>
                <w:sz w:val="20"/>
                <w:szCs w:val="20"/>
              </w:rPr>
            </w:pPr>
          </w:p>
        </w:tc>
        <w:tc>
          <w:tcPr>
            <w:tcW w:w="1828" w:type="dxa"/>
            <w:tcBorders>
              <w:top w:val="none" w:sz="0" w:space="0" w:color="auto"/>
              <w:bottom w:val="none" w:sz="0" w:space="0" w:color="auto"/>
            </w:tcBorders>
            <w:vAlign w:val="center"/>
            <w:hideMark/>
          </w:tcPr>
          <w:p w14:paraId="77994B7E"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max_depth</w:t>
            </w:r>
          </w:p>
        </w:tc>
        <w:tc>
          <w:tcPr>
            <w:tcW w:w="1517" w:type="dxa"/>
            <w:tcBorders>
              <w:top w:val="none" w:sz="0" w:space="0" w:color="auto"/>
              <w:bottom w:val="none" w:sz="0" w:space="0" w:color="auto"/>
            </w:tcBorders>
            <w:vAlign w:val="center"/>
            <w:hideMark/>
          </w:tcPr>
          <w:p w14:paraId="4EF227DE"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(3,15,1)</w:t>
            </w:r>
          </w:p>
        </w:tc>
        <w:tc>
          <w:tcPr>
            <w:tcW w:w="1024" w:type="dxa"/>
            <w:tcBorders>
              <w:top w:val="none" w:sz="0" w:space="0" w:color="auto"/>
              <w:bottom w:val="none" w:sz="0" w:space="0" w:color="auto"/>
            </w:tcBorders>
            <w:vAlign w:val="center"/>
            <w:hideMark/>
          </w:tcPr>
          <w:p w14:paraId="3AF05CAB"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12</w:t>
            </w:r>
          </w:p>
        </w:tc>
        <w:tc>
          <w:tcPr>
            <w:tcW w:w="1026" w:type="dxa"/>
            <w:tcBorders>
              <w:top w:val="none" w:sz="0" w:space="0" w:color="auto"/>
              <w:bottom w:val="none" w:sz="0" w:space="0" w:color="auto"/>
            </w:tcBorders>
            <w:vAlign w:val="center"/>
            <w:hideMark/>
          </w:tcPr>
          <w:p w14:paraId="321FF0FA"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11</w:t>
            </w:r>
          </w:p>
        </w:tc>
        <w:tc>
          <w:tcPr>
            <w:tcW w:w="1017" w:type="dxa"/>
            <w:tcBorders>
              <w:top w:val="none" w:sz="0" w:space="0" w:color="auto"/>
              <w:bottom w:val="none" w:sz="0" w:space="0" w:color="auto"/>
            </w:tcBorders>
            <w:vAlign w:val="center"/>
            <w:hideMark/>
          </w:tcPr>
          <w:p w14:paraId="0E6C6D08"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15</w:t>
            </w:r>
          </w:p>
        </w:tc>
        <w:tc>
          <w:tcPr>
            <w:tcW w:w="1027" w:type="dxa"/>
            <w:tcBorders>
              <w:top w:val="none" w:sz="0" w:space="0" w:color="auto"/>
              <w:bottom w:val="none" w:sz="0" w:space="0" w:color="auto"/>
            </w:tcBorders>
            <w:vAlign w:val="center"/>
            <w:hideMark/>
          </w:tcPr>
          <w:p w14:paraId="709F86F2"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14</w:t>
            </w:r>
          </w:p>
        </w:tc>
        <w:tc>
          <w:tcPr>
            <w:tcW w:w="1027" w:type="dxa"/>
            <w:tcBorders>
              <w:top w:val="none" w:sz="0" w:space="0" w:color="auto"/>
              <w:bottom w:val="none" w:sz="0" w:space="0" w:color="auto"/>
            </w:tcBorders>
            <w:vAlign w:val="center"/>
            <w:hideMark/>
          </w:tcPr>
          <w:p w14:paraId="3308F736"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13</w:t>
            </w:r>
          </w:p>
        </w:tc>
      </w:tr>
      <w:tr w:rsidR="00497F94" w:rsidRPr="00712112" w14:paraId="208FDDE2"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ign w:val="center"/>
            <w:hideMark/>
          </w:tcPr>
          <w:p w14:paraId="07B3CCDE" w14:textId="77777777" w:rsidR="00497F94" w:rsidRPr="00712112" w:rsidRDefault="00497F94" w:rsidP="00A902B6">
            <w:pPr>
              <w:widowControl/>
              <w:jc w:val="left"/>
              <w:rPr>
                <w:rFonts w:ascii="Times New Roman" w:eastAsia="等线" w:hAnsi="Times New Roman" w:cs="Times New Roman"/>
                <w:kern w:val="0"/>
                <w:sz w:val="20"/>
                <w:szCs w:val="20"/>
              </w:rPr>
            </w:pPr>
          </w:p>
        </w:tc>
        <w:tc>
          <w:tcPr>
            <w:tcW w:w="1828" w:type="dxa"/>
            <w:vAlign w:val="center"/>
            <w:hideMark/>
          </w:tcPr>
          <w:p w14:paraId="17C71E04"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max_features</w:t>
            </w:r>
          </w:p>
        </w:tc>
        <w:tc>
          <w:tcPr>
            <w:tcW w:w="1517" w:type="dxa"/>
            <w:vAlign w:val="center"/>
            <w:hideMark/>
          </w:tcPr>
          <w:p w14:paraId="4CD7503A"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(1,6,1)</w:t>
            </w:r>
          </w:p>
        </w:tc>
        <w:tc>
          <w:tcPr>
            <w:tcW w:w="1024" w:type="dxa"/>
            <w:vAlign w:val="center"/>
            <w:hideMark/>
          </w:tcPr>
          <w:p w14:paraId="7B2D9390"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5</w:t>
            </w:r>
          </w:p>
        </w:tc>
        <w:tc>
          <w:tcPr>
            <w:tcW w:w="1026" w:type="dxa"/>
            <w:vAlign w:val="center"/>
            <w:hideMark/>
          </w:tcPr>
          <w:p w14:paraId="1E82FAFE"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6</w:t>
            </w:r>
          </w:p>
        </w:tc>
        <w:tc>
          <w:tcPr>
            <w:tcW w:w="1017" w:type="dxa"/>
            <w:vAlign w:val="center"/>
            <w:hideMark/>
          </w:tcPr>
          <w:p w14:paraId="21E3A988"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6</w:t>
            </w:r>
          </w:p>
        </w:tc>
        <w:tc>
          <w:tcPr>
            <w:tcW w:w="1027" w:type="dxa"/>
            <w:vAlign w:val="center"/>
            <w:hideMark/>
          </w:tcPr>
          <w:p w14:paraId="35EB9648"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6</w:t>
            </w:r>
          </w:p>
        </w:tc>
        <w:tc>
          <w:tcPr>
            <w:tcW w:w="1027" w:type="dxa"/>
            <w:vAlign w:val="center"/>
            <w:hideMark/>
          </w:tcPr>
          <w:p w14:paraId="29F113C3"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6</w:t>
            </w:r>
          </w:p>
        </w:tc>
      </w:tr>
      <w:tr w:rsidR="00497F94" w:rsidRPr="00712112" w14:paraId="541B3A42"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one" w:sz="0" w:space="0" w:color="auto"/>
              <w:bottom w:val="none" w:sz="0" w:space="0" w:color="auto"/>
            </w:tcBorders>
            <w:vAlign w:val="center"/>
            <w:hideMark/>
          </w:tcPr>
          <w:p w14:paraId="4A3FE9DD" w14:textId="77777777" w:rsidR="00497F94" w:rsidRPr="00712112" w:rsidRDefault="00497F94" w:rsidP="00A902B6">
            <w:pPr>
              <w:widowControl/>
              <w:jc w:val="left"/>
              <w:rPr>
                <w:rFonts w:ascii="Times New Roman" w:eastAsia="等线" w:hAnsi="Times New Roman" w:cs="Times New Roman"/>
                <w:kern w:val="0"/>
                <w:sz w:val="20"/>
                <w:szCs w:val="20"/>
              </w:rPr>
            </w:pPr>
          </w:p>
        </w:tc>
        <w:tc>
          <w:tcPr>
            <w:tcW w:w="1828" w:type="dxa"/>
            <w:tcBorders>
              <w:top w:val="none" w:sz="0" w:space="0" w:color="auto"/>
              <w:bottom w:val="none" w:sz="0" w:space="0" w:color="auto"/>
            </w:tcBorders>
            <w:vAlign w:val="center"/>
            <w:hideMark/>
          </w:tcPr>
          <w:p w14:paraId="10FB970F"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min_samples_leaf</w:t>
            </w:r>
          </w:p>
        </w:tc>
        <w:tc>
          <w:tcPr>
            <w:tcW w:w="1517" w:type="dxa"/>
            <w:tcBorders>
              <w:top w:val="none" w:sz="0" w:space="0" w:color="auto"/>
              <w:bottom w:val="none" w:sz="0" w:space="0" w:color="auto"/>
            </w:tcBorders>
            <w:vAlign w:val="center"/>
            <w:hideMark/>
          </w:tcPr>
          <w:p w14:paraId="1EDED0C6"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(1,10,1)</w:t>
            </w:r>
          </w:p>
        </w:tc>
        <w:tc>
          <w:tcPr>
            <w:tcW w:w="1024" w:type="dxa"/>
            <w:tcBorders>
              <w:top w:val="none" w:sz="0" w:space="0" w:color="auto"/>
              <w:bottom w:val="none" w:sz="0" w:space="0" w:color="auto"/>
            </w:tcBorders>
            <w:vAlign w:val="center"/>
            <w:hideMark/>
          </w:tcPr>
          <w:p w14:paraId="64FC09DA"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7</w:t>
            </w:r>
          </w:p>
        </w:tc>
        <w:tc>
          <w:tcPr>
            <w:tcW w:w="1026" w:type="dxa"/>
            <w:tcBorders>
              <w:top w:val="none" w:sz="0" w:space="0" w:color="auto"/>
              <w:bottom w:val="none" w:sz="0" w:space="0" w:color="auto"/>
            </w:tcBorders>
            <w:vAlign w:val="center"/>
            <w:hideMark/>
          </w:tcPr>
          <w:p w14:paraId="3412ECCD"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2</w:t>
            </w:r>
          </w:p>
        </w:tc>
        <w:tc>
          <w:tcPr>
            <w:tcW w:w="1017" w:type="dxa"/>
            <w:tcBorders>
              <w:top w:val="none" w:sz="0" w:space="0" w:color="auto"/>
              <w:bottom w:val="none" w:sz="0" w:space="0" w:color="auto"/>
            </w:tcBorders>
            <w:vAlign w:val="center"/>
            <w:hideMark/>
          </w:tcPr>
          <w:p w14:paraId="551350EF"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2</w:t>
            </w:r>
          </w:p>
        </w:tc>
        <w:tc>
          <w:tcPr>
            <w:tcW w:w="1027" w:type="dxa"/>
            <w:tcBorders>
              <w:top w:val="none" w:sz="0" w:space="0" w:color="auto"/>
              <w:bottom w:val="none" w:sz="0" w:space="0" w:color="auto"/>
            </w:tcBorders>
            <w:vAlign w:val="center"/>
            <w:hideMark/>
          </w:tcPr>
          <w:p w14:paraId="6114C035"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1</w:t>
            </w:r>
          </w:p>
        </w:tc>
        <w:tc>
          <w:tcPr>
            <w:tcW w:w="1027" w:type="dxa"/>
            <w:tcBorders>
              <w:top w:val="none" w:sz="0" w:space="0" w:color="auto"/>
              <w:bottom w:val="none" w:sz="0" w:space="0" w:color="auto"/>
            </w:tcBorders>
            <w:vAlign w:val="center"/>
            <w:hideMark/>
          </w:tcPr>
          <w:p w14:paraId="741E93DB"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1</w:t>
            </w:r>
          </w:p>
        </w:tc>
      </w:tr>
      <w:tr w:rsidR="00497F94" w:rsidRPr="00712112" w14:paraId="18D386FB"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vAlign w:val="center"/>
            <w:hideMark/>
          </w:tcPr>
          <w:p w14:paraId="3396E000" w14:textId="77777777" w:rsidR="00497F94" w:rsidRPr="00712112" w:rsidRDefault="00497F94" w:rsidP="00A902B6">
            <w:pPr>
              <w:widowControl/>
              <w:jc w:val="center"/>
              <w:rPr>
                <w:rFonts w:ascii="Times New Roman" w:eastAsia="等线" w:hAnsi="Times New Roman" w:cs="Times New Roman"/>
                <w:kern w:val="0"/>
                <w:sz w:val="22"/>
              </w:rPr>
            </w:pPr>
            <w:r w:rsidRPr="00712112">
              <w:rPr>
                <w:rFonts w:ascii="Times New Roman" w:eastAsia="等线" w:hAnsi="Times New Roman" w:cs="Times New Roman"/>
                <w:kern w:val="0"/>
                <w:sz w:val="22"/>
              </w:rPr>
              <w:t>SVR</w:t>
            </w:r>
          </w:p>
        </w:tc>
        <w:tc>
          <w:tcPr>
            <w:tcW w:w="1828" w:type="dxa"/>
            <w:vAlign w:val="center"/>
            <w:hideMark/>
          </w:tcPr>
          <w:p w14:paraId="3E1C3AAA"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C</w:t>
            </w:r>
          </w:p>
        </w:tc>
        <w:tc>
          <w:tcPr>
            <w:tcW w:w="1517" w:type="dxa"/>
            <w:vAlign w:val="center"/>
            <w:hideMark/>
          </w:tcPr>
          <w:p w14:paraId="5C035D5A" w14:textId="6D76D0C9"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(0.1,10</w:t>
            </w:r>
            <w:r w:rsidR="005B130C">
              <w:rPr>
                <w:rFonts w:ascii="Times New Roman" w:eastAsia="等线" w:hAnsi="Times New Roman" w:cs="Times New Roman"/>
                <w:kern w:val="0"/>
                <w:sz w:val="20"/>
                <w:szCs w:val="20"/>
              </w:rPr>
              <w:t>,</w:t>
            </w:r>
            <w:r w:rsidRPr="00712112">
              <w:rPr>
                <w:rFonts w:ascii="Times New Roman" w:eastAsia="等线" w:hAnsi="Times New Roman" w:cs="Times New Roman"/>
                <w:kern w:val="0"/>
                <w:sz w:val="20"/>
                <w:szCs w:val="20"/>
              </w:rPr>
              <w:t>0.01)</w:t>
            </w:r>
          </w:p>
        </w:tc>
        <w:tc>
          <w:tcPr>
            <w:tcW w:w="1024" w:type="dxa"/>
            <w:vAlign w:val="center"/>
            <w:hideMark/>
          </w:tcPr>
          <w:p w14:paraId="08213E7C"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0.5</w:t>
            </w:r>
          </w:p>
        </w:tc>
        <w:tc>
          <w:tcPr>
            <w:tcW w:w="1026" w:type="dxa"/>
            <w:vAlign w:val="center"/>
            <w:hideMark/>
          </w:tcPr>
          <w:p w14:paraId="7E66C707"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1.87</w:t>
            </w:r>
          </w:p>
        </w:tc>
        <w:tc>
          <w:tcPr>
            <w:tcW w:w="1017" w:type="dxa"/>
            <w:vAlign w:val="center"/>
            <w:hideMark/>
          </w:tcPr>
          <w:p w14:paraId="47EE4949"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6.71</w:t>
            </w:r>
          </w:p>
        </w:tc>
        <w:tc>
          <w:tcPr>
            <w:tcW w:w="1027" w:type="dxa"/>
            <w:vAlign w:val="center"/>
            <w:hideMark/>
          </w:tcPr>
          <w:p w14:paraId="1B7E452C"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9.77</w:t>
            </w:r>
          </w:p>
        </w:tc>
        <w:tc>
          <w:tcPr>
            <w:tcW w:w="1027" w:type="dxa"/>
            <w:vAlign w:val="center"/>
            <w:hideMark/>
          </w:tcPr>
          <w:p w14:paraId="56305FAE"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6.76</w:t>
            </w:r>
          </w:p>
        </w:tc>
      </w:tr>
      <w:tr w:rsidR="00497F94" w:rsidRPr="00712112" w14:paraId="73ED2C92"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one" w:sz="0" w:space="0" w:color="auto"/>
              <w:bottom w:val="none" w:sz="0" w:space="0" w:color="auto"/>
            </w:tcBorders>
            <w:vAlign w:val="center"/>
            <w:hideMark/>
          </w:tcPr>
          <w:p w14:paraId="05EE0CD3" w14:textId="77777777" w:rsidR="00497F94" w:rsidRPr="00712112" w:rsidRDefault="00497F94" w:rsidP="00A902B6">
            <w:pPr>
              <w:widowControl/>
              <w:jc w:val="left"/>
              <w:rPr>
                <w:rFonts w:ascii="Times New Roman" w:eastAsia="等线" w:hAnsi="Times New Roman" w:cs="Times New Roman"/>
                <w:kern w:val="0"/>
                <w:sz w:val="22"/>
              </w:rPr>
            </w:pPr>
          </w:p>
        </w:tc>
        <w:tc>
          <w:tcPr>
            <w:tcW w:w="1828" w:type="dxa"/>
            <w:tcBorders>
              <w:top w:val="none" w:sz="0" w:space="0" w:color="auto"/>
              <w:bottom w:val="none" w:sz="0" w:space="0" w:color="auto"/>
            </w:tcBorders>
            <w:vAlign w:val="center"/>
            <w:hideMark/>
          </w:tcPr>
          <w:p w14:paraId="186EB2A0"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kernel</w:t>
            </w:r>
          </w:p>
        </w:tc>
        <w:tc>
          <w:tcPr>
            <w:tcW w:w="1517" w:type="dxa"/>
            <w:tcBorders>
              <w:top w:val="none" w:sz="0" w:space="0" w:color="auto"/>
              <w:bottom w:val="none" w:sz="0" w:space="0" w:color="auto"/>
            </w:tcBorders>
            <w:vAlign w:val="center"/>
            <w:hideMark/>
          </w:tcPr>
          <w:p w14:paraId="69C771E6"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['linear', 'rbf', 'poly']</w:t>
            </w:r>
          </w:p>
        </w:tc>
        <w:tc>
          <w:tcPr>
            <w:tcW w:w="1024" w:type="dxa"/>
            <w:tcBorders>
              <w:top w:val="none" w:sz="0" w:space="0" w:color="auto"/>
              <w:bottom w:val="none" w:sz="0" w:space="0" w:color="auto"/>
            </w:tcBorders>
            <w:vAlign w:val="center"/>
            <w:hideMark/>
          </w:tcPr>
          <w:p w14:paraId="2369733A"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linear</w:t>
            </w:r>
          </w:p>
        </w:tc>
        <w:tc>
          <w:tcPr>
            <w:tcW w:w="1026" w:type="dxa"/>
            <w:tcBorders>
              <w:top w:val="none" w:sz="0" w:space="0" w:color="auto"/>
              <w:bottom w:val="none" w:sz="0" w:space="0" w:color="auto"/>
            </w:tcBorders>
            <w:vAlign w:val="center"/>
            <w:hideMark/>
          </w:tcPr>
          <w:p w14:paraId="1F76366A"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linear</w:t>
            </w:r>
          </w:p>
        </w:tc>
        <w:tc>
          <w:tcPr>
            <w:tcW w:w="1017" w:type="dxa"/>
            <w:tcBorders>
              <w:top w:val="none" w:sz="0" w:space="0" w:color="auto"/>
              <w:bottom w:val="none" w:sz="0" w:space="0" w:color="auto"/>
            </w:tcBorders>
            <w:vAlign w:val="center"/>
            <w:hideMark/>
          </w:tcPr>
          <w:p w14:paraId="151238C8"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ploy</w:t>
            </w:r>
          </w:p>
        </w:tc>
        <w:tc>
          <w:tcPr>
            <w:tcW w:w="1027" w:type="dxa"/>
            <w:tcBorders>
              <w:top w:val="none" w:sz="0" w:space="0" w:color="auto"/>
              <w:bottom w:val="none" w:sz="0" w:space="0" w:color="auto"/>
            </w:tcBorders>
            <w:vAlign w:val="center"/>
            <w:hideMark/>
          </w:tcPr>
          <w:p w14:paraId="771913F0"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rbf</w:t>
            </w:r>
          </w:p>
        </w:tc>
        <w:tc>
          <w:tcPr>
            <w:tcW w:w="1027" w:type="dxa"/>
            <w:tcBorders>
              <w:top w:val="none" w:sz="0" w:space="0" w:color="auto"/>
              <w:bottom w:val="none" w:sz="0" w:space="0" w:color="auto"/>
            </w:tcBorders>
            <w:vAlign w:val="center"/>
            <w:hideMark/>
          </w:tcPr>
          <w:p w14:paraId="181EE2BD"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rbf</w:t>
            </w:r>
          </w:p>
        </w:tc>
      </w:tr>
      <w:tr w:rsidR="00497F94" w:rsidRPr="00712112" w14:paraId="165824D7"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ign w:val="center"/>
            <w:hideMark/>
          </w:tcPr>
          <w:p w14:paraId="6CD3DAEB" w14:textId="77777777" w:rsidR="00497F94" w:rsidRPr="00712112" w:rsidRDefault="00497F94" w:rsidP="00A902B6">
            <w:pPr>
              <w:widowControl/>
              <w:jc w:val="left"/>
              <w:rPr>
                <w:rFonts w:ascii="Times New Roman" w:eastAsia="等线" w:hAnsi="Times New Roman" w:cs="Times New Roman"/>
                <w:kern w:val="0"/>
                <w:sz w:val="22"/>
              </w:rPr>
            </w:pPr>
          </w:p>
        </w:tc>
        <w:tc>
          <w:tcPr>
            <w:tcW w:w="1828" w:type="dxa"/>
            <w:vAlign w:val="center"/>
            <w:hideMark/>
          </w:tcPr>
          <w:p w14:paraId="16824935"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gamma</w:t>
            </w:r>
          </w:p>
        </w:tc>
        <w:tc>
          <w:tcPr>
            <w:tcW w:w="1517" w:type="dxa"/>
            <w:vAlign w:val="center"/>
            <w:hideMark/>
          </w:tcPr>
          <w:p w14:paraId="1F3F3605" w14:textId="4FD967B4" w:rsidR="00497F94" w:rsidRPr="00712112" w:rsidRDefault="005B130C"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Pr>
                <w:rFonts w:ascii="Times New Roman" w:eastAsia="等线" w:hAnsi="Times New Roman" w:cs="Times New Roman"/>
                <w:kern w:val="0"/>
                <w:sz w:val="22"/>
              </w:rPr>
              <w:t>[</w:t>
            </w:r>
            <w:r w:rsidR="00497F94" w:rsidRPr="00712112">
              <w:rPr>
                <w:rFonts w:ascii="Times New Roman" w:eastAsia="等线" w:hAnsi="Times New Roman" w:cs="Times New Roman"/>
                <w:kern w:val="0"/>
                <w:sz w:val="22"/>
              </w:rPr>
              <w:t>'scale', 'auto', 0.001, 0.01, 0.1, 1]</w:t>
            </w:r>
          </w:p>
        </w:tc>
        <w:tc>
          <w:tcPr>
            <w:tcW w:w="1024" w:type="dxa"/>
            <w:vAlign w:val="center"/>
            <w:hideMark/>
          </w:tcPr>
          <w:p w14:paraId="57082765"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1</w:t>
            </w:r>
          </w:p>
        </w:tc>
        <w:tc>
          <w:tcPr>
            <w:tcW w:w="1026" w:type="dxa"/>
            <w:vAlign w:val="center"/>
            <w:hideMark/>
          </w:tcPr>
          <w:p w14:paraId="6EDC35C4"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scale</w:t>
            </w:r>
          </w:p>
        </w:tc>
        <w:tc>
          <w:tcPr>
            <w:tcW w:w="1017" w:type="dxa"/>
            <w:vAlign w:val="center"/>
            <w:hideMark/>
          </w:tcPr>
          <w:p w14:paraId="11078582"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1</w:t>
            </w:r>
          </w:p>
        </w:tc>
        <w:tc>
          <w:tcPr>
            <w:tcW w:w="1027" w:type="dxa"/>
            <w:vAlign w:val="center"/>
            <w:hideMark/>
          </w:tcPr>
          <w:p w14:paraId="689995E1"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0.1</w:t>
            </w:r>
          </w:p>
        </w:tc>
        <w:tc>
          <w:tcPr>
            <w:tcW w:w="1027" w:type="dxa"/>
            <w:vAlign w:val="center"/>
            <w:hideMark/>
          </w:tcPr>
          <w:p w14:paraId="6717C7C8"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0.01</w:t>
            </w:r>
          </w:p>
        </w:tc>
      </w:tr>
      <w:tr w:rsidR="00497F94" w:rsidRPr="00712112" w14:paraId="4D816A47"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tcBorders>
              <w:top w:val="none" w:sz="0" w:space="0" w:color="auto"/>
              <w:bottom w:val="none" w:sz="0" w:space="0" w:color="auto"/>
            </w:tcBorders>
            <w:vAlign w:val="center"/>
            <w:hideMark/>
          </w:tcPr>
          <w:p w14:paraId="4E8A1622" w14:textId="77777777" w:rsidR="00497F94" w:rsidRPr="00712112" w:rsidRDefault="00497F94" w:rsidP="00A902B6">
            <w:pPr>
              <w:widowControl/>
              <w:jc w:val="center"/>
              <w:rPr>
                <w:rFonts w:ascii="Times New Roman" w:eastAsia="等线" w:hAnsi="Times New Roman" w:cs="Times New Roman"/>
                <w:kern w:val="0"/>
                <w:sz w:val="22"/>
              </w:rPr>
            </w:pPr>
            <w:r w:rsidRPr="00712112">
              <w:rPr>
                <w:rFonts w:ascii="Times New Roman" w:eastAsia="等线" w:hAnsi="Times New Roman" w:cs="Times New Roman"/>
                <w:kern w:val="0"/>
                <w:sz w:val="22"/>
              </w:rPr>
              <w:t>TabNet</w:t>
            </w:r>
          </w:p>
        </w:tc>
        <w:tc>
          <w:tcPr>
            <w:tcW w:w="1828" w:type="dxa"/>
            <w:tcBorders>
              <w:top w:val="none" w:sz="0" w:space="0" w:color="auto"/>
              <w:bottom w:val="none" w:sz="0" w:space="0" w:color="auto"/>
            </w:tcBorders>
            <w:vAlign w:val="center"/>
            <w:hideMark/>
          </w:tcPr>
          <w:p w14:paraId="228001E0"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n_d</w:t>
            </w:r>
          </w:p>
        </w:tc>
        <w:tc>
          <w:tcPr>
            <w:tcW w:w="1517" w:type="dxa"/>
            <w:tcBorders>
              <w:top w:val="none" w:sz="0" w:space="0" w:color="auto"/>
              <w:bottom w:val="none" w:sz="0" w:space="0" w:color="auto"/>
            </w:tcBorders>
            <w:vAlign w:val="center"/>
            <w:hideMark/>
          </w:tcPr>
          <w:p w14:paraId="23D4BAF4" w14:textId="36A9781E"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(8,64</w:t>
            </w:r>
            <w:r w:rsidR="005B130C">
              <w:rPr>
                <w:rFonts w:ascii="Times New Roman" w:eastAsia="等线" w:hAnsi="Times New Roman" w:cs="Times New Roman"/>
                <w:kern w:val="0"/>
                <w:sz w:val="20"/>
                <w:szCs w:val="20"/>
              </w:rPr>
              <w:t>,1</w:t>
            </w:r>
            <w:r w:rsidRPr="00712112">
              <w:rPr>
                <w:rFonts w:ascii="Times New Roman" w:eastAsia="等线" w:hAnsi="Times New Roman" w:cs="Times New Roman"/>
                <w:kern w:val="0"/>
                <w:sz w:val="20"/>
                <w:szCs w:val="20"/>
              </w:rPr>
              <w:t>)</w:t>
            </w:r>
          </w:p>
        </w:tc>
        <w:tc>
          <w:tcPr>
            <w:tcW w:w="1024" w:type="dxa"/>
            <w:tcBorders>
              <w:top w:val="none" w:sz="0" w:space="0" w:color="auto"/>
              <w:bottom w:val="none" w:sz="0" w:space="0" w:color="auto"/>
            </w:tcBorders>
            <w:vAlign w:val="center"/>
            <w:hideMark/>
          </w:tcPr>
          <w:p w14:paraId="3314EE8B"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12</w:t>
            </w:r>
          </w:p>
        </w:tc>
        <w:tc>
          <w:tcPr>
            <w:tcW w:w="1026" w:type="dxa"/>
            <w:tcBorders>
              <w:top w:val="none" w:sz="0" w:space="0" w:color="auto"/>
              <w:bottom w:val="none" w:sz="0" w:space="0" w:color="auto"/>
            </w:tcBorders>
            <w:vAlign w:val="center"/>
            <w:hideMark/>
          </w:tcPr>
          <w:p w14:paraId="45102469"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12</w:t>
            </w:r>
          </w:p>
        </w:tc>
        <w:tc>
          <w:tcPr>
            <w:tcW w:w="1017" w:type="dxa"/>
            <w:tcBorders>
              <w:top w:val="none" w:sz="0" w:space="0" w:color="auto"/>
              <w:bottom w:val="none" w:sz="0" w:space="0" w:color="auto"/>
            </w:tcBorders>
            <w:vAlign w:val="center"/>
            <w:hideMark/>
          </w:tcPr>
          <w:p w14:paraId="1751A8CA"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11</w:t>
            </w:r>
          </w:p>
        </w:tc>
        <w:tc>
          <w:tcPr>
            <w:tcW w:w="1027" w:type="dxa"/>
            <w:tcBorders>
              <w:top w:val="none" w:sz="0" w:space="0" w:color="auto"/>
              <w:bottom w:val="none" w:sz="0" w:space="0" w:color="auto"/>
            </w:tcBorders>
            <w:vAlign w:val="center"/>
            <w:hideMark/>
          </w:tcPr>
          <w:p w14:paraId="32C4FC4A"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8</w:t>
            </w:r>
          </w:p>
        </w:tc>
        <w:tc>
          <w:tcPr>
            <w:tcW w:w="1027" w:type="dxa"/>
            <w:tcBorders>
              <w:top w:val="none" w:sz="0" w:space="0" w:color="auto"/>
              <w:bottom w:val="none" w:sz="0" w:space="0" w:color="auto"/>
            </w:tcBorders>
            <w:vAlign w:val="center"/>
            <w:hideMark/>
          </w:tcPr>
          <w:p w14:paraId="4A0F717B"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21</w:t>
            </w:r>
          </w:p>
        </w:tc>
      </w:tr>
      <w:tr w:rsidR="00497F94" w:rsidRPr="00712112" w14:paraId="71F913E6"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ign w:val="center"/>
            <w:hideMark/>
          </w:tcPr>
          <w:p w14:paraId="78D70386" w14:textId="77777777" w:rsidR="00497F94" w:rsidRPr="00712112" w:rsidRDefault="00497F94" w:rsidP="00A902B6">
            <w:pPr>
              <w:widowControl/>
              <w:jc w:val="left"/>
              <w:rPr>
                <w:rFonts w:ascii="Times New Roman" w:eastAsia="等线" w:hAnsi="Times New Roman" w:cs="Times New Roman"/>
                <w:kern w:val="0"/>
                <w:sz w:val="22"/>
              </w:rPr>
            </w:pPr>
          </w:p>
        </w:tc>
        <w:tc>
          <w:tcPr>
            <w:tcW w:w="1828" w:type="dxa"/>
            <w:vAlign w:val="center"/>
            <w:hideMark/>
          </w:tcPr>
          <w:p w14:paraId="6BAF34CC"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n_a</w:t>
            </w:r>
          </w:p>
        </w:tc>
        <w:tc>
          <w:tcPr>
            <w:tcW w:w="1517" w:type="dxa"/>
            <w:vAlign w:val="center"/>
            <w:hideMark/>
          </w:tcPr>
          <w:p w14:paraId="3B895F89" w14:textId="132D96D9"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(8,64</w:t>
            </w:r>
            <w:r w:rsidR="005B130C">
              <w:rPr>
                <w:rFonts w:ascii="Times New Roman" w:eastAsia="等线" w:hAnsi="Times New Roman" w:cs="Times New Roman"/>
                <w:kern w:val="0"/>
                <w:sz w:val="20"/>
                <w:szCs w:val="20"/>
              </w:rPr>
              <w:t>,1</w:t>
            </w:r>
            <w:r w:rsidRPr="00712112">
              <w:rPr>
                <w:rFonts w:ascii="Times New Roman" w:eastAsia="等线" w:hAnsi="Times New Roman" w:cs="Times New Roman"/>
                <w:kern w:val="0"/>
                <w:sz w:val="20"/>
                <w:szCs w:val="20"/>
              </w:rPr>
              <w:t>)</w:t>
            </w:r>
          </w:p>
        </w:tc>
        <w:tc>
          <w:tcPr>
            <w:tcW w:w="1024" w:type="dxa"/>
            <w:vAlign w:val="center"/>
            <w:hideMark/>
          </w:tcPr>
          <w:p w14:paraId="2022D420"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14</w:t>
            </w:r>
          </w:p>
        </w:tc>
        <w:tc>
          <w:tcPr>
            <w:tcW w:w="1026" w:type="dxa"/>
            <w:vAlign w:val="center"/>
            <w:hideMark/>
          </w:tcPr>
          <w:p w14:paraId="7330A2CB"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14</w:t>
            </w:r>
          </w:p>
        </w:tc>
        <w:tc>
          <w:tcPr>
            <w:tcW w:w="1017" w:type="dxa"/>
            <w:vAlign w:val="center"/>
            <w:hideMark/>
          </w:tcPr>
          <w:p w14:paraId="2BE2376A"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32</w:t>
            </w:r>
          </w:p>
        </w:tc>
        <w:tc>
          <w:tcPr>
            <w:tcW w:w="1027" w:type="dxa"/>
            <w:vAlign w:val="center"/>
            <w:hideMark/>
          </w:tcPr>
          <w:p w14:paraId="2074A61E"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9</w:t>
            </w:r>
          </w:p>
        </w:tc>
        <w:tc>
          <w:tcPr>
            <w:tcW w:w="1027" w:type="dxa"/>
            <w:vAlign w:val="center"/>
            <w:hideMark/>
          </w:tcPr>
          <w:p w14:paraId="361580C0"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44</w:t>
            </w:r>
          </w:p>
        </w:tc>
      </w:tr>
      <w:tr w:rsidR="00497F94" w:rsidRPr="00712112" w14:paraId="2284E93F"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one" w:sz="0" w:space="0" w:color="auto"/>
              <w:bottom w:val="none" w:sz="0" w:space="0" w:color="auto"/>
            </w:tcBorders>
            <w:vAlign w:val="center"/>
            <w:hideMark/>
          </w:tcPr>
          <w:p w14:paraId="7B7D49B3" w14:textId="77777777" w:rsidR="00497F94" w:rsidRPr="00712112" w:rsidRDefault="00497F94" w:rsidP="00A902B6">
            <w:pPr>
              <w:widowControl/>
              <w:jc w:val="left"/>
              <w:rPr>
                <w:rFonts w:ascii="Times New Roman" w:eastAsia="等线" w:hAnsi="Times New Roman" w:cs="Times New Roman"/>
                <w:kern w:val="0"/>
                <w:sz w:val="22"/>
              </w:rPr>
            </w:pPr>
          </w:p>
        </w:tc>
        <w:tc>
          <w:tcPr>
            <w:tcW w:w="1828" w:type="dxa"/>
            <w:tcBorders>
              <w:top w:val="none" w:sz="0" w:space="0" w:color="auto"/>
              <w:bottom w:val="none" w:sz="0" w:space="0" w:color="auto"/>
            </w:tcBorders>
            <w:vAlign w:val="center"/>
            <w:hideMark/>
          </w:tcPr>
          <w:p w14:paraId="10814EA4"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gamma</w:t>
            </w:r>
          </w:p>
        </w:tc>
        <w:tc>
          <w:tcPr>
            <w:tcW w:w="1517" w:type="dxa"/>
            <w:tcBorders>
              <w:top w:val="none" w:sz="0" w:space="0" w:color="auto"/>
              <w:bottom w:val="none" w:sz="0" w:space="0" w:color="auto"/>
            </w:tcBorders>
            <w:vAlign w:val="center"/>
            <w:hideMark/>
          </w:tcPr>
          <w:p w14:paraId="4BB2B1BC"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kern w:val="0"/>
                <w:sz w:val="20"/>
                <w:szCs w:val="20"/>
              </w:rPr>
              <w:t>(1,2,0.1)</w:t>
            </w:r>
          </w:p>
        </w:tc>
        <w:tc>
          <w:tcPr>
            <w:tcW w:w="1024" w:type="dxa"/>
            <w:tcBorders>
              <w:top w:val="none" w:sz="0" w:space="0" w:color="auto"/>
              <w:bottom w:val="none" w:sz="0" w:space="0" w:color="auto"/>
            </w:tcBorders>
            <w:vAlign w:val="center"/>
            <w:hideMark/>
          </w:tcPr>
          <w:p w14:paraId="21595011"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1.2</w:t>
            </w:r>
          </w:p>
        </w:tc>
        <w:tc>
          <w:tcPr>
            <w:tcW w:w="1026" w:type="dxa"/>
            <w:tcBorders>
              <w:top w:val="none" w:sz="0" w:space="0" w:color="auto"/>
              <w:bottom w:val="none" w:sz="0" w:space="0" w:color="auto"/>
            </w:tcBorders>
            <w:vAlign w:val="center"/>
            <w:hideMark/>
          </w:tcPr>
          <w:p w14:paraId="7A615CB0"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712112">
              <w:rPr>
                <w:rFonts w:ascii="Times New Roman" w:eastAsia="等线" w:hAnsi="Times New Roman" w:cs="Times New Roman"/>
                <w:sz w:val="20"/>
                <w:szCs w:val="20"/>
              </w:rPr>
              <w:t>2</w:t>
            </w:r>
          </w:p>
        </w:tc>
        <w:tc>
          <w:tcPr>
            <w:tcW w:w="1017" w:type="dxa"/>
            <w:tcBorders>
              <w:top w:val="none" w:sz="0" w:space="0" w:color="auto"/>
              <w:bottom w:val="none" w:sz="0" w:space="0" w:color="auto"/>
            </w:tcBorders>
            <w:vAlign w:val="center"/>
            <w:hideMark/>
          </w:tcPr>
          <w:p w14:paraId="042DB4D7"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1.8</w:t>
            </w:r>
          </w:p>
        </w:tc>
        <w:tc>
          <w:tcPr>
            <w:tcW w:w="1027" w:type="dxa"/>
            <w:tcBorders>
              <w:top w:val="none" w:sz="0" w:space="0" w:color="auto"/>
              <w:bottom w:val="none" w:sz="0" w:space="0" w:color="auto"/>
            </w:tcBorders>
            <w:vAlign w:val="center"/>
            <w:hideMark/>
          </w:tcPr>
          <w:p w14:paraId="687F5AF8"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1</w:t>
            </w:r>
          </w:p>
        </w:tc>
        <w:tc>
          <w:tcPr>
            <w:tcW w:w="1027" w:type="dxa"/>
            <w:tcBorders>
              <w:top w:val="none" w:sz="0" w:space="0" w:color="auto"/>
              <w:bottom w:val="none" w:sz="0" w:space="0" w:color="auto"/>
            </w:tcBorders>
            <w:vAlign w:val="center"/>
            <w:hideMark/>
          </w:tcPr>
          <w:p w14:paraId="78D1C524" w14:textId="77777777" w:rsidR="00497F94" w:rsidRPr="00712112"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1</w:t>
            </w:r>
          </w:p>
        </w:tc>
      </w:tr>
      <w:tr w:rsidR="00497F94" w:rsidRPr="00712112" w14:paraId="0629A9BE"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bottom w:val="single" w:sz="12" w:space="0" w:color="auto"/>
            </w:tcBorders>
            <w:vAlign w:val="center"/>
            <w:hideMark/>
          </w:tcPr>
          <w:p w14:paraId="5FF4D067" w14:textId="77777777" w:rsidR="00497F94" w:rsidRPr="00712112" w:rsidRDefault="00497F94" w:rsidP="00A902B6">
            <w:pPr>
              <w:widowControl/>
              <w:jc w:val="left"/>
              <w:rPr>
                <w:rFonts w:ascii="Times New Roman" w:eastAsia="等线" w:hAnsi="Times New Roman" w:cs="Times New Roman"/>
                <w:kern w:val="0"/>
                <w:sz w:val="22"/>
              </w:rPr>
            </w:pPr>
          </w:p>
        </w:tc>
        <w:tc>
          <w:tcPr>
            <w:tcW w:w="1828" w:type="dxa"/>
            <w:tcBorders>
              <w:bottom w:val="single" w:sz="12" w:space="0" w:color="auto"/>
            </w:tcBorders>
            <w:vAlign w:val="center"/>
            <w:hideMark/>
          </w:tcPr>
          <w:p w14:paraId="4DEBFA4D"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n_steps</w:t>
            </w:r>
          </w:p>
        </w:tc>
        <w:tc>
          <w:tcPr>
            <w:tcW w:w="1517" w:type="dxa"/>
            <w:tcBorders>
              <w:bottom w:val="single" w:sz="12" w:space="0" w:color="auto"/>
            </w:tcBorders>
            <w:vAlign w:val="center"/>
            <w:hideMark/>
          </w:tcPr>
          <w:p w14:paraId="70EE319D" w14:textId="532AB1AE"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kern w:val="0"/>
                <w:sz w:val="22"/>
              </w:rPr>
              <w:t>(3,10</w:t>
            </w:r>
            <w:r w:rsidR="005B130C">
              <w:rPr>
                <w:rFonts w:ascii="Times New Roman" w:eastAsia="等线" w:hAnsi="Times New Roman" w:cs="Times New Roman"/>
                <w:kern w:val="0"/>
                <w:sz w:val="22"/>
              </w:rPr>
              <w:t>,1</w:t>
            </w:r>
            <w:r w:rsidRPr="00712112">
              <w:rPr>
                <w:rFonts w:ascii="Times New Roman" w:eastAsia="等线" w:hAnsi="Times New Roman" w:cs="Times New Roman"/>
                <w:kern w:val="0"/>
                <w:sz w:val="22"/>
              </w:rPr>
              <w:t>)</w:t>
            </w:r>
          </w:p>
        </w:tc>
        <w:tc>
          <w:tcPr>
            <w:tcW w:w="1024" w:type="dxa"/>
            <w:tcBorders>
              <w:bottom w:val="single" w:sz="12" w:space="0" w:color="auto"/>
            </w:tcBorders>
            <w:vAlign w:val="center"/>
            <w:hideMark/>
          </w:tcPr>
          <w:p w14:paraId="7CF24579"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4</w:t>
            </w:r>
          </w:p>
        </w:tc>
        <w:tc>
          <w:tcPr>
            <w:tcW w:w="1026" w:type="dxa"/>
            <w:tcBorders>
              <w:bottom w:val="single" w:sz="12" w:space="0" w:color="auto"/>
            </w:tcBorders>
            <w:vAlign w:val="center"/>
            <w:hideMark/>
          </w:tcPr>
          <w:p w14:paraId="75603375"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4</w:t>
            </w:r>
          </w:p>
        </w:tc>
        <w:tc>
          <w:tcPr>
            <w:tcW w:w="1017" w:type="dxa"/>
            <w:tcBorders>
              <w:bottom w:val="single" w:sz="12" w:space="0" w:color="auto"/>
            </w:tcBorders>
            <w:vAlign w:val="center"/>
            <w:hideMark/>
          </w:tcPr>
          <w:p w14:paraId="06A2FD21"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4</w:t>
            </w:r>
          </w:p>
        </w:tc>
        <w:tc>
          <w:tcPr>
            <w:tcW w:w="1027" w:type="dxa"/>
            <w:tcBorders>
              <w:bottom w:val="single" w:sz="12" w:space="0" w:color="auto"/>
            </w:tcBorders>
            <w:vAlign w:val="center"/>
            <w:hideMark/>
          </w:tcPr>
          <w:p w14:paraId="35D58493"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5</w:t>
            </w:r>
          </w:p>
        </w:tc>
        <w:tc>
          <w:tcPr>
            <w:tcW w:w="1027" w:type="dxa"/>
            <w:tcBorders>
              <w:bottom w:val="single" w:sz="12" w:space="0" w:color="auto"/>
            </w:tcBorders>
            <w:vAlign w:val="center"/>
            <w:hideMark/>
          </w:tcPr>
          <w:p w14:paraId="5B4BCDF9" w14:textId="77777777" w:rsidR="00497F94" w:rsidRPr="00712112"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2"/>
              </w:rPr>
            </w:pPr>
            <w:r w:rsidRPr="00712112">
              <w:rPr>
                <w:rFonts w:ascii="Times New Roman" w:eastAsia="等线" w:hAnsi="Times New Roman" w:cs="Times New Roman"/>
                <w:sz w:val="22"/>
              </w:rPr>
              <w:t>5</w:t>
            </w:r>
          </w:p>
        </w:tc>
      </w:tr>
    </w:tbl>
    <w:p w14:paraId="0761A12A" w14:textId="77777777" w:rsidR="00497F94" w:rsidRPr="00712112" w:rsidRDefault="00497F94" w:rsidP="00497F94">
      <w:pPr>
        <w:rPr>
          <w:rFonts w:ascii="Times New Roman" w:hAnsi="Times New Roman" w:cs="Times New Roman"/>
          <w:sz w:val="22"/>
        </w:rPr>
      </w:pPr>
      <w:r w:rsidRPr="00712112">
        <w:rPr>
          <w:rFonts w:ascii="Times New Roman" w:hAnsi="Times New Roman" w:cs="Times New Roman"/>
        </w:rPr>
        <w:t>Note: TabNet failed to develop the models owing to small datasets.</w:t>
      </w:r>
      <w:r w:rsidRPr="00712112">
        <w:rPr>
          <w:rFonts w:ascii="Times New Roman" w:hAnsi="Times New Roman" w:cs="Times New Roman"/>
          <w:sz w:val="22"/>
        </w:rPr>
        <w:t xml:space="preserve"> </w:t>
      </w:r>
      <w:r w:rsidRPr="00712112">
        <w:rPr>
          <w:rFonts w:ascii="Times New Roman" w:eastAsia="等线" w:hAnsi="Times New Roman" w:cs="Times New Roman"/>
          <w:color w:val="000000"/>
          <w:szCs w:val="20"/>
        </w:rPr>
        <w:t>'Fail*' means that the testing R</w:t>
      </w:r>
      <w:r w:rsidRPr="00712112">
        <w:rPr>
          <w:rFonts w:ascii="Times New Roman" w:eastAsia="等线" w:hAnsi="Times New Roman" w:cs="Times New Roman"/>
          <w:color w:val="000000"/>
          <w:szCs w:val="20"/>
          <w:vertAlign w:val="superscript"/>
        </w:rPr>
        <w:t>2</w:t>
      </w:r>
      <w:r w:rsidRPr="00712112">
        <w:rPr>
          <w:rFonts w:ascii="Times New Roman" w:eastAsia="等线" w:hAnsi="Times New Roman" w:cs="Times New Roman"/>
          <w:color w:val="000000"/>
          <w:szCs w:val="20"/>
        </w:rPr>
        <w:t xml:space="preserve"> of the province-independent model before and after tuning is less than 0.</w:t>
      </w:r>
    </w:p>
    <w:p w14:paraId="47707225" w14:textId="58C7FDAF" w:rsidR="00497F94" w:rsidRPr="00712112" w:rsidRDefault="00497F94" w:rsidP="00497F94">
      <w:pPr>
        <w:pStyle w:val="1"/>
        <w:spacing w:before="20" w:after="20" w:line="480" w:lineRule="auto"/>
        <w:rPr>
          <w:rFonts w:ascii="Times New Roman" w:hAnsi="Times New Roman" w:cs="Times New Roman"/>
          <w:b w:val="0"/>
          <w:sz w:val="24"/>
          <w:szCs w:val="21"/>
        </w:rPr>
      </w:pPr>
      <w:r w:rsidRPr="00712112">
        <w:rPr>
          <w:rFonts w:ascii="Times New Roman" w:hAnsi="Times New Roman" w:cs="Times New Roman"/>
        </w:rPr>
        <w:br w:type="page"/>
      </w:r>
      <w:bookmarkStart w:id="36" w:name="_Hlk192789163"/>
      <w:r w:rsidRPr="00712112">
        <w:rPr>
          <w:rFonts w:ascii="Times New Roman" w:hAnsi="Times New Roman" w:cs="Times New Roman"/>
          <w:sz w:val="24"/>
          <w:szCs w:val="21"/>
        </w:rPr>
        <w:lastRenderedPageBreak/>
        <w:t xml:space="preserve"> </w:t>
      </w:r>
      <w:bookmarkStart w:id="37" w:name="_Toc235786791"/>
      <w:r w:rsidRPr="00712112">
        <w:rPr>
          <w:rFonts w:ascii="Times New Roman" w:hAnsi="Times New Roman" w:cs="Times New Roman"/>
          <w:sz w:val="24"/>
          <w:szCs w:val="21"/>
        </w:rPr>
        <w:t>Table</w:t>
      </w:r>
      <w:r w:rsidRPr="00712112">
        <w:rPr>
          <w:rFonts w:ascii="Times New Roman" w:hAnsi="Times New Roman" w:cs="Times New Roman"/>
          <w:b w:val="0"/>
          <w:sz w:val="24"/>
          <w:szCs w:val="21"/>
        </w:rPr>
        <w:t xml:space="preserve"> </w:t>
      </w:r>
      <w:r w:rsidR="00145DF8" w:rsidRPr="00145DF8">
        <w:rPr>
          <w:rFonts w:ascii="Times New Roman" w:hAnsi="Times New Roman" w:cs="Times New Roman"/>
          <w:sz w:val="24"/>
          <w:szCs w:val="21"/>
        </w:rPr>
        <w:t>S</w:t>
      </w:r>
      <w:r w:rsidR="004267F4">
        <w:rPr>
          <w:rFonts w:ascii="Times New Roman" w:hAnsi="Times New Roman" w:cs="Times New Roman"/>
          <w:sz w:val="24"/>
          <w:szCs w:val="21"/>
        </w:rPr>
        <w:t>30</w:t>
      </w:r>
      <w:r w:rsidRPr="00712112">
        <w:rPr>
          <w:rFonts w:ascii="Times New Roman" w:hAnsi="Times New Roman" w:cs="Times New Roman"/>
          <w:b w:val="0"/>
          <w:sz w:val="24"/>
          <w:szCs w:val="21"/>
        </w:rPr>
        <w:t xml:space="preserve">. Hyper-parameters tuning of Tianjin-independent models predicting </w:t>
      </w:r>
      <w:r w:rsidR="00E712E3">
        <w:rPr>
          <w:rFonts w:ascii="Times New Roman" w:hAnsi="Times New Roman" w:cs="Times New Roman"/>
          <w:b w:val="0"/>
          <w:sz w:val="24"/>
          <w:szCs w:val="21"/>
        </w:rPr>
        <w:t>EF-derived</w:t>
      </w:r>
      <w:r w:rsidR="00E712E3" w:rsidRPr="00712112">
        <w:rPr>
          <w:rFonts w:ascii="Times New Roman" w:hAnsi="Times New Roman" w:cs="Times New Roman"/>
          <w:b w:val="0"/>
          <w:sz w:val="24"/>
          <w:szCs w:val="21"/>
        </w:rPr>
        <w:t xml:space="preserve"> </w:t>
      </w:r>
      <w:r w:rsidRPr="00712112">
        <w:rPr>
          <w:rFonts w:ascii="Times New Roman" w:hAnsi="Times New Roman" w:cs="Times New Roman"/>
          <w:b w:val="0"/>
          <w:sz w:val="24"/>
          <w:szCs w:val="21"/>
        </w:rPr>
        <w:t>GHG emissions.</w:t>
      </w:r>
      <w:bookmarkEnd w:id="36"/>
      <w:bookmarkEnd w:id="37"/>
    </w:p>
    <w:tbl>
      <w:tblPr>
        <w:tblStyle w:val="21"/>
        <w:tblW w:w="9638" w:type="dxa"/>
        <w:tblBorders>
          <w:top w:val="single" w:sz="12" w:space="0" w:color="7F7F7F" w:themeColor="text1" w:themeTint="80"/>
          <w:bottom w:val="single" w:sz="12" w:space="0" w:color="7F7F7F" w:themeColor="text1" w:themeTint="80"/>
        </w:tblBorders>
        <w:tblLook w:val="04A0" w:firstRow="1" w:lastRow="0" w:firstColumn="1" w:lastColumn="0" w:noHBand="0" w:noVBand="1"/>
      </w:tblPr>
      <w:tblGrid>
        <w:gridCol w:w="1172"/>
        <w:gridCol w:w="1828"/>
        <w:gridCol w:w="1517"/>
        <w:gridCol w:w="1019"/>
        <w:gridCol w:w="1027"/>
        <w:gridCol w:w="1019"/>
        <w:gridCol w:w="1028"/>
        <w:gridCol w:w="1028"/>
      </w:tblGrid>
      <w:tr w:rsidR="00497F94" w:rsidRPr="005B130C" w14:paraId="65B0229E" w14:textId="77777777" w:rsidTr="00A902B6">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1172" w:type="dxa"/>
            <w:tcBorders>
              <w:top w:val="single" w:sz="12" w:space="0" w:color="auto"/>
              <w:bottom w:val="single" w:sz="4" w:space="0" w:color="auto"/>
            </w:tcBorders>
            <w:vAlign w:val="center"/>
            <w:hideMark/>
          </w:tcPr>
          <w:p w14:paraId="3FD7BD86" w14:textId="77777777" w:rsidR="00497F94" w:rsidRPr="005B130C" w:rsidRDefault="00497F94" w:rsidP="00A902B6">
            <w:pPr>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Methods</w:t>
            </w:r>
          </w:p>
        </w:tc>
        <w:tc>
          <w:tcPr>
            <w:tcW w:w="1828" w:type="dxa"/>
            <w:tcBorders>
              <w:top w:val="single" w:sz="12" w:space="0" w:color="auto"/>
              <w:bottom w:val="single" w:sz="4" w:space="0" w:color="auto"/>
            </w:tcBorders>
            <w:vAlign w:val="center"/>
            <w:hideMark/>
          </w:tcPr>
          <w:p w14:paraId="528E8D7A" w14:textId="77777777" w:rsidR="00497F94" w:rsidRPr="005B130C"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Hyper-parameters</w:t>
            </w:r>
          </w:p>
        </w:tc>
        <w:tc>
          <w:tcPr>
            <w:tcW w:w="1517" w:type="dxa"/>
            <w:tcBorders>
              <w:top w:val="single" w:sz="12" w:space="0" w:color="auto"/>
              <w:bottom w:val="single" w:sz="4" w:space="0" w:color="auto"/>
            </w:tcBorders>
            <w:vAlign w:val="center"/>
            <w:hideMark/>
          </w:tcPr>
          <w:p w14:paraId="41D66C51" w14:textId="77777777" w:rsidR="00497F94" w:rsidRPr="005B130C"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Searching space</w:t>
            </w:r>
          </w:p>
        </w:tc>
        <w:tc>
          <w:tcPr>
            <w:tcW w:w="1019" w:type="dxa"/>
            <w:tcBorders>
              <w:top w:val="single" w:sz="12" w:space="0" w:color="auto"/>
              <w:bottom w:val="single" w:sz="4" w:space="0" w:color="auto"/>
            </w:tcBorders>
            <w:vAlign w:val="center"/>
            <w:hideMark/>
          </w:tcPr>
          <w:p w14:paraId="5A0647F3"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w:t>
            </w:r>
            <w:r w:rsidRPr="005B130C">
              <w:rPr>
                <w:rFonts w:ascii="Times New Roman" w:eastAsia="等线" w:hAnsi="Times New Roman" w:cs="Times New Roman"/>
                <w:kern w:val="0"/>
                <w:sz w:val="20"/>
                <w:szCs w:val="20"/>
                <w:vertAlign w:val="subscript"/>
              </w:rPr>
              <w:t>2</w:t>
            </w:r>
            <w:r w:rsidRPr="005B130C">
              <w:rPr>
                <w:rFonts w:ascii="Times New Roman" w:eastAsia="等线" w:hAnsi="Times New Roman" w:cs="Times New Roman"/>
                <w:kern w:val="0"/>
                <w:sz w:val="20"/>
                <w:szCs w:val="20"/>
              </w:rPr>
              <w:t>O</w:t>
            </w:r>
          </w:p>
        </w:tc>
        <w:tc>
          <w:tcPr>
            <w:tcW w:w="1027" w:type="dxa"/>
            <w:tcBorders>
              <w:top w:val="single" w:sz="12" w:space="0" w:color="auto"/>
              <w:bottom w:val="single" w:sz="4" w:space="0" w:color="auto"/>
            </w:tcBorders>
            <w:vAlign w:val="center"/>
            <w:hideMark/>
          </w:tcPr>
          <w:p w14:paraId="3E031E07"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CO</w:t>
            </w:r>
            <w:r w:rsidRPr="005B130C">
              <w:rPr>
                <w:rFonts w:ascii="Times New Roman" w:eastAsia="等线" w:hAnsi="Times New Roman" w:cs="Times New Roman"/>
                <w:kern w:val="0"/>
                <w:sz w:val="20"/>
                <w:szCs w:val="20"/>
                <w:vertAlign w:val="subscript"/>
              </w:rPr>
              <w:t>2</w:t>
            </w:r>
          </w:p>
        </w:tc>
        <w:tc>
          <w:tcPr>
            <w:tcW w:w="1019" w:type="dxa"/>
            <w:tcBorders>
              <w:top w:val="single" w:sz="12" w:space="0" w:color="auto"/>
              <w:bottom w:val="single" w:sz="4" w:space="0" w:color="auto"/>
            </w:tcBorders>
            <w:vAlign w:val="center"/>
            <w:hideMark/>
          </w:tcPr>
          <w:p w14:paraId="18A3C9D6"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CH</w:t>
            </w:r>
            <w:r w:rsidRPr="005B130C">
              <w:rPr>
                <w:rFonts w:ascii="Times New Roman" w:eastAsia="等线" w:hAnsi="Times New Roman" w:cs="Times New Roman"/>
                <w:kern w:val="0"/>
                <w:sz w:val="20"/>
                <w:szCs w:val="20"/>
                <w:vertAlign w:val="subscript"/>
              </w:rPr>
              <w:t>4</w:t>
            </w:r>
          </w:p>
        </w:tc>
        <w:tc>
          <w:tcPr>
            <w:tcW w:w="1028" w:type="dxa"/>
            <w:tcBorders>
              <w:top w:val="single" w:sz="12" w:space="0" w:color="auto"/>
              <w:bottom w:val="single" w:sz="4" w:space="0" w:color="auto"/>
            </w:tcBorders>
            <w:vAlign w:val="center"/>
            <w:hideMark/>
          </w:tcPr>
          <w:p w14:paraId="5E82E1AB"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EC</w:t>
            </w:r>
          </w:p>
        </w:tc>
        <w:tc>
          <w:tcPr>
            <w:tcW w:w="1028" w:type="dxa"/>
            <w:tcBorders>
              <w:top w:val="single" w:sz="12" w:space="0" w:color="auto"/>
              <w:bottom w:val="single" w:sz="4" w:space="0" w:color="auto"/>
            </w:tcBorders>
            <w:vAlign w:val="center"/>
            <w:hideMark/>
          </w:tcPr>
          <w:p w14:paraId="5E184F89"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CC</w:t>
            </w:r>
          </w:p>
        </w:tc>
      </w:tr>
      <w:tr w:rsidR="00497F94" w:rsidRPr="005B130C" w14:paraId="269761C0"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tcBorders>
              <w:top w:val="single" w:sz="4" w:space="0" w:color="auto"/>
              <w:bottom w:val="nil"/>
            </w:tcBorders>
            <w:vAlign w:val="center"/>
            <w:hideMark/>
          </w:tcPr>
          <w:p w14:paraId="312CFE29"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XGBoost</w:t>
            </w:r>
          </w:p>
        </w:tc>
        <w:tc>
          <w:tcPr>
            <w:tcW w:w="1828" w:type="dxa"/>
            <w:tcBorders>
              <w:top w:val="single" w:sz="4" w:space="0" w:color="auto"/>
              <w:bottom w:val="nil"/>
            </w:tcBorders>
            <w:vAlign w:val="center"/>
            <w:hideMark/>
          </w:tcPr>
          <w:p w14:paraId="261F40E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17" w:type="dxa"/>
            <w:tcBorders>
              <w:top w:val="single" w:sz="4" w:space="0" w:color="auto"/>
              <w:bottom w:val="nil"/>
            </w:tcBorders>
            <w:vAlign w:val="center"/>
            <w:hideMark/>
          </w:tcPr>
          <w:p w14:paraId="180A189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(10,500,1)</w:t>
            </w:r>
          </w:p>
        </w:tc>
        <w:tc>
          <w:tcPr>
            <w:tcW w:w="1019" w:type="dxa"/>
            <w:tcBorders>
              <w:top w:val="single" w:sz="4" w:space="0" w:color="auto"/>
              <w:bottom w:val="nil"/>
            </w:tcBorders>
            <w:vAlign w:val="center"/>
            <w:hideMark/>
          </w:tcPr>
          <w:p w14:paraId="565D380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370</w:t>
            </w:r>
          </w:p>
        </w:tc>
        <w:tc>
          <w:tcPr>
            <w:tcW w:w="1027" w:type="dxa"/>
            <w:tcBorders>
              <w:top w:val="single" w:sz="4" w:space="0" w:color="auto"/>
              <w:bottom w:val="nil"/>
            </w:tcBorders>
            <w:vAlign w:val="center"/>
            <w:hideMark/>
          </w:tcPr>
          <w:p w14:paraId="513C78E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396</w:t>
            </w:r>
          </w:p>
        </w:tc>
        <w:tc>
          <w:tcPr>
            <w:tcW w:w="1019" w:type="dxa"/>
            <w:tcBorders>
              <w:top w:val="single" w:sz="4" w:space="0" w:color="auto"/>
              <w:bottom w:val="nil"/>
            </w:tcBorders>
            <w:vAlign w:val="center"/>
            <w:hideMark/>
          </w:tcPr>
          <w:p w14:paraId="17F8285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500</w:t>
            </w:r>
          </w:p>
        </w:tc>
        <w:tc>
          <w:tcPr>
            <w:tcW w:w="1028" w:type="dxa"/>
            <w:tcBorders>
              <w:top w:val="single" w:sz="4" w:space="0" w:color="auto"/>
              <w:bottom w:val="nil"/>
            </w:tcBorders>
            <w:vAlign w:val="center"/>
            <w:hideMark/>
          </w:tcPr>
          <w:p w14:paraId="263152D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488</w:t>
            </w:r>
          </w:p>
        </w:tc>
        <w:tc>
          <w:tcPr>
            <w:tcW w:w="1028" w:type="dxa"/>
            <w:tcBorders>
              <w:top w:val="single" w:sz="4" w:space="0" w:color="auto"/>
              <w:bottom w:val="nil"/>
            </w:tcBorders>
            <w:vAlign w:val="center"/>
            <w:hideMark/>
          </w:tcPr>
          <w:p w14:paraId="4D4336B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96</w:t>
            </w:r>
          </w:p>
        </w:tc>
      </w:tr>
      <w:tr w:rsidR="00497F94" w:rsidRPr="005B130C" w14:paraId="67A9948D"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tcBorders>
            <w:vAlign w:val="center"/>
            <w:hideMark/>
          </w:tcPr>
          <w:p w14:paraId="188DD6F9"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147CC83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17" w:type="dxa"/>
            <w:tcBorders>
              <w:top w:val="nil"/>
              <w:bottom w:val="nil"/>
            </w:tcBorders>
            <w:vAlign w:val="center"/>
            <w:hideMark/>
          </w:tcPr>
          <w:p w14:paraId="121A34A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19" w:type="dxa"/>
            <w:tcBorders>
              <w:top w:val="nil"/>
              <w:bottom w:val="nil"/>
            </w:tcBorders>
            <w:vAlign w:val="center"/>
            <w:hideMark/>
          </w:tcPr>
          <w:p w14:paraId="1262035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8</w:t>
            </w:r>
          </w:p>
        </w:tc>
        <w:tc>
          <w:tcPr>
            <w:tcW w:w="1027" w:type="dxa"/>
            <w:tcBorders>
              <w:top w:val="nil"/>
              <w:bottom w:val="nil"/>
            </w:tcBorders>
            <w:vAlign w:val="center"/>
            <w:hideMark/>
          </w:tcPr>
          <w:p w14:paraId="55270E4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14</w:t>
            </w:r>
          </w:p>
        </w:tc>
        <w:tc>
          <w:tcPr>
            <w:tcW w:w="1019" w:type="dxa"/>
            <w:tcBorders>
              <w:top w:val="nil"/>
              <w:bottom w:val="nil"/>
            </w:tcBorders>
            <w:vAlign w:val="center"/>
            <w:hideMark/>
          </w:tcPr>
          <w:p w14:paraId="565C76D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w:t>
            </w:r>
          </w:p>
        </w:tc>
        <w:tc>
          <w:tcPr>
            <w:tcW w:w="1028" w:type="dxa"/>
            <w:tcBorders>
              <w:top w:val="nil"/>
              <w:bottom w:val="nil"/>
            </w:tcBorders>
            <w:vAlign w:val="center"/>
            <w:hideMark/>
          </w:tcPr>
          <w:p w14:paraId="3446F76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w:t>
            </w:r>
          </w:p>
        </w:tc>
        <w:tc>
          <w:tcPr>
            <w:tcW w:w="1028" w:type="dxa"/>
            <w:tcBorders>
              <w:top w:val="nil"/>
              <w:bottom w:val="nil"/>
            </w:tcBorders>
            <w:vAlign w:val="center"/>
            <w:hideMark/>
          </w:tcPr>
          <w:p w14:paraId="218E359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r>
      <w:tr w:rsidR="00497F94" w:rsidRPr="005B130C" w14:paraId="5E8E4676"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vAlign w:val="center"/>
            <w:hideMark/>
          </w:tcPr>
          <w:p w14:paraId="6FB4CABF"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05D3065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subsample</w:t>
            </w:r>
          </w:p>
        </w:tc>
        <w:tc>
          <w:tcPr>
            <w:tcW w:w="1517" w:type="dxa"/>
            <w:tcBorders>
              <w:top w:val="nil"/>
              <w:bottom w:val="nil"/>
            </w:tcBorders>
            <w:vAlign w:val="center"/>
            <w:hideMark/>
          </w:tcPr>
          <w:p w14:paraId="0BA5E78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(0.5,1,0.001)</w:t>
            </w:r>
          </w:p>
        </w:tc>
        <w:tc>
          <w:tcPr>
            <w:tcW w:w="1019" w:type="dxa"/>
            <w:tcBorders>
              <w:top w:val="nil"/>
              <w:bottom w:val="nil"/>
            </w:tcBorders>
            <w:vAlign w:val="center"/>
            <w:hideMark/>
          </w:tcPr>
          <w:p w14:paraId="76B0164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0.946</w:t>
            </w:r>
          </w:p>
        </w:tc>
        <w:tc>
          <w:tcPr>
            <w:tcW w:w="1027" w:type="dxa"/>
            <w:tcBorders>
              <w:top w:val="nil"/>
              <w:bottom w:val="nil"/>
            </w:tcBorders>
            <w:vAlign w:val="center"/>
            <w:hideMark/>
          </w:tcPr>
          <w:p w14:paraId="5C53CC1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0.646</w:t>
            </w:r>
          </w:p>
        </w:tc>
        <w:tc>
          <w:tcPr>
            <w:tcW w:w="1019" w:type="dxa"/>
            <w:tcBorders>
              <w:top w:val="nil"/>
              <w:bottom w:val="nil"/>
            </w:tcBorders>
            <w:vAlign w:val="center"/>
            <w:hideMark/>
          </w:tcPr>
          <w:p w14:paraId="15C9FCB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0.736</w:t>
            </w:r>
          </w:p>
        </w:tc>
        <w:tc>
          <w:tcPr>
            <w:tcW w:w="1028" w:type="dxa"/>
            <w:tcBorders>
              <w:top w:val="nil"/>
              <w:bottom w:val="nil"/>
            </w:tcBorders>
            <w:vAlign w:val="center"/>
            <w:hideMark/>
          </w:tcPr>
          <w:p w14:paraId="00F0578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0.562</w:t>
            </w:r>
          </w:p>
        </w:tc>
        <w:tc>
          <w:tcPr>
            <w:tcW w:w="1028" w:type="dxa"/>
            <w:tcBorders>
              <w:top w:val="nil"/>
              <w:bottom w:val="nil"/>
            </w:tcBorders>
            <w:vAlign w:val="center"/>
            <w:hideMark/>
          </w:tcPr>
          <w:p w14:paraId="1F5A196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0.68</w:t>
            </w:r>
          </w:p>
        </w:tc>
      </w:tr>
      <w:tr w:rsidR="00497F94" w:rsidRPr="005B130C" w14:paraId="22C5DB2F"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bottom w:val="nil"/>
            </w:tcBorders>
            <w:vAlign w:val="center"/>
            <w:hideMark/>
          </w:tcPr>
          <w:p w14:paraId="1331F65F"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7EC5600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17" w:type="dxa"/>
            <w:tcBorders>
              <w:top w:val="nil"/>
              <w:bottom w:val="nil"/>
            </w:tcBorders>
            <w:vAlign w:val="center"/>
            <w:hideMark/>
          </w:tcPr>
          <w:p w14:paraId="7502756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(0.1,1,0.001)</w:t>
            </w:r>
          </w:p>
        </w:tc>
        <w:tc>
          <w:tcPr>
            <w:tcW w:w="1019" w:type="dxa"/>
            <w:tcBorders>
              <w:top w:val="nil"/>
              <w:bottom w:val="nil"/>
            </w:tcBorders>
            <w:vAlign w:val="center"/>
            <w:hideMark/>
          </w:tcPr>
          <w:p w14:paraId="7A5F413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0.366</w:t>
            </w:r>
          </w:p>
        </w:tc>
        <w:tc>
          <w:tcPr>
            <w:tcW w:w="1027" w:type="dxa"/>
            <w:tcBorders>
              <w:top w:val="nil"/>
              <w:bottom w:val="nil"/>
            </w:tcBorders>
            <w:vAlign w:val="center"/>
            <w:hideMark/>
          </w:tcPr>
          <w:p w14:paraId="3356CA5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w:t>
            </w:r>
          </w:p>
        </w:tc>
        <w:tc>
          <w:tcPr>
            <w:tcW w:w="1019" w:type="dxa"/>
            <w:tcBorders>
              <w:top w:val="nil"/>
              <w:bottom w:val="nil"/>
            </w:tcBorders>
            <w:vAlign w:val="center"/>
            <w:hideMark/>
          </w:tcPr>
          <w:p w14:paraId="239DCF0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0.273</w:t>
            </w:r>
          </w:p>
        </w:tc>
        <w:tc>
          <w:tcPr>
            <w:tcW w:w="1028" w:type="dxa"/>
            <w:tcBorders>
              <w:top w:val="nil"/>
              <w:bottom w:val="nil"/>
            </w:tcBorders>
            <w:vAlign w:val="center"/>
            <w:hideMark/>
          </w:tcPr>
          <w:p w14:paraId="781B8AA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0.115</w:t>
            </w:r>
          </w:p>
        </w:tc>
        <w:tc>
          <w:tcPr>
            <w:tcW w:w="1028" w:type="dxa"/>
            <w:tcBorders>
              <w:top w:val="nil"/>
              <w:bottom w:val="nil"/>
            </w:tcBorders>
            <w:vAlign w:val="center"/>
            <w:hideMark/>
          </w:tcPr>
          <w:p w14:paraId="53A2ACA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0.204</w:t>
            </w:r>
          </w:p>
        </w:tc>
      </w:tr>
      <w:tr w:rsidR="00497F94" w:rsidRPr="005B130C" w14:paraId="67567D7C"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tcBorders>
              <w:top w:val="nil"/>
              <w:bottom w:val="nil"/>
            </w:tcBorders>
            <w:vAlign w:val="center"/>
            <w:hideMark/>
          </w:tcPr>
          <w:p w14:paraId="1B76581E"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LightGBM</w:t>
            </w:r>
          </w:p>
        </w:tc>
        <w:tc>
          <w:tcPr>
            <w:tcW w:w="1828" w:type="dxa"/>
            <w:tcBorders>
              <w:top w:val="nil"/>
              <w:bottom w:val="nil"/>
            </w:tcBorders>
            <w:vAlign w:val="center"/>
            <w:hideMark/>
          </w:tcPr>
          <w:p w14:paraId="261F39A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17" w:type="dxa"/>
            <w:tcBorders>
              <w:top w:val="nil"/>
              <w:bottom w:val="nil"/>
            </w:tcBorders>
            <w:vAlign w:val="center"/>
            <w:hideMark/>
          </w:tcPr>
          <w:p w14:paraId="16F3DC2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19" w:type="dxa"/>
            <w:tcBorders>
              <w:top w:val="nil"/>
              <w:bottom w:val="nil"/>
            </w:tcBorders>
            <w:vAlign w:val="center"/>
            <w:hideMark/>
          </w:tcPr>
          <w:p w14:paraId="245213F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7</w:t>
            </w:r>
          </w:p>
        </w:tc>
        <w:tc>
          <w:tcPr>
            <w:tcW w:w="1027" w:type="dxa"/>
            <w:tcBorders>
              <w:top w:val="nil"/>
              <w:bottom w:val="nil"/>
            </w:tcBorders>
            <w:vAlign w:val="center"/>
            <w:hideMark/>
          </w:tcPr>
          <w:p w14:paraId="7BD3F8D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7</w:t>
            </w:r>
          </w:p>
        </w:tc>
        <w:tc>
          <w:tcPr>
            <w:tcW w:w="1019" w:type="dxa"/>
            <w:tcBorders>
              <w:top w:val="nil"/>
              <w:bottom w:val="nil"/>
            </w:tcBorders>
            <w:vAlign w:val="center"/>
            <w:hideMark/>
          </w:tcPr>
          <w:p w14:paraId="0DFE265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w:t>
            </w:r>
          </w:p>
        </w:tc>
        <w:tc>
          <w:tcPr>
            <w:tcW w:w="1028" w:type="dxa"/>
            <w:tcBorders>
              <w:top w:val="nil"/>
              <w:bottom w:val="nil"/>
            </w:tcBorders>
            <w:vAlign w:val="center"/>
            <w:hideMark/>
          </w:tcPr>
          <w:p w14:paraId="6A1200D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w:t>
            </w:r>
          </w:p>
        </w:tc>
        <w:tc>
          <w:tcPr>
            <w:tcW w:w="1028" w:type="dxa"/>
            <w:tcBorders>
              <w:top w:val="nil"/>
              <w:bottom w:val="nil"/>
            </w:tcBorders>
            <w:vAlign w:val="center"/>
            <w:hideMark/>
          </w:tcPr>
          <w:p w14:paraId="4FB82B0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w:t>
            </w:r>
          </w:p>
        </w:tc>
      </w:tr>
      <w:tr w:rsidR="00497F94" w:rsidRPr="005B130C" w14:paraId="56E72328"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7C18D9C1"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6066CDE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17" w:type="dxa"/>
            <w:tcBorders>
              <w:top w:val="nil"/>
              <w:bottom w:val="nil"/>
            </w:tcBorders>
            <w:vAlign w:val="center"/>
            <w:hideMark/>
          </w:tcPr>
          <w:p w14:paraId="62F5FC7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(10,500,1)</w:t>
            </w:r>
          </w:p>
        </w:tc>
        <w:tc>
          <w:tcPr>
            <w:tcW w:w="1019" w:type="dxa"/>
            <w:tcBorders>
              <w:top w:val="nil"/>
              <w:bottom w:val="nil"/>
            </w:tcBorders>
            <w:vAlign w:val="center"/>
            <w:hideMark/>
          </w:tcPr>
          <w:p w14:paraId="11E27FF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219</w:t>
            </w:r>
          </w:p>
        </w:tc>
        <w:tc>
          <w:tcPr>
            <w:tcW w:w="1027" w:type="dxa"/>
            <w:tcBorders>
              <w:top w:val="nil"/>
              <w:bottom w:val="nil"/>
            </w:tcBorders>
            <w:vAlign w:val="center"/>
            <w:hideMark/>
          </w:tcPr>
          <w:p w14:paraId="3954562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411</w:t>
            </w:r>
          </w:p>
        </w:tc>
        <w:tc>
          <w:tcPr>
            <w:tcW w:w="1019" w:type="dxa"/>
            <w:tcBorders>
              <w:top w:val="nil"/>
              <w:bottom w:val="nil"/>
            </w:tcBorders>
            <w:vAlign w:val="center"/>
            <w:hideMark/>
          </w:tcPr>
          <w:p w14:paraId="73795F0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417</w:t>
            </w:r>
          </w:p>
        </w:tc>
        <w:tc>
          <w:tcPr>
            <w:tcW w:w="1028" w:type="dxa"/>
            <w:tcBorders>
              <w:top w:val="nil"/>
              <w:bottom w:val="nil"/>
            </w:tcBorders>
            <w:vAlign w:val="center"/>
            <w:hideMark/>
          </w:tcPr>
          <w:p w14:paraId="123F28A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216</w:t>
            </w:r>
          </w:p>
        </w:tc>
        <w:tc>
          <w:tcPr>
            <w:tcW w:w="1028" w:type="dxa"/>
            <w:tcBorders>
              <w:top w:val="nil"/>
              <w:bottom w:val="nil"/>
            </w:tcBorders>
            <w:vAlign w:val="center"/>
            <w:hideMark/>
          </w:tcPr>
          <w:p w14:paraId="1C07161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233</w:t>
            </w:r>
          </w:p>
        </w:tc>
      </w:tr>
      <w:tr w:rsidR="00497F94" w:rsidRPr="005B130C" w14:paraId="6E70FB45"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7C3C9536"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3B35371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17" w:type="dxa"/>
            <w:tcBorders>
              <w:top w:val="nil"/>
              <w:bottom w:val="nil"/>
            </w:tcBorders>
            <w:vAlign w:val="center"/>
            <w:hideMark/>
          </w:tcPr>
          <w:p w14:paraId="038F84F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(0.01,1,0.01)</w:t>
            </w:r>
          </w:p>
        </w:tc>
        <w:tc>
          <w:tcPr>
            <w:tcW w:w="1019" w:type="dxa"/>
            <w:tcBorders>
              <w:top w:val="nil"/>
              <w:bottom w:val="nil"/>
            </w:tcBorders>
            <w:vAlign w:val="center"/>
            <w:hideMark/>
          </w:tcPr>
          <w:p w14:paraId="33EBB04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c>
          <w:tcPr>
            <w:tcW w:w="1027" w:type="dxa"/>
            <w:tcBorders>
              <w:top w:val="nil"/>
              <w:bottom w:val="nil"/>
            </w:tcBorders>
            <w:vAlign w:val="center"/>
            <w:hideMark/>
          </w:tcPr>
          <w:p w14:paraId="73D6330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0.03</w:t>
            </w:r>
          </w:p>
        </w:tc>
        <w:tc>
          <w:tcPr>
            <w:tcW w:w="1019" w:type="dxa"/>
            <w:tcBorders>
              <w:top w:val="nil"/>
              <w:bottom w:val="nil"/>
            </w:tcBorders>
            <w:vAlign w:val="center"/>
            <w:hideMark/>
          </w:tcPr>
          <w:p w14:paraId="7B70D6A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0.26</w:t>
            </w:r>
          </w:p>
        </w:tc>
        <w:tc>
          <w:tcPr>
            <w:tcW w:w="1028" w:type="dxa"/>
            <w:tcBorders>
              <w:top w:val="nil"/>
              <w:bottom w:val="nil"/>
            </w:tcBorders>
            <w:vAlign w:val="center"/>
            <w:hideMark/>
          </w:tcPr>
          <w:p w14:paraId="32E7C49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0.17</w:t>
            </w:r>
          </w:p>
        </w:tc>
        <w:tc>
          <w:tcPr>
            <w:tcW w:w="1028" w:type="dxa"/>
            <w:tcBorders>
              <w:top w:val="nil"/>
              <w:bottom w:val="nil"/>
            </w:tcBorders>
            <w:vAlign w:val="center"/>
            <w:hideMark/>
          </w:tcPr>
          <w:p w14:paraId="006CF14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0.13</w:t>
            </w:r>
          </w:p>
        </w:tc>
      </w:tr>
      <w:tr w:rsidR="00497F94" w:rsidRPr="005B130C" w14:paraId="70A66B8D"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tcBorders>
              <w:top w:val="nil"/>
              <w:bottom w:val="nil"/>
            </w:tcBorders>
            <w:vAlign w:val="center"/>
            <w:hideMark/>
          </w:tcPr>
          <w:p w14:paraId="7F647508"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CatBoost</w:t>
            </w:r>
          </w:p>
        </w:tc>
        <w:tc>
          <w:tcPr>
            <w:tcW w:w="1828" w:type="dxa"/>
            <w:tcBorders>
              <w:top w:val="nil"/>
              <w:bottom w:val="nil"/>
            </w:tcBorders>
            <w:vAlign w:val="center"/>
            <w:hideMark/>
          </w:tcPr>
          <w:p w14:paraId="4BEAC01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iterations</w:t>
            </w:r>
          </w:p>
        </w:tc>
        <w:tc>
          <w:tcPr>
            <w:tcW w:w="1517" w:type="dxa"/>
            <w:tcBorders>
              <w:top w:val="nil"/>
              <w:bottom w:val="nil"/>
            </w:tcBorders>
            <w:vAlign w:val="center"/>
            <w:hideMark/>
          </w:tcPr>
          <w:p w14:paraId="07D8533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(10,300,1)</w:t>
            </w:r>
          </w:p>
        </w:tc>
        <w:tc>
          <w:tcPr>
            <w:tcW w:w="1019" w:type="dxa"/>
            <w:tcBorders>
              <w:top w:val="nil"/>
              <w:bottom w:val="nil"/>
            </w:tcBorders>
            <w:vAlign w:val="center"/>
            <w:hideMark/>
          </w:tcPr>
          <w:p w14:paraId="10FDB13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261</w:t>
            </w:r>
          </w:p>
        </w:tc>
        <w:tc>
          <w:tcPr>
            <w:tcW w:w="1027" w:type="dxa"/>
            <w:tcBorders>
              <w:top w:val="nil"/>
              <w:bottom w:val="nil"/>
            </w:tcBorders>
            <w:vAlign w:val="center"/>
            <w:hideMark/>
          </w:tcPr>
          <w:p w14:paraId="6F852A7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153</w:t>
            </w:r>
          </w:p>
        </w:tc>
        <w:tc>
          <w:tcPr>
            <w:tcW w:w="1019" w:type="dxa"/>
            <w:tcBorders>
              <w:top w:val="nil"/>
              <w:bottom w:val="nil"/>
            </w:tcBorders>
            <w:vAlign w:val="center"/>
            <w:hideMark/>
          </w:tcPr>
          <w:p w14:paraId="62BB88C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204</w:t>
            </w:r>
          </w:p>
        </w:tc>
        <w:tc>
          <w:tcPr>
            <w:tcW w:w="1028" w:type="dxa"/>
            <w:tcBorders>
              <w:top w:val="nil"/>
              <w:bottom w:val="nil"/>
            </w:tcBorders>
            <w:vAlign w:val="center"/>
            <w:hideMark/>
          </w:tcPr>
          <w:p w14:paraId="4F7BEB5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235</w:t>
            </w:r>
          </w:p>
        </w:tc>
        <w:tc>
          <w:tcPr>
            <w:tcW w:w="1028" w:type="dxa"/>
            <w:tcBorders>
              <w:top w:val="nil"/>
              <w:bottom w:val="nil"/>
            </w:tcBorders>
            <w:vAlign w:val="center"/>
            <w:hideMark/>
          </w:tcPr>
          <w:p w14:paraId="5FFFBA9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269</w:t>
            </w:r>
          </w:p>
        </w:tc>
      </w:tr>
      <w:tr w:rsidR="00497F94" w:rsidRPr="005B130C" w14:paraId="3D21D35A"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3B78F69C"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2A99983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depth</w:t>
            </w:r>
          </w:p>
        </w:tc>
        <w:tc>
          <w:tcPr>
            <w:tcW w:w="1517" w:type="dxa"/>
            <w:tcBorders>
              <w:top w:val="nil"/>
              <w:bottom w:val="nil"/>
            </w:tcBorders>
            <w:vAlign w:val="center"/>
            <w:hideMark/>
          </w:tcPr>
          <w:p w14:paraId="61712BC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19" w:type="dxa"/>
            <w:tcBorders>
              <w:top w:val="nil"/>
              <w:bottom w:val="nil"/>
            </w:tcBorders>
            <w:vAlign w:val="center"/>
            <w:hideMark/>
          </w:tcPr>
          <w:p w14:paraId="4DA95B2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7</w:t>
            </w:r>
          </w:p>
        </w:tc>
        <w:tc>
          <w:tcPr>
            <w:tcW w:w="1027" w:type="dxa"/>
            <w:tcBorders>
              <w:top w:val="nil"/>
              <w:bottom w:val="nil"/>
            </w:tcBorders>
            <w:vAlign w:val="center"/>
            <w:hideMark/>
          </w:tcPr>
          <w:p w14:paraId="751B4D5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c>
          <w:tcPr>
            <w:tcW w:w="1019" w:type="dxa"/>
            <w:tcBorders>
              <w:top w:val="nil"/>
              <w:bottom w:val="nil"/>
            </w:tcBorders>
            <w:vAlign w:val="center"/>
            <w:hideMark/>
          </w:tcPr>
          <w:p w14:paraId="3373292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7</w:t>
            </w:r>
          </w:p>
        </w:tc>
        <w:tc>
          <w:tcPr>
            <w:tcW w:w="1028" w:type="dxa"/>
            <w:tcBorders>
              <w:top w:val="nil"/>
              <w:bottom w:val="nil"/>
            </w:tcBorders>
            <w:vAlign w:val="center"/>
            <w:hideMark/>
          </w:tcPr>
          <w:p w14:paraId="63FF4EB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8</w:t>
            </w:r>
          </w:p>
        </w:tc>
        <w:tc>
          <w:tcPr>
            <w:tcW w:w="1028" w:type="dxa"/>
            <w:tcBorders>
              <w:top w:val="nil"/>
              <w:bottom w:val="nil"/>
            </w:tcBorders>
            <w:vAlign w:val="center"/>
            <w:hideMark/>
          </w:tcPr>
          <w:p w14:paraId="547C3C4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r>
      <w:tr w:rsidR="00497F94" w:rsidRPr="005B130C" w14:paraId="3B4461F4"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55B5EFD2"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3FBE3A1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17" w:type="dxa"/>
            <w:tcBorders>
              <w:top w:val="nil"/>
              <w:bottom w:val="nil"/>
            </w:tcBorders>
            <w:vAlign w:val="center"/>
            <w:hideMark/>
          </w:tcPr>
          <w:p w14:paraId="7FC8107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(0.03,1,0.001)</w:t>
            </w:r>
          </w:p>
        </w:tc>
        <w:tc>
          <w:tcPr>
            <w:tcW w:w="1019" w:type="dxa"/>
            <w:tcBorders>
              <w:top w:val="nil"/>
              <w:bottom w:val="nil"/>
            </w:tcBorders>
            <w:vAlign w:val="center"/>
            <w:hideMark/>
          </w:tcPr>
          <w:p w14:paraId="392BE22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0.055</w:t>
            </w:r>
          </w:p>
        </w:tc>
        <w:tc>
          <w:tcPr>
            <w:tcW w:w="1027" w:type="dxa"/>
            <w:tcBorders>
              <w:top w:val="nil"/>
              <w:bottom w:val="nil"/>
            </w:tcBorders>
            <w:vAlign w:val="center"/>
            <w:hideMark/>
          </w:tcPr>
          <w:p w14:paraId="6390761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0.234</w:t>
            </w:r>
          </w:p>
        </w:tc>
        <w:tc>
          <w:tcPr>
            <w:tcW w:w="1019" w:type="dxa"/>
            <w:tcBorders>
              <w:top w:val="nil"/>
              <w:bottom w:val="nil"/>
            </w:tcBorders>
            <w:vAlign w:val="center"/>
            <w:hideMark/>
          </w:tcPr>
          <w:p w14:paraId="380F54D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0.098</w:t>
            </w:r>
          </w:p>
        </w:tc>
        <w:tc>
          <w:tcPr>
            <w:tcW w:w="1028" w:type="dxa"/>
            <w:tcBorders>
              <w:top w:val="nil"/>
              <w:bottom w:val="nil"/>
            </w:tcBorders>
            <w:vAlign w:val="center"/>
            <w:hideMark/>
          </w:tcPr>
          <w:p w14:paraId="3F36284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0.264</w:t>
            </w:r>
          </w:p>
        </w:tc>
        <w:tc>
          <w:tcPr>
            <w:tcW w:w="1028" w:type="dxa"/>
            <w:tcBorders>
              <w:top w:val="nil"/>
              <w:bottom w:val="nil"/>
            </w:tcBorders>
            <w:vAlign w:val="center"/>
            <w:hideMark/>
          </w:tcPr>
          <w:p w14:paraId="1BB2F3E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0.413</w:t>
            </w:r>
          </w:p>
        </w:tc>
      </w:tr>
      <w:tr w:rsidR="00497F94" w:rsidRPr="005B130C" w14:paraId="614D4CD8"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496E907A"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31A9730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rsm</w:t>
            </w:r>
          </w:p>
        </w:tc>
        <w:tc>
          <w:tcPr>
            <w:tcW w:w="1517" w:type="dxa"/>
            <w:tcBorders>
              <w:top w:val="nil"/>
              <w:bottom w:val="nil"/>
            </w:tcBorders>
            <w:vAlign w:val="center"/>
            <w:hideMark/>
          </w:tcPr>
          <w:p w14:paraId="4CAFDF0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(0.6,0.8,0.001)</w:t>
            </w:r>
          </w:p>
        </w:tc>
        <w:tc>
          <w:tcPr>
            <w:tcW w:w="1019" w:type="dxa"/>
            <w:tcBorders>
              <w:top w:val="nil"/>
              <w:bottom w:val="nil"/>
            </w:tcBorders>
            <w:vAlign w:val="center"/>
            <w:hideMark/>
          </w:tcPr>
          <w:p w14:paraId="120B6AC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0.65</w:t>
            </w:r>
          </w:p>
        </w:tc>
        <w:tc>
          <w:tcPr>
            <w:tcW w:w="1027" w:type="dxa"/>
            <w:tcBorders>
              <w:top w:val="nil"/>
              <w:bottom w:val="nil"/>
            </w:tcBorders>
            <w:vAlign w:val="center"/>
            <w:hideMark/>
          </w:tcPr>
          <w:p w14:paraId="5B0B40D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0.795</w:t>
            </w:r>
          </w:p>
        </w:tc>
        <w:tc>
          <w:tcPr>
            <w:tcW w:w="1019" w:type="dxa"/>
            <w:tcBorders>
              <w:top w:val="nil"/>
              <w:bottom w:val="nil"/>
            </w:tcBorders>
            <w:vAlign w:val="center"/>
            <w:hideMark/>
          </w:tcPr>
          <w:p w14:paraId="59C3199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0.771</w:t>
            </w:r>
          </w:p>
        </w:tc>
        <w:tc>
          <w:tcPr>
            <w:tcW w:w="1028" w:type="dxa"/>
            <w:tcBorders>
              <w:top w:val="nil"/>
              <w:bottom w:val="nil"/>
            </w:tcBorders>
            <w:vAlign w:val="center"/>
            <w:hideMark/>
          </w:tcPr>
          <w:p w14:paraId="2CB9E3D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0.697</w:t>
            </w:r>
          </w:p>
        </w:tc>
        <w:tc>
          <w:tcPr>
            <w:tcW w:w="1028" w:type="dxa"/>
            <w:tcBorders>
              <w:top w:val="nil"/>
              <w:bottom w:val="nil"/>
            </w:tcBorders>
            <w:vAlign w:val="center"/>
            <w:hideMark/>
          </w:tcPr>
          <w:p w14:paraId="7266801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0.627</w:t>
            </w:r>
          </w:p>
        </w:tc>
      </w:tr>
      <w:tr w:rsidR="00497F94" w:rsidRPr="005B130C" w14:paraId="4819CC9C"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tcBorders>
              <w:top w:val="nil"/>
              <w:bottom w:val="nil"/>
            </w:tcBorders>
            <w:vAlign w:val="center"/>
            <w:hideMark/>
          </w:tcPr>
          <w:p w14:paraId="6D89EDC8"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RF</w:t>
            </w:r>
          </w:p>
        </w:tc>
        <w:tc>
          <w:tcPr>
            <w:tcW w:w="1828" w:type="dxa"/>
            <w:tcBorders>
              <w:top w:val="nil"/>
              <w:bottom w:val="nil"/>
            </w:tcBorders>
            <w:vAlign w:val="center"/>
            <w:hideMark/>
          </w:tcPr>
          <w:p w14:paraId="5F74006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17" w:type="dxa"/>
            <w:tcBorders>
              <w:top w:val="nil"/>
              <w:bottom w:val="nil"/>
            </w:tcBorders>
            <w:vAlign w:val="center"/>
            <w:hideMark/>
          </w:tcPr>
          <w:p w14:paraId="004034E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(10,300,1)</w:t>
            </w:r>
          </w:p>
        </w:tc>
        <w:tc>
          <w:tcPr>
            <w:tcW w:w="1019" w:type="dxa"/>
            <w:tcBorders>
              <w:top w:val="nil"/>
              <w:bottom w:val="nil"/>
            </w:tcBorders>
            <w:vAlign w:val="center"/>
            <w:hideMark/>
          </w:tcPr>
          <w:p w14:paraId="3A395DD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272</w:t>
            </w:r>
          </w:p>
        </w:tc>
        <w:tc>
          <w:tcPr>
            <w:tcW w:w="1027" w:type="dxa"/>
            <w:tcBorders>
              <w:top w:val="nil"/>
              <w:bottom w:val="nil"/>
            </w:tcBorders>
            <w:vAlign w:val="center"/>
            <w:hideMark/>
          </w:tcPr>
          <w:p w14:paraId="45D1496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131</w:t>
            </w:r>
          </w:p>
        </w:tc>
        <w:tc>
          <w:tcPr>
            <w:tcW w:w="1019" w:type="dxa"/>
            <w:tcBorders>
              <w:top w:val="nil"/>
              <w:bottom w:val="nil"/>
            </w:tcBorders>
            <w:vAlign w:val="center"/>
            <w:hideMark/>
          </w:tcPr>
          <w:p w14:paraId="08FB112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50</w:t>
            </w:r>
          </w:p>
        </w:tc>
        <w:tc>
          <w:tcPr>
            <w:tcW w:w="1028" w:type="dxa"/>
            <w:tcBorders>
              <w:top w:val="nil"/>
              <w:bottom w:val="nil"/>
            </w:tcBorders>
            <w:vAlign w:val="center"/>
            <w:hideMark/>
          </w:tcPr>
          <w:p w14:paraId="22CCBE6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91</w:t>
            </w:r>
          </w:p>
        </w:tc>
        <w:tc>
          <w:tcPr>
            <w:tcW w:w="1028" w:type="dxa"/>
            <w:tcBorders>
              <w:top w:val="nil"/>
              <w:bottom w:val="nil"/>
            </w:tcBorders>
            <w:vAlign w:val="center"/>
            <w:hideMark/>
          </w:tcPr>
          <w:p w14:paraId="23B0939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125</w:t>
            </w:r>
          </w:p>
        </w:tc>
      </w:tr>
      <w:tr w:rsidR="00497F94" w:rsidRPr="005B130C" w14:paraId="7CF759E3"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20CB5996"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34388BF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17" w:type="dxa"/>
            <w:tcBorders>
              <w:top w:val="nil"/>
              <w:bottom w:val="nil"/>
            </w:tcBorders>
            <w:vAlign w:val="center"/>
            <w:hideMark/>
          </w:tcPr>
          <w:p w14:paraId="785E263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19" w:type="dxa"/>
            <w:tcBorders>
              <w:top w:val="nil"/>
              <w:bottom w:val="nil"/>
            </w:tcBorders>
            <w:vAlign w:val="center"/>
            <w:hideMark/>
          </w:tcPr>
          <w:p w14:paraId="4EEE1C7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14</w:t>
            </w:r>
          </w:p>
        </w:tc>
        <w:tc>
          <w:tcPr>
            <w:tcW w:w="1027" w:type="dxa"/>
            <w:tcBorders>
              <w:top w:val="nil"/>
              <w:bottom w:val="nil"/>
            </w:tcBorders>
            <w:vAlign w:val="center"/>
            <w:hideMark/>
          </w:tcPr>
          <w:p w14:paraId="1FC722D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w:t>
            </w:r>
          </w:p>
        </w:tc>
        <w:tc>
          <w:tcPr>
            <w:tcW w:w="1019" w:type="dxa"/>
            <w:tcBorders>
              <w:top w:val="nil"/>
              <w:bottom w:val="nil"/>
            </w:tcBorders>
            <w:vAlign w:val="center"/>
            <w:hideMark/>
          </w:tcPr>
          <w:p w14:paraId="3590D75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w:t>
            </w:r>
          </w:p>
        </w:tc>
        <w:tc>
          <w:tcPr>
            <w:tcW w:w="1028" w:type="dxa"/>
            <w:tcBorders>
              <w:top w:val="nil"/>
              <w:bottom w:val="nil"/>
            </w:tcBorders>
            <w:vAlign w:val="center"/>
            <w:hideMark/>
          </w:tcPr>
          <w:p w14:paraId="10A11B4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w:t>
            </w:r>
          </w:p>
        </w:tc>
        <w:tc>
          <w:tcPr>
            <w:tcW w:w="1028" w:type="dxa"/>
            <w:tcBorders>
              <w:top w:val="nil"/>
              <w:bottom w:val="nil"/>
            </w:tcBorders>
            <w:vAlign w:val="center"/>
            <w:hideMark/>
          </w:tcPr>
          <w:p w14:paraId="0F9FB53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w:t>
            </w:r>
          </w:p>
        </w:tc>
      </w:tr>
      <w:tr w:rsidR="00497F94" w:rsidRPr="005B130C" w14:paraId="43F2D5F2"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38405D0A"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183E20F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max_features</w:t>
            </w:r>
          </w:p>
        </w:tc>
        <w:tc>
          <w:tcPr>
            <w:tcW w:w="1517" w:type="dxa"/>
            <w:tcBorders>
              <w:top w:val="nil"/>
              <w:bottom w:val="nil"/>
            </w:tcBorders>
            <w:vAlign w:val="center"/>
            <w:hideMark/>
          </w:tcPr>
          <w:p w14:paraId="2283D03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(1,6,1)</w:t>
            </w:r>
          </w:p>
        </w:tc>
        <w:tc>
          <w:tcPr>
            <w:tcW w:w="1019" w:type="dxa"/>
            <w:tcBorders>
              <w:top w:val="nil"/>
              <w:bottom w:val="nil"/>
            </w:tcBorders>
            <w:vAlign w:val="center"/>
            <w:hideMark/>
          </w:tcPr>
          <w:p w14:paraId="35D7AD1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1027" w:type="dxa"/>
            <w:tcBorders>
              <w:top w:val="nil"/>
              <w:bottom w:val="nil"/>
            </w:tcBorders>
            <w:vAlign w:val="center"/>
            <w:hideMark/>
          </w:tcPr>
          <w:p w14:paraId="2E172BE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19" w:type="dxa"/>
            <w:tcBorders>
              <w:top w:val="nil"/>
              <w:bottom w:val="nil"/>
            </w:tcBorders>
            <w:vAlign w:val="center"/>
            <w:hideMark/>
          </w:tcPr>
          <w:p w14:paraId="49FC4F1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28" w:type="dxa"/>
            <w:tcBorders>
              <w:top w:val="nil"/>
              <w:bottom w:val="nil"/>
            </w:tcBorders>
            <w:vAlign w:val="center"/>
            <w:hideMark/>
          </w:tcPr>
          <w:p w14:paraId="6F7380E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c>
          <w:tcPr>
            <w:tcW w:w="1028" w:type="dxa"/>
            <w:tcBorders>
              <w:top w:val="nil"/>
              <w:bottom w:val="nil"/>
            </w:tcBorders>
            <w:vAlign w:val="center"/>
            <w:hideMark/>
          </w:tcPr>
          <w:p w14:paraId="3D24B2F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r>
      <w:tr w:rsidR="00497F94" w:rsidRPr="005B130C" w14:paraId="62E4B03E"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5606766F"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50FA722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min_samples_leaf</w:t>
            </w:r>
          </w:p>
        </w:tc>
        <w:tc>
          <w:tcPr>
            <w:tcW w:w="1517" w:type="dxa"/>
            <w:tcBorders>
              <w:top w:val="nil"/>
              <w:bottom w:val="nil"/>
            </w:tcBorders>
            <w:vAlign w:val="center"/>
            <w:hideMark/>
          </w:tcPr>
          <w:p w14:paraId="32F9A58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(1,10,1)</w:t>
            </w:r>
          </w:p>
        </w:tc>
        <w:tc>
          <w:tcPr>
            <w:tcW w:w="1019" w:type="dxa"/>
            <w:tcBorders>
              <w:top w:val="nil"/>
              <w:bottom w:val="nil"/>
            </w:tcBorders>
            <w:vAlign w:val="center"/>
            <w:hideMark/>
          </w:tcPr>
          <w:p w14:paraId="2E50B6D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27" w:type="dxa"/>
            <w:tcBorders>
              <w:top w:val="nil"/>
              <w:bottom w:val="nil"/>
            </w:tcBorders>
            <w:vAlign w:val="center"/>
            <w:hideMark/>
          </w:tcPr>
          <w:p w14:paraId="69840F4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19" w:type="dxa"/>
            <w:tcBorders>
              <w:top w:val="nil"/>
              <w:bottom w:val="nil"/>
            </w:tcBorders>
            <w:vAlign w:val="center"/>
            <w:hideMark/>
          </w:tcPr>
          <w:p w14:paraId="0A4C071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28" w:type="dxa"/>
            <w:tcBorders>
              <w:top w:val="nil"/>
              <w:bottom w:val="nil"/>
            </w:tcBorders>
            <w:vAlign w:val="center"/>
            <w:hideMark/>
          </w:tcPr>
          <w:p w14:paraId="21B7E7F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28" w:type="dxa"/>
            <w:tcBorders>
              <w:top w:val="nil"/>
              <w:bottom w:val="nil"/>
            </w:tcBorders>
            <w:vAlign w:val="center"/>
            <w:hideMark/>
          </w:tcPr>
          <w:p w14:paraId="274A27C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r>
      <w:tr w:rsidR="00497F94" w:rsidRPr="005B130C" w14:paraId="451B8600"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tcBorders>
              <w:top w:val="nil"/>
            </w:tcBorders>
            <w:vAlign w:val="center"/>
            <w:hideMark/>
          </w:tcPr>
          <w:p w14:paraId="7A4A2824"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SVR</w:t>
            </w:r>
          </w:p>
        </w:tc>
        <w:tc>
          <w:tcPr>
            <w:tcW w:w="1828" w:type="dxa"/>
            <w:tcBorders>
              <w:top w:val="nil"/>
              <w:bottom w:val="nil"/>
            </w:tcBorders>
            <w:vAlign w:val="center"/>
            <w:hideMark/>
          </w:tcPr>
          <w:p w14:paraId="09F2E35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w:t>
            </w:r>
          </w:p>
        </w:tc>
        <w:tc>
          <w:tcPr>
            <w:tcW w:w="1517" w:type="dxa"/>
            <w:tcBorders>
              <w:top w:val="nil"/>
              <w:bottom w:val="nil"/>
            </w:tcBorders>
            <w:vAlign w:val="center"/>
            <w:hideMark/>
          </w:tcPr>
          <w:p w14:paraId="4607662E" w14:textId="6F29893B"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(0.1,10</w:t>
            </w:r>
            <w:r w:rsidR="005B130C" w:rsidRPr="005B130C">
              <w:rPr>
                <w:rFonts w:ascii="Times New Roman" w:eastAsia="等线" w:hAnsi="Times New Roman" w:cs="Times New Roman"/>
                <w:kern w:val="0"/>
                <w:sz w:val="20"/>
                <w:szCs w:val="20"/>
              </w:rPr>
              <w:t>,</w:t>
            </w:r>
            <w:r w:rsidRPr="005B130C">
              <w:rPr>
                <w:rFonts w:ascii="Times New Roman" w:eastAsia="等线" w:hAnsi="Times New Roman" w:cs="Times New Roman"/>
                <w:kern w:val="0"/>
                <w:sz w:val="20"/>
                <w:szCs w:val="20"/>
              </w:rPr>
              <w:t>0.01)</w:t>
            </w:r>
          </w:p>
        </w:tc>
        <w:tc>
          <w:tcPr>
            <w:tcW w:w="1019" w:type="dxa"/>
            <w:tcBorders>
              <w:top w:val="nil"/>
              <w:bottom w:val="nil"/>
            </w:tcBorders>
            <w:vAlign w:val="center"/>
            <w:hideMark/>
          </w:tcPr>
          <w:p w14:paraId="24E7BEB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6.06</w:t>
            </w:r>
          </w:p>
        </w:tc>
        <w:tc>
          <w:tcPr>
            <w:tcW w:w="1027" w:type="dxa"/>
            <w:tcBorders>
              <w:top w:val="nil"/>
              <w:bottom w:val="nil"/>
            </w:tcBorders>
            <w:vAlign w:val="center"/>
            <w:hideMark/>
          </w:tcPr>
          <w:p w14:paraId="698B46D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0.29</w:t>
            </w:r>
          </w:p>
        </w:tc>
        <w:tc>
          <w:tcPr>
            <w:tcW w:w="1019" w:type="dxa"/>
            <w:tcBorders>
              <w:top w:val="nil"/>
              <w:bottom w:val="nil"/>
            </w:tcBorders>
            <w:vAlign w:val="center"/>
            <w:hideMark/>
          </w:tcPr>
          <w:p w14:paraId="1F28BAC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4.64</w:t>
            </w:r>
          </w:p>
        </w:tc>
        <w:tc>
          <w:tcPr>
            <w:tcW w:w="1028" w:type="dxa"/>
            <w:tcBorders>
              <w:top w:val="nil"/>
              <w:bottom w:val="nil"/>
            </w:tcBorders>
            <w:vAlign w:val="center"/>
            <w:hideMark/>
          </w:tcPr>
          <w:p w14:paraId="78936CD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9.83</w:t>
            </w:r>
          </w:p>
        </w:tc>
        <w:tc>
          <w:tcPr>
            <w:tcW w:w="1028" w:type="dxa"/>
            <w:tcBorders>
              <w:top w:val="nil"/>
              <w:bottom w:val="nil"/>
            </w:tcBorders>
            <w:vAlign w:val="center"/>
            <w:hideMark/>
          </w:tcPr>
          <w:p w14:paraId="4AC3658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2.31</w:t>
            </w:r>
          </w:p>
        </w:tc>
      </w:tr>
      <w:tr w:rsidR="00497F94" w:rsidRPr="005B130C" w14:paraId="36C38F47"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vAlign w:val="center"/>
            <w:hideMark/>
          </w:tcPr>
          <w:p w14:paraId="4BF0752E"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62CC54F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kernel</w:t>
            </w:r>
          </w:p>
        </w:tc>
        <w:tc>
          <w:tcPr>
            <w:tcW w:w="1517" w:type="dxa"/>
            <w:tcBorders>
              <w:top w:val="nil"/>
              <w:bottom w:val="nil"/>
            </w:tcBorders>
            <w:vAlign w:val="center"/>
            <w:hideMark/>
          </w:tcPr>
          <w:p w14:paraId="53E4F0E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['linear', 'rbf', 'poly']</w:t>
            </w:r>
          </w:p>
        </w:tc>
        <w:tc>
          <w:tcPr>
            <w:tcW w:w="1019" w:type="dxa"/>
            <w:tcBorders>
              <w:top w:val="nil"/>
              <w:bottom w:val="nil"/>
            </w:tcBorders>
            <w:vAlign w:val="center"/>
            <w:hideMark/>
          </w:tcPr>
          <w:p w14:paraId="10FAD85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27" w:type="dxa"/>
            <w:tcBorders>
              <w:top w:val="nil"/>
              <w:bottom w:val="nil"/>
            </w:tcBorders>
            <w:vAlign w:val="center"/>
            <w:hideMark/>
          </w:tcPr>
          <w:p w14:paraId="02493B5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linear</w:t>
            </w:r>
          </w:p>
        </w:tc>
        <w:tc>
          <w:tcPr>
            <w:tcW w:w="1019" w:type="dxa"/>
            <w:tcBorders>
              <w:top w:val="nil"/>
              <w:bottom w:val="nil"/>
            </w:tcBorders>
            <w:vAlign w:val="center"/>
            <w:hideMark/>
          </w:tcPr>
          <w:p w14:paraId="4E76875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28" w:type="dxa"/>
            <w:tcBorders>
              <w:top w:val="nil"/>
              <w:bottom w:val="nil"/>
            </w:tcBorders>
            <w:vAlign w:val="center"/>
            <w:hideMark/>
          </w:tcPr>
          <w:p w14:paraId="343315C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28" w:type="dxa"/>
            <w:tcBorders>
              <w:top w:val="nil"/>
              <w:bottom w:val="nil"/>
            </w:tcBorders>
            <w:vAlign w:val="center"/>
            <w:hideMark/>
          </w:tcPr>
          <w:p w14:paraId="26D7903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linear</w:t>
            </w:r>
          </w:p>
        </w:tc>
      </w:tr>
      <w:tr w:rsidR="00497F94" w:rsidRPr="005B130C" w14:paraId="60A9E617"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bottom w:val="single" w:sz="12" w:space="0" w:color="auto"/>
            </w:tcBorders>
            <w:vAlign w:val="center"/>
            <w:hideMark/>
          </w:tcPr>
          <w:p w14:paraId="075C6AB7"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single" w:sz="12" w:space="0" w:color="auto"/>
            </w:tcBorders>
            <w:vAlign w:val="center"/>
            <w:hideMark/>
          </w:tcPr>
          <w:p w14:paraId="7F76B2B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gamma</w:t>
            </w:r>
          </w:p>
        </w:tc>
        <w:tc>
          <w:tcPr>
            <w:tcW w:w="1517" w:type="dxa"/>
            <w:tcBorders>
              <w:top w:val="nil"/>
              <w:bottom w:val="single" w:sz="12" w:space="0" w:color="auto"/>
            </w:tcBorders>
            <w:vAlign w:val="center"/>
            <w:hideMark/>
          </w:tcPr>
          <w:p w14:paraId="07B3E8B6" w14:textId="27EF3269" w:rsidR="00497F94" w:rsidRPr="005B130C" w:rsidRDefault="005B130C"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w:t>
            </w:r>
            <w:r w:rsidR="00497F94" w:rsidRPr="005B130C">
              <w:rPr>
                <w:rFonts w:ascii="Times New Roman" w:eastAsia="等线" w:hAnsi="Times New Roman" w:cs="Times New Roman"/>
                <w:kern w:val="0"/>
                <w:sz w:val="20"/>
                <w:szCs w:val="20"/>
              </w:rPr>
              <w:t>'scale', 'auto', 0.001, 0.01, 0.1, 1]</w:t>
            </w:r>
          </w:p>
        </w:tc>
        <w:tc>
          <w:tcPr>
            <w:tcW w:w="1019" w:type="dxa"/>
            <w:tcBorders>
              <w:top w:val="nil"/>
              <w:bottom w:val="single" w:sz="12" w:space="0" w:color="auto"/>
            </w:tcBorders>
            <w:vAlign w:val="center"/>
            <w:hideMark/>
          </w:tcPr>
          <w:p w14:paraId="1BF33EE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0.001</w:t>
            </w:r>
          </w:p>
        </w:tc>
        <w:tc>
          <w:tcPr>
            <w:tcW w:w="1027" w:type="dxa"/>
            <w:tcBorders>
              <w:top w:val="nil"/>
              <w:bottom w:val="single" w:sz="12" w:space="0" w:color="auto"/>
            </w:tcBorders>
            <w:vAlign w:val="center"/>
            <w:hideMark/>
          </w:tcPr>
          <w:p w14:paraId="5DC0BA8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c>
          <w:tcPr>
            <w:tcW w:w="1019" w:type="dxa"/>
            <w:tcBorders>
              <w:top w:val="nil"/>
              <w:bottom w:val="single" w:sz="12" w:space="0" w:color="auto"/>
            </w:tcBorders>
            <w:vAlign w:val="center"/>
            <w:hideMark/>
          </w:tcPr>
          <w:p w14:paraId="45C1612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c>
          <w:tcPr>
            <w:tcW w:w="1028" w:type="dxa"/>
            <w:tcBorders>
              <w:top w:val="nil"/>
              <w:bottom w:val="single" w:sz="12" w:space="0" w:color="auto"/>
            </w:tcBorders>
            <w:vAlign w:val="center"/>
            <w:hideMark/>
          </w:tcPr>
          <w:p w14:paraId="26B8FC4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w:t>
            </w:r>
          </w:p>
        </w:tc>
        <w:tc>
          <w:tcPr>
            <w:tcW w:w="1028" w:type="dxa"/>
            <w:tcBorders>
              <w:top w:val="nil"/>
              <w:bottom w:val="single" w:sz="12" w:space="0" w:color="auto"/>
            </w:tcBorders>
            <w:vAlign w:val="center"/>
            <w:hideMark/>
          </w:tcPr>
          <w:p w14:paraId="21B2BA8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r>
    </w:tbl>
    <w:p w14:paraId="70ECEA87" w14:textId="77777777" w:rsidR="00497F94" w:rsidRPr="00712112" w:rsidRDefault="00497F94" w:rsidP="00497F94">
      <w:pPr>
        <w:rPr>
          <w:rFonts w:ascii="Times New Roman" w:hAnsi="Times New Roman" w:cs="Times New Roman"/>
        </w:rPr>
      </w:pPr>
      <w:r w:rsidRPr="00712112">
        <w:rPr>
          <w:rFonts w:ascii="Times New Roman" w:hAnsi="Times New Roman" w:cs="Times New Roman"/>
        </w:rPr>
        <w:t>Note: TabNet failed to develop the models owing to small datasets.</w:t>
      </w:r>
    </w:p>
    <w:p w14:paraId="4BEE25A4" w14:textId="77777777" w:rsidR="00497F94" w:rsidRPr="00712112" w:rsidRDefault="00497F94" w:rsidP="00497F94">
      <w:pPr>
        <w:rPr>
          <w:rFonts w:ascii="Times New Roman" w:hAnsi="Times New Roman" w:cs="Times New Roman"/>
        </w:rPr>
      </w:pPr>
    </w:p>
    <w:p w14:paraId="0A26F44D" w14:textId="77777777" w:rsidR="00497F94" w:rsidRPr="00712112" w:rsidRDefault="00497F94" w:rsidP="00497F94">
      <w:pPr>
        <w:widowControl/>
        <w:jc w:val="left"/>
        <w:rPr>
          <w:rFonts w:ascii="Times New Roman" w:hAnsi="Times New Roman" w:cs="Times New Roman"/>
        </w:rPr>
      </w:pPr>
      <w:r w:rsidRPr="00712112">
        <w:rPr>
          <w:rFonts w:ascii="Times New Roman" w:hAnsi="Times New Roman" w:cs="Times New Roman"/>
        </w:rPr>
        <w:br w:type="page"/>
      </w:r>
    </w:p>
    <w:p w14:paraId="1376DAC8" w14:textId="539096E8" w:rsidR="00497F94" w:rsidRPr="00712112" w:rsidRDefault="00497F94" w:rsidP="00497F94">
      <w:pPr>
        <w:pStyle w:val="1"/>
        <w:spacing w:before="20" w:after="20" w:line="480" w:lineRule="auto"/>
        <w:rPr>
          <w:rFonts w:ascii="Times New Roman" w:hAnsi="Times New Roman" w:cs="Times New Roman"/>
          <w:sz w:val="24"/>
        </w:rPr>
      </w:pPr>
      <w:r w:rsidRPr="00712112">
        <w:rPr>
          <w:rFonts w:ascii="Times New Roman" w:hAnsi="Times New Roman" w:cs="Times New Roman"/>
          <w:sz w:val="24"/>
          <w:szCs w:val="21"/>
        </w:rPr>
        <w:lastRenderedPageBreak/>
        <w:t xml:space="preserve"> </w:t>
      </w:r>
      <w:bookmarkStart w:id="38" w:name="_Toc235786792"/>
      <w:r w:rsidRPr="00712112">
        <w:rPr>
          <w:rFonts w:ascii="Times New Roman" w:hAnsi="Times New Roman" w:cs="Times New Roman"/>
          <w:sz w:val="24"/>
          <w:szCs w:val="21"/>
        </w:rPr>
        <w:t>Table</w:t>
      </w:r>
      <w:r w:rsidRPr="00712112">
        <w:rPr>
          <w:rFonts w:ascii="Times New Roman" w:hAnsi="Times New Roman" w:cs="Times New Roman"/>
          <w:b w:val="0"/>
          <w:sz w:val="24"/>
          <w:szCs w:val="21"/>
        </w:rPr>
        <w:t xml:space="preserve"> </w:t>
      </w:r>
      <w:r w:rsidR="00145DF8" w:rsidRPr="00145DF8">
        <w:rPr>
          <w:rFonts w:ascii="Times New Roman" w:hAnsi="Times New Roman" w:cs="Times New Roman"/>
          <w:sz w:val="24"/>
          <w:szCs w:val="21"/>
        </w:rPr>
        <w:t>S</w:t>
      </w:r>
      <w:r w:rsidR="004267F4">
        <w:rPr>
          <w:rFonts w:ascii="Times New Roman" w:hAnsi="Times New Roman" w:cs="Times New Roman"/>
          <w:sz w:val="24"/>
          <w:szCs w:val="21"/>
        </w:rPr>
        <w:t>31</w:t>
      </w:r>
      <w:r w:rsidRPr="00712112">
        <w:rPr>
          <w:rFonts w:ascii="Times New Roman" w:hAnsi="Times New Roman" w:cs="Times New Roman"/>
          <w:b w:val="0"/>
          <w:sz w:val="24"/>
          <w:szCs w:val="21"/>
        </w:rPr>
        <w:t xml:space="preserve">. Hyper-parameters tuning of Tibet-independent models predicting </w:t>
      </w:r>
      <w:r w:rsidR="00E712E3">
        <w:rPr>
          <w:rFonts w:ascii="Times New Roman" w:hAnsi="Times New Roman" w:cs="Times New Roman"/>
          <w:b w:val="0"/>
          <w:sz w:val="24"/>
          <w:szCs w:val="21"/>
        </w:rPr>
        <w:t>EF-derived</w:t>
      </w:r>
      <w:r w:rsidR="00E712E3" w:rsidRPr="00712112">
        <w:rPr>
          <w:rFonts w:ascii="Times New Roman" w:hAnsi="Times New Roman" w:cs="Times New Roman"/>
          <w:b w:val="0"/>
          <w:sz w:val="24"/>
          <w:szCs w:val="21"/>
        </w:rPr>
        <w:t xml:space="preserve"> </w:t>
      </w:r>
      <w:r w:rsidRPr="00712112">
        <w:rPr>
          <w:rFonts w:ascii="Times New Roman" w:hAnsi="Times New Roman" w:cs="Times New Roman"/>
          <w:b w:val="0"/>
          <w:sz w:val="24"/>
          <w:szCs w:val="21"/>
        </w:rPr>
        <w:t>GHG emissions.</w:t>
      </w:r>
      <w:bookmarkEnd w:id="38"/>
    </w:p>
    <w:tbl>
      <w:tblPr>
        <w:tblStyle w:val="21"/>
        <w:tblW w:w="9638" w:type="dxa"/>
        <w:tblBorders>
          <w:top w:val="single" w:sz="12" w:space="0" w:color="7F7F7F" w:themeColor="text1" w:themeTint="80"/>
          <w:bottom w:val="single" w:sz="12" w:space="0" w:color="7F7F7F" w:themeColor="text1" w:themeTint="80"/>
        </w:tblBorders>
        <w:tblLook w:val="04A0" w:firstRow="1" w:lastRow="0" w:firstColumn="1" w:lastColumn="0" w:noHBand="0" w:noVBand="1"/>
      </w:tblPr>
      <w:tblGrid>
        <w:gridCol w:w="1172"/>
        <w:gridCol w:w="1828"/>
        <w:gridCol w:w="1517"/>
        <w:gridCol w:w="1027"/>
        <w:gridCol w:w="1020"/>
        <w:gridCol w:w="1018"/>
        <w:gridCol w:w="1028"/>
        <w:gridCol w:w="1028"/>
      </w:tblGrid>
      <w:tr w:rsidR="00497F94" w:rsidRPr="005B130C" w14:paraId="657A4850" w14:textId="77777777" w:rsidTr="00A902B6">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1172" w:type="dxa"/>
            <w:tcBorders>
              <w:top w:val="single" w:sz="12" w:space="0" w:color="auto"/>
              <w:bottom w:val="single" w:sz="4" w:space="0" w:color="auto"/>
            </w:tcBorders>
            <w:vAlign w:val="center"/>
            <w:hideMark/>
          </w:tcPr>
          <w:p w14:paraId="51B3F5F5" w14:textId="77777777" w:rsidR="00497F94" w:rsidRPr="005B130C" w:rsidRDefault="00497F94" w:rsidP="00A902B6">
            <w:pPr>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Methods</w:t>
            </w:r>
          </w:p>
        </w:tc>
        <w:tc>
          <w:tcPr>
            <w:tcW w:w="1828" w:type="dxa"/>
            <w:tcBorders>
              <w:top w:val="single" w:sz="12" w:space="0" w:color="auto"/>
              <w:bottom w:val="single" w:sz="4" w:space="0" w:color="auto"/>
            </w:tcBorders>
            <w:vAlign w:val="center"/>
            <w:hideMark/>
          </w:tcPr>
          <w:p w14:paraId="7FEFA6E5" w14:textId="77777777" w:rsidR="00497F94" w:rsidRPr="005B130C"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Hyper-parameters</w:t>
            </w:r>
          </w:p>
        </w:tc>
        <w:tc>
          <w:tcPr>
            <w:tcW w:w="1517" w:type="dxa"/>
            <w:tcBorders>
              <w:top w:val="single" w:sz="12" w:space="0" w:color="auto"/>
              <w:bottom w:val="single" w:sz="4" w:space="0" w:color="auto"/>
            </w:tcBorders>
            <w:vAlign w:val="center"/>
            <w:hideMark/>
          </w:tcPr>
          <w:p w14:paraId="27E298CD" w14:textId="77777777" w:rsidR="00497F94" w:rsidRPr="005B130C"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Searching space</w:t>
            </w:r>
          </w:p>
        </w:tc>
        <w:tc>
          <w:tcPr>
            <w:tcW w:w="1027" w:type="dxa"/>
            <w:tcBorders>
              <w:top w:val="single" w:sz="12" w:space="0" w:color="auto"/>
              <w:bottom w:val="single" w:sz="4" w:space="0" w:color="auto"/>
            </w:tcBorders>
            <w:vAlign w:val="center"/>
            <w:hideMark/>
          </w:tcPr>
          <w:p w14:paraId="3B0CC2D2"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w:t>
            </w:r>
            <w:r w:rsidRPr="005B130C">
              <w:rPr>
                <w:rFonts w:ascii="Times New Roman" w:eastAsia="等线" w:hAnsi="Times New Roman" w:cs="Times New Roman"/>
                <w:kern w:val="0"/>
                <w:sz w:val="20"/>
                <w:szCs w:val="20"/>
                <w:vertAlign w:val="subscript"/>
              </w:rPr>
              <w:t>2</w:t>
            </w:r>
            <w:r w:rsidRPr="005B130C">
              <w:rPr>
                <w:rFonts w:ascii="Times New Roman" w:eastAsia="等线" w:hAnsi="Times New Roman" w:cs="Times New Roman"/>
                <w:kern w:val="0"/>
                <w:sz w:val="20"/>
                <w:szCs w:val="20"/>
              </w:rPr>
              <w:t>O</w:t>
            </w:r>
          </w:p>
        </w:tc>
        <w:tc>
          <w:tcPr>
            <w:tcW w:w="1020" w:type="dxa"/>
            <w:tcBorders>
              <w:top w:val="single" w:sz="12" w:space="0" w:color="auto"/>
              <w:bottom w:val="single" w:sz="4" w:space="0" w:color="auto"/>
            </w:tcBorders>
            <w:vAlign w:val="center"/>
            <w:hideMark/>
          </w:tcPr>
          <w:p w14:paraId="739ABDAA"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CO</w:t>
            </w:r>
            <w:r w:rsidRPr="005B130C">
              <w:rPr>
                <w:rFonts w:ascii="Times New Roman" w:eastAsia="等线" w:hAnsi="Times New Roman" w:cs="Times New Roman"/>
                <w:kern w:val="0"/>
                <w:sz w:val="20"/>
                <w:szCs w:val="20"/>
                <w:vertAlign w:val="subscript"/>
              </w:rPr>
              <w:t>2</w:t>
            </w:r>
          </w:p>
        </w:tc>
        <w:tc>
          <w:tcPr>
            <w:tcW w:w="1018" w:type="dxa"/>
            <w:tcBorders>
              <w:top w:val="single" w:sz="12" w:space="0" w:color="auto"/>
              <w:bottom w:val="single" w:sz="4" w:space="0" w:color="auto"/>
            </w:tcBorders>
            <w:vAlign w:val="center"/>
            <w:hideMark/>
          </w:tcPr>
          <w:p w14:paraId="126B18A0"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CH</w:t>
            </w:r>
            <w:r w:rsidRPr="005B130C">
              <w:rPr>
                <w:rFonts w:ascii="Times New Roman" w:eastAsia="等线" w:hAnsi="Times New Roman" w:cs="Times New Roman"/>
                <w:kern w:val="0"/>
                <w:sz w:val="20"/>
                <w:szCs w:val="20"/>
                <w:vertAlign w:val="subscript"/>
              </w:rPr>
              <w:t>4</w:t>
            </w:r>
          </w:p>
        </w:tc>
        <w:tc>
          <w:tcPr>
            <w:tcW w:w="1028" w:type="dxa"/>
            <w:tcBorders>
              <w:top w:val="single" w:sz="12" w:space="0" w:color="auto"/>
              <w:bottom w:val="single" w:sz="4" w:space="0" w:color="auto"/>
            </w:tcBorders>
            <w:vAlign w:val="center"/>
            <w:hideMark/>
          </w:tcPr>
          <w:p w14:paraId="319C5AF6"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EC</w:t>
            </w:r>
          </w:p>
        </w:tc>
        <w:tc>
          <w:tcPr>
            <w:tcW w:w="1028" w:type="dxa"/>
            <w:tcBorders>
              <w:top w:val="single" w:sz="12" w:space="0" w:color="auto"/>
              <w:bottom w:val="single" w:sz="4" w:space="0" w:color="auto"/>
            </w:tcBorders>
            <w:vAlign w:val="center"/>
            <w:hideMark/>
          </w:tcPr>
          <w:p w14:paraId="565A68FB"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CC</w:t>
            </w:r>
          </w:p>
        </w:tc>
      </w:tr>
      <w:tr w:rsidR="00497F94" w:rsidRPr="005B130C" w14:paraId="7E73B58E"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tcBorders>
              <w:top w:val="single" w:sz="4" w:space="0" w:color="auto"/>
              <w:bottom w:val="nil"/>
            </w:tcBorders>
            <w:vAlign w:val="center"/>
            <w:hideMark/>
          </w:tcPr>
          <w:p w14:paraId="1F350AD1"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XGBoost</w:t>
            </w:r>
          </w:p>
        </w:tc>
        <w:tc>
          <w:tcPr>
            <w:tcW w:w="1828" w:type="dxa"/>
            <w:tcBorders>
              <w:top w:val="single" w:sz="4" w:space="0" w:color="auto"/>
              <w:bottom w:val="nil"/>
            </w:tcBorders>
            <w:vAlign w:val="center"/>
            <w:hideMark/>
          </w:tcPr>
          <w:p w14:paraId="50ECC10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17" w:type="dxa"/>
            <w:tcBorders>
              <w:top w:val="single" w:sz="4" w:space="0" w:color="auto"/>
              <w:bottom w:val="nil"/>
            </w:tcBorders>
            <w:vAlign w:val="center"/>
            <w:hideMark/>
          </w:tcPr>
          <w:p w14:paraId="25B5FFD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(10,500,1)</w:t>
            </w:r>
          </w:p>
        </w:tc>
        <w:tc>
          <w:tcPr>
            <w:tcW w:w="1027" w:type="dxa"/>
            <w:tcBorders>
              <w:top w:val="single" w:sz="4" w:space="0" w:color="auto"/>
              <w:bottom w:val="nil"/>
            </w:tcBorders>
            <w:vAlign w:val="center"/>
            <w:hideMark/>
          </w:tcPr>
          <w:p w14:paraId="52257E5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18</w:t>
            </w:r>
          </w:p>
        </w:tc>
        <w:tc>
          <w:tcPr>
            <w:tcW w:w="1020" w:type="dxa"/>
            <w:tcBorders>
              <w:top w:val="single" w:sz="4" w:space="0" w:color="auto"/>
              <w:bottom w:val="nil"/>
            </w:tcBorders>
            <w:vAlign w:val="center"/>
            <w:hideMark/>
          </w:tcPr>
          <w:p w14:paraId="036D1DF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230</w:t>
            </w:r>
          </w:p>
        </w:tc>
        <w:tc>
          <w:tcPr>
            <w:tcW w:w="1018" w:type="dxa"/>
            <w:tcBorders>
              <w:top w:val="single" w:sz="4" w:space="0" w:color="auto"/>
              <w:bottom w:val="nil"/>
            </w:tcBorders>
            <w:vAlign w:val="center"/>
            <w:hideMark/>
          </w:tcPr>
          <w:p w14:paraId="0C2322F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320</w:t>
            </w:r>
          </w:p>
        </w:tc>
        <w:tc>
          <w:tcPr>
            <w:tcW w:w="1028" w:type="dxa"/>
            <w:tcBorders>
              <w:top w:val="single" w:sz="4" w:space="0" w:color="auto"/>
              <w:bottom w:val="nil"/>
            </w:tcBorders>
            <w:vAlign w:val="center"/>
            <w:hideMark/>
          </w:tcPr>
          <w:p w14:paraId="3B01F55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374</w:t>
            </w:r>
          </w:p>
        </w:tc>
        <w:tc>
          <w:tcPr>
            <w:tcW w:w="1028" w:type="dxa"/>
            <w:tcBorders>
              <w:top w:val="single" w:sz="4" w:space="0" w:color="auto"/>
              <w:bottom w:val="nil"/>
            </w:tcBorders>
            <w:vAlign w:val="center"/>
            <w:hideMark/>
          </w:tcPr>
          <w:p w14:paraId="552EC62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155</w:t>
            </w:r>
          </w:p>
        </w:tc>
      </w:tr>
      <w:tr w:rsidR="00497F94" w:rsidRPr="005B130C" w14:paraId="6F7780E7"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tcBorders>
            <w:vAlign w:val="center"/>
            <w:hideMark/>
          </w:tcPr>
          <w:p w14:paraId="3808F30F"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4A6164A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17" w:type="dxa"/>
            <w:tcBorders>
              <w:top w:val="nil"/>
              <w:bottom w:val="nil"/>
            </w:tcBorders>
            <w:vAlign w:val="center"/>
            <w:hideMark/>
          </w:tcPr>
          <w:p w14:paraId="155E810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27" w:type="dxa"/>
            <w:tcBorders>
              <w:top w:val="nil"/>
              <w:bottom w:val="nil"/>
            </w:tcBorders>
            <w:vAlign w:val="center"/>
            <w:hideMark/>
          </w:tcPr>
          <w:p w14:paraId="6589C6A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1020" w:type="dxa"/>
            <w:tcBorders>
              <w:top w:val="nil"/>
              <w:bottom w:val="nil"/>
            </w:tcBorders>
            <w:vAlign w:val="center"/>
            <w:hideMark/>
          </w:tcPr>
          <w:p w14:paraId="719618C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14</w:t>
            </w:r>
          </w:p>
        </w:tc>
        <w:tc>
          <w:tcPr>
            <w:tcW w:w="1018" w:type="dxa"/>
            <w:tcBorders>
              <w:top w:val="nil"/>
              <w:bottom w:val="nil"/>
            </w:tcBorders>
            <w:vAlign w:val="center"/>
            <w:hideMark/>
          </w:tcPr>
          <w:p w14:paraId="26427C8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28" w:type="dxa"/>
            <w:tcBorders>
              <w:top w:val="nil"/>
              <w:bottom w:val="nil"/>
            </w:tcBorders>
            <w:vAlign w:val="center"/>
            <w:hideMark/>
          </w:tcPr>
          <w:p w14:paraId="5FAF9A2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w:t>
            </w:r>
          </w:p>
        </w:tc>
        <w:tc>
          <w:tcPr>
            <w:tcW w:w="1028" w:type="dxa"/>
            <w:tcBorders>
              <w:top w:val="nil"/>
              <w:bottom w:val="nil"/>
            </w:tcBorders>
            <w:vAlign w:val="center"/>
            <w:hideMark/>
          </w:tcPr>
          <w:p w14:paraId="6EB9F84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8</w:t>
            </w:r>
          </w:p>
        </w:tc>
      </w:tr>
      <w:tr w:rsidR="00497F94" w:rsidRPr="005B130C" w14:paraId="7B5903A7"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vAlign w:val="center"/>
            <w:hideMark/>
          </w:tcPr>
          <w:p w14:paraId="56992384"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4BF453B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subsample</w:t>
            </w:r>
          </w:p>
        </w:tc>
        <w:tc>
          <w:tcPr>
            <w:tcW w:w="1517" w:type="dxa"/>
            <w:tcBorders>
              <w:top w:val="nil"/>
              <w:bottom w:val="nil"/>
            </w:tcBorders>
            <w:vAlign w:val="center"/>
            <w:hideMark/>
          </w:tcPr>
          <w:p w14:paraId="773BBE3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(0.5,1,0.001)</w:t>
            </w:r>
          </w:p>
        </w:tc>
        <w:tc>
          <w:tcPr>
            <w:tcW w:w="1027" w:type="dxa"/>
            <w:tcBorders>
              <w:top w:val="nil"/>
              <w:bottom w:val="nil"/>
            </w:tcBorders>
            <w:vAlign w:val="center"/>
            <w:hideMark/>
          </w:tcPr>
          <w:p w14:paraId="49FD02B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0.765</w:t>
            </w:r>
          </w:p>
        </w:tc>
        <w:tc>
          <w:tcPr>
            <w:tcW w:w="1020" w:type="dxa"/>
            <w:tcBorders>
              <w:top w:val="nil"/>
              <w:bottom w:val="nil"/>
            </w:tcBorders>
            <w:vAlign w:val="center"/>
            <w:hideMark/>
          </w:tcPr>
          <w:p w14:paraId="0A5D41D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0.532</w:t>
            </w:r>
          </w:p>
        </w:tc>
        <w:tc>
          <w:tcPr>
            <w:tcW w:w="1018" w:type="dxa"/>
            <w:tcBorders>
              <w:top w:val="nil"/>
              <w:bottom w:val="nil"/>
            </w:tcBorders>
            <w:vAlign w:val="center"/>
            <w:hideMark/>
          </w:tcPr>
          <w:p w14:paraId="36B4243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0.991</w:t>
            </w:r>
          </w:p>
        </w:tc>
        <w:tc>
          <w:tcPr>
            <w:tcW w:w="1028" w:type="dxa"/>
            <w:tcBorders>
              <w:top w:val="nil"/>
              <w:bottom w:val="nil"/>
            </w:tcBorders>
            <w:vAlign w:val="center"/>
            <w:hideMark/>
          </w:tcPr>
          <w:p w14:paraId="37DDE13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0.83</w:t>
            </w:r>
          </w:p>
        </w:tc>
        <w:tc>
          <w:tcPr>
            <w:tcW w:w="1028" w:type="dxa"/>
            <w:tcBorders>
              <w:top w:val="nil"/>
              <w:bottom w:val="nil"/>
            </w:tcBorders>
            <w:vAlign w:val="center"/>
            <w:hideMark/>
          </w:tcPr>
          <w:p w14:paraId="5614E9C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0.659</w:t>
            </w:r>
          </w:p>
        </w:tc>
      </w:tr>
      <w:tr w:rsidR="00497F94" w:rsidRPr="005B130C" w14:paraId="04CD0AEC"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bottom w:val="nil"/>
            </w:tcBorders>
            <w:vAlign w:val="center"/>
            <w:hideMark/>
          </w:tcPr>
          <w:p w14:paraId="20EE1CC0"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69D1A79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17" w:type="dxa"/>
            <w:tcBorders>
              <w:top w:val="nil"/>
              <w:bottom w:val="nil"/>
            </w:tcBorders>
            <w:vAlign w:val="center"/>
            <w:hideMark/>
          </w:tcPr>
          <w:p w14:paraId="2B186F9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(0.1,1,0.001)</w:t>
            </w:r>
          </w:p>
        </w:tc>
        <w:tc>
          <w:tcPr>
            <w:tcW w:w="1027" w:type="dxa"/>
            <w:tcBorders>
              <w:top w:val="nil"/>
              <w:bottom w:val="nil"/>
            </w:tcBorders>
            <w:vAlign w:val="center"/>
            <w:hideMark/>
          </w:tcPr>
          <w:p w14:paraId="637E55E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0.606</w:t>
            </w:r>
          </w:p>
        </w:tc>
        <w:tc>
          <w:tcPr>
            <w:tcW w:w="1020" w:type="dxa"/>
            <w:tcBorders>
              <w:top w:val="nil"/>
              <w:bottom w:val="nil"/>
            </w:tcBorders>
            <w:vAlign w:val="center"/>
            <w:hideMark/>
          </w:tcPr>
          <w:p w14:paraId="00B2CC3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0.327</w:t>
            </w:r>
          </w:p>
        </w:tc>
        <w:tc>
          <w:tcPr>
            <w:tcW w:w="1018" w:type="dxa"/>
            <w:tcBorders>
              <w:top w:val="nil"/>
              <w:bottom w:val="nil"/>
            </w:tcBorders>
            <w:vAlign w:val="center"/>
            <w:hideMark/>
          </w:tcPr>
          <w:p w14:paraId="665174D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0.449</w:t>
            </w:r>
          </w:p>
        </w:tc>
        <w:tc>
          <w:tcPr>
            <w:tcW w:w="1028" w:type="dxa"/>
            <w:tcBorders>
              <w:top w:val="nil"/>
              <w:bottom w:val="nil"/>
            </w:tcBorders>
            <w:vAlign w:val="center"/>
            <w:hideMark/>
          </w:tcPr>
          <w:p w14:paraId="5DFCE0B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0.154</w:t>
            </w:r>
          </w:p>
        </w:tc>
        <w:tc>
          <w:tcPr>
            <w:tcW w:w="1028" w:type="dxa"/>
            <w:tcBorders>
              <w:top w:val="nil"/>
              <w:bottom w:val="nil"/>
            </w:tcBorders>
            <w:vAlign w:val="center"/>
            <w:hideMark/>
          </w:tcPr>
          <w:p w14:paraId="49455B5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0.246</w:t>
            </w:r>
          </w:p>
        </w:tc>
      </w:tr>
      <w:tr w:rsidR="00497F94" w:rsidRPr="005B130C" w14:paraId="1DFD5153"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tcBorders>
              <w:top w:val="nil"/>
              <w:bottom w:val="nil"/>
            </w:tcBorders>
            <w:vAlign w:val="center"/>
            <w:hideMark/>
          </w:tcPr>
          <w:p w14:paraId="4928A0B4"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LightGBM</w:t>
            </w:r>
          </w:p>
        </w:tc>
        <w:tc>
          <w:tcPr>
            <w:tcW w:w="1828" w:type="dxa"/>
            <w:tcBorders>
              <w:top w:val="nil"/>
              <w:bottom w:val="nil"/>
            </w:tcBorders>
            <w:vAlign w:val="center"/>
            <w:hideMark/>
          </w:tcPr>
          <w:p w14:paraId="36A9F03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17" w:type="dxa"/>
            <w:tcBorders>
              <w:top w:val="nil"/>
              <w:bottom w:val="nil"/>
            </w:tcBorders>
            <w:vAlign w:val="center"/>
            <w:hideMark/>
          </w:tcPr>
          <w:p w14:paraId="3071F54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27" w:type="dxa"/>
            <w:tcBorders>
              <w:top w:val="nil"/>
              <w:bottom w:val="nil"/>
            </w:tcBorders>
            <w:vAlign w:val="center"/>
            <w:hideMark/>
          </w:tcPr>
          <w:p w14:paraId="1EDB899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Fail*</w:t>
            </w:r>
          </w:p>
        </w:tc>
        <w:tc>
          <w:tcPr>
            <w:tcW w:w="1020" w:type="dxa"/>
            <w:tcBorders>
              <w:top w:val="nil"/>
              <w:bottom w:val="nil"/>
            </w:tcBorders>
            <w:vAlign w:val="center"/>
            <w:hideMark/>
          </w:tcPr>
          <w:p w14:paraId="67398BA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Fail*</w:t>
            </w:r>
          </w:p>
        </w:tc>
        <w:tc>
          <w:tcPr>
            <w:tcW w:w="1018" w:type="dxa"/>
            <w:tcBorders>
              <w:top w:val="nil"/>
              <w:bottom w:val="nil"/>
            </w:tcBorders>
            <w:vAlign w:val="center"/>
            <w:hideMark/>
          </w:tcPr>
          <w:p w14:paraId="25AEF81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Fail*</w:t>
            </w:r>
          </w:p>
        </w:tc>
        <w:tc>
          <w:tcPr>
            <w:tcW w:w="1028" w:type="dxa"/>
            <w:tcBorders>
              <w:top w:val="nil"/>
              <w:bottom w:val="nil"/>
            </w:tcBorders>
            <w:vAlign w:val="center"/>
            <w:hideMark/>
          </w:tcPr>
          <w:p w14:paraId="4471025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Fail*</w:t>
            </w:r>
          </w:p>
        </w:tc>
        <w:tc>
          <w:tcPr>
            <w:tcW w:w="1028" w:type="dxa"/>
            <w:tcBorders>
              <w:top w:val="nil"/>
              <w:bottom w:val="nil"/>
            </w:tcBorders>
            <w:vAlign w:val="center"/>
            <w:hideMark/>
          </w:tcPr>
          <w:p w14:paraId="3E74B2D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Fail*</w:t>
            </w:r>
          </w:p>
        </w:tc>
      </w:tr>
      <w:tr w:rsidR="00497F94" w:rsidRPr="005B130C" w14:paraId="512C2DC3"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1A259C9F"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2FF62D7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17" w:type="dxa"/>
            <w:tcBorders>
              <w:top w:val="nil"/>
              <w:bottom w:val="nil"/>
            </w:tcBorders>
            <w:vAlign w:val="center"/>
            <w:hideMark/>
          </w:tcPr>
          <w:p w14:paraId="123B26C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(10,500,1)</w:t>
            </w:r>
          </w:p>
        </w:tc>
        <w:tc>
          <w:tcPr>
            <w:tcW w:w="1027" w:type="dxa"/>
            <w:tcBorders>
              <w:top w:val="nil"/>
              <w:bottom w:val="nil"/>
            </w:tcBorders>
            <w:vAlign w:val="center"/>
            <w:hideMark/>
          </w:tcPr>
          <w:p w14:paraId="024BF73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Fail*</w:t>
            </w:r>
          </w:p>
        </w:tc>
        <w:tc>
          <w:tcPr>
            <w:tcW w:w="1020" w:type="dxa"/>
            <w:tcBorders>
              <w:top w:val="nil"/>
              <w:bottom w:val="nil"/>
            </w:tcBorders>
            <w:vAlign w:val="center"/>
            <w:hideMark/>
          </w:tcPr>
          <w:p w14:paraId="3756C42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Fail*</w:t>
            </w:r>
          </w:p>
        </w:tc>
        <w:tc>
          <w:tcPr>
            <w:tcW w:w="1018" w:type="dxa"/>
            <w:tcBorders>
              <w:top w:val="nil"/>
              <w:bottom w:val="nil"/>
            </w:tcBorders>
            <w:vAlign w:val="center"/>
            <w:hideMark/>
          </w:tcPr>
          <w:p w14:paraId="16B0E71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Fail*</w:t>
            </w:r>
          </w:p>
        </w:tc>
        <w:tc>
          <w:tcPr>
            <w:tcW w:w="1028" w:type="dxa"/>
            <w:tcBorders>
              <w:top w:val="nil"/>
              <w:bottom w:val="nil"/>
            </w:tcBorders>
            <w:vAlign w:val="center"/>
            <w:hideMark/>
          </w:tcPr>
          <w:p w14:paraId="1B9E27B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Fail*</w:t>
            </w:r>
          </w:p>
        </w:tc>
        <w:tc>
          <w:tcPr>
            <w:tcW w:w="1028" w:type="dxa"/>
            <w:tcBorders>
              <w:top w:val="nil"/>
              <w:bottom w:val="nil"/>
            </w:tcBorders>
            <w:vAlign w:val="center"/>
            <w:hideMark/>
          </w:tcPr>
          <w:p w14:paraId="1D65459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Fail*</w:t>
            </w:r>
          </w:p>
        </w:tc>
      </w:tr>
      <w:tr w:rsidR="00497F94" w:rsidRPr="005B130C" w14:paraId="0D99E2E9"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26E4859B"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27E6572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17" w:type="dxa"/>
            <w:tcBorders>
              <w:top w:val="nil"/>
              <w:bottom w:val="nil"/>
            </w:tcBorders>
            <w:vAlign w:val="center"/>
            <w:hideMark/>
          </w:tcPr>
          <w:p w14:paraId="4AA9ACA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(0.01,1,0.01)</w:t>
            </w:r>
          </w:p>
        </w:tc>
        <w:tc>
          <w:tcPr>
            <w:tcW w:w="1027" w:type="dxa"/>
            <w:tcBorders>
              <w:top w:val="nil"/>
              <w:bottom w:val="nil"/>
            </w:tcBorders>
            <w:vAlign w:val="center"/>
            <w:hideMark/>
          </w:tcPr>
          <w:p w14:paraId="6A51AC2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Fail*</w:t>
            </w:r>
          </w:p>
        </w:tc>
        <w:tc>
          <w:tcPr>
            <w:tcW w:w="1020" w:type="dxa"/>
            <w:tcBorders>
              <w:top w:val="nil"/>
              <w:bottom w:val="nil"/>
            </w:tcBorders>
            <w:vAlign w:val="center"/>
            <w:hideMark/>
          </w:tcPr>
          <w:p w14:paraId="5A464F6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Fail*</w:t>
            </w:r>
          </w:p>
        </w:tc>
        <w:tc>
          <w:tcPr>
            <w:tcW w:w="1018" w:type="dxa"/>
            <w:tcBorders>
              <w:top w:val="nil"/>
              <w:bottom w:val="nil"/>
            </w:tcBorders>
            <w:vAlign w:val="center"/>
            <w:hideMark/>
          </w:tcPr>
          <w:p w14:paraId="5661DAB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Fail*</w:t>
            </w:r>
          </w:p>
        </w:tc>
        <w:tc>
          <w:tcPr>
            <w:tcW w:w="1028" w:type="dxa"/>
            <w:tcBorders>
              <w:top w:val="nil"/>
              <w:bottom w:val="nil"/>
            </w:tcBorders>
            <w:vAlign w:val="center"/>
            <w:hideMark/>
          </w:tcPr>
          <w:p w14:paraId="0310A1A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Fail*</w:t>
            </w:r>
          </w:p>
        </w:tc>
        <w:tc>
          <w:tcPr>
            <w:tcW w:w="1028" w:type="dxa"/>
            <w:tcBorders>
              <w:top w:val="nil"/>
              <w:bottom w:val="nil"/>
            </w:tcBorders>
            <w:vAlign w:val="center"/>
            <w:hideMark/>
          </w:tcPr>
          <w:p w14:paraId="30176C1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Fail*</w:t>
            </w:r>
          </w:p>
        </w:tc>
      </w:tr>
      <w:tr w:rsidR="00497F94" w:rsidRPr="005B130C" w14:paraId="34D85B2D"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tcBorders>
              <w:top w:val="nil"/>
              <w:bottom w:val="nil"/>
            </w:tcBorders>
            <w:vAlign w:val="center"/>
            <w:hideMark/>
          </w:tcPr>
          <w:p w14:paraId="63A2AC21"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CatBoost</w:t>
            </w:r>
          </w:p>
        </w:tc>
        <w:tc>
          <w:tcPr>
            <w:tcW w:w="1828" w:type="dxa"/>
            <w:tcBorders>
              <w:top w:val="nil"/>
              <w:bottom w:val="nil"/>
            </w:tcBorders>
            <w:vAlign w:val="center"/>
            <w:hideMark/>
          </w:tcPr>
          <w:p w14:paraId="72B2639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iterations</w:t>
            </w:r>
          </w:p>
        </w:tc>
        <w:tc>
          <w:tcPr>
            <w:tcW w:w="1517" w:type="dxa"/>
            <w:tcBorders>
              <w:top w:val="nil"/>
              <w:bottom w:val="nil"/>
            </w:tcBorders>
            <w:vAlign w:val="center"/>
            <w:hideMark/>
          </w:tcPr>
          <w:p w14:paraId="40A4D1B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(10,300,1)</w:t>
            </w:r>
          </w:p>
        </w:tc>
        <w:tc>
          <w:tcPr>
            <w:tcW w:w="1027" w:type="dxa"/>
            <w:tcBorders>
              <w:top w:val="nil"/>
              <w:bottom w:val="nil"/>
            </w:tcBorders>
            <w:vAlign w:val="center"/>
            <w:hideMark/>
          </w:tcPr>
          <w:p w14:paraId="0E0DEBD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242</w:t>
            </w:r>
          </w:p>
        </w:tc>
        <w:tc>
          <w:tcPr>
            <w:tcW w:w="1020" w:type="dxa"/>
            <w:tcBorders>
              <w:top w:val="nil"/>
              <w:bottom w:val="nil"/>
            </w:tcBorders>
            <w:vAlign w:val="center"/>
            <w:hideMark/>
          </w:tcPr>
          <w:p w14:paraId="471D5DD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215</w:t>
            </w:r>
          </w:p>
        </w:tc>
        <w:tc>
          <w:tcPr>
            <w:tcW w:w="1018" w:type="dxa"/>
            <w:tcBorders>
              <w:top w:val="nil"/>
              <w:bottom w:val="nil"/>
            </w:tcBorders>
            <w:vAlign w:val="center"/>
            <w:hideMark/>
          </w:tcPr>
          <w:p w14:paraId="4CA5C69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288</w:t>
            </w:r>
          </w:p>
        </w:tc>
        <w:tc>
          <w:tcPr>
            <w:tcW w:w="1028" w:type="dxa"/>
            <w:tcBorders>
              <w:top w:val="nil"/>
              <w:bottom w:val="nil"/>
            </w:tcBorders>
            <w:vAlign w:val="center"/>
            <w:hideMark/>
          </w:tcPr>
          <w:p w14:paraId="0EBF6AC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179</w:t>
            </w:r>
          </w:p>
        </w:tc>
        <w:tc>
          <w:tcPr>
            <w:tcW w:w="1028" w:type="dxa"/>
            <w:tcBorders>
              <w:top w:val="nil"/>
              <w:bottom w:val="nil"/>
            </w:tcBorders>
            <w:vAlign w:val="center"/>
            <w:hideMark/>
          </w:tcPr>
          <w:p w14:paraId="606F9C9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57</w:t>
            </w:r>
          </w:p>
        </w:tc>
      </w:tr>
      <w:tr w:rsidR="00497F94" w:rsidRPr="005B130C" w14:paraId="65F457D4"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6B2E97E6"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7586487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depth</w:t>
            </w:r>
          </w:p>
        </w:tc>
        <w:tc>
          <w:tcPr>
            <w:tcW w:w="1517" w:type="dxa"/>
            <w:tcBorders>
              <w:top w:val="nil"/>
              <w:bottom w:val="nil"/>
            </w:tcBorders>
            <w:vAlign w:val="center"/>
            <w:hideMark/>
          </w:tcPr>
          <w:p w14:paraId="3B97E00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27" w:type="dxa"/>
            <w:tcBorders>
              <w:top w:val="nil"/>
              <w:bottom w:val="nil"/>
            </w:tcBorders>
            <w:vAlign w:val="center"/>
            <w:hideMark/>
          </w:tcPr>
          <w:p w14:paraId="4C79D5F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w:t>
            </w:r>
          </w:p>
        </w:tc>
        <w:tc>
          <w:tcPr>
            <w:tcW w:w="1020" w:type="dxa"/>
            <w:tcBorders>
              <w:top w:val="nil"/>
              <w:bottom w:val="nil"/>
            </w:tcBorders>
            <w:vAlign w:val="center"/>
            <w:hideMark/>
          </w:tcPr>
          <w:p w14:paraId="7913314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c>
          <w:tcPr>
            <w:tcW w:w="1018" w:type="dxa"/>
            <w:tcBorders>
              <w:top w:val="nil"/>
              <w:bottom w:val="nil"/>
            </w:tcBorders>
            <w:vAlign w:val="center"/>
            <w:hideMark/>
          </w:tcPr>
          <w:p w14:paraId="7055B5D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28" w:type="dxa"/>
            <w:tcBorders>
              <w:top w:val="nil"/>
              <w:bottom w:val="nil"/>
            </w:tcBorders>
            <w:vAlign w:val="center"/>
            <w:hideMark/>
          </w:tcPr>
          <w:p w14:paraId="232D3B7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w:t>
            </w:r>
          </w:p>
        </w:tc>
        <w:tc>
          <w:tcPr>
            <w:tcW w:w="1028" w:type="dxa"/>
            <w:tcBorders>
              <w:top w:val="nil"/>
              <w:bottom w:val="nil"/>
            </w:tcBorders>
            <w:vAlign w:val="center"/>
            <w:hideMark/>
          </w:tcPr>
          <w:p w14:paraId="194E252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w:t>
            </w:r>
          </w:p>
        </w:tc>
      </w:tr>
      <w:tr w:rsidR="00497F94" w:rsidRPr="005B130C" w14:paraId="2866FABA"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69DA5A39"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78C4205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17" w:type="dxa"/>
            <w:tcBorders>
              <w:top w:val="nil"/>
              <w:bottom w:val="nil"/>
            </w:tcBorders>
            <w:vAlign w:val="center"/>
            <w:hideMark/>
          </w:tcPr>
          <w:p w14:paraId="171A599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(0.03,1,0.001)</w:t>
            </w:r>
          </w:p>
        </w:tc>
        <w:tc>
          <w:tcPr>
            <w:tcW w:w="1027" w:type="dxa"/>
            <w:tcBorders>
              <w:top w:val="nil"/>
              <w:bottom w:val="nil"/>
            </w:tcBorders>
            <w:vAlign w:val="center"/>
            <w:hideMark/>
          </w:tcPr>
          <w:p w14:paraId="68EBCC8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0.154</w:t>
            </w:r>
          </w:p>
        </w:tc>
        <w:tc>
          <w:tcPr>
            <w:tcW w:w="1020" w:type="dxa"/>
            <w:tcBorders>
              <w:top w:val="nil"/>
              <w:bottom w:val="nil"/>
            </w:tcBorders>
            <w:vAlign w:val="center"/>
            <w:hideMark/>
          </w:tcPr>
          <w:p w14:paraId="3912F6C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0.574</w:t>
            </w:r>
          </w:p>
        </w:tc>
        <w:tc>
          <w:tcPr>
            <w:tcW w:w="1018" w:type="dxa"/>
            <w:tcBorders>
              <w:top w:val="nil"/>
              <w:bottom w:val="nil"/>
            </w:tcBorders>
            <w:vAlign w:val="center"/>
            <w:hideMark/>
          </w:tcPr>
          <w:p w14:paraId="2791AA3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0.123</w:t>
            </w:r>
          </w:p>
        </w:tc>
        <w:tc>
          <w:tcPr>
            <w:tcW w:w="1028" w:type="dxa"/>
            <w:tcBorders>
              <w:top w:val="nil"/>
              <w:bottom w:val="nil"/>
            </w:tcBorders>
            <w:vAlign w:val="center"/>
            <w:hideMark/>
          </w:tcPr>
          <w:p w14:paraId="1A3C319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0.481</w:t>
            </w:r>
          </w:p>
        </w:tc>
        <w:tc>
          <w:tcPr>
            <w:tcW w:w="1028" w:type="dxa"/>
            <w:tcBorders>
              <w:top w:val="nil"/>
              <w:bottom w:val="nil"/>
            </w:tcBorders>
            <w:vAlign w:val="center"/>
            <w:hideMark/>
          </w:tcPr>
          <w:p w14:paraId="1246278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0.775</w:t>
            </w:r>
          </w:p>
        </w:tc>
      </w:tr>
      <w:tr w:rsidR="00497F94" w:rsidRPr="005B130C" w14:paraId="67327B39"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11AD6A25"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44CDC63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rsm</w:t>
            </w:r>
          </w:p>
        </w:tc>
        <w:tc>
          <w:tcPr>
            <w:tcW w:w="1517" w:type="dxa"/>
            <w:tcBorders>
              <w:top w:val="nil"/>
              <w:bottom w:val="nil"/>
            </w:tcBorders>
            <w:vAlign w:val="center"/>
            <w:hideMark/>
          </w:tcPr>
          <w:p w14:paraId="253ADFD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(0.6,0.8,0.001)</w:t>
            </w:r>
          </w:p>
        </w:tc>
        <w:tc>
          <w:tcPr>
            <w:tcW w:w="1027" w:type="dxa"/>
            <w:tcBorders>
              <w:top w:val="nil"/>
              <w:bottom w:val="nil"/>
            </w:tcBorders>
            <w:vAlign w:val="center"/>
            <w:hideMark/>
          </w:tcPr>
          <w:p w14:paraId="5EAAE29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0.707</w:t>
            </w:r>
          </w:p>
        </w:tc>
        <w:tc>
          <w:tcPr>
            <w:tcW w:w="1020" w:type="dxa"/>
            <w:tcBorders>
              <w:top w:val="nil"/>
              <w:bottom w:val="nil"/>
            </w:tcBorders>
            <w:vAlign w:val="center"/>
            <w:hideMark/>
          </w:tcPr>
          <w:p w14:paraId="5CC4D69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0.633</w:t>
            </w:r>
          </w:p>
        </w:tc>
        <w:tc>
          <w:tcPr>
            <w:tcW w:w="1018" w:type="dxa"/>
            <w:tcBorders>
              <w:top w:val="nil"/>
              <w:bottom w:val="nil"/>
            </w:tcBorders>
            <w:vAlign w:val="center"/>
            <w:hideMark/>
          </w:tcPr>
          <w:p w14:paraId="066916C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0.675</w:t>
            </w:r>
          </w:p>
        </w:tc>
        <w:tc>
          <w:tcPr>
            <w:tcW w:w="1028" w:type="dxa"/>
            <w:tcBorders>
              <w:top w:val="nil"/>
              <w:bottom w:val="nil"/>
            </w:tcBorders>
            <w:vAlign w:val="center"/>
            <w:hideMark/>
          </w:tcPr>
          <w:p w14:paraId="089AB0E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0.706</w:t>
            </w:r>
          </w:p>
        </w:tc>
        <w:tc>
          <w:tcPr>
            <w:tcW w:w="1028" w:type="dxa"/>
            <w:tcBorders>
              <w:top w:val="nil"/>
              <w:bottom w:val="nil"/>
            </w:tcBorders>
            <w:vAlign w:val="center"/>
            <w:hideMark/>
          </w:tcPr>
          <w:p w14:paraId="31821A2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0.634</w:t>
            </w:r>
          </w:p>
        </w:tc>
      </w:tr>
      <w:tr w:rsidR="00497F94" w:rsidRPr="005B130C" w14:paraId="61F6D307"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tcBorders>
              <w:top w:val="nil"/>
              <w:bottom w:val="nil"/>
            </w:tcBorders>
            <w:vAlign w:val="center"/>
            <w:hideMark/>
          </w:tcPr>
          <w:p w14:paraId="16AE1BDE"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RF</w:t>
            </w:r>
          </w:p>
        </w:tc>
        <w:tc>
          <w:tcPr>
            <w:tcW w:w="1828" w:type="dxa"/>
            <w:tcBorders>
              <w:top w:val="nil"/>
              <w:bottom w:val="nil"/>
            </w:tcBorders>
            <w:vAlign w:val="center"/>
            <w:hideMark/>
          </w:tcPr>
          <w:p w14:paraId="306FC52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17" w:type="dxa"/>
            <w:tcBorders>
              <w:top w:val="nil"/>
              <w:bottom w:val="nil"/>
            </w:tcBorders>
            <w:vAlign w:val="center"/>
            <w:hideMark/>
          </w:tcPr>
          <w:p w14:paraId="4AEC2BA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(10,300,1)</w:t>
            </w:r>
          </w:p>
        </w:tc>
        <w:tc>
          <w:tcPr>
            <w:tcW w:w="1027" w:type="dxa"/>
            <w:tcBorders>
              <w:top w:val="nil"/>
              <w:bottom w:val="nil"/>
            </w:tcBorders>
            <w:vAlign w:val="center"/>
            <w:hideMark/>
          </w:tcPr>
          <w:p w14:paraId="6153C3D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177</w:t>
            </w:r>
          </w:p>
        </w:tc>
        <w:tc>
          <w:tcPr>
            <w:tcW w:w="1020" w:type="dxa"/>
            <w:tcBorders>
              <w:top w:val="nil"/>
              <w:bottom w:val="nil"/>
            </w:tcBorders>
            <w:vAlign w:val="center"/>
            <w:hideMark/>
          </w:tcPr>
          <w:p w14:paraId="658CF9F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186</w:t>
            </w:r>
          </w:p>
        </w:tc>
        <w:tc>
          <w:tcPr>
            <w:tcW w:w="1018" w:type="dxa"/>
            <w:tcBorders>
              <w:top w:val="nil"/>
              <w:bottom w:val="nil"/>
            </w:tcBorders>
            <w:vAlign w:val="center"/>
            <w:hideMark/>
          </w:tcPr>
          <w:p w14:paraId="6C5DE03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183</w:t>
            </w:r>
          </w:p>
        </w:tc>
        <w:tc>
          <w:tcPr>
            <w:tcW w:w="1028" w:type="dxa"/>
            <w:tcBorders>
              <w:top w:val="nil"/>
              <w:bottom w:val="nil"/>
            </w:tcBorders>
            <w:vAlign w:val="center"/>
            <w:hideMark/>
          </w:tcPr>
          <w:p w14:paraId="6870020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55</w:t>
            </w:r>
          </w:p>
        </w:tc>
        <w:tc>
          <w:tcPr>
            <w:tcW w:w="1028" w:type="dxa"/>
            <w:tcBorders>
              <w:top w:val="nil"/>
              <w:bottom w:val="nil"/>
            </w:tcBorders>
            <w:vAlign w:val="center"/>
            <w:hideMark/>
          </w:tcPr>
          <w:p w14:paraId="2C0BF65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41</w:t>
            </w:r>
          </w:p>
        </w:tc>
      </w:tr>
      <w:tr w:rsidR="00497F94" w:rsidRPr="005B130C" w14:paraId="381C97CD"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550AA8CE"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14FACAF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17" w:type="dxa"/>
            <w:tcBorders>
              <w:top w:val="nil"/>
              <w:bottom w:val="nil"/>
            </w:tcBorders>
            <w:vAlign w:val="center"/>
            <w:hideMark/>
          </w:tcPr>
          <w:p w14:paraId="74484CC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27" w:type="dxa"/>
            <w:tcBorders>
              <w:top w:val="nil"/>
              <w:bottom w:val="nil"/>
            </w:tcBorders>
            <w:vAlign w:val="center"/>
            <w:hideMark/>
          </w:tcPr>
          <w:p w14:paraId="14B738B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7</w:t>
            </w:r>
          </w:p>
        </w:tc>
        <w:tc>
          <w:tcPr>
            <w:tcW w:w="1020" w:type="dxa"/>
            <w:tcBorders>
              <w:top w:val="nil"/>
              <w:bottom w:val="nil"/>
            </w:tcBorders>
            <w:vAlign w:val="center"/>
            <w:hideMark/>
          </w:tcPr>
          <w:p w14:paraId="540812E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1018" w:type="dxa"/>
            <w:tcBorders>
              <w:top w:val="nil"/>
              <w:bottom w:val="nil"/>
            </w:tcBorders>
            <w:vAlign w:val="center"/>
            <w:hideMark/>
          </w:tcPr>
          <w:p w14:paraId="54CA383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28" w:type="dxa"/>
            <w:tcBorders>
              <w:top w:val="nil"/>
              <w:bottom w:val="nil"/>
            </w:tcBorders>
            <w:vAlign w:val="center"/>
            <w:hideMark/>
          </w:tcPr>
          <w:p w14:paraId="6CDC032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7</w:t>
            </w:r>
          </w:p>
        </w:tc>
        <w:tc>
          <w:tcPr>
            <w:tcW w:w="1028" w:type="dxa"/>
            <w:tcBorders>
              <w:top w:val="nil"/>
              <w:bottom w:val="nil"/>
            </w:tcBorders>
            <w:vAlign w:val="center"/>
            <w:hideMark/>
          </w:tcPr>
          <w:p w14:paraId="4F70DEB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w:t>
            </w:r>
          </w:p>
        </w:tc>
      </w:tr>
      <w:tr w:rsidR="00497F94" w:rsidRPr="005B130C" w14:paraId="5560BA4A"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3BF86957"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43EE0E9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max_features</w:t>
            </w:r>
          </w:p>
        </w:tc>
        <w:tc>
          <w:tcPr>
            <w:tcW w:w="1517" w:type="dxa"/>
            <w:tcBorders>
              <w:top w:val="nil"/>
              <w:bottom w:val="nil"/>
            </w:tcBorders>
            <w:vAlign w:val="center"/>
            <w:hideMark/>
          </w:tcPr>
          <w:p w14:paraId="1EB2847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(1,6,1)</w:t>
            </w:r>
          </w:p>
        </w:tc>
        <w:tc>
          <w:tcPr>
            <w:tcW w:w="1027" w:type="dxa"/>
            <w:tcBorders>
              <w:top w:val="nil"/>
              <w:bottom w:val="nil"/>
            </w:tcBorders>
            <w:vAlign w:val="center"/>
            <w:hideMark/>
          </w:tcPr>
          <w:p w14:paraId="4191436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20" w:type="dxa"/>
            <w:tcBorders>
              <w:top w:val="nil"/>
              <w:bottom w:val="nil"/>
            </w:tcBorders>
            <w:vAlign w:val="center"/>
            <w:hideMark/>
          </w:tcPr>
          <w:p w14:paraId="7CD4267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1018" w:type="dxa"/>
            <w:tcBorders>
              <w:top w:val="nil"/>
              <w:bottom w:val="nil"/>
            </w:tcBorders>
            <w:vAlign w:val="center"/>
            <w:hideMark/>
          </w:tcPr>
          <w:p w14:paraId="71D40E0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28" w:type="dxa"/>
            <w:tcBorders>
              <w:top w:val="nil"/>
              <w:bottom w:val="nil"/>
            </w:tcBorders>
            <w:vAlign w:val="center"/>
            <w:hideMark/>
          </w:tcPr>
          <w:p w14:paraId="6F2AECF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28" w:type="dxa"/>
            <w:tcBorders>
              <w:top w:val="nil"/>
              <w:bottom w:val="nil"/>
            </w:tcBorders>
            <w:vAlign w:val="center"/>
            <w:hideMark/>
          </w:tcPr>
          <w:p w14:paraId="5CD0E7F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r>
      <w:tr w:rsidR="00497F94" w:rsidRPr="005B130C" w14:paraId="28EFBA13"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7AD77981"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375D34C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min_samples_leaf</w:t>
            </w:r>
          </w:p>
        </w:tc>
        <w:tc>
          <w:tcPr>
            <w:tcW w:w="1517" w:type="dxa"/>
            <w:tcBorders>
              <w:top w:val="nil"/>
              <w:bottom w:val="nil"/>
            </w:tcBorders>
            <w:vAlign w:val="center"/>
            <w:hideMark/>
          </w:tcPr>
          <w:p w14:paraId="0DBEE4A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(1,10,1)</w:t>
            </w:r>
          </w:p>
        </w:tc>
        <w:tc>
          <w:tcPr>
            <w:tcW w:w="1027" w:type="dxa"/>
            <w:tcBorders>
              <w:top w:val="nil"/>
              <w:bottom w:val="nil"/>
            </w:tcBorders>
            <w:vAlign w:val="center"/>
            <w:hideMark/>
          </w:tcPr>
          <w:p w14:paraId="6F56A82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w:t>
            </w:r>
          </w:p>
        </w:tc>
        <w:tc>
          <w:tcPr>
            <w:tcW w:w="1020" w:type="dxa"/>
            <w:tcBorders>
              <w:top w:val="nil"/>
              <w:bottom w:val="nil"/>
            </w:tcBorders>
            <w:vAlign w:val="center"/>
            <w:hideMark/>
          </w:tcPr>
          <w:p w14:paraId="6A7D663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18" w:type="dxa"/>
            <w:tcBorders>
              <w:top w:val="nil"/>
              <w:bottom w:val="nil"/>
            </w:tcBorders>
            <w:vAlign w:val="center"/>
            <w:hideMark/>
          </w:tcPr>
          <w:p w14:paraId="67C8010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28" w:type="dxa"/>
            <w:tcBorders>
              <w:top w:val="nil"/>
              <w:bottom w:val="nil"/>
            </w:tcBorders>
            <w:vAlign w:val="center"/>
            <w:hideMark/>
          </w:tcPr>
          <w:p w14:paraId="7EDD808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28" w:type="dxa"/>
            <w:tcBorders>
              <w:top w:val="nil"/>
              <w:bottom w:val="nil"/>
            </w:tcBorders>
            <w:vAlign w:val="center"/>
            <w:hideMark/>
          </w:tcPr>
          <w:p w14:paraId="129994D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w:t>
            </w:r>
          </w:p>
        </w:tc>
      </w:tr>
      <w:tr w:rsidR="00497F94" w:rsidRPr="005B130C" w14:paraId="7FC25AFC"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tcBorders>
              <w:top w:val="nil"/>
            </w:tcBorders>
            <w:vAlign w:val="center"/>
            <w:hideMark/>
          </w:tcPr>
          <w:p w14:paraId="0FC226B3"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SVR</w:t>
            </w:r>
          </w:p>
        </w:tc>
        <w:tc>
          <w:tcPr>
            <w:tcW w:w="1828" w:type="dxa"/>
            <w:tcBorders>
              <w:top w:val="nil"/>
              <w:bottom w:val="nil"/>
            </w:tcBorders>
            <w:vAlign w:val="center"/>
            <w:hideMark/>
          </w:tcPr>
          <w:p w14:paraId="2653528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w:t>
            </w:r>
          </w:p>
        </w:tc>
        <w:tc>
          <w:tcPr>
            <w:tcW w:w="1517" w:type="dxa"/>
            <w:tcBorders>
              <w:top w:val="nil"/>
              <w:bottom w:val="nil"/>
            </w:tcBorders>
            <w:vAlign w:val="center"/>
            <w:hideMark/>
          </w:tcPr>
          <w:p w14:paraId="6592EDE5" w14:textId="6D935652"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(0.1,10</w:t>
            </w:r>
            <w:r w:rsidR="005B130C" w:rsidRPr="005B130C">
              <w:rPr>
                <w:rFonts w:ascii="Times New Roman" w:eastAsia="等线" w:hAnsi="Times New Roman" w:cs="Times New Roman"/>
                <w:kern w:val="0"/>
                <w:sz w:val="20"/>
                <w:szCs w:val="20"/>
              </w:rPr>
              <w:t>,</w:t>
            </w:r>
            <w:r w:rsidRPr="005B130C">
              <w:rPr>
                <w:rFonts w:ascii="Times New Roman" w:eastAsia="等线" w:hAnsi="Times New Roman" w:cs="Times New Roman"/>
                <w:kern w:val="0"/>
                <w:sz w:val="20"/>
                <w:szCs w:val="20"/>
              </w:rPr>
              <w:t>0.01)</w:t>
            </w:r>
          </w:p>
        </w:tc>
        <w:tc>
          <w:tcPr>
            <w:tcW w:w="1027" w:type="dxa"/>
            <w:tcBorders>
              <w:top w:val="nil"/>
              <w:bottom w:val="nil"/>
            </w:tcBorders>
            <w:vAlign w:val="center"/>
            <w:hideMark/>
          </w:tcPr>
          <w:p w14:paraId="50BD620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2.71</w:t>
            </w:r>
          </w:p>
        </w:tc>
        <w:tc>
          <w:tcPr>
            <w:tcW w:w="1020" w:type="dxa"/>
            <w:tcBorders>
              <w:top w:val="nil"/>
              <w:bottom w:val="nil"/>
            </w:tcBorders>
            <w:vAlign w:val="center"/>
            <w:hideMark/>
          </w:tcPr>
          <w:p w14:paraId="0C6584D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4.06</w:t>
            </w:r>
          </w:p>
        </w:tc>
        <w:tc>
          <w:tcPr>
            <w:tcW w:w="1018" w:type="dxa"/>
            <w:tcBorders>
              <w:top w:val="nil"/>
              <w:bottom w:val="nil"/>
            </w:tcBorders>
            <w:vAlign w:val="center"/>
            <w:hideMark/>
          </w:tcPr>
          <w:p w14:paraId="2DA6536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6.54</w:t>
            </w:r>
          </w:p>
        </w:tc>
        <w:tc>
          <w:tcPr>
            <w:tcW w:w="1028" w:type="dxa"/>
            <w:tcBorders>
              <w:top w:val="nil"/>
              <w:bottom w:val="nil"/>
            </w:tcBorders>
            <w:vAlign w:val="center"/>
            <w:hideMark/>
          </w:tcPr>
          <w:p w14:paraId="60DB20D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4.01</w:t>
            </w:r>
          </w:p>
        </w:tc>
        <w:tc>
          <w:tcPr>
            <w:tcW w:w="1028" w:type="dxa"/>
            <w:tcBorders>
              <w:top w:val="nil"/>
              <w:bottom w:val="nil"/>
            </w:tcBorders>
            <w:vAlign w:val="center"/>
            <w:hideMark/>
          </w:tcPr>
          <w:p w14:paraId="518894D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4.71</w:t>
            </w:r>
          </w:p>
        </w:tc>
      </w:tr>
      <w:tr w:rsidR="00497F94" w:rsidRPr="005B130C" w14:paraId="3ABEAF71"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vAlign w:val="center"/>
            <w:hideMark/>
          </w:tcPr>
          <w:p w14:paraId="5E296ACF"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75F36B6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kernel</w:t>
            </w:r>
          </w:p>
        </w:tc>
        <w:tc>
          <w:tcPr>
            <w:tcW w:w="1517" w:type="dxa"/>
            <w:tcBorders>
              <w:top w:val="nil"/>
              <w:bottom w:val="nil"/>
            </w:tcBorders>
            <w:vAlign w:val="center"/>
            <w:hideMark/>
          </w:tcPr>
          <w:p w14:paraId="166B3C7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['linear', 'rbf', 'poly']</w:t>
            </w:r>
          </w:p>
        </w:tc>
        <w:tc>
          <w:tcPr>
            <w:tcW w:w="1027" w:type="dxa"/>
            <w:tcBorders>
              <w:top w:val="nil"/>
              <w:bottom w:val="nil"/>
            </w:tcBorders>
            <w:vAlign w:val="center"/>
            <w:hideMark/>
          </w:tcPr>
          <w:p w14:paraId="2AFB34A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20" w:type="dxa"/>
            <w:tcBorders>
              <w:top w:val="nil"/>
              <w:bottom w:val="nil"/>
            </w:tcBorders>
            <w:vAlign w:val="center"/>
            <w:hideMark/>
          </w:tcPr>
          <w:p w14:paraId="021F2CC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18" w:type="dxa"/>
            <w:tcBorders>
              <w:top w:val="nil"/>
              <w:bottom w:val="nil"/>
            </w:tcBorders>
            <w:vAlign w:val="center"/>
            <w:hideMark/>
          </w:tcPr>
          <w:p w14:paraId="0105A6C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28" w:type="dxa"/>
            <w:tcBorders>
              <w:top w:val="nil"/>
              <w:bottom w:val="nil"/>
            </w:tcBorders>
            <w:vAlign w:val="center"/>
            <w:hideMark/>
          </w:tcPr>
          <w:p w14:paraId="50DC345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28" w:type="dxa"/>
            <w:tcBorders>
              <w:top w:val="nil"/>
              <w:bottom w:val="nil"/>
            </w:tcBorders>
            <w:vAlign w:val="center"/>
            <w:hideMark/>
          </w:tcPr>
          <w:p w14:paraId="2AD14E8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r>
      <w:tr w:rsidR="00497F94" w:rsidRPr="005B130C" w14:paraId="2A608C08"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bottom w:val="single" w:sz="12" w:space="0" w:color="auto"/>
            </w:tcBorders>
            <w:vAlign w:val="center"/>
            <w:hideMark/>
          </w:tcPr>
          <w:p w14:paraId="405D5B71"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single" w:sz="12" w:space="0" w:color="auto"/>
            </w:tcBorders>
            <w:vAlign w:val="center"/>
            <w:hideMark/>
          </w:tcPr>
          <w:p w14:paraId="5889CC4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gamma</w:t>
            </w:r>
          </w:p>
        </w:tc>
        <w:tc>
          <w:tcPr>
            <w:tcW w:w="1517" w:type="dxa"/>
            <w:tcBorders>
              <w:top w:val="nil"/>
              <w:bottom w:val="single" w:sz="12" w:space="0" w:color="auto"/>
            </w:tcBorders>
            <w:vAlign w:val="center"/>
            <w:hideMark/>
          </w:tcPr>
          <w:p w14:paraId="396E8B8C" w14:textId="2782912C" w:rsidR="00497F94" w:rsidRPr="005B130C" w:rsidRDefault="005B130C"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w:t>
            </w:r>
            <w:r w:rsidR="00497F94" w:rsidRPr="005B130C">
              <w:rPr>
                <w:rFonts w:ascii="Times New Roman" w:eastAsia="等线" w:hAnsi="Times New Roman" w:cs="Times New Roman"/>
                <w:kern w:val="0"/>
                <w:sz w:val="20"/>
                <w:szCs w:val="20"/>
              </w:rPr>
              <w:t>'scale', 'auto', 0.001, 0.01, 0.1, 1]</w:t>
            </w:r>
          </w:p>
        </w:tc>
        <w:tc>
          <w:tcPr>
            <w:tcW w:w="1027" w:type="dxa"/>
            <w:tcBorders>
              <w:top w:val="nil"/>
              <w:bottom w:val="single" w:sz="12" w:space="0" w:color="auto"/>
            </w:tcBorders>
            <w:vAlign w:val="center"/>
            <w:hideMark/>
          </w:tcPr>
          <w:p w14:paraId="60EC45D6" w14:textId="234B44F3"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0.001</w:t>
            </w:r>
          </w:p>
        </w:tc>
        <w:tc>
          <w:tcPr>
            <w:tcW w:w="1020" w:type="dxa"/>
            <w:tcBorders>
              <w:top w:val="nil"/>
              <w:bottom w:val="single" w:sz="12" w:space="0" w:color="auto"/>
            </w:tcBorders>
            <w:vAlign w:val="center"/>
            <w:hideMark/>
          </w:tcPr>
          <w:p w14:paraId="6340039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c>
          <w:tcPr>
            <w:tcW w:w="1018" w:type="dxa"/>
            <w:tcBorders>
              <w:top w:val="nil"/>
              <w:bottom w:val="single" w:sz="12" w:space="0" w:color="auto"/>
            </w:tcBorders>
            <w:vAlign w:val="center"/>
            <w:hideMark/>
          </w:tcPr>
          <w:p w14:paraId="29D7E5A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scale</w:t>
            </w:r>
          </w:p>
        </w:tc>
        <w:tc>
          <w:tcPr>
            <w:tcW w:w="1028" w:type="dxa"/>
            <w:tcBorders>
              <w:top w:val="nil"/>
              <w:bottom w:val="single" w:sz="12" w:space="0" w:color="auto"/>
            </w:tcBorders>
            <w:vAlign w:val="center"/>
            <w:hideMark/>
          </w:tcPr>
          <w:p w14:paraId="5A91C09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w:t>
            </w:r>
          </w:p>
        </w:tc>
        <w:tc>
          <w:tcPr>
            <w:tcW w:w="1028" w:type="dxa"/>
            <w:tcBorders>
              <w:top w:val="nil"/>
              <w:bottom w:val="single" w:sz="12" w:space="0" w:color="auto"/>
            </w:tcBorders>
            <w:vAlign w:val="center"/>
            <w:hideMark/>
          </w:tcPr>
          <w:p w14:paraId="2496059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auto</w:t>
            </w:r>
          </w:p>
        </w:tc>
      </w:tr>
    </w:tbl>
    <w:p w14:paraId="54E8C827" w14:textId="77777777" w:rsidR="00497F94" w:rsidRPr="00712112" w:rsidRDefault="00497F94" w:rsidP="00497F94">
      <w:pPr>
        <w:rPr>
          <w:rFonts w:ascii="Times New Roman" w:hAnsi="Times New Roman" w:cs="Times New Roman"/>
        </w:rPr>
      </w:pPr>
      <w:r w:rsidRPr="00712112">
        <w:rPr>
          <w:rFonts w:ascii="Times New Roman" w:hAnsi="Times New Roman" w:cs="Times New Roman"/>
        </w:rPr>
        <w:t>Note: TabNet failed to develop the models owing to small datas</w:t>
      </w:r>
      <w:r w:rsidRPr="00712112">
        <w:rPr>
          <w:rFonts w:ascii="Times New Roman" w:hAnsi="Times New Roman" w:cs="Times New Roman"/>
          <w:szCs w:val="21"/>
        </w:rPr>
        <w:t xml:space="preserve">ets. </w:t>
      </w:r>
      <w:r w:rsidRPr="00712112">
        <w:rPr>
          <w:rFonts w:ascii="Times New Roman" w:eastAsia="等线" w:hAnsi="Times New Roman" w:cs="Times New Roman"/>
          <w:szCs w:val="21"/>
        </w:rPr>
        <w:t>'Fail*' means that the testing R</w:t>
      </w:r>
      <w:r w:rsidRPr="00712112">
        <w:rPr>
          <w:rFonts w:ascii="Times New Roman" w:eastAsia="等线" w:hAnsi="Times New Roman" w:cs="Times New Roman"/>
          <w:szCs w:val="21"/>
          <w:vertAlign w:val="superscript"/>
        </w:rPr>
        <w:t>2</w:t>
      </w:r>
      <w:r w:rsidRPr="00712112">
        <w:rPr>
          <w:rFonts w:ascii="Times New Roman" w:eastAsia="等线" w:hAnsi="Times New Roman" w:cs="Times New Roman"/>
          <w:szCs w:val="21"/>
        </w:rPr>
        <w:t xml:space="preserve"> of the province-independent model before and after tuning is less than 0.</w:t>
      </w:r>
    </w:p>
    <w:p w14:paraId="01535152" w14:textId="77777777" w:rsidR="00497F94" w:rsidRPr="00712112" w:rsidRDefault="00497F94" w:rsidP="00497F94">
      <w:pPr>
        <w:rPr>
          <w:rFonts w:ascii="Times New Roman" w:hAnsi="Times New Roman" w:cs="Times New Roman"/>
        </w:rPr>
      </w:pPr>
    </w:p>
    <w:p w14:paraId="74635F66" w14:textId="77777777" w:rsidR="00497F94" w:rsidRPr="00712112" w:rsidRDefault="00497F94" w:rsidP="00497F94">
      <w:pPr>
        <w:widowControl/>
        <w:jc w:val="left"/>
        <w:rPr>
          <w:rFonts w:ascii="Times New Roman" w:hAnsi="Times New Roman" w:cs="Times New Roman"/>
        </w:rPr>
      </w:pPr>
      <w:r w:rsidRPr="00712112">
        <w:rPr>
          <w:rFonts w:ascii="Times New Roman" w:hAnsi="Times New Roman" w:cs="Times New Roman"/>
        </w:rPr>
        <w:br w:type="page"/>
      </w:r>
    </w:p>
    <w:p w14:paraId="234FB721" w14:textId="66DE96E0" w:rsidR="00497F94" w:rsidRPr="00712112" w:rsidRDefault="00497F94" w:rsidP="00497F94">
      <w:pPr>
        <w:pStyle w:val="1"/>
        <w:spacing w:before="20" w:after="20" w:line="480" w:lineRule="auto"/>
        <w:rPr>
          <w:rFonts w:ascii="Times New Roman" w:hAnsi="Times New Roman" w:cs="Times New Roman"/>
          <w:sz w:val="24"/>
        </w:rPr>
      </w:pPr>
      <w:r w:rsidRPr="00712112">
        <w:rPr>
          <w:rFonts w:ascii="Times New Roman" w:hAnsi="Times New Roman" w:cs="Times New Roman"/>
          <w:sz w:val="24"/>
          <w:szCs w:val="21"/>
        </w:rPr>
        <w:lastRenderedPageBreak/>
        <w:t xml:space="preserve"> </w:t>
      </w:r>
      <w:bookmarkStart w:id="39" w:name="_Toc235786793"/>
      <w:r w:rsidRPr="00712112">
        <w:rPr>
          <w:rFonts w:ascii="Times New Roman" w:hAnsi="Times New Roman" w:cs="Times New Roman"/>
          <w:sz w:val="24"/>
          <w:szCs w:val="21"/>
        </w:rPr>
        <w:t>Table</w:t>
      </w:r>
      <w:r w:rsidRPr="00145DF8">
        <w:rPr>
          <w:rFonts w:ascii="Times New Roman" w:hAnsi="Times New Roman" w:cs="Times New Roman"/>
          <w:sz w:val="24"/>
          <w:szCs w:val="21"/>
        </w:rPr>
        <w:t xml:space="preserve"> </w:t>
      </w:r>
      <w:r w:rsidR="00145DF8" w:rsidRPr="00145DF8">
        <w:rPr>
          <w:rFonts w:ascii="Times New Roman" w:hAnsi="Times New Roman" w:cs="Times New Roman"/>
          <w:sz w:val="24"/>
          <w:szCs w:val="21"/>
        </w:rPr>
        <w:t>S</w:t>
      </w:r>
      <w:r w:rsidR="004267F4">
        <w:rPr>
          <w:rFonts w:ascii="Times New Roman" w:hAnsi="Times New Roman" w:cs="Times New Roman"/>
          <w:sz w:val="24"/>
          <w:szCs w:val="21"/>
        </w:rPr>
        <w:t>32</w:t>
      </w:r>
      <w:r w:rsidRPr="00712112">
        <w:rPr>
          <w:rFonts w:ascii="Times New Roman" w:hAnsi="Times New Roman" w:cs="Times New Roman"/>
          <w:b w:val="0"/>
          <w:sz w:val="24"/>
          <w:szCs w:val="21"/>
        </w:rPr>
        <w:t xml:space="preserve">. Hyper-parameters tuning of Xinjiang-independent models predicting </w:t>
      </w:r>
      <w:r w:rsidR="00E712E3">
        <w:rPr>
          <w:rFonts w:ascii="Times New Roman" w:hAnsi="Times New Roman" w:cs="Times New Roman"/>
          <w:b w:val="0"/>
          <w:sz w:val="24"/>
          <w:szCs w:val="21"/>
        </w:rPr>
        <w:t>EF-derived</w:t>
      </w:r>
      <w:r w:rsidR="00E712E3" w:rsidRPr="00712112">
        <w:rPr>
          <w:rFonts w:ascii="Times New Roman" w:hAnsi="Times New Roman" w:cs="Times New Roman"/>
          <w:b w:val="0"/>
          <w:sz w:val="24"/>
          <w:szCs w:val="21"/>
        </w:rPr>
        <w:t xml:space="preserve"> </w:t>
      </w:r>
      <w:r w:rsidRPr="00712112">
        <w:rPr>
          <w:rFonts w:ascii="Times New Roman" w:hAnsi="Times New Roman" w:cs="Times New Roman"/>
          <w:b w:val="0"/>
          <w:sz w:val="24"/>
          <w:szCs w:val="21"/>
        </w:rPr>
        <w:t>GHG emissions.</w:t>
      </w:r>
      <w:bookmarkEnd w:id="39"/>
    </w:p>
    <w:tbl>
      <w:tblPr>
        <w:tblStyle w:val="21"/>
        <w:tblW w:w="9638" w:type="dxa"/>
        <w:tblBorders>
          <w:top w:val="single" w:sz="12" w:space="0" w:color="7F7F7F" w:themeColor="text1" w:themeTint="80"/>
          <w:bottom w:val="single" w:sz="12" w:space="0" w:color="7F7F7F" w:themeColor="text1" w:themeTint="80"/>
        </w:tblBorders>
        <w:tblLook w:val="04A0" w:firstRow="1" w:lastRow="0" w:firstColumn="1" w:lastColumn="0" w:noHBand="0" w:noVBand="1"/>
      </w:tblPr>
      <w:tblGrid>
        <w:gridCol w:w="1172"/>
        <w:gridCol w:w="1828"/>
        <w:gridCol w:w="1517"/>
        <w:gridCol w:w="1001"/>
        <w:gridCol w:w="1067"/>
        <w:gridCol w:w="1013"/>
        <w:gridCol w:w="1026"/>
        <w:gridCol w:w="1014"/>
      </w:tblGrid>
      <w:tr w:rsidR="00497F94" w:rsidRPr="005B130C" w14:paraId="3B449DCC" w14:textId="77777777" w:rsidTr="00A902B6">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1172" w:type="dxa"/>
            <w:tcBorders>
              <w:top w:val="single" w:sz="12" w:space="0" w:color="auto"/>
              <w:bottom w:val="single" w:sz="4" w:space="0" w:color="auto"/>
            </w:tcBorders>
            <w:vAlign w:val="center"/>
            <w:hideMark/>
          </w:tcPr>
          <w:p w14:paraId="443141BB" w14:textId="77777777" w:rsidR="00497F94" w:rsidRPr="005B130C" w:rsidRDefault="00497F94" w:rsidP="00A902B6">
            <w:pPr>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Methods</w:t>
            </w:r>
          </w:p>
        </w:tc>
        <w:tc>
          <w:tcPr>
            <w:tcW w:w="1828" w:type="dxa"/>
            <w:tcBorders>
              <w:top w:val="single" w:sz="12" w:space="0" w:color="auto"/>
              <w:bottom w:val="single" w:sz="4" w:space="0" w:color="auto"/>
            </w:tcBorders>
            <w:vAlign w:val="center"/>
            <w:hideMark/>
          </w:tcPr>
          <w:p w14:paraId="30B38D7C" w14:textId="77777777" w:rsidR="00497F94" w:rsidRPr="005B130C"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Hyper-parameters</w:t>
            </w:r>
          </w:p>
        </w:tc>
        <w:tc>
          <w:tcPr>
            <w:tcW w:w="1517" w:type="dxa"/>
            <w:tcBorders>
              <w:top w:val="single" w:sz="12" w:space="0" w:color="auto"/>
              <w:bottom w:val="single" w:sz="4" w:space="0" w:color="auto"/>
            </w:tcBorders>
            <w:vAlign w:val="center"/>
            <w:hideMark/>
          </w:tcPr>
          <w:p w14:paraId="73478CC2" w14:textId="77777777" w:rsidR="00497F94" w:rsidRPr="005B130C"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Searching space</w:t>
            </w:r>
          </w:p>
        </w:tc>
        <w:tc>
          <w:tcPr>
            <w:tcW w:w="1001" w:type="dxa"/>
            <w:tcBorders>
              <w:top w:val="single" w:sz="12" w:space="0" w:color="auto"/>
              <w:bottom w:val="single" w:sz="4" w:space="0" w:color="auto"/>
            </w:tcBorders>
            <w:vAlign w:val="center"/>
            <w:hideMark/>
          </w:tcPr>
          <w:p w14:paraId="1AEFEFF5"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w:t>
            </w:r>
            <w:r w:rsidRPr="005B130C">
              <w:rPr>
                <w:rFonts w:ascii="Times New Roman" w:eastAsia="等线" w:hAnsi="Times New Roman" w:cs="Times New Roman"/>
                <w:kern w:val="0"/>
                <w:sz w:val="20"/>
                <w:szCs w:val="20"/>
                <w:vertAlign w:val="subscript"/>
              </w:rPr>
              <w:t>2</w:t>
            </w:r>
            <w:r w:rsidRPr="005B130C">
              <w:rPr>
                <w:rFonts w:ascii="Times New Roman" w:eastAsia="等线" w:hAnsi="Times New Roman" w:cs="Times New Roman"/>
                <w:kern w:val="0"/>
                <w:sz w:val="20"/>
                <w:szCs w:val="20"/>
              </w:rPr>
              <w:t>O</w:t>
            </w:r>
          </w:p>
        </w:tc>
        <w:tc>
          <w:tcPr>
            <w:tcW w:w="1067" w:type="dxa"/>
            <w:tcBorders>
              <w:top w:val="single" w:sz="12" w:space="0" w:color="auto"/>
              <w:bottom w:val="single" w:sz="4" w:space="0" w:color="auto"/>
            </w:tcBorders>
            <w:vAlign w:val="center"/>
            <w:hideMark/>
          </w:tcPr>
          <w:p w14:paraId="01D538B0"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CO</w:t>
            </w:r>
            <w:r w:rsidRPr="005B130C">
              <w:rPr>
                <w:rFonts w:ascii="Times New Roman" w:eastAsia="等线" w:hAnsi="Times New Roman" w:cs="Times New Roman"/>
                <w:kern w:val="0"/>
                <w:sz w:val="20"/>
                <w:szCs w:val="20"/>
                <w:vertAlign w:val="subscript"/>
              </w:rPr>
              <w:t>2</w:t>
            </w:r>
          </w:p>
        </w:tc>
        <w:tc>
          <w:tcPr>
            <w:tcW w:w="1013" w:type="dxa"/>
            <w:tcBorders>
              <w:top w:val="single" w:sz="12" w:space="0" w:color="auto"/>
              <w:bottom w:val="single" w:sz="4" w:space="0" w:color="auto"/>
            </w:tcBorders>
            <w:vAlign w:val="center"/>
            <w:hideMark/>
          </w:tcPr>
          <w:p w14:paraId="6BEC71A1"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CH</w:t>
            </w:r>
            <w:r w:rsidRPr="005B130C">
              <w:rPr>
                <w:rFonts w:ascii="Times New Roman" w:eastAsia="等线" w:hAnsi="Times New Roman" w:cs="Times New Roman"/>
                <w:kern w:val="0"/>
                <w:sz w:val="20"/>
                <w:szCs w:val="20"/>
                <w:vertAlign w:val="subscript"/>
              </w:rPr>
              <w:t>4</w:t>
            </w:r>
          </w:p>
        </w:tc>
        <w:tc>
          <w:tcPr>
            <w:tcW w:w="1026" w:type="dxa"/>
            <w:tcBorders>
              <w:top w:val="single" w:sz="12" w:space="0" w:color="auto"/>
              <w:bottom w:val="single" w:sz="4" w:space="0" w:color="auto"/>
            </w:tcBorders>
            <w:vAlign w:val="center"/>
            <w:hideMark/>
          </w:tcPr>
          <w:p w14:paraId="68D02872"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EC</w:t>
            </w:r>
          </w:p>
        </w:tc>
        <w:tc>
          <w:tcPr>
            <w:tcW w:w="1014" w:type="dxa"/>
            <w:tcBorders>
              <w:top w:val="single" w:sz="12" w:space="0" w:color="auto"/>
              <w:bottom w:val="single" w:sz="4" w:space="0" w:color="auto"/>
            </w:tcBorders>
            <w:vAlign w:val="center"/>
            <w:hideMark/>
          </w:tcPr>
          <w:p w14:paraId="14AC9108"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CC</w:t>
            </w:r>
          </w:p>
        </w:tc>
      </w:tr>
      <w:tr w:rsidR="00497F94" w:rsidRPr="005B130C" w14:paraId="62C7E382"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tcBorders>
              <w:top w:val="single" w:sz="4" w:space="0" w:color="auto"/>
              <w:bottom w:val="nil"/>
            </w:tcBorders>
            <w:vAlign w:val="center"/>
            <w:hideMark/>
          </w:tcPr>
          <w:p w14:paraId="5266764C"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XGBoost</w:t>
            </w:r>
          </w:p>
        </w:tc>
        <w:tc>
          <w:tcPr>
            <w:tcW w:w="1828" w:type="dxa"/>
            <w:tcBorders>
              <w:top w:val="single" w:sz="4" w:space="0" w:color="auto"/>
              <w:bottom w:val="nil"/>
            </w:tcBorders>
            <w:vAlign w:val="center"/>
            <w:hideMark/>
          </w:tcPr>
          <w:p w14:paraId="3FD51D9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17" w:type="dxa"/>
            <w:tcBorders>
              <w:top w:val="single" w:sz="4" w:space="0" w:color="auto"/>
              <w:bottom w:val="nil"/>
            </w:tcBorders>
            <w:vAlign w:val="center"/>
            <w:hideMark/>
          </w:tcPr>
          <w:p w14:paraId="6DDE38B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(10,500,1)</w:t>
            </w:r>
          </w:p>
        </w:tc>
        <w:tc>
          <w:tcPr>
            <w:tcW w:w="1001" w:type="dxa"/>
            <w:tcBorders>
              <w:top w:val="single" w:sz="4" w:space="0" w:color="auto"/>
              <w:bottom w:val="nil"/>
            </w:tcBorders>
            <w:vAlign w:val="center"/>
            <w:hideMark/>
          </w:tcPr>
          <w:p w14:paraId="0132000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w:t>
            </w:r>
          </w:p>
        </w:tc>
        <w:tc>
          <w:tcPr>
            <w:tcW w:w="1067" w:type="dxa"/>
            <w:tcBorders>
              <w:top w:val="single" w:sz="4" w:space="0" w:color="auto"/>
              <w:bottom w:val="nil"/>
            </w:tcBorders>
            <w:vAlign w:val="center"/>
            <w:hideMark/>
          </w:tcPr>
          <w:p w14:paraId="7636B2E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421</w:t>
            </w:r>
          </w:p>
        </w:tc>
        <w:tc>
          <w:tcPr>
            <w:tcW w:w="1013" w:type="dxa"/>
            <w:tcBorders>
              <w:top w:val="single" w:sz="4" w:space="0" w:color="auto"/>
              <w:bottom w:val="nil"/>
            </w:tcBorders>
            <w:vAlign w:val="center"/>
            <w:hideMark/>
          </w:tcPr>
          <w:p w14:paraId="2B79220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267</w:t>
            </w:r>
          </w:p>
        </w:tc>
        <w:tc>
          <w:tcPr>
            <w:tcW w:w="1026" w:type="dxa"/>
            <w:tcBorders>
              <w:top w:val="single" w:sz="4" w:space="0" w:color="auto"/>
              <w:bottom w:val="nil"/>
            </w:tcBorders>
            <w:vAlign w:val="center"/>
            <w:hideMark/>
          </w:tcPr>
          <w:p w14:paraId="611B461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355</w:t>
            </w:r>
          </w:p>
        </w:tc>
        <w:tc>
          <w:tcPr>
            <w:tcW w:w="1014" w:type="dxa"/>
            <w:tcBorders>
              <w:top w:val="single" w:sz="4" w:space="0" w:color="auto"/>
              <w:bottom w:val="nil"/>
            </w:tcBorders>
            <w:vAlign w:val="center"/>
            <w:hideMark/>
          </w:tcPr>
          <w:p w14:paraId="6E5C377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178</w:t>
            </w:r>
          </w:p>
        </w:tc>
      </w:tr>
      <w:tr w:rsidR="00497F94" w:rsidRPr="005B130C" w14:paraId="5474516D"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tcBorders>
            <w:vAlign w:val="center"/>
            <w:hideMark/>
          </w:tcPr>
          <w:p w14:paraId="296FDD00"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437E1C9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17" w:type="dxa"/>
            <w:tcBorders>
              <w:top w:val="nil"/>
              <w:bottom w:val="nil"/>
            </w:tcBorders>
            <w:vAlign w:val="center"/>
            <w:hideMark/>
          </w:tcPr>
          <w:p w14:paraId="581CCE8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01" w:type="dxa"/>
            <w:tcBorders>
              <w:top w:val="nil"/>
              <w:bottom w:val="nil"/>
            </w:tcBorders>
            <w:vAlign w:val="center"/>
            <w:hideMark/>
          </w:tcPr>
          <w:p w14:paraId="642B4DC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8</w:t>
            </w:r>
          </w:p>
        </w:tc>
        <w:tc>
          <w:tcPr>
            <w:tcW w:w="1067" w:type="dxa"/>
            <w:tcBorders>
              <w:top w:val="nil"/>
              <w:bottom w:val="nil"/>
            </w:tcBorders>
            <w:vAlign w:val="center"/>
            <w:hideMark/>
          </w:tcPr>
          <w:p w14:paraId="6C52E0F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8</w:t>
            </w:r>
          </w:p>
        </w:tc>
        <w:tc>
          <w:tcPr>
            <w:tcW w:w="1013" w:type="dxa"/>
            <w:tcBorders>
              <w:top w:val="nil"/>
              <w:bottom w:val="nil"/>
            </w:tcBorders>
            <w:vAlign w:val="center"/>
            <w:hideMark/>
          </w:tcPr>
          <w:p w14:paraId="428D6D9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7</w:t>
            </w:r>
          </w:p>
        </w:tc>
        <w:tc>
          <w:tcPr>
            <w:tcW w:w="1026" w:type="dxa"/>
            <w:tcBorders>
              <w:top w:val="nil"/>
              <w:bottom w:val="nil"/>
            </w:tcBorders>
            <w:vAlign w:val="center"/>
            <w:hideMark/>
          </w:tcPr>
          <w:p w14:paraId="46B268D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w:t>
            </w:r>
          </w:p>
        </w:tc>
        <w:tc>
          <w:tcPr>
            <w:tcW w:w="1014" w:type="dxa"/>
            <w:tcBorders>
              <w:top w:val="nil"/>
              <w:bottom w:val="nil"/>
            </w:tcBorders>
            <w:vAlign w:val="center"/>
            <w:hideMark/>
          </w:tcPr>
          <w:p w14:paraId="456BD26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r>
      <w:tr w:rsidR="00497F94" w:rsidRPr="005B130C" w14:paraId="39B4FD02"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vAlign w:val="center"/>
            <w:hideMark/>
          </w:tcPr>
          <w:p w14:paraId="0D64946C"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669EB43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subsample</w:t>
            </w:r>
          </w:p>
        </w:tc>
        <w:tc>
          <w:tcPr>
            <w:tcW w:w="1517" w:type="dxa"/>
            <w:tcBorders>
              <w:top w:val="nil"/>
              <w:bottom w:val="nil"/>
            </w:tcBorders>
            <w:vAlign w:val="center"/>
            <w:hideMark/>
          </w:tcPr>
          <w:p w14:paraId="7173CE8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(0.5,1,0.001)</w:t>
            </w:r>
          </w:p>
        </w:tc>
        <w:tc>
          <w:tcPr>
            <w:tcW w:w="1001" w:type="dxa"/>
            <w:tcBorders>
              <w:top w:val="nil"/>
              <w:bottom w:val="nil"/>
            </w:tcBorders>
            <w:vAlign w:val="center"/>
            <w:hideMark/>
          </w:tcPr>
          <w:p w14:paraId="02C6441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0.972</w:t>
            </w:r>
          </w:p>
        </w:tc>
        <w:tc>
          <w:tcPr>
            <w:tcW w:w="1067" w:type="dxa"/>
            <w:tcBorders>
              <w:top w:val="nil"/>
              <w:bottom w:val="nil"/>
            </w:tcBorders>
            <w:vAlign w:val="center"/>
            <w:hideMark/>
          </w:tcPr>
          <w:p w14:paraId="0B2F11B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0.761</w:t>
            </w:r>
          </w:p>
        </w:tc>
        <w:tc>
          <w:tcPr>
            <w:tcW w:w="1013" w:type="dxa"/>
            <w:tcBorders>
              <w:top w:val="nil"/>
              <w:bottom w:val="nil"/>
            </w:tcBorders>
            <w:vAlign w:val="center"/>
            <w:hideMark/>
          </w:tcPr>
          <w:p w14:paraId="27C7F19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0.599</w:t>
            </w:r>
          </w:p>
        </w:tc>
        <w:tc>
          <w:tcPr>
            <w:tcW w:w="1026" w:type="dxa"/>
            <w:tcBorders>
              <w:top w:val="nil"/>
              <w:bottom w:val="nil"/>
            </w:tcBorders>
            <w:vAlign w:val="center"/>
            <w:hideMark/>
          </w:tcPr>
          <w:p w14:paraId="3C8B7F8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0.663</w:t>
            </w:r>
          </w:p>
        </w:tc>
        <w:tc>
          <w:tcPr>
            <w:tcW w:w="1014" w:type="dxa"/>
            <w:tcBorders>
              <w:top w:val="nil"/>
              <w:bottom w:val="nil"/>
            </w:tcBorders>
            <w:vAlign w:val="center"/>
            <w:hideMark/>
          </w:tcPr>
          <w:p w14:paraId="4EA8B85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0.599</w:t>
            </w:r>
          </w:p>
        </w:tc>
      </w:tr>
      <w:tr w:rsidR="00497F94" w:rsidRPr="005B130C" w14:paraId="439FBF87"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bottom w:val="nil"/>
            </w:tcBorders>
            <w:vAlign w:val="center"/>
            <w:hideMark/>
          </w:tcPr>
          <w:p w14:paraId="6F5B04EC"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11D8D1B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17" w:type="dxa"/>
            <w:tcBorders>
              <w:top w:val="nil"/>
              <w:bottom w:val="nil"/>
            </w:tcBorders>
            <w:vAlign w:val="center"/>
            <w:hideMark/>
          </w:tcPr>
          <w:p w14:paraId="45F2163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(0.1,1,0.001)</w:t>
            </w:r>
          </w:p>
        </w:tc>
        <w:tc>
          <w:tcPr>
            <w:tcW w:w="1001" w:type="dxa"/>
            <w:tcBorders>
              <w:top w:val="nil"/>
              <w:bottom w:val="nil"/>
            </w:tcBorders>
            <w:vAlign w:val="center"/>
            <w:hideMark/>
          </w:tcPr>
          <w:p w14:paraId="734C54A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0.155</w:t>
            </w:r>
          </w:p>
        </w:tc>
        <w:tc>
          <w:tcPr>
            <w:tcW w:w="1067" w:type="dxa"/>
            <w:tcBorders>
              <w:top w:val="nil"/>
              <w:bottom w:val="nil"/>
            </w:tcBorders>
            <w:vAlign w:val="center"/>
            <w:hideMark/>
          </w:tcPr>
          <w:p w14:paraId="5257E4A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0.168</w:t>
            </w:r>
          </w:p>
        </w:tc>
        <w:tc>
          <w:tcPr>
            <w:tcW w:w="1013" w:type="dxa"/>
            <w:tcBorders>
              <w:top w:val="nil"/>
              <w:bottom w:val="nil"/>
            </w:tcBorders>
            <w:vAlign w:val="center"/>
            <w:hideMark/>
          </w:tcPr>
          <w:p w14:paraId="10ECBD9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w:t>
            </w:r>
          </w:p>
        </w:tc>
        <w:tc>
          <w:tcPr>
            <w:tcW w:w="1026" w:type="dxa"/>
            <w:tcBorders>
              <w:top w:val="nil"/>
              <w:bottom w:val="nil"/>
            </w:tcBorders>
            <w:vAlign w:val="center"/>
            <w:hideMark/>
          </w:tcPr>
          <w:p w14:paraId="6532A75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0.102</w:t>
            </w:r>
          </w:p>
        </w:tc>
        <w:tc>
          <w:tcPr>
            <w:tcW w:w="1014" w:type="dxa"/>
            <w:tcBorders>
              <w:top w:val="nil"/>
              <w:bottom w:val="nil"/>
            </w:tcBorders>
            <w:vAlign w:val="center"/>
            <w:hideMark/>
          </w:tcPr>
          <w:p w14:paraId="634AB21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0.48</w:t>
            </w:r>
          </w:p>
        </w:tc>
      </w:tr>
      <w:tr w:rsidR="00497F94" w:rsidRPr="005B130C" w14:paraId="53E3BCB8"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tcBorders>
              <w:top w:val="nil"/>
              <w:bottom w:val="nil"/>
            </w:tcBorders>
            <w:vAlign w:val="center"/>
            <w:hideMark/>
          </w:tcPr>
          <w:p w14:paraId="62837256"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LightGBM</w:t>
            </w:r>
          </w:p>
        </w:tc>
        <w:tc>
          <w:tcPr>
            <w:tcW w:w="1828" w:type="dxa"/>
            <w:tcBorders>
              <w:top w:val="nil"/>
              <w:bottom w:val="nil"/>
            </w:tcBorders>
            <w:vAlign w:val="center"/>
            <w:hideMark/>
          </w:tcPr>
          <w:p w14:paraId="67C6345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17" w:type="dxa"/>
            <w:tcBorders>
              <w:top w:val="nil"/>
              <w:bottom w:val="nil"/>
            </w:tcBorders>
            <w:vAlign w:val="center"/>
            <w:hideMark/>
          </w:tcPr>
          <w:p w14:paraId="39D2EB6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01" w:type="dxa"/>
            <w:tcBorders>
              <w:top w:val="nil"/>
              <w:bottom w:val="nil"/>
            </w:tcBorders>
            <w:vAlign w:val="center"/>
            <w:hideMark/>
          </w:tcPr>
          <w:p w14:paraId="6B9DF40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8</w:t>
            </w:r>
          </w:p>
        </w:tc>
        <w:tc>
          <w:tcPr>
            <w:tcW w:w="1067" w:type="dxa"/>
            <w:tcBorders>
              <w:top w:val="nil"/>
              <w:bottom w:val="nil"/>
            </w:tcBorders>
            <w:vAlign w:val="center"/>
            <w:hideMark/>
          </w:tcPr>
          <w:p w14:paraId="25A6DAE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w:t>
            </w:r>
          </w:p>
        </w:tc>
        <w:tc>
          <w:tcPr>
            <w:tcW w:w="1013" w:type="dxa"/>
            <w:tcBorders>
              <w:top w:val="nil"/>
              <w:bottom w:val="nil"/>
            </w:tcBorders>
            <w:vAlign w:val="center"/>
            <w:hideMark/>
          </w:tcPr>
          <w:p w14:paraId="0D28923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c>
          <w:tcPr>
            <w:tcW w:w="1026" w:type="dxa"/>
            <w:tcBorders>
              <w:top w:val="nil"/>
              <w:bottom w:val="nil"/>
            </w:tcBorders>
            <w:vAlign w:val="center"/>
            <w:hideMark/>
          </w:tcPr>
          <w:p w14:paraId="687EB1C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w:t>
            </w:r>
          </w:p>
        </w:tc>
        <w:tc>
          <w:tcPr>
            <w:tcW w:w="1014" w:type="dxa"/>
            <w:tcBorders>
              <w:top w:val="nil"/>
              <w:bottom w:val="nil"/>
            </w:tcBorders>
            <w:vAlign w:val="center"/>
            <w:hideMark/>
          </w:tcPr>
          <w:p w14:paraId="5F762E8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r>
      <w:tr w:rsidR="00497F94" w:rsidRPr="005B130C" w14:paraId="1EBE9F2D"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62CBCA37"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3F1984F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17" w:type="dxa"/>
            <w:tcBorders>
              <w:top w:val="nil"/>
              <w:bottom w:val="nil"/>
            </w:tcBorders>
            <w:vAlign w:val="center"/>
            <w:hideMark/>
          </w:tcPr>
          <w:p w14:paraId="510F8BB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(10,500,1)</w:t>
            </w:r>
          </w:p>
        </w:tc>
        <w:tc>
          <w:tcPr>
            <w:tcW w:w="1001" w:type="dxa"/>
            <w:tcBorders>
              <w:top w:val="nil"/>
              <w:bottom w:val="nil"/>
            </w:tcBorders>
            <w:vAlign w:val="center"/>
            <w:hideMark/>
          </w:tcPr>
          <w:p w14:paraId="5C6EDE7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315</w:t>
            </w:r>
          </w:p>
        </w:tc>
        <w:tc>
          <w:tcPr>
            <w:tcW w:w="1067" w:type="dxa"/>
            <w:tcBorders>
              <w:top w:val="nil"/>
              <w:bottom w:val="nil"/>
            </w:tcBorders>
            <w:vAlign w:val="center"/>
            <w:hideMark/>
          </w:tcPr>
          <w:p w14:paraId="24595AE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374</w:t>
            </w:r>
          </w:p>
        </w:tc>
        <w:tc>
          <w:tcPr>
            <w:tcW w:w="1013" w:type="dxa"/>
            <w:tcBorders>
              <w:top w:val="nil"/>
              <w:bottom w:val="nil"/>
            </w:tcBorders>
            <w:vAlign w:val="center"/>
            <w:hideMark/>
          </w:tcPr>
          <w:p w14:paraId="13019B2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172</w:t>
            </w:r>
          </w:p>
        </w:tc>
        <w:tc>
          <w:tcPr>
            <w:tcW w:w="1026" w:type="dxa"/>
            <w:tcBorders>
              <w:top w:val="nil"/>
              <w:bottom w:val="nil"/>
            </w:tcBorders>
            <w:vAlign w:val="center"/>
            <w:hideMark/>
          </w:tcPr>
          <w:p w14:paraId="3FA8E57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500</w:t>
            </w:r>
          </w:p>
        </w:tc>
        <w:tc>
          <w:tcPr>
            <w:tcW w:w="1014" w:type="dxa"/>
            <w:tcBorders>
              <w:top w:val="nil"/>
              <w:bottom w:val="nil"/>
            </w:tcBorders>
            <w:vAlign w:val="center"/>
            <w:hideMark/>
          </w:tcPr>
          <w:p w14:paraId="4D7864C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467</w:t>
            </w:r>
          </w:p>
        </w:tc>
      </w:tr>
      <w:tr w:rsidR="00497F94" w:rsidRPr="005B130C" w14:paraId="0568061A"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11ED5160"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5857830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17" w:type="dxa"/>
            <w:tcBorders>
              <w:top w:val="nil"/>
              <w:bottom w:val="nil"/>
            </w:tcBorders>
            <w:vAlign w:val="center"/>
            <w:hideMark/>
          </w:tcPr>
          <w:p w14:paraId="304B65E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(0.01,1,0.01)</w:t>
            </w:r>
          </w:p>
        </w:tc>
        <w:tc>
          <w:tcPr>
            <w:tcW w:w="1001" w:type="dxa"/>
            <w:tcBorders>
              <w:top w:val="nil"/>
              <w:bottom w:val="nil"/>
            </w:tcBorders>
            <w:vAlign w:val="center"/>
            <w:hideMark/>
          </w:tcPr>
          <w:p w14:paraId="579078F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c>
          <w:tcPr>
            <w:tcW w:w="1067" w:type="dxa"/>
            <w:tcBorders>
              <w:top w:val="nil"/>
              <w:bottom w:val="nil"/>
            </w:tcBorders>
            <w:vAlign w:val="center"/>
            <w:hideMark/>
          </w:tcPr>
          <w:p w14:paraId="5C7DDB8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0.13</w:t>
            </w:r>
          </w:p>
        </w:tc>
        <w:tc>
          <w:tcPr>
            <w:tcW w:w="1013" w:type="dxa"/>
            <w:tcBorders>
              <w:top w:val="nil"/>
              <w:bottom w:val="nil"/>
            </w:tcBorders>
            <w:vAlign w:val="center"/>
            <w:hideMark/>
          </w:tcPr>
          <w:p w14:paraId="635C63B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0.08</w:t>
            </w:r>
          </w:p>
        </w:tc>
        <w:tc>
          <w:tcPr>
            <w:tcW w:w="1026" w:type="dxa"/>
            <w:tcBorders>
              <w:top w:val="nil"/>
              <w:bottom w:val="nil"/>
            </w:tcBorders>
            <w:vAlign w:val="center"/>
            <w:hideMark/>
          </w:tcPr>
          <w:p w14:paraId="6A699BB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c>
          <w:tcPr>
            <w:tcW w:w="1014" w:type="dxa"/>
            <w:tcBorders>
              <w:top w:val="nil"/>
              <w:bottom w:val="nil"/>
            </w:tcBorders>
            <w:vAlign w:val="center"/>
            <w:hideMark/>
          </w:tcPr>
          <w:p w14:paraId="7086FB6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0.66</w:t>
            </w:r>
          </w:p>
        </w:tc>
      </w:tr>
      <w:tr w:rsidR="00497F94" w:rsidRPr="005B130C" w14:paraId="4A527935"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tcBorders>
              <w:top w:val="nil"/>
              <w:bottom w:val="nil"/>
            </w:tcBorders>
            <w:vAlign w:val="center"/>
            <w:hideMark/>
          </w:tcPr>
          <w:p w14:paraId="02BEB8D7"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CatBoost</w:t>
            </w:r>
          </w:p>
        </w:tc>
        <w:tc>
          <w:tcPr>
            <w:tcW w:w="1828" w:type="dxa"/>
            <w:tcBorders>
              <w:top w:val="nil"/>
              <w:bottom w:val="nil"/>
            </w:tcBorders>
            <w:vAlign w:val="center"/>
            <w:hideMark/>
          </w:tcPr>
          <w:p w14:paraId="69C5B5B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iterations</w:t>
            </w:r>
          </w:p>
        </w:tc>
        <w:tc>
          <w:tcPr>
            <w:tcW w:w="1517" w:type="dxa"/>
            <w:tcBorders>
              <w:top w:val="nil"/>
              <w:bottom w:val="nil"/>
            </w:tcBorders>
            <w:vAlign w:val="center"/>
            <w:hideMark/>
          </w:tcPr>
          <w:p w14:paraId="60D934B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(10,300,1)</w:t>
            </w:r>
          </w:p>
        </w:tc>
        <w:tc>
          <w:tcPr>
            <w:tcW w:w="1001" w:type="dxa"/>
            <w:tcBorders>
              <w:top w:val="nil"/>
              <w:bottom w:val="nil"/>
            </w:tcBorders>
            <w:vAlign w:val="center"/>
            <w:hideMark/>
          </w:tcPr>
          <w:p w14:paraId="07C8AF1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101</w:t>
            </w:r>
          </w:p>
        </w:tc>
        <w:tc>
          <w:tcPr>
            <w:tcW w:w="1067" w:type="dxa"/>
            <w:tcBorders>
              <w:top w:val="nil"/>
              <w:bottom w:val="nil"/>
            </w:tcBorders>
            <w:vAlign w:val="center"/>
            <w:hideMark/>
          </w:tcPr>
          <w:p w14:paraId="38F1F84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137</w:t>
            </w:r>
          </w:p>
        </w:tc>
        <w:tc>
          <w:tcPr>
            <w:tcW w:w="1013" w:type="dxa"/>
            <w:tcBorders>
              <w:top w:val="nil"/>
              <w:bottom w:val="nil"/>
            </w:tcBorders>
            <w:vAlign w:val="center"/>
            <w:hideMark/>
          </w:tcPr>
          <w:p w14:paraId="35CF478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267</w:t>
            </w:r>
          </w:p>
        </w:tc>
        <w:tc>
          <w:tcPr>
            <w:tcW w:w="1026" w:type="dxa"/>
            <w:tcBorders>
              <w:top w:val="nil"/>
              <w:bottom w:val="nil"/>
            </w:tcBorders>
            <w:vAlign w:val="center"/>
            <w:hideMark/>
          </w:tcPr>
          <w:p w14:paraId="6BF7468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239</w:t>
            </w:r>
          </w:p>
        </w:tc>
        <w:tc>
          <w:tcPr>
            <w:tcW w:w="1014" w:type="dxa"/>
            <w:tcBorders>
              <w:top w:val="nil"/>
              <w:bottom w:val="nil"/>
            </w:tcBorders>
            <w:vAlign w:val="center"/>
            <w:hideMark/>
          </w:tcPr>
          <w:p w14:paraId="08589B8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240</w:t>
            </w:r>
          </w:p>
        </w:tc>
      </w:tr>
      <w:tr w:rsidR="00497F94" w:rsidRPr="005B130C" w14:paraId="22696C00"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5900BBD2"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0C3251C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depth</w:t>
            </w:r>
          </w:p>
        </w:tc>
        <w:tc>
          <w:tcPr>
            <w:tcW w:w="1517" w:type="dxa"/>
            <w:tcBorders>
              <w:top w:val="nil"/>
              <w:bottom w:val="nil"/>
            </w:tcBorders>
            <w:vAlign w:val="center"/>
            <w:hideMark/>
          </w:tcPr>
          <w:p w14:paraId="017783F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01" w:type="dxa"/>
            <w:tcBorders>
              <w:top w:val="nil"/>
              <w:bottom w:val="nil"/>
            </w:tcBorders>
            <w:vAlign w:val="center"/>
            <w:hideMark/>
          </w:tcPr>
          <w:p w14:paraId="610DE08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w:t>
            </w:r>
          </w:p>
        </w:tc>
        <w:tc>
          <w:tcPr>
            <w:tcW w:w="1067" w:type="dxa"/>
            <w:tcBorders>
              <w:top w:val="nil"/>
              <w:bottom w:val="nil"/>
            </w:tcBorders>
            <w:vAlign w:val="center"/>
            <w:hideMark/>
          </w:tcPr>
          <w:p w14:paraId="6C6AD64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13" w:type="dxa"/>
            <w:tcBorders>
              <w:top w:val="nil"/>
              <w:bottom w:val="nil"/>
            </w:tcBorders>
            <w:vAlign w:val="center"/>
            <w:hideMark/>
          </w:tcPr>
          <w:p w14:paraId="59AA910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26" w:type="dxa"/>
            <w:tcBorders>
              <w:top w:val="nil"/>
              <w:bottom w:val="nil"/>
            </w:tcBorders>
            <w:vAlign w:val="center"/>
            <w:hideMark/>
          </w:tcPr>
          <w:p w14:paraId="7F8A4E2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w:t>
            </w:r>
          </w:p>
        </w:tc>
        <w:tc>
          <w:tcPr>
            <w:tcW w:w="1014" w:type="dxa"/>
            <w:tcBorders>
              <w:top w:val="nil"/>
              <w:bottom w:val="nil"/>
            </w:tcBorders>
            <w:vAlign w:val="center"/>
            <w:hideMark/>
          </w:tcPr>
          <w:p w14:paraId="77E4DFC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r>
      <w:tr w:rsidR="00497F94" w:rsidRPr="005B130C" w14:paraId="44BF23FA"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4160F0F9"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3F096A6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17" w:type="dxa"/>
            <w:tcBorders>
              <w:top w:val="nil"/>
              <w:bottom w:val="nil"/>
            </w:tcBorders>
            <w:vAlign w:val="center"/>
            <w:hideMark/>
          </w:tcPr>
          <w:p w14:paraId="6743EB7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(0.03,1,0.001)</w:t>
            </w:r>
          </w:p>
        </w:tc>
        <w:tc>
          <w:tcPr>
            <w:tcW w:w="1001" w:type="dxa"/>
            <w:tcBorders>
              <w:top w:val="nil"/>
              <w:bottom w:val="nil"/>
            </w:tcBorders>
            <w:vAlign w:val="center"/>
            <w:hideMark/>
          </w:tcPr>
          <w:p w14:paraId="33AD7D0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0.111</w:t>
            </w:r>
          </w:p>
        </w:tc>
        <w:tc>
          <w:tcPr>
            <w:tcW w:w="1067" w:type="dxa"/>
            <w:tcBorders>
              <w:top w:val="nil"/>
              <w:bottom w:val="nil"/>
            </w:tcBorders>
            <w:vAlign w:val="center"/>
            <w:hideMark/>
          </w:tcPr>
          <w:p w14:paraId="21A2BAA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0.134</w:t>
            </w:r>
          </w:p>
        </w:tc>
        <w:tc>
          <w:tcPr>
            <w:tcW w:w="1013" w:type="dxa"/>
            <w:tcBorders>
              <w:top w:val="nil"/>
              <w:bottom w:val="nil"/>
            </w:tcBorders>
            <w:vAlign w:val="center"/>
            <w:hideMark/>
          </w:tcPr>
          <w:p w14:paraId="7AE07B1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0.046</w:t>
            </w:r>
          </w:p>
        </w:tc>
        <w:tc>
          <w:tcPr>
            <w:tcW w:w="1026" w:type="dxa"/>
            <w:tcBorders>
              <w:top w:val="nil"/>
              <w:bottom w:val="nil"/>
            </w:tcBorders>
            <w:vAlign w:val="center"/>
            <w:hideMark/>
          </w:tcPr>
          <w:p w14:paraId="10DE8E4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0.133</w:t>
            </w:r>
          </w:p>
        </w:tc>
        <w:tc>
          <w:tcPr>
            <w:tcW w:w="1014" w:type="dxa"/>
            <w:tcBorders>
              <w:top w:val="nil"/>
              <w:bottom w:val="nil"/>
            </w:tcBorders>
            <w:vAlign w:val="center"/>
            <w:hideMark/>
          </w:tcPr>
          <w:p w14:paraId="4503FAF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0.089</w:t>
            </w:r>
          </w:p>
        </w:tc>
      </w:tr>
      <w:tr w:rsidR="00497F94" w:rsidRPr="005B130C" w14:paraId="5999FB66"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73D416A4"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2A75963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rsm</w:t>
            </w:r>
          </w:p>
        </w:tc>
        <w:tc>
          <w:tcPr>
            <w:tcW w:w="1517" w:type="dxa"/>
            <w:tcBorders>
              <w:top w:val="nil"/>
              <w:bottom w:val="nil"/>
            </w:tcBorders>
            <w:vAlign w:val="center"/>
            <w:hideMark/>
          </w:tcPr>
          <w:p w14:paraId="7C100FD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(0.6,0.8,0.001)</w:t>
            </w:r>
          </w:p>
        </w:tc>
        <w:tc>
          <w:tcPr>
            <w:tcW w:w="1001" w:type="dxa"/>
            <w:tcBorders>
              <w:top w:val="nil"/>
              <w:bottom w:val="nil"/>
            </w:tcBorders>
            <w:vAlign w:val="center"/>
            <w:hideMark/>
          </w:tcPr>
          <w:p w14:paraId="0F3CD23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0.602</w:t>
            </w:r>
          </w:p>
        </w:tc>
        <w:tc>
          <w:tcPr>
            <w:tcW w:w="1067" w:type="dxa"/>
            <w:tcBorders>
              <w:top w:val="nil"/>
              <w:bottom w:val="nil"/>
            </w:tcBorders>
            <w:vAlign w:val="center"/>
            <w:hideMark/>
          </w:tcPr>
          <w:p w14:paraId="2B58A46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0.708</w:t>
            </w:r>
          </w:p>
        </w:tc>
        <w:tc>
          <w:tcPr>
            <w:tcW w:w="1013" w:type="dxa"/>
            <w:tcBorders>
              <w:top w:val="nil"/>
              <w:bottom w:val="nil"/>
            </w:tcBorders>
            <w:vAlign w:val="center"/>
            <w:hideMark/>
          </w:tcPr>
          <w:p w14:paraId="02A7CDE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0.64</w:t>
            </w:r>
          </w:p>
        </w:tc>
        <w:tc>
          <w:tcPr>
            <w:tcW w:w="1026" w:type="dxa"/>
            <w:tcBorders>
              <w:top w:val="nil"/>
              <w:bottom w:val="nil"/>
            </w:tcBorders>
            <w:vAlign w:val="center"/>
            <w:hideMark/>
          </w:tcPr>
          <w:p w14:paraId="7A92B92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0.741</w:t>
            </w:r>
          </w:p>
        </w:tc>
        <w:tc>
          <w:tcPr>
            <w:tcW w:w="1014" w:type="dxa"/>
            <w:tcBorders>
              <w:top w:val="nil"/>
              <w:bottom w:val="nil"/>
            </w:tcBorders>
            <w:vAlign w:val="center"/>
            <w:hideMark/>
          </w:tcPr>
          <w:p w14:paraId="69D6341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0.64</w:t>
            </w:r>
          </w:p>
        </w:tc>
      </w:tr>
      <w:tr w:rsidR="00497F94" w:rsidRPr="005B130C" w14:paraId="3E4DD5FE"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tcBorders>
              <w:top w:val="nil"/>
              <w:bottom w:val="nil"/>
            </w:tcBorders>
            <w:vAlign w:val="center"/>
            <w:hideMark/>
          </w:tcPr>
          <w:p w14:paraId="034E611C"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RF</w:t>
            </w:r>
          </w:p>
        </w:tc>
        <w:tc>
          <w:tcPr>
            <w:tcW w:w="1828" w:type="dxa"/>
            <w:tcBorders>
              <w:top w:val="nil"/>
              <w:bottom w:val="nil"/>
            </w:tcBorders>
            <w:vAlign w:val="center"/>
            <w:hideMark/>
          </w:tcPr>
          <w:p w14:paraId="70F0159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17" w:type="dxa"/>
            <w:tcBorders>
              <w:top w:val="nil"/>
              <w:bottom w:val="nil"/>
            </w:tcBorders>
            <w:vAlign w:val="center"/>
            <w:hideMark/>
          </w:tcPr>
          <w:p w14:paraId="4579E27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(10,300,1)</w:t>
            </w:r>
          </w:p>
        </w:tc>
        <w:tc>
          <w:tcPr>
            <w:tcW w:w="1001" w:type="dxa"/>
            <w:tcBorders>
              <w:top w:val="nil"/>
              <w:bottom w:val="nil"/>
            </w:tcBorders>
            <w:vAlign w:val="center"/>
            <w:hideMark/>
          </w:tcPr>
          <w:p w14:paraId="6FF26D4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194</w:t>
            </w:r>
          </w:p>
        </w:tc>
        <w:tc>
          <w:tcPr>
            <w:tcW w:w="1067" w:type="dxa"/>
            <w:tcBorders>
              <w:top w:val="nil"/>
              <w:bottom w:val="nil"/>
            </w:tcBorders>
            <w:vAlign w:val="center"/>
            <w:hideMark/>
          </w:tcPr>
          <w:p w14:paraId="42586DB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109</w:t>
            </w:r>
          </w:p>
        </w:tc>
        <w:tc>
          <w:tcPr>
            <w:tcW w:w="1013" w:type="dxa"/>
            <w:tcBorders>
              <w:top w:val="nil"/>
              <w:bottom w:val="nil"/>
            </w:tcBorders>
            <w:vAlign w:val="center"/>
            <w:hideMark/>
          </w:tcPr>
          <w:p w14:paraId="5576667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149</w:t>
            </w:r>
          </w:p>
        </w:tc>
        <w:tc>
          <w:tcPr>
            <w:tcW w:w="1026" w:type="dxa"/>
            <w:tcBorders>
              <w:top w:val="nil"/>
              <w:bottom w:val="nil"/>
            </w:tcBorders>
            <w:vAlign w:val="center"/>
            <w:hideMark/>
          </w:tcPr>
          <w:p w14:paraId="3A46B52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123</w:t>
            </w:r>
          </w:p>
        </w:tc>
        <w:tc>
          <w:tcPr>
            <w:tcW w:w="1014" w:type="dxa"/>
            <w:tcBorders>
              <w:top w:val="nil"/>
              <w:bottom w:val="nil"/>
            </w:tcBorders>
            <w:vAlign w:val="center"/>
            <w:hideMark/>
          </w:tcPr>
          <w:p w14:paraId="45A0A10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176</w:t>
            </w:r>
          </w:p>
        </w:tc>
      </w:tr>
      <w:tr w:rsidR="00497F94" w:rsidRPr="005B130C" w14:paraId="7846E65E"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4B174C50"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57D7672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17" w:type="dxa"/>
            <w:tcBorders>
              <w:top w:val="nil"/>
              <w:bottom w:val="nil"/>
            </w:tcBorders>
            <w:vAlign w:val="center"/>
            <w:hideMark/>
          </w:tcPr>
          <w:p w14:paraId="7D9C8DE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01" w:type="dxa"/>
            <w:tcBorders>
              <w:top w:val="nil"/>
              <w:bottom w:val="nil"/>
            </w:tcBorders>
            <w:vAlign w:val="center"/>
            <w:hideMark/>
          </w:tcPr>
          <w:p w14:paraId="79FC5E6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14</w:t>
            </w:r>
          </w:p>
        </w:tc>
        <w:tc>
          <w:tcPr>
            <w:tcW w:w="1067" w:type="dxa"/>
            <w:tcBorders>
              <w:top w:val="nil"/>
              <w:bottom w:val="nil"/>
            </w:tcBorders>
            <w:vAlign w:val="center"/>
            <w:hideMark/>
          </w:tcPr>
          <w:p w14:paraId="61BEC24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w:t>
            </w:r>
          </w:p>
        </w:tc>
        <w:tc>
          <w:tcPr>
            <w:tcW w:w="1013" w:type="dxa"/>
            <w:tcBorders>
              <w:top w:val="nil"/>
              <w:bottom w:val="nil"/>
            </w:tcBorders>
            <w:vAlign w:val="center"/>
            <w:hideMark/>
          </w:tcPr>
          <w:p w14:paraId="6E2FF96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14</w:t>
            </w:r>
          </w:p>
        </w:tc>
        <w:tc>
          <w:tcPr>
            <w:tcW w:w="1026" w:type="dxa"/>
            <w:tcBorders>
              <w:top w:val="nil"/>
              <w:bottom w:val="nil"/>
            </w:tcBorders>
            <w:vAlign w:val="center"/>
            <w:hideMark/>
          </w:tcPr>
          <w:p w14:paraId="4180D06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w:t>
            </w:r>
          </w:p>
        </w:tc>
        <w:tc>
          <w:tcPr>
            <w:tcW w:w="1014" w:type="dxa"/>
            <w:tcBorders>
              <w:top w:val="nil"/>
              <w:bottom w:val="nil"/>
            </w:tcBorders>
            <w:vAlign w:val="center"/>
            <w:hideMark/>
          </w:tcPr>
          <w:p w14:paraId="05C8829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w:t>
            </w:r>
          </w:p>
        </w:tc>
      </w:tr>
      <w:tr w:rsidR="00497F94" w:rsidRPr="005B130C" w14:paraId="7EFB1C1D"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5300AC98"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5BEA143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max_features</w:t>
            </w:r>
          </w:p>
        </w:tc>
        <w:tc>
          <w:tcPr>
            <w:tcW w:w="1517" w:type="dxa"/>
            <w:tcBorders>
              <w:top w:val="nil"/>
              <w:bottom w:val="nil"/>
            </w:tcBorders>
            <w:vAlign w:val="center"/>
            <w:hideMark/>
          </w:tcPr>
          <w:p w14:paraId="3E16696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(1,6,1)</w:t>
            </w:r>
          </w:p>
        </w:tc>
        <w:tc>
          <w:tcPr>
            <w:tcW w:w="1001" w:type="dxa"/>
            <w:tcBorders>
              <w:top w:val="nil"/>
              <w:bottom w:val="nil"/>
            </w:tcBorders>
            <w:vAlign w:val="center"/>
            <w:hideMark/>
          </w:tcPr>
          <w:p w14:paraId="7CD5A18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w:t>
            </w:r>
          </w:p>
        </w:tc>
        <w:tc>
          <w:tcPr>
            <w:tcW w:w="1067" w:type="dxa"/>
            <w:tcBorders>
              <w:top w:val="nil"/>
              <w:bottom w:val="nil"/>
            </w:tcBorders>
            <w:vAlign w:val="center"/>
            <w:hideMark/>
          </w:tcPr>
          <w:p w14:paraId="2AA38CF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13" w:type="dxa"/>
            <w:tcBorders>
              <w:top w:val="nil"/>
              <w:bottom w:val="nil"/>
            </w:tcBorders>
            <w:vAlign w:val="center"/>
            <w:hideMark/>
          </w:tcPr>
          <w:p w14:paraId="5F63CB8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26" w:type="dxa"/>
            <w:tcBorders>
              <w:top w:val="nil"/>
              <w:bottom w:val="nil"/>
            </w:tcBorders>
            <w:vAlign w:val="center"/>
            <w:hideMark/>
          </w:tcPr>
          <w:p w14:paraId="1284C8A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1014" w:type="dxa"/>
            <w:tcBorders>
              <w:top w:val="nil"/>
              <w:bottom w:val="nil"/>
            </w:tcBorders>
            <w:vAlign w:val="center"/>
            <w:hideMark/>
          </w:tcPr>
          <w:p w14:paraId="0B13504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r>
      <w:tr w:rsidR="00497F94" w:rsidRPr="005B130C" w14:paraId="1CDB8462"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bottom w:val="nil"/>
            </w:tcBorders>
            <w:vAlign w:val="center"/>
            <w:hideMark/>
          </w:tcPr>
          <w:p w14:paraId="02727575"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7C10B2C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min_samples_leaf</w:t>
            </w:r>
          </w:p>
        </w:tc>
        <w:tc>
          <w:tcPr>
            <w:tcW w:w="1517" w:type="dxa"/>
            <w:tcBorders>
              <w:top w:val="nil"/>
              <w:bottom w:val="nil"/>
            </w:tcBorders>
            <w:vAlign w:val="center"/>
            <w:hideMark/>
          </w:tcPr>
          <w:p w14:paraId="27A7CC7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(1,10,1)</w:t>
            </w:r>
          </w:p>
        </w:tc>
        <w:tc>
          <w:tcPr>
            <w:tcW w:w="1001" w:type="dxa"/>
            <w:tcBorders>
              <w:top w:val="nil"/>
              <w:bottom w:val="nil"/>
            </w:tcBorders>
            <w:vAlign w:val="center"/>
            <w:hideMark/>
          </w:tcPr>
          <w:p w14:paraId="6B5B12E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67" w:type="dxa"/>
            <w:tcBorders>
              <w:top w:val="nil"/>
              <w:bottom w:val="nil"/>
            </w:tcBorders>
            <w:vAlign w:val="center"/>
            <w:hideMark/>
          </w:tcPr>
          <w:p w14:paraId="1FF0C11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13" w:type="dxa"/>
            <w:tcBorders>
              <w:top w:val="nil"/>
              <w:bottom w:val="nil"/>
            </w:tcBorders>
            <w:vAlign w:val="center"/>
            <w:hideMark/>
          </w:tcPr>
          <w:p w14:paraId="722C90C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w:t>
            </w:r>
          </w:p>
        </w:tc>
        <w:tc>
          <w:tcPr>
            <w:tcW w:w="1026" w:type="dxa"/>
            <w:tcBorders>
              <w:top w:val="nil"/>
              <w:bottom w:val="nil"/>
            </w:tcBorders>
            <w:vAlign w:val="center"/>
            <w:hideMark/>
          </w:tcPr>
          <w:p w14:paraId="32BA308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w:t>
            </w:r>
          </w:p>
        </w:tc>
        <w:tc>
          <w:tcPr>
            <w:tcW w:w="1014" w:type="dxa"/>
            <w:tcBorders>
              <w:top w:val="nil"/>
              <w:bottom w:val="nil"/>
            </w:tcBorders>
            <w:vAlign w:val="center"/>
            <w:hideMark/>
          </w:tcPr>
          <w:p w14:paraId="2BE5758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w:t>
            </w:r>
          </w:p>
        </w:tc>
      </w:tr>
      <w:tr w:rsidR="00497F94" w:rsidRPr="005B130C" w14:paraId="13F11143"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tcBorders>
              <w:top w:val="nil"/>
            </w:tcBorders>
            <w:vAlign w:val="center"/>
            <w:hideMark/>
          </w:tcPr>
          <w:p w14:paraId="2C725521"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SVR</w:t>
            </w:r>
          </w:p>
        </w:tc>
        <w:tc>
          <w:tcPr>
            <w:tcW w:w="1828" w:type="dxa"/>
            <w:tcBorders>
              <w:top w:val="nil"/>
              <w:bottom w:val="nil"/>
            </w:tcBorders>
            <w:vAlign w:val="center"/>
            <w:hideMark/>
          </w:tcPr>
          <w:p w14:paraId="3938AF4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w:t>
            </w:r>
          </w:p>
        </w:tc>
        <w:tc>
          <w:tcPr>
            <w:tcW w:w="1517" w:type="dxa"/>
            <w:tcBorders>
              <w:top w:val="nil"/>
              <w:bottom w:val="nil"/>
            </w:tcBorders>
            <w:vAlign w:val="center"/>
            <w:hideMark/>
          </w:tcPr>
          <w:p w14:paraId="4EA9EE6B" w14:textId="75E72520"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(0.1,10</w:t>
            </w:r>
            <w:r w:rsidR="005B130C" w:rsidRPr="005B130C">
              <w:rPr>
                <w:rFonts w:ascii="Times New Roman" w:eastAsia="等线" w:hAnsi="Times New Roman" w:cs="Times New Roman"/>
                <w:kern w:val="0"/>
                <w:sz w:val="20"/>
                <w:szCs w:val="20"/>
              </w:rPr>
              <w:t>,</w:t>
            </w:r>
            <w:r w:rsidRPr="005B130C">
              <w:rPr>
                <w:rFonts w:ascii="Times New Roman" w:eastAsia="等线" w:hAnsi="Times New Roman" w:cs="Times New Roman"/>
                <w:kern w:val="0"/>
                <w:sz w:val="20"/>
                <w:szCs w:val="20"/>
              </w:rPr>
              <w:t>0.01)</w:t>
            </w:r>
          </w:p>
        </w:tc>
        <w:tc>
          <w:tcPr>
            <w:tcW w:w="1001" w:type="dxa"/>
            <w:tcBorders>
              <w:top w:val="nil"/>
              <w:bottom w:val="nil"/>
            </w:tcBorders>
            <w:vAlign w:val="center"/>
            <w:hideMark/>
          </w:tcPr>
          <w:p w14:paraId="682C69B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9.46</w:t>
            </w:r>
          </w:p>
        </w:tc>
        <w:tc>
          <w:tcPr>
            <w:tcW w:w="1067" w:type="dxa"/>
            <w:tcBorders>
              <w:top w:val="nil"/>
              <w:bottom w:val="nil"/>
            </w:tcBorders>
            <w:vAlign w:val="center"/>
            <w:hideMark/>
          </w:tcPr>
          <w:p w14:paraId="0AE0927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1.11</w:t>
            </w:r>
          </w:p>
        </w:tc>
        <w:tc>
          <w:tcPr>
            <w:tcW w:w="1013" w:type="dxa"/>
            <w:tcBorders>
              <w:top w:val="nil"/>
              <w:bottom w:val="nil"/>
            </w:tcBorders>
            <w:vAlign w:val="center"/>
            <w:hideMark/>
          </w:tcPr>
          <w:p w14:paraId="645E76F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4.77</w:t>
            </w:r>
          </w:p>
        </w:tc>
        <w:tc>
          <w:tcPr>
            <w:tcW w:w="1026" w:type="dxa"/>
            <w:tcBorders>
              <w:top w:val="nil"/>
              <w:bottom w:val="nil"/>
            </w:tcBorders>
            <w:vAlign w:val="center"/>
            <w:hideMark/>
          </w:tcPr>
          <w:p w14:paraId="1706453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7</w:t>
            </w:r>
          </w:p>
        </w:tc>
        <w:tc>
          <w:tcPr>
            <w:tcW w:w="1014" w:type="dxa"/>
            <w:tcBorders>
              <w:top w:val="nil"/>
              <w:bottom w:val="nil"/>
            </w:tcBorders>
            <w:vAlign w:val="center"/>
            <w:hideMark/>
          </w:tcPr>
          <w:p w14:paraId="6698EE0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6.61</w:t>
            </w:r>
          </w:p>
        </w:tc>
      </w:tr>
      <w:tr w:rsidR="00497F94" w:rsidRPr="005B130C" w14:paraId="57ADC42B"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vAlign w:val="center"/>
            <w:hideMark/>
          </w:tcPr>
          <w:p w14:paraId="222FF515"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nil"/>
            </w:tcBorders>
            <w:vAlign w:val="center"/>
            <w:hideMark/>
          </w:tcPr>
          <w:p w14:paraId="24D9F3E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kernel</w:t>
            </w:r>
          </w:p>
        </w:tc>
        <w:tc>
          <w:tcPr>
            <w:tcW w:w="1517" w:type="dxa"/>
            <w:tcBorders>
              <w:top w:val="nil"/>
              <w:bottom w:val="nil"/>
            </w:tcBorders>
            <w:vAlign w:val="center"/>
            <w:hideMark/>
          </w:tcPr>
          <w:p w14:paraId="586DE2F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['linear', 'rbf', 'poly']</w:t>
            </w:r>
          </w:p>
        </w:tc>
        <w:tc>
          <w:tcPr>
            <w:tcW w:w="1001" w:type="dxa"/>
            <w:tcBorders>
              <w:top w:val="nil"/>
              <w:bottom w:val="nil"/>
            </w:tcBorders>
            <w:vAlign w:val="center"/>
            <w:hideMark/>
          </w:tcPr>
          <w:p w14:paraId="0AAA057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67" w:type="dxa"/>
            <w:tcBorders>
              <w:top w:val="nil"/>
              <w:bottom w:val="nil"/>
            </w:tcBorders>
            <w:vAlign w:val="center"/>
            <w:hideMark/>
          </w:tcPr>
          <w:p w14:paraId="37A05BE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linear</w:t>
            </w:r>
          </w:p>
        </w:tc>
        <w:tc>
          <w:tcPr>
            <w:tcW w:w="1013" w:type="dxa"/>
            <w:tcBorders>
              <w:top w:val="nil"/>
              <w:bottom w:val="nil"/>
            </w:tcBorders>
            <w:vAlign w:val="center"/>
            <w:hideMark/>
          </w:tcPr>
          <w:p w14:paraId="1DF1A2A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26" w:type="dxa"/>
            <w:tcBorders>
              <w:top w:val="nil"/>
              <w:bottom w:val="nil"/>
            </w:tcBorders>
            <w:vAlign w:val="center"/>
            <w:hideMark/>
          </w:tcPr>
          <w:p w14:paraId="59FA9BD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14" w:type="dxa"/>
            <w:tcBorders>
              <w:top w:val="nil"/>
              <w:bottom w:val="nil"/>
            </w:tcBorders>
            <w:vAlign w:val="center"/>
            <w:hideMark/>
          </w:tcPr>
          <w:p w14:paraId="7E387A0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r>
      <w:tr w:rsidR="00497F94" w:rsidRPr="005B130C" w14:paraId="36B7171D"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bottom w:val="single" w:sz="12" w:space="0" w:color="auto"/>
            </w:tcBorders>
            <w:vAlign w:val="center"/>
            <w:hideMark/>
          </w:tcPr>
          <w:p w14:paraId="404B81DC"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bottom w:val="single" w:sz="12" w:space="0" w:color="auto"/>
            </w:tcBorders>
            <w:vAlign w:val="center"/>
            <w:hideMark/>
          </w:tcPr>
          <w:p w14:paraId="2BC19F6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gamma</w:t>
            </w:r>
          </w:p>
        </w:tc>
        <w:tc>
          <w:tcPr>
            <w:tcW w:w="1517" w:type="dxa"/>
            <w:tcBorders>
              <w:top w:val="nil"/>
              <w:bottom w:val="single" w:sz="12" w:space="0" w:color="auto"/>
            </w:tcBorders>
            <w:vAlign w:val="center"/>
            <w:hideMark/>
          </w:tcPr>
          <w:p w14:paraId="3E0CFB06" w14:textId="14BF909B" w:rsidR="00497F94" w:rsidRPr="005B130C" w:rsidRDefault="005B130C"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w:t>
            </w:r>
            <w:r w:rsidR="00497F94" w:rsidRPr="005B130C">
              <w:rPr>
                <w:rFonts w:ascii="Times New Roman" w:eastAsia="等线" w:hAnsi="Times New Roman" w:cs="Times New Roman"/>
                <w:kern w:val="0"/>
                <w:sz w:val="20"/>
                <w:szCs w:val="20"/>
              </w:rPr>
              <w:t>'scale', 'auto', 0.001, 0.01, 0.1, 1]</w:t>
            </w:r>
          </w:p>
        </w:tc>
        <w:tc>
          <w:tcPr>
            <w:tcW w:w="1001" w:type="dxa"/>
            <w:tcBorders>
              <w:top w:val="nil"/>
              <w:bottom w:val="single" w:sz="12" w:space="0" w:color="auto"/>
            </w:tcBorders>
            <w:vAlign w:val="center"/>
            <w:hideMark/>
          </w:tcPr>
          <w:p w14:paraId="1306EF6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w:t>
            </w:r>
          </w:p>
        </w:tc>
        <w:tc>
          <w:tcPr>
            <w:tcW w:w="1067" w:type="dxa"/>
            <w:tcBorders>
              <w:top w:val="nil"/>
              <w:bottom w:val="single" w:sz="12" w:space="0" w:color="auto"/>
            </w:tcBorders>
            <w:vAlign w:val="center"/>
            <w:hideMark/>
          </w:tcPr>
          <w:p w14:paraId="0C1AC3D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scale</w:t>
            </w:r>
          </w:p>
        </w:tc>
        <w:tc>
          <w:tcPr>
            <w:tcW w:w="1013" w:type="dxa"/>
            <w:tcBorders>
              <w:top w:val="nil"/>
              <w:bottom w:val="single" w:sz="12" w:space="0" w:color="auto"/>
            </w:tcBorders>
            <w:vAlign w:val="center"/>
            <w:hideMark/>
          </w:tcPr>
          <w:p w14:paraId="79D7FA4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auto</w:t>
            </w:r>
          </w:p>
        </w:tc>
        <w:tc>
          <w:tcPr>
            <w:tcW w:w="1026" w:type="dxa"/>
            <w:tcBorders>
              <w:top w:val="nil"/>
              <w:bottom w:val="single" w:sz="12" w:space="0" w:color="auto"/>
            </w:tcBorders>
            <w:vAlign w:val="center"/>
            <w:hideMark/>
          </w:tcPr>
          <w:p w14:paraId="6DA85FB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auto</w:t>
            </w:r>
          </w:p>
        </w:tc>
        <w:tc>
          <w:tcPr>
            <w:tcW w:w="1014" w:type="dxa"/>
            <w:tcBorders>
              <w:top w:val="nil"/>
              <w:bottom w:val="single" w:sz="12" w:space="0" w:color="auto"/>
            </w:tcBorders>
            <w:vAlign w:val="center"/>
            <w:hideMark/>
          </w:tcPr>
          <w:p w14:paraId="6F6CA9B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r>
    </w:tbl>
    <w:p w14:paraId="28FE7A58" w14:textId="77777777" w:rsidR="00497F94" w:rsidRPr="00712112" w:rsidRDefault="00497F94" w:rsidP="00497F94">
      <w:pPr>
        <w:rPr>
          <w:rFonts w:ascii="Times New Roman" w:hAnsi="Times New Roman" w:cs="Times New Roman"/>
        </w:rPr>
      </w:pPr>
      <w:r w:rsidRPr="00712112">
        <w:rPr>
          <w:rFonts w:ascii="Times New Roman" w:hAnsi="Times New Roman" w:cs="Times New Roman"/>
        </w:rPr>
        <w:t>Note: TabNet failed to develop the models owing to small datasets.</w:t>
      </w:r>
    </w:p>
    <w:p w14:paraId="45A84E65" w14:textId="77777777" w:rsidR="00497F94" w:rsidRPr="00712112" w:rsidRDefault="00497F94" w:rsidP="00497F94">
      <w:pPr>
        <w:rPr>
          <w:rFonts w:ascii="Times New Roman" w:hAnsi="Times New Roman" w:cs="Times New Roman"/>
        </w:rPr>
      </w:pPr>
    </w:p>
    <w:p w14:paraId="64D45D05" w14:textId="77777777" w:rsidR="00497F94" w:rsidRPr="00712112" w:rsidRDefault="00497F94" w:rsidP="00497F94">
      <w:pPr>
        <w:widowControl/>
        <w:jc w:val="left"/>
        <w:rPr>
          <w:rFonts w:ascii="Times New Roman" w:hAnsi="Times New Roman" w:cs="Times New Roman"/>
        </w:rPr>
      </w:pPr>
      <w:r w:rsidRPr="00712112">
        <w:rPr>
          <w:rFonts w:ascii="Times New Roman" w:hAnsi="Times New Roman" w:cs="Times New Roman"/>
        </w:rPr>
        <w:br w:type="page"/>
      </w:r>
    </w:p>
    <w:p w14:paraId="42016AF9" w14:textId="02D0FA7D" w:rsidR="00497F94" w:rsidRPr="00712112" w:rsidRDefault="00497F94" w:rsidP="00497F94">
      <w:pPr>
        <w:pStyle w:val="1"/>
        <w:spacing w:before="20" w:after="20" w:line="480" w:lineRule="auto"/>
        <w:rPr>
          <w:rFonts w:ascii="Times New Roman" w:hAnsi="Times New Roman" w:cs="Times New Roman"/>
          <w:sz w:val="24"/>
        </w:rPr>
      </w:pPr>
      <w:r w:rsidRPr="00712112">
        <w:rPr>
          <w:rFonts w:ascii="Times New Roman" w:hAnsi="Times New Roman" w:cs="Times New Roman"/>
          <w:sz w:val="24"/>
          <w:szCs w:val="21"/>
        </w:rPr>
        <w:lastRenderedPageBreak/>
        <w:t xml:space="preserve"> </w:t>
      </w:r>
      <w:bookmarkStart w:id="40" w:name="_Toc235786794"/>
      <w:r w:rsidRPr="00712112">
        <w:rPr>
          <w:rFonts w:ascii="Times New Roman" w:hAnsi="Times New Roman" w:cs="Times New Roman"/>
          <w:sz w:val="24"/>
          <w:szCs w:val="21"/>
        </w:rPr>
        <w:t>Table</w:t>
      </w:r>
      <w:r w:rsidR="00145DF8">
        <w:rPr>
          <w:rFonts w:ascii="Times New Roman" w:hAnsi="Times New Roman" w:cs="Times New Roman"/>
          <w:sz w:val="24"/>
          <w:szCs w:val="21"/>
        </w:rPr>
        <w:t xml:space="preserve"> </w:t>
      </w:r>
      <w:r w:rsidR="00145DF8" w:rsidRPr="00145DF8">
        <w:rPr>
          <w:rFonts w:ascii="Times New Roman" w:hAnsi="Times New Roman" w:cs="Times New Roman"/>
          <w:sz w:val="24"/>
          <w:szCs w:val="21"/>
        </w:rPr>
        <w:t>S</w:t>
      </w:r>
      <w:r w:rsidR="004267F4" w:rsidRPr="00145DF8">
        <w:rPr>
          <w:rFonts w:ascii="Times New Roman" w:hAnsi="Times New Roman" w:cs="Times New Roman"/>
          <w:sz w:val="24"/>
          <w:szCs w:val="21"/>
        </w:rPr>
        <w:t>3</w:t>
      </w:r>
      <w:r w:rsidR="004267F4">
        <w:rPr>
          <w:rFonts w:ascii="Times New Roman" w:hAnsi="Times New Roman" w:cs="Times New Roman"/>
          <w:sz w:val="24"/>
          <w:szCs w:val="21"/>
        </w:rPr>
        <w:t>3</w:t>
      </w:r>
      <w:r w:rsidRPr="00712112">
        <w:rPr>
          <w:rFonts w:ascii="Times New Roman" w:hAnsi="Times New Roman" w:cs="Times New Roman"/>
          <w:b w:val="0"/>
          <w:sz w:val="24"/>
          <w:szCs w:val="21"/>
        </w:rPr>
        <w:t xml:space="preserve">. Hyper-parameters tuning of Yunnan-independent models predicting </w:t>
      </w:r>
      <w:r w:rsidR="00E712E3">
        <w:rPr>
          <w:rFonts w:ascii="Times New Roman" w:hAnsi="Times New Roman" w:cs="Times New Roman"/>
          <w:b w:val="0"/>
          <w:sz w:val="24"/>
          <w:szCs w:val="21"/>
        </w:rPr>
        <w:t>EF-derived</w:t>
      </w:r>
      <w:r w:rsidR="00E712E3" w:rsidRPr="00712112">
        <w:rPr>
          <w:rFonts w:ascii="Times New Roman" w:hAnsi="Times New Roman" w:cs="Times New Roman"/>
          <w:b w:val="0"/>
          <w:sz w:val="24"/>
          <w:szCs w:val="21"/>
        </w:rPr>
        <w:t xml:space="preserve"> </w:t>
      </w:r>
      <w:r w:rsidRPr="00712112">
        <w:rPr>
          <w:rFonts w:ascii="Times New Roman" w:hAnsi="Times New Roman" w:cs="Times New Roman"/>
          <w:b w:val="0"/>
          <w:sz w:val="24"/>
          <w:szCs w:val="21"/>
        </w:rPr>
        <w:t>GHG emissions.</w:t>
      </w:r>
      <w:bookmarkEnd w:id="40"/>
    </w:p>
    <w:tbl>
      <w:tblPr>
        <w:tblStyle w:val="21"/>
        <w:tblW w:w="9638" w:type="dxa"/>
        <w:tblBorders>
          <w:top w:val="single" w:sz="12" w:space="0" w:color="7F7F7F" w:themeColor="text1" w:themeTint="80"/>
          <w:bottom w:val="single" w:sz="12" w:space="0" w:color="7F7F7F" w:themeColor="text1" w:themeTint="80"/>
        </w:tblBorders>
        <w:tblLook w:val="04A0" w:firstRow="1" w:lastRow="0" w:firstColumn="1" w:lastColumn="0" w:noHBand="0" w:noVBand="1"/>
      </w:tblPr>
      <w:tblGrid>
        <w:gridCol w:w="1172"/>
        <w:gridCol w:w="1828"/>
        <w:gridCol w:w="1517"/>
        <w:gridCol w:w="1019"/>
        <w:gridCol w:w="1027"/>
        <w:gridCol w:w="1019"/>
        <w:gridCol w:w="1028"/>
        <w:gridCol w:w="1028"/>
      </w:tblGrid>
      <w:tr w:rsidR="00497F94" w:rsidRPr="005B130C" w14:paraId="6AE4E9A0" w14:textId="77777777" w:rsidTr="00A902B6">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1172" w:type="dxa"/>
            <w:tcBorders>
              <w:top w:val="single" w:sz="12" w:space="0" w:color="auto"/>
              <w:bottom w:val="single" w:sz="4" w:space="0" w:color="auto"/>
            </w:tcBorders>
            <w:vAlign w:val="center"/>
            <w:hideMark/>
          </w:tcPr>
          <w:p w14:paraId="4B71AA59" w14:textId="77777777" w:rsidR="00497F94" w:rsidRPr="005B130C" w:rsidRDefault="00497F94" w:rsidP="00A902B6">
            <w:pPr>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Methods</w:t>
            </w:r>
          </w:p>
        </w:tc>
        <w:tc>
          <w:tcPr>
            <w:tcW w:w="1828" w:type="dxa"/>
            <w:tcBorders>
              <w:top w:val="single" w:sz="12" w:space="0" w:color="auto"/>
              <w:bottom w:val="single" w:sz="4" w:space="0" w:color="auto"/>
            </w:tcBorders>
            <w:vAlign w:val="center"/>
            <w:hideMark/>
          </w:tcPr>
          <w:p w14:paraId="62A0F4A4" w14:textId="77777777" w:rsidR="00497F94" w:rsidRPr="005B130C"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Hyper-parameters</w:t>
            </w:r>
          </w:p>
        </w:tc>
        <w:tc>
          <w:tcPr>
            <w:tcW w:w="1517" w:type="dxa"/>
            <w:tcBorders>
              <w:top w:val="single" w:sz="12" w:space="0" w:color="auto"/>
              <w:bottom w:val="single" w:sz="4" w:space="0" w:color="auto"/>
            </w:tcBorders>
            <w:vAlign w:val="center"/>
            <w:hideMark/>
          </w:tcPr>
          <w:p w14:paraId="53D62F63" w14:textId="77777777" w:rsidR="00497F94" w:rsidRPr="005B130C"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Searching space</w:t>
            </w:r>
          </w:p>
        </w:tc>
        <w:tc>
          <w:tcPr>
            <w:tcW w:w="1019" w:type="dxa"/>
            <w:tcBorders>
              <w:top w:val="single" w:sz="12" w:space="0" w:color="auto"/>
              <w:bottom w:val="single" w:sz="4" w:space="0" w:color="auto"/>
            </w:tcBorders>
            <w:vAlign w:val="center"/>
            <w:hideMark/>
          </w:tcPr>
          <w:p w14:paraId="5AE4D3D0"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w:t>
            </w:r>
            <w:r w:rsidRPr="005B130C">
              <w:rPr>
                <w:rFonts w:ascii="Times New Roman" w:eastAsia="等线" w:hAnsi="Times New Roman" w:cs="Times New Roman"/>
                <w:kern w:val="0"/>
                <w:sz w:val="20"/>
                <w:szCs w:val="20"/>
                <w:vertAlign w:val="subscript"/>
              </w:rPr>
              <w:t>2</w:t>
            </w:r>
            <w:r w:rsidRPr="005B130C">
              <w:rPr>
                <w:rFonts w:ascii="Times New Roman" w:eastAsia="等线" w:hAnsi="Times New Roman" w:cs="Times New Roman"/>
                <w:kern w:val="0"/>
                <w:sz w:val="20"/>
                <w:szCs w:val="20"/>
              </w:rPr>
              <w:t>O</w:t>
            </w:r>
          </w:p>
        </w:tc>
        <w:tc>
          <w:tcPr>
            <w:tcW w:w="1027" w:type="dxa"/>
            <w:tcBorders>
              <w:top w:val="single" w:sz="12" w:space="0" w:color="auto"/>
              <w:bottom w:val="single" w:sz="4" w:space="0" w:color="auto"/>
            </w:tcBorders>
            <w:vAlign w:val="center"/>
            <w:hideMark/>
          </w:tcPr>
          <w:p w14:paraId="179EAD27"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CO</w:t>
            </w:r>
            <w:r w:rsidRPr="005B130C">
              <w:rPr>
                <w:rFonts w:ascii="Times New Roman" w:eastAsia="等线" w:hAnsi="Times New Roman" w:cs="Times New Roman"/>
                <w:kern w:val="0"/>
                <w:sz w:val="20"/>
                <w:szCs w:val="20"/>
                <w:vertAlign w:val="subscript"/>
              </w:rPr>
              <w:t>2</w:t>
            </w:r>
          </w:p>
        </w:tc>
        <w:tc>
          <w:tcPr>
            <w:tcW w:w="1019" w:type="dxa"/>
            <w:tcBorders>
              <w:top w:val="single" w:sz="12" w:space="0" w:color="auto"/>
              <w:bottom w:val="single" w:sz="4" w:space="0" w:color="auto"/>
            </w:tcBorders>
            <w:vAlign w:val="center"/>
            <w:hideMark/>
          </w:tcPr>
          <w:p w14:paraId="3D657BCC"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CH</w:t>
            </w:r>
            <w:r w:rsidRPr="005B130C">
              <w:rPr>
                <w:rFonts w:ascii="Times New Roman" w:eastAsia="等线" w:hAnsi="Times New Roman" w:cs="Times New Roman"/>
                <w:kern w:val="0"/>
                <w:sz w:val="20"/>
                <w:szCs w:val="20"/>
                <w:vertAlign w:val="subscript"/>
              </w:rPr>
              <w:t>4</w:t>
            </w:r>
          </w:p>
        </w:tc>
        <w:tc>
          <w:tcPr>
            <w:tcW w:w="1028" w:type="dxa"/>
            <w:tcBorders>
              <w:top w:val="single" w:sz="12" w:space="0" w:color="auto"/>
              <w:bottom w:val="single" w:sz="4" w:space="0" w:color="auto"/>
            </w:tcBorders>
            <w:vAlign w:val="center"/>
            <w:hideMark/>
          </w:tcPr>
          <w:p w14:paraId="794B17A6"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EC</w:t>
            </w:r>
          </w:p>
        </w:tc>
        <w:tc>
          <w:tcPr>
            <w:tcW w:w="1028" w:type="dxa"/>
            <w:tcBorders>
              <w:top w:val="single" w:sz="12" w:space="0" w:color="auto"/>
              <w:bottom w:val="single" w:sz="4" w:space="0" w:color="auto"/>
            </w:tcBorders>
            <w:vAlign w:val="center"/>
            <w:hideMark/>
          </w:tcPr>
          <w:p w14:paraId="50D733A4" w14:textId="77777777" w:rsidR="00497F94" w:rsidRPr="005B130C"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CC</w:t>
            </w:r>
          </w:p>
        </w:tc>
      </w:tr>
      <w:tr w:rsidR="00497F94" w:rsidRPr="005B130C" w14:paraId="4C06048E"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tcBorders>
              <w:top w:val="single" w:sz="4" w:space="0" w:color="auto"/>
              <w:bottom w:val="nil"/>
            </w:tcBorders>
            <w:vAlign w:val="center"/>
            <w:hideMark/>
          </w:tcPr>
          <w:p w14:paraId="6AE3912A"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XGBoost</w:t>
            </w:r>
          </w:p>
        </w:tc>
        <w:tc>
          <w:tcPr>
            <w:tcW w:w="1828" w:type="dxa"/>
            <w:tcBorders>
              <w:top w:val="single" w:sz="4" w:space="0" w:color="auto"/>
              <w:bottom w:val="nil"/>
            </w:tcBorders>
            <w:vAlign w:val="center"/>
            <w:hideMark/>
          </w:tcPr>
          <w:p w14:paraId="3744E3C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17" w:type="dxa"/>
            <w:tcBorders>
              <w:top w:val="single" w:sz="4" w:space="0" w:color="auto"/>
              <w:bottom w:val="nil"/>
            </w:tcBorders>
            <w:vAlign w:val="center"/>
            <w:hideMark/>
          </w:tcPr>
          <w:p w14:paraId="68E33C4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(10,500,1)</w:t>
            </w:r>
          </w:p>
        </w:tc>
        <w:tc>
          <w:tcPr>
            <w:tcW w:w="1019" w:type="dxa"/>
            <w:tcBorders>
              <w:top w:val="single" w:sz="4" w:space="0" w:color="auto"/>
              <w:bottom w:val="nil"/>
            </w:tcBorders>
            <w:vAlign w:val="center"/>
            <w:hideMark/>
          </w:tcPr>
          <w:p w14:paraId="708D759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295</w:t>
            </w:r>
          </w:p>
        </w:tc>
        <w:tc>
          <w:tcPr>
            <w:tcW w:w="1027" w:type="dxa"/>
            <w:tcBorders>
              <w:top w:val="single" w:sz="4" w:space="0" w:color="auto"/>
              <w:bottom w:val="nil"/>
            </w:tcBorders>
            <w:vAlign w:val="center"/>
            <w:hideMark/>
          </w:tcPr>
          <w:p w14:paraId="7DE437D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499</w:t>
            </w:r>
          </w:p>
        </w:tc>
        <w:tc>
          <w:tcPr>
            <w:tcW w:w="1019" w:type="dxa"/>
            <w:tcBorders>
              <w:top w:val="single" w:sz="4" w:space="0" w:color="auto"/>
              <w:bottom w:val="nil"/>
            </w:tcBorders>
            <w:vAlign w:val="center"/>
            <w:hideMark/>
          </w:tcPr>
          <w:p w14:paraId="373EBF7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351</w:t>
            </w:r>
          </w:p>
        </w:tc>
        <w:tc>
          <w:tcPr>
            <w:tcW w:w="1028" w:type="dxa"/>
            <w:tcBorders>
              <w:top w:val="single" w:sz="4" w:space="0" w:color="auto"/>
              <w:bottom w:val="nil"/>
            </w:tcBorders>
            <w:vAlign w:val="center"/>
            <w:hideMark/>
          </w:tcPr>
          <w:p w14:paraId="7D44376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Fail*</w:t>
            </w:r>
          </w:p>
        </w:tc>
        <w:tc>
          <w:tcPr>
            <w:tcW w:w="1028" w:type="dxa"/>
            <w:tcBorders>
              <w:top w:val="single" w:sz="4" w:space="0" w:color="auto"/>
              <w:bottom w:val="nil"/>
            </w:tcBorders>
            <w:vAlign w:val="center"/>
            <w:hideMark/>
          </w:tcPr>
          <w:p w14:paraId="3D0D8DC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450</w:t>
            </w:r>
          </w:p>
        </w:tc>
      </w:tr>
      <w:tr w:rsidR="00497F94" w:rsidRPr="005B130C" w14:paraId="4A106397"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il"/>
            </w:tcBorders>
            <w:vAlign w:val="center"/>
            <w:hideMark/>
          </w:tcPr>
          <w:p w14:paraId="1DE9AAEF"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il"/>
            </w:tcBorders>
            <w:vAlign w:val="center"/>
            <w:hideMark/>
          </w:tcPr>
          <w:p w14:paraId="284F432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17" w:type="dxa"/>
            <w:tcBorders>
              <w:top w:val="nil"/>
            </w:tcBorders>
            <w:vAlign w:val="center"/>
            <w:hideMark/>
          </w:tcPr>
          <w:p w14:paraId="03D00F1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19" w:type="dxa"/>
            <w:tcBorders>
              <w:top w:val="nil"/>
            </w:tcBorders>
            <w:vAlign w:val="center"/>
            <w:hideMark/>
          </w:tcPr>
          <w:p w14:paraId="5FDF38E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1027" w:type="dxa"/>
            <w:tcBorders>
              <w:top w:val="nil"/>
            </w:tcBorders>
            <w:vAlign w:val="center"/>
            <w:hideMark/>
          </w:tcPr>
          <w:p w14:paraId="11979A9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19" w:type="dxa"/>
            <w:tcBorders>
              <w:top w:val="nil"/>
            </w:tcBorders>
            <w:vAlign w:val="center"/>
            <w:hideMark/>
          </w:tcPr>
          <w:p w14:paraId="0012591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w:t>
            </w:r>
          </w:p>
        </w:tc>
        <w:tc>
          <w:tcPr>
            <w:tcW w:w="1028" w:type="dxa"/>
            <w:tcBorders>
              <w:top w:val="nil"/>
            </w:tcBorders>
            <w:vAlign w:val="center"/>
            <w:hideMark/>
          </w:tcPr>
          <w:p w14:paraId="5AEF9C3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Fail*</w:t>
            </w:r>
          </w:p>
        </w:tc>
        <w:tc>
          <w:tcPr>
            <w:tcW w:w="1028" w:type="dxa"/>
            <w:tcBorders>
              <w:top w:val="nil"/>
            </w:tcBorders>
            <w:vAlign w:val="center"/>
            <w:hideMark/>
          </w:tcPr>
          <w:p w14:paraId="3548EF4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r>
      <w:tr w:rsidR="00497F94" w:rsidRPr="005B130C" w14:paraId="70CE7883"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one" w:sz="0" w:space="0" w:color="auto"/>
              <w:bottom w:val="none" w:sz="0" w:space="0" w:color="auto"/>
            </w:tcBorders>
            <w:vAlign w:val="center"/>
            <w:hideMark/>
          </w:tcPr>
          <w:p w14:paraId="71C967CD"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one" w:sz="0" w:space="0" w:color="auto"/>
              <w:bottom w:val="none" w:sz="0" w:space="0" w:color="auto"/>
            </w:tcBorders>
            <w:vAlign w:val="center"/>
            <w:hideMark/>
          </w:tcPr>
          <w:p w14:paraId="56A01C6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subsample</w:t>
            </w:r>
          </w:p>
        </w:tc>
        <w:tc>
          <w:tcPr>
            <w:tcW w:w="1517" w:type="dxa"/>
            <w:tcBorders>
              <w:top w:val="none" w:sz="0" w:space="0" w:color="auto"/>
              <w:bottom w:val="none" w:sz="0" w:space="0" w:color="auto"/>
            </w:tcBorders>
            <w:vAlign w:val="center"/>
            <w:hideMark/>
          </w:tcPr>
          <w:p w14:paraId="576EA23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(0.5,1,0.001)</w:t>
            </w:r>
          </w:p>
        </w:tc>
        <w:tc>
          <w:tcPr>
            <w:tcW w:w="1019" w:type="dxa"/>
            <w:tcBorders>
              <w:top w:val="none" w:sz="0" w:space="0" w:color="auto"/>
              <w:bottom w:val="none" w:sz="0" w:space="0" w:color="auto"/>
            </w:tcBorders>
            <w:vAlign w:val="center"/>
            <w:hideMark/>
          </w:tcPr>
          <w:p w14:paraId="4A51E90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0.677</w:t>
            </w:r>
          </w:p>
        </w:tc>
        <w:tc>
          <w:tcPr>
            <w:tcW w:w="1027" w:type="dxa"/>
            <w:tcBorders>
              <w:top w:val="none" w:sz="0" w:space="0" w:color="auto"/>
              <w:bottom w:val="none" w:sz="0" w:space="0" w:color="auto"/>
            </w:tcBorders>
            <w:vAlign w:val="center"/>
            <w:hideMark/>
          </w:tcPr>
          <w:p w14:paraId="43668618"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0.814</w:t>
            </w:r>
          </w:p>
        </w:tc>
        <w:tc>
          <w:tcPr>
            <w:tcW w:w="1019" w:type="dxa"/>
            <w:tcBorders>
              <w:top w:val="none" w:sz="0" w:space="0" w:color="auto"/>
              <w:bottom w:val="none" w:sz="0" w:space="0" w:color="auto"/>
            </w:tcBorders>
            <w:vAlign w:val="center"/>
            <w:hideMark/>
          </w:tcPr>
          <w:p w14:paraId="4F330F8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0.79</w:t>
            </w:r>
          </w:p>
        </w:tc>
        <w:tc>
          <w:tcPr>
            <w:tcW w:w="1028" w:type="dxa"/>
            <w:tcBorders>
              <w:top w:val="none" w:sz="0" w:space="0" w:color="auto"/>
              <w:bottom w:val="none" w:sz="0" w:space="0" w:color="auto"/>
            </w:tcBorders>
            <w:vAlign w:val="center"/>
            <w:hideMark/>
          </w:tcPr>
          <w:p w14:paraId="74E85CF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Fail*</w:t>
            </w:r>
          </w:p>
        </w:tc>
        <w:tc>
          <w:tcPr>
            <w:tcW w:w="1028" w:type="dxa"/>
            <w:tcBorders>
              <w:top w:val="none" w:sz="0" w:space="0" w:color="auto"/>
              <w:bottom w:val="none" w:sz="0" w:space="0" w:color="auto"/>
            </w:tcBorders>
            <w:vAlign w:val="center"/>
            <w:hideMark/>
          </w:tcPr>
          <w:p w14:paraId="1143CAF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0.93</w:t>
            </w:r>
          </w:p>
        </w:tc>
      </w:tr>
      <w:tr w:rsidR="00497F94" w:rsidRPr="005B130C" w14:paraId="3025A158"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ign w:val="center"/>
            <w:hideMark/>
          </w:tcPr>
          <w:p w14:paraId="3BF2336D"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vAlign w:val="center"/>
            <w:hideMark/>
          </w:tcPr>
          <w:p w14:paraId="55AB9D8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17" w:type="dxa"/>
            <w:vAlign w:val="center"/>
            <w:hideMark/>
          </w:tcPr>
          <w:p w14:paraId="33C8634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(0.1,1,0.001)</w:t>
            </w:r>
          </w:p>
        </w:tc>
        <w:tc>
          <w:tcPr>
            <w:tcW w:w="1019" w:type="dxa"/>
            <w:vAlign w:val="center"/>
            <w:hideMark/>
          </w:tcPr>
          <w:p w14:paraId="2996271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0.164</w:t>
            </w:r>
          </w:p>
        </w:tc>
        <w:tc>
          <w:tcPr>
            <w:tcW w:w="1027" w:type="dxa"/>
            <w:vAlign w:val="center"/>
            <w:hideMark/>
          </w:tcPr>
          <w:p w14:paraId="0067487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0.141</w:t>
            </w:r>
          </w:p>
        </w:tc>
        <w:tc>
          <w:tcPr>
            <w:tcW w:w="1019" w:type="dxa"/>
            <w:vAlign w:val="center"/>
            <w:hideMark/>
          </w:tcPr>
          <w:p w14:paraId="155401A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0.103</w:t>
            </w:r>
          </w:p>
        </w:tc>
        <w:tc>
          <w:tcPr>
            <w:tcW w:w="1028" w:type="dxa"/>
            <w:vAlign w:val="center"/>
            <w:hideMark/>
          </w:tcPr>
          <w:p w14:paraId="52CF55C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Fail*</w:t>
            </w:r>
          </w:p>
        </w:tc>
        <w:tc>
          <w:tcPr>
            <w:tcW w:w="1028" w:type="dxa"/>
            <w:vAlign w:val="center"/>
            <w:hideMark/>
          </w:tcPr>
          <w:p w14:paraId="7719B44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0.161</w:t>
            </w:r>
          </w:p>
        </w:tc>
      </w:tr>
      <w:tr w:rsidR="00497F94" w:rsidRPr="005B130C" w14:paraId="15BD46AD"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tcBorders>
              <w:top w:val="none" w:sz="0" w:space="0" w:color="auto"/>
              <w:bottom w:val="none" w:sz="0" w:space="0" w:color="auto"/>
            </w:tcBorders>
            <w:vAlign w:val="center"/>
            <w:hideMark/>
          </w:tcPr>
          <w:p w14:paraId="2EAB8490"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LightGBM</w:t>
            </w:r>
          </w:p>
        </w:tc>
        <w:tc>
          <w:tcPr>
            <w:tcW w:w="1828" w:type="dxa"/>
            <w:tcBorders>
              <w:top w:val="none" w:sz="0" w:space="0" w:color="auto"/>
              <w:bottom w:val="none" w:sz="0" w:space="0" w:color="auto"/>
            </w:tcBorders>
            <w:vAlign w:val="center"/>
            <w:hideMark/>
          </w:tcPr>
          <w:p w14:paraId="050948C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17" w:type="dxa"/>
            <w:tcBorders>
              <w:top w:val="none" w:sz="0" w:space="0" w:color="auto"/>
              <w:bottom w:val="none" w:sz="0" w:space="0" w:color="auto"/>
            </w:tcBorders>
            <w:vAlign w:val="center"/>
            <w:hideMark/>
          </w:tcPr>
          <w:p w14:paraId="5038CFA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19" w:type="dxa"/>
            <w:tcBorders>
              <w:top w:val="none" w:sz="0" w:space="0" w:color="auto"/>
              <w:bottom w:val="none" w:sz="0" w:space="0" w:color="auto"/>
            </w:tcBorders>
            <w:vAlign w:val="center"/>
            <w:hideMark/>
          </w:tcPr>
          <w:p w14:paraId="2E842F9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c>
          <w:tcPr>
            <w:tcW w:w="1027" w:type="dxa"/>
            <w:tcBorders>
              <w:top w:val="none" w:sz="0" w:space="0" w:color="auto"/>
              <w:bottom w:val="none" w:sz="0" w:space="0" w:color="auto"/>
            </w:tcBorders>
            <w:vAlign w:val="center"/>
            <w:hideMark/>
          </w:tcPr>
          <w:p w14:paraId="202169A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w:t>
            </w:r>
          </w:p>
        </w:tc>
        <w:tc>
          <w:tcPr>
            <w:tcW w:w="1019" w:type="dxa"/>
            <w:tcBorders>
              <w:top w:val="none" w:sz="0" w:space="0" w:color="auto"/>
              <w:bottom w:val="none" w:sz="0" w:space="0" w:color="auto"/>
            </w:tcBorders>
            <w:vAlign w:val="center"/>
            <w:hideMark/>
          </w:tcPr>
          <w:p w14:paraId="3CDDEF7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w:t>
            </w:r>
          </w:p>
        </w:tc>
        <w:tc>
          <w:tcPr>
            <w:tcW w:w="1028" w:type="dxa"/>
            <w:tcBorders>
              <w:top w:val="none" w:sz="0" w:space="0" w:color="auto"/>
              <w:bottom w:val="none" w:sz="0" w:space="0" w:color="auto"/>
            </w:tcBorders>
            <w:vAlign w:val="center"/>
            <w:hideMark/>
          </w:tcPr>
          <w:p w14:paraId="2937DDD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8</w:t>
            </w:r>
          </w:p>
        </w:tc>
        <w:tc>
          <w:tcPr>
            <w:tcW w:w="1028" w:type="dxa"/>
            <w:tcBorders>
              <w:top w:val="none" w:sz="0" w:space="0" w:color="auto"/>
              <w:bottom w:val="none" w:sz="0" w:space="0" w:color="auto"/>
            </w:tcBorders>
            <w:vAlign w:val="center"/>
            <w:hideMark/>
          </w:tcPr>
          <w:p w14:paraId="5F45D9B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r>
      <w:tr w:rsidR="00497F94" w:rsidRPr="005B130C" w14:paraId="11838E94"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ign w:val="center"/>
            <w:hideMark/>
          </w:tcPr>
          <w:p w14:paraId="194D197E"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vAlign w:val="center"/>
            <w:hideMark/>
          </w:tcPr>
          <w:p w14:paraId="3DD7A48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17" w:type="dxa"/>
            <w:vAlign w:val="center"/>
            <w:hideMark/>
          </w:tcPr>
          <w:p w14:paraId="14D0B4C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(10,500,1)</w:t>
            </w:r>
          </w:p>
        </w:tc>
        <w:tc>
          <w:tcPr>
            <w:tcW w:w="1019" w:type="dxa"/>
            <w:vAlign w:val="center"/>
            <w:hideMark/>
          </w:tcPr>
          <w:p w14:paraId="25B3096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310</w:t>
            </w:r>
          </w:p>
        </w:tc>
        <w:tc>
          <w:tcPr>
            <w:tcW w:w="1027" w:type="dxa"/>
            <w:vAlign w:val="center"/>
            <w:hideMark/>
          </w:tcPr>
          <w:p w14:paraId="607DBF7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227</w:t>
            </w:r>
          </w:p>
        </w:tc>
        <w:tc>
          <w:tcPr>
            <w:tcW w:w="1019" w:type="dxa"/>
            <w:vAlign w:val="center"/>
            <w:hideMark/>
          </w:tcPr>
          <w:p w14:paraId="53261CE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313</w:t>
            </w:r>
          </w:p>
        </w:tc>
        <w:tc>
          <w:tcPr>
            <w:tcW w:w="1028" w:type="dxa"/>
            <w:vAlign w:val="center"/>
            <w:hideMark/>
          </w:tcPr>
          <w:p w14:paraId="782FB55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164</w:t>
            </w:r>
          </w:p>
        </w:tc>
        <w:tc>
          <w:tcPr>
            <w:tcW w:w="1028" w:type="dxa"/>
            <w:vAlign w:val="center"/>
            <w:hideMark/>
          </w:tcPr>
          <w:p w14:paraId="594D9CC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418</w:t>
            </w:r>
          </w:p>
        </w:tc>
      </w:tr>
      <w:tr w:rsidR="00497F94" w:rsidRPr="005B130C" w14:paraId="2B314352"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one" w:sz="0" w:space="0" w:color="auto"/>
              <w:bottom w:val="none" w:sz="0" w:space="0" w:color="auto"/>
            </w:tcBorders>
            <w:vAlign w:val="center"/>
            <w:hideMark/>
          </w:tcPr>
          <w:p w14:paraId="7F017DE8"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one" w:sz="0" w:space="0" w:color="auto"/>
              <w:bottom w:val="none" w:sz="0" w:space="0" w:color="auto"/>
            </w:tcBorders>
            <w:vAlign w:val="center"/>
            <w:hideMark/>
          </w:tcPr>
          <w:p w14:paraId="77482BA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17" w:type="dxa"/>
            <w:tcBorders>
              <w:top w:val="none" w:sz="0" w:space="0" w:color="auto"/>
              <w:bottom w:val="none" w:sz="0" w:space="0" w:color="auto"/>
            </w:tcBorders>
            <w:vAlign w:val="center"/>
            <w:hideMark/>
          </w:tcPr>
          <w:p w14:paraId="26C0C2E6"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(0.01,1,0.01)</w:t>
            </w:r>
          </w:p>
        </w:tc>
        <w:tc>
          <w:tcPr>
            <w:tcW w:w="1019" w:type="dxa"/>
            <w:tcBorders>
              <w:top w:val="none" w:sz="0" w:space="0" w:color="auto"/>
              <w:bottom w:val="none" w:sz="0" w:space="0" w:color="auto"/>
            </w:tcBorders>
            <w:vAlign w:val="center"/>
            <w:hideMark/>
          </w:tcPr>
          <w:p w14:paraId="4C01C1C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0.03</w:t>
            </w:r>
          </w:p>
        </w:tc>
        <w:tc>
          <w:tcPr>
            <w:tcW w:w="1027" w:type="dxa"/>
            <w:tcBorders>
              <w:top w:val="none" w:sz="0" w:space="0" w:color="auto"/>
              <w:bottom w:val="none" w:sz="0" w:space="0" w:color="auto"/>
            </w:tcBorders>
            <w:vAlign w:val="center"/>
            <w:hideMark/>
          </w:tcPr>
          <w:p w14:paraId="7A74C3E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0.02</w:t>
            </w:r>
          </w:p>
        </w:tc>
        <w:tc>
          <w:tcPr>
            <w:tcW w:w="1019" w:type="dxa"/>
            <w:tcBorders>
              <w:top w:val="none" w:sz="0" w:space="0" w:color="auto"/>
              <w:bottom w:val="none" w:sz="0" w:space="0" w:color="auto"/>
            </w:tcBorders>
            <w:vAlign w:val="center"/>
            <w:hideMark/>
          </w:tcPr>
          <w:p w14:paraId="6C8CDE2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0.02</w:t>
            </w:r>
          </w:p>
        </w:tc>
        <w:tc>
          <w:tcPr>
            <w:tcW w:w="1028" w:type="dxa"/>
            <w:tcBorders>
              <w:top w:val="none" w:sz="0" w:space="0" w:color="auto"/>
              <w:bottom w:val="none" w:sz="0" w:space="0" w:color="auto"/>
            </w:tcBorders>
            <w:vAlign w:val="center"/>
            <w:hideMark/>
          </w:tcPr>
          <w:p w14:paraId="733402B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0.06</w:t>
            </w:r>
          </w:p>
        </w:tc>
        <w:tc>
          <w:tcPr>
            <w:tcW w:w="1028" w:type="dxa"/>
            <w:tcBorders>
              <w:top w:val="none" w:sz="0" w:space="0" w:color="auto"/>
              <w:bottom w:val="none" w:sz="0" w:space="0" w:color="auto"/>
            </w:tcBorders>
            <w:vAlign w:val="center"/>
            <w:hideMark/>
          </w:tcPr>
          <w:p w14:paraId="2D582FD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0.29</w:t>
            </w:r>
          </w:p>
        </w:tc>
      </w:tr>
      <w:tr w:rsidR="00497F94" w:rsidRPr="005B130C" w14:paraId="7B67B5D1"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vAlign w:val="center"/>
            <w:hideMark/>
          </w:tcPr>
          <w:p w14:paraId="1BF07B4E"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CatBoost</w:t>
            </w:r>
          </w:p>
        </w:tc>
        <w:tc>
          <w:tcPr>
            <w:tcW w:w="1828" w:type="dxa"/>
            <w:vAlign w:val="center"/>
            <w:hideMark/>
          </w:tcPr>
          <w:p w14:paraId="73B722F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iterations</w:t>
            </w:r>
          </w:p>
        </w:tc>
        <w:tc>
          <w:tcPr>
            <w:tcW w:w="1517" w:type="dxa"/>
            <w:vAlign w:val="center"/>
            <w:hideMark/>
          </w:tcPr>
          <w:p w14:paraId="53C66B4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(10,300,1)</w:t>
            </w:r>
          </w:p>
        </w:tc>
        <w:tc>
          <w:tcPr>
            <w:tcW w:w="1019" w:type="dxa"/>
            <w:vAlign w:val="center"/>
            <w:hideMark/>
          </w:tcPr>
          <w:p w14:paraId="7E0F3AB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197</w:t>
            </w:r>
          </w:p>
        </w:tc>
        <w:tc>
          <w:tcPr>
            <w:tcW w:w="1027" w:type="dxa"/>
            <w:vAlign w:val="center"/>
            <w:hideMark/>
          </w:tcPr>
          <w:p w14:paraId="294C853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251</w:t>
            </w:r>
          </w:p>
        </w:tc>
        <w:tc>
          <w:tcPr>
            <w:tcW w:w="1019" w:type="dxa"/>
            <w:vAlign w:val="center"/>
            <w:hideMark/>
          </w:tcPr>
          <w:p w14:paraId="779EE62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249</w:t>
            </w:r>
          </w:p>
        </w:tc>
        <w:tc>
          <w:tcPr>
            <w:tcW w:w="1028" w:type="dxa"/>
            <w:vAlign w:val="center"/>
            <w:hideMark/>
          </w:tcPr>
          <w:p w14:paraId="25EFF38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174</w:t>
            </w:r>
          </w:p>
        </w:tc>
        <w:tc>
          <w:tcPr>
            <w:tcW w:w="1028" w:type="dxa"/>
            <w:vAlign w:val="center"/>
            <w:hideMark/>
          </w:tcPr>
          <w:p w14:paraId="015D829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251</w:t>
            </w:r>
          </w:p>
        </w:tc>
      </w:tr>
      <w:tr w:rsidR="00497F94" w:rsidRPr="005B130C" w14:paraId="7A95AD8A"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one" w:sz="0" w:space="0" w:color="auto"/>
              <w:bottom w:val="none" w:sz="0" w:space="0" w:color="auto"/>
            </w:tcBorders>
            <w:vAlign w:val="center"/>
            <w:hideMark/>
          </w:tcPr>
          <w:p w14:paraId="54B70065"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one" w:sz="0" w:space="0" w:color="auto"/>
              <w:bottom w:val="none" w:sz="0" w:space="0" w:color="auto"/>
            </w:tcBorders>
            <w:vAlign w:val="center"/>
            <w:hideMark/>
          </w:tcPr>
          <w:p w14:paraId="0B97169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depth</w:t>
            </w:r>
          </w:p>
        </w:tc>
        <w:tc>
          <w:tcPr>
            <w:tcW w:w="1517" w:type="dxa"/>
            <w:tcBorders>
              <w:top w:val="none" w:sz="0" w:space="0" w:color="auto"/>
              <w:bottom w:val="none" w:sz="0" w:space="0" w:color="auto"/>
            </w:tcBorders>
            <w:vAlign w:val="center"/>
            <w:hideMark/>
          </w:tcPr>
          <w:p w14:paraId="3E4B121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19" w:type="dxa"/>
            <w:tcBorders>
              <w:top w:val="none" w:sz="0" w:space="0" w:color="auto"/>
              <w:bottom w:val="none" w:sz="0" w:space="0" w:color="auto"/>
            </w:tcBorders>
            <w:vAlign w:val="center"/>
            <w:hideMark/>
          </w:tcPr>
          <w:p w14:paraId="61012D9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1027" w:type="dxa"/>
            <w:tcBorders>
              <w:top w:val="none" w:sz="0" w:space="0" w:color="auto"/>
              <w:bottom w:val="none" w:sz="0" w:space="0" w:color="auto"/>
            </w:tcBorders>
            <w:vAlign w:val="center"/>
            <w:hideMark/>
          </w:tcPr>
          <w:p w14:paraId="053F70D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19" w:type="dxa"/>
            <w:tcBorders>
              <w:top w:val="none" w:sz="0" w:space="0" w:color="auto"/>
              <w:bottom w:val="none" w:sz="0" w:space="0" w:color="auto"/>
            </w:tcBorders>
            <w:vAlign w:val="center"/>
            <w:hideMark/>
          </w:tcPr>
          <w:p w14:paraId="6DD7F62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1028" w:type="dxa"/>
            <w:tcBorders>
              <w:top w:val="none" w:sz="0" w:space="0" w:color="auto"/>
              <w:bottom w:val="none" w:sz="0" w:space="0" w:color="auto"/>
            </w:tcBorders>
            <w:vAlign w:val="center"/>
            <w:hideMark/>
          </w:tcPr>
          <w:p w14:paraId="110A925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28" w:type="dxa"/>
            <w:tcBorders>
              <w:top w:val="none" w:sz="0" w:space="0" w:color="auto"/>
              <w:bottom w:val="none" w:sz="0" w:space="0" w:color="auto"/>
            </w:tcBorders>
            <w:vAlign w:val="center"/>
            <w:hideMark/>
          </w:tcPr>
          <w:p w14:paraId="5D9D676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r>
      <w:tr w:rsidR="00497F94" w:rsidRPr="005B130C" w14:paraId="509ABF16"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ign w:val="center"/>
            <w:hideMark/>
          </w:tcPr>
          <w:p w14:paraId="5B2F8B61"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vAlign w:val="center"/>
            <w:hideMark/>
          </w:tcPr>
          <w:p w14:paraId="4A02F90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learning_rate</w:t>
            </w:r>
          </w:p>
        </w:tc>
        <w:tc>
          <w:tcPr>
            <w:tcW w:w="1517" w:type="dxa"/>
            <w:vAlign w:val="center"/>
            <w:hideMark/>
          </w:tcPr>
          <w:p w14:paraId="6F17835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(0.03,1,0.001)</w:t>
            </w:r>
          </w:p>
        </w:tc>
        <w:tc>
          <w:tcPr>
            <w:tcW w:w="1019" w:type="dxa"/>
            <w:vAlign w:val="center"/>
            <w:hideMark/>
          </w:tcPr>
          <w:p w14:paraId="7417651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0.073</w:t>
            </w:r>
          </w:p>
        </w:tc>
        <w:tc>
          <w:tcPr>
            <w:tcW w:w="1027" w:type="dxa"/>
            <w:vAlign w:val="center"/>
            <w:hideMark/>
          </w:tcPr>
          <w:p w14:paraId="408F241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0.083</w:t>
            </w:r>
          </w:p>
        </w:tc>
        <w:tc>
          <w:tcPr>
            <w:tcW w:w="1019" w:type="dxa"/>
            <w:vAlign w:val="center"/>
            <w:hideMark/>
          </w:tcPr>
          <w:p w14:paraId="4E693BE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0.114</w:t>
            </w:r>
          </w:p>
        </w:tc>
        <w:tc>
          <w:tcPr>
            <w:tcW w:w="1028" w:type="dxa"/>
            <w:vAlign w:val="center"/>
            <w:hideMark/>
          </w:tcPr>
          <w:p w14:paraId="362B34A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0.095</w:t>
            </w:r>
          </w:p>
        </w:tc>
        <w:tc>
          <w:tcPr>
            <w:tcW w:w="1028" w:type="dxa"/>
            <w:vAlign w:val="center"/>
            <w:hideMark/>
          </w:tcPr>
          <w:p w14:paraId="328FC58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0.066</w:t>
            </w:r>
          </w:p>
        </w:tc>
      </w:tr>
      <w:tr w:rsidR="00497F94" w:rsidRPr="005B130C" w14:paraId="5121283E"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one" w:sz="0" w:space="0" w:color="auto"/>
              <w:bottom w:val="none" w:sz="0" w:space="0" w:color="auto"/>
            </w:tcBorders>
            <w:vAlign w:val="center"/>
            <w:hideMark/>
          </w:tcPr>
          <w:p w14:paraId="5BA19B69"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one" w:sz="0" w:space="0" w:color="auto"/>
              <w:bottom w:val="none" w:sz="0" w:space="0" w:color="auto"/>
            </w:tcBorders>
            <w:vAlign w:val="center"/>
            <w:hideMark/>
          </w:tcPr>
          <w:p w14:paraId="61D404F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rsm</w:t>
            </w:r>
          </w:p>
        </w:tc>
        <w:tc>
          <w:tcPr>
            <w:tcW w:w="1517" w:type="dxa"/>
            <w:tcBorders>
              <w:top w:val="none" w:sz="0" w:space="0" w:color="auto"/>
              <w:bottom w:val="none" w:sz="0" w:space="0" w:color="auto"/>
            </w:tcBorders>
            <w:vAlign w:val="center"/>
            <w:hideMark/>
          </w:tcPr>
          <w:p w14:paraId="1DCFD20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(0.6,0.8,0.001)</w:t>
            </w:r>
          </w:p>
        </w:tc>
        <w:tc>
          <w:tcPr>
            <w:tcW w:w="1019" w:type="dxa"/>
            <w:tcBorders>
              <w:top w:val="none" w:sz="0" w:space="0" w:color="auto"/>
              <w:bottom w:val="none" w:sz="0" w:space="0" w:color="auto"/>
            </w:tcBorders>
            <w:vAlign w:val="center"/>
            <w:hideMark/>
          </w:tcPr>
          <w:p w14:paraId="48B8020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0.749</w:t>
            </w:r>
          </w:p>
        </w:tc>
        <w:tc>
          <w:tcPr>
            <w:tcW w:w="1027" w:type="dxa"/>
            <w:tcBorders>
              <w:top w:val="none" w:sz="0" w:space="0" w:color="auto"/>
              <w:bottom w:val="none" w:sz="0" w:space="0" w:color="auto"/>
            </w:tcBorders>
            <w:vAlign w:val="center"/>
            <w:hideMark/>
          </w:tcPr>
          <w:p w14:paraId="56335B1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0.788</w:t>
            </w:r>
          </w:p>
        </w:tc>
        <w:tc>
          <w:tcPr>
            <w:tcW w:w="1019" w:type="dxa"/>
            <w:tcBorders>
              <w:top w:val="none" w:sz="0" w:space="0" w:color="auto"/>
              <w:bottom w:val="none" w:sz="0" w:space="0" w:color="auto"/>
            </w:tcBorders>
            <w:vAlign w:val="center"/>
            <w:hideMark/>
          </w:tcPr>
          <w:p w14:paraId="0B3ADEF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0.679</w:t>
            </w:r>
          </w:p>
        </w:tc>
        <w:tc>
          <w:tcPr>
            <w:tcW w:w="1028" w:type="dxa"/>
            <w:tcBorders>
              <w:top w:val="none" w:sz="0" w:space="0" w:color="auto"/>
              <w:bottom w:val="none" w:sz="0" w:space="0" w:color="auto"/>
            </w:tcBorders>
            <w:vAlign w:val="center"/>
            <w:hideMark/>
          </w:tcPr>
          <w:p w14:paraId="6C899B5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0.645</w:t>
            </w:r>
          </w:p>
        </w:tc>
        <w:tc>
          <w:tcPr>
            <w:tcW w:w="1028" w:type="dxa"/>
            <w:tcBorders>
              <w:top w:val="none" w:sz="0" w:space="0" w:color="auto"/>
              <w:bottom w:val="none" w:sz="0" w:space="0" w:color="auto"/>
            </w:tcBorders>
            <w:vAlign w:val="center"/>
            <w:hideMark/>
          </w:tcPr>
          <w:p w14:paraId="7619A6C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0.792</w:t>
            </w:r>
          </w:p>
        </w:tc>
      </w:tr>
      <w:tr w:rsidR="00497F94" w:rsidRPr="005B130C" w14:paraId="091A9B0E"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vAlign w:val="center"/>
            <w:hideMark/>
          </w:tcPr>
          <w:p w14:paraId="0011B2A9"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RF</w:t>
            </w:r>
          </w:p>
        </w:tc>
        <w:tc>
          <w:tcPr>
            <w:tcW w:w="1828" w:type="dxa"/>
            <w:vAlign w:val="center"/>
            <w:hideMark/>
          </w:tcPr>
          <w:p w14:paraId="41FFB29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n_estimators</w:t>
            </w:r>
          </w:p>
        </w:tc>
        <w:tc>
          <w:tcPr>
            <w:tcW w:w="1517" w:type="dxa"/>
            <w:vAlign w:val="center"/>
            <w:hideMark/>
          </w:tcPr>
          <w:p w14:paraId="097349B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(10,300,1)</w:t>
            </w:r>
          </w:p>
        </w:tc>
        <w:tc>
          <w:tcPr>
            <w:tcW w:w="1019" w:type="dxa"/>
            <w:vAlign w:val="center"/>
            <w:hideMark/>
          </w:tcPr>
          <w:p w14:paraId="26DFA01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252</w:t>
            </w:r>
          </w:p>
        </w:tc>
        <w:tc>
          <w:tcPr>
            <w:tcW w:w="1027" w:type="dxa"/>
            <w:vAlign w:val="center"/>
            <w:hideMark/>
          </w:tcPr>
          <w:p w14:paraId="6C0D451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75</w:t>
            </w:r>
          </w:p>
        </w:tc>
        <w:tc>
          <w:tcPr>
            <w:tcW w:w="1019" w:type="dxa"/>
            <w:vAlign w:val="center"/>
            <w:hideMark/>
          </w:tcPr>
          <w:p w14:paraId="54200F5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125</w:t>
            </w:r>
          </w:p>
        </w:tc>
        <w:tc>
          <w:tcPr>
            <w:tcW w:w="1028" w:type="dxa"/>
            <w:vAlign w:val="center"/>
            <w:hideMark/>
          </w:tcPr>
          <w:p w14:paraId="6CF97F3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121</w:t>
            </w:r>
          </w:p>
        </w:tc>
        <w:tc>
          <w:tcPr>
            <w:tcW w:w="1028" w:type="dxa"/>
            <w:vAlign w:val="center"/>
            <w:hideMark/>
          </w:tcPr>
          <w:p w14:paraId="3A91DEBC"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146</w:t>
            </w:r>
          </w:p>
        </w:tc>
      </w:tr>
      <w:tr w:rsidR="00497F94" w:rsidRPr="005B130C" w14:paraId="57FBC49C"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one" w:sz="0" w:space="0" w:color="auto"/>
              <w:bottom w:val="none" w:sz="0" w:space="0" w:color="auto"/>
            </w:tcBorders>
            <w:vAlign w:val="center"/>
            <w:hideMark/>
          </w:tcPr>
          <w:p w14:paraId="5CBB29DF"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one" w:sz="0" w:space="0" w:color="auto"/>
              <w:bottom w:val="none" w:sz="0" w:space="0" w:color="auto"/>
            </w:tcBorders>
            <w:vAlign w:val="center"/>
            <w:hideMark/>
          </w:tcPr>
          <w:p w14:paraId="13423C4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max_depth</w:t>
            </w:r>
          </w:p>
        </w:tc>
        <w:tc>
          <w:tcPr>
            <w:tcW w:w="1517" w:type="dxa"/>
            <w:tcBorders>
              <w:top w:val="none" w:sz="0" w:space="0" w:color="auto"/>
              <w:bottom w:val="none" w:sz="0" w:space="0" w:color="auto"/>
            </w:tcBorders>
            <w:vAlign w:val="center"/>
            <w:hideMark/>
          </w:tcPr>
          <w:p w14:paraId="6F0F820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(3,15,1)</w:t>
            </w:r>
          </w:p>
        </w:tc>
        <w:tc>
          <w:tcPr>
            <w:tcW w:w="1019" w:type="dxa"/>
            <w:tcBorders>
              <w:top w:val="none" w:sz="0" w:space="0" w:color="auto"/>
              <w:bottom w:val="none" w:sz="0" w:space="0" w:color="auto"/>
            </w:tcBorders>
            <w:vAlign w:val="center"/>
            <w:hideMark/>
          </w:tcPr>
          <w:p w14:paraId="40FD1C2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w:t>
            </w:r>
          </w:p>
        </w:tc>
        <w:tc>
          <w:tcPr>
            <w:tcW w:w="1027" w:type="dxa"/>
            <w:tcBorders>
              <w:top w:val="none" w:sz="0" w:space="0" w:color="auto"/>
              <w:bottom w:val="none" w:sz="0" w:space="0" w:color="auto"/>
            </w:tcBorders>
            <w:vAlign w:val="center"/>
            <w:hideMark/>
          </w:tcPr>
          <w:p w14:paraId="492D6ED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w:t>
            </w:r>
          </w:p>
        </w:tc>
        <w:tc>
          <w:tcPr>
            <w:tcW w:w="1019" w:type="dxa"/>
            <w:tcBorders>
              <w:top w:val="none" w:sz="0" w:space="0" w:color="auto"/>
              <w:bottom w:val="none" w:sz="0" w:space="0" w:color="auto"/>
            </w:tcBorders>
            <w:vAlign w:val="center"/>
            <w:hideMark/>
          </w:tcPr>
          <w:p w14:paraId="6F01045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w:t>
            </w:r>
          </w:p>
        </w:tc>
        <w:tc>
          <w:tcPr>
            <w:tcW w:w="1028" w:type="dxa"/>
            <w:tcBorders>
              <w:top w:val="none" w:sz="0" w:space="0" w:color="auto"/>
              <w:bottom w:val="none" w:sz="0" w:space="0" w:color="auto"/>
            </w:tcBorders>
            <w:vAlign w:val="center"/>
            <w:hideMark/>
          </w:tcPr>
          <w:p w14:paraId="150F80B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13</w:t>
            </w:r>
          </w:p>
        </w:tc>
        <w:tc>
          <w:tcPr>
            <w:tcW w:w="1028" w:type="dxa"/>
            <w:tcBorders>
              <w:top w:val="none" w:sz="0" w:space="0" w:color="auto"/>
              <w:bottom w:val="none" w:sz="0" w:space="0" w:color="auto"/>
            </w:tcBorders>
            <w:vAlign w:val="center"/>
            <w:hideMark/>
          </w:tcPr>
          <w:p w14:paraId="0EC934D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w:t>
            </w:r>
          </w:p>
        </w:tc>
      </w:tr>
      <w:tr w:rsidR="00497F94" w:rsidRPr="005B130C" w14:paraId="69F9C6D9"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ign w:val="center"/>
            <w:hideMark/>
          </w:tcPr>
          <w:p w14:paraId="70B28596"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vAlign w:val="center"/>
            <w:hideMark/>
          </w:tcPr>
          <w:p w14:paraId="0BBBC16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max_features</w:t>
            </w:r>
          </w:p>
        </w:tc>
        <w:tc>
          <w:tcPr>
            <w:tcW w:w="1517" w:type="dxa"/>
            <w:vAlign w:val="center"/>
            <w:hideMark/>
          </w:tcPr>
          <w:p w14:paraId="3CF86F3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(1,6,1)</w:t>
            </w:r>
          </w:p>
        </w:tc>
        <w:tc>
          <w:tcPr>
            <w:tcW w:w="1019" w:type="dxa"/>
            <w:vAlign w:val="center"/>
            <w:hideMark/>
          </w:tcPr>
          <w:p w14:paraId="21CEFA5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1027" w:type="dxa"/>
            <w:vAlign w:val="center"/>
            <w:hideMark/>
          </w:tcPr>
          <w:p w14:paraId="1C672E1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19" w:type="dxa"/>
            <w:vAlign w:val="center"/>
            <w:hideMark/>
          </w:tcPr>
          <w:p w14:paraId="3D5F97DF"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w:t>
            </w:r>
          </w:p>
        </w:tc>
        <w:tc>
          <w:tcPr>
            <w:tcW w:w="1028" w:type="dxa"/>
            <w:vAlign w:val="center"/>
            <w:hideMark/>
          </w:tcPr>
          <w:p w14:paraId="1752215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c>
          <w:tcPr>
            <w:tcW w:w="1028" w:type="dxa"/>
            <w:vAlign w:val="center"/>
            <w:hideMark/>
          </w:tcPr>
          <w:p w14:paraId="44D63D4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6</w:t>
            </w:r>
          </w:p>
        </w:tc>
      </w:tr>
      <w:tr w:rsidR="00497F94" w:rsidRPr="005B130C" w14:paraId="1E3D2D93"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one" w:sz="0" w:space="0" w:color="auto"/>
              <w:bottom w:val="none" w:sz="0" w:space="0" w:color="auto"/>
            </w:tcBorders>
            <w:vAlign w:val="center"/>
            <w:hideMark/>
          </w:tcPr>
          <w:p w14:paraId="2E4E6EEA"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one" w:sz="0" w:space="0" w:color="auto"/>
              <w:bottom w:val="none" w:sz="0" w:space="0" w:color="auto"/>
            </w:tcBorders>
            <w:vAlign w:val="center"/>
            <w:hideMark/>
          </w:tcPr>
          <w:p w14:paraId="1201D90F"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min_samples_leaf</w:t>
            </w:r>
          </w:p>
        </w:tc>
        <w:tc>
          <w:tcPr>
            <w:tcW w:w="1517" w:type="dxa"/>
            <w:tcBorders>
              <w:top w:val="none" w:sz="0" w:space="0" w:color="auto"/>
              <w:bottom w:val="none" w:sz="0" w:space="0" w:color="auto"/>
            </w:tcBorders>
            <w:vAlign w:val="center"/>
            <w:hideMark/>
          </w:tcPr>
          <w:p w14:paraId="6BF0C3F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(1,10,1)</w:t>
            </w:r>
          </w:p>
        </w:tc>
        <w:tc>
          <w:tcPr>
            <w:tcW w:w="1019" w:type="dxa"/>
            <w:tcBorders>
              <w:top w:val="none" w:sz="0" w:space="0" w:color="auto"/>
              <w:bottom w:val="none" w:sz="0" w:space="0" w:color="auto"/>
            </w:tcBorders>
            <w:vAlign w:val="center"/>
            <w:hideMark/>
          </w:tcPr>
          <w:p w14:paraId="0E9A47A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w:t>
            </w:r>
          </w:p>
        </w:tc>
        <w:tc>
          <w:tcPr>
            <w:tcW w:w="1027" w:type="dxa"/>
            <w:tcBorders>
              <w:top w:val="none" w:sz="0" w:space="0" w:color="auto"/>
              <w:bottom w:val="none" w:sz="0" w:space="0" w:color="auto"/>
            </w:tcBorders>
            <w:vAlign w:val="center"/>
            <w:hideMark/>
          </w:tcPr>
          <w:p w14:paraId="4FBA92D3"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19" w:type="dxa"/>
            <w:tcBorders>
              <w:top w:val="none" w:sz="0" w:space="0" w:color="auto"/>
              <w:bottom w:val="none" w:sz="0" w:space="0" w:color="auto"/>
            </w:tcBorders>
            <w:vAlign w:val="center"/>
            <w:hideMark/>
          </w:tcPr>
          <w:p w14:paraId="439F905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c>
          <w:tcPr>
            <w:tcW w:w="1028" w:type="dxa"/>
            <w:tcBorders>
              <w:top w:val="none" w:sz="0" w:space="0" w:color="auto"/>
              <w:bottom w:val="none" w:sz="0" w:space="0" w:color="auto"/>
            </w:tcBorders>
            <w:vAlign w:val="center"/>
            <w:hideMark/>
          </w:tcPr>
          <w:p w14:paraId="5B71B585"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w:t>
            </w:r>
          </w:p>
        </w:tc>
        <w:tc>
          <w:tcPr>
            <w:tcW w:w="1028" w:type="dxa"/>
            <w:tcBorders>
              <w:top w:val="none" w:sz="0" w:space="0" w:color="auto"/>
              <w:bottom w:val="none" w:sz="0" w:space="0" w:color="auto"/>
            </w:tcBorders>
            <w:vAlign w:val="center"/>
            <w:hideMark/>
          </w:tcPr>
          <w:p w14:paraId="344D8D9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w:t>
            </w:r>
          </w:p>
        </w:tc>
      </w:tr>
      <w:tr w:rsidR="00497F94" w:rsidRPr="005B130C" w14:paraId="7A37079A"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vAlign w:val="center"/>
            <w:hideMark/>
          </w:tcPr>
          <w:p w14:paraId="2C0A2CD5"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SVR</w:t>
            </w:r>
          </w:p>
        </w:tc>
        <w:tc>
          <w:tcPr>
            <w:tcW w:w="1828" w:type="dxa"/>
            <w:vAlign w:val="center"/>
            <w:hideMark/>
          </w:tcPr>
          <w:p w14:paraId="1D66A55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C</w:t>
            </w:r>
          </w:p>
        </w:tc>
        <w:tc>
          <w:tcPr>
            <w:tcW w:w="1517" w:type="dxa"/>
            <w:vAlign w:val="center"/>
            <w:hideMark/>
          </w:tcPr>
          <w:p w14:paraId="05E20321" w14:textId="6D371B98"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(0.1,10</w:t>
            </w:r>
            <w:r w:rsidR="005B130C" w:rsidRPr="005B130C">
              <w:rPr>
                <w:rFonts w:ascii="Times New Roman" w:eastAsia="等线" w:hAnsi="Times New Roman" w:cs="Times New Roman"/>
                <w:kern w:val="0"/>
                <w:sz w:val="20"/>
                <w:szCs w:val="20"/>
              </w:rPr>
              <w:t>,</w:t>
            </w:r>
            <w:r w:rsidRPr="005B130C">
              <w:rPr>
                <w:rFonts w:ascii="Times New Roman" w:eastAsia="等线" w:hAnsi="Times New Roman" w:cs="Times New Roman"/>
                <w:kern w:val="0"/>
                <w:sz w:val="20"/>
                <w:szCs w:val="20"/>
              </w:rPr>
              <w:t>0.01)</w:t>
            </w:r>
          </w:p>
        </w:tc>
        <w:tc>
          <w:tcPr>
            <w:tcW w:w="1019" w:type="dxa"/>
            <w:vAlign w:val="center"/>
            <w:hideMark/>
          </w:tcPr>
          <w:p w14:paraId="4A9EBA8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7.58</w:t>
            </w:r>
          </w:p>
        </w:tc>
        <w:tc>
          <w:tcPr>
            <w:tcW w:w="1027" w:type="dxa"/>
            <w:vAlign w:val="center"/>
            <w:hideMark/>
          </w:tcPr>
          <w:p w14:paraId="46663644"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1.52</w:t>
            </w:r>
          </w:p>
        </w:tc>
        <w:tc>
          <w:tcPr>
            <w:tcW w:w="1019" w:type="dxa"/>
            <w:vAlign w:val="center"/>
            <w:hideMark/>
          </w:tcPr>
          <w:p w14:paraId="5A3CA026"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4.79</w:t>
            </w:r>
          </w:p>
        </w:tc>
        <w:tc>
          <w:tcPr>
            <w:tcW w:w="1028" w:type="dxa"/>
            <w:vAlign w:val="center"/>
            <w:hideMark/>
          </w:tcPr>
          <w:p w14:paraId="62D8BCA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5.78</w:t>
            </w:r>
          </w:p>
        </w:tc>
        <w:tc>
          <w:tcPr>
            <w:tcW w:w="1028" w:type="dxa"/>
            <w:vAlign w:val="center"/>
            <w:hideMark/>
          </w:tcPr>
          <w:p w14:paraId="2FCA2D4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9.75</w:t>
            </w:r>
          </w:p>
        </w:tc>
      </w:tr>
      <w:tr w:rsidR="00497F94" w:rsidRPr="005B130C" w14:paraId="0D101925"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one" w:sz="0" w:space="0" w:color="auto"/>
              <w:bottom w:val="none" w:sz="0" w:space="0" w:color="auto"/>
            </w:tcBorders>
            <w:vAlign w:val="center"/>
            <w:hideMark/>
          </w:tcPr>
          <w:p w14:paraId="2C2B9BDA"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one" w:sz="0" w:space="0" w:color="auto"/>
              <w:bottom w:val="none" w:sz="0" w:space="0" w:color="auto"/>
            </w:tcBorders>
            <w:vAlign w:val="center"/>
            <w:hideMark/>
          </w:tcPr>
          <w:p w14:paraId="2006CC3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kernel</w:t>
            </w:r>
          </w:p>
        </w:tc>
        <w:tc>
          <w:tcPr>
            <w:tcW w:w="1517" w:type="dxa"/>
            <w:tcBorders>
              <w:top w:val="none" w:sz="0" w:space="0" w:color="auto"/>
              <w:bottom w:val="none" w:sz="0" w:space="0" w:color="auto"/>
            </w:tcBorders>
            <w:vAlign w:val="center"/>
            <w:hideMark/>
          </w:tcPr>
          <w:p w14:paraId="3FD63C6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['linear', 'rbf', 'poly']</w:t>
            </w:r>
          </w:p>
        </w:tc>
        <w:tc>
          <w:tcPr>
            <w:tcW w:w="1019" w:type="dxa"/>
            <w:tcBorders>
              <w:top w:val="none" w:sz="0" w:space="0" w:color="auto"/>
              <w:bottom w:val="none" w:sz="0" w:space="0" w:color="auto"/>
            </w:tcBorders>
            <w:vAlign w:val="center"/>
            <w:hideMark/>
          </w:tcPr>
          <w:p w14:paraId="18D7A85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27" w:type="dxa"/>
            <w:tcBorders>
              <w:top w:val="none" w:sz="0" w:space="0" w:color="auto"/>
              <w:bottom w:val="none" w:sz="0" w:space="0" w:color="auto"/>
            </w:tcBorders>
            <w:vAlign w:val="center"/>
            <w:hideMark/>
          </w:tcPr>
          <w:p w14:paraId="2460D2B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linear</w:t>
            </w:r>
          </w:p>
        </w:tc>
        <w:tc>
          <w:tcPr>
            <w:tcW w:w="1019" w:type="dxa"/>
            <w:tcBorders>
              <w:top w:val="none" w:sz="0" w:space="0" w:color="auto"/>
              <w:bottom w:val="none" w:sz="0" w:space="0" w:color="auto"/>
            </w:tcBorders>
            <w:vAlign w:val="center"/>
            <w:hideMark/>
          </w:tcPr>
          <w:p w14:paraId="317F8AAC"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28" w:type="dxa"/>
            <w:tcBorders>
              <w:top w:val="none" w:sz="0" w:space="0" w:color="auto"/>
              <w:bottom w:val="none" w:sz="0" w:space="0" w:color="auto"/>
            </w:tcBorders>
            <w:vAlign w:val="center"/>
            <w:hideMark/>
          </w:tcPr>
          <w:p w14:paraId="04F7AF12"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c>
          <w:tcPr>
            <w:tcW w:w="1028" w:type="dxa"/>
            <w:tcBorders>
              <w:top w:val="none" w:sz="0" w:space="0" w:color="auto"/>
              <w:bottom w:val="none" w:sz="0" w:space="0" w:color="auto"/>
            </w:tcBorders>
            <w:vAlign w:val="center"/>
            <w:hideMark/>
          </w:tcPr>
          <w:p w14:paraId="2D03FD1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rbf</w:t>
            </w:r>
          </w:p>
        </w:tc>
      </w:tr>
      <w:tr w:rsidR="00497F94" w:rsidRPr="005B130C" w14:paraId="5C3E42B7"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ign w:val="center"/>
            <w:hideMark/>
          </w:tcPr>
          <w:p w14:paraId="3DA15B1C"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vAlign w:val="center"/>
            <w:hideMark/>
          </w:tcPr>
          <w:p w14:paraId="723123A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gamma</w:t>
            </w:r>
          </w:p>
        </w:tc>
        <w:tc>
          <w:tcPr>
            <w:tcW w:w="1517" w:type="dxa"/>
            <w:vAlign w:val="center"/>
            <w:hideMark/>
          </w:tcPr>
          <w:p w14:paraId="6230A4E3" w14:textId="371C9C24" w:rsidR="00497F94" w:rsidRPr="005B130C" w:rsidRDefault="005B130C"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w:t>
            </w:r>
            <w:r w:rsidR="00497F94" w:rsidRPr="005B130C">
              <w:rPr>
                <w:rFonts w:ascii="Times New Roman" w:eastAsia="等线" w:hAnsi="Times New Roman" w:cs="Times New Roman"/>
                <w:kern w:val="0"/>
                <w:sz w:val="20"/>
                <w:szCs w:val="20"/>
              </w:rPr>
              <w:t>'scale', 'auto', 0.001, 0.01, 0.1, 1]</w:t>
            </w:r>
          </w:p>
        </w:tc>
        <w:tc>
          <w:tcPr>
            <w:tcW w:w="1019" w:type="dxa"/>
            <w:vAlign w:val="center"/>
            <w:hideMark/>
          </w:tcPr>
          <w:p w14:paraId="7F328AB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0.1</w:t>
            </w:r>
          </w:p>
        </w:tc>
        <w:tc>
          <w:tcPr>
            <w:tcW w:w="1027" w:type="dxa"/>
            <w:vAlign w:val="center"/>
            <w:hideMark/>
          </w:tcPr>
          <w:p w14:paraId="510101D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scale</w:t>
            </w:r>
          </w:p>
        </w:tc>
        <w:tc>
          <w:tcPr>
            <w:tcW w:w="1019" w:type="dxa"/>
            <w:vAlign w:val="center"/>
            <w:hideMark/>
          </w:tcPr>
          <w:p w14:paraId="2EB0BA7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auto</w:t>
            </w:r>
          </w:p>
        </w:tc>
        <w:tc>
          <w:tcPr>
            <w:tcW w:w="1028" w:type="dxa"/>
            <w:vAlign w:val="center"/>
            <w:hideMark/>
          </w:tcPr>
          <w:p w14:paraId="4CEE893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auto</w:t>
            </w:r>
          </w:p>
        </w:tc>
        <w:tc>
          <w:tcPr>
            <w:tcW w:w="1028" w:type="dxa"/>
            <w:vAlign w:val="center"/>
            <w:hideMark/>
          </w:tcPr>
          <w:p w14:paraId="761344AB"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0.01</w:t>
            </w:r>
          </w:p>
        </w:tc>
      </w:tr>
      <w:tr w:rsidR="00497F94" w:rsidRPr="005B130C" w14:paraId="0537E944"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val="restart"/>
            <w:tcBorders>
              <w:top w:val="none" w:sz="0" w:space="0" w:color="auto"/>
              <w:bottom w:val="none" w:sz="0" w:space="0" w:color="auto"/>
            </w:tcBorders>
            <w:vAlign w:val="center"/>
            <w:hideMark/>
          </w:tcPr>
          <w:p w14:paraId="5B924437" w14:textId="77777777" w:rsidR="00497F94" w:rsidRPr="005B130C" w:rsidRDefault="00497F94" w:rsidP="00A902B6">
            <w:pPr>
              <w:widowControl/>
              <w:jc w:val="center"/>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TabNet</w:t>
            </w:r>
          </w:p>
        </w:tc>
        <w:tc>
          <w:tcPr>
            <w:tcW w:w="1828" w:type="dxa"/>
            <w:tcBorders>
              <w:top w:val="none" w:sz="0" w:space="0" w:color="auto"/>
              <w:bottom w:val="none" w:sz="0" w:space="0" w:color="auto"/>
            </w:tcBorders>
            <w:vAlign w:val="center"/>
            <w:hideMark/>
          </w:tcPr>
          <w:p w14:paraId="154FD4B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n_d</w:t>
            </w:r>
          </w:p>
        </w:tc>
        <w:tc>
          <w:tcPr>
            <w:tcW w:w="1517" w:type="dxa"/>
            <w:tcBorders>
              <w:top w:val="none" w:sz="0" w:space="0" w:color="auto"/>
              <w:bottom w:val="none" w:sz="0" w:space="0" w:color="auto"/>
            </w:tcBorders>
            <w:vAlign w:val="center"/>
            <w:hideMark/>
          </w:tcPr>
          <w:p w14:paraId="32A11992" w14:textId="75CFC50D"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(8,64</w:t>
            </w:r>
            <w:r w:rsidR="005B130C" w:rsidRPr="005B130C">
              <w:rPr>
                <w:rFonts w:ascii="Times New Roman" w:eastAsia="等线" w:hAnsi="Times New Roman" w:cs="Times New Roman"/>
                <w:kern w:val="0"/>
                <w:sz w:val="20"/>
                <w:szCs w:val="20"/>
              </w:rPr>
              <w:t>,1</w:t>
            </w:r>
            <w:r w:rsidRPr="005B130C">
              <w:rPr>
                <w:rFonts w:ascii="Times New Roman" w:eastAsia="等线" w:hAnsi="Times New Roman" w:cs="Times New Roman"/>
                <w:kern w:val="0"/>
                <w:sz w:val="20"/>
                <w:szCs w:val="20"/>
              </w:rPr>
              <w:t>)</w:t>
            </w:r>
          </w:p>
        </w:tc>
        <w:tc>
          <w:tcPr>
            <w:tcW w:w="1019" w:type="dxa"/>
            <w:tcBorders>
              <w:top w:val="none" w:sz="0" w:space="0" w:color="auto"/>
              <w:bottom w:val="none" w:sz="0" w:space="0" w:color="auto"/>
            </w:tcBorders>
            <w:vAlign w:val="center"/>
            <w:hideMark/>
          </w:tcPr>
          <w:p w14:paraId="695ED7B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10</w:t>
            </w:r>
          </w:p>
        </w:tc>
        <w:tc>
          <w:tcPr>
            <w:tcW w:w="1027" w:type="dxa"/>
            <w:tcBorders>
              <w:top w:val="none" w:sz="0" w:space="0" w:color="auto"/>
              <w:bottom w:val="none" w:sz="0" w:space="0" w:color="auto"/>
            </w:tcBorders>
            <w:vAlign w:val="center"/>
            <w:hideMark/>
          </w:tcPr>
          <w:p w14:paraId="76878ED4"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w:t>
            </w:r>
          </w:p>
        </w:tc>
        <w:tc>
          <w:tcPr>
            <w:tcW w:w="1019" w:type="dxa"/>
            <w:tcBorders>
              <w:top w:val="none" w:sz="0" w:space="0" w:color="auto"/>
              <w:bottom w:val="none" w:sz="0" w:space="0" w:color="auto"/>
            </w:tcBorders>
            <w:vAlign w:val="center"/>
            <w:hideMark/>
          </w:tcPr>
          <w:p w14:paraId="497F500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8</w:t>
            </w:r>
          </w:p>
        </w:tc>
        <w:tc>
          <w:tcPr>
            <w:tcW w:w="1028" w:type="dxa"/>
            <w:tcBorders>
              <w:top w:val="none" w:sz="0" w:space="0" w:color="auto"/>
              <w:bottom w:val="none" w:sz="0" w:space="0" w:color="auto"/>
            </w:tcBorders>
            <w:vAlign w:val="center"/>
            <w:hideMark/>
          </w:tcPr>
          <w:p w14:paraId="342EF870"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8</w:t>
            </w:r>
          </w:p>
        </w:tc>
        <w:tc>
          <w:tcPr>
            <w:tcW w:w="1028" w:type="dxa"/>
            <w:tcBorders>
              <w:top w:val="none" w:sz="0" w:space="0" w:color="auto"/>
              <w:bottom w:val="none" w:sz="0" w:space="0" w:color="auto"/>
            </w:tcBorders>
            <w:vAlign w:val="center"/>
            <w:hideMark/>
          </w:tcPr>
          <w:p w14:paraId="08FDA1E1"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37</w:t>
            </w:r>
          </w:p>
        </w:tc>
      </w:tr>
      <w:tr w:rsidR="00497F94" w:rsidRPr="005B130C" w14:paraId="4860067C"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vAlign w:val="center"/>
            <w:hideMark/>
          </w:tcPr>
          <w:p w14:paraId="4CFC95D7"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vAlign w:val="center"/>
            <w:hideMark/>
          </w:tcPr>
          <w:p w14:paraId="110D4588"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n_a</w:t>
            </w:r>
          </w:p>
        </w:tc>
        <w:tc>
          <w:tcPr>
            <w:tcW w:w="1517" w:type="dxa"/>
            <w:vAlign w:val="center"/>
            <w:hideMark/>
          </w:tcPr>
          <w:p w14:paraId="45311F83" w14:textId="0473AB93"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(8,64</w:t>
            </w:r>
            <w:r w:rsidR="005B130C" w:rsidRPr="005B130C">
              <w:rPr>
                <w:rFonts w:ascii="Times New Roman" w:eastAsia="等线" w:hAnsi="Times New Roman" w:cs="Times New Roman"/>
                <w:kern w:val="0"/>
                <w:sz w:val="20"/>
                <w:szCs w:val="20"/>
              </w:rPr>
              <w:t>,1</w:t>
            </w:r>
            <w:r w:rsidRPr="005B130C">
              <w:rPr>
                <w:rFonts w:ascii="Times New Roman" w:eastAsia="等线" w:hAnsi="Times New Roman" w:cs="Times New Roman"/>
                <w:kern w:val="0"/>
                <w:sz w:val="20"/>
                <w:szCs w:val="20"/>
              </w:rPr>
              <w:t>)</w:t>
            </w:r>
          </w:p>
        </w:tc>
        <w:tc>
          <w:tcPr>
            <w:tcW w:w="1019" w:type="dxa"/>
            <w:vAlign w:val="center"/>
            <w:hideMark/>
          </w:tcPr>
          <w:p w14:paraId="0892CBC5"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9</w:t>
            </w:r>
          </w:p>
        </w:tc>
        <w:tc>
          <w:tcPr>
            <w:tcW w:w="1027" w:type="dxa"/>
            <w:vAlign w:val="center"/>
            <w:hideMark/>
          </w:tcPr>
          <w:p w14:paraId="029FFC9E"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21</w:t>
            </w:r>
          </w:p>
        </w:tc>
        <w:tc>
          <w:tcPr>
            <w:tcW w:w="1019" w:type="dxa"/>
            <w:vAlign w:val="center"/>
            <w:hideMark/>
          </w:tcPr>
          <w:p w14:paraId="4EAAE7C7"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w:t>
            </w:r>
          </w:p>
        </w:tc>
        <w:tc>
          <w:tcPr>
            <w:tcW w:w="1028" w:type="dxa"/>
            <w:vAlign w:val="center"/>
            <w:hideMark/>
          </w:tcPr>
          <w:p w14:paraId="0D8AA7D9"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w:t>
            </w:r>
          </w:p>
        </w:tc>
        <w:tc>
          <w:tcPr>
            <w:tcW w:w="1028" w:type="dxa"/>
            <w:vAlign w:val="center"/>
            <w:hideMark/>
          </w:tcPr>
          <w:p w14:paraId="1B55DF30"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40</w:t>
            </w:r>
          </w:p>
        </w:tc>
      </w:tr>
      <w:tr w:rsidR="00497F94" w:rsidRPr="005B130C" w14:paraId="1D8163FA" w14:textId="77777777" w:rsidTr="00A902B6">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top w:val="none" w:sz="0" w:space="0" w:color="auto"/>
              <w:bottom w:val="none" w:sz="0" w:space="0" w:color="auto"/>
            </w:tcBorders>
            <w:vAlign w:val="center"/>
            <w:hideMark/>
          </w:tcPr>
          <w:p w14:paraId="26E598EB"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top w:val="none" w:sz="0" w:space="0" w:color="auto"/>
              <w:bottom w:val="none" w:sz="0" w:space="0" w:color="auto"/>
            </w:tcBorders>
            <w:vAlign w:val="center"/>
            <w:hideMark/>
          </w:tcPr>
          <w:p w14:paraId="512828FD"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gamma</w:t>
            </w:r>
          </w:p>
        </w:tc>
        <w:tc>
          <w:tcPr>
            <w:tcW w:w="1517" w:type="dxa"/>
            <w:tcBorders>
              <w:top w:val="none" w:sz="0" w:space="0" w:color="auto"/>
              <w:bottom w:val="none" w:sz="0" w:space="0" w:color="auto"/>
            </w:tcBorders>
            <w:vAlign w:val="center"/>
            <w:hideMark/>
          </w:tcPr>
          <w:p w14:paraId="0CB965E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(1,2,0.1)</w:t>
            </w:r>
          </w:p>
        </w:tc>
        <w:tc>
          <w:tcPr>
            <w:tcW w:w="1019" w:type="dxa"/>
            <w:tcBorders>
              <w:top w:val="none" w:sz="0" w:space="0" w:color="auto"/>
              <w:bottom w:val="none" w:sz="0" w:space="0" w:color="auto"/>
            </w:tcBorders>
            <w:vAlign w:val="center"/>
            <w:hideMark/>
          </w:tcPr>
          <w:p w14:paraId="3F87094A"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1.1</w:t>
            </w:r>
          </w:p>
        </w:tc>
        <w:tc>
          <w:tcPr>
            <w:tcW w:w="1027" w:type="dxa"/>
            <w:tcBorders>
              <w:top w:val="none" w:sz="0" w:space="0" w:color="auto"/>
              <w:bottom w:val="none" w:sz="0" w:space="0" w:color="auto"/>
            </w:tcBorders>
            <w:vAlign w:val="center"/>
            <w:hideMark/>
          </w:tcPr>
          <w:p w14:paraId="3A7C2277"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1.6</w:t>
            </w:r>
          </w:p>
        </w:tc>
        <w:tc>
          <w:tcPr>
            <w:tcW w:w="1019" w:type="dxa"/>
            <w:tcBorders>
              <w:top w:val="none" w:sz="0" w:space="0" w:color="auto"/>
              <w:bottom w:val="none" w:sz="0" w:space="0" w:color="auto"/>
            </w:tcBorders>
            <w:vAlign w:val="center"/>
            <w:hideMark/>
          </w:tcPr>
          <w:p w14:paraId="47430D1E"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2</w:t>
            </w:r>
          </w:p>
        </w:tc>
        <w:tc>
          <w:tcPr>
            <w:tcW w:w="1028" w:type="dxa"/>
            <w:tcBorders>
              <w:top w:val="none" w:sz="0" w:space="0" w:color="auto"/>
              <w:bottom w:val="none" w:sz="0" w:space="0" w:color="auto"/>
            </w:tcBorders>
            <w:vAlign w:val="center"/>
            <w:hideMark/>
          </w:tcPr>
          <w:p w14:paraId="725B0239"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1.8</w:t>
            </w:r>
          </w:p>
        </w:tc>
        <w:tc>
          <w:tcPr>
            <w:tcW w:w="1028" w:type="dxa"/>
            <w:tcBorders>
              <w:top w:val="none" w:sz="0" w:space="0" w:color="auto"/>
              <w:bottom w:val="none" w:sz="0" w:space="0" w:color="auto"/>
            </w:tcBorders>
            <w:vAlign w:val="center"/>
            <w:hideMark/>
          </w:tcPr>
          <w:p w14:paraId="28714C1B" w14:textId="77777777" w:rsidR="00497F94" w:rsidRPr="005B130C"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1.2</w:t>
            </w:r>
          </w:p>
        </w:tc>
      </w:tr>
      <w:tr w:rsidR="00497F94" w:rsidRPr="005B130C" w14:paraId="4168099C" w14:textId="77777777" w:rsidTr="00A902B6">
        <w:trPr>
          <w:trHeight w:val="278"/>
        </w:trPr>
        <w:tc>
          <w:tcPr>
            <w:cnfStyle w:val="001000000000" w:firstRow="0" w:lastRow="0" w:firstColumn="1" w:lastColumn="0" w:oddVBand="0" w:evenVBand="0" w:oddHBand="0" w:evenHBand="0" w:firstRowFirstColumn="0" w:firstRowLastColumn="0" w:lastRowFirstColumn="0" w:lastRowLastColumn="0"/>
            <w:tcW w:w="1172" w:type="dxa"/>
            <w:vMerge/>
            <w:tcBorders>
              <w:bottom w:val="single" w:sz="12" w:space="0" w:color="auto"/>
            </w:tcBorders>
            <w:vAlign w:val="center"/>
            <w:hideMark/>
          </w:tcPr>
          <w:p w14:paraId="07E54231" w14:textId="77777777" w:rsidR="00497F94" w:rsidRPr="005B130C" w:rsidRDefault="00497F94" w:rsidP="00A902B6">
            <w:pPr>
              <w:widowControl/>
              <w:jc w:val="left"/>
              <w:rPr>
                <w:rFonts w:ascii="Times New Roman" w:eastAsia="等线" w:hAnsi="Times New Roman" w:cs="Times New Roman"/>
                <w:kern w:val="0"/>
                <w:sz w:val="20"/>
                <w:szCs w:val="20"/>
              </w:rPr>
            </w:pPr>
          </w:p>
        </w:tc>
        <w:tc>
          <w:tcPr>
            <w:tcW w:w="1828" w:type="dxa"/>
            <w:tcBorders>
              <w:bottom w:val="single" w:sz="12" w:space="0" w:color="auto"/>
            </w:tcBorders>
            <w:vAlign w:val="center"/>
            <w:hideMark/>
          </w:tcPr>
          <w:p w14:paraId="01291983"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n_steps</w:t>
            </w:r>
          </w:p>
        </w:tc>
        <w:tc>
          <w:tcPr>
            <w:tcW w:w="1517" w:type="dxa"/>
            <w:tcBorders>
              <w:bottom w:val="single" w:sz="12" w:space="0" w:color="auto"/>
            </w:tcBorders>
            <w:vAlign w:val="center"/>
            <w:hideMark/>
          </w:tcPr>
          <w:p w14:paraId="20C4638D" w14:textId="16618AF5"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kern w:val="0"/>
                <w:sz w:val="20"/>
                <w:szCs w:val="20"/>
              </w:rPr>
              <w:t>(3,10</w:t>
            </w:r>
            <w:r w:rsidR="005B130C" w:rsidRPr="005B130C">
              <w:rPr>
                <w:rFonts w:ascii="Times New Roman" w:eastAsia="等线" w:hAnsi="Times New Roman" w:cs="Times New Roman"/>
                <w:kern w:val="0"/>
                <w:sz w:val="20"/>
                <w:szCs w:val="20"/>
              </w:rPr>
              <w:t>,1</w:t>
            </w:r>
            <w:r w:rsidRPr="005B130C">
              <w:rPr>
                <w:rFonts w:ascii="Times New Roman" w:eastAsia="等线" w:hAnsi="Times New Roman" w:cs="Times New Roman"/>
                <w:kern w:val="0"/>
                <w:sz w:val="20"/>
                <w:szCs w:val="20"/>
              </w:rPr>
              <w:t>)</w:t>
            </w:r>
          </w:p>
        </w:tc>
        <w:tc>
          <w:tcPr>
            <w:tcW w:w="1019" w:type="dxa"/>
            <w:tcBorders>
              <w:bottom w:val="single" w:sz="12" w:space="0" w:color="auto"/>
            </w:tcBorders>
            <w:vAlign w:val="center"/>
            <w:hideMark/>
          </w:tcPr>
          <w:p w14:paraId="292BCB1A"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8</w:t>
            </w:r>
          </w:p>
        </w:tc>
        <w:tc>
          <w:tcPr>
            <w:tcW w:w="1027" w:type="dxa"/>
            <w:tcBorders>
              <w:bottom w:val="single" w:sz="12" w:space="0" w:color="auto"/>
            </w:tcBorders>
            <w:vAlign w:val="center"/>
            <w:hideMark/>
          </w:tcPr>
          <w:p w14:paraId="101B703D"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c>
          <w:tcPr>
            <w:tcW w:w="1019" w:type="dxa"/>
            <w:tcBorders>
              <w:bottom w:val="single" w:sz="12" w:space="0" w:color="auto"/>
            </w:tcBorders>
            <w:vAlign w:val="center"/>
            <w:hideMark/>
          </w:tcPr>
          <w:p w14:paraId="07AD9072"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c>
          <w:tcPr>
            <w:tcW w:w="1028" w:type="dxa"/>
            <w:tcBorders>
              <w:bottom w:val="single" w:sz="12" w:space="0" w:color="auto"/>
            </w:tcBorders>
            <w:vAlign w:val="center"/>
            <w:hideMark/>
          </w:tcPr>
          <w:p w14:paraId="288B0AB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4</w:t>
            </w:r>
          </w:p>
        </w:tc>
        <w:tc>
          <w:tcPr>
            <w:tcW w:w="1028" w:type="dxa"/>
            <w:tcBorders>
              <w:bottom w:val="single" w:sz="12" w:space="0" w:color="auto"/>
            </w:tcBorders>
            <w:vAlign w:val="center"/>
            <w:hideMark/>
          </w:tcPr>
          <w:p w14:paraId="7925FD01" w14:textId="77777777" w:rsidR="00497F94" w:rsidRPr="005B130C"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5B130C">
              <w:rPr>
                <w:rFonts w:ascii="Times New Roman" w:eastAsia="等线" w:hAnsi="Times New Roman" w:cs="Times New Roman"/>
                <w:sz w:val="20"/>
                <w:szCs w:val="20"/>
              </w:rPr>
              <w:t>3</w:t>
            </w:r>
          </w:p>
        </w:tc>
      </w:tr>
    </w:tbl>
    <w:p w14:paraId="4F4579AA" w14:textId="77777777" w:rsidR="00497F94" w:rsidRPr="00712112" w:rsidRDefault="00497F94" w:rsidP="00497F94">
      <w:pPr>
        <w:rPr>
          <w:rFonts w:ascii="Times New Roman" w:hAnsi="Times New Roman" w:cs="Times New Roman"/>
          <w:szCs w:val="21"/>
        </w:rPr>
      </w:pPr>
      <w:r w:rsidRPr="00712112">
        <w:rPr>
          <w:rFonts w:ascii="Times New Roman" w:hAnsi="Times New Roman" w:cs="Times New Roman"/>
          <w:szCs w:val="21"/>
        </w:rPr>
        <w:t xml:space="preserve">Note: TabNet failed to develop the models owing to small datasets. </w:t>
      </w:r>
      <w:r w:rsidRPr="00712112">
        <w:rPr>
          <w:rFonts w:ascii="Times New Roman" w:eastAsia="等线" w:hAnsi="Times New Roman" w:cs="Times New Roman"/>
          <w:color w:val="000000"/>
          <w:szCs w:val="21"/>
        </w:rPr>
        <w:t>'Fail*' means that the testing R</w:t>
      </w:r>
      <w:r w:rsidRPr="00712112">
        <w:rPr>
          <w:rFonts w:ascii="Times New Roman" w:eastAsia="等线" w:hAnsi="Times New Roman" w:cs="Times New Roman"/>
          <w:color w:val="000000"/>
          <w:szCs w:val="21"/>
          <w:vertAlign w:val="superscript"/>
        </w:rPr>
        <w:t>2</w:t>
      </w:r>
      <w:r w:rsidRPr="00712112">
        <w:rPr>
          <w:rFonts w:ascii="Times New Roman" w:eastAsia="等线" w:hAnsi="Times New Roman" w:cs="Times New Roman"/>
          <w:color w:val="000000"/>
          <w:szCs w:val="21"/>
        </w:rPr>
        <w:t xml:space="preserve"> of the province-independent model before and after tuning is less than 0.</w:t>
      </w:r>
    </w:p>
    <w:p w14:paraId="3759605A" w14:textId="77777777" w:rsidR="00497F94" w:rsidRPr="00712112" w:rsidRDefault="00497F94" w:rsidP="00497F94">
      <w:pPr>
        <w:rPr>
          <w:rFonts w:ascii="Times New Roman" w:hAnsi="Times New Roman" w:cs="Times New Roman"/>
        </w:rPr>
      </w:pPr>
    </w:p>
    <w:p w14:paraId="7AD21E41" w14:textId="77777777" w:rsidR="00497F94" w:rsidRPr="00712112" w:rsidRDefault="00497F94" w:rsidP="00497F94">
      <w:pPr>
        <w:widowControl/>
        <w:jc w:val="left"/>
        <w:rPr>
          <w:rFonts w:ascii="Times New Roman" w:hAnsi="Times New Roman" w:cs="Times New Roman"/>
        </w:rPr>
      </w:pPr>
      <w:r w:rsidRPr="00712112">
        <w:rPr>
          <w:rFonts w:ascii="Times New Roman" w:hAnsi="Times New Roman" w:cs="Times New Roman"/>
        </w:rPr>
        <w:br w:type="page"/>
      </w:r>
    </w:p>
    <w:p w14:paraId="69DFA157" w14:textId="69259C88" w:rsidR="00497F94" w:rsidRPr="00712112" w:rsidRDefault="00497F94" w:rsidP="00497F94">
      <w:pPr>
        <w:pStyle w:val="1"/>
        <w:spacing w:before="20" w:after="20" w:line="480" w:lineRule="auto"/>
        <w:rPr>
          <w:rFonts w:ascii="Times New Roman" w:hAnsi="Times New Roman" w:cs="Times New Roman"/>
          <w:sz w:val="24"/>
        </w:rPr>
      </w:pPr>
      <w:r w:rsidRPr="00712112">
        <w:rPr>
          <w:rFonts w:ascii="Times New Roman" w:hAnsi="Times New Roman" w:cs="Times New Roman"/>
          <w:sz w:val="24"/>
          <w:szCs w:val="21"/>
        </w:rPr>
        <w:lastRenderedPageBreak/>
        <w:t xml:space="preserve"> </w:t>
      </w:r>
      <w:bookmarkStart w:id="41" w:name="_Toc235786795"/>
      <w:r w:rsidRPr="00712112">
        <w:rPr>
          <w:rFonts w:ascii="Times New Roman" w:hAnsi="Times New Roman" w:cs="Times New Roman"/>
          <w:sz w:val="24"/>
          <w:szCs w:val="21"/>
        </w:rPr>
        <w:t>Table</w:t>
      </w:r>
      <w:r w:rsidRPr="00712112">
        <w:rPr>
          <w:rFonts w:ascii="Times New Roman" w:hAnsi="Times New Roman" w:cs="Times New Roman"/>
          <w:b w:val="0"/>
          <w:sz w:val="24"/>
          <w:szCs w:val="21"/>
        </w:rPr>
        <w:t xml:space="preserve"> </w:t>
      </w:r>
      <w:r w:rsidR="00145DF8" w:rsidRPr="00145DF8">
        <w:rPr>
          <w:rFonts w:ascii="Times New Roman" w:hAnsi="Times New Roman" w:cs="Times New Roman"/>
          <w:sz w:val="24"/>
          <w:szCs w:val="21"/>
        </w:rPr>
        <w:t>S</w:t>
      </w:r>
      <w:r w:rsidR="004267F4" w:rsidRPr="00145DF8">
        <w:rPr>
          <w:rFonts w:ascii="Times New Roman" w:hAnsi="Times New Roman" w:cs="Times New Roman"/>
          <w:sz w:val="24"/>
          <w:szCs w:val="21"/>
        </w:rPr>
        <w:t>34</w:t>
      </w:r>
      <w:r w:rsidRPr="00712112">
        <w:rPr>
          <w:rFonts w:ascii="Times New Roman" w:hAnsi="Times New Roman" w:cs="Times New Roman"/>
          <w:b w:val="0"/>
          <w:sz w:val="24"/>
          <w:szCs w:val="21"/>
        </w:rPr>
        <w:t xml:space="preserve">. Hyper-parameters tuning of Zhejiang-independent models predicting </w:t>
      </w:r>
      <w:r w:rsidR="00E712E3">
        <w:rPr>
          <w:rFonts w:ascii="Times New Roman" w:hAnsi="Times New Roman" w:cs="Times New Roman"/>
          <w:b w:val="0"/>
          <w:sz w:val="24"/>
          <w:szCs w:val="21"/>
        </w:rPr>
        <w:t>EF-derived</w:t>
      </w:r>
      <w:r w:rsidR="00E712E3" w:rsidRPr="00712112">
        <w:rPr>
          <w:rFonts w:ascii="Times New Roman" w:hAnsi="Times New Roman" w:cs="Times New Roman"/>
          <w:b w:val="0"/>
          <w:sz w:val="24"/>
          <w:szCs w:val="21"/>
        </w:rPr>
        <w:t xml:space="preserve"> </w:t>
      </w:r>
      <w:r w:rsidRPr="00712112">
        <w:rPr>
          <w:rFonts w:ascii="Times New Roman" w:hAnsi="Times New Roman" w:cs="Times New Roman"/>
          <w:b w:val="0"/>
          <w:sz w:val="24"/>
          <w:szCs w:val="21"/>
        </w:rPr>
        <w:t>GHG emissions.</w:t>
      </w:r>
      <w:bookmarkEnd w:id="41"/>
    </w:p>
    <w:tbl>
      <w:tblPr>
        <w:tblStyle w:val="21"/>
        <w:tblW w:w="9638" w:type="dxa"/>
        <w:tblBorders>
          <w:top w:val="single" w:sz="12" w:space="0" w:color="7F7F7F" w:themeColor="text1" w:themeTint="80"/>
          <w:bottom w:val="single" w:sz="12" w:space="0" w:color="7F7F7F" w:themeColor="text1" w:themeTint="80"/>
        </w:tblBorders>
        <w:tblLook w:val="04A0" w:firstRow="1" w:lastRow="0" w:firstColumn="1" w:lastColumn="0" w:noHBand="0" w:noVBand="1"/>
      </w:tblPr>
      <w:tblGrid>
        <w:gridCol w:w="1251"/>
        <w:gridCol w:w="1797"/>
        <w:gridCol w:w="1616"/>
        <w:gridCol w:w="1012"/>
        <w:gridCol w:w="1049"/>
        <w:gridCol w:w="860"/>
        <w:gridCol w:w="846"/>
        <w:gridCol w:w="108"/>
        <w:gridCol w:w="789"/>
        <w:gridCol w:w="310"/>
      </w:tblGrid>
      <w:tr w:rsidR="00497F94" w:rsidRPr="00BD6606" w14:paraId="2AB4D9A3" w14:textId="77777777" w:rsidTr="00524DBC">
        <w:trPr>
          <w:cnfStyle w:val="100000000000" w:firstRow="1" w:lastRow="0" w:firstColumn="0" w:lastColumn="0" w:oddVBand="0" w:evenVBand="0" w:oddHBand="0" w:evenHBand="0" w:firstRowFirstColumn="0" w:firstRowLastColumn="0" w:lastRowFirstColumn="0" w:lastRowLastColumn="0"/>
          <w:trHeight w:val="382"/>
        </w:trPr>
        <w:tc>
          <w:tcPr>
            <w:cnfStyle w:val="001000000000" w:firstRow="0" w:lastRow="0" w:firstColumn="1" w:lastColumn="0" w:oddVBand="0" w:evenVBand="0" w:oddHBand="0" w:evenHBand="0" w:firstRowFirstColumn="0" w:firstRowLastColumn="0" w:lastRowFirstColumn="0" w:lastRowLastColumn="0"/>
            <w:tcW w:w="1213" w:type="dxa"/>
            <w:tcBorders>
              <w:top w:val="single" w:sz="12" w:space="0" w:color="auto"/>
              <w:bottom w:val="single" w:sz="4" w:space="0" w:color="auto"/>
            </w:tcBorders>
            <w:vAlign w:val="center"/>
            <w:hideMark/>
          </w:tcPr>
          <w:p w14:paraId="433D7F04" w14:textId="77777777" w:rsidR="00497F94" w:rsidRPr="00BD6606" w:rsidRDefault="00497F94" w:rsidP="00A902B6">
            <w:pPr>
              <w:jc w:val="center"/>
              <w:rPr>
                <w:rFonts w:ascii="Times New Roman" w:eastAsia="等线" w:hAnsi="Times New Roman" w:cs="Times New Roman"/>
                <w:kern w:val="0"/>
                <w:sz w:val="20"/>
                <w:szCs w:val="20"/>
              </w:rPr>
            </w:pPr>
            <w:r w:rsidRPr="00BD6606">
              <w:rPr>
                <w:rFonts w:ascii="Times New Roman" w:eastAsia="等线" w:hAnsi="Times New Roman" w:cs="Times New Roman"/>
                <w:kern w:val="0"/>
                <w:sz w:val="20"/>
                <w:szCs w:val="20"/>
              </w:rPr>
              <w:t>Methods</w:t>
            </w:r>
          </w:p>
        </w:tc>
        <w:tc>
          <w:tcPr>
            <w:tcW w:w="1744" w:type="dxa"/>
            <w:tcBorders>
              <w:top w:val="single" w:sz="12" w:space="0" w:color="auto"/>
              <w:bottom w:val="single" w:sz="4" w:space="0" w:color="auto"/>
            </w:tcBorders>
            <w:vAlign w:val="center"/>
            <w:hideMark/>
          </w:tcPr>
          <w:p w14:paraId="293E9253" w14:textId="77777777" w:rsidR="00497F94" w:rsidRPr="00BD6606"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kern w:val="0"/>
                <w:sz w:val="20"/>
                <w:szCs w:val="20"/>
              </w:rPr>
              <w:t>Hyper-parameters</w:t>
            </w:r>
          </w:p>
        </w:tc>
        <w:tc>
          <w:tcPr>
            <w:tcW w:w="1568" w:type="dxa"/>
            <w:tcBorders>
              <w:top w:val="single" w:sz="12" w:space="0" w:color="auto"/>
              <w:bottom w:val="single" w:sz="4" w:space="0" w:color="auto"/>
            </w:tcBorders>
            <w:vAlign w:val="center"/>
            <w:hideMark/>
          </w:tcPr>
          <w:p w14:paraId="608033C5" w14:textId="77777777" w:rsidR="00497F94" w:rsidRPr="00BD6606" w:rsidRDefault="00497F94" w:rsidP="00A902B6">
            <w:pPr>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kern w:val="0"/>
                <w:sz w:val="20"/>
                <w:szCs w:val="20"/>
              </w:rPr>
              <w:t>Searching space</w:t>
            </w:r>
          </w:p>
        </w:tc>
        <w:tc>
          <w:tcPr>
            <w:tcW w:w="982" w:type="dxa"/>
            <w:tcBorders>
              <w:top w:val="single" w:sz="12" w:space="0" w:color="auto"/>
              <w:bottom w:val="single" w:sz="4" w:space="0" w:color="auto"/>
            </w:tcBorders>
            <w:vAlign w:val="center"/>
            <w:hideMark/>
          </w:tcPr>
          <w:p w14:paraId="314F008E" w14:textId="77777777" w:rsidR="00497F94" w:rsidRPr="00BD6606"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kern w:val="0"/>
                <w:sz w:val="20"/>
                <w:szCs w:val="20"/>
              </w:rPr>
              <w:t>N</w:t>
            </w:r>
            <w:r w:rsidRPr="00BD6606">
              <w:rPr>
                <w:rFonts w:ascii="Times New Roman" w:eastAsia="等线" w:hAnsi="Times New Roman" w:cs="Times New Roman"/>
                <w:kern w:val="0"/>
                <w:sz w:val="20"/>
                <w:szCs w:val="20"/>
                <w:vertAlign w:val="subscript"/>
              </w:rPr>
              <w:t>2</w:t>
            </w:r>
            <w:r w:rsidRPr="00BD6606">
              <w:rPr>
                <w:rFonts w:ascii="Times New Roman" w:eastAsia="等线" w:hAnsi="Times New Roman" w:cs="Times New Roman"/>
                <w:kern w:val="0"/>
                <w:sz w:val="20"/>
                <w:szCs w:val="20"/>
              </w:rPr>
              <w:t>O</w:t>
            </w:r>
          </w:p>
        </w:tc>
        <w:tc>
          <w:tcPr>
            <w:tcW w:w="1018" w:type="dxa"/>
            <w:tcBorders>
              <w:top w:val="single" w:sz="12" w:space="0" w:color="auto"/>
              <w:bottom w:val="single" w:sz="4" w:space="0" w:color="auto"/>
            </w:tcBorders>
            <w:vAlign w:val="center"/>
            <w:hideMark/>
          </w:tcPr>
          <w:p w14:paraId="3ED52852" w14:textId="77777777" w:rsidR="00497F94" w:rsidRPr="00BD6606"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kern w:val="0"/>
                <w:sz w:val="20"/>
                <w:szCs w:val="20"/>
              </w:rPr>
              <w:t>CO</w:t>
            </w:r>
            <w:r w:rsidRPr="00BD6606">
              <w:rPr>
                <w:rFonts w:ascii="Times New Roman" w:eastAsia="等线" w:hAnsi="Times New Roman" w:cs="Times New Roman"/>
                <w:kern w:val="0"/>
                <w:sz w:val="20"/>
                <w:szCs w:val="20"/>
                <w:vertAlign w:val="subscript"/>
              </w:rPr>
              <w:t>2</w:t>
            </w:r>
          </w:p>
        </w:tc>
        <w:tc>
          <w:tcPr>
            <w:tcW w:w="834" w:type="dxa"/>
            <w:tcBorders>
              <w:top w:val="single" w:sz="12" w:space="0" w:color="auto"/>
              <w:bottom w:val="single" w:sz="4" w:space="0" w:color="auto"/>
            </w:tcBorders>
            <w:vAlign w:val="center"/>
            <w:hideMark/>
          </w:tcPr>
          <w:p w14:paraId="12789860" w14:textId="77777777" w:rsidR="00497F94" w:rsidRPr="00BD6606"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kern w:val="0"/>
                <w:sz w:val="20"/>
                <w:szCs w:val="20"/>
              </w:rPr>
              <w:t>CH</w:t>
            </w:r>
            <w:r w:rsidRPr="00BD6606">
              <w:rPr>
                <w:rFonts w:ascii="Times New Roman" w:eastAsia="等线" w:hAnsi="Times New Roman" w:cs="Times New Roman"/>
                <w:kern w:val="0"/>
                <w:sz w:val="20"/>
                <w:szCs w:val="20"/>
                <w:vertAlign w:val="subscript"/>
              </w:rPr>
              <w:t>4</w:t>
            </w:r>
          </w:p>
        </w:tc>
        <w:tc>
          <w:tcPr>
            <w:tcW w:w="821" w:type="dxa"/>
            <w:tcBorders>
              <w:top w:val="single" w:sz="12" w:space="0" w:color="auto"/>
              <w:bottom w:val="single" w:sz="4" w:space="0" w:color="auto"/>
            </w:tcBorders>
            <w:vAlign w:val="center"/>
            <w:hideMark/>
          </w:tcPr>
          <w:p w14:paraId="377A5266" w14:textId="77777777" w:rsidR="00497F94" w:rsidRPr="00BD6606"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kern w:val="0"/>
                <w:sz w:val="20"/>
                <w:szCs w:val="20"/>
              </w:rPr>
              <w:t>EC</w:t>
            </w:r>
          </w:p>
        </w:tc>
        <w:tc>
          <w:tcPr>
            <w:tcW w:w="926" w:type="dxa"/>
            <w:gridSpan w:val="3"/>
            <w:tcBorders>
              <w:top w:val="single" w:sz="12" w:space="0" w:color="auto"/>
              <w:bottom w:val="single" w:sz="4" w:space="0" w:color="auto"/>
            </w:tcBorders>
            <w:vAlign w:val="center"/>
            <w:hideMark/>
          </w:tcPr>
          <w:p w14:paraId="6AB7DD62" w14:textId="77777777" w:rsidR="00497F94" w:rsidRPr="00BD6606" w:rsidRDefault="00497F94" w:rsidP="00A902B6">
            <w:pPr>
              <w:widowControl/>
              <w:jc w:val="center"/>
              <w:cnfStyle w:val="100000000000" w:firstRow="1"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kern w:val="0"/>
                <w:sz w:val="20"/>
                <w:szCs w:val="20"/>
              </w:rPr>
              <w:t>CC</w:t>
            </w:r>
          </w:p>
        </w:tc>
      </w:tr>
      <w:tr w:rsidR="00497F94" w:rsidRPr="00BD6606" w14:paraId="2A7FB5EC" w14:textId="77777777" w:rsidTr="00524DBC">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213" w:type="dxa"/>
            <w:vMerge w:val="restart"/>
            <w:tcBorders>
              <w:top w:val="single" w:sz="4" w:space="0" w:color="auto"/>
              <w:bottom w:val="nil"/>
            </w:tcBorders>
            <w:vAlign w:val="center"/>
            <w:hideMark/>
          </w:tcPr>
          <w:p w14:paraId="770DFE4E" w14:textId="77777777" w:rsidR="00497F94" w:rsidRPr="00BD6606" w:rsidRDefault="00497F94" w:rsidP="00A902B6">
            <w:pPr>
              <w:widowControl/>
              <w:jc w:val="center"/>
              <w:rPr>
                <w:rFonts w:ascii="Times New Roman" w:eastAsia="等线" w:hAnsi="Times New Roman" w:cs="Times New Roman"/>
                <w:kern w:val="0"/>
                <w:sz w:val="20"/>
                <w:szCs w:val="20"/>
              </w:rPr>
            </w:pPr>
            <w:r w:rsidRPr="00BD6606">
              <w:rPr>
                <w:rFonts w:ascii="Times New Roman" w:eastAsia="等线" w:hAnsi="Times New Roman" w:cs="Times New Roman"/>
                <w:kern w:val="0"/>
                <w:sz w:val="20"/>
                <w:szCs w:val="20"/>
              </w:rPr>
              <w:t>XGBoost</w:t>
            </w:r>
          </w:p>
        </w:tc>
        <w:tc>
          <w:tcPr>
            <w:tcW w:w="1744" w:type="dxa"/>
            <w:tcBorders>
              <w:top w:val="single" w:sz="4" w:space="0" w:color="auto"/>
              <w:bottom w:val="nil"/>
            </w:tcBorders>
            <w:vAlign w:val="center"/>
            <w:hideMark/>
          </w:tcPr>
          <w:p w14:paraId="6EE1EA19" w14:textId="77777777" w:rsidR="00497F94" w:rsidRPr="00BD6606"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kern w:val="0"/>
                <w:sz w:val="20"/>
                <w:szCs w:val="20"/>
              </w:rPr>
              <w:t>n_estimators</w:t>
            </w:r>
          </w:p>
        </w:tc>
        <w:tc>
          <w:tcPr>
            <w:tcW w:w="1568" w:type="dxa"/>
            <w:tcBorders>
              <w:top w:val="single" w:sz="4" w:space="0" w:color="auto"/>
              <w:bottom w:val="nil"/>
            </w:tcBorders>
            <w:vAlign w:val="center"/>
            <w:hideMark/>
          </w:tcPr>
          <w:p w14:paraId="6BDEB358" w14:textId="77777777" w:rsidR="00497F94" w:rsidRPr="00BD6606"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kern w:val="0"/>
                <w:sz w:val="20"/>
                <w:szCs w:val="20"/>
              </w:rPr>
              <w:t>(10,500,1)</w:t>
            </w:r>
          </w:p>
        </w:tc>
        <w:tc>
          <w:tcPr>
            <w:tcW w:w="982" w:type="dxa"/>
            <w:tcBorders>
              <w:top w:val="single" w:sz="4" w:space="0" w:color="auto"/>
              <w:bottom w:val="nil"/>
            </w:tcBorders>
            <w:vAlign w:val="center"/>
            <w:hideMark/>
          </w:tcPr>
          <w:p w14:paraId="59933752" w14:textId="77777777" w:rsidR="00497F94" w:rsidRPr="00BD6606"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185</w:t>
            </w:r>
          </w:p>
        </w:tc>
        <w:tc>
          <w:tcPr>
            <w:tcW w:w="1018" w:type="dxa"/>
            <w:tcBorders>
              <w:top w:val="single" w:sz="4" w:space="0" w:color="auto"/>
              <w:bottom w:val="nil"/>
            </w:tcBorders>
            <w:vAlign w:val="center"/>
            <w:hideMark/>
          </w:tcPr>
          <w:p w14:paraId="7FBE2478" w14:textId="77777777" w:rsidR="00497F94" w:rsidRPr="00BD6606"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75</w:t>
            </w:r>
          </w:p>
        </w:tc>
        <w:tc>
          <w:tcPr>
            <w:tcW w:w="834" w:type="dxa"/>
            <w:tcBorders>
              <w:top w:val="single" w:sz="4" w:space="0" w:color="auto"/>
              <w:bottom w:val="nil"/>
            </w:tcBorders>
            <w:vAlign w:val="center"/>
            <w:hideMark/>
          </w:tcPr>
          <w:p w14:paraId="3C8A0E13" w14:textId="77777777" w:rsidR="00497F94" w:rsidRPr="00BD6606"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137</w:t>
            </w:r>
          </w:p>
        </w:tc>
        <w:tc>
          <w:tcPr>
            <w:tcW w:w="821" w:type="dxa"/>
            <w:tcBorders>
              <w:top w:val="single" w:sz="4" w:space="0" w:color="auto"/>
              <w:bottom w:val="nil"/>
            </w:tcBorders>
            <w:vAlign w:val="center"/>
            <w:hideMark/>
          </w:tcPr>
          <w:p w14:paraId="174AB9C2" w14:textId="77777777" w:rsidR="00497F94" w:rsidRPr="00BD6606"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344</w:t>
            </w:r>
          </w:p>
        </w:tc>
        <w:tc>
          <w:tcPr>
            <w:tcW w:w="926" w:type="dxa"/>
            <w:gridSpan w:val="3"/>
            <w:tcBorders>
              <w:top w:val="single" w:sz="4" w:space="0" w:color="auto"/>
              <w:bottom w:val="nil"/>
            </w:tcBorders>
            <w:vAlign w:val="center"/>
            <w:hideMark/>
          </w:tcPr>
          <w:p w14:paraId="28C50C90" w14:textId="77777777" w:rsidR="00497F94" w:rsidRPr="00BD6606"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469</w:t>
            </w:r>
          </w:p>
        </w:tc>
      </w:tr>
      <w:tr w:rsidR="00497F94" w:rsidRPr="00BD6606" w14:paraId="4CBE00FE" w14:textId="77777777" w:rsidTr="00524DBC">
        <w:trPr>
          <w:trHeight w:val="278"/>
        </w:trPr>
        <w:tc>
          <w:tcPr>
            <w:cnfStyle w:val="001000000000" w:firstRow="0" w:lastRow="0" w:firstColumn="1" w:lastColumn="0" w:oddVBand="0" w:evenVBand="0" w:oddHBand="0" w:evenHBand="0" w:firstRowFirstColumn="0" w:firstRowLastColumn="0" w:lastRowFirstColumn="0" w:lastRowLastColumn="0"/>
            <w:tcW w:w="1213" w:type="dxa"/>
            <w:vMerge/>
            <w:tcBorders>
              <w:top w:val="nil"/>
            </w:tcBorders>
            <w:vAlign w:val="center"/>
            <w:hideMark/>
          </w:tcPr>
          <w:p w14:paraId="0072EEC3" w14:textId="77777777" w:rsidR="00497F94" w:rsidRPr="00BD6606" w:rsidRDefault="00497F94" w:rsidP="00A902B6">
            <w:pPr>
              <w:widowControl/>
              <w:jc w:val="left"/>
              <w:rPr>
                <w:rFonts w:ascii="Times New Roman" w:eastAsia="等线" w:hAnsi="Times New Roman" w:cs="Times New Roman"/>
                <w:kern w:val="0"/>
                <w:sz w:val="20"/>
                <w:szCs w:val="20"/>
              </w:rPr>
            </w:pPr>
          </w:p>
        </w:tc>
        <w:tc>
          <w:tcPr>
            <w:tcW w:w="1744" w:type="dxa"/>
            <w:tcBorders>
              <w:top w:val="nil"/>
            </w:tcBorders>
            <w:vAlign w:val="center"/>
            <w:hideMark/>
          </w:tcPr>
          <w:p w14:paraId="543E6204" w14:textId="77777777" w:rsidR="00497F94" w:rsidRPr="00BD6606"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kern w:val="0"/>
                <w:sz w:val="20"/>
                <w:szCs w:val="20"/>
              </w:rPr>
              <w:t>max_depth</w:t>
            </w:r>
          </w:p>
        </w:tc>
        <w:tc>
          <w:tcPr>
            <w:tcW w:w="1568" w:type="dxa"/>
            <w:tcBorders>
              <w:top w:val="nil"/>
            </w:tcBorders>
            <w:vAlign w:val="center"/>
            <w:hideMark/>
          </w:tcPr>
          <w:p w14:paraId="78430F9D" w14:textId="77777777" w:rsidR="00497F94" w:rsidRPr="00BD6606"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kern w:val="0"/>
                <w:sz w:val="20"/>
                <w:szCs w:val="20"/>
              </w:rPr>
              <w:t>(3,15,1)</w:t>
            </w:r>
          </w:p>
        </w:tc>
        <w:tc>
          <w:tcPr>
            <w:tcW w:w="982" w:type="dxa"/>
            <w:tcBorders>
              <w:top w:val="nil"/>
            </w:tcBorders>
            <w:vAlign w:val="center"/>
            <w:hideMark/>
          </w:tcPr>
          <w:p w14:paraId="3FBAEF60" w14:textId="77777777" w:rsidR="00497F94" w:rsidRPr="00BD6606"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11</w:t>
            </w:r>
          </w:p>
        </w:tc>
        <w:tc>
          <w:tcPr>
            <w:tcW w:w="1018" w:type="dxa"/>
            <w:tcBorders>
              <w:top w:val="nil"/>
            </w:tcBorders>
            <w:vAlign w:val="center"/>
            <w:hideMark/>
          </w:tcPr>
          <w:p w14:paraId="017DFABD" w14:textId="77777777" w:rsidR="00497F94" w:rsidRPr="00BD6606"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6</w:t>
            </w:r>
          </w:p>
        </w:tc>
        <w:tc>
          <w:tcPr>
            <w:tcW w:w="834" w:type="dxa"/>
            <w:tcBorders>
              <w:top w:val="nil"/>
            </w:tcBorders>
            <w:vAlign w:val="center"/>
            <w:hideMark/>
          </w:tcPr>
          <w:p w14:paraId="5908D55D" w14:textId="77777777" w:rsidR="00497F94" w:rsidRPr="00BD6606"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14</w:t>
            </w:r>
          </w:p>
        </w:tc>
        <w:tc>
          <w:tcPr>
            <w:tcW w:w="821" w:type="dxa"/>
            <w:tcBorders>
              <w:top w:val="nil"/>
            </w:tcBorders>
            <w:vAlign w:val="center"/>
            <w:hideMark/>
          </w:tcPr>
          <w:p w14:paraId="42EE2D2C" w14:textId="77777777" w:rsidR="00497F94" w:rsidRPr="00BD6606"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12</w:t>
            </w:r>
          </w:p>
        </w:tc>
        <w:tc>
          <w:tcPr>
            <w:tcW w:w="926" w:type="dxa"/>
            <w:gridSpan w:val="3"/>
            <w:tcBorders>
              <w:top w:val="nil"/>
            </w:tcBorders>
            <w:vAlign w:val="center"/>
            <w:hideMark/>
          </w:tcPr>
          <w:p w14:paraId="4647D4DD" w14:textId="77777777" w:rsidR="00497F94" w:rsidRPr="00BD6606"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3</w:t>
            </w:r>
          </w:p>
        </w:tc>
      </w:tr>
      <w:tr w:rsidR="00497F94" w:rsidRPr="00BD6606" w14:paraId="2010AB68" w14:textId="77777777" w:rsidTr="00524DBC">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213" w:type="dxa"/>
            <w:vMerge/>
            <w:tcBorders>
              <w:top w:val="none" w:sz="0" w:space="0" w:color="auto"/>
              <w:bottom w:val="none" w:sz="0" w:space="0" w:color="auto"/>
            </w:tcBorders>
            <w:vAlign w:val="center"/>
            <w:hideMark/>
          </w:tcPr>
          <w:p w14:paraId="303900E4" w14:textId="77777777" w:rsidR="00497F94" w:rsidRPr="00BD6606" w:rsidRDefault="00497F94" w:rsidP="00A902B6">
            <w:pPr>
              <w:widowControl/>
              <w:jc w:val="left"/>
              <w:rPr>
                <w:rFonts w:ascii="Times New Roman" w:eastAsia="等线" w:hAnsi="Times New Roman" w:cs="Times New Roman"/>
                <w:kern w:val="0"/>
                <w:sz w:val="20"/>
                <w:szCs w:val="20"/>
              </w:rPr>
            </w:pPr>
          </w:p>
        </w:tc>
        <w:tc>
          <w:tcPr>
            <w:tcW w:w="1744" w:type="dxa"/>
            <w:tcBorders>
              <w:top w:val="none" w:sz="0" w:space="0" w:color="auto"/>
              <w:bottom w:val="none" w:sz="0" w:space="0" w:color="auto"/>
            </w:tcBorders>
            <w:vAlign w:val="center"/>
            <w:hideMark/>
          </w:tcPr>
          <w:p w14:paraId="15E404E5" w14:textId="77777777" w:rsidR="00497F94" w:rsidRPr="00BD6606"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kern w:val="0"/>
                <w:sz w:val="20"/>
                <w:szCs w:val="20"/>
              </w:rPr>
              <w:t>subsample</w:t>
            </w:r>
          </w:p>
        </w:tc>
        <w:tc>
          <w:tcPr>
            <w:tcW w:w="1568" w:type="dxa"/>
            <w:tcBorders>
              <w:top w:val="none" w:sz="0" w:space="0" w:color="auto"/>
              <w:bottom w:val="none" w:sz="0" w:space="0" w:color="auto"/>
            </w:tcBorders>
            <w:vAlign w:val="center"/>
            <w:hideMark/>
          </w:tcPr>
          <w:p w14:paraId="679C8567" w14:textId="77777777" w:rsidR="00497F94" w:rsidRPr="00BD6606"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kern w:val="0"/>
                <w:sz w:val="20"/>
                <w:szCs w:val="20"/>
              </w:rPr>
              <w:t>(0.5,1,0.001)</w:t>
            </w:r>
          </w:p>
        </w:tc>
        <w:tc>
          <w:tcPr>
            <w:tcW w:w="982" w:type="dxa"/>
            <w:tcBorders>
              <w:top w:val="none" w:sz="0" w:space="0" w:color="auto"/>
              <w:bottom w:val="none" w:sz="0" w:space="0" w:color="auto"/>
            </w:tcBorders>
            <w:vAlign w:val="center"/>
            <w:hideMark/>
          </w:tcPr>
          <w:p w14:paraId="7AB6B3CE" w14:textId="77777777" w:rsidR="00497F94" w:rsidRPr="00BD6606"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0.521</w:t>
            </w:r>
          </w:p>
        </w:tc>
        <w:tc>
          <w:tcPr>
            <w:tcW w:w="1018" w:type="dxa"/>
            <w:tcBorders>
              <w:top w:val="none" w:sz="0" w:space="0" w:color="auto"/>
              <w:bottom w:val="none" w:sz="0" w:space="0" w:color="auto"/>
            </w:tcBorders>
            <w:vAlign w:val="center"/>
            <w:hideMark/>
          </w:tcPr>
          <w:p w14:paraId="4E1CDB8C" w14:textId="77777777" w:rsidR="00497F94" w:rsidRPr="00BD6606"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0.949</w:t>
            </w:r>
          </w:p>
        </w:tc>
        <w:tc>
          <w:tcPr>
            <w:tcW w:w="834" w:type="dxa"/>
            <w:tcBorders>
              <w:top w:val="none" w:sz="0" w:space="0" w:color="auto"/>
              <w:bottom w:val="none" w:sz="0" w:space="0" w:color="auto"/>
            </w:tcBorders>
            <w:vAlign w:val="center"/>
            <w:hideMark/>
          </w:tcPr>
          <w:p w14:paraId="441F717C" w14:textId="77777777" w:rsidR="00497F94" w:rsidRPr="00BD6606"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0.631</w:t>
            </w:r>
          </w:p>
        </w:tc>
        <w:tc>
          <w:tcPr>
            <w:tcW w:w="821" w:type="dxa"/>
            <w:tcBorders>
              <w:top w:val="none" w:sz="0" w:space="0" w:color="auto"/>
              <w:bottom w:val="none" w:sz="0" w:space="0" w:color="auto"/>
            </w:tcBorders>
            <w:vAlign w:val="center"/>
            <w:hideMark/>
          </w:tcPr>
          <w:p w14:paraId="055183E8" w14:textId="77777777" w:rsidR="00497F94" w:rsidRPr="00BD6606"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0.615</w:t>
            </w:r>
          </w:p>
        </w:tc>
        <w:tc>
          <w:tcPr>
            <w:tcW w:w="926" w:type="dxa"/>
            <w:gridSpan w:val="3"/>
            <w:tcBorders>
              <w:top w:val="none" w:sz="0" w:space="0" w:color="auto"/>
              <w:bottom w:val="none" w:sz="0" w:space="0" w:color="auto"/>
            </w:tcBorders>
            <w:vAlign w:val="center"/>
            <w:hideMark/>
          </w:tcPr>
          <w:p w14:paraId="233E174D" w14:textId="77777777" w:rsidR="00497F94" w:rsidRPr="00BD6606"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0.804</w:t>
            </w:r>
          </w:p>
        </w:tc>
      </w:tr>
      <w:tr w:rsidR="00497F94" w:rsidRPr="00BD6606" w14:paraId="1F27211C" w14:textId="77777777" w:rsidTr="00524DBC">
        <w:trPr>
          <w:trHeight w:val="278"/>
        </w:trPr>
        <w:tc>
          <w:tcPr>
            <w:cnfStyle w:val="001000000000" w:firstRow="0" w:lastRow="0" w:firstColumn="1" w:lastColumn="0" w:oddVBand="0" w:evenVBand="0" w:oddHBand="0" w:evenHBand="0" w:firstRowFirstColumn="0" w:firstRowLastColumn="0" w:lastRowFirstColumn="0" w:lastRowLastColumn="0"/>
            <w:tcW w:w="1213" w:type="dxa"/>
            <w:vMerge/>
            <w:vAlign w:val="center"/>
            <w:hideMark/>
          </w:tcPr>
          <w:p w14:paraId="3A8C84BB" w14:textId="77777777" w:rsidR="00497F94" w:rsidRPr="00BD6606" w:rsidRDefault="00497F94" w:rsidP="00A902B6">
            <w:pPr>
              <w:widowControl/>
              <w:jc w:val="left"/>
              <w:rPr>
                <w:rFonts w:ascii="Times New Roman" w:eastAsia="等线" w:hAnsi="Times New Roman" w:cs="Times New Roman"/>
                <w:kern w:val="0"/>
                <w:sz w:val="20"/>
                <w:szCs w:val="20"/>
              </w:rPr>
            </w:pPr>
          </w:p>
        </w:tc>
        <w:tc>
          <w:tcPr>
            <w:tcW w:w="1744" w:type="dxa"/>
            <w:vAlign w:val="center"/>
            <w:hideMark/>
          </w:tcPr>
          <w:p w14:paraId="3BCCCC81" w14:textId="77777777" w:rsidR="00497F94" w:rsidRPr="00BD6606"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kern w:val="0"/>
                <w:sz w:val="20"/>
                <w:szCs w:val="20"/>
              </w:rPr>
              <w:t>learning_rate</w:t>
            </w:r>
          </w:p>
        </w:tc>
        <w:tc>
          <w:tcPr>
            <w:tcW w:w="1568" w:type="dxa"/>
            <w:vAlign w:val="center"/>
            <w:hideMark/>
          </w:tcPr>
          <w:p w14:paraId="3ACE5126" w14:textId="77777777" w:rsidR="00497F94" w:rsidRPr="00BD6606"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kern w:val="0"/>
                <w:sz w:val="20"/>
                <w:szCs w:val="20"/>
              </w:rPr>
              <w:t>(0.1,1,0.001)</w:t>
            </w:r>
          </w:p>
        </w:tc>
        <w:tc>
          <w:tcPr>
            <w:tcW w:w="982" w:type="dxa"/>
            <w:vAlign w:val="center"/>
            <w:hideMark/>
          </w:tcPr>
          <w:p w14:paraId="180BE1F1" w14:textId="77777777" w:rsidR="00497F94" w:rsidRPr="00BD6606"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0.101</w:t>
            </w:r>
          </w:p>
        </w:tc>
        <w:tc>
          <w:tcPr>
            <w:tcW w:w="1018" w:type="dxa"/>
            <w:vAlign w:val="center"/>
            <w:hideMark/>
          </w:tcPr>
          <w:p w14:paraId="1AE7AACD" w14:textId="77777777" w:rsidR="00497F94" w:rsidRPr="00BD6606"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0.127</w:t>
            </w:r>
          </w:p>
        </w:tc>
        <w:tc>
          <w:tcPr>
            <w:tcW w:w="834" w:type="dxa"/>
            <w:vAlign w:val="center"/>
            <w:hideMark/>
          </w:tcPr>
          <w:p w14:paraId="4490428E" w14:textId="77777777" w:rsidR="00497F94" w:rsidRPr="00BD6606"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0.13</w:t>
            </w:r>
          </w:p>
        </w:tc>
        <w:tc>
          <w:tcPr>
            <w:tcW w:w="821" w:type="dxa"/>
            <w:vAlign w:val="center"/>
            <w:hideMark/>
          </w:tcPr>
          <w:p w14:paraId="6D561162" w14:textId="77777777" w:rsidR="00497F94" w:rsidRPr="00BD6606"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0.106</w:t>
            </w:r>
          </w:p>
        </w:tc>
        <w:tc>
          <w:tcPr>
            <w:tcW w:w="926" w:type="dxa"/>
            <w:gridSpan w:val="3"/>
            <w:vAlign w:val="center"/>
            <w:hideMark/>
          </w:tcPr>
          <w:p w14:paraId="19E5C79A" w14:textId="77777777" w:rsidR="00497F94" w:rsidRPr="00BD6606"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0.185</w:t>
            </w:r>
          </w:p>
        </w:tc>
      </w:tr>
      <w:tr w:rsidR="00497F94" w:rsidRPr="00BD6606" w14:paraId="39A7A112" w14:textId="77777777" w:rsidTr="00524DBC">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213" w:type="dxa"/>
            <w:vMerge w:val="restart"/>
            <w:tcBorders>
              <w:top w:val="none" w:sz="0" w:space="0" w:color="auto"/>
              <w:bottom w:val="none" w:sz="0" w:space="0" w:color="auto"/>
            </w:tcBorders>
            <w:vAlign w:val="center"/>
            <w:hideMark/>
          </w:tcPr>
          <w:p w14:paraId="3B2DF18F" w14:textId="77777777" w:rsidR="00497F94" w:rsidRPr="00BD6606" w:rsidRDefault="00497F94" w:rsidP="00A902B6">
            <w:pPr>
              <w:widowControl/>
              <w:jc w:val="center"/>
              <w:rPr>
                <w:rFonts w:ascii="Times New Roman" w:eastAsia="等线" w:hAnsi="Times New Roman" w:cs="Times New Roman"/>
                <w:kern w:val="0"/>
                <w:sz w:val="20"/>
                <w:szCs w:val="20"/>
              </w:rPr>
            </w:pPr>
            <w:r w:rsidRPr="00BD6606">
              <w:rPr>
                <w:rFonts w:ascii="Times New Roman" w:eastAsia="等线" w:hAnsi="Times New Roman" w:cs="Times New Roman"/>
                <w:kern w:val="0"/>
                <w:sz w:val="20"/>
                <w:szCs w:val="20"/>
              </w:rPr>
              <w:t>LightGBM</w:t>
            </w:r>
          </w:p>
        </w:tc>
        <w:tc>
          <w:tcPr>
            <w:tcW w:w="1744" w:type="dxa"/>
            <w:tcBorders>
              <w:top w:val="none" w:sz="0" w:space="0" w:color="auto"/>
              <w:bottom w:val="none" w:sz="0" w:space="0" w:color="auto"/>
            </w:tcBorders>
            <w:vAlign w:val="center"/>
            <w:hideMark/>
          </w:tcPr>
          <w:p w14:paraId="6C98D23D" w14:textId="77777777" w:rsidR="00497F94" w:rsidRPr="00BD6606"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kern w:val="0"/>
                <w:sz w:val="20"/>
                <w:szCs w:val="20"/>
              </w:rPr>
              <w:t>max_depth</w:t>
            </w:r>
          </w:p>
        </w:tc>
        <w:tc>
          <w:tcPr>
            <w:tcW w:w="1568" w:type="dxa"/>
            <w:tcBorders>
              <w:top w:val="none" w:sz="0" w:space="0" w:color="auto"/>
              <w:bottom w:val="none" w:sz="0" w:space="0" w:color="auto"/>
            </w:tcBorders>
            <w:vAlign w:val="center"/>
            <w:hideMark/>
          </w:tcPr>
          <w:p w14:paraId="3DC65F74" w14:textId="77777777" w:rsidR="00497F94" w:rsidRPr="00BD6606"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kern w:val="0"/>
                <w:sz w:val="20"/>
                <w:szCs w:val="20"/>
              </w:rPr>
              <w:t>(3,15,1)</w:t>
            </w:r>
          </w:p>
        </w:tc>
        <w:tc>
          <w:tcPr>
            <w:tcW w:w="982" w:type="dxa"/>
            <w:tcBorders>
              <w:top w:val="none" w:sz="0" w:space="0" w:color="auto"/>
              <w:bottom w:val="none" w:sz="0" w:space="0" w:color="auto"/>
            </w:tcBorders>
            <w:vAlign w:val="center"/>
            <w:hideMark/>
          </w:tcPr>
          <w:p w14:paraId="7E48B130" w14:textId="77777777" w:rsidR="00497F94" w:rsidRPr="00BD6606"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6</w:t>
            </w:r>
          </w:p>
        </w:tc>
        <w:tc>
          <w:tcPr>
            <w:tcW w:w="1018" w:type="dxa"/>
            <w:tcBorders>
              <w:top w:val="none" w:sz="0" w:space="0" w:color="auto"/>
              <w:bottom w:val="none" w:sz="0" w:space="0" w:color="auto"/>
            </w:tcBorders>
            <w:vAlign w:val="center"/>
            <w:hideMark/>
          </w:tcPr>
          <w:p w14:paraId="45C28CA7" w14:textId="77777777" w:rsidR="00497F94" w:rsidRPr="00BD6606"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6</w:t>
            </w:r>
          </w:p>
        </w:tc>
        <w:tc>
          <w:tcPr>
            <w:tcW w:w="834" w:type="dxa"/>
            <w:tcBorders>
              <w:top w:val="none" w:sz="0" w:space="0" w:color="auto"/>
              <w:bottom w:val="none" w:sz="0" w:space="0" w:color="auto"/>
            </w:tcBorders>
            <w:vAlign w:val="center"/>
            <w:hideMark/>
          </w:tcPr>
          <w:p w14:paraId="539AB337" w14:textId="77777777" w:rsidR="00497F94" w:rsidRPr="00BD6606"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13</w:t>
            </w:r>
          </w:p>
        </w:tc>
        <w:tc>
          <w:tcPr>
            <w:tcW w:w="821" w:type="dxa"/>
            <w:tcBorders>
              <w:top w:val="none" w:sz="0" w:space="0" w:color="auto"/>
              <w:bottom w:val="none" w:sz="0" w:space="0" w:color="auto"/>
            </w:tcBorders>
            <w:vAlign w:val="center"/>
            <w:hideMark/>
          </w:tcPr>
          <w:p w14:paraId="70DA28EF" w14:textId="77777777" w:rsidR="00497F94" w:rsidRPr="00BD6606"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8</w:t>
            </w:r>
          </w:p>
        </w:tc>
        <w:tc>
          <w:tcPr>
            <w:tcW w:w="926" w:type="dxa"/>
            <w:gridSpan w:val="3"/>
            <w:tcBorders>
              <w:top w:val="none" w:sz="0" w:space="0" w:color="auto"/>
              <w:bottom w:val="none" w:sz="0" w:space="0" w:color="auto"/>
            </w:tcBorders>
            <w:vAlign w:val="center"/>
            <w:hideMark/>
          </w:tcPr>
          <w:p w14:paraId="7C613E80" w14:textId="77777777" w:rsidR="00497F94" w:rsidRPr="00BD6606"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12</w:t>
            </w:r>
          </w:p>
        </w:tc>
      </w:tr>
      <w:tr w:rsidR="00497F94" w:rsidRPr="00BD6606" w14:paraId="2C7211CF" w14:textId="77777777" w:rsidTr="00524DBC">
        <w:trPr>
          <w:trHeight w:val="278"/>
        </w:trPr>
        <w:tc>
          <w:tcPr>
            <w:cnfStyle w:val="001000000000" w:firstRow="0" w:lastRow="0" w:firstColumn="1" w:lastColumn="0" w:oddVBand="0" w:evenVBand="0" w:oddHBand="0" w:evenHBand="0" w:firstRowFirstColumn="0" w:firstRowLastColumn="0" w:lastRowFirstColumn="0" w:lastRowLastColumn="0"/>
            <w:tcW w:w="1213" w:type="dxa"/>
            <w:vMerge/>
            <w:vAlign w:val="center"/>
            <w:hideMark/>
          </w:tcPr>
          <w:p w14:paraId="6EDB1105" w14:textId="77777777" w:rsidR="00497F94" w:rsidRPr="00BD6606" w:rsidRDefault="00497F94" w:rsidP="00A902B6">
            <w:pPr>
              <w:widowControl/>
              <w:jc w:val="left"/>
              <w:rPr>
                <w:rFonts w:ascii="Times New Roman" w:eastAsia="等线" w:hAnsi="Times New Roman" w:cs="Times New Roman"/>
                <w:kern w:val="0"/>
                <w:sz w:val="20"/>
                <w:szCs w:val="20"/>
              </w:rPr>
            </w:pPr>
          </w:p>
        </w:tc>
        <w:tc>
          <w:tcPr>
            <w:tcW w:w="1744" w:type="dxa"/>
            <w:vAlign w:val="center"/>
            <w:hideMark/>
          </w:tcPr>
          <w:p w14:paraId="6528D2B8" w14:textId="77777777" w:rsidR="00497F94" w:rsidRPr="00BD6606"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kern w:val="0"/>
                <w:sz w:val="20"/>
                <w:szCs w:val="20"/>
              </w:rPr>
              <w:t>n_estimators</w:t>
            </w:r>
          </w:p>
        </w:tc>
        <w:tc>
          <w:tcPr>
            <w:tcW w:w="1568" w:type="dxa"/>
            <w:vAlign w:val="center"/>
            <w:hideMark/>
          </w:tcPr>
          <w:p w14:paraId="6A28B7E1" w14:textId="77777777" w:rsidR="00497F94" w:rsidRPr="00BD6606"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kern w:val="0"/>
                <w:sz w:val="20"/>
                <w:szCs w:val="20"/>
              </w:rPr>
              <w:t>(10,500,1)</w:t>
            </w:r>
          </w:p>
        </w:tc>
        <w:tc>
          <w:tcPr>
            <w:tcW w:w="982" w:type="dxa"/>
            <w:vAlign w:val="center"/>
            <w:hideMark/>
          </w:tcPr>
          <w:p w14:paraId="3723272D" w14:textId="77777777" w:rsidR="00497F94" w:rsidRPr="00BD6606"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185</w:t>
            </w:r>
          </w:p>
        </w:tc>
        <w:tc>
          <w:tcPr>
            <w:tcW w:w="1018" w:type="dxa"/>
            <w:vAlign w:val="center"/>
            <w:hideMark/>
          </w:tcPr>
          <w:p w14:paraId="5AA2CD87" w14:textId="77777777" w:rsidR="00497F94" w:rsidRPr="00BD6606"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461</w:t>
            </w:r>
          </w:p>
        </w:tc>
        <w:tc>
          <w:tcPr>
            <w:tcW w:w="834" w:type="dxa"/>
            <w:vAlign w:val="center"/>
            <w:hideMark/>
          </w:tcPr>
          <w:p w14:paraId="32B38843" w14:textId="77777777" w:rsidR="00497F94" w:rsidRPr="00BD6606"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336</w:t>
            </w:r>
          </w:p>
        </w:tc>
        <w:tc>
          <w:tcPr>
            <w:tcW w:w="821" w:type="dxa"/>
            <w:vAlign w:val="center"/>
            <w:hideMark/>
          </w:tcPr>
          <w:p w14:paraId="2C7F5279" w14:textId="77777777" w:rsidR="00497F94" w:rsidRPr="00BD6606"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393</w:t>
            </w:r>
          </w:p>
        </w:tc>
        <w:tc>
          <w:tcPr>
            <w:tcW w:w="926" w:type="dxa"/>
            <w:gridSpan w:val="3"/>
            <w:vAlign w:val="center"/>
            <w:hideMark/>
          </w:tcPr>
          <w:p w14:paraId="2B8BC785" w14:textId="77777777" w:rsidR="00497F94" w:rsidRPr="00BD6606"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364</w:t>
            </w:r>
          </w:p>
        </w:tc>
      </w:tr>
      <w:tr w:rsidR="00497F94" w:rsidRPr="00BD6606" w14:paraId="30750EA7" w14:textId="77777777" w:rsidTr="00524DBC">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213" w:type="dxa"/>
            <w:vMerge/>
            <w:tcBorders>
              <w:top w:val="none" w:sz="0" w:space="0" w:color="auto"/>
              <w:bottom w:val="none" w:sz="0" w:space="0" w:color="auto"/>
            </w:tcBorders>
            <w:vAlign w:val="center"/>
            <w:hideMark/>
          </w:tcPr>
          <w:p w14:paraId="2F21F988" w14:textId="77777777" w:rsidR="00497F94" w:rsidRPr="00BD6606" w:rsidRDefault="00497F94" w:rsidP="00A902B6">
            <w:pPr>
              <w:widowControl/>
              <w:jc w:val="left"/>
              <w:rPr>
                <w:rFonts w:ascii="Times New Roman" w:eastAsia="等线" w:hAnsi="Times New Roman" w:cs="Times New Roman"/>
                <w:kern w:val="0"/>
                <w:sz w:val="20"/>
                <w:szCs w:val="20"/>
              </w:rPr>
            </w:pPr>
          </w:p>
        </w:tc>
        <w:tc>
          <w:tcPr>
            <w:tcW w:w="1744" w:type="dxa"/>
            <w:tcBorders>
              <w:top w:val="none" w:sz="0" w:space="0" w:color="auto"/>
              <w:bottom w:val="none" w:sz="0" w:space="0" w:color="auto"/>
            </w:tcBorders>
            <w:vAlign w:val="center"/>
            <w:hideMark/>
          </w:tcPr>
          <w:p w14:paraId="456EAD40" w14:textId="77777777" w:rsidR="00497F94" w:rsidRPr="00BD6606"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kern w:val="0"/>
                <w:sz w:val="20"/>
                <w:szCs w:val="20"/>
              </w:rPr>
              <w:t>learning_rate</w:t>
            </w:r>
          </w:p>
        </w:tc>
        <w:tc>
          <w:tcPr>
            <w:tcW w:w="1568" w:type="dxa"/>
            <w:tcBorders>
              <w:top w:val="none" w:sz="0" w:space="0" w:color="auto"/>
              <w:bottom w:val="none" w:sz="0" w:space="0" w:color="auto"/>
            </w:tcBorders>
            <w:vAlign w:val="center"/>
            <w:hideMark/>
          </w:tcPr>
          <w:p w14:paraId="41F937BB" w14:textId="77777777" w:rsidR="00497F94" w:rsidRPr="00BD6606"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kern w:val="0"/>
                <w:sz w:val="20"/>
                <w:szCs w:val="20"/>
              </w:rPr>
              <w:t>(0.01,1,0.01)</w:t>
            </w:r>
          </w:p>
        </w:tc>
        <w:tc>
          <w:tcPr>
            <w:tcW w:w="982" w:type="dxa"/>
            <w:tcBorders>
              <w:top w:val="none" w:sz="0" w:space="0" w:color="auto"/>
              <w:bottom w:val="none" w:sz="0" w:space="0" w:color="auto"/>
            </w:tcBorders>
            <w:vAlign w:val="center"/>
            <w:hideMark/>
          </w:tcPr>
          <w:p w14:paraId="10DBE5B7" w14:textId="77777777" w:rsidR="00497F94" w:rsidRPr="00BD6606"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0.08</w:t>
            </w:r>
          </w:p>
        </w:tc>
        <w:tc>
          <w:tcPr>
            <w:tcW w:w="1018" w:type="dxa"/>
            <w:tcBorders>
              <w:top w:val="none" w:sz="0" w:space="0" w:color="auto"/>
              <w:bottom w:val="none" w:sz="0" w:space="0" w:color="auto"/>
            </w:tcBorders>
            <w:vAlign w:val="center"/>
            <w:hideMark/>
          </w:tcPr>
          <w:p w14:paraId="5F085CB8" w14:textId="77777777" w:rsidR="00497F94" w:rsidRPr="00BD6606"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0.09</w:t>
            </w:r>
          </w:p>
        </w:tc>
        <w:tc>
          <w:tcPr>
            <w:tcW w:w="834" w:type="dxa"/>
            <w:tcBorders>
              <w:top w:val="none" w:sz="0" w:space="0" w:color="auto"/>
              <w:bottom w:val="none" w:sz="0" w:space="0" w:color="auto"/>
            </w:tcBorders>
            <w:vAlign w:val="center"/>
            <w:hideMark/>
          </w:tcPr>
          <w:p w14:paraId="5ED9E45F" w14:textId="77777777" w:rsidR="00497F94" w:rsidRPr="00BD6606"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0.13</w:t>
            </w:r>
          </w:p>
        </w:tc>
        <w:tc>
          <w:tcPr>
            <w:tcW w:w="821" w:type="dxa"/>
            <w:tcBorders>
              <w:top w:val="none" w:sz="0" w:space="0" w:color="auto"/>
              <w:bottom w:val="none" w:sz="0" w:space="0" w:color="auto"/>
            </w:tcBorders>
            <w:vAlign w:val="center"/>
            <w:hideMark/>
          </w:tcPr>
          <w:p w14:paraId="681AEF12" w14:textId="77777777" w:rsidR="00497F94" w:rsidRPr="00BD6606"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0.09</w:t>
            </w:r>
          </w:p>
        </w:tc>
        <w:tc>
          <w:tcPr>
            <w:tcW w:w="926" w:type="dxa"/>
            <w:gridSpan w:val="3"/>
            <w:tcBorders>
              <w:top w:val="none" w:sz="0" w:space="0" w:color="auto"/>
              <w:bottom w:val="none" w:sz="0" w:space="0" w:color="auto"/>
            </w:tcBorders>
            <w:vAlign w:val="center"/>
            <w:hideMark/>
          </w:tcPr>
          <w:p w14:paraId="6C526838" w14:textId="77777777" w:rsidR="00497F94" w:rsidRPr="00BD6606"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0.04</w:t>
            </w:r>
          </w:p>
        </w:tc>
      </w:tr>
      <w:tr w:rsidR="00497F94" w:rsidRPr="00BD6606" w14:paraId="578BEDD3" w14:textId="77777777" w:rsidTr="00524DBC">
        <w:trPr>
          <w:trHeight w:val="278"/>
        </w:trPr>
        <w:tc>
          <w:tcPr>
            <w:cnfStyle w:val="001000000000" w:firstRow="0" w:lastRow="0" w:firstColumn="1" w:lastColumn="0" w:oddVBand="0" w:evenVBand="0" w:oddHBand="0" w:evenHBand="0" w:firstRowFirstColumn="0" w:firstRowLastColumn="0" w:lastRowFirstColumn="0" w:lastRowLastColumn="0"/>
            <w:tcW w:w="1213" w:type="dxa"/>
            <w:vMerge w:val="restart"/>
            <w:vAlign w:val="center"/>
            <w:hideMark/>
          </w:tcPr>
          <w:p w14:paraId="15BFDC23" w14:textId="77777777" w:rsidR="00497F94" w:rsidRPr="00BD6606" w:rsidRDefault="00497F94" w:rsidP="00A902B6">
            <w:pPr>
              <w:widowControl/>
              <w:jc w:val="center"/>
              <w:rPr>
                <w:rFonts w:ascii="Times New Roman" w:eastAsia="等线" w:hAnsi="Times New Roman" w:cs="Times New Roman"/>
                <w:kern w:val="0"/>
                <w:sz w:val="20"/>
                <w:szCs w:val="20"/>
              </w:rPr>
            </w:pPr>
            <w:r w:rsidRPr="00BD6606">
              <w:rPr>
                <w:rFonts w:ascii="Times New Roman" w:eastAsia="等线" w:hAnsi="Times New Roman" w:cs="Times New Roman"/>
                <w:kern w:val="0"/>
                <w:sz w:val="20"/>
                <w:szCs w:val="20"/>
              </w:rPr>
              <w:t>CatBoost</w:t>
            </w:r>
          </w:p>
        </w:tc>
        <w:tc>
          <w:tcPr>
            <w:tcW w:w="1744" w:type="dxa"/>
            <w:vAlign w:val="center"/>
            <w:hideMark/>
          </w:tcPr>
          <w:p w14:paraId="7C6CD86B" w14:textId="77777777" w:rsidR="00497F94" w:rsidRPr="00BD6606"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kern w:val="0"/>
                <w:sz w:val="20"/>
                <w:szCs w:val="20"/>
              </w:rPr>
              <w:t>iterations</w:t>
            </w:r>
          </w:p>
        </w:tc>
        <w:tc>
          <w:tcPr>
            <w:tcW w:w="1568" w:type="dxa"/>
            <w:vAlign w:val="center"/>
            <w:hideMark/>
          </w:tcPr>
          <w:p w14:paraId="76B7796D" w14:textId="77777777" w:rsidR="00497F94" w:rsidRPr="00BD6606"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kern w:val="0"/>
                <w:sz w:val="20"/>
                <w:szCs w:val="20"/>
              </w:rPr>
              <w:t>(10,300,1)</w:t>
            </w:r>
          </w:p>
        </w:tc>
        <w:tc>
          <w:tcPr>
            <w:tcW w:w="982" w:type="dxa"/>
            <w:vAlign w:val="center"/>
            <w:hideMark/>
          </w:tcPr>
          <w:p w14:paraId="77BA54D6" w14:textId="77777777" w:rsidR="00497F94" w:rsidRPr="00BD6606"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295</w:t>
            </w:r>
          </w:p>
        </w:tc>
        <w:tc>
          <w:tcPr>
            <w:tcW w:w="1018" w:type="dxa"/>
            <w:vAlign w:val="center"/>
            <w:hideMark/>
          </w:tcPr>
          <w:p w14:paraId="42559AE4" w14:textId="77777777" w:rsidR="00497F94" w:rsidRPr="00BD6606"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288</w:t>
            </w:r>
          </w:p>
        </w:tc>
        <w:tc>
          <w:tcPr>
            <w:tcW w:w="834" w:type="dxa"/>
            <w:vAlign w:val="center"/>
            <w:hideMark/>
          </w:tcPr>
          <w:p w14:paraId="6923EE20" w14:textId="77777777" w:rsidR="00497F94" w:rsidRPr="00BD6606"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212</w:t>
            </w:r>
          </w:p>
        </w:tc>
        <w:tc>
          <w:tcPr>
            <w:tcW w:w="821" w:type="dxa"/>
            <w:vAlign w:val="center"/>
            <w:hideMark/>
          </w:tcPr>
          <w:p w14:paraId="22731E8A" w14:textId="77777777" w:rsidR="00497F94" w:rsidRPr="00BD6606"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199</w:t>
            </w:r>
          </w:p>
        </w:tc>
        <w:tc>
          <w:tcPr>
            <w:tcW w:w="926" w:type="dxa"/>
            <w:gridSpan w:val="3"/>
            <w:vAlign w:val="center"/>
            <w:hideMark/>
          </w:tcPr>
          <w:p w14:paraId="3567509A" w14:textId="77777777" w:rsidR="00497F94" w:rsidRPr="00BD6606"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170</w:t>
            </w:r>
          </w:p>
        </w:tc>
      </w:tr>
      <w:tr w:rsidR="00497F94" w:rsidRPr="00BD6606" w14:paraId="018303C2" w14:textId="77777777" w:rsidTr="00524DBC">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213" w:type="dxa"/>
            <w:vMerge/>
            <w:tcBorders>
              <w:top w:val="none" w:sz="0" w:space="0" w:color="auto"/>
              <w:bottom w:val="none" w:sz="0" w:space="0" w:color="auto"/>
            </w:tcBorders>
            <w:vAlign w:val="center"/>
            <w:hideMark/>
          </w:tcPr>
          <w:p w14:paraId="2E2F953D" w14:textId="77777777" w:rsidR="00497F94" w:rsidRPr="00BD6606" w:rsidRDefault="00497F94" w:rsidP="00A902B6">
            <w:pPr>
              <w:widowControl/>
              <w:jc w:val="left"/>
              <w:rPr>
                <w:rFonts w:ascii="Times New Roman" w:eastAsia="等线" w:hAnsi="Times New Roman" w:cs="Times New Roman"/>
                <w:kern w:val="0"/>
                <w:sz w:val="20"/>
                <w:szCs w:val="20"/>
              </w:rPr>
            </w:pPr>
          </w:p>
        </w:tc>
        <w:tc>
          <w:tcPr>
            <w:tcW w:w="1744" w:type="dxa"/>
            <w:tcBorders>
              <w:top w:val="none" w:sz="0" w:space="0" w:color="auto"/>
              <w:bottom w:val="none" w:sz="0" w:space="0" w:color="auto"/>
            </w:tcBorders>
            <w:vAlign w:val="center"/>
            <w:hideMark/>
          </w:tcPr>
          <w:p w14:paraId="727D19FA" w14:textId="77777777" w:rsidR="00497F94" w:rsidRPr="00BD6606"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kern w:val="0"/>
                <w:sz w:val="20"/>
                <w:szCs w:val="20"/>
              </w:rPr>
              <w:t>depth</w:t>
            </w:r>
          </w:p>
        </w:tc>
        <w:tc>
          <w:tcPr>
            <w:tcW w:w="1568" w:type="dxa"/>
            <w:tcBorders>
              <w:top w:val="none" w:sz="0" w:space="0" w:color="auto"/>
              <w:bottom w:val="none" w:sz="0" w:space="0" w:color="auto"/>
            </w:tcBorders>
            <w:vAlign w:val="center"/>
            <w:hideMark/>
          </w:tcPr>
          <w:p w14:paraId="445A7D56" w14:textId="77777777" w:rsidR="00497F94" w:rsidRPr="00BD6606"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kern w:val="0"/>
                <w:sz w:val="20"/>
                <w:szCs w:val="20"/>
              </w:rPr>
              <w:t>(3,15,1)</w:t>
            </w:r>
          </w:p>
        </w:tc>
        <w:tc>
          <w:tcPr>
            <w:tcW w:w="982" w:type="dxa"/>
            <w:tcBorders>
              <w:top w:val="none" w:sz="0" w:space="0" w:color="auto"/>
              <w:bottom w:val="none" w:sz="0" w:space="0" w:color="auto"/>
            </w:tcBorders>
            <w:vAlign w:val="center"/>
            <w:hideMark/>
          </w:tcPr>
          <w:p w14:paraId="5E872D46" w14:textId="77777777" w:rsidR="00497F94" w:rsidRPr="00BD6606"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10</w:t>
            </w:r>
          </w:p>
        </w:tc>
        <w:tc>
          <w:tcPr>
            <w:tcW w:w="1018" w:type="dxa"/>
            <w:tcBorders>
              <w:top w:val="none" w:sz="0" w:space="0" w:color="auto"/>
              <w:bottom w:val="none" w:sz="0" w:space="0" w:color="auto"/>
            </w:tcBorders>
            <w:vAlign w:val="center"/>
            <w:hideMark/>
          </w:tcPr>
          <w:p w14:paraId="02E0B8E4" w14:textId="77777777" w:rsidR="00497F94" w:rsidRPr="00BD6606"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5</w:t>
            </w:r>
          </w:p>
        </w:tc>
        <w:tc>
          <w:tcPr>
            <w:tcW w:w="834" w:type="dxa"/>
            <w:tcBorders>
              <w:top w:val="none" w:sz="0" w:space="0" w:color="auto"/>
              <w:bottom w:val="none" w:sz="0" w:space="0" w:color="auto"/>
            </w:tcBorders>
            <w:vAlign w:val="center"/>
            <w:hideMark/>
          </w:tcPr>
          <w:p w14:paraId="0221A9DF" w14:textId="77777777" w:rsidR="00497F94" w:rsidRPr="00BD6606"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4</w:t>
            </w:r>
          </w:p>
        </w:tc>
        <w:tc>
          <w:tcPr>
            <w:tcW w:w="821" w:type="dxa"/>
            <w:tcBorders>
              <w:top w:val="none" w:sz="0" w:space="0" w:color="auto"/>
              <w:bottom w:val="none" w:sz="0" w:space="0" w:color="auto"/>
            </w:tcBorders>
            <w:vAlign w:val="center"/>
            <w:hideMark/>
          </w:tcPr>
          <w:p w14:paraId="607E757A" w14:textId="77777777" w:rsidR="00497F94" w:rsidRPr="00BD6606"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7</w:t>
            </w:r>
          </w:p>
        </w:tc>
        <w:tc>
          <w:tcPr>
            <w:tcW w:w="926" w:type="dxa"/>
            <w:gridSpan w:val="3"/>
            <w:tcBorders>
              <w:top w:val="none" w:sz="0" w:space="0" w:color="auto"/>
              <w:bottom w:val="none" w:sz="0" w:space="0" w:color="auto"/>
            </w:tcBorders>
            <w:vAlign w:val="center"/>
            <w:hideMark/>
          </w:tcPr>
          <w:p w14:paraId="6E6DB343" w14:textId="77777777" w:rsidR="00497F94" w:rsidRPr="00BD6606"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6</w:t>
            </w:r>
          </w:p>
        </w:tc>
      </w:tr>
      <w:tr w:rsidR="00497F94" w:rsidRPr="00BD6606" w14:paraId="5D4A94E7" w14:textId="77777777" w:rsidTr="00524DBC">
        <w:trPr>
          <w:trHeight w:val="278"/>
        </w:trPr>
        <w:tc>
          <w:tcPr>
            <w:cnfStyle w:val="001000000000" w:firstRow="0" w:lastRow="0" w:firstColumn="1" w:lastColumn="0" w:oddVBand="0" w:evenVBand="0" w:oddHBand="0" w:evenHBand="0" w:firstRowFirstColumn="0" w:firstRowLastColumn="0" w:lastRowFirstColumn="0" w:lastRowLastColumn="0"/>
            <w:tcW w:w="1213" w:type="dxa"/>
            <w:vMerge/>
            <w:vAlign w:val="center"/>
            <w:hideMark/>
          </w:tcPr>
          <w:p w14:paraId="1A33EB0B" w14:textId="77777777" w:rsidR="00497F94" w:rsidRPr="00BD6606" w:rsidRDefault="00497F94" w:rsidP="00A902B6">
            <w:pPr>
              <w:widowControl/>
              <w:jc w:val="left"/>
              <w:rPr>
                <w:rFonts w:ascii="Times New Roman" w:eastAsia="等线" w:hAnsi="Times New Roman" w:cs="Times New Roman"/>
                <w:kern w:val="0"/>
                <w:sz w:val="20"/>
                <w:szCs w:val="20"/>
              </w:rPr>
            </w:pPr>
          </w:p>
        </w:tc>
        <w:tc>
          <w:tcPr>
            <w:tcW w:w="1744" w:type="dxa"/>
            <w:vAlign w:val="center"/>
            <w:hideMark/>
          </w:tcPr>
          <w:p w14:paraId="54CCB600" w14:textId="77777777" w:rsidR="00497F94" w:rsidRPr="00BD6606"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kern w:val="0"/>
                <w:sz w:val="20"/>
                <w:szCs w:val="20"/>
              </w:rPr>
              <w:t>learning_rate</w:t>
            </w:r>
          </w:p>
        </w:tc>
        <w:tc>
          <w:tcPr>
            <w:tcW w:w="1568" w:type="dxa"/>
            <w:vAlign w:val="center"/>
            <w:hideMark/>
          </w:tcPr>
          <w:p w14:paraId="4C6EFB66" w14:textId="77777777" w:rsidR="00497F94" w:rsidRPr="00BD6606"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kern w:val="0"/>
                <w:sz w:val="20"/>
                <w:szCs w:val="20"/>
              </w:rPr>
              <w:t>(0.03,1,0.001)</w:t>
            </w:r>
          </w:p>
        </w:tc>
        <w:tc>
          <w:tcPr>
            <w:tcW w:w="982" w:type="dxa"/>
            <w:vAlign w:val="center"/>
            <w:hideMark/>
          </w:tcPr>
          <w:p w14:paraId="58AF4EAC" w14:textId="77777777" w:rsidR="00497F94" w:rsidRPr="00BD6606"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0.092</w:t>
            </w:r>
          </w:p>
        </w:tc>
        <w:tc>
          <w:tcPr>
            <w:tcW w:w="1018" w:type="dxa"/>
            <w:vAlign w:val="center"/>
            <w:hideMark/>
          </w:tcPr>
          <w:p w14:paraId="5869F56C" w14:textId="77777777" w:rsidR="00497F94" w:rsidRPr="00BD6606"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0.2</w:t>
            </w:r>
          </w:p>
        </w:tc>
        <w:tc>
          <w:tcPr>
            <w:tcW w:w="834" w:type="dxa"/>
            <w:vAlign w:val="center"/>
            <w:hideMark/>
          </w:tcPr>
          <w:p w14:paraId="73F92160" w14:textId="77777777" w:rsidR="00497F94" w:rsidRPr="00BD6606"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0.093</w:t>
            </w:r>
          </w:p>
        </w:tc>
        <w:tc>
          <w:tcPr>
            <w:tcW w:w="821" w:type="dxa"/>
            <w:vAlign w:val="center"/>
            <w:hideMark/>
          </w:tcPr>
          <w:p w14:paraId="3782445B" w14:textId="77777777" w:rsidR="00497F94" w:rsidRPr="00BD6606"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0.165</w:t>
            </w:r>
          </w:p>
        </w:tc>
        <w:tc>
          <w:tcPr>
            <w:tcW w:w="926" w:type="dxa"/>
            <w:gridSpan w:val="3"/>
            <w:vAlign w:val="center"/>
            <w:hideMark/>
          </w:tcPr>
          <w:p w14:paraId="1B8520DE" w14:textId="77777777" w:rsidR="00497F94" w:rsidRPr="00BD6606"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0.111</w:t>
            </w:r>
          </w:p>
        </w:tc>
      </w:tr>
      <w:tr w:rsidR="00497F94" w:rsidRPr="00BD6606" w14:paraId="415243DC" w14:textId="77777777" w:rsidTr="00524DBC">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213" w:type="dxa"/>
            <w:vMerge/>
            <w:tcBorders>
              <w:top w:val="none" w:sz="0" w:space="0" w:color="auto"/>
              <w:bottom w:val="none" w:sz="0" w:space="0" w:color="auto"/>
            </w:tcBorders>
            <w:vAlign w:val="center"/>
            <w:hideMark/>
          </w:tcPr>
          <w:p w14:paraId="113F3ADC" w14:textId="77777777" w:rsidR="00497F94" w:rsidRPr="00BD6606" w:rsidRDefault="00497F94" w:rsidP="00A902B6">
            <w:pPr>
              <w:widowControl/>
              <w:jc w:val="left"/>
              <w:rPr>
                <w:rFonts w:ascii="Times New Roman" w:eastAsia="等线" w:hAnsi="Times New Roman" w:cs="Times New Roman"/>
                <w:kern w:val="0"/>
                <w:sz w:val="20"/>
                <w:szCs w:val="20"/>
              </w:rPr>
            </w:pPr>
          </w:p>
        </w:tc>
        <w:tc>
          <w:tcPr>
            <w:tcW w:w="1744" w:type="dxa"/>
            <w:tcBorders>
              <w:top w:val="none" w:sz="0" w:space="0" w:color="auto"/>
              <w:bottom w:val="none" w:sz="0" w:space="0" w:color="auto"/>
            </w:tcBorders>
            <w:vAlign w:val="center"/>
            <w:hideMark/>
          </w:tcPr>
          <w:p w14:paraId="41C1D4B3" w14:textId="77777777" w:rsidR="00497F94" w:rsidRPr="00BD6606"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kern w:val="0"/>
                <w:sz w:val="20"/>
                <w:szCs w:val="20"/>
              </w:rPr>
              <w:t>rsm</w:t>
            </w:r>
          </w:p>
        </w:tc>
        <w:tc>
          <w:tcPr>
            <w:tcW w:w="1568" w:type="dxa"/>
            <w:tcBorders>
              <w:top w:val="none" w:sz="0" w:space="0" w:color="auto"/>
              <w:bottom w:val="none" w:sz="0" w:space="0" w:color="auto"/>
            </w:tcBorders>
            <w:vAlign w:val="center"/>
            <w:hideMark/>
          </w:tcPr>
          <w:p w14:paraId="4409BB82" w14:textId="77777777" w:rsidR="00497F94" w:rsidRPr="00BD6606"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kern w:val="0"/>
                <w:sz w:val="20"/>
                <w:szCs w:val="20"/>
              </w:rPr>
              <w:t>(0.6,0.8,0.001)</w:t>
            </w:r>
          </w:p>
        </w:tc>
        <w:tc>
          <w:tcPr>
            <w:tcW w:w="982" w:type="dxa"/>
            <w:tcBorders>
              <w:top w:val="none" w:sz="0" w:space="0" w:color="auto"/>
              <w:bottom w:val="none" w:sz="0" w:space="0" w:color="auto"/>
            </w:tcBorders>
            <w:vAlign w:val="center"/>
            <w:hideMark/>
          </w:tcPr>
          <w:p w14:paraId="446B33F5" w14:textId="77777777" w:rsidR="00497F94" w:rsidRPr="00BD6606"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0.768</w:t>
            </w:r>
          </w:p>
        </w:tc>
        <w:tc>
          <w:tcPr>
            <w:tcW w:w="1018" w:type="dxa"/>
            <w:tcBorders>
              <w:top w:val="none" w:sz="0" w:space="0" w:color="auto"/>
              <w:bottom w:val="none" w:sz="0" w:space="0" w:color="auto"/>
            </w:tcBorders>
            <w:vAlign w:val="center"/>
            <w:hideMark/>
          </w:tcPr>
          <w:p w14:paraId="5FB50DA7" w14:textId="77777777" w:rsidR="00497F94" w:rsidRPr="00BD6606"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0.769</w:t>
            </w:r>
          </w:p>
        </w:tc>
        <w:tc>
          <w:tcPr>
            <w:tcW w:w="834" w:type="dxa"/>
            <w:tcBorders>
              <w:top w:val="none" w:sz="0" w:space="0" w:color="auto"/>
              <w:bottom w:val="none" w:sz="0" w:space="0" w:color="auto"/>
            </w:tcBorders>
            <w:vAlign w:val="center"/>
            <w:hideMark/>
          </w:tcPr>
          <w:p w14:paraId="3FD99CBB" w14:textId="77777777" w:rsidR="00497F94" w:rsidRPr="00BD6606"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0.745</w:t>
            </w:r>
          </w:p>
        </w:tc>
        <w:tc>
          <w:tcPr>
            <w:tcW w:w="821" w:type="dxa"/>
            <w:tcBorders>
              <w:top w:val="none" w:sz="0" w:space="0" w:color="auto"/>
              <w:bottom w:val="none" w:sz="0" w:space="0" w:color="auto"/>
            </w:tcBorders>
            <w:vAlign w:val="center"/>
            <w:hideMark/>
          </w:tcPr>
          <w:p w14:paraId="1A5E7C57" w14:textId="77777777" w:rsidR="00497F94" w:rsidRPr="00BD6606"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0.772</w:t>
            </w:r>
          </w:p>
        </w:tc>
        <w:tc>
          <w:tcPr>
            <w:tcW w:w="926" w:type="dxa"/>
            <w:gridSpan w:val="3"/>
            <w:tcBorders>
              <w:top w:val="none" w:sz="0" w:space="0" w:color="auto"/>
              <w:bottom w:val="none" w:sz="0" w:space="0" w:color="auto"/>
            </w:tcBorders>
            <w:vAlign w:val="center"/>
            <w:hideMark/>
          </w:tcPr>
          <w:p w14:paraId="35D4D73E" w14:textId="77777777" w:rsidR="00497F94" w:rsidRPr="00BD6606"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0.727</w:t>
            </w:r>
          </w:p>
        </w:tc>
      </w:tr>
      <w:tr w:rsidR="00497F94" w:rsidRPr="00BD6606" w14:paraId="4AC20A04" w14:textId="77777777" w:rsidTr="00524DBC">
        <w:trPr>
          <w:trHeight w:val="278"/>
        </w:trPr>
        <w:tc>
          <w:tcPr>
            <w:cnfStyle w:val="001000000000" w:firstRow="0" w:lastRow="0" w:firstColumn="1" w:lastColumn="0" w:oddVBand="0" w:evenVBand="0" w:oddHBand="0" w:evenHBand="0" w:firstRowFirstColumn="0" w:firstRowLastColumn="0" w:lastRowFirstColumn="0" w:lastRowLastColumn="0"/>
            <w:tcW w:w="1213" w:type="dxa"/>
            <w:vMerge w:val="restart"/>
            <w:vAlign w:val="center"/>
            <w:hideMark/>
          </w:tcPr>
          <w:p w14:paraId="0C021CB3" w14:textId="77777777" w:rsidR="00497F94" w:rsidRPr="00BD6606" w:rsidRDefault="00497F94" w:rsidP="00A902B6">
            <w:pPr>
              <w:widowControl/>
              <w:jc w:val="center"/>
              <w:rPr>
                <w:rFonts w:ascii="Times New Roman" w:eastAsia="等线" w:hAnsi="Times New Roman" w:cs="Times New Roman"/>
                <w:kern w:val="0"/>
                <w:sz w:val="20"/>
                <w:szCs w:val="20"/>
              </w:rPr>
            </w:pPr>
            <w:r w:rsidRPr="00BD6606">
              <w:rPr>
                <w:rFonts w:ascii="Times New Roman" w:eastAsia="等线" w:hAnsi="Times New Roman" w:cs="Times New Roman"/>
                <w:kern w:val="0"/>
                <w:sz w:val="20"/>
                <w:szCs w:val="20"/>
              </w:rPr>
              <w:t>RF</w:t>
            </w:r>
          </w:p>
        </w:tc>
        <w:tc>
          <w:tcPr>
            <w:tcW w:w="1744" w:type="dxa"/>
            <w:vAlign w:val="center"/>
            <w:hideMark/>
          </w:tcPr>
          <w:p w14:paraId="4813C755" w14:textId="77777777" w:rsidR="00497F94" w:rsidRPr="00BD6606"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kern w:val="0"/>
                <w:sz w:val="20"/>
                <w:szCs w:val="20"/>
              </w:rPr>
              <w:t>n_estimators</w:t>
            </w:r>
          </w:p>
        </w:tc>
        <w:tc>
          <w:tcPr>
            <w:tcW w:w="1568" w:type="dxa"/>
            <w:vAlign w:val="center"/>
            <w:hideMark/>
          </w:tcPr>
          <w:p w14:paraId="39D2EC95" w14:textId="77777777" w:rsidR="00497F94" w:rsidRPr="00BD6606"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kern w:val="0"/>
                <w:sz w:val="20"/>
                <w:szCs w:val="20"/>
              </w:rPr>
              <w:t>(10,300,1)</w:t>
            </w:r>
          </w:p>
        </w:tc>
        <w:tc>
          <w:tcPr>
            <w:tcW w:w="982" w:type="dxa"/>
            <w:vAlign w:val="center"/>
            <w:hideMark/>
          </w:tcPr>
          <w:p w14:paraId="6BCAEEC3" w14:textId="77777777" w:rsidR="00497F94" w:rsidRPr="00BD6606"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135</w:t>
            </w:r>
          </w:p>
        </w:tc>
        <w:tc>
          <w:tcPr>
            <w:tcW w:w="1018" w:type="dxa"/>
            <w:vAlign w:val="center"/>
            <w:hideMark/>
          </w:tcPr>
          <w:p w14:paraId="6336987D" w14:textId="77777777" w:rsidR="00497F94" w:rsidRPr="00BD6606"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68</w:t>
            </w:r>
          </w:p>
        </w:tc>
        <w:tc>
          <w:tcPr>
            <w:tcW w:w="834" w:type="dxa"/>
            <w:vAlign w:val="center"/>
            <w:hideMark/>
          </w:tcPr>
          <w:p w14:paraId="4084D1BF" w14:textId="77777777" w:rsidR="00497F94" w:rsidRPr="00BD6606"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104</w:t>
            </w:r>
          </w:p>
        </w:tc>
        <w:tc>
          <w:tcPr>
            <w:tcW w:w="821" w:type="dxa"/>
            <w:vAlign w:val="center"/>
            <w:hideMark/>
          </w:tcPr>
          <w:p w14:paraId="426F5A2A" w14:textId="77777777" w:rsidR="00497F94" w:rsidRPr="00BD6606"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182</w:t>
            </w:r>
          </w:p>
        </w:tc>
        <w:tc>
          <w:tcPr>
            <w:tcW w:w="926" w:type="dxa"/>
            <w:gridSpan w:val="3"/>
            <w:vAlign w:val="center"/>
            <w:hideMark/>
          </w:tcPr>
          <w:p w14:paraId="44E2C590" w14:textId="77777777" w:rsidR="00497F94" w:rsidRPr="00BD6606"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155</w:t>
            </w:r>
          </w:p>
        </w:tc>
      </w:tr>
      <w:tr w:rsidR="00497F94" w:rsidRPr="00BD6606" w14:paraId="30C5C386" w14:textId="77777777" w:rsidTr="00524DBC">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213" w:type="dxa"/>
            <w:vMerge/>
            <w:tcBorders>
              <w:top w:val="none" w:sz="0" w:space="0" w:color="auto"/>
              <w:bottom w:val="none" w:sz="0" w:space="0" w:color="auto"/>
            </w:tcBorders>
            <w:vAlign w:val="center"/>
            <w:hideMark/>
          </w:tcPr>
          <w:p w14:paraId="11071A17" w14:textId="77777777" w:rsidR="00497F94" w:rsidRPr="00BD6606" w:rsidRDefault="00497F94" w:rsidP="00A902B6">
            <w:pPr>
              <w:widowControl/>
              <w:jc w:val="left"/>
              <w:rPr>
                <w:rFonts w:ascii="Times New Roman" w:eastAsia="等线" w:hAnsi="Times New Roman" w:cs="Times New Roman"/>
                <w:kern w:val="0"/>
                <w:sz w:val="20"/>
                <w:szCs w:val="20"/>
              </w:rPr>
            </w:pPr>
          </w:p>
        </w:tc>
        <w:tc>
          <w:tcPr>
            <w:tcW w:w="1744" w:type="dxa"/>
            <w:tcBorders>
              <w:top w:val="none" w:sz="0" w:space="0" w:color="auto"/>
              <w:bottom w:val="none" w:sz="0" w:space="0" w:color="auto"/>
            </w:tcBorders>
            <w:vAlign w:val="center"/>
            <w:hideMark/>
          </w:tcPr>
          <w:p w14:paraId="5880A7A4" w14:textId="77777777" w:rsidR="00497F94" w:rsidRPr="00BD6606"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kern w:val="0"/>
                <w:sz w:val="20"/>
                <w:szCs w:val="20"/>
              </w:rPr>
              <w:t>max_depth</w:t>
            </w:r>
          </w:p>
        </w:tc>
        <w:tc>
          <w:tcPr>
            <w:tcW w:w="1568" w:type="dxa"/>
            <w:tcBorders>
              <w:top w:val="none" w:sz="0" w:space="0" w:color="auto"/>
              <w:bottom w:val="none" w:sz="0" w:space="0" w:color="auto"/>
            </w:tcBorders>
            <w:vAlign w:val="center"/>
            <w:hideMark/>
          </w:tcPr>
          <w:p w14:paraId="5AAC1CC3" w14:textId="77777777" w:rsidR="00497F94" w:rsidRPr="00BD6606"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kern w:val="0"/>
                <w:sz w:val="20"/>
                <w:szCs w:val="20"/>
              </w:rPr>
              <w:t>(3,15,1)</w:t>
            </w:r>
          </w:p>
        </w:tc>
        <w:tc>
          <w:tcPr>
            <w:tcW w:w="982" w:type="dxa"/>
            <w:tcBorders>
              <w:top w:val="none" w:sz="0" w:space="0" w:color="auto"/>
              <w:bottom w:val="none" w:sz="0" w:space="0" w:color="auto"/>
            </w:tcBorders>
            <w:vAlign w:val="center"/>
            <w:hideMark/>
          </w:tcPr>
          <w:p w14:paraId="17D84B0B" w14:textId="77777777" w:rsidR="00497F94" w:rsidRPr="00BD6606"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13</w:t>
            </w:r>
          </w:p>
        </w:tc>
        <w:tc>
          <w:tcPr>
            <w:tcW w:w="1018" w:type="dxa"/>
            <w:tcBorders>
              <w:top w:val="none" w:sz="0" w:space="0" w:color="auto"/>
              <w:bottom w:val="none" w:sz="0" w:space="0" w:color="auto"/>
            </w:tcBorders>
            <w:vAlign w:val="center"/>
            <w:hideMark/>
          </w:tcPr>
          <w:p w14:paraId="5FC3B58B" w14:textId="77777777" w:rsidR="00497F94" w:rsidRPr="00BD6606"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12</w:t>
            </w:r>
          </w:p>
        </w:tc>
        <w:tc>
          <w:tcPr>
            <w:tcW w:w="834" w:type="dxa"/>
            <w:tcBorders>
              <w:top w:val="none" w:sz="0" w:space="0" w:color="auto"/>
              <w:bottom w:val="none" w:sz="0" w:space="0" w:color="auto"/>
            </w:tcBorders>
            <w:vAlign w:val="center"/>
            <w:hideMark/>
          </w:tcPr>
          <w:p w14:paraId="72187973" w14:textId="77777777" w:rsidR="00497F94" w:rsidRPr="00BD6606"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14</w:t>
            </w:r>
          </w:p>
        </w:tc>
        <w:tc>
          <w:tcPr>
            <w:tcW w:w="821" w:type="dxa"/>
            <w:tcBorders>
              <w:top w:val="none" w:sz="0" w:space="0" w:color="auto"/>
              <w:bottom w:val="none" w:sz="0" w:space="0" w:color="auto"/>
            </w:tcBorders>
            <w:vAlign w:val="center"/>
            <w:hideMark/>
          </w:tcPr>
          <w:p w14:paraId="2FF81675" w14:textId="77777777" w:rsidR="00497F94" w:rsidRPr="00BD6606"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15</w:t>
            </w:r>
          </w:p>
        </w:tc>
        <w:tc>
          <w:tcPr>
            <w:tcW w:w="926" w:type="dxa"/>
            <w:gridSpan w:val="3"/>
            <w:tcBorders>
              <w:top w:val="none" w:sz="0" w:space="0" w:color="auto"/>
              <w:bottom w:val="none" w:sz="0" w:space="0" w:color="auto"/>
            </w:tcBorders>
            <w:vAlign w:val="center"/>
            <w:hideMark/>
          </w:tcPr>
          <w:p w14:paraId="5B824CB6" w14:textId="77777777" w:rsidR="00497F94" w:rsidRPr="00BD6606"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15</w:t>
            </w:r>
          </w:p>
        </w:tc>
      </w:tr>
      <w:tr w:rsidR="00497F94" w:rsidRPr="00BD6606" w14:paraId="24433F53" w14:textId="77777777" w:rsidTr="00524DBC">
        <w:trPr>
          <w:trHeight w:val="278"/>
        </w:trPr>
        <w:tc>
          <w:tcPr>
            <w:cnfStyle w:val="001000000000" w:firstRow="0" w:lastRow="0" w:firstColumn="1" w:lastColumn="0" w:oddVBand="0" w:evenVBand="0" w:oddHBand="0" w:evenHBand="0" w:firstRowFirstColumn="0" w:firstRowLastColumn="0" w:lastRowFirstColumn="0" w:lastRowLastColumn="0"/>
            <w:tcW w:w="1213" w:type="dxa"/>
            <w:vMerge/>
            <w:vAlign w:val="center"/>
            <w:hideMark/>
          </w:tcPr>
          <w:p w14:paraId="2DEACA9E" w14:textId="77777777" w:rsidR="00497F94" w:rsidRPr="00BD6606" w:rsidRDefault="00497F94" w:rsidP="00A902B6">
            <w:pPr>
              <w:widowControl/>
              <w:jc w:val="left"/>
              <w:rPr>
                <w:rFonts w:ascii="Times New Roman" w:eastAsia="等线" w:hAnsi="Times New Roman" w:cs="Times New Roman"/>
                <w:kern w:val="0"/>
                <w:sz w:val="20"/>
                <w:szCs w:val="20"/>
              </w:rPr>
            </w:pPr>
          </w:p>
        </w:tc>
        <w:tc>
          <w:tcPr>
            <w:tcW w:w="1744" w:type="dxa"/>
            <w:vAlign w:val="center"/>
            <w:hideMark/>
          </w:tcPr>
          <w:p w14:paraId="236BC832" w14:textId="77777777" w:rsidR="00497F94" w:rsidRPr="00BD6606"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kern w:val="0"/>
                <w:sz w:val="20"/>
                <w:szCs w:val="20"/>
              </w:rPr>
              <w:t>max_features</w:t>
            </w:r>
          </w:p>
        </w:tc>
        <w:tc>
          <w:tcPr>
            <w:tcW w:w="1568" w:type="dxa"/>
            <w:vAlign w:val="center"/>
            <w:hideMark/>
          </w:tcPr>
          <w:p w14:paraId="78EBF3DD" w14:textId="77777777" w:rsidR="00497F94" w:rsidRPr="00BD6606"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kern w:val="0"/>
                <w:sz w:val="20"/>
                <w:szCs w:val="20"/>
              </w:rPr>
              <w:t>(1,6,1)</w:t>
            </w:r>
          </w:p>
        </w:tc>
        <w:tc>
          <w:tcPr>
            <w:tcW w:w="982" w:type="dxa"/>
            <w:vAlign w:val="center"/>
            <w:hideMark/>
          </w:tcPr>
          <w:p w14:paraId="0EF74CFD" w14:textId="77777777" w:rsidR="00497F94" w:rsidRPr="00BD6606"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5</w:t>
            </w:r>
          </w:p>
        </w:tc>
        <w:tc>
          <w:tcPr>
            <w:tcW w:w="1018" w:type="dxa"/>
            <w:vAlign w:val="center"/>
            <w:hideMark/>
          </w:tcPr>
          <w:p w14:paraId="4051485F" w14:textId="77777777" w:rsidR="00497F94" w:rsidRPr="00BD6606"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6</w:t>
            </w:r>
          </w:p>
        </w:tc>
        <w:tc>
          <w:tcPr>
            <w:tcW w:w="834" w:type="dxa"/>
            <w:vAlign w:val="center"/>
            <w:hideMark/>
          </w:tcPr>
          <w:p w14:paraId="095242C6" w14:textId="77777777" w:rsidR="00497F94" w:rsidRPr="00BD6606"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5</w:t>
            </w:r>
          </w:p>
        </w:tc>
        <w:tc>
          <w:tcPr>
            <w:tcW w:w="821" w:type="dxa"/>
            <w:vAlign w:val="center"/>
            <w:hideMark/>
          </w:tcPr>
          <w:p w14:paraId="33D86CBD" w14:textId="77777777" w:rsidR="00497F94" w:rsidRPr="00BD6606"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5</w:t>
            </w:r>
          </w:p>
        </w:tc>
        <w:tc>
          <w:tcPr>
            <w:tcW w:w="926" w:type="dxa"/>
            <w:gridSpan w:val="3"/>
            <w:vAlign w:val="center"/>
            <w:hideMark/>
          </w:tcPr>
          <w:p w14:paraId="10D05B17" w14:textId="77777777" w:rsidR="00497F94" w:rsidRPr="00BD6606" w:rsidRDefault="00497F94" w:rsidP="00A902B6">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6</w:t>
            </w:r>
          </w:p>
        </w:tc>
      </w:tr>
      <w:tr w:rsidR="00497F94" w:rsidRPr="00BD6606" w14:paraId="38686B3D" w14:textId="77777777" w:rsidTr="00524DBC">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213" w:type="dxa"/>
            <w:vMerge/>
            <w:tcBorders>
              <w:top w:val="none" w:sz="0" w:space="0" w:color="auto"/>
              <w:bottom w:val="none" w:sz="0" w:space="0" w:color="auto"/>
            </w:tcBorders>
            <w:vAlign w:val="center"/>
            <w:hideMark/>
          </w:tcPr>
          <w:p w14:paraId="42E10EF2" w14:textId="77777777" w:rsidR="00497F94" w:rsidRPr="00BD6606" w:rsidRDefault="00497F94" w:rsidP="00A902B6">
            <w:pPr>
              <w:widowControl/>
              <w:jc w:val="left"/>
              <w:rPr>
                <w:rFonts w:ascii="Times New Roman" w:eastAsia="等线" w:hAnsi="Times New Roman" w:cs="Times New Roman"/>
                <w:kern w:val="0"/>
                <w:sz w:val="20"/>
                <w:szCs w:val="20"/>
              </w:rPr>
            </w:pPr>
          </w:p>
        </w:tc>
        <w:tc>
          <w:tcPr>
            <w:tcW w:w="1744" w:type="dxa"/>
            <w:tcBorders>
              <w:top w:val="none" w:sz="0" w:space="0" w:color="auto"/>
              <w:bottom w:val="none" w:sz="0" w:space="0" w:color="auto"/>
            </w:tcBorders>
            <w:vAlign w:val="center"/>
            <w:hideMark/>
          </w:tcPr>
          <w:p w14:paraId="4F0731CE" w14:textId="77777777" w:rsidR="00497F94" w:rsidRPr="00BD6606"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kern w:val="0"/>
                <w:sz w:val="20"/>
                <w:szCs w:val="20"/>
              </w:rPr>
              <w:t>min_samples_leaf</w:t>
            </w:r>
          </w:p>
        </w:tc>
        <w:tc>
          <w:tcPr>
            <w:tcW w:w="1568" w:type="dxa"/>
            <w:tcBorders>
              <w:top w:val="none" w:sz="0" w:space="0" w:color="auto"/>
              <w:bottom w:val="none" w:sz="0" w:space="0" w:color="auto"/>
            </w:tcBorders>
            <w:vAlign w:val="center"/>
            <w:hideMark/>
          </w:tcPr>
          <w:p w14:paraId="620E8825" w14:textId="77777777" w:rsidR="00497F94" w:rsidRPr="00BD6606"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kern w:val="0"/>
                <w:sz w:val="20"/>
                <w:szCs w:val="20"/>
              </w:rPr>
              <w:t>(1,10,1)</w:t>
            </w:r>
          </w:p>
        </w:tc>
        <w:tc>
          <w:tcPr>
            <w:tcW w:w="982" w:type="dxa"/>
            <w:tcBorders>
              <w:top w:val="none" w:sz="0" w:space="0" w:color="auto"/>
              <w:bottom w:val="none" w:sz="0" w:space="0" w:color="auto"/>
            </w:tcBorders>
            <w:vAlign w:val="center"/>
            <w:hideMark/>
          </w:tcPr>
          <w:p w14:paraId="6289EB40" w14:textId="77777777" w:rsidR="00497F94" w:rsidRPr="00BD6606"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2</w:t>
            </w:r>
          </w:p>
        </w:tc>
        <w:tc>
          <w:tcPr>
            <w:tcW w:w="1018" w:type="dxa"/>
            <w:tcBorders>
              <w:top w:val="none" w:sz="0" w:space="0" w:color="auto"/>
              <w:bottom w:val="none" w:sz="0" w:space="0" w:color="auto"/>
            </w:tcBorders>
            <w:vAlign w:val="center"/>
            <w:hideMark/>
          </w:tcPr>
          <w:p w14:paraId="6012E119" w14:textId="77777777" w:rsidR="00497F94" w:rsidRPr="00BD6606"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1</w:t>
            </w:r>
          </w:p>
        </w:tc>
        <w:tc>
          <w:tcPr>
            <w:tcW w:w="834" w:type="dxa"/>
            <w:tcBorders>
              <w:top w:val="none" w:sz="0" w:space="0" w:color="auto"/>
              <w:bottom w:val="none" w:sz="0" w:space="0" w:color="auto"/>
            </w:tcBorders>
            <w:vAlign w:val="center"/>
            <w:hideMark/>
          </w:tcPr>
          <w:p w14:paraId="4F5256AB" w14:textId="77777777" w:rsidR="00497F94" w:rsidRPr="00BD6606"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1</w:t>
            </w:r>
          </w:p>
        </w:tc>
        <w:tc>
          <w:tcPr>
            <w:tcW w:w="821" w:type="dxa"/>
            <w:tcBorders>
              <w:top w:val="none" w:sz="0" w:space="0" w:color="auto"/>
              <w:bottom w:val="none" w:sz="0" w:space="0" w:color="auto"/>
            </w:tcBorders>
            <w:vAlign w:val="center"/>
            <w:hideMark/>
          </w:tcPr>
          <w:p w14:paraId="24D3CF1D" w14:textId="77777777" w:rsidR="00497F94" w:rsidRPr="00BD6606"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1</w:t>
            </w:r>
          </w:p>
        </w:tc>
        <w:tc>
          <w:tcPr>
            <w:tcW w:w="926" w:type="dxa"/>
            <w:gridSpan w:val="3"/>
            <w:tcBorders>
              <w:top w:val="none" w:sz="0" w:space="0" w:color="auto"/>
              <w:bottom w:val="none" w:sz="0" w:space="0" w:color="auto"/>
            </w:tcBorders>
            <w:vAlign w:val="center"/>
            <w:hideMark/>
          </w:tcPr>
          <w:p w14:paraId="6CBD6213" w14:textId="77777777" w:rsidR="00497F94" w:rsidRPr="00BD6606" w:rsidRDefault="00497F94" w:rsidP="00A902B6">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1</w:t>
            </w:r>
          </w:p>
        </w:tc>
      </w:tr>
      <w:tr w:rsidR="00524DBC" w:rsidRPr="00BD6606" w14:paraId="05C48E7C" w14:textId="77777777" w:rsidTr="00524DBC">
        <w:trPr>
          <w:gridAfter w:val="1"/>
          <w:wAfter w:w="301" w:type="dxa"/>
          <w:trHeight w:val="278"/>
        </w:trPr>
        <w:tc>
          <w:tcPr>
            <w:cnfStyle w:val="001000000000" w:firstRow="0" w:lastRow="0" w:firstColumn="1" w:lastColumn="0" w:oddVBand="0" w:evenVBand="0" w:oddHBand="0" w:evenHBand="0" w:firstRowFirstColumn="0" w:firstRowLastColumn="0" w:lastRowFirstColumn="0" w:lastRowLastColumn="0"/>
            <w:tcW w:w="1213" w:type="dxa"/>
            <w:vMerge w:val="restart"/>
            <w:vAlign w:val="center"/>
            <w:hideMark/>
          </w:tcPr>
          <w:p w14:paraId="3F9FEA54" w14:textId="7075B5A5" w:rsidR="00524DBC" w:rsidRPr="00BD6606" w:rsidRDefault="00524DBC" w:rsidP="00524DBC">
            <w:pPr>
              <w:jc w:val="center"/>
              <w:rPr>
                <w:sz w:val="20"/>
                <w:szCs w:val="20"/>
              </w:rPr>
            </w:pPr>
            <w:r w:rsidRPr="00BD6606">
              <w:rPr>
                <w:rFonts w:ascii="Times New Roman" w:hAnsi="Times New Roman" w:cs="Times New Roman"/>
                <w:sz w:val="20"/>
                <w:szCs w:val="20"/>
              </w:rPr>
              <w:t>SVR</w:t>
            </w:r>
          </w:p>
        </w:tc>
        <w:tc>
          <w:tcPr>
            <w:tcW w:w="1744" w:type="dxa"/>
            <w:vAlign w:val="center"/>
            <w:hideMark/>
          </w:tcPr>
          <w:p w14:paraId="6A1B2D4B" w14:textId="505FE017" w:rsidR="00524DBC" w:rsidRPr="00BD6606" w:rsidRDefault="00524DBC" w:rsidP="00524DBC">
            <w:pPr>
              <w:jc w:val="center"/>
              <w:cnfStyle w:val="000000000000" w:firstRow="0" w:lastRow="0" w:firstColumn="0" w:lastColumn="0" w:oddVBand="0" w:evenVBand="0" w:oddHBand="0" w:evenHBand="0" w:firstRowFirstColumn="0" w:firstRowLastColumn="0" w:lastRowFirstColumn="0" w:lastRowLastColumn="0"/>
              <w:rPr>
                <w:sz w:val="20"/>
                <w:szCs w:val="20"/>
              </w:rPr>
            </w:pPr>
            <w:r w:rsidRPr="00BD6606">
              <w:rPr>
                <w:rFonts w:ascii="Times New Roman" w:eastAsia="等线" w:hAnsi="Times New Roman" w:cs="Times New Roman"/>
                <w:color w:val="000000"/>
                <w:sz w:val="20"/>
                <w:szCs w:val="20"/>
              </w:rPr>
              <w:t>C</w:t>
            </w:r>
          </w:p>
        </w:tc>
        <w:tc>
          <w:tcPr>
            <w:tcW w:w="1568" w:type="dxa"/>
            <w:vAlign w:val="center"/>
          </w:tcPr>
          <w:p w14:paraId="2FA5819F" w14:textId="544A775F" w:rsidR="00524DBC" w:rsidRPr="00BD6606" w:rsidRDefault="00524DBC" w:rsidP="00524DB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color w:val="000000"/>
                <w:sz w:val="20"/>
                <w:szCs w:val="20"/>
              </w:rPr>
              <w:t>(0.1,10</w:t>
            </w:r>
            <w:r w:rsidR="00BD6606" w:rsidRPr="00BD6606">
              <w:rPr>
                <w:rFonts w:ascii="Times New Roman" w:eastAsia="等线" w:hAnsi="Times New Roman" w:cs="Times New Roman"/>
                <w:color w:val="000000"/>
                <w:sz w:val="20"/>
                <w:szCs w:val="20"/>
              </w:rPr>
              <w:t>,</w:t>
            </w:r>
            <w:r w:rsidRPr="00BD6606">
              <w:rPr>
                <w:rFonts w:ascii="Times New Roman" w:eastAsia="等线" w:hAnsi="Times New Roman" w:cs="Times New Roman"/>
                <w:color w:val="000000"/>
                <w:sz w:val="20"/>
                <w:szCs w:val="20"/>
              </w:rPr>
              <w:t>0.01)</w:t>
            </w:r>
          </w:p>
        </w:tc>
        <w:tc>
          <w:tcPr>
            <w:tcW w:w="982" w:type="dxa"/>
            <w:vAlign w:val="center"/>
          </w:tcPr>
          <w:p w14:paraId="7B6A6F66" w14:textId="61DD0A15" w:rsidR="00524DBC" w:rsidRPr="00BD6606" w:rsidRDefault="00524DBC" w:rsidP="00524DB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color w:val="000000"/>
                <w:sz w:val="20"/>
                <w:szCs w:val="20"/>
              </w:rPr>
              <w:t>9.45</w:t>
            </w:r>
          </w:p>
        </w:tc>
        <w:tc>
          <w:tcPr>
            <w:tcW w:w="1018" w:type="dxa"/>
            <w:vAlign w:val="center"/>
          </w:tcPr>
          <w:p w14:paraId="3D409690" w14:textId="77D89F97" w:rsidR="00524DBC" w:rsidRPr="00BD6606" w:rsidRDefault="00524DBC" w:rsidP="00524DB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color w:val="000000"/>
                <w:sz w:val="20"/>
                <w:szCs w:val="20"/>
              </w:rPr>
              <w:t>0.15</w:t>
            </w:r>
          </w:p>
        </w:tc>
        <w:tc>
          <w:tcPr>
            <w:tcW w:w="834" w:type="dxa"/>
            <w:vAlign w:val="center"/>
          </w:tcPr>
          <w:p w14:paraId="71DCEB8D" w14:textId="4C6F6D80" w:rsidR="00524DBC" w:rsidRPr="00BD6606" w:rsidRDefault="00524DBC" w:rsidP="00524DB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color w:val="000000"/>
                <w:sz w:val="20"/>
                <w:szCs w:val="20"/>
              </w:rPr>
              <w:t>9.32</w:t>
            </w:r>
          </w:p>
        </w:tc>
        <w:tc>
          <w:tcPr>
            <w:tcW w:w="926" w:type="dxa"/>
            <w:gridSpan w:val="2"/>
            <w:vAlign w:val="center"/>
          </w:tcPr>
          <w:p w14:paraId="0F0A747B" w14:textId="4A3403EE" w:rsidR="00524DBC" w:rsidRPr="00BD6606" w:rsidRDefault="00524DBC" w:rsidP="00524DB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hint="eastAsia"/>
                <w:kern w:val="0"/>
                <w:sz w:val="20"/>
                <w:szCs w:val="20"/>
              </w:rPr>
              <w:t>6</w:t>
            </w:r>
            <w:r w:rsidRPr="00BD6606">
              <w:rPr>
                <w:rFonts w:ascii="Times New Roman" w:eastAsia="等线" w:hAnsi="Times New Roman" w:cs="Times New Roman"/>
                <w:kern w:val="0"/>
                <w:sz w:val="20"/>
                <w:szCs w:val="20"/>
              </w:rPr>
              <w:t>.74</w:t>
            </w:r>
          </w:p>
        </w:tc>
        <w:tc>
          <w:tcPr>
            <w:tcW w:w="532" w:type="dxa"/>
            <w:vAlign w:val="center"/>
          </w:tcPr>
          <w:p w14:paraId="58887385" w14:textId="4887A69D" w:rsidR="00524DBC" w:rsidRPr="00BD6606" w:rsidRDefault="00BD6606" w:rsidP="00BD6606">
            <w:pPr>
              <w:widowControl/>
              <w:ind w:firstLineChars="100" w:firstLine="200"/>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9.72</w:t>
            </w:r>
          </w:p>
        </w:tc>
      </w:tr>
      <w:tr w:rsidR="00524DBC" w:rsidRPr="00BD6606" w14:paraId="5E15CAED" w14:textId="77777777" w:rsidTr="00524DBC">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213" w:type="dxa"/>
            <w:vMerge/>
            <w:tcBorders>
              <w:top w:val="none" w:sz="0" w:space="0" w:color="auto"/>
              <w:bottom w:val="none" w:sz="0" w:space="0" w:color="auto"/>
            </w:tcBorders>
            <w:vAlign w:val="center"/>
            <w:hideMark/>
          </w:tcPr>
          <w:p w14:paraId="609AE45E" w14:textId="77777777" w:rsidR="00524DBC" w:rsidRPr="00BD6606" w:rsidRDefault="00524DBC" w:rsidP="00524DBC">
            <w:pPr>
              <w:widowControl/>
              <w:jc w:val="left"/>
              <w:rPr>
                <w:rFonts w:ascii="Times New Roman" w:eastAsia="等线" w:hAnsi="Times New Roman" w:cs="Times New Roman"/>
                <w:kern w:val="0"/>
                <w:sz w:val="20"/>
                <w:szCs w:val="20"/>
              </w:rPr>
            </w:pPr>
          </w:p>
        </w:tc>
        <w:tc>
          <w:tcPr>
            <w:tcW w:w="1744" w:type="dxa"/>
            <w:tcBorders>
              <w:top w:val="none" w:sz="0" w:space="0" w:color="auto"/>
              <w:bottom w:val="none" w:sz="0" w:space="0" w:color="auto"/>
            </w:tcBorders>
            <w:vAlign w:val="center"/>
            <w:hideMark/>
          </w:tcPr>
          <w:p w14:paraId="3137C244" w14:textId="77777777" w:rsidR="00524DBC" w:rsidRPr="00BD6606" w:rsidRDefault="00524DBC" w:rsidP="00524DB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kern w:val="0"/>
                <w:sz w:val="20"/>
                <w:szCs w:val="20"/>
              </w:rPr>
              <w:t>kernel</w:t>
            </w:r>
          </w:p>
        </w:tc>
        <w:tc>
          <w:tcPr>
            <w:tcW w:w="1568" w:type="dxa"/>
            <w:tcBorders>
              <w:top w:val="none" w:sz="0" w:space="0" w:color="auto"/>
              <w:bottom w:val="none" w:sz="0" w:space="0" w:color="auto"/>
            </w:tcBorders>
            <w:vAlign w:val="center"/>
            <w:hideMark/>
          </w:tcPr>
          <w:p w14:paraId="4324758E" w14:textId="77777777" w:rsidR="00524DBC" w:rsidRPr="00BD6606" w:rsidRDefault="00524DBC" w:rsidP="00524DB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kern w:val="0"/>
                <w:sz w:val="20"/>
                <w:szCs w:val="20"/>
              </w:rPr>
              <w:t>['linear', 'rbf', 'poly']</w:t>
            </w:r>
          </w:p>
        </w:tc>
        <w:tc>
          <w:tcPr>
            <w:tcW w:w="982" w:type="dxa"/>
            <w:tcBorders>
              <w:top w:val="none" w:sz="0" w:space="0" w:color="auto"/>
              <w:bottom w:val="none" w:sz="0" w:space="0" w:color="auto"/>
            </w:tcBorders>
            <w:vAlign w:val="center"/>
            <w:hideMark/>
          </w:tcPr>
          <w:p w14:paraId="68BEB408" w14:textId="137E1A17" w:rsidR="00524DBC" w:rsidRPr="00BD6606" w:rsidRDefault="00BD6606" w:rsidP="00524DB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Pr>
                <w:rFonts w:ascii="Times New Roman" w:eastAsia="等线" w:hAnsi="Times New Roman" w:cs="Times New Roman"/>
                <w:sz w:val="20"/>
                <w:szCs w:val="20"/>
              </w:rPr>
              <w:t>rbf</w:t>
            </w:r>
          </w:p>
        </w:tc>
        <w:tc>
          <w:tcPr>
            <w:tcW w:w="1018" w:type="dxa"/>
            <w:tcBorders>
              <w:top w:val="none" w:sz="0" w:space="0" w:color="auto"/>
              <w:bottom w:val="none" w:sz="0" w:space="0" w:color="auto"/>
            </w:tcBorders>
            <w:vAlign w:val="center"/>
            <w:hideMark/>
          </w:tcPr>
          <w:p w14:paraId="770D82E0" w14:textId="613017EA" w:rsidR="00524DBC" w:rsidRPr="00BD6606" w:rsidRDefault="00BD6606" w:rsidP="00524DB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Pr>
                <w:rFonts w:ascii="Times New Roman" w:eastAsia="等线" w:hAnsi="Times New Roman" w:cs="Times New Roman"/>
                <w:sz w:val="20"/>
                <w:szCs w:val="20"/>
              </w:rPr>
              <w:t>linear</w:t>
            </w:r>
          </w:p>
        </w:tc>
        <w:tc>
          <w:tcPr>
            <w:tcW w:w="834" w:type="dxa"/>
            <w:tcBorders>
              <w:top w:val="none" w:sz="0" w:space="0" w:color="auto"/>
              <w:bottom w:val="none" w:sz="0" w:space="0" w:color="auto"/>
            </w:tcBorders>
            <w:vAlign w:val="center"/>
            <w:hideMark/>
          </w:tcPr>
          <w:p w14:paraId="5C62C1C3" w14:textId="54A6AC31" w:rsidR="00524DBC" w:rsidRPr="00BD6606" w:rsidRDefault="00BD6606" w:rsidP="00524DB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Pr>
                <w:rFonts w:ascii="Times New Roman" w:eastAsia="等线" w:hAnsi="Times New Roman" w:cs="Times New Roman"/>
                <w:sz w:val="20"/>
                <w:szCs w:val="20"/>
              </w:rPr>
              <w:t>rbf</w:t>
            </w:r>
          </w:p>
        </w:tc>
        <w:tc>
          <w:tcPr>
            <w:tcW w:w="821" w:type="dxa"/>
            <w:tcBorders>
              <w:top w:val="none" w:sz="0" w:space="0" w:color="auto"/>
              <w:bottom w:val="none" w:sz="0" w:space="0" w:color="auto"/>
            </w:tcBorders>
            <w:vAlign w:val="center"/>
            <w:hideMark/>
          </w:tcPr>
          <w:p w14:paraId="53B02F61" w14:textId="28EBB2E7" w:rsidR="00524DBC" w:rsidRPr="00BD6606" w:rsidRDefault="00BD6606" w:rsidP="00524DB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Pr>
                <w:rFonts w:ascii="Times New Roman" w:eastAsia="等线" w:hAnsi="Times New Roman" w:cs="Times New Roman"/>
                <w:sz w:val="20"/>
                <w:szCs w:val="20"/>
              </w:rPr>
              <w:t>rbf</w:t>
            </w:r>
          </w:p>
        </w:tc>
        <w:tc>
          <w:tcPr>
            <w:tcW w:w="926" w:type="dxa"/>
            <w:gridSpan w:val="3"/>
            <w:tcBorders>
              <w:top w:val="none" w:sz="0" w:space="0" w:color="auto"/>
              <w:bottom w:val="none" w:sz="0" w:space="0" w:color="auto"/>
            </w:tcBorders>
            <w:vAlign w:val="center"/>
            <w:hideMark/>
          </w:tcPr>
          <w:p w14:paraId="29167867" w14:textId="7150004B" w:rsidR="00524DBC" w:rsidRPr="00BD6606" w:rsidRDefault="00BD6606" w:rsidP="00524DB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Pr>
                <w:rFonts w:ascii="Times New Roman" w:eastAsia="等线" w:hAnsi="Times New Roman" w:cs="Times New Roman"/>
                <w:sz w:val="20"/>
                <w:szCs w:val="20"/>
              </w:rPr>
              <w:t>rbf</w:t>
            </w:r>
          </w:p>
        </w:tc>
      </w:tr>
      <w:tr w:rsidR="00524DBC" w:rsidRPr="00BD6606" w14:paraId="300C3BF9" w14:textId="77777777" w:rsidTr="00524DBC">
        <w:trPr>
          <w:trHeight w:val="278"/>
        </w:trPr>
        <w:tc>
          <w:tcPr>
            <w:cnfStyle w:val="001000000000" w:firstRow="0" w:lastRow="0" w:firstColumn="1" w:lastColumn="0" w:oddVBand="0" w:evenVBand="0" w:oddHBand="0" w:evenHBand="0" w:firstRowFirstColumn="0" w:firstRowLastColumn="0" w:lastRowFirstColumn="0" w:lastRowLastColumn="0"/>
            <w:tcW w:w="1213" w:type="dxa"/>
            <w:vMerge/>
            <w:vAlign w:val="center"/>
            <w:hideMark/>
          </w:tcPr>
          <w:p w14:paraId="0516D931" w14:textId="77777777" w:rsidR="00524DBC" w:rsidRPr="00BD6606" w:rsidRDefault="00524DBC" w:rsidP="00524DBC">
            <w:pPr>
              <w:widowControl/>
              <w:jc w:val="left"/>
              <w:rPr>
                <w:rFonts w:ascii="Times New Roman" w:eastAsia="等线" w:hAnsi="Times New Roman" w:cs="Times New Roman"/>
                <w:kern w:val="0"/>
                <w:sz w:val="20"/>
                <w:szCs w:val="20"/>
              </w:rPr>
            </w:pPr>
          </w:p>
        </w:tc>
        <w:tc>
          <w:tcPr>
            <w:tcW w:w="1744" w:type="dxa"/>
            <w:vAlign w:val="center"/>
            <w:hideMark/>
          </w:tcPr>
          <w:p w14:paraId="5896E046" w14:textId="77777777" w:rsidR="00524DBC" w:rsidRPr="00BD6606" w:rsidRDefault="00524DBC" w:rsidP="00524DB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kern w:val="0"/>
                <w:sz w:val="20"/>
                <w:szCs w:val="20"/>
              </w:rPr>
              <w:t>gamma</w:t>
            </w:r>
          </w:p>
        </w:tc>
        <w:tc>
          <w:tcPr>
            <w:tcW w:w="1568" w:type="dxa"/>
            <w:vAlign w:val="center"/>
            <w:hideMark/>
          </w:tcPr>
          <w:p w14:paraId="2F26D577" w14:textId="47D24C55" w:rsidR="00524DBC" w:rsidRPr="00BD6606" w:rsidRDefault="00BD6606" w:rsidP="00524DB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kern w:val="0"/>
                <w:sz w:val="20"/>
                <w:szCs w:val="20"/>
              </w:rPr>
              <w:t>[</w:t>
            </w:r>
            <w:r w:rsidR="00524DBC" w:rsidRPr="00BD6606">
              <w:rPr>
                <w:rFonts w:ascii="Times New Roman" w:eastAsia="等线" w:hAnsi="Times New Roman" w:cs="Times New Roman"/>
                <w:kern w:val="0"/>
                <w:sz w:val="20"/>
                <w:szCs w:val="20"/>
              </w:rPr>
              <w:t>'scale', 'auto', 0.001, 0.01, 0.1, 1]</w:t>
            </w:r>
          </w:p>
        </w:tc>
        <w:tc>
          <w:tcPr>
            <w:tcW w:w="982" w:type="dxa"/>
            <w:vAlign w:val="center"/>
            <w:hideMark/>
          </w:tcPr>
          <w:p w14:paraId="7FD80F9E" w14:textId="77777777" w:rsidR="00524DBC" w:rsidRPr="00BD6606" w:rsidRDefault="00524DBC" w:rsidP="00524DB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0.001</w:t>
            </w:r>
          </w:p>
        </w:tc>
        <w:tc>
          <w:tcPr>
            <w:tcW w:w="1018" w:type="dxa"/>
            <w:vAlign w:val="center"/>
            <w:hideMark/>
          </w:tcPr>
          <w:p w14:paraId="1EDC14FD" w14:textId="77777777" w:rsidR="00524DBC" w:rsidRPr="00BD6606" w:rsidRDefault="00524DBC" w:rsidP="00524DB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0.01</w:t>
            </w:r>
          </w:p>
        </w:tc>
        <w:tc>
          <w:tcPr>
            <w:tcW w:w="834" w:type="dxa"/>
            <w:vAlign w:val="center"/>
            <w:hideMark/>
          </w:tcPr>
          <w:p w14:paraId="7C1DF9A9" w14:textId="77777777" w:rsidR="00524DBC" w:rsidRPr="00BD6606" w:rsidRDefault="00524DBC" w:rsidP="00524DB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0.001</w:t>
            </w:r>
          </w:p>
        </w:tc>
        <w:tc>
          <w:tcPr>
            <w:tcW w:w="821" w:type="dxa"/>
            <w:vAlign w:val="center"/>
            <w:hideMark/>
          </w:tcPr>
          <w:p w14:paraId="24FFBABD" w14:textId="105D58A5" w:rsidR="00524DBC" w:rsidRPr="00BD6606" w:rsidRDefault="00524DBC" w:rsidP="00524DB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kern w:val="0"/>
                <w:sz w:val="20"/>
                <w:szCs w:val="20"/>
              </w:rPr>
              <w:t>auto</w:t>
            </w:r>
          </w:p>
        </w:tc>
        <w:tc>
          <w:tcPr>
            <w:tcW w:w="926" w:type="dxa"/>
            <w:gridSpan w:val="3"/>
            <w:vAlign w:val="center"/>
            <w:hideMark/>
          </w:tcPr>
          <w:p w14:paraId="01AB9F55" w14:textId="77777777" w:rsidR="00524DBC" w:rsidRPr="00BD6606" w:rsidRDefault="00524DBC" w:rsidP="00524DB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0.01</w:t>
            </w:r>
          </w:p>
        </w:tc>
      </w:tr>
      <w:tr w:rsidR="00524DBC" w:rsidRPr="00BD6606" w14:paraId="7E43AA2C" w14:textId="77777777" w:rsidTr="00524DBC">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213" w:type="dxa"/>
            <w:vMerge w:val="restart"/>
            <w:tcBorders>
              <w:top w:val="none" w:sz="0" w:space="0" w:color="auto"/>
              <w:bottom w:val="none" w:sz="0" w:space="0" w:color="auto"/>
            </w:tcBorders>
            <w:vAlign w:val="center"/>
            <w:hideMark/>
          </w:tcPr>
          <w:p w14:paraId="60658CDC" w14:textId="77777777" w:rsidR="00524DBC" w:rsidRPr="00BD6606" w:rsidRDefault="00524DBC" w:rsidP="00524DBC">
            <w:pPr>
              <w:widowControl/>
              <w:jc w:val="center"/>
              <w:rPr>
                <w:rFonts w:ascii="Times New Roman" w:eastAsia="等线" w:hAnsi="Times New Roman" w:cs="Times New Roman"/>
                <w:kern w:val="0"/>
                <w:sz w:val="20"/>
                <w:szCs w:val="20"/>
              </w:rPr>
            </w:pPr>
            <w:r w:rsidRPr="00BD6606">
              <w:rPr>
                <w:rFonts w:ascii="Times New Roman" w:eastAsia="等线" w:hAnsi="Times New Roman" w:cs="Times New Roman"/>
                <w:kern w:val="0"/>
                <w:sz w:val="20"/>
                <w:szCs w:val="20"/>
              </w:rPr>
              <w:t>TabNet</w:t>
            </w:r>
          </w:p>
        </w:tc>
        <w:tc>
          <w:tcPr>
            <w:tcW w:w="1744" w:type="dxa"/>
            <w:tcBorders>
              <w:top w:val="none" w:sz="0" w:space="0" w:color="auto"/>
              <w:bottom w:val="none" w:sz="0" w:space="0" w:color="auto"/>
            </w:tcBorders>
            <w:vAlign w:val="center"/>
            <w:hideMark/>
          </w:tcPr>
          <w:p w14:paraId="32D9B6C1" w14:textId="77777777" w:rsidR="00524DBC" w:rsidRPr="00BD6606" w:rsidRDefault="00524DBC" w:rsidP="00524DB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kern w:val="0"/>
                <w:sz w:val="20"/>
                <w:szCs w:val="20"/>
              </w:rPr>
              <w:t>n_d</w:t>
            </w:r>
          </w:p>
        </w:tc>
        <w:tc>
          <w:tcPr>
            <w:tcW w:w="1568" w:type="dxa"/>
            <w:tcBorders>
              <w:top w:val="none" w:sz="0" w:space="0" w:color="auto"/>
              <w:bottom w:val="none" w:sz="0" w:space="0" w:color="auto"/>
            </w:tcBorders>
            <w:vAlign w:val="center"/>
            <w:hideMark/>
          </w:tcPr>
          <w:p w14:paraId="6544D3FE" w14:textId="6DEB9173" w:rsidR="00524DBC" w:rsidRPr="00BD6606" w:rsidRDefault="00524DBC" w:rsidP="00524DB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kern w:val="0"/>
                <w:sz w:val="20"/>
                <w:szCs w:val="20"/>
              </w:rPr>
              <w:t>(8,64</w:t>
            </w:r>
            <w:r w:rsidR="00BD6606" w:rsidRPr="00BD6606">
              <w:rPr>
                <w:rFonts w:ascii="Times New Roman" w:eastAsia="等线" w:hAnsi="Times New Roman" w:cs="Times New Roman"/>
                <w:kern w:val="0"/>
                <w:sz w:val="20"/>
                <w:szCs w:val="20"/>
              </w:rPr>
              <w:t>,1</w:t>
            </w:r>
            <w:r w:rsidRPr="00BD6606">
              <w:rPr>
                <w:rFonts w:ascii="Times New Roman" w:eastAsia="等线" w:hAnsi="Times New Roman" w:cs="Times New Roman"/>
                <w:kern w:val="0"/>
                <w:sz w:val="20"/>
                <w:szCs w:val="20"/>
              </w:rPr>
              <w:t>)</w:t>
            </w:r>
          </w:p>
        </w:tc>
        <w:tc>
          <w:tcPr>
            <w:tcW w:w="982" w:type="dxa"/>
            <w:tcBorders>
              <w:top w:val="none" w:sz="0" w:space="0" w:color="auto"/>
              <w:bottom w:val="none" w:sz="0" w:space="0" w:color="auto"/>
            </w:tcBorders>
            <w:vAlign w:val="center"/>
            <w:hideMark/>
          </w:tcPr>
          <w:p w14:paraId="1C8594DD" w14:textId="77777777" w:rsidR="00524DBC" w:rsidRPr="00BD6606" w:rsidRDefault="00524DBC" w:rsidP="00524DB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17</w:t>
            </w:r>
          </w:p>
        </w:tc>
        <w:tc>
          <w:tcPr>
            <w:tcW w:w="1018" w:type="dxa"/>
            <w:tcBorders>
              <w:top w:val="none" w:sz="0" w:space="0" w:color="auto"/>
              <w:bottom w:val="none" w:sz="0" w:space="0" w:color="auto"/>
            </w:tcBorders>
            <w:vAlign w:val="center"/>
            <w:hideMark/>
          </w:tcPr>
          <w:p w14:paraId="4BAC90BE" w14:textId="77777777" w:rsidR="00524DBC" w:rsidRPr="00BD6606" w:rsidRDefault="00524DBC" w:rsidP="00524DB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42</w:t>
            </w:r>
          </w:p>
        </w:tc>
        <w:tc>
          <w:tcPr>
            <w:tcW w:w="834" w:type="dxa"/>
            <w:tcBorders>
              <w:top w:val="none" w:sz="0" w:space="0" w:color="auto"/>
              <w:bottom w:val="none" w:sz="0" w:space="0" w:color="auto"/>
            </w:tcBorders>
            <w:vAlign w:val="center"/>
            <w:hideMark/>
          </w:tcPr>
          <w:p w14:paraId="3639942D" w14:textId="77777777" w:rsidR="00524DBC" w:rsidRPr="00BD6606" w:rsidRDefault="00524DBC" w:rsidP="00524DB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31</w:t>
            </w:r>
          </w:p>
        </w:tc>
        <w:tc>
          <w:tcPr>
            <w:tcW w:w="821" w:type="dxa"/>
            <w:tcBorders>
              <w:top w:val="none" w:sz="0" w:space="0" w:color="auto"/>
              <w:bottom w:val="none" w:sz="0" w:space="0" w:color="auto"/>
            </w:tcBorders>
            <w:vAlign w:val="center"/>
            <w:hideMark/>
          </w:tcPr>
          <w:p w14:paraId="59F6634E" w14:textId="77777777" w:rsidR="00524DBC" w:rsidRPr="00BD6606" w:rsidRDefault="00524DBC" w:rsidP="00524DB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8</w:t>
            </w:r>
          </w:p>
        </w:tc>
        <w:tc>
          <w:tcPr>
            <w:tcW w:w="926" w:type="dxa"/>
            <w:gridSpan w:val="3"/>
            <w:tcBorders>
              <w:top w:val="none" w:sz="0" w:space="0" w:color="auto"/>
              <w:bottom w:val="none" w:sz="0" w:space="0" w:color="auto"/>
            </w:tcBorders>
            <w:vAlign w:val="center"/>
            <w:hideMark/>
          </w:tcPr>
          <w:p w14:paraId="5C4C82D2" w14:textId="77777777" w:rsidR="00524DBC" w:rsidRPr="00BD6606" w:rsidRDefault="00524DBC" w:rsidP="00524DB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12</w:t>
            </w:r>
          </w:p>
        </w:tc>
      </w:tr>
      <w:tr w:rsidR="00524DBC" w:rsidRPr="00BD6606" w14:paraId="5DD3505A" w14:textId="77777777" w:rsidTr="00524DBC">
        <w:trPr>
          <w:trHeight w:val="278"/>
        </w:trPr>
        <w:tc>
          <w:tcPr>
            <w:cnfStyle w:val="001000000000" w:firstRow="0" w:lastRow="0" w:firstColumn="1" w:lastColumn="0" w:oddVBand="0" w:evenVBand="0" w:oddHBand="0" w:evenHBand="0" w:firstRowFirstColumn="0" w:firstRowLastColumn="0" w:lastRowFirstColumn="0" w:lastRowLastColumn="0"/>
            <w:tcW w:w="1213" w:type="dxa"/>
            <w:vMerge/>
            <w:vAlign w:val="center"/>
            <w:hideMark/>
          </w:tcPr>
          <w:p w14:paraId="04E44BCE" w14:textId="77777777" w:rsidR="00524DBC" w:rsidRPr="00BD6606" w:rsidRDefault="00524DBC" w:rsidP="00524DBC">
            <w:pPr>
              <w:widowControl/>
              <w:jc w:val="left"/>
              <w:rPr>
                <w:rFonts w:ascii="Times New Roman" w:eastAsia="等线" w:hAnsi="Times New Roman" w:cs="Times New Roman"/>
                <w:kern w:val="0"/>
                <w:sz w:val="20"/>
                <w:szCs w:val="20"/>
              </w:rPr>
            </w:pPr>
          </w:p>
        </w:tc>
        <w:tc>
          <w:tcPr>
            <w:tcW w:w="1744" w:type="dxa"/>
            <w:vAlign w:val="center"/>
            <w:hideMark/>
          </w:tcPr>
          <w:p w14:paraId="453CCE04" w14:textId="77777777" w:rsidR="00524DBC" w:rsidRPr="00BD6606" w:rsidRDefault="00524DBC" w:rsidP="00524DB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kern w:val="0"/>
                <w:sz w:val="20"/>
                <w:szCs w:val="20"/>
              </w:rPr>
              <w:t>n_a</w:t>
            </w:r>
          </w:p>
        </w:tc>
        <w:tc>
          <w:tcPr>
            <w:tcW w:w="1568" w:type="dxa"/>
            <w:vAlign w:val="center"/>
            <w:hideMark/>
          </w:tcPr>
          <w:p w14:paraId="48B8416D" w14:textId="56C9CFC3" w:rsidR="00524DBC" w:rsidRPr="00BD6606" w:rsidRDefault="00524DBC" w:rsidP="00524DB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kern w:val="0"/>
                <w:sz w:val="20"/>
                <w:szCs w:val="20"/>
              </w:rPr>
              <w:t>(8,64</w:t>
            </w:r>
            <w:r w:rsidR="00BD6606" w:rsidRPr="00BD6606">
              <w:rPr>
                <w:rFonts w:ascii="Times New Roman" w:eastAsia="等线" w:hAnsi="Times New Roman" w:cs="Times New Roman"/>
                <w:kern w:val="0"/>
                <w:sz w:val="20"/>
                <w:szCs w:val="20"/>
              </w:rPr>
              <w:t>,1</w:t>
            </w:r>
            <w:r w:rsidRPr="00BD6606">
              <w:rPr>
                <w:rFonts w:ascii="Times New Roman" w:eastAsia="等线" w:hAnsi="Times New Roman" w:cs="Times New Roman"/>
                <w:kern w:val="0"/>
                <w:sz w:val="20"/>
                <w:szCs w:val="20"/>
              </w:rPr>
              <w:t>)</w:t>
            </w:r>
          </w:p>
        </w:tc>
        <w:tc>
          <w:tcPr>
            <w:tcW w:w="982" w:type="dxa"/>
            <w:vAlign w:val="center"/>
            <w:hideMark/>
          </w:tcPr>
          <w:p w14:paraId="5FB2C17F" w14:textId="77777777" w:rsidR="00524DBC" w:rsidRPr="00BD6606" w:rsidRDefault="00524DBC" w:rsidP="00524DB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8</w:t>
            </w:r>
          </w:p>
        </w:tc>
        <w:tc>
          <w:tcPr>
            <w:tcW w:w="1018" w:type="dxa"/>
            <w:vAlign w:val="center"/>
            <w:hideMark/>
          </w:tcPr>
          <w:p w14:paraId="67B6093D" w14:textId="77777777" w:rsidR="00524DBC" w:rsidRPr="00BD6606" w:rsidRDefault="00524DBC" w:rsidP="00524DB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44</w:t>
            </w:r>
          </w:p>
        </w:tc>
        <w:tc>
          <w:tcPr>
            <w:tcW w:w="834" w:type="dxa"/>
            <w:vAlign w:val="center"/>
            <w:hideMark/>
          </w:tcPr>
          <w:p w14:paraId="4D8D5CC6" w14:textId="77777777" w:rsidR="00524DBC" w:rsidRPr="00BD6606" w:rsidRDefault="00524DBC" w:rsidP="00524DB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21</w:t>
            </w:r>
          </w:p>
        </w:tc>
        <w:tc>
          <w:tcPr>
            <w:tcW w:w="821" w:type="dxa"/>
            <w:vAlign w:val="center"/>
            <w:hideMark/>
          </w:tcPr>
          <w:p w14:paraId="432CFC2F" w14:textId="77777777" w:rsidR="00524DBC" w:rsidRPr="00BD6606" w:rsidRDefault="00524DBC" w:rsidP="00524DB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60</w:t>
            </w:r>
          </w:p>
        </w:tc>
        <w:tc>
          <w:tcPr>
            <w:tcW w:w="926" w:type="dxa"/>
            <w:gridSpan w:val="3"/>
            <w:vAlign w:val="center"/>
            <w:hideMark/>
          </w:tcPr>
          <w:p w14:paraId="2FD37243" w14:textId="77777777" w:rsidR="00524DBC" w:rsidRPr="00BD6606" w:rsidRDefault="00524DBC" w:rsidP="00524DB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25</w:t>
            </w:r>
          </w:p>
        </w:tc>
      </w:tr>
      <w:tr w:rsidR="00524DBC" w:rsidRPr="00BD6606" w14:paraId="1DA3CEB5" w14:textId="77777777" w:rsidTr="00524DBC">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213" w:type="dxa"/>
            <w:vMerge/>
            <w:tcBorders>
              <w:top w:val="none" w:sz="0" w:space="0" w:color="auto"/>
              <w:bottom w:val="none" w:sz="0" w:space="0" w:color="auto"/>
            </w:tcBorders>
            <w:vAlign w:val="center"/>
            <w:hideMark/>
          </w:tcPr>
          <w:p w14:paraId="0EBE68A3" w14:textId="77777777" w:rsidR="00524DBC" w:rsidRPr="00BD6606" w:rsidRDefault="00524DBC" w:rsidP="00524DBC">
            <w:pPr>
              <w:widowControl/>
              <w:jc w:val="left"/>
              <w:rPr>
                <w:rFonts w:ascii="Times New Roman" w:eastAsia="等线" w:hAnsi="Times New Roman" w:cs="Times New Roman"/>
                <w:kern w:val="0"/>
                <w:sz w:val="20"/>
                <w:szCs w:val="20"/>
              </w:rPr>
            </w:pPr>
          </w:p>
        </w:tc>
        <w:tc>
          <w:tcPr>
            <w:tcW w:w="1744" w:type="dxa"/>
            <w:tcBorders>
              <w:top w:val="none" w:sz="0" w:space="0" w:color="auto"/>
              <w:bottom w:val="none" w:sz="0" w:space="0" w:color="auto"/>
            </w:tcBorders>
            <w:vAlign w:val="center"/>
            <w:hideMark/>
          </w:tcPr>
          <w:p w14:paraId="39C0E3D2" w14:textId="77777777" w:rsidR="00524DBC" w:rsidRPr="00BD6606" w:rsidRDefault="00524DBC" w:rsidP="00524DB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kern w:val="0"/>
                <w:sz w:val="20"/>
                <w:szCs w:val="20"/>
              </w:rPr>
              <w:t>gamma</w:t>
            </w:r>
          </w:p>
        </w:tc>
        <w:tc>
          <w:tcPr>
            <w:tcW w:w="1568" w:type="dxa"/>
            <w:tcBorders>
              <w:top w:val="none" w:sz="0" w:space="0" w:color="auto"/>
              <w:bottom w:val="none" w:sz="0" w:space="0" w:color="auto"/>
            </w:tcBorders>
            <w:vAlign w:val="center"/>
            <w:hideMark/>
          </w:tcPr>
          <w:p w14:paraId="37F0C861" w14:textId="77777777" w:rsidR="00524DBC" w:rsidRPr="00BD6606" w:rsidRDefault="00524DBC" w:rsidP="00524DB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kern w:val="0"/>
                <w:sz w:val="20"/>
                <w:szCs w:val="20"/>
              </w:rPr>
              <w:t>(1,2,0.1)</w:t>
            </w:r>
          </w:p>
        </w:tc>
        <w:tc>
          <w:tcPr>
            <w:tcW w:w="982" w:type="dxa"/>
            <w:tcBorders>
              <w:top w:val="none" w:sz="0" w:space="0" w:color="auto"/>
              <w:bottom w:val="none" w:sz="0" w:space="0" w:color="auto"/>
            </w:tcBorders>
            <w:vAlign w:val="center"/>
            <w:hideMark/>
          </w:tcPr>
          <w:p w14:paraId="2B4409F4" w14:textId="77777777" w:rsidR="00524DBC" w:rsidRPr="00BD6606" w:rsidRDefault="00524DBC" w:rsidP="00524DB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1</w:t>
            </w:r>
          </w:p>
        </w:tc>
        <w:tc>
          <w:tcPr>
            <w:tcW w:w="1018" w:type="dxa"/>
            <w:tcBorders>
              <w:top w:val="none" w:sz="0" w:space="0" w:color="auto"/>
              <w:bottom w:val="none" w:sz="0" w:space="0" w:color="auto"/>
            </w:tcBorders>
            <w:vAlign w:val="center"/>
            <w:hideMark/>
          </w:tcPr>
          <w:p w14:paraId="6C3EB1E0" w14:textId="77777777" w:rsidR="00524DBC" w:rsidRPr="00BD6606" w:rsidRDefault="00524DBC" w:rsidP="00524DB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1.1</w:t>
            </w:r>
          </w:p>
        </w:tc>
        <w:tc>
          <w:tcPr>
            <w:tcW w:w="834" w:type="dxa"/>
            <w:tcBorders>
              <w:top w:val="none" w:sz="0" w:space="0" w:color="auto"/>
              <w:bottom w:val="none" w:sz="0" w:space="0" w:color="auto"/>
            </w:tcBorders>
            <w:vAlign w:val="center"/>
            <w:hideMark/>
          </w:tcPr>
          <w:p w14:paraId="3C3ACF38" w14:textId="77777777" w:rsidR="00524DBC" w:rsidRPr="00BD6606" w:rsidRDefault="00524DBC" w:rsidP="00524DB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1.2</w:t>
            </w:r>
          </w:p>
        </w:tc>
        <w:tc>
          <w:tcPr>
            <w:tcW w:w="821" w:type="dxa"/>
            <w:tcBorders>
              <w:top w:val="none" w:sz="0" w:space="0" w:color="auto"/>
              <w:bottom w:val="none" w:sz="0" w:space="0" w:color="auto"/>
            </w:tcBorders>
            <w:vAlign w:val="center"/>
            <w:hideMark/>
          </w:tcPr>
          <w:p w14:paraId="372C601A" w14:textId="77777777" w:rsidR="00524DBC" w:rsidRPr="00BD6606" w:rsidRDefault="00524DBC" w:rsidP="00524DB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1.9</w:t>
            </w:r>
          </w:p>
        </w:tc>
        <w:tc>
          <w:tcPr>
            <w:tcW w:w="926" w:type="dxa"/>
            <w:gridSpan w:val="3"/>
            <w:tcBorders>
              <w:top w:val="none" w:sz="0" w:space="0" w:color="auto"/>
              <w:bottom w:val="none" w:sz="0" w:space="0" w:color="auto"/>
            </w:tcBorders>
            <w:vAlign w:val="center"/>
            <w:hideMark/>
          </w:tcPr>
          <w:p w14:paraId="3C6F873C" w14:textId="77777777" w:rsidR="00524DBC" w:rsidRPr="00BD6606" w:rsidRDefault="00524DBC" w:rsidP="00524DBC">
            <w:pPr>
              <w:widowControl/>
              <w:jc w:val="center"/>
              <w:cnfStyle w:val="000000100000" w:firstRow="0" w:lastRow="0" w:firstColumn="0" w:lastColumn="0" w:oddVBand="0" w:evenVBand="0" w:oddHBand="1"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1.1</w:t>
            </w:r>
          </w:p>
        </w:tc>
      </w:tr>
      <w:tr w:rsidR="00524DBC" w:rsidRPr="00BD6606" w14:paraId="3C37070C" w14:textId="77777777" w:rsidTr="00524DBC">
        <w:trPr>
          <w:trHeight w:val="278"/>
        </w:trPr>
        <w:tc>
          <w:tcPr>
            <w:cnfStyle w:val="001000000000" w:firstRow="0" w:lastRow="0" w:firstColumn="1" w:lastColumn="0" w:oddVBand="0" w:evenVBand="0" w:oddHBand="0" w:evenHBand="0" w:firstRowFirstColumn="0" w:firstRowLastColumn="0" w:lastRowFirstColumn="0" w:lastRowLastColumn="0"/>
            <w:tcW w:w="1213" w:type="dxa"/>
            <w:vMerge/>
            <w:tcBorders>
              <w:bottom w:val="single" w:sz="12" w:space="0" w:color="auto"/>
            </w:tcBorders>
            <w:vAlign w:val="center"/>
            <w:hideMark/>
          </w:tcPr>
          <w:p w14:paraId="303DBB4A" w14:textId="77777777" w:rsidR="00524DBC" w:rsidRPr="00BD6606" w:rsidRDefault="00524DBC" w:rsidP="00524DBC">
            <w:pPr>
              <w:widowControl/>
              <w:jc w:val="left"/>
              <w:rPr>
                <w:rFonts w:ascii="Times New Roman" w:eastAsia="等线" w:hAnsi="Times New Roman" w:cs="Times New Roman"/>
                <w:kern w:val="0"/>
                <w:sz w:val="20"/>
                <w:szCs w:val="20"/>
              </w:rPr>
            </w:pPr>
          </w:p>
        </w:tc>
        <w:tc>
          <w:tcPr>
            <w:tcW w:w="1744" w:type="dxa"/>
            <w:tcBorders>
              <w:bottom w:val="single" w:sz="12" w:space="0" w:color="auto"/>
            </w:tcBorders>
            <w:vAlign w:val="center"/>
            <w:hideMark/>
          </w:tcPr>
          <w:p w14:paraId="4B46CEF0" w14:textId="77777777" w:rsidR="00524DBC" w:rsidRPr="00BD6606" w:rsidRDefault="00524DBC" w:rsidP="00524DB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kern w:val="0"/>
                <w:sz w:val="20"/>
                <w:szCs w:val="20"/>
              </w:rPr>
              <w:t>n_steps</w:t>
            </w:r>
          </w:p>
        </w:tc>
        <w:tc>
          <w:tcPr>
            <w:tcW w:w="1568" w:type="dxa"/>
            <w:tcBorders>
              <w:bottom w:val="single" w:sz="12" w:space="0" w:color="auto"/>
            </w:tcBorders>
            <w:vAlign w:val="center"/>
            <w:hideMark/>
          </w:tcPr>
          <w:p w14:paraId="767DAAD8" w14:textId="4A342EED" w:rsidR="00524DBC" w:rsidRPr="00BD6606" w:rsidRDefault="00524DBC" w:rsidP="00524DB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kern w:val="0"/>
                <w:sz w:val="20"/>
                <w:szCs w:val="20"/>
              </w:rPr>
              <w:t>(3,10</w:t>
            </w:r>
            <w:r w:rsidR="00BD6606" w:rsidRPr="00BD6606">
              <w:rPr>
                <w:rFonts w:ascii="Times New Roman" w:eastAsia="等线" w:hAnsi="Times New Roman" w:cs="Times New Roman"/>
                <w:kern w:val="0"/>
                <w:sz w:val="20"/>
                <w:szCs w:val="20"/>
              </w:rPr>
              <w:t>,1</w:t>
            </w:r>
            <w:r w:rsidRPr="00BD6606">
              <w:rPr>
                <w:rFonts w:ascii="Times New Roman" w:eastAsia="等线" w:hAnsi="Times New Roman" w:cs="Times New Roman"/>
                <w:kern w:val="0"/>
                <w:sz w:val="20"/>
                <w:szCs w:val="20"/>
              </w:rPr>
              <w:t>)</w:t>
            </w:r>
          </w:p>
        </w:tc>
        <w:tc>
          <w:tcPr>
            <w:tcW w:w="982" w:type="dxa"/>
            <w:tcBorders>
              <w:bottom w:val="single" w:sz="12" w:space="0" w:color="auto"/>
            </w:tcBorders>
            <w:vAlign w:val="center"/>
            <w:hideMark/>
          </w:tcPr>
          <w:p w14:paraId="4E10229E" w14:textId="77777777" w:rsidR="00524DBC" w:rsidRPr="00BD6606" w:rsidRDefault="00524DBC" w:rsidP="00524DB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3</w:t>
            </w:r>
          </w:p>
        </w:tc>
        <w:tc>
          <w:tcPr>
            <w:tcW w:w="1018" w:type="dxa"/>
            <w:tcBorders>
              <w:bottom w:val="single" w:sz="12" w:space="0" w:color="auto"/>
            </w:tcBorders>
            <w:vAlign w:val="center"/>
            <w:hideMark/>
          </w:tcPr>
          <w:p w14:paraId="5C0CF4DE" w14:textId="77777777" w:rsidR="00524DBC" w:rsidRPr="00BD6606" w:rsidRDefault="00524DBC" w:rsidP="00524DB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3</w:t>
            </w:r>
          </w:p>
        </w:tc>
        <w:tc>
          <w:tcPr>
            <w:tcW w:w="834" w:type="dxa"/>
            <w:tcBorders>
              <w:bottom w:val="single" w:sz="12" w:space="0" w:color="auto"/>
            </w:tcBorders>
            <w:vAlign w:val="center"/>
            <w:hideMark/>
          </w:tcPr>
          <w:p w14:paraId="781AD0F2" w14:textId="77777777" w:rsidR="00524DBC" w:rsidRPr="00BD6606" w:rsidRDefault="00524DBC" w:rsidP="00524DB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3</w:t>
            </w:r>
          </w:p>
        </w:tc>
        <w:tc>
          <w:tcPr>
            <w:tcW w:w="821" w:type="dxa"/>
            <w:tcBorders>
              <w:bottom w:val="single" w:sz="12" w:space="0" w:color="auto"/>
            </w:tcBorders>
            <w:vAlign w:val="center"/>
            <w:hideMark/>
          </w:tcPr>
          <w:p w14:paraId="37CECE1F" w14:textId="77777777" w:rsidR="00524DBC" w:rsidRPr="00BD6606" w:rsidRDefault="00524DBC" w:rsidP="00524DB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3</w:t>
            </w:r>
          </w:p>
        </w:tc>
        <w:tc>
          <w:tcPr>
            <w:tcW w:w="926" w:type="dxa"/>
            <w:gridSpan w:val="3"/>
            <w:tcBorders>
              <w:bottom w:val="single" w:sz="12" w:space="0" w:color="auto"/>
            </w:tcBorders>
            <w:vAlign w:val="center"/>
            <w:hideMark/>
          </w:tcPr>
          <w:p w14:paraId="13C65EFF" w14:textId="77777777" w:rsidR="00524DBC" w:rsidRPr="00BD6606" w:rsidRDefault="00524DBC" w:rsidP="00524DBC">
            <w:pPr>
              <w:widowControl/>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s="Times New Roman"/>
                <w:kern w:val="0"/>
                <w:sz w:val="20"/>
                <w:szCs w:val="20"/>
              </w:rPr>
            </w:pPr>
            <w:r w:rsidRPr="00BD6606">
              <w:rPr>
                <w:rFonts w:ascii="Times New Roman" w:eastAsia="等线" w:hAnsi="Times New Roman" w:cs="Times New Roman"/>
                <w:sz w:val="20"/>
                <w:szCs w:val="20"/>
              </w:rPr>
              <w:t>4</w:t>
            </w:r>
          </w:p>
        </w:tc>
      </w:tr>
    </w:tbl>
    <w:p w14:paraId="261629DB" w14:textId="77777777" w:rsidR="00497F94" w:rsidRPr="00712112" w:rsidRDefault="00497F94" w:rsidP="00497F94">
      <w:pPr>
        <w:rPr>
          <w:rFonts w:ascii="Times New Roman" w:hAnsi="Times New Roman" w:cs="Times New Roman"/>
        </w:rPr>
      </w:pPr>
    </w:p>
    <w:p w14:paraId="3B508FE0" w14:textId="5BD4B95A" w:rsidR="00497F94" w:rsidRDefault="00497F94" w:rsidP="00497F94">
      <w:pPr>
        <w:widowControl/>
        <w:jc w:val="left"/>
        <w:rPr>
          <w:rFonts w:ascii="Times New Roman" w:hAnsi="Times New Roman" w:cs="Times New Roman"/>
        </w:rPr>
      </w:pPr>
      <w:r w:rsidRPr="00712112">
        <w:rPr>
          <w:rFonts w:ascii="Times New Roman" w:hAnsi="Times New Roman" w:cs="Times New Roman"/>
        </w:rPr>
        <w:br w:type="page"/>
      </w:r>
    </w:p>
    <w:p w14:paraId="0958E0B9" w14:textId="73B82DA5" w:rsidR="004267F4" w:rsidRPr="00712112" w:rsidRDefault="004267F4" w:rsidP="004267F4">
      <w:pPr>
        <w:pStyle w:val="1"/>
        <w:spacing w:before="20" w:after="20" w:line="480" w:lineRule="auto"/>
        <w:rPr>
          <w:rFonts w:ascii="Times New Roman" w:hAnsi="Times New Roman" w:cs="Times New Roman"/>
          <w:b w:val="0"/>
          <w:sz w:val="24"/>
          <w:szCs w:val="21"/>
        </w:rPr>
      </w:pPr>
      <w:r w:rsidRPr="00712112">
        <w:rPr>
          <w:rFonts w:ascii="Times New Roman" w:hAnsi="Times New Roman" w:cs="Times New Roman"/>
          <w:sz w:val="24"/>
          <w:szCs w:val="21"/>
        </w:rPr>
        <w:lastRenderedPageBreak/>
        <w:t xml:space="preserve"> </w:t>
      </w:r>
      <w:bookmarkStart w:id="42" w:name="_Toc235786796"/>
      <w:r w:rsidRPr="00712112">
        <w:rPr>
          <w:rFonts w:ascii="Times New Roman" w:hAnsi="Times New Roman" w:cs="Times New Roman"/>
          <w:sz w:val="24"/>
          <w:szCs w:val="21"/>
        </w:rPr>
        <w:t>Table</w:t>
      </w:r>
      <w:r w:rsidRPr="00712112">
        <w:rPr>
          <w:rFonts w:ascii="Times New Roman" w:hAnsi="Times New Roman" w:cs="Times New Roman"/>
          <w:b w:val="0"/>
          <w:sz w:val="24"/>
          <w:szCs w:val="21"/>
        </w:rPr>
        <w:t xml:space="preserve"> </w:t>
      </w:r>
      <w:r w:rsidR="00CF1CDA" w:rsidRPr="00CF1CDA">
        <w:rPr>
          <w:rFonts w:ascii="Times New Roman" w:hAnsi="Times New Roman" w:cs="Times New Roman"/>
          <w:sz w:val="24"/>
          <w:szCs w:val="21"/>
        </w:rPr>
        <w:t>S</w:t>
      </w:r>
      <w:r>
        <w:rPr>
          <w:rFonts w:ascii="Times New Roman" w:hAnsi="Times New Roman" w:cs="Times New Roman"/>
          <w:sz w:val="24"/>
          <w:szCs w:val="21"/>
        </w:rPr>
        <w:t>35</w:t>
      </w:r>
      <w:r w:rsidRPr="00712112">
        <w:rPr>
          <w:rFonts w:ascii="Times New Roman" w:hAnsi="Times New Roman" w:cs="Times New Roman"/>
          <w:b w:val="0"/>
          <w:sz w:val="24"/>
          <w:szCs w:val="21"/>
        </w:rPr>
        <w:t>. Datapoints and the number of wastewater treatment plants in China from 2009 to 2019.</w:t>
      </w:r>
      <w:bookmarkEnd w:id="42"/>
    </w:p>
    <w:tbl>
      <w:tblPr>
        <w:tblStyle w:val="a3"/>
        <w:tblW w:w="9640"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256"/>
        <w:gridCol w:w="778"/>
        <w:gridCol w:w="778"/>
        <w:gridCol w:w="778"/>
        <w:gridCol w:w="778"/>
        <w:gridCol w:w="778"/>
        <w:gridCol w:w="775"/>
        <w:gridCol w:w="778"/>
        <w:gridCol w:w="774"/>
        <w:gridCol w:w="775"/>
        <w:gridCol w:w="696"/>
        <w:gridCol w:w="696"/>
      </w:tblGrid>
      <w:tr w:rsidR="004267F4" w:rsidRPr="00712112" w14:paraId="58F89D8C" w14:textId="77777777" w:rsidTr="00A902B6">
        <w:trPr>
          <w:trHeight w:val="770"/>
        </w:trPr>
        <w:tc>
          <w:tcPr>
            <w:tcW w:w="1126" w:type="dxa"/>
            <w:tcBorders>
              <w:bottom w:val="single" w:sz="4" w:space="0" w:color="auto"/>
            </w:tcBorders>
            <w:vAlign w:val="center"/>
          </w:tcPr>
          <w:p w14:paraId="31B1C770" w14:textId="77777777" w:rsidR="004267F4" w:rsidRPr="00712112" w:rsidRDefault="004267F4" w:rsidP="00A902B6">
            <w:pPr>
              <w:jc w:val="center"/>
              <w:rPr>
                <w:rFonts w:ascii="Times New Roman" w:hAnsi="Times New Roman" w:cs="Times New Roman"/>
                <w:sz w:val="24"/>
                <w:szCs w:val="24"/>
              </w:rPr>
            </w:pPr>
            <w:r w:rsidRPr="00712112">
              <w:rPr>
                <w:rFonts w:ascii="Times New Roman" w:eastAsia="等线" w:hAnsi="Times New Roman" w:cs="Times New Roman"/>
                <w:b/>
                <w:bCs/>
                <w:color w:val="000000"/>
                <w:sz w:val="24"/>
                <w:szCs w:val="24"/>
              </w:rPr>
              <w:t>Year</w:t>
            </w:r>
          </w:p>
        </w:tc>
        <w:tc>
          <w:tcPr>
            <w:tcW w:w="794" w:type="dxa"/>
            <w:tcBorders>
              <w:bottom w:val="single" w:sz="4" w:space="0" w:color="auto"/>
            </w:tcBorders>
            <w:vAlign w:val="center"/>
          </w:tcPr>
          <w:p w14:paraId="0C3CF04D" w14:textId="77777777" w:rsidR="004267F4" w:rsidRPr="00712112" w:rsidRDefault="004267F4" w:rsidP="00A902B6">
            <w:pPr>
              <w:jc w:val="center"/>
              <w:rPr>
                <w:rFonts w:ascii="Times New Roman" w:hAnsi="Times New Roman" w:cs="Times New Roman"/>
                <w:sz w:val="24"/>
                <w:szCs w:val="24"/>
              </w:rPr>
            </w:pPr>
            <w:r w:rsidRPr="00712112">
              <w:rPr>
                <w:rFonts w:ascii="Times New Roman" w:eastAsia="等线" w:hAnsi="Times New Roman" w:cs="Times New Roman"/>
                <w:b/>
                <w:bCs/>
                <w:color w:val="000000"/>
                <w:sz w:val="24"/>
                <w:szCs w:val="24"/>
              </w:rPr>
              <w:t>2009</w:t>
            </w:r>
          </w:p>
        </w:tc>
        <w:tc>
          <w:tcPr>
            <w:tcW w:w="794" w:type="dxa"/>
            <w:tcBorders>
              <w:bottom w:val="single" w:sz="4" w:space="0" w:color="auto"/>
            </w:tcBorders>
            <w:vAlign w:val="center"/>
          </w:tcPr>
          <w:p w14:paraId="18DB80EF" w14:textId="77777777" w:rsidR="004267F4" w:rsidRPr="00712112" w:rsidRDefault="004267F4" w:rsidP="00A902B6">
            <w:pPr>
              <w:jc w:val="center"/>
              <w:rPr>
                <w:rFonts w:ascii="Times New Roman" w:hAnsi="Times New Roman" w:cs="Times New Roman"/>
                <w:sz w:val="24"/>
                <w:szCs w:val="24"/>
              </w:rPr>
            </w:pPr>
            <w:r w:rsidRPr="00712112">
              <w:rPr>
                <w:rFonts w:ascii="Times New Roman" w:eastAsia="等线" w:hAnsi="Times New Roman" w:cs="Times New Roman"/>
                <w:b/>
                <w:bCs/>
                <w:color w:val="000000"/>
                <w:sz w:val="24"/>
                <w:szCs w:val="24"/>
              </w:rPr>
              <w:t>2010</w:t>
            </w:r>
          </w:p>
        </w:tc>
        <w:tc>
          <w:tcPr>
            <w:tcW w:w="794" w:type="dxa"/>
            <w:tcBorders>
              <w:bottom w:val="single" w:sz="4" w:space="0" w:color="auto"/>
            </w:tcBorders>
            <w:vAlign w:val="center"/>
          </w:tcPr>
          <w:p w14:paraId="37EE04D3" w14:textId="77777777" w:rsidR="004267F4" w:rsidRPr="00712112" w:rsidRDefault="004267F4" w:rsidP="00A902B6">
            <w:pPr>
              <w:jc w:val="center"/>
              <w:rPr>
                <w:rFonts w:ascii="Times New Roman" w:hAnsi="Times New Roman" w:cs="Times New Roman"/>
                <w:sz w:val="24"/>
                <w:szCs w:val="24"/>
              </w:rPr>
            </w:pPr>
            <w:r w:rsidRPr="00712112">
              <w:rPr>
                <w:rFonts w:ascii="Times New Roman" w:eastAsia="等线" w:hAnsi="Times New Roman" w:cs="Times New Roman"/>
                <w:b/>
                <w:bCs/>
                <w:color w:val="000000"/>
                <w:sz w:val="24"/>
                <w:szCs w:val="24"/>
              </w:rPr>
              <w:t>2011</w:t>
            </w:r>
          </w:p>
        </w:tc>
        <w:tc>
          <w:tcPr>
            <w:tcW w:w="794" w:type="dxa"/>
            <w:tcBorders>
              <w:bottom w:val="single" w:sz="4" w:space="0" w:color="auto"/>
            </w:tcBorders>
            <w:vAlign w:val="center"/>
          </w:tcPr>
          <w:p w14:paraId="413BEEBD" w14:textId="77777777" w:rsidR="004267F4" w:rsidRPr="00712112" w:rsidRDefault="004267F4" w:rsidP="00A902B6">
            <w:pPr>
              <w:jc w:val="center"/>
              <w:rPr>
                <w:rFonts w:ascii="Times New Roman" w:hAnsi="Times New Roman" w:cs="Times New Roman"/>
                <w:sz w:val="24"/>
                <w:szCs w:val="24"/>
              </w:rPr>
            </w:pPr>
            <w:r w:rsidRPr="00712112">
              <w:rPr>
                <w:rFonts w:ascii="Times New Roman" w:eastAsia="等线" w:hAnsi="Times New Roman" w:cs="Times New Roman"/>
                <w:b/>
                <w:bCs/>
                <w:color w:val="000000"/>
                <w:sz w:val="24"/>
                <w:szCs w:val="24"/>
              </w:rPr>
              <w:t>2012</w:t>
            </w:r>
          </w:p>
        </w:tc>
        <w:tc>
          <w:tcPr>
            <w:tcW w:w="794" w:type="dxa"/>
            <w:tcBorders>
              <w:bottom w:val="single" w:sz="4" w:space="0" w:color="auto"/>
            </w:tcBorders>
            <w:vAlign w:val="center"/>
          </w:tcPr>
          <w:p w14:paraId="3342AB91" w14:textId="77777777" w:rsidR="004267F4" w:rsidRPr="00712112" w:rsidRDefault="004267F4" w:rsidP="00A902B6">
            <w:pPr>
              <w:jc w:val="center"/>
              <w:rPr>
                <w:rFonts w:ascii="Times New Roman" w:hAnsi="Times New Roman" w:cs="Times New Roman"/>
                <w:sz w:val="24"/>
                <w:szCs w:val="24"/>
              </w:rPr>
            </w:pPr>
            <w:r w:rsidRPr="00712112">
              <w:rPr>
                <w:rFonts w:ascii="Times New Roman" w:eastAsia="等线" w:hAnsi="Times New Roman" w:cs="Times New Roman"/>
                <w:b/>
                <w:bCs/>
                <w:color w:val="000000"/>
                <w:sz w:val="24"/>
                <w:szCs w:val="24"/>
              </w:rPr>
              <w:t>2013</w:t>
            </w:r>
          </w:p>
        </w:tc>
        <w:tc>
          <w:tcPr>
            <w:tcW w:w="791" w:type="dxa"/>
            <w:tcBorders>
              <w:bottom w:val="single" w:sz="4" w:space="0" w:color="auto"/>
            </w:tcBorders>
            <w:vAlign w:val="center"/>
          </w:tcPr>
          <w:p w14:paraId="1FBCAA87" w14:textId="77777777" w:rsidR="004267F4" w:rsidRPr="00712112" w:rsidRDefault="004267F4" w:rsidP="00A902B6">
            <w:pPr>
              <w:jc w:val="center"/>
              <w:rPr>
                <w:rFonts w:ascii="Times New Roman" w:hAnsi="Times New Roman" w:cs="Times New Roman"/>
                <w:sz w:val="24"/>
                <w:szCs w:val="24"/>
              </w:rPr>
            </w:pPr>
            <w:r w:rsidRPr="00712112">
              <w:rPr>
                <w:rFonts w:ascii="Times New Roman" w:eastAsia="等线" w:hAnsi="Times New Roman" w:cs="Times New Roman"/>
                <w:b/>
                <w:bCs/>
                <w:color w:val="000000"/>
                <w:sz w:val="24"/>
                <w:szCs w:val="24"/>
              </w:rPr>
              <w:t>2014</w:t>
            </w:r>
          </w:p>
        </w:tc>
        <w:tc>
          <w:tcPr>
            <w:tcW w:w="794" w:type="dxa"/>
            <w:tcBorders>
              <w:bottom w:val="single" w:sz="4" w:space="0" w:color="auto"/>
            </w:tcBorders>
            <w:vAlign w:val="center"/>
          </w:tcPr>
          <w:p w14:paraId="23E6B025" w14:textId="77777777" w:rsidR="004267F4" w:rsidRPr="00712112" w:rsidRDefault="004267F4" w:rsidP="00A902B6">
            <w:pPr>
              <w:jc w:val="center"/>
              <w:rPr>
                <w:rFonts w:ascii="Times New Roman" w:hAnsi="Times New Roman" w:cs="Times New Roman"/>
                <w:sz w:val="24"/>
                <w:szCs w:val="24"/>
              </w:rPr>
            </w:pPr>
            <w:r w:rsidRPr="00712112">
              <w:rPr>
                <w:rFonts w:ascii="Times New Roman" w:eastAsia="等线" w:hAnsi="Times New Roman" w:cs="Times New Roman"/>
                <w:b/>
                <w:bCs/>
                <w:color w:val="000000"/>
                <w:sz w:val="24"/>
                <w:szCs w:val="24"/>
              </w:rPr>
              <w:t>2015</w:t>
            </w:r>
          </w:p>
        </w:tc>
        <w:tc>
          <w:tcPr>
            <w:tcW w:w="790" w:type="dxa"/>
            <w:tcBorders>
              <w:bottom w:val="single" w:sz="4" w:space="0" w:color="auto"/>
            </w:tcBorders>
            <w:vAlign w:val="center"/>
          </w:tcPr>
          <w:p w14:paraId="640050A2" w14:textId="77777777" w:rsidR="004267F4" w:rsidRPr="00712112" w:rsidRDefault="004267F4" w:rsidP="00A902B6">
            <w:pPr>
              <w:jc w:val="center"/>
              <w:rPr>
                <w:rFonts w:ascii="Times New Roman" w:hAnsi="Times New Roman" w:cs="Times New Roman"/>
                <w:sz w:val="24"/>
                <w:szCs w:val="24"/>
              </w:rPr>
            </w:pPr>
            <w:r w:rsidRPr="00712112">
              <w:rPr>
                <w:rFonts w:ascii="Times New Roman" w:eastAsia="等线" w:hAnsi="Times New Roman" w:cs="Times New Roman"/>
                <w:b/>
                <w:bCs/>
                <w:color w:val="000000"/>
                <w:sz w:val="24"/>
                <w:szCs w:val="24"/>
              </w:rPr>
              <w:t>2016</w:t>
            </w:r>
          </w:p>
        </w:tc>
        <w:tc>
          <w:tcPr>
            <w:tcW w:w="791" w:type="dxa"/>
            <w:tcBorders>
              <w:bottom w:val="single" w:sz="4" w:space="0" w:color="auto"/>
            </w:tcBorders>
            <w:vAlign w:val="center"/>
          </w:tcPr>
          <w:p w14:paraId="7B2244D8" w14:textId="77777777" w:rsidR="004267F4" w:rsidRPr="00712112" w:rsidRDefault="004267F4" w:rsidP="00A902B6">
            <w:pPr>
              <w:jc w:val="center"/>
              <w:rPr>
                <w:rFonts w:ascii="Times New Roman" w:hAnsi="Times New Roman" w:cs="Times New Roman"/>
                <w:sz w:val="24"/>
                <w:szCs w:val="24"/>
              </w:rPr>
            </w:pPr>
            <w:r w:rsidRPr="00712112">
              <w:rPr>
                <w:rFonts w:ascii="Times New Roman" w:eastAsia="等线" w:hAnsi="Times New Roman" w:cs="Times New Roman"/>
                <w:b/>
                <w:bCs/>
                <w:color w:val="000000"/>
                <w:sz w:val="24"/>
                <w:szCs w:val="24"/>
              </w:rPr>
              <w:t>2017</w:t>
            </w:r>
          </w:p>
        </w:tc>
        <w:tc>
          <w:tcPr>
            <w:tcW w:w="689" w:type="dxa"/>
            <w:tcBorders>
              <w:bottom w:val="single" w:sz="4" w:space="0" w:color="auto"/>
            </w:tcBorders>
            <w:vAlign w:val="center"/>
          </w:tcPr>
          <w:p w14:paraId="6CB8052E" w14:textId="77777777" w:rsidR="004267F4" w:rsidRPr="00712112" w:rsidRDefault="004267F4" w:rsidP="00A902B6">
            <w:pPr>
              <w:jc w:val="center"/>
              <w:rPr>
                <w:rFonts w:ascii="Times New Roman" w:hAnsi="Times New Roman" w:cs="Times New Roman"/>
                <w:sz w:val="24"/>
                <w:szCs w:val="24"/>
              </w:rPr>
            </w:pPr>
            <w:r w:rsidRPr="00712112">
              <w:rPr>
                <w:rFonts w:ascii="Times New Roman" w:eastAsia="等线" w:hAnsi="Times New Roman" w:cs="Times New Roman"/>
                <w:b/>
                <w:bCs/>
                <w:color w:val="000000"/>
                <w:sz w:val="24"/>
                <w:szCs w:val="24"/>
              </w:rPr>
              <w:t>2018</w:t>
            </w:r>
          </w:p>
        </w:tc>
        <w:tc>
          <w:tcPr>
            <w:tcW w:w="689" w:type="dxa"/>
            <w:tcBorders>
              <w:bottom w:val="single" w:sz="4" w:space="0" w:color="auto"/>
            </w:tcBorders>
            <w:vAlign w:val="center"/>
          </w:tcPr>
          <w:p w14:paraId="6AABB982" w14:textId="77777777" w:rsidR="004267F4" w:rsidRPr="00712112" w:rsidRDefault="004267F4" w:rsidP="00A902B6">
            <w:pPr>
              <w:jc w:val="center"/>
              <w:rPr>
                <w:rFonts w:ascii="Times New Roman" w:hAnsi="Times New Roman" w:cs="Times New Roman"/>
                <w:sz w:val="24"/>
                <w:szCs w:val="24"/>
              </w:rPr>
            </w:pPr>
            <w:r w:rsidRPr="00712112">
              <w:rPr>
                <w:rFonts w:ascii="Times New Roman" w:eastAsia="等线" w:hAnsi="Times New Roman" w:cs="Times New Roman"/>
                <w:b/>
                <w:bCs/>
                <w:color w:val="000000"/>
                <w:sz w:val="24"/>
                <w:szCs w:val="24"/>
              </w:rPr>
              <w:t>2019</w:t>
            </w:r>
          </w:p>
        </w:tc>
      </w:tr>
      <w:tr w:rsidR="004267F4" w:rsidRPr="00712112" w14:paraId="29C1C542" w14:textId="77777777" w:rsidTr="00A902B6">
        <w:trPr>
          <w:trHeight w:val="755"/>
        </w:trPr>
        <w:tc>
          <w:tcPr>
            <w:tcW w:w="1126" w:type="dxa"/>
            <w:tcBorders>
              <w:top w:val="single" w:sz="4" w:space="0" w:color="auto"/>
              <w:bottom w:val="single" w:sz="12" w:space="0" w:color="auto"/>
            </w:tcBorders>
            <w:vAlign w:val="center"/>
          </w:tcPr>
          <w:p w14:paraId="54C0DE39" w14:textId="77777777" w:rsidR="004267F4" w:rsidRPr="00712112" w:rsidRDefault="004267F4" w:rsidP="00A902B6">
            <w:pPr>
              <w:jc w:val="center"/>
              <w:rPr>
                <w:rFonts w:ascii="Times New Roman" w:hAnsi="Times New Roman" w:cs="Times New Roman"/>
                <w:sz w:val="24"/>
                <w:szCs w:val="24"/>
              </w:rPr>
            </w:pPr>
            <w:r w:rsidRPr="00712112">
              <w:rPr>
                <w:rFonts w:ascii="Times New Roman" w:eastAsia="等线" w:hAnsi="Times New Roman" w:cs="Times New Roman"/>
                <w:color w:val="000000"/>
                <w:sz w:val="24"/>
                <w:szCs w:val="24"/>
              </w:rPr>
              <w:t>Datapoints</w:t>
            </w:r>
          </w:p>
        </w:tc>
        <w:tc>
          <w:tcPr>
            <w:tcW w:w="794" w:type="dxa"/>
            <w:tcBorders>
              <w:top w:val="single" w:sz="4" w:space="0" w:color="auto"/>
              <w:bottom w:val="single" w:sz="12" w:space="0" w:color="auto"/>
            </w:tcBorders>
            <w:vAlign w:val="center"/>
          </w:tcPr>
          <w:p w14:paraId="061A0CCC" w14:textId="77777777" w:rsidR="004267F4" w:rsidRPr="00712112" w:rsidRDefault="004267F4" w:rsidP="00A902B6">
            <w:pPr>
              <w:jc w:val="center"/>
              <w:rPr>
                <w:rFonts w:ascii="Times New Roman" w:hAnsi="Times New Roman" w:cs="Times New Roman"/>
                <w:sz w:val="24"/>
                <w:szCs w:val="24"/>
              </w:rPr>
            </w:pPr>
            <w:r w:rsidRPr="00712112">
              <w:rPr>
                <w:rFonts w:ascii="Times New Roman" w:hAnsi="Times New Roman" w:cs="Times New Roman"/>
                <w:sz w:val="24"/>
                <w:szCs w:val="24"/>
              </w:rPr>
              <w:t>1876</w:t>
            </w:r>
          </w:p>
        </w:tc>
        <w:tc>
          <w:tcPr>
            <w:tcW w:w="794" w:type="dxa"/>
            <w:tcBorders>
              <w:top w:val="single" w:sz="4" w:space="0" w:color="auto"/>
              <w:bottom w:val="single" w:sz="12" w:space="0" w:color="auto"/>
            </w:tcBorders>
            <w:vAlign w:val="center"/>
          </w:tcPr>
          <w:p w14:paraId="3069AAA7" w14:textId="77777777" w:rsidR="004267F4" w:rsidRPr="00712112" w:rsidRDefault="004267F4" w:rsidP="00A902B6">
            <w:pPr>
              <w:jc w:val="center"/>
              <w:rPr>
                <w:rFonts w:ascii="Times New Roman" w:hAnsi="Times New Roman" w:cs="Times New Roman"/>
                <w:sz w:val="24"/>
                <w:szCs w:val="24"/>
              </w:rPr>
            </w:pPr>
            <w:r w:rsidRPr="00712112">
              <w:rPr>
                <w:rFonts w:ascii="Times New Roman" w:hAnsi="Times New Roman" w:cs="Times New Roman"/>
                <w:sz w:val="24"/>
                <w:szCs w:val="24"/>
              </w:rPr>
              <w:t>2679</w:t>
            </w:r>
          </w:p>
        </w:tc>
        <w:tc>
          <w:tcPr>
            <w:tcW w:w="794" w:type="dxa"/>
            <w:tcBorders>
              <w:top w:val="single" w:sz="4" w:space="0" w:color="auto"/>
              <w:bottom w:val="single" w:sz="12" w:space="0" w:color="auto"/>
            </w:tcBorders>
            <w:vAlign w:val="center"/>
          </w:tcPr>
          <w:p w14:paraId="60C49984" w14:textId="77777777" w:rsidR="004267F4" w:rsidRPr="00712112" w:rsidRDefault="004267F4" w:rsidP="00A902B6">
            <w:pPr>
              <w:jc w:val="center"/>
              <w:rPr>
                <w:rFonts w:ascii="Times New Roman" w:hAnsi="Times New Roman" w:cs="Times New Roman"/>
                <w:sz w:val="24"/>
                <w:szCs w:val="24"/>
              </w:rPr>
            </w:pPr>
            <w:r w:rsidRPr="00712112">
              <w:rPr>
                <w:rFonts w:ascii="Times New Roman" w:hAnsi="Times New Roman" w:cs="Times New Roman"/>
                <w:sz w:val="24"/>
                <w:szCs w:val="24"/>
              </w:rPr>
              <w:t>3018</w:t>
            </w:r>
          </w:p>
        </w:tc>
        <w:tc>
          <w:tcPr>
            <w:tcW w:w="794" w:type="dxa"/>
            <w:tcBorders>
              <w:top w:val="single" w:sz="4" w:space="0" w:color="auto"/>
              <w:bottom w:val="single" w:sz="12" w:space="0" w:color="auto"/>
            </w:tcBorders>
            <w:vAlign w:val="center"/>
          </w:tcPr>
          <w:p w14:paraId="7142366A" w14:textId="77777777" w:rsidR="004267F4" w:rsidRPr="00712112" w:rsidRDefault="004267F4" w:rsidP="00A902B6">
            <w:pPr>
              <w:jc w:val="center"/>
              <w:rPr>
                <w:rFonts w:ascii="Times New Roman" w:hAnsi="Times New Roman" w:cs="Times New Roman"/>
                <w:sz w:val="24"/>
                <w:szCs w:val="24"/>
              </w:rPr>
            </w:pPr>
            <w:r w:rsidRPr="00712112">
              <w:rPr>
                <w:rFonts w:ascii="Times New Roman" w:hAnsi="Times New Roman" w:cs="Times New Roman"/>
                <w:sz w:val="24"/>
                <w:szCs w:val="24"/>
              </w:rPr>
              <w:t>3224</w:t>
            </w:r>
          </w:p>
        </w:tc>
        <w:tc>
          <w:tcPr>
            <w:tcW w:w="794" w:type="dxa"/>
            <w:tcBorders>
              <w:top w:val="single" w:sz="4" w:space="0" w:color="auto"/>
              <w:bottom w:val="single" w:sz="12" w:space="0" w:color="auto"/>
            </w:tcBorders>
            <w:vAlign w:val="center"/>
          </w:tcPr>
          <w:p w14:paraId="142E7C11" w14:textId="77777777" w:rsidR="004267F4" w:rsidRPr="00712112" w:rsidRDefault="004267F4" w:rsidP="00A902B6">
            <w:pPr>
              <w:jc w:val="center"/>
              <w:rPr>
                <w:rFonts w:ascii="Times New Roman" w:hAnsi="Times New Roman" w:cs="Times New Roman"/>
                <w:sz w:val="24"/>
                <w:szCs w:val="24"/>
              </w:rPr>
            </w:pPr>
            <w:r w:rsidRPr="00712112">
              <w:rPr>
                <w:rFonts w:ascii="Times New Roman" w:hAnsi="Times New Roman" w:cs="Times New Roman"/>
                <w:sz w:val="24"/>
                <w:szCs w:val="24"/>
              </w:rPr>
              <w:t>3403</w:t>
            </w:r>
          </w:p>
        </w:tc>
        <w:tc>
          <w:tcPr>
            <w:tcW w:w="791" w:type="dxa"/>
            <w:tcBorders>
              <w:top w:val="single" w:sz="4" w:space="0" w:color="auto"/>
              <w:bottom w:val="single" w:sz="12" w:space="0" w:color="auto"/>
            </w:tcBorders>
            <w:vAlign w:val="center"/>
          </w:tcPr>
          <w:p w14:paraId="565A5FE2" w14:textId="77777777" w:rsidR="004267F4" w:rsidRPr="00712112" w:rsidRDefault="004267F4" w:rsidP="00A902B6">
            <w:pPr>
              <w:jc w:val="center"/>
              <w:rPr>
                <w:rFonts w:ascii="Times New Roman" w:hAnsi="Times New Roman" w:cs="Times New Roman"/>
                <w:sz w:val="24"/>
                <w:szCs w:val="24"/>
              </w:rPr>
            </w:pPr>
            <w:r w:rsidRPr="00712112">
              <w:rPr>
                <w:rFonts w:ascii="Times New Roman" w:hAnsi="Times New Roman" w:cs="Times New Roman"/>
                <w:sz w:val="24"/>
                <w:szCs w:val="24"/>
              </w:rPr>
              <w:t>3885</w:t>
            </w:r>
          </w:p>
        </w:tc>
        <w:tc>
          <w:tcPr>
            <w:tcW w:w="794" w:type="dxa"/>
            <w:tcBorders>
              <w:top w:val="single" w:sz="4" w:space="0" w:color="auto"/>
              <w:bottom w:val="single" w:sz="12" w:space="0" w:color="auto"/>
            </w:tcBorders>
            <w:vAlign w:val="center"/>
          </w:tcPr>
          <w:p w14:paraId="641D346C" w14:textId="77777777" w:rsidR="004267F4" w:rsidRPr="00712112" w:rsidRDefault="004267F4" w:rsidP="00A902B6">
            <w:pPr>
              <w:jc w:val="center"/>
              <w:rPr>
                <w:rFonts w:ascii="Times New Roman" w:hAnsi="Times New Roman" w:cs="Times New Roman"/>
                <w:sz w:val="24"/>
                <w:szCs w:val="24"/>
              </w:rPr>
            </w:pPr>
            <w:r w:rsidRPr="00712112">
              <w:rPr>
                <w:rFonts w:ascii="Times New Roman" w:hAnsi="Times New Roman" w:cs="Times New Roman"/>
                <w:sz w:val="24"/>
                <w:szCs w:val="24"/>
              </w:rPr>
              <w:t>4052</w:t>
            </w:r>
          </w:p>
        </w:tc>
        <w:tc>
          <w:tcPr>
            <w:tcW w:w="790" w:type="dxa"/>
            <w:tcBorders>
              <w:top w:val="single" w:sz="4" w:space="0" w:color="auto"/>
              <w:bottom w:val="single" w:sz="12" w:space="0" w:color="auto"/>
            </w:tcBorders>
            <w:vAlign w:val="center"/>
          </w:tcPr>
          <w:p w14:paraId="4F70EC79" w14:textId="77777777" w:rsidR="004267F4" w:rsidRPr="00712112" w:rsidRDefault="004267F4" w:rsidP="00A902B6">
            <w:pPr>
              <w:jc w:val="center"/>
              <w:rPr>
                <w:rFonts w:ascii="Times New Roman" w:hAnsi="Times New Roman" w:cs="Times New Roman"/>
                <w:sz w:val="24"/>
                <w:szCs w:val="24"/>
              </w:rPr>
            </w:pPr>
            <w:r w:rsidRPr="00712112">
              <w:rPr>
                <w:rFonts w:ascii="Times New Roman" w:hAnsi="Times New Roman" w:cs="Times New Roman"/>
                <w:sz w:val="24"/>
                <w:szCs w:val="24"/>
              </w:rPr>
              <w:t>4173</w:t>
            </w:r>
          </w:p>
        </w:tc>
        <w:tc>
          <w:tcPr>
            <w:tcW w:w="791" w:type="dxa"/>
            <w:tcBorders>
              <w:top w:val="single" w:sz="4" w:space="0" w:color="auto"/>
              <w:bottom w:val="single" w:sz="12" w:space="0" w:color="auto"/>
            </w:tcBorders>
            <w:vAlign w:val="center"/>
          </w:tcPr>
          <w:p w14:paraId="3A2CC49C" w14:textId="77777777" w:rsidR="004267F4" w:rsidRPr="00712112" w:rsidRDefault="004267F4" w:rsidP="00A902B6">
            <w:pPr>
              <w:jc w:val="center"/>
              <w:rPr>
                <w:rFonts w:ascii="Times New Roman" w:hAnsi="Times New Roman" w:cs="Times New Roman"/>
                <w:sz w:val="24"/>
                <w:szCs w:val="24"/>
              </w:rPr>
            </w:pPr>
            <w:r w:rsidRPr="00712112">
              <w:rPr>
                <w:rFonts w:ascii="Times New Roman" w:hAnsi="Times New Roman" w:cs="Times New Roman"/>
                <w:sz w:val="24"/>
                <w:szCs w:val="24"/>
              </w:rPr>
              <w:t>4469</w:t>
            </w:r>
          </w:p>
        </w:tc>
        <w:tc>
          <w:tcPr>
            <w:tcW w:w="689" w:type="dxa"/>
            <w:tcBorders>
              <w:top w:val="single" w:sz="4" w:space="0" w:color="auto"/>
              <w:bottom w:val="single" w:sz="12" w:space="0" w:color="auto"/>
            </w:tcBorders>
            <w:vAlign w:val="center"/>
          </w:tcPr>
          <w:p w14:paraId="627F68AA" w14:textId="77777777" w:rsidR="004267F4" w:rsidRPr="00712112" w:rsidRDefault="004267F4" w:rsidP="00A902B6">
            <w:pPr>
              <w:jc w:val="center"/>
              <w:rPr>
                <w:rFonts w:ascii="Times New Roman" w:hAnsi="Times New Roman" w:cs="Times New Roman"/>
                <w:sz w:val="24"/>
                <w:szCs w:val="24"/>
              </w:rPr>
            </w:pPr>
            <w:r w:rsidRPr="00712112">
              <w:rPr>
                <w:rFonts w:ascii="Times New Roman" w:hAnsi="Times New Roman" w:cs="Times New Roman"/>
                <w:sz w:val="24"/>
                <w:szCs w:val="24"/>
              </w:rPr>
              <w:t>4788</w:t>
            </w:r>
          </w:p>
        </w:tc>
        <w:tc>
          <w:tcPr>
            <w:tcW w:w="689" w:type="dxa"/>
            <w:tcBorders>
              <w:top w:val="single" w:sz="4" w:space="0" w:color="auto"/>
              <w:bottom w:val="single" w:sz="12" w:space="0" w:color="auto"/>
            </w:tcBorders>
            <w:vAlign w:val="center"/>
          </w:tcPr>
          <w:p w14:paraId="4CDF3359" w14:textId="77777777" w:rsidR="004267F4" w:rsidRPr="00712112" w:rsidRDefault="004267F4" w:rsidP="00A902B6">
            <w:pPr>
              <w:jc w:val="center"/>
              <w:rPr>
                <w:rFonts w:ascii="Times New Roman" w:hAnsi="Times New Roman" w:cs="Times New Roman"/>
                <w:sz w:val="24"/>
                <w:szCs w:val="24"/>
              </w:rPr>
            </w:pPr>
            <w:r w:rsidRPr="00712112">
              <w:rPr>
                <w:rFonts w:ascii="Times New Roman" w:hAnsi="Times New Roman" w:cs="Times New Roman"/>
                <w:sz w:val="24"/>
                <w:szCs w:val="24"/>
              </w:rPr>
              <w:t>5155</w:t>
            </w:r>
          </w:p>
        </w:tc>
      </w:tr>
    </w:tbl>
    <w:p w14:paraId="09B94C59" w14:textId="77777777" w:rsidR="004267F4" w:rsidRDefault="004267F4" w:rsidP="004267F4"/>
    <w:p w14:paraId="24B29DDE" w14:textId="53950A8A" w:rsidR="004267F4" w:rsidRPr="00712112" w:rsidRDefault="004267F4" w:rsidP="004267F4">
      <w:pPr>
        <w:pStyle w:val="1"/>
        <w:spacing w:before="20" w:after="20" w:line="480" w:lineRule="auto"/>
        <w:rPr>
          <w:rFonts w:ascii="Times New Roman" w:hAnsi="Times New Roman" w:cs="Times New Roman"/>
          <w:b w:val="0"/>
          <w:sz w:val="24"/>
          <w:szCs w:val="21"/>
        </w:rPr>
      </w:pPr>
      <w:bookmarkStart w:id="43" w:name="_Toc235786797"/>
      <w:r w:rsidRPr="00712112">
        <w:rPr>
          <w:rFonts w:ascii="Times New Roman" w:hAnsi="Times New Roman" w:cs="Times New Roman"/>
          <w:sz w:val="24"/>
          <w:szCs w:val="21"/>
        </w:rPr>
        <w:t xml:space="preserve">Table </w:t>
      </w:r>
      <w:r w:rsidR="00CF1CDA">
        <w:rPr>
          <w:rFonts w:ascii="Times New Roman" w:hAnsi="Times New Roman" w:cs="Times New Roman"/>
          <w:sz w:val="24"/>
          <w:szCs w:val="21"/>
        </w:rPr>
        <w:t>S</w:t>
      </w:r>
      <w:r>
        <w:rPr>
          <w:rFonts w:ascii="Times New Roman" w:hAnsi="Times New Roman" w:cs="Times New Roman"/>
          <w:sz w:val="24"/>
          <w:szCs w:val="21"/>
        </w:rPr>
        <w:t>36</w:t>
      </w:r>
      <w:r w:rsidRPr="00712112">
        <w:rPr>
          <w:rFonts w:ascii="Times New Roman" w:hAnsi="Times New Roman" w:cs="Times New Roman"/>
          <w:sz w:val="24"/>
          <w:szCs w:val="21"/>
        </w:rPr>
        <w:t xml:space="preserve">. </w:t>
      </w:r>
      <w:r w:rsidRPr="00712112">
        <w:rPr>
          <w:rFonts w:ascii="Times New Roman" w:hAnsi="Times New Roman" w:cs="Times New Roman"/>
          <w:b w:val="0"/>
          <w:sz w:val="24"/>
          <w:szCs w:val="21"/>
        </w:rPr>
        <w:t xml:space="preserve">The datapoints of each province when predicting </w:t>
      </w:r>
      <w:r w:rsidR="00E712E3">
        <w:rPr>
          <w:rFonts w:ascii="Times New Roman" w:hAnsi="Times New Roman" w:cs="Times New Roman"/>
          <w:b w:val="0"/>
          <w:sz w:val="24"/>
          <w:szCs w:val="21"/>
        </w:rPr>
        <w:t>EF-derived</w:t>
      </w:r>
      <w:r w:rsidR="00E712E3" w:rsidRPr="00712112">
        <w:rPr>
          <w:rFonts w:ascii="Times New Roman" w:hAnsi="Times New Roman" w:cs="Times New Roman"/>
          <w:b w:val="0"/>
          <w:sz w:val="24"/>
          <w:szCs w:val="21"/>
        </w:rPr>
        <w:t xml:space="preserve"> </w:t>
      </w:r>
      <w:r w:rsidRPr="00712112">
        <w:rPr>
          <w:rFonts w:ascii="Times New Roman" w:hAnsi="Times New Roman" w:cs="Times New Roman"/>
          <w:b w:val="0"/>
          <w:sz w:val="24"/>
          <w:szCs w:val="21"/>
        </w:rPr>
        <w:t>GHG emissions.</w:t>
      </w:r>
      <w:bookmarkEnd w:id="43"/>
    </w:p>
    <w:tbl>
      <w:tblPr>
        <w:tblStyle w:val="a3"/>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375"/>
        <w:gridCol w:w="1375"/>
        <w:gridCol w:w="1375"/>
        <w:gridCol w:w="1540"/>
        <w:gridCol w:w="1211"/>
        <w:gridCol w:w="1376"/>
        <w:gridCol w:w="1376"/>
      </w:tblGrid>
      <w:tr w:rsidR="004267F4" w:rsidRPr="00712112" w14:paraId="2631CFF2" w14:textId="77777777" w:rsidTr="00A902B6">
        <w:tc>
          <w:tcPr>
            <w:tcW w:w="1375" w:type="dxa"/>
            <w:tcBorders>
              <w:top w:val="single" w:sz="12" w:space="0" w:color="auto"/>
              <w:bottom w:val="nil"/>
              <w:right w:val="single" w:sz="4" w:space="0" w:color="auto"/>
            </w:tcBorders>
            <w:vAlign w:val="center"/>
          </w:tcPr>
          <w:p w14:paraId="735F1594"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Province</w:t>
            </w:r>
          </w:p>
        </w:tc>
        <w:tc>
          <w:tcPr>
            <w:tcW w:w="1375" w:type="dxa"/>
            <w:tcBorders>
              <w:left w:val="single" w:sz="4" w:space="0" w:color="auto"/>
              <w:bottom w:val="nil"/>
            </w:tcBorders>
            <w:vAlign w:val="center"/>
          </w:tcPr>
          <w:p w14:paraId="21CBB6FE"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Anhui</w:t>
            </w:r>
          </w:p>
        </w:tc>
        <w:tc>
          <w:tcPr>
            <w:tcW w:w="1375" w:type="dxa"/>
            <w:tcBorders>
              <w:bottom w:val="nil"/>
            </w:tcBorders>
            <w:vAlign w:val="center"/>
          </w:tcPr>
          <w:p w14:paraId="1F37FB3A"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Beijing</w:t>
            </w:r>
          </w:p>
        </w:tc>
        <w:tc>
          <w:tcPr>
            <w:tcW w:w="1540" w:type="dxa"/>
            <w:tcBorders>
              <w:bottom w:val="nil"/>
            </w:tcBorders>
            <w:vAlign w:val="center"/>
          </w:tcPr>
          <w:p w14:paraId="41ADA874"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Chongqing</w:t>
            </w:r>
          </w:p>
        </w:tc>
        <w:tc>
          <w:tcPr>
            <w:tcW w:w="1211" w:type="dxa"/>
            <w:tcBorders>
              <w:bottom w:val="nil"/>
            </w:tcBorders>
            <w:vAlign w:val="center"/>
          </w:tcPr>
          <w:p w14:paraId="3E242F73"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Fujian</w:t>
            </w:r>
          </w:p>
        </w:tc>
        <w:tc>
          <w:tcPr>
            <w:tcW w:w="1376" w:type="dxa"/>
            <w:tcBorders>
              <w:bottom w:val="nil"/>
            </w:tcBorders>
            <w:vAlign w:val="center"/>
          </w:tcPr>
          <w:p w14:paraId="0D3D294B"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Gansu</w:t>
            </w:r>
          </w:p>
        </w:tc>
        <w:tc>
          <w:tcPr>
            <w:tcW w:w="1376" w:type="dxa"/>
            <w:tcBorders>
              <w:bottom w:val="nil"/>
            </w:tcBorders>
            <w:vAlign w:val="center"/>
          </w:tcPr>
          <w:p w14:paraId="7E65E5E7"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Guangdong</w:t>
            </w:r>
          </w:p>
        </w:tc>
      </w:tr>
      <w:tr w:rsidR="004267F4" w:rsidRPr="00712112" w14:paraId="65A5400F" w14:textId="77777777" w:rsidTr="00A902B6">
        <w:tc>
          <w:tcPr>
            <w:tcW w:w="1375" w:type="dxa"/>
            <w:tcBorders>
              <w:top w:val="nil"/>
              <w:bottom w:val="single" w:sz="4" w:space="0" w:color="auto"/>
              <w:right w:val="single" w:sz="4" w:space="0" w:color="auto"/>
            </w:tcBorders>
            <w:vAlign w:val="center"/>
          </w:tcPr>
          <w:p w14:paraId="600348A9" w14:textId="6B6ADADB"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Datapoints</w:t>
            </w:r>
          </w:p>
        </w:tc>
        <w:tc>
          <w:tcPr>
            <w:tcW w:w="1375" w:type="dxa"/>
            <w:tcBorders>
              <w:top w:val="nil"/>
              <w:left w:val="single" w:sz="4" w:space="0" w:color="auto"/>
              <w:bottom w:val="single" w:sz="4" w:space="0" w:color="auto"/>
            </w:tcBorders>
            <w:vAlign w:val="center"/>
          </w:tcPr>
          <w:p w14:paraId="79075BC0"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1221</w:t>
            </w:r>
          </w:p>
        </w:tc>
        <w:tc>
          <w:tcPr>
            <w:tcW w:w="1375" w:type="dxa"/>
            <w:tcBorders>
              <w:top w:val="nil"/>
              <w:bottom w:val="single" w:sz="4" w:space="0" w:color="auto"/>
            </w:tcBorders>
            <w:vAlign w:val="center"/>
          </w:tcPr>
          <w:p w14:paraId="2A57C538"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420</w:t>
            </w:r>
          </w:p>
        </w:tc>
        <w:tc>
          <w:tcPr>
            <w:tcW w:w="1540" w:type="dxa"/>
            <w:tcBorders>
              <w:top w:val="nil"/>
              <w:bottom w:val="single" w:sz="4" w:space="0" w:color="auto"/>
            </w:tcBorders>
            <w:vAlign w:val="center"/>
          </w:tcPr>
          <w:p w14:paraId="0435C18D"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620</w:t>
            </w:r>
          </w:p>
        </w:tc>
        <w:tc>
          <w:tcPr>
            <w:tcW w:w="1211" w:type="dxa"/>
            <w:tcBorders>
              <w:top w:val="nil"/>
              <w:bottom w:val="single" w:sz="4" w:space="0" w:color="auto"/>
            </w:tcBorders>
            <w:vAlign w:val="center"/>
          </w:tcPr>
          <w:p w14:paraId="1D4EE749"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1089</w:t>
            </w:r>
          </w:p>
        </w:tc>
        <w:tc>
          <w:tcPr>
            <w:tcW w:w="1376" w:type="dxa"/>
            <w:tcBorders>
              <w:top w:val="nil"/>
              <w:bottom w:val="single" w:sz="4" w:space="0" w:color="auto"/>
            </w:tcBorders>
            <w:vAlign w:val="center"/>
          </w:tcPr>
          <w:p w14:paraId="770BA3AC"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624</w:t>
            </w:r>
          </w:p>
        </w:tc>
        <w:tc>
          <w:tcPr>
            <w:tcW w:w="1376" w:type="dxa"/>
            <w:tcBorders>
              <w:top w:val="nil"/>
              <w:bottom w:val="single" w:sz="4" w:space="0" w:color="auto"/>
            </w:tcBorders>
            <w:vAlign w:val="center"/>
          </w:tcPr>
          <w:p w14:paraId="1492FA9E"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4443</w:t>
            </w:r>
          </w:p>
        </w:tc>
      </w:tr>
      <w:tr w:rsidR="004267F4" w:rsidRPr="00712112" w14:paraId="2A27AA81" w14:textId="77777777" w:rsidTr="00A902B6">
        <w:tc>
          <w:tcPr>
            <w:tcW w:w="1375" w:type="dxa"/>
            <w:tcBorders>
              <w:top w:val="single" w:sz="4" w:space="0" w:color="auto"/>
              <w:bottom w:val="nil"/>
              <w:right w:val="single" w:sz="4" w:space="0" w:color="auto"/>
            </w:tcBorders>
            <w:vAlign w:val="center"/>
          </w:tcPr>
          <w:p w14:paraId="0F97764A"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Province</w:t>
            </w:r>
          </w:p>
        </w:tc>
        <w:tc>
          <w:tcPr>
            <w:tcW w:w="1375" w:type="dxa"/>
            <w:tcBorders>
              <w:top w:val="single" w:sz="4" w:space="0" w:color="auto"/>
              <w:left w:val="single" w:sz="4" w:space="0" w:color="auto"/>
              <w:bottom w:val="nil"/>
            </w:tcBorders>
            <w:vAlign w:val="center"/>
          </w:tcPr>
          <w:p w14:paraId="40A1AB81"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Guangxi</w:t>
            </w:r>
          </w:p>
        </w:tc>
        <w:tc>
          <w:tcPr>
            <w:tcW w:w="1375" w:type="dxa"/>
            <w:tcBorders>
              <w:top w:val="single" w:sz="4" w:space="0" w:color="auto"/>
              <w:bottom w:val="nil"/>
            </w:tcBorders>
            <w:vAlign w:val="center"/>
          </w:tcPr>
          <w:p w14:paraId="153D5DAA"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Guizhou</w:t>
            </w:r>
          </w:p>
        </w:tc>
        <w:tc>
          <w:tcPr>
            <w:tcW w:w="1540" w:type="dxa"/>
            <w:tcBorders>
              <w:top w:val="single" w:sz="4" w:space="0" w:color="auto"/>
              <w:bottom w:val="nil"/>
            </w:tcBorders>
            <w:vAlign w:val="center"/>
          </w:tcPr>
          <w:p w14:paraId="6E3F0883"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Hainan</w:t>
            </w:r>
          </w:p>
        </w:tc>
        <w:tc>
          <w:tcPr>
            <w:tcW w:w="1211" w:type="dxa"/>
            <w:tcBorders>
              <w:top w:val="single" w:sz="4" w:space="0" w:color="auto"/>
              <w:bottom w:val="nil"/>
            </w:tcBorders>
            <w:vAlign w:val="center"/>
          </w:tcPr>
          <w:p w14:paraId="03368DEB"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Hebei</w:t>
            </w:r>
          </w:p>
        </w:tc>
        <w:tc>
          <w:tcPr>
            <w:tcW w:w="1376" w:type="dxa"/>
            <w:tcBorders>
              <w:top w:val="single" w:sz="4" w:space="0" w:color="auto"/>
              <w:bottom w:val="nil"/>
            </w:tcBorders>
            <w:vAlign w:val="center"/>
          </w:tcPr>
          <w:p w14:paraId="5EEF1B74"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Heilongjiang</w:t>
            </w:r>
          </w:p>
        </w:tc>
        <w:tc>
          <w:tcPr>
            <w:tcW w:w="1376" w:type="dxa"/>
            <w:tcBorders>
              <w:top w:val="single" w:sz="4" w:space="0" w:color="auto"/>
              <w:bottom w:val="nil"/>
            </w:tcBorders>
            <w:vAlign w:val="center"/>
          </w:tcPr>
          <w:p w14:paraId="15FD1BFE"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Henan</w:t>
            </w:r>
          </w:p>
        </w:tc>
      </w:tr>
      <w:tr w:rsidR="004267F4" w:rsidRPr="00712112" w14:paraId="4B297474" w14:textId="77777777" w:rsidTr="00A902B6">
        <w:tc>
          <w:tcPr>
            <w:tcW w:w="1375" w:type="dxa"/>
            <w:tcBorders>
              <w:top w:val="nil"/>
              <w:bottom w:val="single" w:sz="4" w:space="0" w:color="auto"/>
              <w:right w:val="single" w:sz="4" w:space="0" w:color="auto"/>
            </w:tcBorders>
            <w:vAlign w:val="center"/>
          </w:tcPr>
          <w:p w14:paraId="4EC4D86D" w14:textId="7D5AF512"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Datapoints</w:t>
            </w:r>
          </w:p>
        </w:tc>
        <w:tc>
          <w:tcPr>
            <w:tcW w:w="1375" w:type="dxa"/>
            <w:tcBorders>
              <w:top w:val="nil"/>
              <w:left w:val="single" w:sz="4" w:space="0" w:color="auto"/>
              <w:bottom w:val="single" w:sz="4" w:space="0" w:color="auto"/>
            </w:tcBorders>
            <w:vAlign w:val="center"/>
          </w:tcPr>
          <w:p w14:paraId="70AFA4F6"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1135</w:t>
            </w:r>
          </w:p>
        </w:tc>
        <w:tc>
          <w:tcPr>
            <w:tcW w:w="1375" w:type="dxa"/>
            <w:tcBorders>
              <w:top w:val="nil"/>
              <w:bottom w:val="single" w:sz="4" w:space="0" w:color="auto"/>
            </w:tcBorders>
            <w:vAlign w:val="center"/>
          </w:tcPr>
          <w:p w14:paraId="1D5869A1"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2172</w:t>
            </w:r>
          </w:p>
        </w:tc>
        <w:tc>
          <w:tcPr>
            <w:tcW w:w="1540" w:type="dxa"/>
            <w:tcBorders>
              <w:top w:val="nil"/>
              <w:bottom w:val="single" w:sz="4" w:space="0" w:color="auto"/>
            </w:tcBorders>
            <w:vAlign w:val="center"/>
          </w:tcPr>
          <w:p w14:paraId="63D90D7E"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301</w:t>
            </w:r>
          </w:p>
        </w:tc>
        <w:tc>
          <w:tcPr>
            <w:tcW w:w="1211" w:type="dxa"/>
            <w:tcBorders>
              <w:top w:val="nil"/>
              <w:bottom w:val="single" w:sz="4" w:space="0" w:color="auto"/>
            </w:tcBorders>
            <w:vAlign w:val="center"/>
          </w:tcPr>
          <w:p w14:paraId="18E789F8"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2088</w:t>
            </w:r>
          </w:p>
        </w:tc>
        <w:tc>
          <w:tcPr>
            <w:tcW w:w="1376" w:type="dxa"/>
            <w:tcBorders>
              <w:top w:val="nil"/>
              <w:bottom w:val="single" w:sz="4" w:space="0" w:color="auto"/>
            </w:tcBorders>
            <w:vAlign w:val="center"/>
          </w:tcPr>
          <w:p w14:paraId="05A4B7DA"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866</w:t>
            </w:r>
          </w:p>
        </w:tc>
        <w:tc>
          <w:tcPr>
            <w:tcW w:w="1376" w:type="dxa"/>
            <w:tcBorders>
              <w:top w:val="nil"/>
              <w:bottom w:val="single" w:sz="4" w:space="0" w:color="auto"/>
            </w:tcBorders>
            <w:vAlign w:val="center"/>
          </w:tcPr>
          <w:p w14:paraId="1B2DE7FC"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1948</w:t>
            </w:r>
          </w:p>
        </w:tc>
      </w:tr>
      <w:tr w:rsidR="004267F4" w:rsidRPr="00712112" w14:paraId="55214C76" w14:textId="77777777" w:rsidTr="00A902B6">
        <w:tc>
          <w:tcPr>
            <w:tcW w:w="1375" w:type="dxa"/>
            <w:tcBorders>
              <w:top w:val="single" w:sz="4" w:space="0" w:color="auto"/>
              <w:bottom w:val="nil"/>
              <w:right w:val="single" w:sz="4" w:space="0" w:color="auto"/>
            </w:tcBorders>
            <w:vAlign w:val="center"/>
          </w:tcPr>
          <w:p w14:paraId="1065720A"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Province</w:t>
            </w:r>
          </w:p>
        </w:tc>
        <w:tc>
          <w:tcPr>
            <w:tcW w:w="1375" w:type="dxa"/>
            <w:tcBorders>
              <w:top w:val="single" w:sz="4" w:space="0" w:color="auto"/>
              <w:left w:val="single" w:sz="4" w:space="0" w:color="auto"/>
              <w:bottom w:val="nil"/>
            </w:tcBorders>
            <w:vAlign w:val="center"/>
          </w:tcPr>
          <w:p w14:paraId="1ED4B2B1"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Hubei</w:t>
            </w:r>
          </w:p>
        </w:tc>
        <w:tc>
          <w:tcPr>
            <w:tcW w:w="1375" w:type="dxa"/>
            <w:tcBorders>
              <w:top w:val="single" w:sz="4" w:space="0" w:color="auto"/>
              <w:bottom w:val="nil"/>
            </w:tcBorders>
            <w:vAlign w:val="center"/>
          </w:tcPr>
          <w:p w14:paraId="60D7E799"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Hunan</w:t>
            </w:r>
          </w:p>
        </w:tc>
        <w:tc>
          <w:tcPr>
            <w:tcW w:w="1540" w:type="dxa"/>
            <w:tcBorders>
              <w:top w:val="single" w:sz="4" w:space="0" w:color="auto"/>
              <w:bottom w:val="nil"/>
            </w:tcBorders>
            <w:vAlign w:val="center"/>
          </w:tcPr>
          <w:p w14:paraId="55DCB45E"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Inner Mongolia</w:t>
            </w:r>
          </w:p>
        </w:tc>
        <w:tc>
          <w:tcPr>
            <w:tcW w:w="1211" w:type="dxa"/>
            <w:tcBorders>
              <w:top w:val="single" w:sz="4" w:space="0" w:color="auto"/>
              <w:bottom w:val="nil"/>
            </w:tcBorders>
            <w:vAlign w:val="center"/>
          </w:tcPr>
          <w:p w14:paraId="0F00678C"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Jiangsu</w:t>
            </w:r>
          </w:p>
        </w:tc>
        <w:tc>
          <w:tcPr>
            <w:tcW w:w="1376" w:type="dxa"/>
            <w:tcBorders>
              <w:top w:val="single" w:sz="4" w:space="0" w:color="auto"/>
              <w:bottom w:val="nil"/>
            </w:tcBorders>
            <w:vAlign w:val="center"/>
          </w:tcPr>
          <w:p w14:paraId="1D9120D5"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Jiangxi</w:t>
            </w:r>
          </w:p>
        </w:tc>
        <w:tc>
          <w:tcPr>
            <w:tcW w:w="1376" w:type="dxa"/>
            <w:tcBorders>
              <w:top w:val="single" w:sz="4" w:space="0" w:color="auto"/>
              <w:bottom w:val="nil"/>
            </w:tcBorders>
            <w:vAlign w:val="center"/>
          </w:tcPr>
          <w:p w14:paraId="63A53CFB"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Jilin</w:t>
            </w:r>
          </w:p>
        </w:tc>
      </w:tr>
      <w:tr w:rsidR="004267F4" w:rsidRPr="00712112" w14:paraId="55B858A1" w14:textId="77777777" w:rsidTr="00A902B6">
        <w:tc>
          <w:tcPr>
            <w:tcW w:w="1375" w:type="dxa"/>
            <w:tcBorders>
              <w:top w:val="nil"/>
              <w:bottom w:val="single" w:sz="4" w:space="0" w:color="auto"/>
              <w:right w:val="single" w:sz="4" w:space="0" w:color="auto"/>
            </w:tcBorders>
            <w:vAlign w:val="center"/>
          </w:tcPr>
          <w:p w14:paraId="797F3E8E" w14:textId="2578BAF0"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Datapoints</w:t>
            </w:r>
          </w:p>
        </w:tc>
        <w:tc>
          <w:tcPr>
            <w:tcW w:w="1375" w:type="dxa"/>
            <w:tcBorders>
              <w:top w:val="nil"/>
              <w:left w:val="single" w:sz="4" w:space="0" w:color="auto"/>
              <w:bottom w:val="single" w:sz="4" w:space="0" w:color="auto"/>
            </w:tcBorders>
            <w:vAlign w:val="center"/>
          </w:tcPr>
          <w:p w14:paraId="218FB8CF"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1411</w:t>
            </w:r>
          </w:p>
        </w:tc>
        <w:tc>
          <w:tcPr>
            <w:tcW w:w="1375" w:type="dxa"/>
            <w:tcBorders>
              <w:top w:val="nil"/>
              <w:bottom w:val="single" w:sz="4" w:space="0" w:color="auto"/>
            </w:tcBorders>
            <w:vAlign w:val="center"/>
          </w:tcPr>
          <w:p w14:paraId="21B1B458"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1523</w:t>
            </w:r>
          </w:p>
        </w:tc>
        <w:tc>
          <w:tcPr>
            <w:tcW w:w="1540" w:type="dxa"/>
            <w:tcBorders>
              <w:top w:val="nil"/>
              <w:bottom w:val="single" w:sz="4" w:space="0" w:color="auto"/>
            </w:tcBorders>
            <w:vAlign w:val="center"/>
          </w:tcPr>
          <w:p w14:paraId="396050F6"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987</w:t>
            </w:r>
          </w:p>
        </w:tc>
        <w:tc>
          <w:tcPr>
            <w:tcW w:w="1211" w:type="dxa"/>
            <w:tcBorders>
              <w:top w:val="nil"/>
              <w:bottom w:val="single" w:sz="4" w:space="0" w:color="auto"/>
            </w:tcBorders>
            <w:vAlign w:val="center"/>
          </w:tcPr>
          <w:p w14:paraId="3F0EC1A9"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3751</w:t>
            </w:r>
          </w:p>
        </w:tc>
        <w:tc>
          <w:tcPr>
            <w:tcW w:w="1376" w:type="dxa"/>
            <w:tcBorders>
              <w:top w:val="nil"/>
              <w:bottom w:val="single" w:sz="4" w:space="0" w:color="auto"/>
            </w:tcBorders>
            <w:vAlign w:val="center"/>
          </w:tcPr>
          <w:p w14:paraId="3428577F"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1049</w:t>
            </w:r>
          </w:p>
        </w:tc>
        <w:tc>
          <w:tcPr>
            <w:tcW w:w="1376" w:type="dxa"/>
            <w:tcBorders>
              <w:top w:val="nil"/>
              <w:bottom w:val="single" w:sz="4" w:space="0" w:color="auto"/>
            </w:tcBorders>
            <w:vAlign w:val="center"/>
          </w:tcPr>
          <w:p w14:paraId="0AB17A95"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588</w:t>
            </w:r>
          </w:p>
        </w:tc>
      </w:tr>
      <w:tr w:rsidR="004267F4" w:rsidRPr="00712112" w14:paraId="06A045D5" w14:textId="77777777" w:rsidTr="00A902B6">
        <w:tc>
          <w:tcPr>
            <w:tcW w:w="1375" w:type="dxa"/>
            <w:tcBorders>
              <w:top w:val="single" w:sz="4" w:space="0" w:color="auto"/>
              <w:bottom w:val="nil"/>
              <w:right w:val="single" w:sz="4" w:space="0" w:color="auto"/>
            </w:tcBorders>
            <w:vAlign w:val="center"/>
          </w:tcPr>
          <w:p w14:paraId="1C2D02AA"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Province</w:t>
            </w:r>
          </w:p>
        </w:tc>
        <w:tc>
          <w:tcPr>
            <w:tcW w:w="1375" w:type="dxa"/>
            <w:tcBorders>
              <w:top w:val="single" w:sz="4" w:space="0" w:color="auto"/>
              <w:left w:val="single" w:sz="4" w:space="0" w:color="auto"/>
              <w:bottom w:val="nil"/>
            </w:tcBorders>
            <w:vAlign w:val="center"/>
          </w:tcPr>
          <w:p w14:paraId="05CBF600"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Liaoning</w:t>
            </w:r>
          </w:p>
        </w:tc>
        <w:tc>
          <w:tcPr>
            <w:tcW w:w="1375" w:type="dxa"/>
            <w:tcBorders>
              <w:top w:val="single" w:sz="4" w:space="0" w:color="auto"/>
              <w:bottom w:val="nil"/>
            </w:tcBorders>
            <w:vAlign w:val="center"/>
          </w:tcPr>
          <w:p w14:paraId="7CA900FD"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Ningxia</w:t>
            </w:r>
          </w:p>
        </w:tc>
        <w:tc>
          <w:tcPr>
            <w:tcW w:w="1540" w:type="dxa"/>
            <w:tcBorders>
              <w:top w:val="single" w:sz="4" w:space="0" w:color="auto"/>
              <w:bottom w:val="nil"/>
            </w:tcBorders>
            <w:vAlign w:val="center"/>
          </w:tcPr>
          <w:p w14:paraId="7A97E371"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Qinghai</w:t>
            </w:r>
          </w:p>
        </w:tc>
        <w:tc>
          <w:tcPr>
            <w:tcW w:w="1211" w:type="dxa"/>
            <w:tcBorders>
              <w:top w:val="single" w:sz="4" w:space="0" w:color="auto"/>
              <w:bottom w:val="nil"/>
            </w:tcBorders>
            <w:vAlign w:val="center"/>
          </w:tcPr>
          <w:p w14:paraId="2FFD57DE"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Shaanxi</w:t>
            </w:r>
          </w:p>
        </w:tc>
        <w:tc>
          <w:tcPr>
            <w:tcW w:w="1376" w:type="dxa"/>
            <w:tcBorders>
              <w:top w:val="single" w:sz="4" w:space="0" w:color="auto"/>
              <w:bottom w:val="nil"/>
            </w:tcBorders>
            <w:vAlign w:val="center"/>
          </w:tcPr>
          <w:p w14:paraId="2520B631"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Shandong</w:t>
            </w:r>
          </w:p>
        </w:tc>
        <w:tc>
          <w:tcPr>
            <w:tcW w:w="1376" w:type="dxa"/>
            <w:tcBorders>
              <w:top w:val="single" w:sz="4" w:space="0" w:color="auto"/>
              <w:bottom w:val="nil"/>
            </w:tcBorders>
            <w:vAlign w:val="center"/>
          </w:tcPr>
          <w:p w14:paraId="72FA47C5"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Shanghai</w:t>
            </w:r>
          </w:p>
        </w:tc>
      </w:tr>
      <w:tr w:rsidR="004267F4" w:rsidRPr="00712112" w14:paraId="329566C3" w14:textId="77777777" w:rsidTr="00A902B6">
        <w:tc>
          <w:tcPr>
            <w:tcW w:w="1375" w:type="dxa"/>
            <w:tcBorders>
              <w:top w:val="nil"/>
              <w:bottom w:val="single" w:sz="4" w:space="0" w:color="auto"/>
              <w:right w:val="single" w:sz="4" w:space="0" w:color="auto"/>
            </w:tcBorders>
            <w:vAlign w:val="center"/>
          </w:tcPr>
          <w:p w14:paraId="4DA3BA32" w14:textId="23A8455B"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Datapoints</w:t>
            </w:r>
          </w:p>
        </w:tc>
        <w:tc>
          <w:tcPr>
            <w:tcW w:w="1375" w:type="dxa"/>
            <w:tcBorders>
              <w:top w:val="nil"/>
              <w:left w:val="single" w:sz="4" w:space="0" w:color="auto"/>
              <w:bottom w:val="single" w:sz="4" w:space="0" w:color="auto"/>
            </w:tcBorders>
            <w:vAlign w:val="center"/>
          </w:tcPr>
          <w:p w14:paraId="1D2AE463"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1265</w:t>
            </w:r>
          </w:p>
        </w:tc>
        <w:tc>
          <w:tcPr>
            <w:tcW w:w="1375" w:type="dxa"/>
            <w:tcBorders>
              <w:top w:val="nil"/>
              <w:bottom w:val="single" w:sz="4" w:space="0" w:color="auto"/>
            </w:tcBorders>
            <w:vAlign w:val="center"/>
          </w:tcPr>
          <w:p w14:paraId="118863BD"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258</w:t>
            </w:r>
          </w:p>
        </w:tc>
        <w:tc>
          <w:tcPr>
            <w:tcW w:w="1540" w:type="dxa"/>
            <w:tcBorders>
              <w:top w:val="nil"/>
              <w:bottom w:val="single" w:sz="4" w:space="0" w:color="auto"/>
            </w:tcBorders>
            <w:vAlign w:val="center"/>
          </w:tcPr>
          <w:p w14:paraId="3866FEDC"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258</w:t>
            </w:r>
          </w:p>
        </w:tc>
        <w:tc>
          <w:tcPr>
            <w:tcW w:w="1211" w:type="dxa"/>
            <w:tcBorders>
              <w:top w:val="nil"/>
              <w:bottom w:val="single" w:sz="4" w:space="0" w:color="auto"/>
            </w:tcBorders>
            <w:vAlign w:val="center"/>
          </w:tcPr>
          <w:p w14:paraId="624C1669"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1105</w:t>
            </w:r>
          </w:p>
        </w:tc>
        <w:tc>
          <w:tcPr>
            <w:tcW w:w="1376" w:type="dxa"/>
            <w:tcBorders>
              <w:top w:val="nil"/>
              <w:bottom w:val="single" w:sz="4" w:space="0" w:color="auto"/>
            </w:tcBorders>
            <w:vAlign w:val="center"/>
          </w:tcPr>
          <w:p w14:paraId="1C04A7D8"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2774</w:t>
            </w:r>
          </w:p>
        </w:tc>
        <w:tc>
          <w:tcPr>
            <w:tcW w:w="1376" w:type="dxa"/>
            <w:tcBorders>
              <w:top w:val="nil"/>
              <w:bottom w:val="single" w:sz="4" w:space="0" w:color="auto"/>
            </w:tcBorders>
            <w:vAlign w:val="center"/>
          </w:tcPr>
          <w:p w14:paraId="79A7B9F2"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530</w:t>
            </w:r>
          </w:p>
        </w:tc>
      </w:tr>
      <w:tr w:rsidR="004267F4" w:rsidRPr="00712112" w14:paraId="5EE2ADAB" w14:textId="77777777" w:rsidTr="00A902B6">
        <w:tc>
          <w:tcPr>
            <w:tcW w:w="1375" w:type="dxa"/>
            <w:tcBorders>
              <w:top w:val="single" w:sz="4" w:space="0" w:color="auto"/>
              <w:bottom w:val="nil"/>
              <w:right w:val="single" w:sz="4" w:space="0" w:color="auto"/>
            </w:tcBorders>
            <w:vAlign w:val="center"/>
          </w:tcPr>
          <w:p w14:paraId="28940568"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Province</w:t>
            </w:r>
          </w:p>
        </w:tc>
        <w:tc>
          <w:tcPr>
            <w:tcW w:w="1375" w:type="dxa"/>
            <w:tcBorders>
              <w:top w:val="single" w:sz="4" w:space="0" w:color="auto"/>
              <w:left w:val="single" w:sz="4" w:space="0" w:color="auto"/>
              <w:bottom w:val="nil"/>
            </w:tcBorders>
            <w:vAlign w:val="center"/>
          </w:tcPr>
          <w:p w14:paraId="51A033F5"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Shanxi</w:t>
            </w:r>
          </w:p>
        </w:tc>
        <w:tc>
          <w:tcPr>
            <w:tcW w:w="1375" w:type="dxa"/>
            <w:tcBorders>
              <w:top w:val="single" w:sz="4" w:space="0" w:color="auto"/>
              <w:bottom w:val="nil"/>
            </w:tcBorders>
            <w:vAlign w:val="center"/>
          </w:tcPr>
          <w:p w14:paraId="09F61B4B"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Sichuan</w:t>
            </w:r>
          </w:p>
        </w:tc>
        <w:tc>
          <w:tcPr>
            <w:tcW w:w="1540" w:type="dxa"/>
            <w:tcBorders>
              <w:top w:val="single" w:sz="4" w:space="0" w:color="auto"/>
              <w:bottom w:val="nil"/>
            </w:tcBorders>
            <w:vAlign w:val="center"/>
          </w:tcPr>
          <w:p w14:paraId="4181C531"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Tianjin</w:t>
            </w:r>
          </w:p>
        </w:tc>
        <w:tc>
          <w:tcPr>
            <w:tcW w:w="1211" w:type="dxa"/>
            <w:tcBorders>
              <w:top w:val="single" w:sz="4" w:space="0" w:color="auto"/>
              <w:bottom w:val="nil"/>
            </w:tcBorders>
            <w:vAlign w:val="center"/>
          </w:tcPr>
          <w:p w14:paraId="2A76C471"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Tibet</w:t>
            </w:r>
          </w:p>
        </w:tc>
        <w:tc>
          <w:tcPr>
            <w:tcW w:w="1376" w:type="dxa"/>
            <w:tcBorders>
              <w:top w:val="single" w:sz="4" w:space="0" w:color="auto"/>
              <w:bottom w:val="nil"/>
            </w:tcBorders>
            <w:vAlign w:val="center"/>
          </w:tcPr>
          <w:p w14:paraId="295ADC26"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Xinjiang</w:t>
            </w:r>
          </w:p>
        </w:tc>
        <w:tc>
          <w:tcPr>
            <w:tcW w:w="1376" w:type="dxa"/>
            <w:tcBorders>
              <w:top w:val="single" w:sz="4" w:space="0" w:color="auto"/>
              <w:bottom w:val="nil"/>
            </w:tcBorders>
            <w:vAlign w:val="center"/>
          </w:tcPr>
          <w:p w14:paraId="1DBC6105"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Yunnan</w:t>
            </w:r>
          </w:p>
        </w:tc>
      </w:tr>
      <w:tr w:rsidR="004267F4" w:rsidRPr="00712112" w14:paraId="69BA80AB" w14:textId="77777777" w:rsidTr="00A902B6">
        <w:tc>
          <w:tcPr>
            <w:tcW w:w="1375" w:type="dxa"/>
            <w:tcBorders>
              <w:top w:val="nil"/>
              <w:bottom w:val="single" w:sz="4" w:space="0" w:color="auto"/>
              <w:right w:val="single" w:sz="4" w:space="0" w:color="auto"/>
            </w:tcBorders>
            <w:vAlign w:val="center"/>
          </w:tcPr>
          <w:p w14:paraId="392D6372" w14:textId="0979886E"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Datapoints</w:t>
            </w:r>
          </w:p>
        </w:tc>
        <w:tc>
          <w:tcPr>
            <w:tcW w:w="1375" w:type="dxa"/>
            <w:tcBorders>
              <w:top w:val="nil"/>
              <w:left w:val="single" w:sz="4" w:space="0" w:color="auto"/>
              <w:bottom w:val="single" w:sz="4" w:space="0" w:color="auto"/>
            </w:tcBorders>
            <w:vAlign w:val="center"/>
          </w:tcPr>
          <w:p w14:paraId="1D4CDC97"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1392</w:t>
            </w:r>
          </w:p>
        </w:tc>
        <w:tc>
          <w:tcPr>
            <w:tcW w:w="1375" w:type="dxa"/>
            <w:tcBorders>
              <w:top w:val="nil"/>
              <w:bottom w:val="single" w:sz="4" w:space="0" w:color="auto"/>
            </w:tcBorders>
            <w:vAlign w:val="center"/>
          </w:tcPr>
          <w:p w14:paraId="28B74DF8"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2877</w:t>
            </w:r>
          </w:p>
        </w:tc>
        <w:tc>
          <w:tcPr>
            <w:tcW w:w="1540" w:type="dxa"/>
            <w:tcBorders>
              <w:top w:val="nil"/>
              <w:bottom w:val="single" w:sz="4" w:space="0" w:color="auto"/>
            </w:tcBorders>
            <w:vAlign w:val="center"/>
          </w:tcPr>
          <w:p w14:paraId="1B36F704"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333</w:t>
            </w:r>
          </w:p>
        </w:tc>
        <w:tc>
          <w:tcPr>
            <w:tcW w:w="1211" w:type="dxa"/>
            <w:tcBorders>
              <w:top w:val="nil"/>
              <w:bottom w:val="single" w:sz="4" w:space="0" w:color="auto"/>
            </w:tcBorders>
            <w:vAlign w:val="center"/>
          </w:tcPr>
          <w:p w14:paraId="26AF18B7"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39</w:t>
            </w:r>
          </w:p>
        </w:tc>
        <w:tc>
          <w:tcPr>
            <w:tcW w:w="1376" w:type="dxa"/>
            <w:tcBorders>
              <w:top w:val="nil"/>
              <w:bottom w:val="single" w:sz="4" w:space="0" w:color="auto"/>
            </w:tcBorders>
            <w:vAlign w:val="center"/>
          </w:tcPr>
          <w:p w14:paraId="2653EA2A"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577</w:t>
            </w:r>
          </w:p>
        </w:tc>
        <w:tc>
          <w:tcPr>
            <w:tcW w:w="1376" w:type="dxa"/>
            <w:tcBorders>
              <w:top w:val="nil"/>
              <w:bottom w:val="single" w:sz="4" w:space="0" w:color="auto"/>
            </w:tcBorders>
            <w:vAlign w:val="center"/>
          </w:tcPr>
          <w:p w14:paraId="7C4B243F"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1140</w:t>
            </w:r>
          </w:p>
        </w:tc>
      </w:tr>
      <w:tr w:rsidR="004267F4" w:rsidRPr="00712112" w14:paraId="3D39E9D1" w14:textId="77777777" w:rsidTr="00A902B6">
        <w:tc>
          <w:tcPr>
            <w:tcW w:w="1375" w:type="dxa"/>
            <w:tcBorders>
              <w:top w:val="single" w:sz="4" w:space="0" w:color="auto"/>
              <w:right w:val="single" w:sz="4" w:space="0" w:color="auto"/>
            </w:tcBorders>
            <w:vAlign w:val="center"/>
          </w:tcPr>
          <w:p w14:paraId="32E6FCA9"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Province</w:t>
            </w:r>
          </w:p>
        </w:tc>
        <w:tc>
          <w:tcPr>
            <w:tcW w:w="1375" w:type="dxa"/>
            <w:tcBorders>
              <w:top w:val="single" w:sz="4" w:space="0" w:color="auto"/>
              <w:left w:val="single" w:sz="4" w:space="0" w:color="auto"/>
            </w:tcBorders>
            <w:vAlign w:val="center"/>
          </w:tcPr>
          <w:p w14:paraId="62779F62"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Zhejiang</w:t>
            </w:r>
          </w:p>
        </w:tc>
        <w:tc>
          <w:tcPr>
            <w:tcW w:w="1375" w:type="dxa"/>
            <w:tcBorders>
              <w:top w:val="single" w:sz="4" w:space="0" w:color="auto"/>
            </w:tcBorders>
            <w:vAlign w:val="center"/>
          </w:tcPr>
          <w:p w14:paraId="222A5117" w14:textId="77777777" w:rsidR="004267F4" w:rsidRPr="00712112" w:rsidRDefault="004267F4" w:rsidP="00A902B6">
            <w:pPr>
              <w:jc w:val="center"/>
              <w:rPr>
                <w:rFonts w:ascii="Times New Roman" w:hAnsi="Times New Roman" w:cs="Times New Roman"/>
                <w:szCs w:val="21"/>
              </w:rPr>
            </w:pPr>
          </w:p>
        </w:tc>
        <w:tc>
          <w:tcPr>
            <w:tcW w:w="1540" w:type="dxa"/>
            <w:tcBorders>
              <w:top w:val="single" w:sz="4" w:space="0" w:color="auto"/>
            </w:tcBorders>
            <w:vAlign w:val="center"/>
          </w:tcPr>
          <w:p w14:paraId="4C7594B4" w14:textId="77777777" w:rsidR="004267F4" w:rsidRPr="00712112" w:rsidRDefault="004267F4" w:rsidP="00A902B6">
            <w:pPr>
              <w:jc w:val="center"/>
              <w:rPr>
                <w:rFonts w:ascii="Times New Roman" w:hAnsi="Times New Roman" w:cs="Times New Roman"/>
                <w:szCs w:val="21"/>
              </w:rPr>
            </w:pPr>
          </w:p>
        </w:tc>
        <w:tc>
          <w:tcPr>
            <w:tcW w:w="1211" w:type="dxa"/>
            <w:tcBorders>
              <w:top w:val="single" w:sz="4" w:space="0" w:color="auto"/>
            </w:tcBorders>
            <w:vAlign w:val="center"/>
          </w:tcPr>
          <w:p w14:paraId="55D6A3D1" w14:textId="77777777" w:rsidR="004267F4" w:rsidRPr="00712112" w:rsidRDefault="004267F4" w:rsidP="00A902B6">
            <w:pPr>
              <w:jc w:val="center"/>
              <w:rPr>
                <w:rFonts w:ascii="Times New Roman" w:hAnsi="Times New Roman" w:cs="Times New Roman"/>
                <w:szCs w:val="21"/>
              </w:rPr>
            </w:pPr>
          </w:p>
        </w:tc>
        <w:tc>
          <w:tcPr>
            <w:tcW w:w="1376" w:type="dxa"/>
            <w:tcBorders>
              <w:top w:val="single" w:sz="4" w:space="0" w:color="auto"/>
            </w:tcBorders>
            <w:vAlign w:val="center"/>
          </w:tcPr>
          <w:p w14:paraId="26576E61" w14:textId="77777777" w:rsidR="004267F4" w:rsidRPr="00712112" w:rsidRDefault="004267F4" w:rsidP="00A902B6">
            <w:pPr>
              <w:jc w:val="center"/>
              <w:rPr>
                <w:rFonts w:ascii="Times New Roman" w:hAnsi="Times New Roman" w:cs="Times New Roman"/>
                <w:szCs w:val="21"/>
              </w:rPr>
            </w:pPr>
          </w:p>
        </w:tc>
        <w:tc>
          <w:tcPr>
            <w:tcW w:w="1376" w:type="dxa"/>
            <w:tcBorders>
              <w:top w:val="single" w:sz="4" w:space="0" w:color="auto"/>
            </w:tcBorders>
            <w:vAlign w:val="center"/>
          </w:tcPr>
          <w:p w14:paraId="033256D5" w14:textId="77777777" w:rsidR="004267F4" w:rsidRPr="00712112" w:rsidRDefault="004267F4" w:rsidP="00A902B6">
            <w:pPr>
              <w:jc w:val="center"/>
              <w:rPr>
                <w:rFonts w:ascii="Times New Roman" w:hAnsi="Times New Roman" w:cs="Times New Roman"/>
                <w:szCs w:val="21"/>
              </w:rPr>
            </w:pPr>
          </w:p>
        </w:tc>
      </w:tr>
      <w:tr w:rsidR="004267F4" w:rsidRPr="00712112" w14:paraId="67FA6F80" w14:textId="77777777" w:rsidTr="00A902B6">
        <w:tc>
          <w:tcPr>
            <w:tcW w:w="1375" w:type="dxa"/>
            <w:tcBorders>
              <w:bottom w:val="single" w:sz="12" w:space="0" w:color="auto"/>
              <w:right w:val="single" w:sz="4" w:space="0" w:color="auto"/>
            </w:tcBorders>
            <w:vAlign w:val="center"/>
          </w:tcPr>
          <w:p w14:paraId="71CBD8DB" w14:textId="1673ABAC"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Datapoints</w:t>
            </w:r>
          </w:p>
        </w:tc>
        <w:tc>
          <w:tcPr>
            <w:tcW w:w="1375" w:type="dxa"/>
            <w:tcBorders>
              <w:left w:val="single" w:sz="4" w:space="0" w:color="auto"/>
            </w:tcBorders>
            <w:vAlign w:val="center"/>
          </w:tcPr>
          <w:p w14:paraId="344B49E9" w14:textId="77777777" w:rsidR="004267F4" w:rsidRPr="00712112" w:rsidRDefault="004267F4" w:rsidP="00A902B6">
            <w:pPr>
              <w:jc w:val="center"/>
              <w:rPr>
                <w:rFonts w:ascii="Times New Roman" w:hAnsi="Times New Roman" w:cs="Times New Roman"/>
                <w:szCs w:val="21"/>
              </w:rPr>
            </w:pPr>
            <w:r w:rsidRPr="00712112">
              <w:rPr>
                <w:rFonts w:ascii="Times New Roman" w:hAnsi="Times New Roman" w:cs="Times New Roman"/>
                <w:szCs w:val="21"/>
              </w:rPr>
              <w:t>1938</w:t>
            </w:r>
          </w:p>
        </w:tc>
        <w:tc>
          <w:tcPr>
            <w:tcW w:w="1375" w:type="dxa"/>
            <w:vAlign w:val="center"/>
          </w:tcPr>
          <w:p w14:paraId="475F4F54" w14:textId="77777777" w:rsidR="004267F4" w:rsidRPr="00712112" w:rsidRDefault="004267F4" w:rsidP="00A902B6">
            <w:pPr>
              <w:jc w:val="center"/>
              <w:rPr>
                <w:rFonts w:ascii="Times New Roman" w:hAnsi="Times New Roman" w:cs="Times New Roman"/>
                <w:szCs w:val="21"/>
              </w:rPr>
            </w:pPr>
          </w:p>
        </w:tc>
        <w:tc>
          <w:tcPr>
            <w:tcW w:w="1540" w:type="dxa"/>
            <w:vAlign w:val="center"/>
          </w:tcPr>
          <w:p w14:paraId="2E7321A2" w14:textId="77777777" w:rsidR="004267F4" w:rsidRPr="00712112" w:rsidRDefault="004267F4" w:rsidP="00A902B6">
            <w:pPr>
              <w:jc w:val="center"/>
              <w:rPr>
                <w:rFonts w:ascii="Times New Roman" w:hAnsi="Times New Roman" w:cs="Times New Roman"/>
                <w:szCs w:val="21"/>
              </w:rPr>
            </w:pPr>
          </w:p>
        </w:tc>
        <w:tc>
          <w:tcPr>
            <w:tcW w:w="1211" w:type="dxa"/>
            <w:vAlign w:val="center"/>
          </w:tcPr>
          <w:p w14:paraId="11DE0EB5" w14:textId="77777777" w:rsidR="004267F4" w:rsidRPr="00712112" w:rsidRDefault="004267F4" w:rsidP="00A902B6">
            <w:pPr>
              <w:jc w:val="center"/>
              <w:rPr>
                <w:rFonts w:ascii="Times New Roman" w:hAnsi="Times New Roman" w:cs="Times New Roman"/>
                <w:szCs w:val="21"/>
              </w:rPr>
            </w:pPr>
          </w:p>
        </w:tc>
        <w:tc>
          <w:tcPr>
            <w:tcW w:w="1376" w:type="dxa"/>
            <w:vAlign w:val="center"/>
          </w:tcPr>
          <w:p w14:paraId="0EE6FAD7" w14:textId="77777777" w:rsidR="004267F4" w:rsidRPr="00712112" w:rsidRDefault="004267F4" w:rsidP="00A902B6">
            <w:pPr>
              <w:jc w:val="center"/>
              <w:rPr>
                <w:rFonts w:ascii="Times New Roman" w:hAnsi="Times New Roman" w:cs="Times New Roman"/>
                <w:szCs w:val="21"/>
              </w:rPr>
            </w:pPr>
          </w:p>
        </w:tc>
        <w:tc>
          <w:tcPr>
            <w:tcW w:w="1376" w:type="dxa"/>
            <w:vAlign w:val="center"/>
          </w:tcPr>
          <w:p w14:paraId="4E31CFB7" w14:textId="77777777" w:rsidR="004267F4" w:rsidRPr="00712112" w:rsidRDefault="004267F4" w:rsidP="00A902B6">
            <w:pPr>
              <w:jc w:val="center"/>
              <w:rPr>
                <w:rFonts w:ascii="Times New Roman" w:hAnsi="Times New Roman" w:cs="Times New Roman"/>
                <w:szCs w:val="21"/>
              </w:rPr>
            </w:pPr>
          </w:p>
        </w:tc>
      </w:tr>
    </w:tbl>
    <w:p w14:paraId="0D948168" w14:textId="77777777" w:rsidR="004267F4" w:rsidRPr="00712112" w:rsidRDefault="004267F4" w:rsidP="004267F4">
      <w:pPr>
        <w:widowControl/>
        <w:jc w:val="left"/>
        <w:rPr>
          <w:rFonts w:ascii="Times New Roman" w:hAnsi="Times New Roman" w:cs="Times New Roman"/>
        </w:rPr>
      </w:pPr>
    </w:p>
    <w:p w14:paraId="15352895" w14:textId="77777777" w:rsidR="004267F4" w:rsidRPr="00712112" w:rsidRDefault="004267F4" w:rsidP="004267F4">
      <w:pPr>
        <w:widowControl/>
        <w:jc w:val="left"/>
        <w:rPr>
          <w:rFonts w:ascii="Times New Roman" w:hAnsi="Times New Roman" w:cs="Times New Roman"/>
        </w:rPr>
      </w:pPr>
      <w:r w:rsidRPr="00712112">
        <w:rPr>
          <w:rFonts w:ascii="Times New Roman" w:hAnsi="Times New Roman" w:cs="Times New Roman"/>
        </w:rPr>
        <w:br w:type="page"/>
      </w:r>
    </w:p>
    <w:p w14:paraId="33629FA4" w14:textId="08C2764A" w:rsidR="004267F4" w:rsidRPr="00712112" w:rsidRDefault="004267F4" w:rsidP="004267F4">
      <w:pPr>
        <w:pStyle w:val="1"/>
        <w:spacing w:before="20" w:after="20" w:line="480" w:lineRule="auto"/>
        <w:rPr>
          <w:rFonts w:ascii="Times New Roman" w:hAnsi="Times New Roman" w:cs="Times New Roman"/>
          <w:b w:val="0"/>
          <w:sz w:val="24"/>
          <w:szCs w:val="21"/>
        </w:rPr>
      </w:pPr>
      <w:r w:rsidRPr="00712112">
        <w:rPr>
          <w:rFonts w:ascii="Times New Roman" w:hAnsi="Times New Roman" w:cs="Times New Roman"/>
          <w:sz w:val="24"/>
          <w:szCs w:val="21"/>
        </w:rPr>
        <w:lastRenderedPageBreak/>
        <w:t xml:space="preserve"> </w:t>
      </w:r>
      <w:bookmarkStart w:id="44" w:name="_Toc235786798"/>
      <w:r w:rsidRPr="00712112">
        <w:rPr>
          <w:rFonts w:ascii="Times New Roman" w:hAnsi="Times New Roman" w:cs="Times New Roman"/>
          <w:sz w:val="24"/>
          <w:szCs w:val="21"/>
        </w:rPr>
        <w:t xml:space="preserve">Table </w:t>
      </w:r>
      <w:r w:rsidR="00CF1CDA">
        <w:rPr>
          <w:rFonts w:ascii="Times New Roman" w:hAnsi="Times New Roman" w:cs="Times New Roman"/>
          <w:sz w:val="24"/>
          <w:szCs w:val="21"/>
        </w:rPr>
        <w:t>S</w:t>
      </w:r>
      <w:r>
        <w:rPr>
          <w:rFonts w:ascii="Times New Roman" w:hAnsi="Times New Roman" w:cs="Times New Roman"/>
          <w:sz w:val="24"/>
          <w:szCs w:val="21"/>
        </w:rPr>
        <w:t>37</w:t>
      </w:r>
      <w:r w:rsidRPr="00712112">
        <w:rPr>
          <w:rFonts w:ascii="Times New Roman" w:hAnsi="Times New Roman" w:cs="Times New Roman"/>
          <w:b w:val="0"/>
          <w:sz w:val="24"/>
          <w:szCs w:val="21"/>
        </w:rPr>
        <w:t xml:space="preserve">. Cluster analysis </w:t>
      </w:r>
      <w:r w:rsidR="00BD6606" w:rsidRPr="00BD6606">
        <w:rPr>
          <w:rFonts w:ascii="Times New Roman" w:hAnsi="Times New Roman" w:cs="Times New Roman"/>
          <w:b w:val="0"/>
          <w:sz w:val="24"/>
          <w:szCs w:val="21"/>
        </w:rPr>
        <w:t>of</w:t>
      </w:r>
      <w:r w:rsidRPr="00712112">
        <w:rPr>
          <w:rFonts w:ascii="Times New Roman" w:hAnsi="Times New Roman" w:cs="Times New Roman"/>
          <w:b w:val="0"/>
          <w:sz w:val="24"/>
          <w:szCs w:val="21"/>
        </w:rPr>
        <w:t xml:space="preserve"> the mean values of the key </w:t>
      </w:r>
      <w:r w:rsidR="00E712E3">
        <w:rPr>
          <w:rFonts w:ascii="Times New Roman" w:hAnsi="Times New Roman" w:cs="Times New Roman"/>
          <w:b w:val="0"/>
          <w:sz w:val="24"/>
          <w:szCs w:val="21"/>
        </w:rPr>
        <w:t>predictor</w:t>
      </w:r>
      <w:r w:rsidRPr="00712112">
        <w:rPr>
          <w:rFonts w:ascii="Times New Roman" w:hAnsi="Times New Roman" w:cs="Times New Roman"/>
          <w:b w:val="0"/>
          <w:sz w:val="24"/>
          <w:szCs w:val="21"/>
        </w:rPr>
        <w:t xml:space="preserve">s and </w:t>
      </w:r>
      <w:r w:rsidR="00E712E3">
        <w:rPr>
          <w:rFonts w:ascii="Times New Roman" w:hAnsi="Times New Roman" w:cs="Times New Roman"/>
          <w:b w:val="0"/>
          <w:sz w:val="24"/>
          <w:szCs w:val="21"/>
        </w:rPr>
        <w:t>EF-derived</w:t>
      </w:r>
      <w:r w:rsidR="00E712E3" w:rsidRPr="00712112">
        <w:rPr>
          <w:rFonts w:ascii="Times New Roman" w:hAnsi="Times New Roman" w:cs="Times New Roman"/>
          <w:b w:val="0"/>
          <w:sz w:val="24"/>
          <w:szCs w:val="21"/>
        </w:rPr>
        <w:t xml:space="preserve"> </w:t>
      </w:r>
      <w:r w:rsidRPr="00712112">
        <w:rPr>
          <w:rFonts w:ascii="Times New Roman" w:hAnsi="Times New Roman" w:cs="Times New Roman"/>
          <w:b w:val="0"/>
          <w:sz w:val="24"/>
          <w:szCs w:val="21"/>
        </w:rPr>
        <w:t>GHG intensity.</w:t>
      </w:r>
      <w:bookmarkEnd w:id="44"/>
      <w:r w:rsidRPr="00712112">
        <w:rPr>
          <w:rFonts w:ascii="Times New Roman" w:hAnsi="Times New Roman" w:cs="Times New Roman"/>
          <w:b w:val="0"/>
          <w:sz w:val="24"/>
          <w:szCs w:val="21"/>
        </w:rPr>
        <w:t xml:space="preserve"> </w:t>
      </w:r>
    </w:p>
    <w:tbl>
      <w:tblPr>
        <w:tblStyle w:val="a3"/>
        <w:tblW w:w="0" w:type="auto"/>
        <w:tblBorders>
          <w:top w:val="single" w:sz="18"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1390"/>
        <w:gridCol w:w="1131"/>
        <w:gridCol w:w="1414"/>
        <w:gridCol w:w="1423"/>
        <w:gridCol w:w="1416"/>
        <w:gridCol w:w="1387"/>
        <w:gridCol w:w="1467"/>
      </w:tblGrid>
      <w:tr w:rsidR="004267F4" w:rsidRPr="00712112" w14:paraId="77BCF5A3" w14:textId="77777777" w:rsidTr="00A902B6">
        <w:tc>
          <w:tcPr>
            <w:tcW w:w="1390" w:type="dxa"/>
            <w:tcBorders>
              <w:bottom w:val="single" w:sz="8" w:space="0" w:color="auto"/>
            </w:tcBorders>
            <w:vAlign w:val="center"/>
          </w:tcPr>
          <w:p w14:paraId="6993234D"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Cluster</w:t>
            </w:r>
          </w:p>
        </w:tc>
        <w:tc>
          <w:tcPr>
            <w:tcW w:w="1131" w:type="dxa"/>
            <w:tcBorders>
              <w:bottom w:val="single" w:sz="8" w:space="0" w:color="auto"/>
            </w:tcBorders>
            <w:vAlign w:val="center"/>
          </w:tcPr>
          <w:p w14:paraId="4CBE412D"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COD</w:t>
            </w:r>
            <w:r w:rsidRPr="00712112">
              <w:rPr>
                <w:rFonts w:ascii="Times New Roman" w:eastAsia="宋体" w:hAnsi="Times New Roman" w:cs="Times New Roman"/>
                <w:color w:val="000000"/>
                <w:kern w:val="0"/>
                <w:sz w:val="24"/>
                <w:vertAlign w:val="subscript"/>
              </w:rPr>
              <w:t>inf</w:t>
            </w:r>
          </w:p>
        </w:tc>
        <w:tc>
          <w:tcPr>
            <w:tcW w:w="1414" w:type="dxa"/>
            <w:tcBorders>
              <w:bottom w:val="single" w:sz="8" w:space="0" w:color="auto"/>
            </w:tcBorders>
            <w:vAlign w:val="center"/>
          </w:tcPr>
          <w:p w14:paraId="39D72D05"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Treated volume</w:t>
            </w:r>
          </w:p>
        </w:tc>
        <w:tc>
          <w:tcPr>
            <w:tcW w:w="1423" w:type="dxa"/>
            <w:tcBorders>
              <w:bottom w:val="single" w:sz="8" w:space="0" w:color="auto"/>
            </w:tcBorders>
            <w:vAlign w:val="center"/>
          </w:tcPr>
          <w:p w14:paraId="0EE6F236"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TN</w:t>
            </w:r>
            <w:r w:rsidRPr="00712112">
              <w:rPr>
                <w:rFonts w:ascii="Times New Roman" w:eastAsia="宋体" w:hAnsi="Times New Roman" w:cs="Times New Roman"/>
                <w:color w:val="000000"/>
                <w:kern w:val="0"/>
                <w:sz w:val="24"/>
                <w:vertAlign w:val="subscript"/>
              </w:rPr>
              <w:t>inf</w:t>
            </w:r>
          </w:p>
        </w:tc>
        <w:tc>
          <w:tcPr>
            <w:tcW w:w="1416" w:type="dxa"/>
            <w:tcBorders>
              <w:bottom w:val="single" w:sz="8" w:space="0" w:color="auto"/>
            </w:tcBorders>
            <w:vAlign w:val="center"/>
          </w:tcPr>
          <w:p w14:paraId="4CE6A97B"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latitude</w:t>
            </w:r>
          </w:p>
        </w:tc>
        <w:tc>
          <w:tcPr>
            <w:tcW w:w="1387" w:type="dxa"/>
            <w:tcBorders>
              <w:bottom w:val="single" w:sz="8" w:space="0" w:color="auto"/>
            </w:tcBorders>
            <w:vAlign w:val="center"/>
          </w:tcPr>
          <w:p w14:paraId="48009F70"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Sludge yield</w:t>
            </w:r>
          </w:p>
        </w:tc>
        <w:tc>
          <w:tcPr>
            <w:tcW w:w="1467" w:type="dxa"/>
            <w:tcBorders>
              <w:bottom w:val="single" w:sz="8" w:space="0" w:color="auto"/>
            </w:tcBorders>
            <w:vAlign w:val="center"/>
          </w:tcPr>
          <w:p w14:paraId="5AF157AA"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GHG intensity</w:t>
            </w:r>
          </w:p>
        </w:tc>
      </w:tr>
      <w:tr w:rsidR="004267F4" w:rsidRPr="00712112" w14:paraId="117B4BCC" w14:textId="77777777" w:rsidTr="00A902B6">
        <w:tc>
          <w:tcPr>
            <w:tcW w:w="1390" w:type="dxa"/>
            <w:tcBorders>
              <w:top w:val="single" w:sz="8" w:space="0" w:color="auto"/>
              <w:bottom w:val="nil"/>
            </w:tcBorders>
            <w:vAlign w:val="center"/>
          </w:tcPr>
          <w:p w14:paraId="27286919"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0</w:t>
            </w:r>
          </w:p>
        </w:tc>
        <w:tc>
          <w:tcPr>
            <w:tcW w:w="1131" w:type="dxa"/>
            <w:tcBorders>
              <w:top w:val="single" w:sz="8" w:space="0" w:color="auto"/>
              <w:bottom w:val="nil"/>
            </w:tcBorders>
            <w:vAlign w:val="center"/>
          </w:tcPr>
          <w:p w14:paraId="5454B9B9"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248.42</w:t>
            </w:r>
          </w:p>
        </w:tc>
        <w:tc>
          <w:tcPr>
            <w:tcW w:w="1414" w:type="dxa"/>
            <w:tcBorders>
              <w:top w:val="single" w:sz="8" w:space="0" w:color="auto"/>
              <w:bottom w:val="nil"/>
            </w:tcBorders>
            <w:vAlign w:val="center"/>
          </w:tcPr>
          <w:p w14:paraId="5165DFA6"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1431.55</w:t>
            </w:r>
          </w:p>
        </w:tc>
        <w:tc>
          <w:tcPr>
            <w:tcW w:w="1423" w:type="dxa"/>
            <w:tcBorders>
              <w:top w:val="single" w:sz="8" w:space="0" w:color="auto"/>
              <w:bottom w:val="nil"/>
            </w:tcBorders>
            <w:vAlign w:val="center"/>
          </w:tcPr>
          <w:p w14:paraId="4C41BD4B"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36.26</w:t>
            </w:r>
          </w:p>
        </w:tc>
        <w:tc>
          <w:tcPr>
            <w:tcW w:w="1416" w:type="dxa"/>
            <w:tcBorders>
              <w:top w:val="single" w:sz="8" w:space="0" w:color="auto"/>
              <w:bottom w:val="nil"/>
            </w:tcBorders>
            <w:vAlign w:val="center"/>
          </w:tcPr>
          <w:p w14:paraId="1107C5DC"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36.78</w:t>
            </w:r>
          </w:p>
        </w:tc>
        <w:tc>
          <w:tcPr>
            <w:tcW w:w="1387" w:type="dxa"/>
            <w:tcBorders>
              <w:top w:val="single" w:sz="8" w:space="0" w:color="auto"/>
              <w:bottom w:val="nil"/>
            </w:tcBorders>
            <w:vAlign w:val="center"/>
          </w:tcPr>
          <w:p w14:paraId="723E33B4"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9410.06</w:t>
            </w:r>
          </w:p>
        </w:tc>
        <w:tc>
          <w:tcPr>
            <w:tcW w:w="1467" w:type="dxa"/>
            <w:tcBorders>
              <w:top w:val="single" w:sz="8" w:space="0" w:color="auto"/>
              <w:bottom w:val="nil"/>
            </w:tcBorders>
            <w:vAlign w:val="center"/>
          </w:tcPr>
          <w:p w14:paraId="575275BA"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0.50</w:t>
            </w:r>
          </w:p>
        </w:tc>
      </w:tr>
      <w:tr w:rsidR="004267F4" w:rsidRPr="00712112" w14:paraId="6799A2D3" w14:textId="77777777" w:rsidTr="00A902B6">
        <w:tc>
          <w:tcPr>
            <w:tcW w:w="1390" w:type="dxa"/>
            <w:tcBorders>
              <w:top w:val="nil"/>
            </w:tcBorders>
            <w:vAlign w:val="center"/>
          </w:tcPr>
          <w:p w14:paraId="421781D0"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1</w:t>
            </w:r>
          </w:p>
        </w:tc>
        <w:tc>
          <w:tcPr>
            <w:tcW w:w="1131" w:type="dxa"/>
            <w:tcBorders>
              <w:top w:val="nil"/>
            </w:tcBorders>
            <w:vAlign w:val="center"/>
          </w:tcPr>
          <w:p w14:paraId="1ADBE4F4"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312.15</w:t>
            </w:r>
          </w:p>
        </w:tc>
        <w:tc>
          <w:tcPr>
            <w:tcW w:w="1414" w:type="dxa"/>
            <w:tcBorders>
              <w:top w:val="nil"/>
            </w:tcBorders>
            <w:vAlign w:val="center"/>
          </w:tcPr>
          <w:p w14:paraId="00EB16B2"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17178.34</w:t>
            </w:r>
          </w:p>
        </w:tc>
        <w:tc>
          <w:tcPr>
            <w:tcW w:w="1423" w:type="dxa"/>
            <w:tcBorders>
              <w:top w:val="nil"/>
            </w:tcBorders>
            <w:vAlign w:val="center"/>
          </w:tcPr>
          <w:p w14:paraId="55D26B07"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37.54</w:t>
            </w:r>
          </w:p>
        </w:tc>
        <w:tc>
          <w:tcPr>
            <w:tcW w:w="1416" w:type="dxa"/>
            <w:tcBorders>
              <w:top w:val="nil"/>
            </w:tcBorders>
            <w:vAlign w:val="center"/>
          </w:tcPr>
          <w:p w14:paraId="0460C683"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33.44</w:t>
            </w:r>
          </w:p>
        </w:tc>
        <w:tc>
          <w:tcPr>
            <w:tcW w:w="1387" w:type="dxa"/>
            <w:tcBorders>
              <w:top w:val="nil"/>
            </w:tcBorders>
            <w:vAlign w:val="center"/>
          </w:tcPr>
          <w:p w14:paraId="0FAC3BCD"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125300.15</w:t>
            </w:r>
          </w:p>
        </w:tc>
        <w:tc>
          <w:tcPr>
            <w:tcW w:w="1467" w:type="dxa"/>
            <w:tcBorders>
              <w:top w:val="nil"/>
            </w:tcBorders>
            <w:vAlign w:val="center"/>
          </w:tcPr>
          <w:p w14:paraId="5D7EE164"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0.43</w:t>
            </w:r>
          </w:p>
        </w:tc>
      </w:tr>
      <w:tr w:rsidR="004267F4" w:rsidRPr="00712112" w14:paraId="5ADDA01A" w14:textId="77777777" w:rsidTr="00A902B6">
        <w:tc>
          <w:tcPr>
            <w:tcW w:w="1390" w:type="dxa"/>
            <w:vAlign w:val="center"/>
          </w:tcPr>
          <w:p w14:paraId="0C086F44"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2</w:t>
            </w:r>
          </w:p>
        </w:tc>
        <w:tc>
          <w:tcPr>
            <w:tcW w:w="1131" w:type="dxa"/>
            <w:vAlign w:val="center"/>
          </w:tcPr>
          <w:p w14:paraId="3AA14BC9"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152.11</w:t>
            </w:r>
          </w:p>
        </w:tc>
        <w:tc>
          <w:tcPr>
            <w:tcW w:w="1414" w:type="dxa"/>
            <w:vAlign w:val="center"/>
          </w:tcPr>
          <w:p w14:paraId="58E52DD1"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890.89</w:t>
            </w:r>
          </w:p>
        </w:tc>
        <w:tc>
          <w:tcPr>
            <w:tcW w:w="1423" w:type="dxa"/>
            <w:vAlign w:val="center"/>
          </w:tcPr>
          <w:p w14:paraId="6B1B95EC"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24.43</w:t>
            </w:r>
          </w:p>
        </w:tc>
        <w:tc>
          <w:tcPr>
            <w:tcW w:w="1416" w:type="dxa"/>
            <w:vAlign w:val="center"/>
          </w:tcPr>
          <w:p w14:paraId="1C536743"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27.68</w:t>
            </w:r>
          </w:p>
        </w:tc>
        <w:tc>
          <w:tcPr>
            <w:tcW w:w="1387" w:type="dxa"/>
            <w:vAlign w:val="center"/>
          </w:tcPr>
          <w:p w14:paraId="46AD37CD"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3619.26</w:t>
            </w:r>
          </w:p>
        </w:tc>
        <w:tc>
          <w:tcPr>
            <w:tcW w:w="1467" w:type="dxa"/>
            <w:vAlign w:val="center"/>
          </w:tcPr>
          <w:p w14:paraId="7E4291BB"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0.39</w:t>
            </w:r>
          </w:p>
        </w:tc>
      </w:tr>
      <w:tr w:rsidR="004267F4" w:rsidRPr="00712112" w14:paraId="388EE7FE" w14:textId="77777777" w:rsidTr="00A902B6">
        <w:tc>
          <w:tcPr>
            <w:tcW w:w="1390" w:type="dxa"/>
            <w:vAlign w:val="center"/>
          </w:tcPr>
          <w:p w14:paraId="0353F850"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3</w:t>
            </w:r>
          </w:p>
        </w:tc>
        <w:tc>
          <w:tcPr>
            <w:tcW w:w="1131" w:type="dxa"/>
            <w:vAlign w:val="center"/>
          </w:tcPr>
          <w:p w14:paraId="4769D9FF"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407.87</w:t>
            </w:r>
          </w:p>
        </w:tc>
        <w:tc>
          <w:tcPr>
            <w:tcW w:w="1414" w:type="dxa"/>
            <w:vAlign w:val="center"/>
          </w:tcPr>
          <w:p w14:paraId="42DCE9AD"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818.66</w:t>
            </w:r>
          </w:p>
        </w:tc>
        <w:tc>
          <w:tcPr>
            <w:tcW w:w="1423" w:type="dxa"/>
            <w:vAlign w:val="center"/>
          </w:tcPr>
          <w:p w14:paraId="2FFD5AC1"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60.88</w:t>
            </w:r>
          </w:p>
        </w:tc>
        <w:tc>
          <w:tcPr>
            <w:tcW w:w="1416" w:type="dxa"/>
            <w:vAlign w:val="center"/>
          </w:tcPr>
          <w:p w14:paraId="258F6DD7"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35.93</w:t>
            </w:r>
          </w:p>
        </w:tc>
        <w:tc>
          <w:tcPr>
            <w:tcW w:w="1387" w:type="dxa"/>
            <w:vAlign w:val="center"/>
          </w:tcPr>
          <w:p w14:paraId="0A758EC6"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8149.65</w:t>
            </w:r>
          </w:p>
        </w:tc>
        <w:tc>
          <w:tcPr>
            <w:tcW w:w="1467" w:type="dxa"/>
            <w:vAlign w:val="center"/>
          </w:tcPr>
          <w:p w14:paraId="5AF30836"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1.08</w:t>
            </w:r>
          </w:p>
        </w:tc>
      </w:tr>
    </w:tbl>
    <w:p w14:paraId="5D66D616" w14:textId="77777777" w:rsidR="004267F4" w:rsidRPr="00712112" w:rsidRDefault="004267F4" w:rsidP="004267F4">
      <w:pPr>
        <w:widowControl/>
        <w:jc w:val="left"/>
        <w:rPr>
          <w:rFonts w:ascii="Times New Roman" w:hAnsi="Times New Roman" w:cs="Times New Roman"/>
          <w:b/>
          <w:bCs/>
          <w:kern w:val="44"/>
          <w:sz w:val="24"/>
          <w:szCs w:val="44"/>
        </w:rPr>
      </w:pPr>
    </w:p>
    <w:p w14:paraId="4D2FE986" w14:textId="13BF959D" w:rsidR="004267F4" w:rsidRPr="00712112" w:rsidRDefault="004267F4" w:rsidP="004267F4">
      <w:pPr>
        <w:pStyle w:val="1"/>
        <w:spacing w:before="20" w:after="20" w:line="480" w:lineRule="auto"/>
        <w:rPr>
          <w:rFonts w:ascii="Times New Roman" w:hAnsi="Times New Roman" w:cs="Times New Roman"/>
          <w:b w:val="0"/>
          <w:sz w:val="24"/>
          <w:szCs w:val="21"/>
        </w:rPr>
      </w:pPr>
      <w:r w:rsidRPr="00712112">
        <w:rPr>
          <w:rFonts w:ascii="Times New Roman" w:hAnsi="Times New Roman" w:cs="Times New Roman"/>
          <w:sz w:val="24"/>
          <w:szCs w:val="21"/>
        </w:rPr>
        <w:t xml:space="preserve"> </w:t>
      </w:r>
      <w:bookmarkStart w:id="45" w:name="_Toc235786799"/>
      <w:r w:rsidRPr="00712112">
        <w:rPr>
          <w:rFonts w:ascii="Times New Roman" w:hAnsi="Times New Roman" w:cs="Times New Roman"/>
          <w:sz w:val="24"/>
          <w:szCs w:val="21"/>
        </w:rPr>
        <w:t xml:space="preserve">Table </w:t>
      </w:r>
      <w:r w:rsidR="00CF1CDA">
        <w:rPr>
          <w:rFonts w:ascii="Times New Roman" w:hAnsi="Times New Roman" w:cs="Times New Roman"/>
          <w:sz w:val="24"/>
          <w:szCs w:val="21"/>
        </w:rPr>
        <w:t>S</w:t>
      </w:r>
      <w:r>
        <w:rPr>
          <w:rFonts w:ascii="Times New Roman" w:hAnsi="Times New Roman" w:cs="Times New Roman"/>
          <w:sz w:val="24"/>
          <w:szCs w:val="21"/>
        </w:rPr>
        <w:t>38</w:t>
      </w:r>
      <w:r w:rsidRPr="00712112">
        <w:rPr>
          <w:rFonts w:ascii="Times New Roman" w:hAnsi="Times New Roman" w:cs="Times New Roman"/>
          <w:b w:val="0"/>
          <w:sz w:val="24"/>
          <w:szCs w:val="21"/>
        </w:rPr>
        <w:t>. Processes and their proportion of different clusters.</w:t>
      </w:r>
      <w:bookmarkEnd w:id="45"/>
      <w:r w:rsidRPr="00712112">
        <w:rPr>
          <w:rFonts w:ascii="Times New Roman" w:hAnsi="Times New Roman" w:cs="Times New Roman"/>
          <w:b w:val="0"/>
          <w:sz w:val="24"/>
          <w:szCs w:val="21"/>
        </w:rPr>
        <w:t xml:space="preserve"> </w:t>
      </w:r>
    </w:p>
    <w:tbl>
      <w:tblPr>
        <w:tblStyle w:val="a3"/>
        <w:tblW w:w="9664" w:type="dxa"/>
        <w:tblBorders>
          <w:top w:val="single" w:sz="18"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1610"/>
        <w:gridCol w:w="1610"/>
        <w:gridCol w:w="1611"/>
        <w:gridCol w:w="1611"/>
        <w:gridCol w:w="1611"/>
        <w:gridCol w:w="1611"/>
      </w:tblGrid>
      <w:tr w:rsidR="004267F4" w:rsidRPr="00712112" w14:paraId="480BBB66" w14:textId="77777777" w:rsidTr="00A902B6">
        <w:trPr>
          <w:trHeight w:val="479"/>
        </w:trPr>
        <w:tc>
          <w:tcPr>
            <w:tcW w:w="1610" w:type="dxa"/>
            <w:tcBorders>
              <w:bottom w:val="single" w:sz="8" w:space="0" w:color="auto"/>
            </w:tcBorders>
            <w:vAlign w:val="center"/>
          </w:tcPr>
          <w:p w14:paraId="421EAA39"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Cluster</w:t>
            </w:r>
          </w:p>
        </w:tc>
        <w:tc>
          <w:tcPr>
            <w:tcW w:w="1610" w:type="dxa"/>
            <w:tcBorders>
              <w:bottom w:val="single" w:sz="8" w:space="0" w:color="auto"/>
            </w:tcBorders>
            <w:vAlign w:val="center"/>
          </w:tcPr>
          <w:p w14:paraId="2D751FCE"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SBR</w:t>
            </w:r>
          </w:p>
        </w:tc>
        <w:tc>
          <w:tcPr>
            <w:tcW w:w="1611" w:type="dxa"/>
            <w:tcBorders>
              <w:bottom w:val="single" w:sz="8" w:space="0" w:color="auto"/>
            </w:tcBorders>
            <w:vAlign w:val="center"/>
          </w:tcPr>
          <w:p w14:paraId="0151E62D"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OD</w:t>
            </w:r>
          </w:p>
        </w:tc>
        <w:tc>
          <w:tcPr>
            <w:tcW w:w="1611" w:type="dxa"/>
            <w:tcBorders>
              <w:bottom w:val="single" w:sz="8" w:space="0" w:color="auto"/>
            </w:tcBorders>
            <w:vAlign w:val="center"/>
          </w:tcPr>
          <w:p w14:paraId="3DF7F2A3"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Others</w:t>
            </w:r>
          </w:p>
        </w:tc>
        <w:tc>
          <w:tcPr>
            <w:tcW w:w="1611" w:type="dxa"/>
            <w:tcBorders>
              <w:bottom w:val="single" w:sz="8" w:space="0" w:color="auto"/>
            </w:tcBorders>
            <w:vAlign w:val="center"/>
          </w:tcPr>
          <w:p w14:paraId="6C242A16"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CAS</w:t>
            </w:r>
          </w:p>
        </w:tc>
        <w:tc>
          <w:tcPr>
            <w:tcW w:w="1611" w:type="dxa"/>
            <w:tcBorders>
              <w:bottom w:val="single" w:sz="8" w:space="0" w:color="auto"/>
            </w:tcBorders>
            <w:vAlign w:val="center"/>
          </w:tcPr>
          <w:p w14:paraId="426F6F40"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A</w:t>
            </w:r>
            <w:r w:rsidRPr="00EA6EA3">
              <w:rPr>
                <w:rFonts w:ascii="Times New Roman" w:eastAsia="宋体" w:hAnsi="Times New Roman" w:cs="Times New Roman"/>
                <w:color w:val="000000"/>
                <w:kern w:val="0"/>
                <w:sz w:val="24"/>
                <w:vertAlign w:val="superscript"/>
              </w:rPr>
              <w:t>2</w:t>
            </w:r>
            <w:r w:rsidRPr="00712112">
              <w:rPr>
                <w:rFonts w:ascii="Times New Roman" w:eastAsia="宋体" w:hAnsi="Times New Roman" w:cs="Times New Roman"/>
                <w:color w:val="000000"/>
                <w:kern w:val="0"/>
                <w:sz w:val="24"/>
              </w:rPr>
              <w:t>O</w:t>
            </w:r>
          </w:p>
        </w:tc>
      </w:tr>
      <w:tr w:rsidR="004267F4" w:rsidRPr="00712112" w14:paraId="1BD00137" w14:textId="77777777" w:rsidTr="00A902B6">
        <w:trPr>
          <w:trHeight w:val="449"/>
        </w:trPr>
        <w:tc>
          <w:tcPr>
            <w:tcW w:w="1610" w:type="dxa"/>
            <w:tcBorders>
              <w:top w:val="single" w:sz="8" w:space="0" w:color="auto"/>
              <w:bottom w:val="nil"/>
            </w:tcBorders>
            <w:vAlign w:val="center"/>
          </w:tcPr>
          <w:p w14:paraId="05210708"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0</w:t>
            </w:r>
          </w:p>
        </w:tc>
        <w:tc>
          <w:tcPr>
            <w:tcW w:w="1610" w:type="dxa"/>
            <w:tcBorders>
              <w:top w:val="single" w:sz="8" w:space="0" w:color="auto"/>
              <w:bottom w:val="nil"/>
            </w:tcBorders>
            <w:vAlign w:val="center"/>
          </w:tcPr>
          <w:p w14:paraId="5F17829D"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146/8.5%</w:t>
            </w:r>
          </w:p>
        </w:tc>
        <w:tc>
          <w:tcPr>
            <w:tcW w:w="1611" w:type="dxa"/>
            <w:tcBorders>
              <w:top w:val="single" w:sz="8" w:space="0" w:color="auto"/>
              <w:bottom w:val="nil"/>
            </w:tcBorders>
            <w:vAlign w:val="center"/>
          </w:tcPr>
          <w:p w14:paraId="23FAB088"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337/19.6%</w:t>
            </w:r>
          </w:p>
        </w:tc>
        <w:tc>
          <w:tcPr>
            <w:tcW w:w="1611" w:type="dxa"/>
            <w:tcBorders>
              <w:top w:val="single" w:sz="8" w:space="0" w:color="auto"/>
              <w:bottom w:val="nil"/>
            </w:tcBorders>
            <w:vAlign w:val="center"/>
          </w:tcPr>
          <w:p w14:paraId="63530FAB"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180/10.5%</w:t>
            </w:r>
          </w:p>
        </w:tc>
        <w:tc>
          <w:tcPr>
            <w:tcW w:w="1611" w:type="dxa"/>
            <w:tcBorders>
              <w:top w:val="single" w:sz="8" w:space="0" w:color="auto"/>
              <w:bottom w:val="nil"/>
            </w:tcBorders>
            <w:vAlign w:val="center"/>
          </w:tcPr>
          <w:p w14:paraId="048D1128"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343/20%</w:t>
            </w:r>
          </w:p>
        </w:tc>
        <w:tc>
          <w:tcPr>
            <w:tcW w:w="1611" w:type="dxa"/>
            <w:tcBorders>
              <w:top w:val="single" w:sz="8" w:space="0" w:color="auto"/>
              <w:bottom w:val="nil"/>
            </w:tcBorders>
            <w:vAlign w:val="center"/>
          </w:tcPr>
          <w:p w14:paraId="32D7CC93"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712/41.4%</w:t>
            </w:r>
          </w:p>
        </w:tc>
      </w:tr>
      <w:tr w:rsidR="004267F4" w:rsidRPr="00712112" w14:paraId="6867C249" w14:textId="77777777" w:rsidTr="00A902B6">
        <w:trPr>
          <w:trHeight w:val="479"/>
        </w:trPr>
        <w:tc>
          <w:tcPr>
            <w:tcW w:w="1610" w:type="dxa"/>
            <w:tcBorders>
              <w:top w:val="nil"/>
            </w:tcBorders>
            <w:vAlign w:val="center"/>
          </w:tcPr>
          <w:p w14:paraId="15CB5E58"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1</w:t>
            </w:r>
          </w:p>
        </w:tc>
        <w:tc>
          <w:tcPr>
            <w:tcW w:w="1610" w:type="dxa"/>
            <w:tcBorders>
              <w:top w:val="nil"/>
            </w:tcBorders>
            <w:vAlign w:val="center"/>
          </w:tcPr>
          <w:p w14:paraId="35EF14C2"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8/12.1%</w:t>
            </w:r>
          </w:p>
        </w:tc>
        <w:tc>
          <w:tcPr>
            <w:tcW w:w="1611" w:type="dxa"/>
            <w:tcBorders>
              <w:top w:val="nil"/>
            </w:tcBorders>
            <w:vAlign w:val="center"/>
          </w:tcPr>
          <w:p w14:paraId="2FFC388F"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14/21.2%</w:t>
            </w:r>
          </w:p>
        </w:tc>
        <w:tc>
          <w:tcPr>
            <w:tcW w:w="1611" w:type="dxa"/>
            <w:tcBorders>
              <w:top w:val="nil"/>
            </w:tcBorders>
            <w:vAlign w:val="center"/>
          </w:tcPr>
          <w:p w14:paraId="7A1296DE"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5/7.6%</w:t>
            </w:r>
          </w:p>
        </w:tc>
        <w:tc>
          <w:tcPr>
            <w:tcW w:w="1611" w:type="dxa"/>
            <w:tcBorders>
              <w:top w:val="nil"/>
            </w:tcBorders>
            <w:vAlign w:val="center"/>
          </w:tcPr>
          <w:p w14:paraId="3632C972"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12/18.2%</w:t>
            </w:r>
          </w:p>
        </w:tc>
        <w:tc>
          <w:tcPr>
            <w:tcW w:w="1611" w:type="dxa"/>
            <w:tcBorders>
              <w:top w:val="nil"/>
            </w:tcBorders>
            <w:vAlign w:val="center"/>
          </w:tcPr>
          <w:p w14:paraId="5566EB8F"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27/40.9%</w:t>
            </w:r>
          </w:p>
        </w:tc>
      </w:tr>
      <w:tr w:rsidR="004267F4" w:rsidRPr="00712112" w14:paraId="416218C1" w14:textId="77777777" w:rsidTr="00A902B6">
        <w:trPr>
          <w:trHeight w:val="479"/>
        </w:trPr>
        <w:tc>
          <w:tcPr>
            <w:tcW w:w="1610" w:type="dxa"/>
            <w:vAlign w:val="center"/>
          </w:tcPr>
          <w:p w14:paraId="6F955597"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2</w:t>
            </w:r>
          </w:p>
        </w:tc>
        <w:tc>
          <w:tcPr>
            <w:tcW w:w="1610" w:type="dxa"/>
            <w:vAlign w:val="center"/>
          </w:tcPr>
          <w:p w14:paraId="4F017159"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331/11.8%</w:t>
            </w:r>
          </w:p>
        </w:tc>
        <w:tc>
          <w:tcPr>
            <w:tcW w:w="1611" w:type="dxa"/>
            <w:vAlign w:val="center"/>
          </w:tcPr>
          <w:p w14:paraId="056647F7"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769/27.4%</w:t>
            </w:r>
          </w:p>
        </w:tc>
        <w:tc>
          <w:tcPr>
            <w:tcW w:w="1611" w:type="dxa"/>
            <w:vAlign w:val="center"/>
          </w:tcPr>
          <w:p w14:paraId="3FE38009"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291/10.4%</w:t>
            </w:r>
          </w:p>
        </w:tc>
        <w:tc>
          <w:tcPr>
            <w:tcW w:w="1611" w:type="dxa"/>
            <w:vAlign w:val="center"/>
          </w:tcPr>
          <w:p w14:paraId="15B3A0AE"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477/17%</w:t>
            </w:r>
          </w:p>
        </w:tc>
        <w:tc>
          <w:tcPr>
            <w:tcW w:w="1611" w:type="dxa"/>
            <w:vAlign w:val="center"/>
          </w:tcPr>
          <w:p w14:paraId="2727EAA9"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940/33.5%</w:t>
            </w:r>
          </w:p>
        </w:tc>
      </w:tr>
      <w:tr w:rsidR="004267F4" w:rsidRPr="00712112" w14:paraId="4DD3C3EA" w14:textId="77777777" w:rsidTr="00A902B6">
        <w:trPr>
          <w:trHeight w:val="449"/>
        </w:trPr>
        <w:tc>
          <w:tcPr>
            <w:tcW w:w="1610" w:type="dxa"/>
            <w:vAlign w:val="center"/>
          </w:tcPr>
          <w:p w14:paraId="6B5C8944"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3</w:t>
            </w:r>
          </w:p>
        </w:tc>
        <w:tc>
          <w:tcPr>
            <w:tcW w:w="1610" w:type="dxa"/>
            <w:vAlign w:val="center"/>
          </w:tcPr>
          <w:p w14:paraId="580AD7C8"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119/20.8%</w:t>
            </w:r>
          </w:p>
        </w:tc>
        <w:tc>
          <w:tcPr>
            <w:tcW w:w="1611" w:type="dxa"/>
            <w:vAlign w:val="center"/>
          </w:tcPr>
          <w:p w14:paraId="33050B05"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97/16.9%</w:t>
            </w:r>
          </w:p>
        </w:tc>
        <w:tc>
          <w:tcPr>
            <w:tcW w:w="1611" w:type="dxa"/>
            <w:vAlign w:val="center"/>
          </w:tcPr>
          <w:p w14:paraId="63847FDA"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67/11.7%</w:t>
            </w:r>
          </w:p>
        </w:tc>
        <w:tc>
          <w:tcPr>
            <w:tcW w:w="1611" w:type="dxa"/>
            <w:vAlign w:val="center"/>
          </w:tcPr>
          <w:p w14:paraId="6D29C182"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109/19%</w:t>
            </w:r>
          </w:p>
        </w:tc>
        <w:tc>
          <w:tcPr>
            <w:tcW w:w="1611" w:type="dxa"/>
            <w:vAlign w:val="center"/>
          </w:tcPr>
          <w:p w14:paraId="75F186F8" w14:textId="77777777" w:rsidR="004267F4" w:rsidRPr="00712112" w:rsidRDefault="004267F4" w:rsidP="00A902B6">
            <w:pPr>
              <w:widowControl/>
              <w:jc w:val="center"/>
              <w:rPr>
                <w:rFonts w:ascii="Times New Roman" w:eastAsia="宋体" w:hAnsi="Times New Roman" w:cs="Times New Roman"/>
                <w:color w:val="000000"/>
                <w:kern w:val="0"/>
                <w:sz w:val="24"/>
              </w:rPr>
            </w:pPr>
            <w:r w:rsidRPr="00712112">
              <w:rPr>
                <w:rFonts w:ascii="Times New Roman" w:eastAsia="宋体" w:hAnsi="Times New Roman" w:cs="Times New Roman"/>
                <w:color w:val="000000"/>
                <w:kern w:val="0"/>
                <w:sz w:val="24"/>
              </w:rPr>
              <w:t>181/31.6%</w:t>
            </w:r>
          </w:p>
        </w:tc>
      </w:tr>
    </w:tbl>
    <w:p w14:paraId="500FD088" w14:textId="70B1DFD0" w:rsidR="00102BAF" w:rsidRDefault="00102BAF" w:rsidP="004267F4">
      <w:pPr>
        <w:widowControl/>
        <w:jc w:val="left"/>
        <w:rPr>
          <w:rFonts w:ascii="Times New Roman" w:hAnsi="Times New Roman" w:cs="Times New Roman"/>
          <w:b/>
          <w:bCs/>
          <w:kern w:val="44"/>
          <w:sz w:val="24"/>
          <w:szCs w:val="44"/>
        </w:rPr>
      </w:pPr>
    </w:p>
    <w:p w14:paraId="72E411EA" w14:textId="77777777" w:rsidR="00102BAF" w:rsidRDefault="00102BAF">
      <w:pPr>
        <w:widowControl/>
        <w:jc w:val="left"/>
        <w:rPr>
          <w:rFonts w:ascii="Times New Roman" w:hAnsi="Times New Roman" w:cs="Times New Roman"/>
          <w:b/>
          <w:bCs/>
          <w:kern w:val="44"/>
          <w:sz w:val="24"/>
          <w:szCs w:val="44"/>
        </w:rPr>
      </w:pPr>
      <w:r>
        <w:rPr>
          <w:rFonts w:ascii="Times New Roman" w:hAnsi="Times New Roman" w:cs="Times New Roman"/>
          <w:b/>
          <w:bCs/>
          <w:kern w:val="44"/>
          <w:sz w:val="24"/>
          <w:szCs w:val="44"/>
        </w:rPr>
        <w:br w:type="page"/>
      </w:r>
    </w:p>
    <w:p w14:paraId="2F341379" w14:textId="37DB6D32" w:rsidR="00EA6EA3" w:rsidRPr="00712112" w:rsidRDefault="00EA6EA3" w:rsidP="00EA6EA3">
      <w:pPr>
        <w:pStyle w:val="1"/>
        <w:spacing w:before="20" w:after="20" w:line="480" w:lineRule="auto"/>
        <w:rPr>
          <w:rFonts w:ascii="Times New Roman" w:hAnsi="Times New Roman" w:cs="Times New Roman"/>
          <w:b w:val="0"/>
          <w:sz w:val="24"/>
          <w:szCs w:val="21"/>
        </w:rPr>
      </w:pPr>
      <w:r w:rsidRPr="00712112">
        <w:rPr>
          <w:rFonts w:ascii="Times New Roman" w:hAnsi="Times New Roman" w:cs="Times New Roman"/>
          <w:sz w:val="24"/>
          <w:szCs w:val="21"/>
        </w:rPr>
        <w:lastRenderedPageBreak/>
        <w:t xml:space="preserve"> </w:t>
      </w:r>
      <w:bookmarkStart w:id="46" w:name="_Toc235786800"/>
      <w:r w:rsidRPr="00712112">
        <w:rPr>
          <w:rFonts w:ascii="Times New Roman" w:hAnsi="Times New Roman" w:cs="Times New Roman"/>
          <w:sz w:val="24"/>
          <w:szCs w:val="21"/>
        </w:rPr>
        <w:t xml:space="preserve">Table </w:t>
      </w:r>
      <w:r w:rsidR="00CF1CDA">
        <w:rPr>
          <w:rFonts w:ascii="Times New Roman" w:hAnsi="Times New Roman" w:cs="Times New Roman"/>
          <w:sz w:val="24"/>
          <w:szCs w:val="21"/>
        </w:rPr>
        <w:t>S</w:t>
      </w:r>
      <w:r w:rsidR="003258C0">
        <w:rPr>
          <w:rFonts w:ascii="Times New Roman" w:hAnsi="Times New Roman" w:cs="Times New Roman"/>
          <w:sz w:val="24"/>
          <w:szCs w:val="21"/>
        </w:rPr>
        <w:t>39</w:t>
      </w:r>
      <w:r w:rsidRPr="00712112">
        <w:rPr>
          <w:rFonts w:ascii="Times New Roman" w:hAnsi="Times New Roman" w:cs="Times New Roman"/>
          <w:b w:val="0"/>
          <w:sz w:val="24"/>
          <w:szCs w:val="21"/>
        </w:rPr>
        <w:t xml:space="preserve">. </w:t>
      </w:r>
      <w:r w:rsidR="003258C0" w:rsidRPr="00EB4A39">
        <w:rPr>
          <w:rFonts w:ascii="Times New Roman" w:hAnsi="Times New Roman" w:cs="Times New Roman"/>
          <w:b w:val="0"/>
          <w:sz w:val="24"/>
          <w:szCs w:val="21"/>
        </w:rPr>
        <w:t xml:space="preserve">Comparison of </w:t>
      </w:r>
      <w:bookmarkStart w:id="47" w:name="_Hlk230478857"/>
      <w:r w:rsidR="003258C0" w:rsidRPr="00EB4A39">
        <w:rPr>
          <w:rFonts w:ascii="Times New Roman" w:hAnsi="Times New Roman" w:cs="Times New Roman"/>
          <w:b w:val="0"/>
          <w:sz w:val="24"/>
          <w:szCs w:val="21"/>
        </w:rPr>
        <w:t xml:space="preserve">GHG Emissions from </w:t>
      </w:r>
      <w:r w:rsidR="003258C0">
        <w:rPr>
          <w:rFonts w:ascii="Times New Roman" w:hAnsi="Times New Roman" w:cs="Times New Roman"/>
          <w:b w:val="0"/>
          <w:sz w:val="24"/>
          <w:szCs w:val="21"/>
        </w:rPr>
        <w:t>WWTP</w:t>
      </w:r>
      <w:r w:rsidR="003258C0" w:rsidRPr="00EB4A39">
        <w:rPr>
          <w:rFonts w:ascii="Times New Roman" w:hAnsi="Times New Roman" w:cs="Times New Roman"/>
          <w:b w:val="0"/>
          <w:sz w:val="24"/>
          <w:szCs w:val="21"/>
        </w:rPr>
        <w:t>s Based on the Emission Factor Method</w:t>
      </w:r>
      <w:bookmarkEnd w:id="47"/>
      <w:r w:rsidR="003258C0">
        <w:rPr>
          <w:rFonts w:ascii="Times New Roman" w:hAnsi="Times New Roman" w:cs="Times New Roman"/>
          <w:b w:val="0"/>
          <w:sz w:val="24"/>
          <w:szCs w:val="21"/>
        </w:rPr>
        <w:t xml:space="preserve"> and WaterMAP.</w:t>
      </w:r>
      <w:bookmarkEnd w:id="46"/>
    </w:p>
    <w:tbl>
      <w:tblPr>
        <w:tblStyle w:val="a3"/>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407"/>
        <w:gridCol w:w="2407"/>
        <w:gridCol w:w="2407"/>
        <w:gridCol w:w="2407"/>
      </w:tblGrid>
      <w:tr w:rsidR="00EA6EA3" w14:paraId="3E9B08E6" w14:textId="77777777" w:rsidTr="00102BAF">
        <w:tc>
          <w:tcPr>
            <w:tcW w:w="2407" w:type="dxa"/>
            <w:tcBorders>
              <w:bottom w:val="single" w:sz="4" w:space="0" w:color="auto"/>
            </w:tcBorders>
          </w:tcPr>
          <w:p w14:paraId="18A8C59B" w14:textId="78F1DE7D" w:rsidR="00EA6EA3" w:rsidRDefault="00102BAF" w:rsidP="00EA6EA3">
            <w:pPr>
              <w:widowControl/>
              <w:jc w:val="center"/>
              <w:rPr>
                <w:rFonts w:ascii="Times New Roman" w:hAnsi="Times New Roman" w:cs="Times New Roman"/>
                <w:b/>
                <w:bCs/>
                <w:kern w:val="44"/>
                <w:sz w:val="24"/>
                <w:szCs w:val="44"/>
              </w:rPr>
            </w:pPr>
            <w:r>
              <w:rPr>
                <w:rFonts w:ascii="Times New Roman" w:hAnsi="Times New Roman" w:cs="Times New Roman" w:hint="eastAsia"/>
                <w:b/>
                <w:bCs/>
                <w:kern w:val="44"/>
                <w:sz w:val="24"/>
                <w:szCs w:val="44"/>
              </w:rPr>
              <w:t>A</w:t>
            </w:r>
            <w:r>
              <w:rPr>
                <w:rFonts w:ascii="Times New Roman" w:hAnsi="Times New Roman" w:cs="Times New Roman"/>
                <w:b/>
                <w:bCs/>
                <w:kern w:val="44"/>
                <w:sz w:val="24"/>
                <w:szCs w:val="44"/>
              </w:rPr>
              <w:t>ccounting scopes</w:t>
            </w:r>
          </w:p>
        </w:tc>
        <w:tc>
          <w:tcPr>
            <w:tcW w:w="2407" w:type="dxa"/>
            <w:tcBorders>
              <w:bottom w:val="single" w:sz="4" w:space="0" w:color="auto"/>
            </w:tcBorders>
          </w:tcPr>
          <w:p w14:paraId="1DB188E7" w14:textId="571F0075" w:rsidR="00EA6EA3" w:rsidRDefault="00102BAF" w:rsidP="00EA6EA3">
            <w:pPr>
              <w:widowControl/>
              <w:jc w:val="center"/>
              <w:rPr>
                <w:rFonts w:ascii="Times New Roman" w:hAnsi="Times New Roman" w:cs="Times New Roman"/>
                <w:b/>
                <w:bCs/>
                <w:kern w:val="44"/>
                <w:sz w:val="24"/>
                <w:szCs w:val="44"/>
              </w:rPr>
            </w:pPr>
            <w:r>
              <w:rPr>
                <w:rFonts w:ascii="Times New Roman" w:hAnsi="Times New Roman" w:cs="Times New Roman" w:hint="eastAsia"/>
                <w:b/>
                <w:bCs/>
                <w:kern w:val="44"/>
                <w:sz w:val="24"/>
                <w:szCs w:val="44"/>
              </w:rPr>
              <w:t>G</w:t>
            </w:r>
            <w:r>
              <w:rPr>
                <w:rFonts w:ascii="Times New Roman" w:hAnsi="Times New Roman" w:cs="Times New Roman"/>
                <w:b/>
                <w:bCs/>
                <w:kern w:val="44"/>
                <w:sz w:val="24"/>
                <w:szCs w:val="44"/>
              </w:rPr>
              <w:t>HG scopes</w:t>
            </w:r>
          </w:p>
        </w:tc>
        <w:tc>
          <w:tcPr>
            <w:tcW w:w="2407" w:type="dxa"/>
            <w:tcBorders>
              <w:bottom w:val="single" w:sz="4" w:space="0" w:color="auto"/>
            </w:tcBorders>
          </w:tcPr>
          <w:p w14:paraId="3EDDC53C" w14:textId="48206325" w:rsidR="00EA6EA3" w:rsidRDefault="00102BAF" w:rsidP="00EA6EA3">
            <w:pPr>
              <w:widowControl/>
              <w:jc w:val="center"/>
              <w:rPr>
                <w:rFonts w:ascii="Times New Roman" w:hAnsi="Times New Roman" w:cs="Times New Roman"/>
                <w:b/>
                <w:bCs/>
                <w:kern w:val="44"/>
                <w:sz w:val="24"/>
                <w:szCs w:val="44"/>
              </w:rPr>
            </w:pPr>
            <w:r>
              <w:rPr>
                <w:rFonts w:ascii="Times New Roman" w:hAnsi="Times New Roman" w:cs="Times New Roman" w:hint="eastAsia"/>
                <w:b/>
                <w:bCs/>
                <w:kern w:val="44"/>
                <w:sz w:val="24"/>
                <w:szCs w:val="44"/>
              </w:rPr>
              <w:t>G</w:t>
            </w:r>
            <w:r>
              <w:rPr>
                <w:rFonts w:ascii="Times New Roman" w:hAnsi="Times New Roman" w:cs="Times New Roman"/>
                <w:b/>
                <w:bCs/>
                <w:kern w:val="44"/>
                <w:sz w:val="24"/>
                <w:szCs w:val="44"/>
              </w:rPr>
              <w:t>HG intensity</w:t>
            </w:r>
          </w:p>
        </w:tc>
        <w:tc>
          <w:tcPr>
            <w:tcW w:w="2407" w:type="dxa"/>
            <w:tcBorders>
              <w:bottom w:val="single" w:sz="4" w:space="0" w:color="auto"/>
            </w:tcBorders>
          </w:tcPr>
          <w:p w14:paraId="5CE454EE" w14:textId="5BCBBCBB" w:rsidR="00EA6EA3" w:rsidRDefault="00102BAF" w:rsidP="00EA6EA3">
            <w:pPr>
              <w:widowControl/>
              <w:jc w:val="center"/>
              <w:rPr>
                <w:rFonts w:ascii="Times New Roman" w:hAnsi="Times New Roman" w:cs="Times New Roman"/>
                <w:b/>
                <w:bCs/>
                <w:kern w:val="44"/>
                <w:sz w:val="24"/>
                <w:szCs w:val="44"/>
              </w:rPr>
            </w:pPr>
            <w:r>
              <w:rPr>
                <w:rFonts w:ascii="Times New Roman" w:hAnsi="Times New Roman" w:cs="Times New Roman" w:hint="eastAsia"/>
                <w:b/>
                <w:bCs/>
                <w:kern w:val="44"/>
                <w:sz w:val="24"/>
                <w:szCs w:val="44"/>
              </w:rPr>
              <w:t>Citations</w:t>
            </w:r>
          </w:p>
        </w:tc>
      </w:tr>
      <w:tr w:rsidR="00EA6EA3" w14:paraId="2183478B" w14:textId="77777777" w:rsidTr="00102BAF">
        <w:tc>
          <w:tcPr>
            <w:tcW w:w="2407" w:type="dxa"/>
            <w:tcBorders>
              <w:top w:val="single" w:sz="4" w:space="0" w:color="auto"/>
              <w:bottom w:val="nil"/>
            </w:tcBorders>
            <w:vAlign w:val="center"/>
          </w:tcPr>
          <w:p w14:paraId="5CB1429C" w14:textId="01F5472B" w:rsidR="00EA6EA3" w:rsidRPr="00102BAF" w:rsidRDefault="00166EA6" w:rsidP="00102BAF">
            <w:pPr>
              <w:widowControl/>
              <w:jc w:val="center"/>
              <w:rPr>
                <w:rFonts w:ascii="Times New Roman" w:hAnsi="Times New Roman" w:cs="Times New Roman"/>
                <w:bCs/>
                <w:kern w:val="44"/>
                <w:sz w:val="24"/>
                <w:szCs w:val="44"/>
              </w:rPr>
            </w:pPr>
            <w:r w:rsidRPr="00102BAF">
              <w:rPr>
                <w:rFonts w:ascii="Times New Roman" w:hAnsi="Times New Roman" w:cs="Times New Roman" w:hint="eastAsia"/>
                <w:bCs/>
                <w:kern w:val="44"/>
                <w:sz w:val="24"/>
                <w:szCs w:val="44"/>
              </w:rPr>
              <w:t>China</w:t>
            </w:r>
            <w:r w:rsidRPr="00102BAF">
              <w:rPr>
                <w:rFonts w:ascii="Times New Roman" w:hAnsi="Times New Roman" w:cs="Times New Roman"/>
                <w:bCs/>
                <w:kern w:val="44"/>
                <w:sz w:val="24"/>
                <w:szCs w:val="44"/>
              </w:rPr>
              <w:t>’s WWTPs</w:t>
            </w:r>
            <w:r w:rsidR="00E8144B" w:rsidRPr="00102BAF">
              <w:rPr>
                <w:rFonts w:ascii="Times New Roman" w:hAnsi="Times New Roman" w:cs="Times New Roman"/>
                <w:bCs/>
                <w:kern w:val="44"/>
                <w:sz w:val="24"/>
                <w:szCs w:val="44"/>
              </w:rPr>
              <w:t xml:space="preserve"> during 2005-2014</w:t>
            </w:r>
          </w:p>
        </w:tc>
        <w:tc>
          <w:tcPr>
            <w:tcW w:w="2407" w:type="dxa"/>
            <w:tcBorders>
              <w:top w:val="single" w:sz="4" w:space="0" w:color="auto"/>
              <w:bottom w:val="nil"/>
            </w:tcBorders>
            <w:vAlign w:val="center"/>
          </w:tcPr>
          <w:p w14:paraId="17553975" w14:textId="526A0336" w:rsidR="00EA6EA3" w:rsidRPr="00102BAF" w:rsidRDefault="00E8144B" w:rsidP="00102BAF">
            <w:pPr>
              <w:widowControl/>
              <w:jc w:val="center"/>
              <w:rPr>
                <w:rFonts w:ascii="Times New Roman" w:hAnsi="Times New Roman" w:cs="Times New Roman"/>
                <w:bCs/>
                <w:kern w:val="44"/>
                <w:sz w:val="24"/>
                <w:szCs w:val="44"/>
              </w:rPr>
            </w:pPr>
            <w:r w:rsidRPr="00102BAF">
              <w:rPr>
                <w:rFonts w:ascii="Times New Roman" w:hAnsi="Times New Roman" w:cs="Times New Roman" w:hint="eastAsia"/>
                <w:bCs/>
                <w:kern w:val="44"/>
                <w:sz w:val="24"/>
                <w:szCs w:val="44"/>
              </w:rPr>
              <w:t>C</w:t>
            </w:r>
            <w:r w:rsidRPr="00102BAF">
              <w:rPr>
                <w:rFonts w:ascii="Times New Roman" w:hAnsi="Times New Roman" w:cs="Times New Roman"/>
                <w:bCs/>
                <w:kern w:val="44"/>
                <w:sz w:val="24"/>
                <w:szCs w:val="44"/>
              </w:rPr>
              <w:t>H</w:t>
            </w:r>
            <w:r w:rsidRPr="00102BAF">
              <w:rPr>
                <w:rFonts w:ascii="Times New Roman" w:hAnsi="Times New Roman" w:cs="Times New Roman"/>
                <w:bCs/>
                <w:kern w:val="44"/>
                <w:sz w:val="24"/>
                <w:szCs w:val="44"/>
                <w:vertAlign w:val="subscript"/>
              </w:rPr>
              <w:t>4</w:t>
            </w:r>
            <w:r w:rsidRPr="00102BAF">
              <w:rPr>
                <w:rFonts w:ascii="Times New Roman" w:hAnsi="Times New Roman" w:cs="Times New Roman" w:hint="eastAsia"/>
                <w:bCs/>
                <w:kern w:val="44"/>
                <w:sz w:val="24"/>
                <w:szCs w:val="44"/>
              </w:rPr>
              <w:t>、</w:t>
            </w:r>
            <w:r w:rsidRPr="00102BAF">
              <w:rPr>
                <w:rFonts w:ascii="Times New Roman" w:hAnsi="Times New Roman" w:cs="Times New Roman"/>
                <w:bCs/>
                <w:kern w:val="44"/>
                <w:sz w:val="24"/>
                <w:szCs w:val="44"/>
              </w:rPr>
              <w:t>N</w:t>
            </w:r>
            <w:r w:rsidRPr="00102BAF">
              <w:rPr>
                <w:rFonts w:ascii="Times New Roman" w:hAnsi="Times New Roman" w:cs="Times New Roman"/>
                <w:bCs/>
                <w:kern w:val="44"/>
                <w:sz w:val="24"/>
                <w:szCs w:val="44"/>
                <w:vertAlign w:val="subscript"/>
              </w:rPr>
              <w:t>2</w:t>
            </w:r>
            <w:r w:rsidRPr="00102BAF">
              <w:rPr>
                <w:rFonts w:ascii="Times New Roman" w:hAnsi="Times New Roman" w:cs="Times New Roman"/>
                <w:bCs/>
                <w:kern w:val="44"/>
                <w:sz w:val="24"/>
                <w:szCs w:val="44"/>
              </w:rPr>
              <w:t>O</w:t>
            </w:r>
          </w:p>
        </w:tc>
        <w:tc>
          <w:tcPr>
            <w:tcW w:w="2407" w:type="dxa"/>
            <w:tcBorders>
              <w:top w:val="single" w:sz="4" w:space="0" w:color="auto"/>
              <w:bottom w:val="nil"/>
            </w:tcBorders>
            <w:vAlign w:val="center"/>
          </w:tcPr>
          <w:p w14:paraId="3B8A0EBA" w14:textId="575CCDC7" w:rsidR="00EA6EA3" w:rsidRPr="00102BAF" w:rsidRDefault="00E8144B" w:rsidP="00102BAF">
            <w:pPr>
              <w:widowControl/>
              <w:jc w:val="center"/>
              <w:rPr>
                <w:rFonts w:ascii="Times New Roman" w:hAnsi="Times New Roman" w:cs="Times New Roman"/>
                <w:bCs/>
                <w:kern w:val="44"/>
                <w:sz w:val="24"/>
                <w:szCs w:val="44"/>
              </w:rPr>
            </w:pPr>
            <w:r w:rsidRPr="00102BAF">
              <w:rPr>
                <w:rFonts w:ascii="Times New Roman" w:hAnsi="Times New Roman" w:cs="Times New Roman" w:hint="eastAsia"/>
                <w:bCs/>
                <w:kern w:val="44"/>
                <w:sz w:val="24"/>
                <w:szCs w:val="44"/>
              </w:rPr>
              <w:t>1294.03</w:t>
            </w:r>
            <w:r w:rsidRPr="00102BAF">
              <w:rPr>
                <w:rFonts w:ascii="Times New Roman" w:hAnsi="Times New Roman" w:cs="Times New Roman"/>
                <w:bCs/>
                <w:kern w:val="44"/>
                <w:sz w:val="24"/>
                <w:szCs w:val="44"/>
              </w:rPr>
              <w:t xml:space="preserve"> G</w:t>
            </w:r>
            <w:r w:rsidRPr="00102BAF">
              <w:rPr>
                <w:rFonts w:ascii="Times New Roman" w:hAnsi="Times New Roman" w:cs="Times New Roman" w:hint="eastAsia"/>
                <w:bCs/>
                <w:kern w:val="44"/>
                <w:sz w:val="24"/>
                <w:szCs w:val="44"/>
              </w:rPr>
              <w:t>g</w:t>
            </w:r>
            <w:r w:rsidRPr="00102BAF">
              <w:rPr>
                <w:rFonts w:ascii="Times New Roman" w:hAnsi="Times New Roman" w:cs="Times New Roman"/>
                <w:bCs/>
                <w:kern w:val="44"/>
                <w:sz w:val="24"/>
                <w:szCs w:val="44"/>
              </w:rPr>
              <w:t xml:space="preserve"> CO</w:t>
            </w:r>
            <w:r w:rsidRPr="00102BAF">
              <w:rPr>
                <w:rFonts w:ascii="Times New Roman" w:hAnsi="Times New Roman" w:cs="Times New Roman"/>
                <w:bCs/>
                <w:kern w:val="44"/>
                <w:sz w:val="24"/>
                <w:szCs w:val="44"/>
                <w:vertAlign w:val="subscript"/>
              </w:rPr>
              <w:t>2</w:t>
            </w:r>
            <w:r w:rsidRPr="00102BAF">
              <w:rPr>
                <w:rFonts w:ascii="Times New Roman" w:hAnsi="Times New Roman" w:cs="Times New Roman"/>
                <w:bCs/>
                <w:kern w:val="44"/>
                <w:sz w:val="24"/>
                <w:szCs w:val="44"/>
              </w:rPr>
              <w:t>-e in 2014</w:t>
            </w:r>
          </w:p>
        </w:tc>
        <w:tc>
          <w:tcPr>
            <w:tcW w:w="2407" w:type="dxa"/>
            <w:tcBorders>
              <w:top w:val="single" w:sz="4" w:space="0" w:color="auto"/>
              <w:bottom w:val="nil"/>
            </w:tcBorders>
            <w:vAlign w:val="center"/>
          </w:tcPr>
          <w:p w14:paraId="3A63CB84" w14:textId="3FC989CC" w:rsidR="00EA6EA3" w:rsidRPr="00102BAF" w:rsidRDefault="00102BAF" w:rsidP="00102BAF">
            <w:pPr>
              <w:widowControl/>
              <w:jc w:val="center"/>
              <w:rPr>
                <w:rFonts w:ascii="Times New Roman" w:hAnsi="Times New Roman" w:cs="Times New Roman"/>
                <w:bCs/>
                <w:kern w:val="44"/>
                <w:sz w:val="24"/>
                <w:szCs w:val="44"/>
              </w:rPr>
            </w:pPr>
            <w:r w:rsidRPr="00102BAF">
              <w:rPr>
                <w:rFonts w:ascii="Times New Roman" w:hAnsi="Times New Roman" w:cs="Times New Roman"/>
                <w:bCs/>
                <w:kern w:val="44"/>
                <w:sz w:val="24"/>
                <w:szCs w:val="44"/>
              </w:rPr>
              <w:fldChar w:fldCharType="begin"/>
            </w:r>
            <w:r w:rsidRPr="00102BAF">
              <w:rPr>
                <w:rFonts w:ascii="Times New Roman" w:hAnsi="Times New Roman" w:cs="Times New Roman"/>
                <w:bCs/>
                <w:kern w:val="44"/>
                <w:sz w:val="24"/>
                <w:szCs w:val="44"/>
              </w:rPr>
              <w:instrText xml:space="preserve"> ADDIN EN.CITE &lt;EndNote&gt;&lt;Cite&gt;&lt;Author&gt;Yan&lt;/Author&gt;&lt;Year&gt;2019&lt;/Year&gt;&lt;RecNum&gt;120&lt;/RecNum&gt;&lt;DisplayText&gt;(Yan et al., 2019)&lt;/DisplayText&gt;&lt;record&gt;&lt;rec-number&gt;120&lt;/rec-number&gt;&lt;foreign-keys&gt;&lt;key app="EN" db-id="pzxfs9fe8fd9t2e5szdx9vw350tv9trtwpdr" timestamp="1768825360"&gt;120&lt;/key&gt;&lt;/foreign-keys&gt;&lt;ref-type name="Journal Article"&gt;17&lt;/ref-type&gt;&lt;contributors&gt;&lt;authors&gt;&lt;author&gt;Yan, Xu&lt;/author&gt;&lt;author&gt;Qiu, Dezhi&lt;/author&gt;&lt;author&gt;Zheng, Shikan&lt;/author&gt;&lt;author&gt;Cheng, Ke&lt;/author&gt;&lt;author&gt;Han, Yunping&lt;/author&gt;&lt;author&gt;Sun, Jianhui&lt;/author&gt;&lt;author&gt;Su, Xianfa&lt;/author&gt;&lt;/authors&gt;&lt;/contributors&gt;&lt;titles&gt;&lt;title&gt;Spatial and Temporal Distribution of Greenhouse Gas Emissions From Municipal Wastewater Treatment Plants in China From 2005 to 2014&lt;/title&gt;&lt;secondary-title&gt;Earth&amp;apos;s Future&lt;/secondary-title&gt;&lt;/titles&gt;&lt;periodical&gt;&lt;full-title&gt;Earth&amp;apos;s Future&lt;/full-title&gt;&lt;/periodical&gt;&lt;pages&gt;340-350&lt;/pages&gt;&lt;volume&gt;7&lt;/volume&gt;&lt;number&gt;4&lt;/number&gt;&lt;keywords&gt;&lt;keyword&gt;greenhouse gas emission&lt;/keyword&gt;&lt;keyword&gt;municipal wastewater treatment plant&lt;/keyword&gt;&lt;keyword&gt;spatial distribution&lt;/keyword&gt;&lt;keyword&gt;temporal distribution&lt;/keyword&gt;&lt;keyword&gt;China&lt;/keyword&gt;&lt;/keywords&gt;&lt;dates&gt;&lt;year&gt;2019&lt;/year&gt;&lt;pub-dates&gt;&lt;date&gt;2019/04/01&lt;/date&gt;&lt;/pub-dates&gt;&lt;/dates&gt;&lt;publisher&gt;John Wiley &amp;amp; Sons, Ltd&lt;/publisher&gt;&lt;urls&gt;&lt;related-urls&gt;&lt;url&gt;https://doi.org/10.1029/2018EF001058&lt;/url&gt;&lt;/related-urls&gt;&lt;/urls&gt;&lt;electronic-resource-num&gt;https://doi.org/10.1029/2018EF001058&lt;/electronic-resource-num&gt;&lt;access-date&gt;2026/01/19&lt;/access-date&gt;&lt;/record&gt;&lt;/Cite&gt;&lt;/EndNote&gt;</w:instrText>
            </w:r>
            <w:r w:rsidRPr="00102BAF">
              <w:rPr>
                <w:rFonts w:ascii="Times New Roman" w:hAnsi="Times New Roman" w:cs="Times New Roman"/>
                <w:bCs/>
                <w:kern w:val="44"/>
                <w:sz w:val="24"/>
                <w:szCs w:val="44"/>
              </w:rPr>
              <w:fldChar w:fldCharType="separate"/>
            </w:r>
            <w:r w:rsidRPr="00102BAF">
              <w:rPr>
                <w:rFonts w:ascii="Times New Roman" w:hAnsi="Times New Roman" w:cs="Times New Roman"/>
                <w:bCs/>
                <w:noProof/>
                <w:kern w:val="44"/>
                <w:sz w:val="24"/>
                <w:szCs w:val="44"/>
              </w:rPr>
              <w:t>(Yan et al., 2019)</w:t>
            </w:r>
            <w:r w:rsidRPr="00102BAF">
              <w:rPr>
                <w:rFonts w:ascii="Times New Roman" w:hAnsi="Times New Roman" w:cs="Times New Roman"/>
                <w:bCs/>
                <w:kern w:val="44"/>
                <w:sz w:val="24"/>
                <w:szCs w:val="44"/>
              </w:rPr>
              <w:fldChar w:fldCharType="end"/>
            </w:r>
          </w:p>
        </w:tc>
      </w:tr>
      <w:tr w:rsidR="00EA6EA3" w14:paraId="656D9177" w14:textId="77777777" w:rsidTr="00102BAF">
        <w:tc>
          <w:tcPr>
            <w:tcW w:w="2407" w:type="dxa"/>
            <w:tcBorders>
              <w:top w:val="nil"/>
            </w:tcBorders>
            <w:vAlign w:val="center"/>
          </w:tcPr>
          <w:p w14:paraId="445C6900" w14:textId="27705965" w:rsidR="00EA6EA3" w:rsidRPr="00102BAF" w:rsidRDefault="00E8144B" w:rsidP="00102BAF">
            <w:pPr>
              <w:widowControl/>
              <w:jc w:val="center"/>
              <w:rPr>
                <w:rFonts w:ascii="Times New Roman" w:hAnsi="Times New Roman" w:cs="Times New Roman"/>
                <w:bCs/>
                <w:kern w:val="44"/>
                <w:sz w:val="24"/>
                <w:szCs w:val="44"/>
              </w:rPr>
            </w:pPr>
            <w:r w:rsidRPr="00102BAF">
              <w:rPr>
                <w:rFonts w:ascii="Times New Roman" w:hAnsi="Times New Roman" w:cs="Times New Roman" w:hint="eastAsia"/>
                <w:bCs/>
                <w:kern w:val="44"/>
                <w:sz w:val="24"/>
                <w:szCs w:val="44"/>
              </w:rPr>
              <w:t>China</w:t>
            </w:r>
            <w:r w:rsidRPr="00102BAF">
              <w:rPr>
                <w:rFonts w:ascii="Times New Roman" w:hAnsi="Times New Roman" w:cs="Times New Roman"/>
                <w:bCs/>
                <w:kern w:val="44"/>
                <w:sz w:val="24"/>
                <w:szCs w:val="44"/>
              </w:rPr>
              <w:t>’s WWTPs during 2007-2020</w:t>
            </w:r>
          </w:p>
        </w:tc>
        <w:tc>
          <w:tcPr>
            <w:tcW w:w="2407" w:type="dxa"/>
            <w:tcBorders>
              <w:top w:val="nil"/>
            </w:tcBorders>
            <w:vAlign w:val="center"/>
          </w:tcPr>
          <w:p w14:paraId="2835061C" w14:textId="308E6728" w:rsidR="00EA6EA3" w:rsidRPr="00102BAF" w:rsidRDefault="004B6527" w:rsidP="00102BAF">
            <w:pPr>
              <w:widowControl/>
              <w:jc w:val="center"/>
              <w:rPr>
                <w:rFonts w:ascii="Times New Roman" w:hAnsi="Times New Roman" w:cs="Times New Roman"/>
                <w:bCs/>
                <w:kern w:val="44"/>
                <w:sz w:val="24"/>
                <w:szCs w:val="44"/>
              </w:rPr>
            </w:pPr>
            <w:r w:rsidRPr="00102BAF">
              <w:rPr>
                <w:rFonts w:ascii="Times New Roman" w:hAnsi="Times New Roman" w:cs="Times New Roman"/>
                <w:bCs/>
                <w:kern w:val="44"/>
                <w:sz w:val="24"/>
                <w:szCs w:val="44"/>
              </w:rPr>
              <w:t>Direct</w:t>
            </w:r>
            <w:r w:rsidR="0034150F" w:rsidRPr="00102BAF">
              <w:rPr>
                <w:rFonts w:ascii="Times New Roman" w:hAnsi="Times New Roman" w:cs="Times New Roman"/>
                <w:bCs/>
                <w:kern w:val="44"/>
                <w:sz w:val="24"/>
                <w:szCs w:val="44"/>
              </w:rPr>
              <w:t xml:space="preserve"> </w:t>
            </w:r>
            <w:r w:rsidRPr="00102BAF">
              <w:rPr>
                <w:rFonts w:ascii="Times New Roman" w:hAnsi="Times New Roman" w:cs="Times New Roman"/>
                <w:bCs/>
                <w:kern w:val="44"/>
                <w:sz w:val="24"/>
                <w:szCs w:val="44"/>
              </w:rPr>
              <w:t xml:space="preserve">and indirect </w:t>
            </w:r>
            <w:r w:rsidRPr="00102BAF">
              <w:rPr>
                <w:rFonts w:ascii="Times New Roman" w:hAnsi="Times New Roman" w:cs="Times New Roman" w:hint="eastAsia"/>
                <w:bCs/>
                <w:kern w:val="44"/>
                <w:sz w:val="24"/>
                <w:szCs w:val="44"/>
              </w:rPr>
              <w:t>emission</w:t>
            </w:r>
            <w:r w:rsidRPr="00102BAF">
              <w:rPr>
                <w:rFonts w:ascii="Times New Roman" w:hAnsi="Times New Roman" w:cs="Times New Roman"/>
                <w:bCs/>
                <w:kern w:val="44"/>
                <w:sz w:val="24"/>
                <w:szCs w:val="44"/>
              </w:rPr>
              <w:t>s</w:t>
            </w:r>
          </w:p>
        </w:tc>
        <w:tc>
          <w:tcPr>
            <w:tcW w:w="2407" w:type="dxa"/>
            <w:tcBorders>
              <w:top w:val="nil"/>
            </w:tcBorders>
            <w:vAlign w:val="center"/>
          </w:tcPr>
          <w:p w14:paraId="1538233C" w14:textId="3CD57183" w:rsidR="00EA6EA3" w:rsidRPr="00102BAF" w:rsidRDefault="003A54B8" w:rsidP="00102BAF">
            <w:pPr>
              <w:widowControl/>
              <w:jc w:val="center"/>
              <w:rPr>
                <w:rFonts w:ascii="Times New Roman" w:hAnsi="Times New Roman" w:cs="Times New Roman"/>
                <w:bCs/>
                <w:kern w:val="44"/>
                <w:sz w:val="24"/>
                <w:szCs w:val="44"/>
              </w:rPr>
            </w:pPr>
            <w:r w:rsidRPr="00102BAF">
              <w:rPr>
                <w:rFonts w:ascii="Times New Roman" w:hAnsi="Times New Roman" w:cs="Times New Roman" w:hint="eastAsia"/>
                <w:bCs/>
                <w:kern w:val="44"/>
                <w:sz w:val="24"/>
                <w:szCs w:val="44"/>
              </w:rPr>
              <w:t>4</w:t>
            </w:r>
            <w:r w:rsidRPr="00102BAF">
              <w:rPr>
                <w:rFonts w:ascii="Times New Roman" w:hAnsi="Times New Roman" w:cs="Times New Roman"/>
                <w:bCs/>
                <w:kern w:val="44"/>
                <w:sz w:val="24"/>
                <w:szCs w:val="44"/>
              </w:rPr>
              <w:t>1.9 Mt CO</w:t>
            </w:r>
            <w:r w:rsidRPr="00102BAF">
              <w:rPr>
                <w:rFonts w:ascii="Times New Roman" w:hAnsi="Times New Roman" w:cs="Times New Roman"/>
                <w:bCs/>
                <w:kern w:val="44"/>
                <w:sz w:val="24"/>
                <w:szCs w:val="44"/>
                <w:vertAlign w:val="subscript"/>
              </w:rPr>
              <w:t>2</w:t>
            </w:r>
            <w:r w:rsidRPr="00102BAF">
              <w:rPr>
                <w:rFonts w:ascii="Times New Roman" w:hAnsi="Times New Roman" w:cs="Times New Roman"/>
                <w:bCs/>
                <w:kern w:val="44"/>
                <w:sz w:val="24"/>
                <w:szCs w:val="44"/>
              </w:rPr>
              <w:t>-e in 2020</w:t>
            </w:r>
          </w:p>
        </w:tc>
        <w:bookmarkStart w:id="48" w:name="_Hlk219747864"/>
        <w:tc>
          <w:tcPr>
            <w:tcW w:w="2407" w:type="dxa"/>
            <w:tcBorders>
              <w:top w:val="nil"/>
            </w:tcBorders>
            <w:vAlign w:val="center"/>
          </w:tcPr>
          <w:p w14:paraId="25AC7E14" w14:textId="07337DCB" w:rsidR="00EA6EA3" w:rsidRPr="00102BAF" w:rsidRDefault="00102BAF" w:rsidP="00102BAF">
            <w:pPr>
              <w:widowControl/>
              <w:jc w:val="center"/>
              <w:rPr>
                <w:rFonts w:ascii="Times New Roman" w:hAnsi="Times New Roman" w:cs="Times New Roman"/>
                <w:bCs/>
                <w:kern w:val="44"/>
                <w:sz w:val="24"/>
                <w:szCs w:val="44"/>
              </w:rPr>
            </w:pPr>
            <w:r w:rsidRPr="00102BAF">
              <w:rPr>
                <w:rFonts w:ascii="Times New Roman" w:hAnsi="Times New Roman" w:cs="Times New Roman"/>
                <w:bCs/>
                <w:kern w:val="44"/>
                <w:sz w:val="24"/>
                <w:szCs w:val="44"/>
              </w:rPr>
              <w:fldChar w:fldCharType="begin"/>
            </w:r>
            <w:r w:rsidRPr="00102BAF">
              <w:rPr>
                <w:rFonts w:ascii="Times New Roman" w:hAnsi="Times New Roman" w:cs="Times New Roman"/>
                <w:bCs/>
                <w:kern w:val="44"/>
                <w:sz w:val="24"/>
                <w:szCs w:val="44"/>
              </w:rPr>
              <w:instrText xml:space="preserve"> ADDIN EN.CITE &lt;EndNote&gt;&lt;Cite&gt;&lt;Author&gt;Qu&lt;/Author&gt;&lt;Year&gt;2025&lt;/Year&gt;&lt;RecNum&gt;106&lt;/RecNum&gt;&lt;DisplayText&gt;(Qu et al., 2025)&lt;/DisplayText&gt;&lt;record&gt;&lt;rec-number&gt;106&lt;/rec-number&gt;&lt;foreign-keys&gt;&lt;key app="EN" db-id="pzxfs9fe8fd9t2e5szdx9vw350tv9trtwpdr" timestamp="1768806487"&gt;106&lt;/key&gt;&lt;/foreign-keys&gt;&lt;ref-type name="Journal Article"&gt;17&lt;/ref-type&gt;&lt;contributors&gt;&lt;authors&gt;&lt;author&gt;Qu, Shen&lt;/author&gt;&lt;author&gt;Hu, Yuchen&lt;/author&gt;&lt;author&gt;Wei, Renke&lt;/author&gt;&lt;author&gt;Yu, Ke&lt;/author&gt;&lt;author&gt;Liu, Zhouyi&lt;/author&gt;&lt;author&gt;Zhou, Qi&lt;/author&gt;&lt;author&gt;Wang, Chenchen&lt;/author&gt;&lt;author&gt;Zhang, Lujing&lt;/author&gt;&lt;/authors&gt;&lt;/contributors&gt;&lt;titles&gt;&lt;title&gt;Carbon Footprint Drivers in China’s Municipal Wastewater Treatment Plants and Mitigation Opportunities through Electricity and Chemical Efficiency&lt;/title&gt;&lt;secondary-title&gt;Engineering&lt;/secondary-title&gt;&lt;/titles&gt;&lt;periodical&gt;&lt;full-title&gt;Engineering&lt;/full-title&gt;&lt;/periodical&gt;&lt;pages&gt;106-116&lt;/pages&gt;&lt;volume&gt;50&lt;/volume&gt;&lt;keywords&gt;&lt;keyword&gt;Municipal wastewater treatment plants&lt;/keyword&gt;&lt;keyword&gt;Carbon footprint&lt;/keyword&gt;&lt;keyword&gt;Driving Factors&lt;/keyword&gt;&lt;keyword&gt;Mitigation opportunities&lt;/keyword&gt;&lt;/keywords&gt;&lt;dates&gt;&lt;year&gt;2025&lt;/year&gt;&lt;pub-dates&gt;&lt;date&gt;2025/07/01/&lt;/date&gt;&lt;/pub-dates&gt;&lt;/dates&gt;&lt;isbn&gt;2095-8099&lt;/isbn&gt;&lt;urls&gt;&lt;related-urls&gt;&lt;url&gt;https://www.sciencedirect.com/science/article/pii/S2095809924001267&lt;/url&gt;&lt;/related-urls&gt;&lt;/urls&gt;&lt;electronic-resource-num&gt;https://doi.org/10.1016/j.eng.2024.01.021&lt;/electronic-resource-num&gt;&lt;/record&gt;&lt;/Cite&gt;&lt;/EndNote&gt;</w:instrText>
            </w:r>
            <w:r w:rsidRPr="00102BAF">
              <w:rPr>
                <w:rFonts w:ascii="Times New Roman" w:hAnsi="Times New Roman" w:cs="Times New Roman"/>
                <w:bCs/>
                <w:kern w:val="44"/>
                <w:sz w:val="24"/>
                <w:szCs w:val="44"/>
              </w:rPr>
              <w:fldChar w:fldCharType="separate"/>
            </w:r>
            <w:r w:rsidRPr="00102BAF">
              <w:rPr>
                <w:rFonts w:ascii="Times New Roman" w:hAnsi="Times New Roman" w:cs="Times New Roman"/>
                <w:bCs/>
                <w:noProof/>
                <w:kern w:val="44"/>
                <w:sz w:val="24"/>
                <w:szCs w:val="44"/>
              </w:rPr>
              <w:t>(Qu et al., 2025)</w:t>
            </w:r>
            <w:r w:rsidRPr="00102BAF">
              <w:rPr>
                <w:rFonts w:ascii="Times New Roman" w:hAnsi="Times New Roman" w:cs="Times New Roman"/>
                <w:bCs/>
                <w:kern w:val="44"/>
                <w:sz w:val="24"/>
                <w:szCs w:val="44"/>
              </w:rPr>
              <w:fldChar w:fldCharType="end"/>
            </w:r>
            <w:bookmarkEnd w:id="48"/>
          </w:p>
        </w:tc>
      </w:tr>
      <w:tr w:rsidR="00EA6EA3" w14:paraId="4B568407" w14:textId="77777777" w:rsidTr="00102BAF">
        <w:tc>
          <w:tcPr>
            <w:tcW w:w="2407" w:type="dxa"/>
            <w:vAlign w:val="center"/>
          </w:tcPr>
          <w:p w14:paraId="37727805" w14:textId="2A986A09" w:rsidR="00EA6EA3" w:rsidRPr="00102BAF" w:rsidRDefault="004B6527" w:rsidP="00102BAF">
            <w:pPr>
              <w:widowControl/>
              <w:jc w:val="center"/>
              <w:rPr>
                <w:rFonts w:ascii="Times New Roman" w:hAnsi="Times New Roman" w:cs="Times New Roman"/>
                <w:bCs/>
                <w:kern w:val="44"/>
                <w:sz w:val="24"/>
                <w:szCs w:val="44"/>
              </w:rPr>
            </w:pPr>
            <w:r w:rsidRPr="00102BAF">
              <w:rPr>
                <w:rFonts w:ascii="Times New Roman" w:hAnsi="Times New Roman" w:cs="Times New Roman" w:hint="eastAsia"/>
                <w:bCs/>
                <w:kern w:val="44"/>
                <w:sz w:val="24"/>
                <w:szCs w:val="44"/>
              </w:rPr>
              <w:t>China</w:t>
            </w:r>
            <w:r w:rsidRPr="00102BAF">
              <w:rPr>
                <w:rFonts w:ascii="Times New Roman" w:hAnsi="Times New Roman" w:cs="Times New Roman"/>
                <w:bCs/>
                <w:kern w:val="44"/>
                <w:sz w:val="24"/>
                <w:szCs w:val="44"/>
              </w:rPr>
              <w:t>’s WWTPs during 20</w:t>
            </w:r>
            <w:r w:rsidR="0034150F" w:rsidRPr="00102BAF">
              <w:rPr>
                <w:rFonts w:ascii="Times New Roman" w:hAnsi="Times New Roman" w:cs="Times New Roman"/>
                <w:bCs/>
                <w:kern w:val="44"/>
                <w:sz w:val="24"/>
                <w:szCs w:val="44"/>
              </w:rPr>
              <w:t>20</w:t>
            </w:r>
          </w:p>
        </w:tc>
        <w:tc>
          <w:tcPr>
            <w:tcW w:w="2407" w:type="dxa"/>
            <w:vAlign w:val="center"/>
          </w:tcPr>
          <w:p w14:paraId="3D731FF9" w14:textId="10527973" w:rsidR="00EA6EA3" w:rsidRPr="00102BAF" w:rsidRDefault="0034150F" w:rsidP="00102BAF">
            <w:pPr>
              <w:widowControl/>
              <w:jc w:val="center"/>
              <w:rPr>
                <w:rFonts w:ascii="Times New Roman" w:hAnsi="Times New Roman" w:cs="Times New Roman"/>
                <w:bCs/>
                <w:kern w:val="44"/>
                <w:sz w:val="24"/>
                <w:szCs w:val="44"/>
              </w:rPr>
            </w:pPr>
            <w:r w:rsidRPr="00102BAF">
              <w:rPr>
                <w:rFonts w:ascii="Times New Roman" w:hAnsi="Times New Roman" w:cs="Times New Roman" w:hint="eastAsia"/>
                <w:bCs/>
                <w:kern w:val="44"/>
                <w:sz w:val="24"/>
                <w:szCs w:val="44"/>
              </w:rPr>
              <w:t>C</w:t>
            </w:r>
            <w:r w:rsidRPr="00102BAF">
              <w:rPr>
                <w:rFonts w:ascii="Times New Roman" w:hAnsi="Times New Roman" w:cs="Times New Roman"/>
                <w:bCs/>
                <w:kern w:val="44"/>
                <w:sz w:val="24"/>
                <w:szCs w:val="44"/>
              </w:rPr>
              <w:t>H</w:t>
            </w:r>
            <w:r w:rsidRPr="00102BAF">
              <w:rPr>
                <w:rFonts w:ascii="Times New Roman" w:hAnsi="Times New Roman" w:cs="Times New Roman"/>
                <w:bCs/>
                <w:kern w:val="44"/>
                <w:sz w:val="24"/>
                <w:szCs w:val="44"/>
                <w:vertAlign w:val="subscript"/>
              </w:rPr>
              <w:t>4</w:t>
            </w:r>
            <w:r w:rsidRPr="00102BAF">
              <w:rPr>
                <w:rFonts w:ascii="Times New Roman" w:hAnsi="Times New Roman" w:cs="Times New Roman" w:hint="eastAsia"/>
                <w:bCs/>
                <w:kern w:val="44"/>
                <w:sz w:val="24"/>
                <w:szCs w:val="44"/>
              </w:rPr>
              <w:t>、</w:t>
            </w:r>
            <w:r w:rsidRPr="00102BAF">
              <w:rPr>
                <w:rFonts w:ascii="Times New Roman" w:hAnsi="Times New Roman" w:cs="Times New Roman"/>
                <w:bCs/>
                <w:kern w:val="44"/>
                <w:sz w:val="24"/>
                <w:szCs w:val="44"/>
              </w:rPr>
              <w:t>N</w:t>
            </w:r>
            <w:r w:rsidRPr="00102BAF">
              <w:rPr>
                <w:rFonts w:ascii="Times New Roman" w:hAnsi="Times New Roman" w:cs="Times New Roman"/>
                <w:bCs/>
                <w:kern w:val="44"/>
                <w:sz w:val="24"/>
                <w:szCs w:val="44"/>
                <w:vertAlign w:val="subscript"/>
              </w:rPr>
              <w:t>2</w:t>
            </w:r>
            <w:r w:rsidRPr="00102BAF">
              <w:rPr>
                <w:rFonts w:ascii="Times New Roman" w:hAnsi="Times New Roman" w:cs="Times New Roman"/>
                <w:bCs/>
                <w:kern w:val="44"/>
                <w:sz w:val="24"/>
                <w:szCs w:val="44"/>
              </w:rPr>
              <w:t>O</w:t>
            </w:r>
          </w:p>
        </w:tc>
        <w:tc>
          <w:tcPr>
            <w:tcW w:w="2407" w:type="dxa"/>
            <w:vAlign w:val="center"/>
          </w:tcPr>
          <w:p w14:paraId="049E6A3A" w14:textId="7A8A91BF" w:rsidR="00EA6EA3" w:rsidRPr="00102BAF" w:rsidRDefault="007D0E1B" w:rsidP="00102BAF">
            <w:pPr>
              <w:widowControl/>
              <w:jc w:val="center"/>
              <w:rPr>
                <w:rFonts w:ascii="Times New Roman" w:hAnsi="Times New Roman" w:cs="Times New Roman"/>
                <w:bCs/>
                <w:kern w:val="44"/>
                <w:sz w:val="24"/>
                <w:szCs w:val="44"/>
              </w:rPr>
            </w:pPr>
            <w:r w:rsidRPr="00102BAF">
              <w:rPr>
                <w:rFonts w:ascii="Times New Roman" w:hAnsi="Times New Roman" w:cs="Times New Roman" w:hint="eastAsia"/>
                <w:bCs/>
                <w:kern w:val="44"/>
                <w:sz w:val="24"/>
                <w:szCs w:val="44"/>
              </w:rPr>
              <w:t>C</w:t>
            </w:r>
            <w:r w:rsidRPr="00102BAF">
              <w:rPr>
                <w:rFonts w:ascii="Times New Roman" w:hAnsi="Times New Roman" w:cs="Times New Roman"/>
                <w:bCs/>
                <w:kern w:val="44"/>
                <w:sz w:val="24"/>
                <w:szCs w:val="44"/>
              </w:rPr>
              <w:t>H</w:t>
            </w:r>
            <w:r w:rsidRPr="00102BAF">
              <w:rPr>
                <w:rFonts w:ascii="Times New Roman" w:hAnsi="Times New Roman" w:cs="Times New Roman"/>
                <w:bCs/>
                <w:kern w:val="44"/>
                <w:sz w:val="24"/>
                <w:szCs w:val="44"/>
                <w:vertAlign w:val="subscript"/>
              </w:rPr>
              <w:t>4</w:t>
            </w:r>
            <w:r w:rsidR="0034150F" w:rsidRPr="00102BAF">
              <w:rPr>
                <w:rFonts w:ascii="Times New Roman" w:hAnsi="Times New Roman" w:cs="Times New Roman"/>
                <w:bCs/>
                <w:kern w:val="44"/>
                <w:sz w:val="24"/>
                <w:szCs w:val="44"/>
              </w:rPr>
              <w:t xml:space="preserve"> (150.6 Gg) and N</w:t>
            </w:r>
            <w:r w:rsidR="0034150F" w:rsidRPr="00E80FD4">
              <w:rPr>
                <w:rFonts w:ascii="Times New Roman" w:hAnsi="Times New Roman" w:cs="Times New Roman"/>
                <w:bCs/>
                <w:kern w:val="44"/>
                <w:sz w:val="24"/>
                <w:szCs w:val="44"/>
                <w:vertAlign w:val="subscript"/>
              </w:rPr>
              <w:t>2</w:t>
            </w:r>
            <w:r w:rsidR="0034150F" w:rsidRPr="00102BAF">
              <w:rPr>
                <w:rFonts w:ascii="Times New Roman" w:hAnsi="Times New Roman" w:cs="Times New Roman"/>
                <w:bCs/>
                <w:kern w:val="44"/>
                <w:sz w:val="24"/>
                <w:szCs w:val="44"/>
              </w:rPr>
              <w:t>O (22Gg) in 2020</w:t>
            </w:r>
          </w:p>
        </w:tc>
        <w:tc>
          <w:tcPr>
            <w:tcW w:w="2407" w:type="dxa"/>
            <w:vAlign w:val="center"/>
          </w:tcPr>
          <w:p w14:paraId="4C5DF395" w14:textId="21B92965" w:rsidR="00EA6EA3" w:rsidRPr="00102BAF" w:rsidRDefault="00102BAF" w:rsidP="00102BAF">
            <w:pPr>
              <w:widowControl/>
              <w:jc w:val="center"/>
              <w:rPr>
                <w:rFonts w:ascii="Times New Roman" w:hAnsi="Times New Roman" w:cs="Times New Roman"/>
                <w:bCs/>
                <w:kern w:val="44"/>
                <w:sz w:val="24"/>
                <w:szCs w:val="44"/>
              </w:rPr>
            </w:pPr>
            <w:r w:rsidRPr="00102BAF">
              <w:rPr>
                <w:rFonts w:ascii="Times New Roman" w:hAnsi="Times New Roman" w:cs="Times New Roman"/>
                <w:bCs/>
                <w:kern w:val="44"/>
                <w:sz w:val="24"/>
                <w:szCs w:val="44"/>
              </w:rPr>
              <w:fldChar w:fldCharType="begin"/>
            </w:r>
            <w:r w:rsidRPr="00102BAF">
              <w:rPr>
                <w:rFonts w:ascii="Times New Roman" w:hAnsi="Times New Roman" w:cs="Times New Roman"/>
                <w:bCs/>
                <w:kern w:val="44"/>
                <w:sz w:val="24"/>
                <w:szCs w:val="44"/>
              </w:rPr>
              <w:instrText xml:space="preserve"> ADDIN EN.CITE &lt;EndNote&gt;&lt;Cite&gt;&lt;Author&gt;Li&lt;/Author&gt;&lt;Year&gt;2024&lt;/Year&gt;&lt;RecNum&gt;114&lt;/RecNum&gt;&lt;DisplayText&gt;(Li et al., 2024)&lt;/DisplayText&gt;&lt;record&gt;&lt;rec-number&gt;114&lt;/rec-number&gt;&lt;foreign-keys&gt;&lt;key app="EN" db-id="pzxfs9fe8fd9t2e5szdx9vw350tv9trtwpdr" timestamp="1768819292"&gt;114&lt;/key&gt;&lt;/foreign-keys&gt;&lt;ref-type name="Journal Article"&gt;17&lt;/ref-type&gt;&lt;contributors&gt;&lt;authors&gt;&lt;author&gt;Li, Haiyan&lt;/author&gt;&lt;author&gt;You, Liangfang&lt;/author&gt;&lt;author&gt;Du, He&lt;/author&gt;&lt;author&gt;Yu, Bowen&lt;/author&gt;&lt;author&gt;Lu, Lu&lt;/author&gt;&lt;author&gt;Zheng, Bo&lt;/author&gt;&lt;author&gt;Zhang, Qiang&lt;/author&gt;&lt;author&gt;He, Kebin&lt;/author&gt;&lt;author&gt;Ren, Nanqi&lt;/author&gt;&lt;/authors&gt;&lt;/contributors&gt;&lt;titles&gt;&lt;title&gt;Methane and nitrous oxide emissions from municipal wastewater treatment plants in China: A plant-level and technology-specific study&lt;/title&gt;&lt;secondary-title&gt;Environmental Science and Ecotechnology&lt;/secondary-title&gt;&lt;/titles&gt;&lt;periodical&gt;&lt;full-title&gt;Environmental Science and Ecotechnology&lt;/full-title&gt;&lt;/periodical&gt;&lt;pages&gt;100345&lt;/pages&gt;&lt;volume&gt;20&lt;/volume&gt;&lt;keywords&gt;&lt;keyword&gt;Methane&lt;/keyword&gt;&lt;keyword&gt;Nitrous oxide&lt;/keyword&gt;&lt;keyword&gt;Emissions&lt;/keyword&gt;&lt;keyword&gt;Municipal wastewater treatment plants&lt;/keyword&gt;&lt;/keywords&gt;&lt;dates&gt;&lt;year&gt;2024&lt;/year&gt;&lt;pub-dates&gt;&lt;date&gt;2024/07/01/&lt;/date&gt;&lt;/pub-dates&gt;&lt;/dates&gt;&lt;isbn&gt;2666-4984&lt;/isbn&gt;&lt;urls&gt;&lt;related-urls&gt;&lt;url&gt;https://www.sciencedirect.com/science/article/pii/S2666498423001102&lt;/url&gt;&lt;/related-urls&gt;&lt;/urls&gt;&lt;electronic-resource-num&gt;https://doi.org/10.1016/j.ese.2023.100345&lt;/electronic-resource-num&gt;&lt;/record&gt;&lt;/Cite&gt;&lt;/EndNote&gt;</w:instrText>
            </w:r>
            <w:r w:rsidRPr="00102BAF">
              <w:rPr>
                <w:rFonts w:ascii="Times New Roman" w:hAnsi="Times New Roman" w:cs="Times New Roman"/>
                <w:bCs/>
                <w:kern w:val="44"/>
                <w:sz w:val="24"/>
                <w:szCs w:val="44"/>
              </w:rPr>
              <w:fldChar w:fldCharType="separate"/>
            </w:r>
            <w:r w:rsidRPr="00102BAF">
              <w:rPr>
                <w:rFonts w:ascii="Times New Roman" w:hAnsi="Times New Roman" w:cs="Times New Roman"/>
                <w:bCs/>
                <w:noProof/>
                <w:kern w:val="44"/>
                <w:sz w:val="24"/>
                <w:szCs w:val="44"/>
              </w:rPr>
              <w:t>(Li et al., 2024)</w:t>
            </w:r>
            <w:r w:rsidRPr="00102BAF">
              <w:rPr>
                <w:rFonts w:ascii="Times New Roman" w:hAnsi="Times New Roman" w:cs="Times New Roman"/>
                <w:bCs/>
                <w:kern w:val="44"/>
                <w:sz w:val="24"/>
                <w:szCs w:val="44"/>
              </w:rPr>
              <w:fldChar w:fldCharType="end"/>
            </w:r>
          </w:p>
        </w:tc>
      </w:tr>
      <w:tr w:rsidR="003A54B8" w14:paraId="15E12849" w14:textId="77777777" w:rsidTr="00102BAF">
        <w:tc>
          <w:tcPr>
            <w:tcW w:w="2407" w:type="dxa"/>
            <w:vAlign w:val="center"/>
          </w:tcPr>
          <w:p w14:paraId="5D493382" w14:textId="3A95F745" w:rsidR="003A54B8" w:rsidRPr="00102BAF" w:rsidRDefault="0034150F" w:rsidP="00102BAF">
            <w:pPr>
              <w:widowControl/>
              <w:jc w:val="center"/>
              <w:rPr>
                <w:rFonts w:ascii="Times New Roman" w:hAnsi="Times New Roman" w:cs="Times New Roman"/>
                <w:bCs/>
                <w:kern w:val="44"/>
                <w:sz w:val="24"/>
                <w:szCs w:val="44"/>
              </w:rPr>
            </w:pPr>
            <w:r w:rsidRPr="00102BAF">
              <w:rPr>
                <w:rFonts w:ascii="Times New Roman" w:hAnsi="Times New Roman" w:cs="Times New Roman" w:hint="eastAsia"/>
                <w:bCs/>
                <w:kern w:val="44"/>
                <w:sz w:val="24"/>
                <w:szCs w:val="44"/>
              </w:rPr>
              <w:t>China</w:t>
            </w:r>
            <w:r w:rsidRPr="00102BAF">
              <w:rPr>
                <w:rFonts w:ascii="Times New Roman" w:hAnsi="Times New Roman" w:cs="Times New Roman"/>
                <w:bCs/>
                <w:kern w:val="44"/>
                <w:sz w:val="24"/>
                <w:szCs w:val="44"/>
              </w:rPr>
              <w:t>’s WWTPs during 2009-2019</w:t>
            </w:r>
          </w:p>
        </w:tc>
        <w:tc>
          <w:tcPr>
            <w:tcW w:w="2407" w:type="dxa"/>
            <w:vAlign w:val="center"/>
          </w:tcPr>
          <w:p w14:paraId="5C49EAFA" w14:textId="6F1E8413" w:rsidR="003A54B8" w:rsidRPr="00102BAF" w:rsidRDefault="00FA3ACF" w:rsidP="00102BAF">
            <w:pPr>
              <w:widowControl/>
              <w:jc w:val="center"/>
              <w:rPr>
                <w:rFonts w:ascii="Times New Roman" w:hAnsi="Times New Roman" w:cs="Times New Roman"/>
                <w:bCs/>
                <w:kern w:val="44"/>
                <w:sz w:val="24"/>
                <w:szCs w:val="44"/>
              </w:rPr>
            </w:pPr>
            <w:r w:rsidRPr="00102BAF">
              <w:rPr>
                <w:rFonts w:ascii="Times New Roman" w:hAnsi="Times New Roman" w:cs="Times New Roman"/>
                <w:bCs/>
                <w:kern w:val="44"/>
                <w:sz w:val="24"/>
                <w:szCs w:val="44"/>
              </w:rPr>
              <w:t xml:space="preserve">Direct and indirect </w:t>
            </w:r>
            <w:r w:rsidRPr="00102BAF">
              <w:rPr>
                <w:rFonts w:ascii="Times New Roman" w:hAnsi="Times New Roman" w:cs="Times New Roman" w:hint="eastAsia"/>
                <w:bCs/>
                <w:kern w:val="44"/>
                <w:sz w:val="24"/>
                <w:szCs w:val="44"/>
              </w:rPr>
              <w:t>emission</w:t>
            </w:r>
            <w:r w:rsidRPr="00102BAF">
              <w:rPr>
                <w:rFonts w:ascii="Times New Roman" w:hAnsi="Times New Roman" w:cs="Times New Roman"/>
                <w:bCs/>
                <w:kern w:val="44"/>
                <w:sz w:val="24"/>
                <w:szCs w:val="44"/>
              </w:rPr>
              <w:t>s</w:t>
            </w:r>
          </w:p>
        </w:tc>
        <w:tc>
          <w:tcPr>
            <w:tcW w:w="2407" w:type="dxa"/>
            <w:vAlign w:val="center"/>
          </w:tcPr>
          <w:p w14:paraId="1AC8501D" w14:textId="5E589D05" w:rsidR="003A54B8" w:rsidRPr="00102BAF" w:rsidRDefault="00FA3ACF" w:rsidP="00102BAF">
            <w:pPr>
              <w:widowControl/>
              <w:jc w:val="center"/>
              <w:rPr>
                <w:rFonts w:ascii="Times New Roman" w:hAnsi="Times New Roman" w:cs="Times New Roman"/>
                <w:bCs/>
                <w:kern w:val="44"/>
                <w:sz w:val="24"/>
                <w:szCs w:val="44"/>
              </w:rPr>
            </w:pPr>
            <w:r w:rsidRPr="00102BAF">
              <w:rPr>
                <w:rFonts w:ascii="Times New Roman" w:hAnsi="Times New Roman" w:cs="Times New Roman" w:hint="eastAsia"/>
                <w:bCs/>
                <w:kern w:val="44"/>
                <w:sz w:val="24"/>
                <w:szCs w:val="44"/>
              </w:rPr>
              <w:t>5</w:t>
            </w:r>
            <w:r w:rsidRPr="00102BAF">
              <w:rPr>
                <w:rFonts w:ascii="Times New Roman" w:hAnsi="Times New Roman" w:cs="Times New Roman"/>
                <w:bCs/>
                <w:kern w:val="44"/>
                <w:sz w:val="24"/>
                <w:szCs w:val="44"/>
              </w:rPr>
              <w:t>3.0 Mt CO</w:t>
            </w:r>
            <w:r w:rsidRPr="00102BAF">
              <w:rPr>
                <w:rFonts w:ascii="Times New Roman" w:hAnsi="Times New Roman" w:cs="Times New Roman"/>
                <w:bCs/>
                <w:kern w:val="44"/>
                <w:sz w:val="24"/>
                <w:szCs w:val="44"/>
                <w:vertAlign w:val="subscript"/>
              </w:rPr>
              <w:t>2</w:t>
            </w:r>
            <w:r w:rsidRPr="00102BAF">
              <w:rPr>
                <w:rFonts w:ascii="Times New Roman" w:hAnsi="Times New Roman" w:cs="Times New Roman"/>
                <w:bCs/>
                <w:kern w:val="44"/>
                <w:sz w:val="24"/>
                <w:szCs w:val="44"/>
              </w:rPr>
              <w:t>-e in 2019</w:t>
            </w:r>
          </w:p>
        </w:tc>
        <w:tc>
          <w:tcPr>
            <w:tcW w:w="2407" w:type="dxa"/>
            <w:vAlign w:val="center"/>
          </w:tcPr>
          <w:p w14:paraId="11B63377" w14:textId="79BBA58C" w:rsidR="003A54B8" w:rsidRPr="00102BAF" w:rsidRDefault="00102BAF" w:rsidP="00102BAF">
            <w:pPr>
              <w:widowControl/>
              <w:jc w:val="center"/>
              <w:rPr>
                <w:rFonts w:ascii="Times New Roman" w:hAnsi="Times New Roman" w:cs="Times New Roman"/>
                <w:bCs/>
                <w:kern w:val="44"/>
                <w:sz w:val="24"/>
                <w:szCs w:val="44"/>
              </w:rPr>
            </w:pPr>
            <w:r w:rsidRPr="00102BAF">
              <w:rPr>
                <w:rFonts w:ascii="Times New Roman" w:hAnsi="Times New Roman" w:cs="Times New Roman"/>
                <w:bCs/>
                <w:kern w:val="44"/>
                <w:sz w:val="24"/>
                <w:szCs w:val="44"/>
              </w:rPr>
              <w:fldChar w:fldCharType="begin"/>
            </w:r>
            <w:r w:rsidRPr="00102BAF">
              <w:rPr>
                <w:rFonts w:ascii="Times New Roman" w:hAnsi="Times New Roman" w:cs="Times New Roman"/>
                <w:bCs/>
                <w:kern w:val="44"/>
                <w:sz w:val="24"/>
                <w:szCs w:val="44"/>
              </w:rPr>
              <w:instrText xml:space="preserve"> ADDIN EN.CITE &lt;EndNote&gt;&lt;Cite&gt;&lt;Author&gt;Du&lt;/Author&gt;&lt;Year&gt;2023&lt;/Year&gt;&lt;RecNum&gt;82&lt;/RecNum&gt;&lt;DisplayText&gt;(Du et al., 2023)&lt;/DisplayText&gt;&lt;record&gt;&lt;rec-number&gt;82&lt;/rec-number&gt;&lt;foreign-keys&gt;&lt;key app="EN" db-id="pzxfs9fe8fd9t2e5szdx9vw350tv9trtwpdr" timestamp="1764837801"&gt;82&lt;/key&gt;&lt;/foreign-keys&gt;&lt;ref-type name="Journal Article"&gt;17&lt;/ref-type&gt;&lt;contributors&gt;&lt;authors&gt;&lt;author&gt;Du, Wen-Jie&lt;/author&gt;&lt;author&gt;Lu, Jia-Yuan&lt;/author&gt;&lt;author&gt;Hu, Yi-Rong&lt;/author&gt;&lt;author&gt;Xiao, Juanxiu&lt;/author&gt;&lt;author&gt;Yang, Cheng&lt;/author&gt;&lt;author&gt;Wu, Jie&lt;/author&gt;&lt;author&gt;Huang, Baocheng&lt;/author&gt;&lt;author&gt;Cui, Shuo&lt;/author&gt;&lt;author&gt;Wang, Yang&lt;/author&gt;&lt;author&gt;Li, Wen-Wei&lt;/author&gt;&lt;/authors&gt;&lt;/contributors&gt;&lt;titles&gt;&lt;title&gt;Spatiotemporal pattern of greenhouse gas emissions in China’s wastewater sector and pathways towards carbon neutrality&lt;/title&gt;&lt;secondary-title&gt;Nature Water&lt;/secondary-title&gt;&lt;/titles&gt;&lt;periodical&gt;&lt;full-title&gt;Nature Water&lt;/full-title&gt;&lt;/periodical&gt;&lt;pages&gt;166-175&lt;/pages&gt;&lt;volume&gt;1&lt;/volume&gt;&lt;number&gt;2&lt;/number&gt;&lt;dates&gt;&lt;year&gt;2023&lt;/year&gt;&lt;pub-dates&gt;&lt;date&gt;2023/02/01&lt;/date&gt;&lt;/pub-dates&gt;&lt;/dates&gt;&lt;isbn&gt;2731-6084&lt;/isbn&gt;&lt;urls&gt;&lt;related-urls&gt;&lt;url&gt;https://doi.org/10.1038/s44221-022-00021-0&lt;/url&gt;&lt;/related-urls&gt;&lt;/urls&gt;&lt;electronic-resource-num&gt;10.1038/s44221-022-00021-0&lt;/electronic-resource-num&gt;&lt;/record&gt;&lt;/Cite&gt;&lt;/EndNote&gt;</w:instrText>
            </w:r>
            <w:r w:rsidRPr="00102BAF">
              <w:rPr>
                <w:rFonts w:ascii="Times New Roman" w:hAnsi="Times New Roman" w:cs="Times New Roman"/>
                <w:bCs/>
                <w:kern w:val="44"/>
                <w:sz w:val="24"/>
                <w:szCs w:val="44"/>
              </w:rPr>
              <w:fldChar w:fldCharType="separate"/>
            </w:r>
            <w:r w:rsidRPr="00102BAF">
              <w:rPr>
                <w:rFonts w:ascii="Times New Roman" w:hAnsi="Times New Roman" w:cs="Times New Roman"/>
                <w:bCs/>
                <w:noProof/>
                <w:kern w:val="44"/>
                <w:sz w:val="24"/>
                <w:szCs w:val="44"/>
              </w:rPr>
              <w:t>(Du et al., 2023)</w:t>
            </w:r>
            <w:r w:rsidRPr="00102BAF">
              <w:rPr>
                <w:rFonts w:ascii="Times New Roman" w:hAnsi="Times New Roman" w:cs="Times New Roman"/>
                <w:bCs/>
                <w:kern w:val="44"/>
                <w:sz w:val="24"/>
                <w:szCs w:val="44"/>
              </w:rPr>
              <w:fldChar w:fldCharType="end"/>
            </w:r>
          </w:p>
        </w:tc>
      </w:tr>
      <w:tr w:rsidR="003A54B8" w14:paraId="39928EC6" w14:textId="77777777" w:rsidTr="00102BAF">
        <w:tc>
          <w:tcPr>
            <w:tcW w:w="2407" w:type="dxa"/>
            <w:vAlign w:val="center"/>
          </w:tcPr>
          <w:p w14:paraId="79D33A01" w14:textId="6E05CBBB" w:rsidR="003A54B8" w:rsidRPr="00102BAF" w:rsidRDefault="00FA3ACF" w:rsidP="00102BAF">
            <w:pPr>
              <w:widowControl/>
              <w:jc w:val="center"/>
              <w:rPr>
                <w:rFonts w:ascii="Times New Roman" w:hAnsi="Times New Roman" w:cs="Times New Roman"/>
                <w:bCs/>
                <w:kern w:val="44"/>
                <w:sz w:val="24"/>
                <w:szCs w:val="44"/>
              </w:rPr>
            </w:pPr>
            <w:r w:rsidRPr="00102BAF">
              <w:rPr>
                <w:rFonts w:ascii="Times New Roman" w:hAnsi="Times New Roman" w:cs="Times New Roman" w:hint="eastAsia"/>
                <w:bCs/>
                <w:kern w:val="44"/>
                <w:sz w:val="24"/>
                <w:szCs w:val="44"/>
              </w:rPr>
              <w:t>U</w:t>
            </w:r>
            <w:r w:rsidRPr="00102BAF">
              <w:rPr>
                <w:rFonts w:ascii="Times New Roman" w:hAnsi="Times New Roman" w:cs="Times New Roman"/>
                <w:bCs/>
                <w:kern w:val="44"/>
                <w:sz w:val="24"/>
                <w:szCs w:val="44"/>
              </w:rPr>
              <w:t>S WRRFs</w:t>
            </w:r>
          </w:p>
        </w:tc>
        <w:tc>
          <w:tcPr>
            <w:tcW w:w="2407" w:type="dxa"/>
            <w:vAlign w:val="center"/>
          </w:tcPr>
          <w:p w14:paraId="37652F20" w14:textId="680CD353" w:rsidR="003A54B8" w:rsidRPr="00102BAF" w:rsidRDefault="00102BAF" w:rsidP="00102BAF">
            <w:pPr>
              <w:widowControl/>
              <w:jc w:val="center"/>
              <w:rPr>
                <w:rFonts w:ascii="Times New Roman" w:hAnsi="Times New Roman" w:cs="Times New Roman"/>
                <w:bCs/>
                <w:kern w:val="44"/>
                <w:sz w:val="24"/>
                <w:szCs w:val="44"/>
              </w:rPr>
            </w:pPr>
            <w:r w:rsidRPr="00102BAF">
              <w:rPr>
                <w:rFonts w:ascii="Times New Roman" w:hAnsi="Times New Roman" w:cs="Times New Roman"/>
                <w:bCs/>
                <w:kern w:val="44"/>
                <w:sz w:val="24"/>
                <w:szCs w:val="44"/>
              </w:rPr>
              <w:t>N</w:t>
            </w:r>
            <w:r w:rsidRPr="00102BAF">
              <w:rPr>
                <w:rFonts w:ascii="Times New Roman" w:hAnsi="Times New Roman" w:cs="Times New Roman"/>
                <w:bCs/>
                <w:kern w:val="44"/>
                <w:sz w:val="24"/>
                <w:szCs w:val="44"/>
                <w:vertAlign w:val="subscript"/>
              </w:rPr>
              <w:t>2</w:t>
            </w:r>
            <w:r w:rsidRPr="00102BAF">
              <w:rPr>
                <w:rFonts w:ascii="Times New Roman" w:hAnsi="Times New Roman" w:cs="Times New Roman"/>
                <w:bCs/>
                <w:kern w:val="44"/>
                <w:sz w:val="24"/>
                <w:szCs w:val="44"/>
              </w:rPr>
              <w:t>O</w:t>
            </w:r>
          </w:p>
        </w:tc>
        <w:tc>
          <w:tcPr>
            <w:tcW w:w="2407" w:type="dxa"/>
            <w:vAlign w:val="center"/>
          </w:tcPr>
          <w:p w14:paraId="3FCDB4B8" w14:textId="4C583418" w:rsidR="003A54B8" w:rsidRPr="00102BAF" w:rsidRDefault="00FA3ACF" w:rsidP="00102BAF">
            <w:pPr>
              <w:widowControl/>
              <w:jc w:val="center"/>
              <w:rPr>
                <w:rFonts w:ascii="Times New Roman" w:hAnsi="Times New Roman" w:cs="Times New Roman"/>
                <w:bCs/>
                <w:kern w:val="44"/>
                <w:sz w:val="24"/>
                <w:szCs w:val="44"/>
              </w:rPr>
            </w:pPr>
            <w:r w:rsidRPr="00102BAF">
              <w:rPr>
                <w:rFonts w:ascii="Times New Roman" w:hAnsi="Times New Roman" w:cs="Times New Roman" w:hint="eastAsia"/>
                <w:bCs/>
                <w:kern w:val="44"/>
                <w:sz w:val="24"/>
                <w:szCs w:val="44"/>
              </w:rPr>
              <w:t>1</w:t>
            </w:r>
            <w:r w:rsidRPr="00102BAF">
              <w:rPr>
                <w:rFonts w:ascii="Times New Roman" w:hAnsi="Times New Roman" w:cs="Times New Roman"/>
                <w:bCs/>
                <w:kern w:val="44"/>
                <w:sz w:val="24"/>
                <w:szCs w:val="44"/>
              </w:rPr>
              <w:t xml:space="preserve">1.6 MMT </w:t>
            </w:r>
            <w:r w:rsidR="00E80FD4" w:rsidRPr="00102BAF">
              <w:rPr>
                <w:rFonts w:ascii="Times New Roman" w:hAnsi="Times New Roman" w:cs="Times New Roman"/>
                <w:bCs/>
                <w:kern w:val="44"/>
                <w:sz w:val="24"/>
                <w:szCs w:val="44"/>
              </w:rPr>
              <w:t>CO</w:t>
            </w:r>
            <w:r w:rsidR="00E80FD4" w:rsidRPr="00102BAF">
              <w:rPr>
                <w:rFonts w:ascii="Times New Roman" w:hAnsi="Times New Roman" w:cs="Times New Roman"/>
                <w:bCs/>
                <w:kern w:val="44"/>
                <w:sz w:val="24"/>
                <w:szCs w:val="44"/>
                <w:vertAlign w:val="subscript"/>
              </w:rPr>
              <w:t>2</w:t>
            </w:r>
            <w:r w:rsidR="00E80FD4" w:rsidRPr="00102BAF">
              <w:rPr>
                <w:rFonts w:ascii="Times New Roman" w:hAnsi="Times New Roman" w:cs="Times New Roman"/>
                <w:bCs/>
                <w:kern w:val="44"/>
                <w:sz w:val="24"/>
                <w:szCs w:val="44"/>
              </w:rPr>
              <w:t xml:space="preserve">-e </w:t>
            </w:r>
            <w:r w:rsidRPr="00102BAF">
              <w:rPr>
                <w:rFonts w:ascii="Times New Roman" w:hAnsi="Times New Roman" w:cs="Times New Roman"/>
                <w:bCs/>
                <w:kern w:val="44"/>
                <w:sz w:val="24"/>
                <w:szCs w:val="44"/>
              </w:rPr>
              <w:t>/year</w:t>
            </w:r>
          </w:p>
        </w:tc>
        <w:tc>
          <w:tcPr>
            <w:tcW w:w="2407" w:type="dxa"/>
            <w:vAlign w:val="center"/>
          </w:tcPr>
          <w:p w14:paraId="519AC55E" w14:textId="1CF63FCD" w:rsidR="003A54B8" w:rsidRPr="00102BAF" w:rsidRDefault="00102BAF" w:rsidP="00102BAF">
            <w:pPr>
              <w:widowControl/>
              <w:jc w:val="center"/>
              <w:rPr>
                <w:rFonts w:ascii="Times New Roman" w:hAnsi="Times New Roman" w:cs="Times New Roman"/>
                <w:bCs/>
                <w:kern w:val="44"/>
                <w:sz w:val="24"/>
                <w:szCs w:val="44"/>
              </w:rPr>
            </w:pPr>
            <w:r w:rsidRPr="00102BAF">
              <w:rPr>
                <w:rFonts w:ascii="Times New Roman" w:hAnsi="Times New Roman" w:cs="Times New Roman"/>
                <w:bCs/>
                <w:kern w:val="44"/>
                <w:sz w:val="24"/>
                <w:szCs w:val="44"/>
              </w:rPr>
              <w:fldChar w:fldCharType="begin"/>
            </w:r>
            <w:r w:rsidRPr="00102BAF">
              <w:rPr>
                <w:rFonts w:ascii="Times New Roman" w:hAnsi="Times New Roman" w:cs="Times New Roman"/>
                <w:bCs/>
                <w:kern w:val="44"/>
                <w:sz w:val="24"/>
                <w:szCs w:val="44"/>
              </w:rPr>
              <w:instrText xml:space="preserve"> ADDIN EN.CITE &lt;EndNote&gt;&lt;Cite&gt;&lt;Author&gt;Song&lt;/Author&gt;&lt;Year&gt;2024&lt;/Year&gt;&lt;RecNum&gt;121&lt;/RecNum&gt;&lt;DisplayText&gt;(Song et al., 2024a)&lt;/DisplayText&gt;&lt;record&gt;&lt;rec-number&gt;121&lt;/rec-number&gt;&lt;foreign-keys&gt;&lt;key app="EN" db-id="pzxfs9fe8fd9t2e5szdx9vw350tv9trtwpdr" timestamp="1768825518"&gt;121&lt;/key&gt;&lt;/foreign-keys&gt;&lt;ref-type name="Journal Article"&gt;17&lt;/ref-type&gt;&lt;contributors&gt;&lt;authors&gt;&lt;author&gt;Song, Cuihong&lt;/author&gt;&lt;author&gt;Zhu, Jun-Jie&lt;/author&gt;&lt;author&gt;Willis, John L.&lt;/author&gt;&lt;author&gt;Moore, Daniel P.&lt;/author&gt;&lt;author&gt;Zondlo, Mark A.&lt;/author&gt;&lt;author&gt;Ren, Zhiyong Jason&lt;/author&gt;&lt;/authors&gt;&lt;/contributors&gt;&lt;titles&gt;&lt;title&gt;Oversimplification and misestimation of nitrous oxide emissions from wastewater treatment plants&lt;/title&gt;&lt;secondary-title&gt;Nature Sustainability&lt;/secondary-title&gt;&lt;/titles&gt;&lt;periodical&gt;&lt;full-title&gt;Nature Sustainability&lt;/full-title&gt;&lt;/periodical&gt;&lt;pages&gt;1348-1358&lt;/pages&gt;&lt;volume&gt;7&lt;/volume&gt;&lt;number&gt;10&lt;/number&gt;&lt;dates&gt;&lt;year&gt;2024&lt;/year&gt;&lt;pub-dates&gt;&lt;date&gt;2024/10/01&lt;/date&gt;&lt;/pub-dates&gt;&lt;/dates&gt;&lt;isbn&gt;2398-9629&lt;/isbn&gt;&lt;urls&gt;&lt;related-urls&gt;&lt;url&gt;https://doi.org/10.1038/s41893-024-01420-9&lt;/url&gt;&lt;/related-urls&gt;&lt;/urls&gt;&lt;electronic-resource-num&gt;10.1038/s41893-024-01420-9&lt;/electronic-resource-num&gt;&lt;/record&gt;&lt;/Cite&gt;&lt;/EndNote&gt;</w:instrText>
            </w:r>
            <w:r w:rsidRPr="00102BAF">
              <w:rPr>
                <w:rFonts w:ascii="Times New Roman" w:hAnsi="Times New Roman" w:cs="Times New Roman"/>
                <w:bCs/>
                <w:kern w:val="44"/>
                <w:sz w:val="24"/>
                <w:szCs w:val="44"/>
              </w:rPr>
              <w:fldChar w:fldCharType="separate"/>
            </w:r>
            <w:r w:rsidRPr="00102BAF">
              <w:rPr>
                <w:rFonts w:ascii="Times New Roman" w:hAnsi="Times New Roman" w:cs="Times New Roman"/>
                <w:bCs/>
                <w:noProof/>
                <w:kern w:val="44"/>
                <w:sz w:val="24"/>
                <w:szCs w:val="44"/>
              </w:rPr>
              <w:t>(Song et al., 2024a)</w:t>
            </w:r>
            <w:r w:rsidRPr="00102BAF">
              <w:rPr>
                <w:rFonts w:ascii="Times New Roman" w:hAnsi="Times New Roman" w:cs="Times New Roman"/>
                <w:bCs/>
                <w:kern w:val="44"/>
                <w:sz w:val="24"/>
                <w:szCs w:val="44"/>
              </w:rPr>
              <w:fldChar w:fldCharType="end"/>
            </w:r>
          </w:p>
        </w:tc>
      </w:tr>
      <w:tr w:rsidR="003A54B8" w14:paraId="3178570F" w14:textId="77777777" w:rsidTr="00102BAF">
        <w:tc>
          <w:tcPr>
            <w:tcW w:w="2407" w:type="dxa"/>
            <w:vAlign w:val="center"/>
          </w:tcPr>
          <w:p w14:paraId="332D4217" w14:textId="3370FF43" w:rsidR="003A54B8" w:rsidRPr="00102BAF" w:rsidRDefault="00FA3ACF" w:rsidP="00102BAF">
            <w:pPr>
              <w:widowControl/>
              <w:jc w:val="center"/>
              <w:rPr>
                <w:rFonts w:ascii="Times New Roman" w:hAnsi="Times New Roman" w:cs="Times New Roman"/>
                <w:bCs/>
                <w:kern w:val="44"/>
                <w:sz w:val="24"/>
                <w:szCs w:val="44"/>
              </w:rPr>
            </w:pPr>
            <w:r w:rsidRPr="00102BAF">
              <w:rPr>
                <w:rFonts w:ascii="Times New Roman" w:hAnsi="Times New Roman" w:cs="Times New Roman"/>
                <w:bCs/>
                <w:kern w:val="44"/>
                <w:sz w:val="24"/>
                <w:szCs w:val="44"/>
              </w:rPr>
              <w:t xml:space="preserve">96 </w:t>
            </w:r>
            <w:r w:rsidRPr="00102BAF">
              <w:rPr>
                <w:rFonts w:ascii="Times New Roman" w:hAnsi="Times New Roman" w:cs="Times New Roman" w:hint="eastAsia"/>
                <w:bCs/>
                <w:kern w:val="44"/>
                <w:sz w:val="24"/>
                <w:szCs w:val="44"/>
              </w:rPr>
              <w:t>U</w:t>
            </w:r>
            <w:r w:rsidRPr="00102BAF">
              <w:rPr>
                <w:rFonts w:ascii="Times New Roman" w:hAnsi="Times New Roman" w:cs="Times New Roman"/>
                <w:bCs/>
                <w:kern w:val="44"/>
                <w:sz w:val="24"/>
                <w:szCs w:val="44"/>
              </w:rPr>
              <w:t>S WRRFs</w:t>
            </w:r>
          </w:p>
        </w:tc>
        <w:tc>
          <w:tcPr>
            <w:tcW w:w="2407" w:type="dxa"/>
            <w:vAlign w:val="center"/>
          </w:tcPr>
          <w:p w14:paraId="6A4D2D3E" w14:textId="501BB7E1" w:rsidR="003A54B8" w:rsidRPr="00102BAF" w:rsidRDefault="00FA3ACF" w:rsidP="00102BAF">
            <w:pPr>
              <w:widowControl/>
              <w:jc w:val="center"/>
              <w:rPr>
                <w:rFonts w:ascii="Times New Roman" w:hAnsi="Times New Roman" w:cs="Times New Roman"/>
                <w:bCs/>
                <w:kern w:val="44"/>
                <w:sz w:val="24"/>
                <w:szCs w:val="44"/>
              </w:rPr>
            </w:pPr>
            <w:r w:rsidRPr="00102BAF">
              <w:rPr>
                <w:rFonts w:ascii="Times New Roman" w:hAnsi="Times New Roman" w:cs="Times New Roman" w:hint="eastAsia"/>
                <w:bCs/>
                <w:kern w:val="44"/>
                <w:sz w:val="24"/>
                <w:szCs w:val="44"/>
              </w:rPr>
              <w:t>C</w:t>
            </w:r>
            <w:r w:rsidRPr="00102BAF">
              <w:rPr>
                <w:rFonts w:ascii="Times New Roman" w:hAnsi="Times New Roman" w:cs="Times New Roman"/>
                <w:bCs/>
                <w:kern w:val="44"/>
                <w:sz w:val="24"/>
                <w:szCs w:val="44"/>
              </w:rPr>
              <w:t>H</w:t>
            </w:r>
            <w:r w:rsidRPr="00102BAF">
              <w:rPr>
                <w:rFonts w:ascii="Times New Roman" w:hAnsi="Times New Roman" w:cs="Times New Roman"/>
                <w:bCs/>
                <w:kern w:val="44"/>
                <w:sz w:val="24"/>
                <w:szCs w:val="44"/>
                <w:vertAlign w:val="subscript"/>
              </w:rPr>
              <w:t>4</w:t>
            </w:r>
            <w:r w:rsidRPr="00102BAF">
              <w:rPr>
                <w:rFonts w:ascii="Times New Roman" w:hAnsi="Times New Roman" w:cs="Times New Roman" w:hint="eastAsia"/>
                <w:bCs/>
                <w:kern w:val="44"/>
                <w:sz w:val="24"/>
                <w:szCs w:val="44"/>
              </w:rPr>
              <w:t>、</w:t>
            </w:r>
            <w:r w:rsidR="00102BAF" w:rsidRPr="00102BAF">
              <w:rPr>
                <w:rFonts w:ascii="Times New Roman" w:hAnsi="Times New Roman" w:cs="Times New Roman"/>
                <w:bCs/>
                <w:kern w:val="44"/>
                <w:sz w:val="24"/>
                <w:szCs w:val="44"/>
              </w:rPr>
              <w:t>N</w:t>
            </w:r>
            <w:r w:rsidR="00102BAF" w:rsidRPr="00102BAF">
              <w:rPr>
                <w:rFonts w:ascii="Times New Roman" w:hAnsi="Times New Roman" w:cs="Times New Roman"/>
                <w:bCs/>
                <w:kern w:val="44"/>
                <w:sz w:val="24"/>
                <w:szCs w:val="44"/>
                <w:vertAlign w:val="subscript"/>
              </w:rPr>
              <w:t>2</w:t>
            </w:r>
            <w:r w:rsidR="00102BAF" w:rsidRPr="00102BAF">
              <w:rPr>
                <w:rFonts w:ascii="Times New Roman" w:hAnsi="Times New Roman" w:cs="Times New Roman"/>
                <w:bCs/>
                <w:kern w:val="44"/>
                <w:sz w:val="24"/>
                <w:szCs w:val="44"/>
              </w:rPr>
              <w:t>O</w:t>
            </w:r>
            <w:r w:rsidRPr="00102BAF">
              <w:rPr>
                <w:rFonts w:ascii="Times New Roman" w:hAnsi="Times New Roman" w:cs="Times New Roman" w:hint="eastAsia"/>
                <w:bCs/>
                <w:kern w:val="44"/>
                <w:sz w:val="24"/>
                <w:szCs w:val="44"/>
              </w:rPr>
              <w:t>、</w:t>
            </w:r>
            <w:r w:rsidRPr="00102BAF">
              <w:rPr>
                <w:rFonts w:ascii="Times New Roman" w:hAnsi="Times New Roman" w:cs="Times New Roman" w:hint="eastAsia"/>
                <w:bCs/>
                <w:kern w:val="44"/>
                <w:sz w:val="24"/>
                <w:szCs w:val="44"/>
              </w:rPr>
              <w:t>N</w:t>
            </w:r>
            <w:r w:rsidRPr="00102BAF">
              <w:rPr>
                <w:rFonts w:ascii="Times New Roman" w:hAnsi="Times New Roman" w:cs="Times New Roman"/>
                <w:bCs/>
                <w:kern w:val="44"/>
                <w:sz w:val="24"/>
                <w:szCs w:val="44"/>
              </w:rPr>
              <w:t>H</w:t>
            </w:r>
            <w:r w:rsidRPr="00102BAF">
              <w:rPr>
                <w:rFonts w:ascii="Times New Roman" w:hAnsi="Times New Roman" w:cs="Times New Roman"/>
                <w:bCs/>
                <w:kern w:val="44"/>
                <w:sz w:val="24"/>
                <w:szCs w:val="44"/>
                <w:vertAlign w:val="subscript"/>
              </w:rPr>
              <w:t>3</w:t>
            </w:r>
          </w:p>
        </w:tc>
        <w:tc>
          <w:tcPr>
            <w:tcW w:w="2407" w:type="dxa"/>
            <w:vAlign w:val="center"/>
          </w:tcPr>
          <w:p w14:paraId="2DCD88E7" w14:textId="273A0C37" w:rsidR="003A54B8" w:rsidRPr="00102BAF" w:rsidRDefault="007D0E1B" w:rsidP="00102BAF">
            <w:pPr>
              <w:widowControl/>
              <w:jc w:val="center"/>
              <w:rPr>
                <w:rFonts w:ascii="Times New Roman" w:hAnsi="Times New Roman" w:cs="Times New Roman"/>
                <w:bCs/>
                <w:kern w:val="44"/>
                <w:sz w:val="24"/>
                <w:szCs w:val="44"/>
              </w:rPr>
            </w:pPr>
            <w:r w:rsidRPr="00102BAF">
              <w:rPr>
                <w:rFonts w:ascii="Times New Roman" w:hAnsi="Times New Roman" w:cs="Times New Roman" w:hint="eastAsia"/>
                <w:bCs/>
                <w:kern w:val="44"/>
                <w:sz w:val="24"/>
                <w:szCs w:val="44"/>
              </w:rPr>
              <w:t>C</w:t>
            </w:r>
            <w:r w:rsidRPr="00102BAF">
              <w:rPr>
                <w:rFonts w:ascii="Times New Roman" w:hAnsi="Times New Roman" w:cs="Times New Roman"/>
                <w:bCs/>
                <w:kern w:val="44"/>
                <w:sz w:val="24"/>
                <w:szCs w:val="44"/>
              </w:rPr>
              <w:t>H</w:t>
            </w:r>
            <w:r w:rsidRPr="00102BAF">
              <w:rPr>
                <w:rFonts w:ascii="Times New Roman" w:hAnsi="Times New Roman" w:cs="Times New Roman"/>
                <w:bCs/>
                <w:kern w:val="44"/>
                <w:sz w:val="24"/>
                <w:szCs w:val="44"/>
                <w:vertAlign w:val="subscript"/>
              </w:rPr>
              <w:t>4</w:t>
            </w:r>
            <w:r w:rsidRPr="00102BAF">
              <w:rPr>
                <w:rFonts w:ascii="Times New Roman" w:hAnsi="Times New Roman" w:cs="Times New Roman"/>
                <w:bCs/>
                <w:kern w:val="44"/>
                <w:sz w:val="24"/>
                <w:szCs w:val="44"/>
              </w:rPr>
              <w:t xml:space="preserve"> </w:t>
            </w:r>
            <w:r w:rsidR="00FA3ACF" w:rsidRPr="00102BAF">
              <w:rPr>
                <w:rFonts w:ascii="Times New Roman" w:hAnsi="Times New Roman" w:cs="Times New Roman"/>
                <w:bCs/>
                <w:kern w:val="44"/>
                <w:sz w:val="24"/>
                <w:szCs w:val="44"/>
              </w:rPr>
              <w:t>(</w:t>
            </w:r>
            <w:r w:rsidR="00FA3ACF" w:rsidRPr="00102BAF">
              <w:rPr>
                <w:rFonts w:ascii="Times New Roman" w:hAnsi="Times New Roman" w:cs="Times New Roman" w:hint="eastAsia"/>
                <w:bCs/>
                <w:kern w:val="44"/>
                <w:sz w:val="24"/>
                <w:szCs w:val="44"/>
              </w:rPr>
              <w:t>17.9</w:t>
            </w:r>
            <w:r w:rsidR="00FA3ACF" w:rsidRPr="00102BAF">
              <w:rPr>
                <w:rFonts w:ascii="Times New Roman" w:hAnsi="Times New Roman" w:cs="Times New Roman"/>
                <w:bCs/>
                <w:kern w:val="44"/>
                <w:sz w:val="24"/>
                <w:szCs w:val="44"/>
              </w:rPr>
              <w:t xml:space="preserve"> M</w:t>
            </w:r>
            <w:r w:rsidR="00FA3ACF" w:rsidRPr="00102BAF">
              <w:rPr>
                <w:rFonts w:ascii="Times New Roman" w:hAnsi="Times New Roman" w:cs="Times New Roman" w:hint="eastAsia"/>
                <w:bCs/>
                <w:kern w:val="44"/>
                <w:sz w:val="24"/>
                <w:szCs w:val="44"/>
              </w:rPr>
              <w:t>t</w:t>
            </w:r>
            <w:r w:rsidR="00FA3ACF" w:rsidRPr="00102BAF">
              <w:rPr>
                <w:rFonts w:ascii="Times New Roman" w:hAnsi="Times New Roman" w:cs="Times New Roman"/>
                <w:bCs/>
                <w:kern w:val="44"/>
                <w:sz w:val="24"/>
                <w:szCs w:val="44"/>
              </w:rPr>
              <w:t xml:space="preserve"> </w:t>
            </w:r>
            <w:r w:rsidR="00E80FD4" w:rsidRPr="00102BAF">
              <w:rPr>
                <w:rFonts w:ascii="Times New Roman" w:hAnsi="Times New Roman" w:cs="Times New Roman"/>
                <w:bCs/>
                <w:kern w:val="44"/>
                <w:sz w:val="24"/>
                <w:szCs w:val="44"/>
              </w:rPr>
              <w:t>CO</w:t>
            </w:r>
            <w:r w:rsidR="00E80FD4" w:rsidRPr="00102BAF">
              <w:rPr>
                <w:rFonts w:ascii="Times New Roman" w:hAnsi="Times New Roman" w:cs="Times New Roman"/>
                <w:bCs/>
                <w:kern w:val="44"/>
                <w:sz w:val="24"/>
                <w:szCs w:val="44"/>
                <w:vertAlign w:val="subscript"/>
              </w:rPr>
              <w:t>2</w:t>
            </w:r>
            <w:r w:rsidR="00E80FD4" w:rsidRPr="00102BAF">
              <w:rPr>
                <w:rFonts w:ascii="Times New Roman" w:hAnsi="Times New Roman" w:cs="Times New Roman"/>
                <w:bCs/>
                <w:kern w:val="44"/>
                <w:sz w:val="24"/>
                <w:szCs w:val="44"/>
              </w:rPr>
              <w:t xml:space="preserve">-e </w:t>
            </w:r>
            <w:r w:rsidR="00FA3ACF" w:rsidRPr="00102BAF">
              <w:rPr>
                <w:rFonts w:ascii="Times New Roman" w:hAnsi="Times New Roman" w:cs="Times New Roman"/>
                <w:bCs/>
                <w:kern w:val="44"/>
                <w:sz w:val="24"/>
                <w:szCs w:val="44"/>
              </w:rPr>
              <w:t>/year)</w:t>
            </w:r>
            <w:r w:rsidR="00E80FD4">
              <w:rPr>
                <w:rFonts w:ascii="Times New Roman" w:hAnsi="Times New Roman" w:cs="Times New Roman" w:hint="eastAsia"/>
                <w:bCs/>
                <w:kern w:val="44"/>
                <w:sz w:val="24"/>
                <w:szCs w:val="44"/>
              </w:rPr>
              <w:t>,</w:t>
            </w:r>
            <w:r w:rsidR="00E80FD4">
              <w:rPr>
                <w:rFonts w:ascii="Times New Roman" w:hAnsi="Times New Roman" w:cs="Times New Roman"/>
                <w:bCs/>
                <w:kern w:val="44"/>
                <w:sz w:val="24"/>
                <w:szCs w:val="44"/>
              </w:rPr>
              <w:t xml:space="preserve"> </w:t>
            </w:r>
            <w:r w:rsidR="00FA3ACF" w:rsidRPr="00102BAF">
              <w:rPr>
                <w:rFonts w:ascii="Times New Roman" w:hAnsi="Times New Roman" w:cs="Times New Roman"/>
                <w:bCs/>
                <w:kern w:val="44"/>
                <w:sz w:val="24"/>
                <w:szCs w:val="44"/>
              </w:rPr>
              <w:t>N</w:t>
            </w:r>
            <w:r w:rsidR="00FA3ACF" w:rsidRPr="00E80FD4">
              <w:rPr>
                <w:rFonts w:ascii="Times New Roman" w:hAnsi="Times New Roman" w:cs="Times New Roman"/>
                <w:bCs/>
                <w:kern w:val="44"/>
                <w:sz w:val="24"/>
                <w:szCs w:val="44"/>
                <w:vertAlign w:val="subscript"/>
              </w:rPr>
              <w:t>2</w:t>
            </w:r>
            <w:r w:rsidR="00FA3ACF" w:rsidRPr="00102BAF">
              <w:rPr>
                <w:rFonts w:ascii="Times New Roman" w:hAnsi="Times New Roman" w:cs="Times New Roman"/>
                <w:bCs/>
                <w:kern w:val="44"/>
                <w:sz w:val="24"/>
                <w:szCs w:val="44"/>
              </w:rPr>
              <w:t>O (</w:t>
            </w:r>
            <w:r w:rsidR="00FA3ACF" w:rsidRPr="00102BAF">
              <w:rPr>
                <w:rFonts w:ascii="Times New Roman" w:hAnsi="Times New Roman" w:cs="Times New Roman" w:hint="eastAsia"/>
                <w:bCs/>
                <w:kern w:val="44"/>
                <w:sz w:val="24"/>
                <w:szCs w:val="44"/>
              </w:rPr>
              <w:t>31.5</w:t>
            </w:r>
            <w:r w:rsidR="00FA3ACF" w:rsidRPr="00102BAF">
              <w:rPr>
                <w:rFonts w:ascii="Times New Roman" w:hAnsi="Times New Roman" w:cs="Times New Roman"/>
                <w:bCs/>
                <w:kern w:val="44"/>
                <w:sz w:val="24"/>
                <w:szCs w:val="44"/>
              </w:rPr>
              <w:t xml:space="preserve"> M</w:t>
            </w:r>
            <w:r w:rsidR="00FA3ACF" w:rsidRPr="00102BAF">
              <w:rPr>
                <w:rFonts w:ascii="Times New Roman" w:hAnsi="Times New Roman" w:cs="Times New Roman" w:hint="eastAsia"/>
                <w:bCs/>
                <w:kern w:val="44"/>
                <w:sz w:val="24"/>
                <w:szCs w:val="44"/>
              </w:rPr>
              <w:t>t</w:t>
            </w:r>
            <w:r w:rsidR="00FA3ACF" w:rsidRPr="00102BAF">
              <w:rPr>
                <w:rFonts w:ascii="Times New Roman" w:hAnsi="Times New Roman" w:cs="Times New Roman"/>
                <w:bCs/>
                <w:kern w:val="44"/>
                <w:sz w:val="24"/>
                <w:szCs w:val="44"/>
              </w:rPr>
              <w:t xml:space="preserve"> </w:t>
            </w:r>
            <w:r w:rsidR="00E80FD4" w:rsidRPr="00102BAF">
              <w:rPr>
                <w:rFonts w:ascii="Times New Roman" w:hAnsi="Times New Roman" w:cs="Times New Roman"/>
                <w:bCs/>
                <w:kern w:val="44"/>
                <w:sz w:val="24"/>
                <w:szCs w:val="44"/>
              </w:rPr>
              <w:t>CO</w:t>
            </w:r>
            <w:r w:rsidR="00E80FD4" w:rsidRPr="00102BAF">
              <w:rPr>
                <w:rFonts w:ascii="Times New Roman" w:hAnsi="Times New Roman" w:cs="Times New Roman"/>
                <w:bCs/>
                <w:kern w:val="44"/>
                <w:sz w:val="24"/>
                <w:szCs w:val="44"/>
                <w:vertAlign w:val="subscript"/>
              </w:rPr>
              <w:t>2</w:t>
            </w:r>
            <w:r w:rsidR="00E80FD4" w:rsidRPr="00102BAF">
              <w:rPr>
                <w:rFonts w:ascii="Times New Roman" w:hAnsi="Times New Roman" w:cs="Times New Roman"/>
                <w:bCs/>
                <w:kern w:val="44"/>
                <w:sz w:val="24"/>
                <w:szCs w:val="44"/>
              </w:rPr>
              <w:t xml:space="preserve">-e </w:t>
            </w:r>
            <w:r w:rsidR="00FA3ACF" w:rsidRPr="00102BAF">
              <w:rPr>
                <w:rFonts w:ascii="Times New Roman" w:hAnsi="Times New Roman" w:cs="Times New Roman"/>
                <w:bCs/>
                <w:kern w:val="44"/>
                <w:sz w:val="24"/>
                <w:szCs w:val="44"/>
              </w:rPr>
              <w:t>/year)</w:t>
            </w:r>
            <w:r w:rsidR="00E80FD4">
              <w:rPr>
                <w:rFonts w:ascii="Times New Roman" w:hAnsi="Times New Roman" w:cs="Times New Roman"/>
                <w:bCs/>
                <w:kern w:val="44"/>
                <w:sz w:val="24"/>
                <w:szCs w:val="44"/>
              </w:rPr>
              <w:t xml:space="preserve">, </w:t>
            </w:r>
            <w:r w:rsidR="00FA3ACF" w:rsidRPr="00102BAF">
              <w:rPr>
                <w:rFonts w:ascii="Times New Roman" w:hAnsi="Times New Roman" w:cs="Times New Roman" w:hint="eastAsia"/>
                <w:bCs/>
                <w:kern w:val="44"/>
                <w:sz w:val="24"/>
                <w:szCs w:val="44"/>
              </w:rPr>
              <w:t>N</w:t>
            </w:r>
            <w:r w:rsidR="00FA3ACF" w:rsidRPr="00102BAF">
              <w:rPr>
                <w:rFonts w:ascii="Times New Roman" w:hAnsi="Times New Roman" w:cs="Times New Roman"/>
                <w:bCs/>
                <w:kern w:val="44"/>
                <w:sz w:val="24"/>
                <w:szCs w:val="44"/>
              </w:rPr>
              <w:t>H</w:t>
            </w:r>
            <w:r w:rsidR="00FA3ACF" w:rsidRPr="00E80FD4">
              <w:rPr>
                <w:rFonts w:ascii="Times New Roman" w:hAnsi="Times New Roman" w:cs="Times New Roman"/>
                <w:bCs/>
                <w:kern w:val="44"/>
                <w:sz w:val="24"/>
                <w:szCs w:val="44"/>
                <w:vertAlign w:val="subscript"/>
              </w:rPr>
              <w:t>3</w:t>
            </w:r>
            <w:r w:rsidR="00FA3ACF" w:rsidRPr="00102BAF">
              <w:rPr>
                <w:rFonts w:ascii="Times New Roman" w:hAnsi="Times New Roman" w:cs="Times New Roman" w:hint="eastAsia"/>
                <w:bCs/>
                <w:kern w:val="44"/>
                <w:sz w:val="24"/>
                <w:szCs w:val="44"/>
              </w:rPr>
              <w:t>(</w:t>
            </w:r>
            <w:r w:rsidR="00FA3ACF" w:rsidRPr="00102BAF">
              <w:rPr>
                <w:rFonts w:ascii="Times New Roman" w:hAnsi="Times New Roman" w:cs="Times New Roman"/>
                <w:bCs/>
                <w:kern w:val="44"/>
                <w:sz w:val="24"/>
                <w:szCs w:val="44"/>
              </w:rPr>
              <w:t>86kt/year)</w:t>
            </w:r>
          </w:p>
        </w:tc>
        <w:tc>
          <w:tcPr>
            <w:tcW w:w="2407" w:type="dxa"/>
            <w:vAlign w:val="center"/>
          </w:tcPr>
          <w:p w14:paraId="4109D68B" w14:textId="40890F9A" w:rsidR="003A54B8" w:rsidRPr="00102BAF" w:rsidRDefault="00102BAF" w:rsidP="00102BAF">
            <w:pPr>
              <w:widowControl/>
              <w:jc w:val="center"/>
              <w:rPr>
                <w:rFonts w:ascii="Times New Roman" w:hAnsi="Times New Roman" w:cs="Times New Roman"/>
                <w:bCs/>
                <w:kern w:val="44"/>
                <w:sz w:val="24"/>
                <w:szCs w:val="44"/>
              </w:rPr>
            </w:pPr>
            <w:r w:rsidRPr="00102BAF">
              <w:rPr>
                <w:rFonts w:ascii="Times New Roman" w:hAnsi="Times New Roman" w:cs="Times New Roman"/>
                <w:bCs/>
                <w:kern w:val="44"/>
                <w:sz w:val="24"/>
                <w:szCs w:val="44"/>
              </w:rPr>
              <w:fldChar w:fldCharType="begin"/>
            </w:r>
            <w:r w:rsidR="00E30C43">
              <w:rPr>
                <w:rFonts w:ascii="Times New Roman" w:hAnsi="Times New Roman" w:cs="Times New Roman"/>
                <w:bCs/>
                <w:kern w:val="44"/>
                <w:sz w:val="24"/>
                <w:szCs w:val="44"/>
              </w:rPr>
              <w:instrText xml:space="preserve"> ADDIN EN.CITE &lt;EndNote&gt;&lt;Cite&gt;&lt;Author&gt;Moore&lt;/Author&gt;&lt;Year&gt;2025&lt;/Year&gt;&lt;RecNum&gt;80&lt;/RecNum&gt;&lt;DisplayText&gt;(Moore et al., 2025)&lt;/DisplayText&gt;&lt;record&gt;&lt;rec-number&gt;80&lt;/rec-number&gt;&lt;foreign-keys&gt;&lt;key app="EN" db-id="pzxfs9fe8fd9t2e5szdx9vw350tv9trtwpdr" timestamp="1764837630"&gt;80&lt;/key&gt;&lt;/foreign-keys&gt;&lt;ref-type name="Journal Article"&gt;17&lt;/ref-type&gt;&lt;contributors&gt;&lt;authors&gt;&lt;author&gt;Moore, Daniel P.&lt;/author&gt;&lt;author&gt;Li, Nathan P.&lt;/author&gt;&lt;author&gt;Song, Cuihong&lt;/author&gt;&lt;author&gt;Zhu, Jun-Jie&lt;/author&gt;&lt;author&gt;Yi, Hongming&lt;/author&gt;&lt;author&gt;Tao, Lei&lt;/author&gt;&lt;author&gt;McSpiritt, James&lt;/author&gt;&lt;author&gt;Sevostianov, Vladislav I.&lt;/author&gt;&lt;author&gt;Wendt, Lars P.&lt;/author&gt;&lt;author&gt;Rojas-Robles, Nidia E.&lt;/author&gt;&lt;author&gt;Hopkins, Francesca M.&lt;/author&gt;&lt;author&gt;Ren, Zhiyong Jason&lt;/author&gt;&lt;author&gt;Zondlo, Mark A.&lt;/author&gt;&lt;/authors&gt;&lt;/contributors&gt;&lt;titles&gt;&lt;title&gt;Comprehensive assessment of the contribution of wastewater treatment to urban greenhouse gas and ammonia emissions&lt;/title&gt;&lt;secondary-title&gt;Nature Water&lt;/secondary-title&gt;&lt;/titles&gt;&lt;periodical&gt;&lt;full-title&gt;Nature Water&lt;/full-title&gt;&lt;/periodical&gt;&lt;pages&gt;1114-1124&lt;/pages&gt;&lt;volume&gt;3&lt;/volume&gt;&lt;number&gt;10&lt;/number&gt;&lt;dates&gt;&lt;year&gt;2025&lt;/year&gt;&lt;pub-dates&gt;&lt;date&gt;2025/10/01&lt;/date&gt;&lt;/pub-dates&gt;&lt;/dates&gt;&lt;isbn&gt;2731-6084&lt;/isbn&gt;&lt;urls&gt;&lt;related-urls&gt;&lt;url&gt;https://doi.org/10.1038/s44221-025-00490-z&lt;/url&gt;&lt;/related-urls&gt;&lt;/urls&gt;&lt;electronic-resource-num&gt;10.1038/s44221-025-00490-z&lt;/electronic-resource-num&gt;&lt;/record&gt;&lt;/Cite&gt;&lt;/EndNote&gt;</w:instrText>
            </w:r>
            <w:r w:rsidRPr="00102BAF">
              <w:rPr>
                <w:rFonts w:ascii="Times New Roman" w:hAnsi="Times New Roman" w:cs="Times New Roman"/>
                <w:bCs/>
                <w:kern w:val="44"/>
                <w:sz w:val="24"/>
                <w:szCs w:val="44"/>
              </w:rPr>
              <w:fldChar w:fldCharType="separate"/>
            </w:r>
            <w:r w:rsidRPr="00102BAF">
              <w:rPr>
                <w:rFonts w:ascii="Times New Roman" w:hAnsi="Times New Roman" w:cs="Times New Roman"/>
                <w:bCs/>
                <w:noProof/>
                <w:kern w:val="44"/>
                <w:sz w:val="24"/>
                <w:szCs w:val="44"/>
              </w:rPr>
              <w:t>(Moore et al., 2025)</w:t>
            </w:r>
            <w:r w:rsidRPr="00102BAF">
              <w:rPr>
                <w:rFonts w:ascii="Times New Roman" w:hAnsi="Times New Roman" w:cs="Times New Roman"/>
                <w:bCs/>
                <w:kern w:val="44"/>
                <w:sz w:val="24"/>
                <w:szCs w:val="44"/>
              </w:rPr>
              <w:fldChar w:fldCharType="end"/>
            </w:r>
          </w:p>
        </w:tc>
      </w:tr>
      <w:tr w:rsidR="003A54B8" w14:paraId="2EAF9916" w14:textId="77777777" w:rsidTr="00102BAF">
        <w:tc>
          <w:tcPr>
            <w:tcW w:w="2407" w:type="dxa"/>
            <w:vAlign w:val="center"/>
          </w:tcPr>
          <w:p w14:paraId="70B095A4" w14:textId="6F1119C2" w:rsidR="003A54B8" w:rsidRPr="00102BAF" w:rsidRDefault="00FA3ACF" w:rsidP="00102BAF">
            <w:pPr>
              <w:widowControl/>
              <w:jc w:val="center"/>
              <w:rPr>
                <w:rFonts w:ascii="Times New Roman" w:hAnsi="Times New Roman" w:cs="Times New Roman"/>
                <w:bCs/>
                <w:kern w:val="44"/>
                <w:sz w:val="24"/>
                <w:szCs w:val="44"/>
              </w:rPr>
            </w:pPr>
            <w:r w:rsidRPr="00102BAF">
              <w:rPr>
                <w:rFonts w:ascii="Times New Roman" w:hAnsi="Times New Roman" w:cs="Times New Roman" w:hint="eastAsia"/>
                <w:bCs/>
                <w:kern w:val="44"/>
                <w:sz w:val="24"/>
                <w:szCs w:val="44"/>
              </w:rPr>
              <w:t>U</w:t>
            </w:r>
            <w:r w:rsidRPr="00102BAF">
              <w:rPr>
                <w:rFonts w:ascii="Times New Roman" w:hAnsi="Times New Roman" w:cs="Times New Roman"/>
                <w:bCs/>
                <w:kern w:val="44"/>
                <w:sz w:val="24"/>
                <w:szCs w:val="44"/>
              </w:rPr>
              <w:t>S WRRFs</w:t>
            </w:r>
          </w:p>
        </w:tc>
        <w:tc>
          <w:tcPr>
            <w:tcW w:w="2407" w:type="dxa"/>
            <w:vAlign w:val="center"/>
          </w:tcPr>
          <w:p w14:paraId="4169A173" w14:textId="29007FC0" w:rsidR="003A54B8" w:rsidRPr="00102BAF" w:rsidRDefault="00AB3327" w:rsidP="00102BAF">
            <w:pPr>
              <w:widowControl/>
              <w:jc w:val="center"/>
              <w:rPr>
                <w:rFonts w:ascii="Times New Roman" w:hAnsi="Times New Roman" w:cs="Times New Roman"/>
                <w:bCs/>
                <w:kern w:val="44"/>
                <w:sz w:val="24"/>
                <w:szCs w:val="44"/>
              </w:rPr>
            </w:pPr>
            <w:r w:rsidRPr="00102BAF">
              <w:rPr>
                <w:rFonts w:ascii="Times New Roman" w:hAnsi="Times New Roman" w:cs="Times New Roman"/>
                <w:bCs/>
                <w:kern w:val="44"/>
                <w:sz w:val="24"/>
                <w:szCs w:val="44"/>
              </w:rPr>
              <w:t xml:space="preserve">Direct </w:t>
            </w:r>
            <w:r w:rsidRPr="00102BAF">
              <w:rPr>
                <w:rFonts w:ascii="Times New Roman" w:hAnsi="Times New Roman" w:cs="Times New Roman" w:hint="eastAsia"/>
                <w:bCs/>
                <w:kern w:val="44"/>
                <w:sz w:val="24"/>
                <w:szCs w:val="44"/>
              </w:rPr>
              <w:t>emission</w:t>
            </w:r>
            <w:r w:rsidRPr="00102BAF">
              <w:rPr>
                <w:rFonts w:ascii="Times New Roman" w:hAnsi="Times New Roman" w:cs="Times New Roman"/>
                <w:bCs/>
                <w:kern w:val="44"/>
                <w:sz w:val="24"/>
                <w:szCs w:val="44"/>
              </w:rPr>
              <w:t>s</w:t>
            </w:r>
          </w:p>
        </w:tc>
        <w:tc>
          <w:tcPr>
            <w:tcW w:w="2407" w:type="dxa"/>
            <w:vAlign w:val="center"/>
          </w:tcPr>
          <w:p w14:paraId="0C638FC6" w14:textId="1DBB1932" w:rsidR="003A54B8" w:rsidRPr="00102BAF" w:rsidRDefault="00AB3327" w:rsidP="00102BAF">
            <w:pPr>
              <w:widowControl/>
              <w:jc w:val="center"/>
              <w:rPr>
                <w:rFonts w:ascii="Times New Roman" w:hAnsi="Times New Roman" w:cs="Times New Roman"/>
                <w:bCs/>
                <w:kern w:val="44"/>
                <w:sz w:val="24"/>
                <w:szCs w:val="44"/>
              </w:rPr>
            </w:pPr>
            <w:r w:rsidRPr="00102BAF">
              <w:rPr>
                <w:rFonts w:ascii="Times New Roman" w:hAnsi="Times New Roman" w:cs="Times New Roman" w:hint="eastAsia"/>
                <w:bCs/>
                <w:kern w:val="44"/>
                <w:sz w:val="24"/>
                <w:szCs w:val="44"/>
              </w:rPr>
              <w:t>4</w:t>
            </w:r>
            <w:r w:rsidRPr="00102BAF">
              <w:rPr>
                <w:rFonts w:ascii="Times New Roman" w:hAnsi="Times New Roman" w:cs="Times New Roman"/>
                <w:bCs/>
                <w:kern w:val="44"/>
                <w:sz w:val="24"/>
                <w:szCs w:val="44"/>
              </w:rPr>
              <w:t>7 Mt CO</w:t>
            </w:r>
            <w:r w:rsidRPr="00102BAF">
              <w:rPr>
                <w:rFonts w:ascii="Times New Roman" w:hAnsi="Times New Roman" w:cs="Times New Roman"/>
                <w:bCs/>
                <w:kern w:val="44"/>
                <w:sz w:val="24"/>
                <w:szCs w:val="44"/>
                <w:vertAlign w:val="subscript"/>
              </w:rPr>
              <w:t>2</w:t>
            </w:r>
            <w:r w:rsidRPr="00102BAF">
              <w:rPr>
                <w:rFonts w:ascii="Times New Roman" w:hAnsi="Times New Roman" w:cs="Times New Roman"/>
                <w:bCs/>
                <w:kern w:val="44"/>
                <w:sz w:val="24"/>
                <w:szCs w:val="44"/>
              </w:rPr>
              <w:t>-e/year</w:t>
            </w:r>
          </w:p>
        </w:tc>
        <w:bookmarkStart w:id="49" w:name="_Hlk219747857"/>
        <w:tc>
          <w:tcPr>
            <w:tcW w:w="2407" w:type="dxa"/>
            <w:vAlign w:val="center"/>
          </w:tcPr>
          <w:p w14:paraId="628F4DFC" w14:textId="2204B0C9" w:rsidR="003A54B8" w:rsidRPr="00102BAF" w:rsidRDefault="00102BAF" w:rsidP="00102BAF">
            <w:pPr>
              <w:widowControl/>
              <w:jc w:val="center"/>
              <w:rPr>
                <w:rFonts w:ascii="Times New Roman" w:hAnsi="Times New Roman" w:cs="Times New Roman"/>
                <w:bCs/>
                <w:kern w:val="44"/>
                <w:sz w:val="24"/>
                <w:szCs w:val="44"/>
              </w:rPr>
            </w:pPr>
            <w:r w:rsidRPr="00102BAF">
              <w:rPr>
                <w:rFonts w:ascii="Times New Roman" w:hAnsi="Times New Roman" w:cs="Times New Roman"/>
                <w:bCs/>
                <w:kern w:val="44"/>
                <w:sz w:val="24"/>
                <w:szCs w:val="44"/>
              </w:rPr>
              <w:fldChar w:fldCharType="begin"/>
            </w:r>
            <w:r w:rsidRPr="00102BAF">
              <w:rPr>
                <w:rFonts w:ascii="Times New Roman" w:hAnsi="Times New Roman" w:cs="Times New Roman"/>
                <w:bCs/>
                <w:kern w:val="44"/>
                <w:sz w:val="24"/>
                <w:szCs w:val="44"/>
              </w:rPr>
              <w:instrText xml:space="preserve"> ADDIN EN.CITE &lt;EndNote&gt;&lt;Cite&gt;&lt;Author&gt;El Abbadi&lt;/Author&gt;&lt;Year&gt;2025&lt;/Year&gt;&lt;RecNum&gt;81&lt;/RecNum&gt;&lt;DisplayText&gt;(El Abbadi et al., 2025)&lt;/DisplayText&gt;&lt;record&gt;&lt;rec-number&gt;81&lt;/rec-number&gt;&lt;foreign-keys&gt;&lt;key app="EN" db-id="pzxfs9fe8fd9t2e5szdx9vw350tv9trtwpdr" timestamp="1764837668"&gt;81&lt;/key&gt;&lt;/foreign-keys&gt;&lt;ref-type name="Journal Article"&gt;17&lt;/ref-type&gt;&lt;contributors&gt;&lt;authors&gt;&lt;author&gt;El Abbadi, Sahar H.&lt;/author&gt;&lt;author&gt;Feng, Jianan&lt;/author&gt;&lt;author&gt;Hodson, Abigayle R.&lt;/author&gt;&lt;author&gt;Amouamouha, Maryam&lt;/author&gt;&lt;author&gt;Busse, Margaret M.&lt;/author&gt;&lt;author&gt;Polcuch, Christina&lt;/author&gt;&lt;author&gt;Zhou, Pengxiao&lt;/author&gt;&lt;author&gt;Macknick, Jordan&lt;/author&gt;&lt;author&gt;Guest, Jeremy S.&lt;/author&gt;&lt;author&gt;Stokes-Draut, Jennifer R.&lt;/author&gt;&lt;author&gt;Dunn, Jennifer B.&lt;/author&gt;&lt;/authors&gt;&lt;/contributors&gt;&lt;titles&gt;&lt;title&gt;Benchmarking greenhouse gas emissions from US wastewater treatment for targeted reduction&lt;/title&gt;&lt;secondary-title&gt;Nature Water&lt;/secondary-title&gt;&lt;/titles&gt;&lt;periodical&gt;&lt;full-title&gt;Nature Water&lt;/full-title&gt;&lt;/periodical&gt;&lt;pages&gt;1133-1143&lt;/pages&gt;&lt;volume&gt;3&lt;/volume&gt;&lt;number&gt;10&lt;/number&gt;&lt;dates&gt;&lt;year&gt;2025&lt;/year&gt;&lt;pub-dates&gt;&lt;date&gt;2025/10/01&lt;/date&gt;&lt;/pub-dates&gt;&lt;/dates&gt;&lt;isbn&gt;2731-6084&lt;/isbn&gt;&lt;urls&gt;&lt;related-urls&gt;&lt;url&gt;https://doi.org/10.1038/s44221-025-00485-w&lt;/url&gt;&lt;/related-urls&gt;&lt;/urls&gt;&lt;electronic-resource-num&gt;10.1038/s44221-025-00485-w&lt;/electronic-resource-num&gt;&lt;/record&gt;&lt;/Cite&gt;&lt;/EndNote&gt;</w:instrText>
            </w:r>
            <w:r w:rsidRPr="00102BAF">
              <w:rPr>
                <w:rFonts w:ascii="Times New Roman" w:hAnsi="Times New Roman" w:cs="Times New Roman"/>
                <w:bCs/>
                <w:kern w:val="44"/>
                <w:sz w:val="24"/>
                <w:szCs w:val="44"/>
              </w:rPr>
              <w:fldChar w:fldCharType="separate"/>
            </w:r>
            <w:r w:rsidRPr="00102BAF">
              <w:rPr>
                <w:rFonts w:ascii="Times New Roman" w:hAnsi="Times New Roman" w:cs="Times New Roman"/>
                <w:bCs/>
                <w:noProof/>
                <w:kern w:val="44"/>
                <w:sz w:val="24"/>
                <w:szCs w:val="44"/>
              </w:rPr>
              <w:t>(El Abbadi et al., 2025)</w:t>
            </w:r>
            <w:r w:rsidRPr="00102BAF">
              <w:rPr>
                <w:rFonts w:ascii="Times New Roman" w:hAnsi="Times New Roman" w:cs="Times New Roman"/>
                <w:bCs/>
                <w:kern w:val="44"/>
                <w:sz w:val="24"/>
                <w:szCs w:val="44"/>
              </w:rPr>
              <w:fldChar w:fldCharType="end"/>
            </w:r>
            <w:bookmarkEnd w:id="49"/>
          </w:p>
        </w:tc>
      </w:tr>
      <w:tr w:rsidR="00AB3327" w14:paraId="45999F6F" w14:textId="77777777" w:rsidTr="00102BAF">
        <w:tc>
          <w:tcPr>
            <w:tcW w:w="2407" w:type="dxa"/>
            <w:vAlign w:val="center"/>
          </w:tcPr>
          <w:p w14:paraId="69F3DE87" w14:textId="2D22C4DE" w:rsidR="00AB3327" w:rsidRPr="00102BAF" w:rsidRDefault="00AB3327" w:rsidP="00102BAF">
            <w:pPr>
              <w:widowControl/>
              <w:jc w:val="center"/>
              <w:rPr>
                <w:rFonts w:ascii="Times New Roman" w:hAnsi="Times New Roman" w:cs="Times New Roman"/>
                <w:bCs/>
                <w:kern w:val="44"/>
                <w:sz w:val="24"/>
                <w:szCs w:val="44"/>
              </w:rPr>
            </w:pPr>
            <w:r w:rsidRPr="00102BAF">
              <w:rPr>
                <w:rFonts w:ascii="Times New Roman" w:hAnsi="Times New Roman" w:cs="Times New Roman"/>
                <w:bCs/>
                <w:kern w:val="44"/>
                <w:sz w:val="24"/>
                <w:szCs w:val="44"/>
              </w:rPr>
              <w:t>C</w:t>
            </w:r>
            <w:r w:rsidRPr="00102BAF">
              <w:rPr>
                <w:rFonts w:ascii="Times New Roman" w:hAnsi="Times New Roman" w:cs="Times New Roman" w:hint="eastAsia"/>
                <w:bCs/>
                <w:kern w:val="44"/>
                <w:sz w:val="24"/>
                <w:szCs w:val="44"/>
              </w:rPr>
              <w:t>ase</w:t>
            </w:r>
            <w:r w:rsidRPr="00102BAF">
              <w:rPr>
                <w:rFonts w:ascii="Times New Roman" w:hAnsi="Times New Roman" w:cs="Times New Roman"/>
                <w:bCs/>
                <w:kern w:val="44"/>
                <w:sz w:val="24"/>
                <w:szCs w:val="44"/>
              </w:rPr>
              <w:t xml:space="preserve"> study in </w:t>
            </w:r>
            <w:r w:rsidRPr="00102BAF">
              <w:rPr>
                <w:rFonts w:ascii="Times New Roman" w:hAnsi="Times New Roman" w:cs="Times New Roman" w:hint="eastAsia"/>
                <w:bCs/>
                <w:kern w:val="44"/>
                <w:sz w:val="24"/>
                <w:szCs w:val="44"/>
              </w:rPr>
              <w:t>China</w:t>
            </w:r>
            <w:r w:rsidRPr="00102BAF">
              <w:rPr>
                <w:rFonts w:ascii="Times New Roman" w:hAnsi="Times New Roman" w:cs="Times New Roman"/>
                <w:bCs/>
                <w:kern w:val="44"/>
                <w:sz w:val="24"/>
                <w:szCs w:val="44"/>
              </w:rPr>
              <w:t>’s WWTPs during 2009-2024</w:t>
            </w:r>
          </w:p>
        </w:tc>
        <w:tc>
          <w:tcPr>
            <w:tcW w:w="2407" w:type="dxa"/>
            <w:vAlign w:val="center"/>
          </w:tcPr>
          <w:p w14:paraId="4BACCBAA" w14:textId="4A9F9AD6" w:rsidR="00AB3327" w:rsidRPr="00102BAF" w:rsidRDefault="00AB3327" w:rsidP="00102BAF">
            <w:pPr>
              <w:widowControl/>
              <w:jc w:val="center"/>
              <w:rPr>
                <w:rFonts w:ascii="Times New Roman" w:hAnsi="Times New Roman" w:cs="Times New Roman"/>
                <w:bCs/>
                <w:kern w:val="44"/>
                <w:sz w:val="24"/>
                <w:szCs w:val="44"/>
              </w:rPr>
            </w:pPr>
            <w:r w:rsidRPr="00102BAF">
              <w:rPr>
                <w:rFonts w:ascii="Times New Roman" w:hAnsi="Times New Roman" w:cs="Times New Roman"/>
                <w:bCs/>
                <w:kern w:val="44"/>
                <w:sz w:val="24"/>
                <w:szCs w:val="44"/>
              </w:rPr>
              <w:t xml:space="preserve">Direct and indirect </w:t>
            </w:r>
            <w:r w:rsidRPr="00102BAF">
              <w:rPr>
                <w:rFonts w:ascii="Times New Roman" w:hAnsi="Times New Roman" w:cs="Times New Roman" w:hint="eastAsia"/>
                <w:bCs/>
                <w:kern w:val="44"/>
                <w:sz w:val="24"/>
                <w:szCs w:val="44"/>
              </w:rPr>
              <w:t>emission</w:t>
            </w:r>
            <w:r w:rsidRPr="00102BAF">
              <w:rPr>
                <w:rFonts w:ascii="Times New Roman" w:hAnsi="Times New Roman" w:cs="Times New Roman"/>
                <w:bCs/>
                <w:kern w:val="44"/>
                <w:sz w:val="24"/>
                <w:szCs w:val="44"/>
              </w:rPr>
              <w:t>s</w:t>
            </w:r>
          </w:p>
        </w:tc>
        <w:tc>
          <w:tcPr>
            <w:tcW w:w="2407" w:type="dxa"/>
            <w:vAlign w:val="center"/>
          </w:tcPr>
          <w:p w14:paraId="3F0E24CE" w14:textId="7442F9B4" w:rsidR="00AB3327" w:rsidRPr="00102BAF" w:rsidRDefault="00AB3327" w:rsidP="00102BAF">
            <w:pPr>
              <w:widowControl/>
              <w:jc w:val="center"/>
              <w:rPr>
                <w:rFonts w:ascii="Times New Roman" w:hAnsi="Times New Roman" w:cs="Times New Roman"/>
                <w:bCs/>
                <w:kern w:val="44"/>
                <w:sz w:val="24"/>
                <w:szCs w:val="44"/>
              </w:rPr>
            </w:pPr>
            <w:r w:rsidRPr="00102BAF">
              <w:rPr>
                <w:rFonts w:ascii="Times New Roman" w:hAnsi="Times New Roman" w:cs="Times New Roman" w:hint="eastAsia"/>
                <w:sz w:val="24"/>
                <w:szCs w:val="24"/>
              </w:rPr>
              <w:t>36.8</w:t>
            </w:r>
            <w:r w:rsidRPr="00102BAF">
              <w:rPr>
                <w:rFonts w:ascii="Times New Roman" w:hAnsi="Times New Roman" w:cs="Times New Roman"/>
                <w:sz w:val="24"/>
                <w:szCs w:val="24"/>
              </w:rPr>
              <w:t xml:space="preserve"> </w:t>
            </w:r>
            <w:r w:rsidRPr="00102BAF">
              <w:rPr>
                <w:rFonts w:ascii="Times New Roman" w:hAnsi="Times New Roman" w:cs="Times New Roman"/>
                <w:sz w:val="24"/>
              </w:rPr>
              <w:t>Mt CO</w:t>
            </w:r>
            <w:r w:rsidRPr="00102BAF">
              <w:rPr>
                <w:rFonts w:ascii="Times New Roman" w:hAnsi="Times New Roman" w:cs="Times New Roman"/>
                <w:sz w:val="24"/>
                <w:vertAlign w:val="subscript"/>
              </w:rPr>
              <w:t>2</w:t>
            </w:r>
            <w:r w:rsidRPr="00102BAF">
              <w:rPr>
                <w:rFonts w:ascii="Times New Roman" w:hAnsi="Times New Roman" w:cs="Times New Roman"/>
                <w:sz w:val="24"/>
              </w:rPr>
              <w:t>-e in 2024</w:t>
            </w:r>
          </w:p>
        </w:tc>
        <w:tc>
          <w:tcPr>
            <w:tcW w:w="2407" w:type="dxa"/>
            <w:vAlign w:val="center"/>
          </w:tcPr>
          <w:p w14:paraId="1CA6C9D5" w14:textId="72E27A0C" w:rsidR="00AB3327" w:rsidRPr="00102BAF" w:rsidRDefault="00AB3327" w:rsidP="00102BAF">
            <w:pPr>
              <w:widowControl/>
              <w:jc w:val="center"/>
              <w:rPr>
                <w:rFonts w:ascii="Times New Roman" w:hAnsi="Times New Roman" w:cs="Times New Roman"/>
                <w:bCs/>
                <w:kern w:val="44"/>
                <w:sz w:val="24"/>
                <w:szCs w:val="44"/>
              </w:rPr>
            </w:pPr>
            <w:r w:rsidRPr="00102BAF">
              <w:rPr>
                <w:rFonts w:ascii="Times New Roman" w:hAnsi="Times New Roman" w:cs="Times New Roman" w:hint="eastAsia"/>
                <w:bCs/>
                <w:kern w:val="44"/>
                <w:sz w:val="24"/>
                <w:szCs w:val="44"/>
              </w:rPr>
              <w:t>T</w:t>
            </w:r>
            <w:r w:rsidRPr="00102BAF">
              <w:rPr>
                <w:rFonts w:ascii="Times New Roman" w:hAnsi="Times New Roman" w:cs="Times New Roman"/>
                <w:bCs/>
                <w:kern w:val="44"/>
                <w:sz w:val="24"/>
                <w:szCs w:val="44"/>
              </w:rPr>
              <w:t>his work</w:t>
            </w:r>
          </w:p>
        </w:tc>
      </w:tr>
    </w:tbl>
    <w:p w14:paraId="13EEF668" w14:textId="77777777" w:rsidR="00102BAF" w:rsidRDefault="00102BAF">
      <w:pPr>
        <w:widowControl/>
        <w:jc w:val="left"/>
        <w:rPr>
          <w:rFonts w:ascii="Times New Roman" w:hAnsi="Times New Roman" w:cs="Times New Roman"/>
          <w:b/>
          <w:bCs/>
          <w:kern w:val="44"/>
          <w:sz w:val="24"/>
          <w:szCs w:val="44"/>
        </w:rPr>
      </w:pPr>
      <w:r>
        <w:rPr>
          <w:rFonts w:ascii="Times New Roman" w:hAnsi="Times New Roman" w:cs="Times New Roman"/>
          <w:sz w:val="24"/>
        </w:rPr>
        <w:br w:type="page"/>
      </w:r>
    </w:p>
    <w:p w14:paraId="2A61ADB0" w14:textId="270B1D6A" w:rsidR="00EA6EA3" w:rsidRPr="00712112" w:rsidRDefault="00EA6EA3" w:rsidP="00EA6EA3">
      <w:pPr>
        <w:pStyle w:val="1"/>
        <w:spacing w:before="20" w:after="20" w:line="480" w:lineRule="auto"/>
        <w:rPr>
          <w:rFonts w:ascii="Times New Roman" w:hAnsi="Times New Roman" w:cs="Times New Roman"/>
          <w:b w:val="0"/>
          <w:sz w:val="24"/>
          <w:szCs w:val="21"/>
        </w:rPr>
      </w:pPr>
      <w:r w:rsidRPr="00712112">
        <w:rPr>
          <w:rFonts w:ascii="Times New Roman" w:hAnsi="Times New Roman" w:cs="Times New Roman"/>
          <w:sz w:val="24"/>
          <w:szCs w:val="21"/>
        </w:rPr>
        <w:lastRenderedPageBreak/>
        <w:t xml:space="preserve"> </w:t>
      </w:r>
      <w:bookmarkStart w:id="50" w:name="_Toc235786801"/>
      <w:r w:rsidRPr="00712112">
        <w:rPr>
          <w:rFonts w:ascii="Times New Roman" w:hAnsi="Times New Roman" w:cs="Times New Roman"/>
          <w:sz w:val="24"/>
          <w:szCs w:val="21"/>
        </w:rPr>
        <w:t xml:space="preserve">Table </w:t>
      </w:r>
      <w:r w:rsidR="00E22174">
        <w:rPr>
          <w:rFonts w:ascii="Times New Roman" w:hAnsi="Times New Roman" w:cs="Times New Roman"/>
          <w:sz w:val="24"/>
          <w:szCs w:val="21"/>
        </w:rPr>
        <w:t>S</w:t>
      </w:r>
      <w:r w:rsidR="003258C0">
        <w:rPr>
          <w:rFonts w:ascii="Times New Roman" w:hAnsi="Times New Roman" w:cs="Times New Roman"/>
          <w:sz w:val="24"/>
          <w:szCs w:val="21"/>
        </w:rPr>
        <w:t>40</w:t>
      </w:r>
      <w:r w:rsidRPr="00712112">
        <w:rPr>
          <w:rFonts w:ascii="Times New Roman" w:hAnsi="Times New Roman" w:cs="Times New Roman"/>
          <w:b w:val="0"/>
          <w:sz w:val="24"/>
          <w:szCs w:val="21"/>
        </w:rPr>
        <w:t xml:space="preserve">. </w:t>
      </w:r>
      <w:r w:rsidR="003258C0" w:rsidRPr="003258C0">
        <w:rPr>
          <w:rFonts w:ascii="Times New Roman" w:hAnsi="Times New Roman" w:cs="Times New Roman"/>
          <w:b w:val="0"/>
          <w:sz w:val="24"/>
          <w:szCs w:val="21"/>
        </w:rPr>
        <w:t>Machine Learning-Assisted Prediction of GHG Emissions in Wastewater Treatment</w:t>
      </w:r>
      <w:bookmarkEnd w:id="50"/>
    </w:p>
    <w:tbl>
      <w:tblPr>
        <w:tblStyle w:val="a3"/>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473"/>
        <w:gridCol w:w="2197"/>
        <w:gridCol w:w="2028"/>
        <w:gridCol w:w="2389"/>
        <w:gridCol w:w="1551"/>
      </w:tblGrid>
      <w:tr w:rsidR="00EF4AA2" w:rsidRPr="006668DF" w14:paraId="3C719CD4" w14:textId="77777777" w:rsidTr="00080479">
        <w:tc>
          <w:tcPr>
            <w:tcW w:w="0" w:type="auto"/>
            <w:tcBorders>
              <w:bottom w:val="single" w:sz="4" w:space="0" w:color="auto"/>
            </w:tcBorders>
            <w:vAlign w:val="center"/>
            <w:hideMark/>
          </w:tcPr>
          <w:p w14:paraId="37B6C862" w14:textId="77777777" w:rsidR="006668DF" w:rsidRPr="00080479" w:rsidRDefault="006668DF" w:rsidP="00080479">
            <w:pPr>
              <w:widowControl/>
              <w:spacing w:line="375" w:lineRule="atLeast"/>
              <w:jc w:val="center"/>
              <w:rPr>
                <w:rFonts w:ascii="Times New Roman" w:eastAsia="宋体" w:hAnsi="Times New Roman" w:cs="Times New Roman"/>
                <w:b/>
                <w:color w:val="0F1115"/>
                <w:kern w:val="0"/>
                <w:sz w:val="23"/>
                <w:szCs w:val="23"/>
              </w:rPr>
            </w:pPr>
            <w:r w:rsidRPr="00080479">
              <w:rPr>
                <w:rFonts w:ascii="Times New Roman" w:eastAsia="宋体" w:hAnsi="Times New Roman" w:cs="Times New Roman"/>
                <w:b/>
                <w:color w:val="0F1115"/>
                <w:kern w:val="0"/>
                <w:sz w:val="23"/>
                <w:szCs w:val="23"/>
              </w:rPr>
              <w:t>Prediction Target</w:t>
            </w:r>
          </w:p>
        </w:tc>
        <w:tc>
          <w:tcPr>
            <w:tcW w:w="0" w:type="auto"/>
            <w:tcBorders>
              <w:bottom w:val="single" w:sz="4" w:space="0" w:color="auto"/>
            </w:tcBorders>
            <w:vAlign w:val="center"/>
            <w:hideMark/>
          </w:tcPr>
          <w:p w14:paraId="7A322513" w14:textId="77777777" w:rsidR="006668DF" w:rsidRPr="00080479" w:rsidRDefault="006668DF" w:rsidP="00080479">
            <w:pPr>
              <w:widowControl/>
              <w:spacing w:line="375" w:lineRule="atLeast"/>
              <w:jc w:val="center"/>
              <w:rPr>
                <w:rFonts w:ascii="Times New Roman" w:eastAsia="宋体" w:hAnsi="Times New Roman" w:cs="Times New Roman"/>
                <w:b/>
                <w:color w:val="0F1115"/>
                <w:kern w:val="0"/>
                <w:sz w:val="23"/>
                <w:szCs w:val="23"/>
              </w:rPr>
            </w:pPr>
            <w:r w:rsidRPr="00080479">
              <w:rPr>
                <w:rFonts w:ascii="Times New Roman" w:eastAsia="宋体" w:hAnsi="Times New Roman" w:cs="Times New Roman"/>
                <w:b/>
                <w:color w:val="0F1115"/>
                <w:kern w:val="0"/>
                <w:sz w:val="23"/>
                <w:szCs w:val="23"/>
              </w:rPr>
              <w:t>Model(s)</w:t>
            </w:r>
          </w:p>
        </w:tc>
        <w:tc>
          <w:tcPr>
            <w:tcW w:w="0" w:type="auto"/>
            <w:tcBorders>
              <w:bottom w:val="single" w:sz="4" w:space="0" w:color="auto"/>
            </w:tcBorders>
            <w:vAlign w:val="center"/>
            <w:hideMark/>
          </w:tcPr>
          <w:p w14:paraId="70C5430F" w14:textId="77777777" w:rsidR="006668DF" w:rsidRPr="00080479" w:rsidRDefault="006668DF" w:rsidP="00080479">
            <w:pPr>
              <w:widowControl/>
              <w:spacing w:line="375" w:lineRule="atLeast"/>
              <w:jc w:val="center"/>
              <w:rPr>
                <w:rFonts w:ascii="Times New Roman" w:eastAsia="宋体" w:hAnsi="Times New Roman" w:cs="Times New Roman"/>
                <w:b/>
                <w:color w:val="0F1115"/>
                <w:kern w:val="0"/>
                <w:sz w:val="23"/>
                <w:szCs w:val="23"/>
              </w:rPr>
            </w:pPr>
            <w:r w:rsidRPr="00080479">
              <w:rPr>
                <w:rFonts w:ascii="Times New Roman" w:eastAsia="宋体" w:hAnsi="Times New Roman" w:cs="Times New Roman"/>
                <w:b/>
                <w:color w:val="0F1115"/>
                <w:kern w:val="0"/>
                <w:sz w:val="23"/>
                <w:szCs w:val="23"/>
              </w:rPr>
              <w:t>Performance</w:t>
            </w:r>
          </w:p>
        </w:tc>
        <w:tc>
          <w:tcPr>
            <w:tcW w:w="0" w:type="auto"/>
            <w:tcBorders>
              <w:bottom w:val="single" w:sz="4" w:space="0" w:color="auto"/>
            </w:tcBorders>
            <w:vAlign w:val="center"/>
            <w:hideMark/>
          </w:tcPr>
          <w:p w14:paraId="5AAA8BB6" w14:textId="3B97C5AF" w:rsidR="006668DF" w:rsidRPr="00080479" w:rsidRDefault="006668DF" w:rsidP="00080479">
            <w:pPr>
              <w:widowControl/>
              <w:spacing w:line="375" w:lineRule="atLeast"/>
              <w:jc w:val="center"/>
              <w:rPr>
                <w:rFonts w:ascii="Times New Roman" w:eastAsia="宋体" w:hAnsi="Times New Roman" w:cs="Times New Roman"/>
                <w:b/>
                <w:color w:val="0F1115"/>
                <w:kern w:val="0"/>
                <w:sz w:val="23"/>
                <w:szCs w:val="23"/>
              </w:rPr>
            </w:pPr>
            <w:r w:rsidRPr="00080479">
              <w:rPr>
                <w:rFonts w:ascii="Times New Roman" w:eastAsia="宋体" w:hAnsi="Times New Roman" w:cs="Times New Roman"/>
                <w:b/>
                <w:color w:val="0F1115"/>
                <w:kern w:val="0"/>
                <w:sz w:val="23"/>
                <w:szCs w:val="23"/>
              </w:rPr>
              <w:t>Key Advantages / Limitations &amp;</w:t>
            </w:r>
            <w:r w:rsidR="00211EEB" w:rsidRPr="00080479">
              <w:rPr>
                <w:rFonts w:ascii="Times New Roman" w:eastAsia="宋体" w:hAnsi="Times New Roman" w:cs="Times New Roman"/>
                <w:b/>
                <w:color w:val="0F1115"/>
                <w:kern w:val="0"/>
                <w:sz w:val="23"/>
                <w:szCs w:val="23"/>
              </w:rPr>
              <w:t xml:space="preserve"> </w:t>
            </w:r>
            <w:r w:rsidRPr="00080479">
              <w:rPr>
                <w:rFonts w:ascii="Times New Roman" w:eastAsia="宋体" w:hAnsi="Times New Roman" w:cs="Times New Roman"/>
                <w:b/>
                <w:bCs/>
                <w:color w:val="0F1115"/>
                <w:kern w:val="0"/>
                <w:sz w:val="23"/>
                <w:szCs w:val="23"/>
              </w:rPr>
              <w:t>Application Scale</w:t>
            </w:r>
          </w:p>
        </w:tc>
        <w:tc>
          <w:tcPr>
            <w:tcW w:w="0" w:type="auto"/>
            <w:tcBorders>
              <w:bottom w:val="single" w:sz="4" w:space="0" w:color="auto"/>
            </w:tcBorders>
            <w:vAlign w:val="center"/>
            <w:hideMark/>
          </w:tcPr>
          <w:p w14:paraId="5BBEA94C" w14:textId="49512396" w:rsidR="006668DF" w:rsidRPr="00080479" w:rsidRDefault="00080479" w:rsidP="00080479">
            <w:pPr>
              <w:widowControl/>
              <w:spacing w:line="375" w:lineRule="atLeast"/>
              <w:jc w:val="center"/>
              <w:rPr>
                <w:rFonts w:ascii="Times New Roman" w:eastAsia="宋体" w:hAnsi="Times New Roman" w:cs="Times New Roman"/>
                <w:b/>
                <w:color w:val="0F1115"/>
                <w:kern w:val="0"/>
                <w:sz w:val="23"/>
                <w:szCs w:val="23"/>
              </w:rPr>
            </w:pPr>
            <w:r>
              <w:rPr>
                <w:rFonts w:ascii="Times New Roman" w:hAnsi="Times New Roman" w:cs="Times New Roman" w:hint="eastAsia"/>
                <w:b/>
                <w:bCs/>
                <w:kern w:val="44"/>
                <w:sz w:val="24"/>
                <w:szCs w:val="44"/>
              </w:rPr>
              <w:t>Citations</w:t>
            </w:r>
          </w:p>
        </w:tc>
      </w:tr>
      <w:tr w:rsidR="00EF4AA2" w:rsidRPr="006668DF" w14:paraId="682CAA4C" w14:textId="77777777" w:rsidTr="00080479">
        <w:tc>
          <w:tcPr>
            <w:tcW w:w="0" w:type="auto"/>
            <w:tcBorders>
              <w:top w:val="single" w:sz="4" w:space="0" w:color="auto"/>
              <w:bottom w:val="nil"/>
            </w:tcBorders>
            <w:vAlign w:val="center"/>
            <w:hideMark/>
          </w:tcPr>
          <w:p w14:paraId="6D9A5125" w14:textId="77777777" w:rsidR="006668DF" w:rsidRPr="00211EEB" w:rsidRDefault="006668DF" w:rsidP="00080479">
            <w:pPr>
              <w:widowControl/>
              <w:spacing w:line="375" w:lineRule="atLeast"/>
              <w:jc w:val="center"/>
              <w:rPr>
                <w:rFonts w:ascii="Times New Roman" w:eastAsia="宋体" w:hAnsi="Times New Roman" w:cs="Times New Roman"/>
                <w:color w:val="0F1115"/>
                <w:kern w:val="0"/>
                <w:sz w:val="23"/>
                <w:szCs w:val="23"/>
              </w:rPr>
            </w:pPr>
            <w:r w:rsidRPr="00211EEB">
              <w:rPr>
                <w:rFonts w:ascii="Times New Roman" w:eastAsia="宋体" w:hAnsi="Times New Roman" w:cs="Times New Roman"/>
                <w:bCs/>
                <w:color w:val="0F1115"/>
                <w:kern w:val="0"/>
                <w:sz w:val="23"/>
                <w:szCs w:val="23"/>
              </w:rPr>
              <w:t>Indirect Emissions (Electricity)</w:t>
            </w:r>
          </w:p>
        </w:tc>
        <w:tc>
          <w:tcPr>
            <w:tcW w:w="0" w:type="auto"/>
            <w:tcBorders>
              <w:top w:val="single" w:sz="4" w:space="0" w:color="auto"/>
              <w:bottom w:val="nil"/>
            </w:tcBorders>
            <w:vAlign w:val="center"/>
            <w:hideMark/>
          </w:tcPr>
          <w:p w14:paraId="5427FA5E" w14:textId="77777777" w:rsidR="006668DF" w:rsidRPr="00211EEB" w:rsidRDefault="006668DF" w:rsidP="00080479">
            <w:pPr>
              <w:widowControl/>
              <w:spacing w:line="375" w:lineRule="atLeast"/>
              <w:jc w:val="center"/>
              <w:rPr>
                <w:rFonts w:ascii="Times New Roman" w:eastAsia="宋体" w:hAnsi="Times New Roman" w:cs="Times New Roman"/>
                <w:color w:val="0F1115"/>
                <w:kern w:val="0"/>
                <w:sz w:val="23"/>
                <w:szCs w:val="23"/>
              </w:rPr>
            </w:pPr>
            <w:r w:rsidRPr="00211EEB">
              <w:rPr>
                <w:rFonts w:ascii="Times New Roman" w:eastAsia="宋体" w:hAnsi="Times New Roman" w:cs="Times New Roman"/>
                <w:color w:val="0F1115"/>
                <w:kern w:val="0"/>
                <w:sz w:val="23"/>
                <w:szCs w:val="23"/>
              </w:rPr>
              <w:t>Various data-driven algorithms (e.g., NN, Random Forest)</w:t>
            </w:r>
          </w:p>
        </w:tc>
        <w:tc>
          <w:tcPr>
            <w:tcW w:w="0" w:type="auto"/>
            <w:tcBorders>
              <w:top w:val="single" w:sz="4" w:space="0" w:color="auto"/>
              <w:bottom w:val="nil"/>
            </w:tcBorders>
            <w:vAlign w:val="center"/>
            <w:hideMark/>
          </w:tcPr>
          <w:p w14:paraId="1CBCC0CB" w14:textId="7C5DC792" w:rsidR="006668DF" w:rsidRPr="00211EEB" w:rsidRDefault="006668DF" w:rsidP="00080479">
            <w:pPr>
              <w:widowControl/>
              <w:spacing w:line="375" w:lineRule="atLeast"/>
              <w:jc w:val="center"/>
              <w:rPr>
                <w:rFonts w:ascii="Times New Roman" w:eastAsia="宋体" w:hAnsi="Times New Roman" w:cs="Times New Roman"/>
                <w:color w:val="0F1115"/>
                <w:kern w:val="0"/>
                <w:sz w:val="23"/>
                <w:szCs w:val="23"/>
              </w:rPr>
            </w:pPr>
            <w:r w:rsidRPr="00211EEB">
              <w:rPr>
                <w:rFonts w:ascii="Times New Roman" w:eastAsia="宋体" w:hAnsi="Times New Roman" w:cs="Times New Roman"/>
                <w:color w:val="0F1115"/>
                <w:kern w:val="0"/>
                <w:sz w:val="23"/>
                <w:szCs w:val="23"/>
              </w:rPr>
              <w:t>MSE=0.022–0.024, R</w:t>
            </w:r>
            <w:r w:rsidR="00080479" w:rsidRPr="00080479">
              <w:rPr>
                <w:rFonts w:ascii="Times New Roman" w:eastAsia="宋体" w:hAnsi="Times New Roman" w:cs="Times New Roman"/>
                <w:color w:val="0F1115"/>
                <w:kern w:val="0"/>
                <w:sz w:val="23"/>
                <w:szCs w:val="23"/>
                <w:vertAlign w:val="superscript"/>
              </w:rPr>
              <w:t>2</w:t>
            </w:r>
            <w:r w:rsidRPr="00211EEB">
              <w:rPr>
                <w:rFonts w:ascii="Times New Roman" w:eastAsia="宋体" w:hAnsi="Times New Roman" w:cs="Times New Roman"/>
                <w:color w:val="0F1115"/>
                <w:kern w:val="0"/>
                <w:sz w:val="23"/>
                <w:szCs w:val="23"/>
              </w:rPr>
              <w:t>=0.65–0.68</w:t>
            </w:r>
          </w:p>
        </w:tc>
        <w:tc>
          <w:tcPr>
            <w:tcW w:w="0" w:type="auto"/>
            <w:tcBorders>
              <w:top w:val="single" w:sz="4" w:space="0" w:color="auto"/>
              <w:bottom w:val="nil"/>
            </w:tcBorders>
            <w:vAlign w:val="center"/>
            <w:hideMark/>
          </w:tcPr>
          <w:p w14:paraId="02DFE2FF" w14:textId="77777777" w:rsidR="00080479" w:rsidRDefault="006668DF" w:rsidP="00080479">
            <w:pPr>
              <w:widowControl/>
              <w:spacing w:line="375" w:lineRule="atLeast"/>
              <w:jc w:val="center"/>
              <w:rPr>
                <w:rFonts w:ascii="Times New Roman" w:eastAsia="宋体" w:hAnsi="Times New Roman" w:cs="Times New Roman"/>
                <w:color w:val="0F1115"/>
                <w:kern w:val="0"/>
                <w:sz w:val="23"/>
                <w:szCs w:val="23"/>
              </w:rPr>
            </w:pPr>
            <w:r w:rsidRPr="00211EEB">
              <w:rPr>
                <w:rFonts w:ascii="Times New Roman" w:eastAsia="宋体" w:hAnsi="Times New Roman" w:cs="Times New Roman"/>
                <w:bCs/>
                <w:color w:val="0F1115"/>
                <w:kern w:val="0"/>
                <w:sz w:val="23"/>
                <w:szCs w:val="23"/>
              </w:rPr>
              <w:t>Limitation:</w:t>
            </w:r>
            <w:r w:rsidR="00AC73B9" w:rsidRPr="00211EEB">
              <w:rPr>
                <w:rFonts w:ascii="Times New Roman" w:eastAsia="宋体" w:hAnsi="Times New Roman" w:cs="Times New Roman"/>
                <w:color w:val="0F1115"/>
                <w:kern w:val="0"/>
                <w:sz w:val="23"/>
                <w:szCs w:val="23"/>
              </w:rPr>
              <w:t xml:space="preserve"> </w:t>
            </w:r>
            <w:r w:rsidRPr="00211EEB">
              <w:rPr>
                <w:rFonts w:ascii="Times New Roman" w:eastAsia="宋体" w:hAnsi="Times New Roman" w:cs="Times New Roman"/>
                <w:color w:val="0F1115"/>
                <w:kern w:val="0"/>
                <w:sz w:val="23"/>
                <w:szCs w:val="23"/>
              </w:rPr>
              <w:t>Single-plant models may lack generalizability.</w:t>
            </w:r>
          </w:p>
          <w:p w14:paraId="103CDAA8" w14:textId="1FF1308A" w:rsidR="006668DF" w:rsidRPr="00211EEB" w:rsidRDefault="006668DF" w:rsidP="00080479">
            <w:pPr>
              <w:widowControl/>
              <w:spacing w:line="375" w:lineRule="atLeast"/>
              <w:jc w:val="center"/>
              <w:rPr>
                <w:rFonts w:ascii="Times New Roman" w:eastAsia="宋体" w:hAnsi="Times New Roman" w:cs="Times New Roman"/>
                <w:color w:val="0F1115"/>
                <w:kern w:val="0"/>
                <w:sz w:val="23"/>
                <w:szCs w:val="23"/>
              </w:rPr>
            </w:pPr>
            <w:r w:rsidRPr="00211EEB">
              <w:rPr>
                <w:rFonts w:ascii="Times New Roman" w:eastAsia="宋体" w:hAnsi="Times New Roman" w:cs="Times New Roman"/>
                <w:bCs/>
                <w:color w:val="0F1115"/>
                <w:kern w:val="0"/>
                <w:sz w:val="23"/>
                <w:szCs w:val="23"/>
              </w:rPr>
              <w:t>Scale: Individual/Partial WWTPs</w:t>
            </w:r>
          </w:p>
        </w:tc>
        <w:bookmarkStart w:id="51" w:name="_Hlk219747701"/>
        <w:tc>
          <w:tcPr>
            <w:tcW w:w="0" w:type="auto"/>
            <w:tcBorders>
              <w:top w:val="single" w:sz="4" w:space="0" w:color="auto"/>
              <w:bottom w:val="nil"/>
            </w:tcBorders>
            <w:vAlign w:val="center"/>
            <w:hideMark/>
          </w:tcPr>
          <w:p w14:paraId="099D0745" w14:textId="49B3BA09" w:rsidR="00AC73B9" w:rsidRPr="00211EEB" w:rsidRDefault="00AC73B9" w:rsidP="00080479">
            <w:pPr>
              <w:widowControl/>
              <w:spacing w:line="375" w:lineRule="atLeast"/>
              <w:jc w:val="center"/>
              <w:rPr>
                <w:rFonts w:ascii="Times New Roman" w:eastAsia="宋体" w:hAnsi="Times New Roman" w:cs="Times New Roman"/>
                <w:color w:val="0F1115"/>
                <w:kern w:val="0"/>
                <w:sz w:val="23"/>
                <w:szCs w:val="23"/>
              </w:rPr>
            </w:pPr>
            <w:r w:rsidRPr="00211EEB">
              <w:rPr>
                <w:rFonts w:ascii="Times New Roman" w:eastAsia="宋体" w:hAnsi="Times New Roman" w:cs="Times New Roman"/>
                <w:kern w:val="0"/>
                <w:sz w:val="24"/>
                <w:szCs w:val="24"/>
              </w:rPr>
              <w:fldChar w:fldCharType="begin">
                <w:fldData xml:space="preserve">PEVuZE5vdGU+PENpdGU+PEF1dGhvcj5IYXJyb3U8L0F1dGhvcj48WWVhcj4yMDIxPC9ZZWFyPjxS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</w:fldData>
              </w:fldChar>
            </w:r>
            <w:r w:rsidR="00E30C43">
              <w:rPr>
                <w:rFonts w:ascii="Times New Roman" w:eastAsia="宋体" w:hAnsi="Times New Roman" w:cs="Times New Roman"/>
                <w:kern w:val="0"/>
                <w:sz w:val="24"/>
                <w:szCs w:val="24"/>
              </w:rPr>
              <w:instrText xml:space="preserve"> ADDIN EN.CITE </w:instrText>
            </w:r>
            <w:r w:rsidR="00E30C43">
              <w:rPr>
                <w:rFonts w:ascii="Times New Roman" w:eastAsia="宋体" w:hAnsi="Times New Roman" w:cs="Times New Roman"/>
                <w:kern w:val="0"/>
                <w:sz w:val="24"/>
                <w:szCs w:val="24"/>
              </w:rPr>
              <w:fldChar w:fldCharType="begin">
                <w:fldData xml:space="preserve">PEVuZE5vdGU+PENpdGU+PEF1dGhvcj5IYXJyb3U8L0F1dGhvcj48WWVhcj4yMDIxPC9ZZWFyPjxS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</w:fldData>
              </w:fldChar>
            </w:r>
            <w:r w:rsidR="00E30C43">
              <w:rPr>
                <w:rFonts w:ascii="Times New Roman" w:eastAsia="宋体" w:hAnsi="Times New Roman" w:cs="Times New Roman"/>
                <w:kern w:val="0"/>
                <w:sz w:val="24"/>
                <w:szCs w:val="24"/>
              </w:rPr>
              <w:instrText xml:space="preserve"> ADDIN EN.CITE.DATA </w:instrText>
            </w:r>
            <w:r w:rsidR="00E30C43">
              <w:rPr>
                <w:rFonts w:ascii="Times New Roman" w:eastAsia="宋体" w:hAnsi="Times New Roman" w:cs="Times New Roman"/>
                <w:kern w:val="0"/>
                <w:sz w:val="24"/>
                <w:szCs w:val="24"/>
              </w:rPr>
            </w:r>
            <w:r w:rsidR="00E30C43">
              <w:rPr>
                <w:rFonts w:ascii="Times New Roman" w:eastAsia="宋体" w:hAnsi="Times New Roman" w:cs="Times New Roman"/>
                <w:kern w:val="0"/>
                <w:sz w:val="24"/>
                <w:szCs w:val="24"/>
              </w:rPr>
              <w:fldChar w:fldCharType="end"/>
            </w:r>
            <w:r w:rsidRPr="00211EEB">
              <w:rPr>
                <w:rFonts w:ascii="Times New Roman" w:eastAsia="宋体" w:hAnsi="Times New Roman" w:cs="Times New Roman"/>
                <w:kern w:val="0"/>
                <w:sz w:val="24"/>
                <w:szCs w:val="24"/>
              </w:rPr>
            </w:r>
            <w:r w:rsidRPr="00211EEB">
              <w:rPr>
                <w:rFonts w:ascii="Times New Roman" w:eastAsia="宋体" w:hAnsi="Times New Roman" w:cs="Times New Roman"/>
                <w:kern w:val="0"/>
                <w:sz w:val="24"/>
                <w:szCs w:val="24"/>
              </w:rPr>
              <w:fldChar w:fldCharType="separate"/>
            </w:r>
            <w:r w:rsidRPr="00211EEB">
              <w:rPr>
                <w:rFonts w:ascii="Times New Roman" w:eastAsia="宋体" w:hAnsi="Times New Roman" w:cs="Times New Roman"/>
                <w:noProof/>
                <w:kern w:val="0"/>
                <w:sz w:val="24"/>
                <w:szCs w:val="24"/>
              </w:rPr>
              <w:t xml:space="preserve">(Harrou et al., 2021; Torregrossa et al., 2018; </w:t>
            </w:r>
            <w:bookmarkStart w:id="52" w:name="_Hlk219747885"/>
            <w:r w:rsidRPr="00211EEB">
              <w:rPr>
                <w:rFonts w:ascii="Times New Roman" w:eastAsia="宋体" w:hAnsi="Times New Roman" w:cs="Times New Roman"/>
                <w:noProof/>
                <w:kern w:val="0"/>
                <w:sz w:val="24"/>
                <w:szCs w:val="24"/>
              </w:rPr>
              <w:t>Xu et al., 2023</w:t>
            </w:r>
            <w:bookmarkEnd w:id="52"/>
            <w:r w:rsidRPr="00211EEB">
              <w:rPr>
                <w:rFonts w:ascii="Times New Roman" w:eastAsia="宋体" w:hAnsi="Times New Roman" w:cs="Times New Roman"/>
                <w:noProof/>
                <w:kern w:val="0"/>
                <w:sz w:val="24"/>
                <w:szCs w:val="24"/>
              </w:rPr>
              <w:t>)</w:t>
            </w:r>
            <w:r w:rsidRPr="00211EEB">
              <w:rPr>
                <w:rFonts w:ascii="Times New Roman" w:eastAsia="宋体" w:hAnsi="Times New Roman" w:cs="Times New Roman"/>
                <w:kern w:val="0"/>
                <w:sz w:val="24"/>
                <w:szCs w:val="24"/>
              </w:rPr>
              <w:fldChar w:fldCharType="end"/>
            </w:r>
            <w:bookmarkEnd w:id="51"/>
          </w:p>
        </w:tc>
      </w:tr>
      <w:tr w:rsidR="00EF4AA2" w:rsidRPr="006668DF" w14:paraId="34597D9B" w14:textId="77777777" w:rsidTr="00080479">
        <w:tc>
          <w:tcPr>
            <w:tcW w:w="0" w:type="auto"/>
            <w:tcBorders>
              <w:top w:val="nil"/>
            </w:tcBorders>
            <w:vAlign w:val="center"/>
            <w:hideMark/>
          </w:tcPr>
          <w:p w14:paraId="148E0359" w14:textId="77777777" w:rsidR="006668DF" w:rsidRPr="00211EEB" w:rsidRDefault="006668DF" w:rsidP="00080479">
            <w:pPr>
              <w:widowControl/>
              <w:spacing w:line="375" w:lineRule="atLeast"/>
              <w:jc w:val="center"/>
              <w:rPr>
                <w:rFonts w:ascii="Times New Roman" w:eastAsia="宋体" w:hAnsi="Times New Roman" w:cs="Times New Roman"/>
                <w:color w:val="0F1115"/>
                <w:kern w:val="0"/>
                <w:sz w:val="23"/>
                <w:szCs w:val="23"/>
              </w:rPr>
            </w:pPr>
            <w:bookmarkStart w:id="53" w:name="_Hlk219747709"/>
            <w:r w:rsidRPr="00211EEB">
              <w:rPr>
                <w:rFonts w:ascii="Times New Roman" w:eastAsia="宋体" w:hAnsi="Times New Roman" w:cs="Times New Roman"/>
                <w:bCs/>
                <w:color w:val="0F1115"/>
                <w:kern w:val="0"/>
                <w:sz w:val="23"/>
                <w:szCs w:val="23"/>
              </w:rPr>
              <w:t>Indirect Emissions (Electricity)</w:t>
            </w:r>
          </w:p>
        </w:tc>
        <w:tc>
          <w:tcPr>
            <w:tcW w:w="0" w:type="auto"/>
            <w:tcBorders>
              <w:top w:val="nil"/>
            </w:tcBorders>
            <w:vAlign w:val="center"/>
            <w:hideMark/>
          </w:tcPr>
          <w:p w14:paraId="272329BA" w14:textId="77777777" w:rsidR="006668DF" w:rsidRPr="00211EEB" w:rsidRDefault="006668DF" w:rsidP="00080479">
            <w:pPr>
              <w:widowControl/>
              <w:spacing w:line="375" w:lineRule="atLeast"/>
              <w:jc w:val="center"/>
              <w:rPr>
                <w:rFonts w:ascii="Times New Roman" w:eastAsia="宋体" w:hAnsi="Times New Roman" w:cs="Times New Roman"/>
                <w:color w:val="0F1115"/>
                <w:kern w:val="0"/>
                <w:sz w:val="23"/>
                <w:szCs w:val="23"/>
              </w:rPr>
            </w:pPr>
            <w:r w:rsidRPr="00211EEB">
              <w:rPr>
                <w:rFonts w:ascii="Times New Roman" w:eastAsia="宋体" w:hAnsi="Times New Roman" w:cs="Times New Roman"/>
                <w:color w:val="0F1115"/>
                <w:kern w:val="0"/>
                <w:sz w:val="23"/>
                <w:szCs w:val="23"/>
              </w:rPr>
              <w:t>Tree-based models, Deep Learning (DL)</w:t>
            </w:r>
          </w:p>
        </w:tc>
        <w:tc>
          <w:tcPr>
            <w:tcW w:w="0" w:type="auto"/>
            <w:tcBorders>
              <w:top w:val="nil"/>
            </w:tcBorders>
            <w:vAlign w:val="center"/>
            <w:hideMark/>
          </w:tcPr>
          <w:p w14:paraId="0B04877C" w14:textId="77777777" w:rsidR="006668DF" w:rsidRPr="00211EEB" w:rsidRDefault="006668DF" w:rsidP="00080479">
            <w:pPr>
              <w:widowControl/>
              <w:spacing w:line="375" w:lineRule="atLeast"/>
              <w:jc w:val="center"/>
              <w:rPr>
                <w:rFonts w:ascii="Times New Roman" w:eastAsia="宋体" w:hAnsi="Times New Roman" w:cs="Times New Roman"/>
                <w:color w:val="0F1115"/>
                <w:kern w:val="0"/>
                <w:sz w:val="23"/>
                <w:szCs w:val="23"/>
              </w:rPr>
            </w:pPr>
            <w:r w:rsidRPr="00211EEB">
              <w:rPr>
                <w:rFonts w:ascii="Times New Roman" w:eastAsia="宋体" w:hAnsi="Times New Roman" w:cs="Times New Roman"/>
                <w:color w:val="0F1115"/>
                <w:kern w:val="0"/>
                <w:sz w:val="23"/>
                <w:szCs w:val="23"/>
              </w:rPr>
              <w:t>Outperformed mechanistic models</w:t>
            </w:r>
          </w:p>
        </w:tc>
        <w:tc>
          <w:tcPr>
            <w:tcW w:w="0" w:type="auto"/>
            <w:tcBorders>
              <w:top w:val="nil"/>
            </w:tcBorders>
            <w:vAlign w:val="center"/>
            <w:hideMark/>
          </w:tcPr>
          <w:p w14:paraId="510AF9B1" w14:textId="77777777" w:rsidR="00080479" w:rsidRDefault="006668DF" w:rsidP="00080479">
            <w:pPr>
              <w:widowControl/>
              <w:spacing w:line="375" w:lineRule="atLeast"/>
              <w:jc w:val="center"/>
              <w:rPr>
                <w:rFonts w:ascii="Times New Roman" w:eastAsia="宋体" w:hAnsi="Times New Roman" w:cs="Times New Roman"/>
                <w:color w:val="0F1115"/>
                <w:kern w:val="0"/>
                <w:sz w:val="23"/>
                <w:szCs w:val="23"/>
              </w:rPr>
            </w:pPr>
            <w:r w:rsidRPr="00211EEB">
              <w:rPr>
                <w:rFonts w:ascii="Times New Roman" w:eastAsia="宋体" w:hAnsi="Times New Roman" w:cs="Times New Roman"/>
                <w:bCs/>
                <w:color w:val="0F1115"/>
                <w:kern w:val="0"/>
                <w:sz w:val="23"/>
                <w:szCs w:val="23"/>
              </w:rPr>
              <w:t>Adv:</w:t>
            </w:r>
            <w:r w:rsidR="009E3581" w:rsidRPr="00211EEB">
              <w:rPr>
                <w:rFonts w:ascii="Times New Roman" w:eastAsia="宋体" w:hAnsi="Times New Roman" w:cs="Times New Roman"/>
                <w:color w:val="0F1115"/>
                <w:kern w:val="0"/>
                <w:sz w:val="23"/>
                <w:szCs w:val="23"/>
              </w:rPr>
              <w:t xml:space="preserve"> </w:t>
            </w:r>
            <w:r w:rsidRPr="00211EEB">
              <w:rPr>
                <w:rFonts w:ascii="Times New Roman" w:eastAsia="宋体" w:hAnsi="Times New Roman" w:cs="Times New Roman"/>
                <w:color w:val="0F1115"/>
                <w:kern w:val="0"/>
                <w:sz w:val="23"/>
                <w:szCs w:val="23"/>
              </w:rPr>
              <w:t>Accurately identifies key drivers (e.g., treatment capacity) for optimization.</w:t>
            </w:r>
          </w:p>
          <w:p w14:paraId="47CE5B64" w14:textId="348442FF" w:rsidR="006668DF" w:rsidRPr="00211EEB" w:rsidRDefault="006668DF" w:rsidP="00080479">
            <w:pPr>
              <w:widowControl/>
              <w:spacing w:line="375" w:lineRule="atLeast"/>
              <w:jc w:val="center"/>
              <w:rPr>
                <w:rFonts w:ascii="Times New Roman" w:eastAsia="宋体" w:hAnsi="Times New Roman" w:cs="Times New Roman"/>
                <w:color w:val="0F1115"/>
                <w:kern w:val="0"/>
                <w:sz w:val="23"/>
                <w:szCs w:val="23"/>
              </w:rPr>
            </w:pPr>
            <w:r w:rsidRPr="00211EEB">
              <w:rPr>
                <w:rFonts w:ascii="Times New Roman" w:eastAsia="宋体" w:hAnsi="Times New Roman" w:cs="Times New Roman"/>
                <w:bCs/>
                <w:color w:val="0F1115"/>
                <w:kern w:val="0"/>
                <w:sz w:val="23"/>
                <w:szCs w:val="23"/>
              </w:rPr>
              <w:t>Scale: Nationwide (multi-plant)</w:t>
            </w:r>
          </w:p>
        </w:tc>
        <w:tc>
          <w:tcPr>
            <w:tcW w:w="0" w:type="auto"/>
            <w:tcBorders>
              <w:top w:val="nil"/>
            </w:tcBorders>
            <w:vAlign w:val="center"/>
            <w:hideMark/>
          </w:tcPr>
          <w:p w14:paraId="5294DFC6" w14:textId="503A5F2E" w:rsidR="006668DF" w:rsidRPr="00211EEB" w:rsidRDefault="00B0135D" w:rsidP="00080479">
            <w:pPr>
              <w:widowControl/>
              <w:spacing w:line="375" w:lineRule="atLeast"/>
              <w:jc w:val="center"/>
              <w:rPr>
                <w:rFonts w:ascii="Times New Roman" w:eastAsia="宋体" w:hAnsi="Times New Roman" w:cs="Times New Roman"/>
                <w:color w:val="0F1115"/>
                <w:kern w:val="0"/>
                <w:sz w:val="23"/>
                <w:szCs w:val="23"/>
              </w:rPr>
            </w:pPr>
            <w:r w:rsidRPr="00211EEB">
              <w:rPr>
                <w:rFonts w:ascii="Times New Roman" w:hAnsi="Times New Roman" w:cs="Times New Roman"/>
                <w:sz w:val="24"/>
                <w:szCs w:val="24"/>
              </w:rPr>
              <w:fldChar w:fldCharType="begin"/>
            </w:r>
            <w:r w:rsidRPr="00211EEB">
              <w:rPr>
                <w:rFonts w:ascii="Times New Roman" w:hAnsi="Times New Roman" w:cs="Times New Roman"/>
                <w:sz w:val="24"/>
                <w:szCs w:val="24"/>
              </w:rPr>
              <w:instrText xml:space="preserve"> ADDIN EN.CITE &lt;EndNote&gt;&lt;Cite&gt;&lt;Author&gt;Huang&lt;/Author&gt;&lt;Year&gt;2023&lt;/Year&gt;&lt;RecNum&gt;83&lt;/RecNum&gt;&lt;DisplayText&gt;(Huang et al., 2023)&lt;/DisplayText&gt;&lt;record&gt;&lt;rec-number&gt;83&lt;/rec-number&gt;&lt;foreign-keys&gt;&lt;key app="EN" db-id="pzxfs9fe8fd9t2e5szdx9vw350tv9trtwpdr" timestamp="1764837902"&gt;83&lt;/key&gt;&lt;/foreign-keys&gt;&lt;ref-type name="Journal Article"&gt;17&lt;/ref-type&gt;&lt;contributors&gt;&lt;authors&gt;&lt;author&gt;Huang, Yujun&lt;/author&gt;&lt;author&gt;Xie, Yifan&lt;/author&gt;&lt;author&gt;Wu, Yipeng&lt;/author&gt;&lt;author&gt;Meng, Fanlin&lt;/author&gt;&lt;author&gt;He, Chengyu&lt;/author&gt;&lt;author&gt;Zou, Hao&lt;/author&gt;&lt;author&gt;Wang, Xiaoting&lt;/author&gt;&lt;author&gt;Shui, Ailun&lt;/author&gt;&lt;author&gt;Liu, Shuming&lt;/author&gt;&lt;/authors&gt;&lt;/contributors&gt;&lt;titles&gt;&lt;title&gt;Modeling Indirect Greenhouse Gas Emissions Sources from Urban Wastewater Treatment Plants: Integrating Machine Learning Models to Compensate for Sparse Parameters with Abundant Observations&lt;/title&gt;&lt;secondary-title&gt;Environmental Science &amp;amp; Technology&lt;/secondary-title&gt;&lt;/titles&gt;&lt;periodical&gt;&lt;full-title&gt;Environmental Science &amp;amp; Technology&lt;/full-title&gt;&lt;/periodical&gt;&lt;pages&gt;19860-19870&lt;/pages&gt;&lt;volume&gt;57&lt;/volume&gt;&lt;number&gt;48&lt;/number&gt;&lt;dates&gt;&lt;year&gt;2023&lt;/year&gt;&lt;pub-dates&gt;&lt;date&gt;2023/12/05&lt;/date&gt;&lt;/pub-dates&gt;&lt;/dates&gt;&lt;publisher&gt;American Chemical Society&lt;/publisher&gt;&lt;isbn&gt;0013-936X&lt;/isbn&gt;&lt;urls&gt;&lt;related-urls&gt;&lt;url&gt;https://doi.org/10.1021/acs.est.3c06482&lt;/url&gt;&lt;/related-urls&gt;&lt;/urls&gt;&lt;electronic-resource-num&gt;10.1021/acs.est.3c06482&lt;/electronic-resource-num&gt;&lt;/record&gt;&lt;/Cite&gt;&lt;/EndNote&gt;</w:instrText>
            </w:r>
            <w:r w:rsidRPr="00211EEB">
              <w:rPr>
                <w:rFonts w:ascii="Times New Roman" w:hAnsi="Times New Roman" w:cs="Times New Roman"/>
                <w:sz w:val="24"/>
                <w:szCs w:val="24"/>
              </w:rPr>
              <w:fldChar w:fldCharType="separate"/>
            </w:r>
            <w:r w:rsidRPr="00211EEB">
              <w:rPr>
                <w:rFonts w:ascii="Times New Roman" w:hAnsi="Times New Roman" w:cs="Times New Roman"/>
                <w:noProof/>
                <w:sz w:val="24"/>
                <w:szCs w:val="24"/>
              </w:rPr>
              <w:t>(Huang et al., 2023)</w:t>
            </w:r>
            <w:r w:rsidRPr="00211EEB">
              <w:rPr>
                <w:rFonts w:ascii="Times New Roman" w:hAnsi="Times New Roman" w:cs="Times New Roman"/>
                <w:sz w:val="24"/>
                <w:szCs w:val="24"/>
              </w:rPr>
              <w:fldChar w:fldCharType="end"/>
            </w:r>
          </w:p>
        </w:tc>
      </w:tr>
      <w:bookmarkEnd w:id="53"/>
      <w:tr w:rsidR="00EF4AA2" w:rsidRPr="006668DF" w14:paraId="6EF69C8B" w14:textId="77777777" w:rsidTr="00080479">
        <w:tc>
          <w:tcPr>
            <w:tcW w:w="0" w:type="auto"/>
            <w:vAlign w:val="center"/>
            <w:hideMark/>
          </w:tcPr>
          <w:p w14:paraId="68347281" w14:textId="77777777" w:rsidR="006668DF" w:rsidRPr="00211EEB" w:rsidRDefault="006668DF" w:rsidP="00080479">
            <w:pPr>
              <w:widowControl/>
              <w:spacing w:line="375" w:lineRule="atLeast"/>
              <w:jc w:val="center"/>
              <w:rPr>
                <w:rFonts w:ascii="Times New Roman" w:eastAsia="宋体" w:hAnsi="Times New Roman" w:cs="Times New Roman"/>
                <w:color w:val="0F1115"/>
                <w:kern w:val="0"/>
                <w:sz w:val="23"/>
                <w:szCs w:val="23"/>
              </w:rPr>
            </w:pPr>
            <w:r w:rsidRPr="00211EEB">
              <w:rPr>
                <w:rFonts w:ascii="Times New Roman" w:eastAsia="宋体" w:hAnsi="Times New Roman" w:cs="Times New Roman"/>
                <w:bCs/>
                <w:color w:val="0F1115"/>
                <w:kern w:val="0"/>
                <w:sz w:val="23"/>
                <w:szCs w:val="23"/>
              </w:rPr>
              <w:t>Indirect Emissions (Chemicals - P removal)</w:t>
            </w:r>
          </w:p>
        </w:tc>
        <w:tc>
          <w:tcPr>
            <w:tcW w:w="0" w:type="auto"/>
            <w:vAlign w:val="center"/>
            <w:hideMark/>
          </w:tcPr>
          <w:p w14:paraId="3F19BED7" w14:textId="77777777" w:rsidR="006668DF" w:rsidRPr="00211EEB" w:rsidRDefault="006668DF" w:rsidP="00080479">
            <w:pPr>
              <w:widowControl/>
              <w:spacing w:line="375" w:lineRule="atLeast"/>
              <w:jc w:val="center"/>
              <w:rPr>
                <w:rFonts w:ascii="Times New Roman" w:eastAsia="宋体" w:hAnsi="Times New Roman" w:cs="Times New Roman"/>
                <w:color w:val="0F1115"/>
                <w:kern w:val="0"/>
                <w:sz w:val="23"/>
                <w:szCs w:val="23"/>
              </w:rPr>
            </w:pPr>
            <w:r w:rsidRPr="00211EEB">
              <w:rPr>
                <w:rFonts w:ascii="Times New Roman" w:eastAsia="宋体" w:hAnsi="Times New Roman" w:cs="Times New Roman"/>
                <w:color w:val="0F1115"/>
                <w:kern w:val="0"/>
                <w:sz w:val="23"/>
                <w:szCs w:val="23"/>
              </w:rPr>
              <w:t>Input-output system (PAC dosage vs. TP removal)</w:t>
            </w:r>
          </w:p>
        </w:tc>
        <w:tc>
          <w:tcPr>
            <w:tcW w:w="0" w:type="auto"/>
            <w:vAlign w:val="center"/>
            <w:hideMark/>
          </w:tcPr>
          <w:p w14:paraId="59BB213C" w14:textId="77777777" w:rsidR="006668DF" w:rsidRPr="00211EEB" w:rsidRDefault="006668DF" w:rsidP="00080479">
            <w:pPr>
              <w:widowControl/>
              <w:spacing w:line="375" w:lineRule="atLeast"/>
              <w:jc w:val="center"/>
              <w:rPr>
                <w:rFonts w:ascii="Times New Roman" w:eastAsia="宋体" w:hAnsi="Times New Roman" w:cs="Times New Roman"/>
                <w:color w:val="0F1115"/>
                <w:kern w:val="0"/>
                <w:sz w:val="23"/>
                <w:szCs w:val="23"/>
              </w:rPr>
            </w:pPr>
            <w:r w:rsidRPr="00211EEB">
              <w:rPr>
                <w:rFonts w:ascii="Times New Roman" w:eastAsia="宋体" w:hAnsi="Times New Roman" w:cs="Times New Roman"/>
                <w:color w:val="0F1115"/>
                <w:kern w:val="0"/>
                <w:sz w:val="23"/>
                <w:szCs w:val="23"/>
              </w:rPr>
              <w:t>Effective control of overdosing</w:t>
            </w:r>
          </w:p>
        </w:tc>
        <w:tc>
          <w:tcPr>
            <w:tcW w:w="0" w:type="auto"/>
            <w:vAlign w:val="center"/>
            <w:hideMark/>
          </w:tcPr>
          <w:p w14:paraId="035B9291" w14:textId="77777777" w:rsidR="00080479" w:rsidRDefault="006668DF" w:rsidP="00080479">
            <w:pPr>
              <w:widowControl/>
              <w:spacing w:line="375" w:lineRule="atLeast"/>
              <w:jc w:val="center"/>
              <w:rPr>
                <w:rFonts w:ascii="Times New Roman" w:eastAsia="宋体" w:hAnsi="Times New Roman" w:cs="Times New Roman"/>
                <w:color w:val="0F1115"/>
                <w:kern w:val="0"/>
                <w:sz w:val="23"/>
                <w:szCs w:val="23"/>
              </w:rPr>
            </w:pPr>
            <w:r w:rsidRPr="00211EEB">
              <w:rPr>
                <w:rFonts w:ascii="Times New Roman" w:eastAsia="宋体" w:hAnsi="Times New Roman" w:cs="Times New Roman"/>
                <w:bCs/>
                <w:color w:val="0F1115"/>
                <w:kern w:val="0"/>
                <w:sz w:val="23"/>
                <w:szCs w:val="23"/>
              </w:rPr>
              <w:t>Adv:</w:t>
            </w:r>
            <w:r w:rsidR="00AC73B9" w:rsidRPr="00211EEB">
              <w:rPr>
                <w:rFonts w:ascii="Times New Roman" w:eastAsia="宋体" w:hAnsi="Times New Roman" w:cs="Times New Roman"/>
                <w:color w:val="0F1115"/>
                <w:kern w:val="0"/>
                <w:sz w:val="23"/>
                <w:szCs w:val="23"/>
              </w:rPr>
              <w:t xml:space="preserve"> </w:t>
            </w:r>
            <w:r w:rsidRPr="00211EEB">
              <w:rPr>
                <w:rFonts w:ascii="Times New Roman" w:eastAsia="宋体" w:hAnsi="Times New Roman" w:cs="Times New Roman"/>
                <w:color w:val="0F1115"/>
                <w:kern w:val="0"/>
                <w:sz w:val="23"/>
                <w:szCs w:val="23"/>
              </w:rPr>
              <w:t>Reduces chemical-related emissions.</w:t>
            </w:r>
          </w:p>
          <w:p w14:paraId="7AF6E08C" w14:textId="3FB7B4E8" w:rsidR="006668DF" w:rsidRPr="00211EEB" w:rsidRDefault="006668DF" w:rsidP="00080479">
            <w:pPr>
              <w:widowControl/>
              <w:spacing w:line="375" w:lineRule="atLeast"/>
              <w:jc w:val="center"/>
              <w:rPr>
                <w:rFonts w:ascii="Times New Roman" w:eastAsia="宋体" w:hAnsi="Times New Roman" w:cs="Times New Roman"/>
                <w:color w:val="0F1115"/>
                <w:kern w:val="0"/>
                <w:sz w:val="23"/>
                <w:szCs w:val="23"/>
              </w:rPr>
            </w:pPr>
            <w:r w:rsidRPr="00211EEB">
              <w:rPr>
                <w:rFonts w:ascii="Times New Roman" w:eastAsia="宋体" w:hAnsi="Times New Roman" w:cs="Times New Roman"/>
                <w:bCs/>
                <w:color w:val="0F1115"/>
                <w:kern w:val="0"/>
                <w:sz w:val="23"/>
                <w:szCs w:val="23"/>
              </w:rPr>
              <w:t>Limitation:</w:t>
            </w:r>
            <w:r w:rsidR="00AC73B9" w:rsidRPr="00211EEB">
              <w:rPr>
                <w:rFonts w:ascii="Times New Roman" w:eastAsia="宋体" w:hAnsi="Times New Roman" w:cs="Times New Roman"/>
                <w:color w:val="0F1115"/>
                <w:kern w:val="0"/>
                <w:sz w:val="23"/>
                <w:szCs w:val="23"/>
              </w:rPr>
              <w:t xml:space="preserve"> </w:t>
            </w:r>
            <w:r w:rsidRPr="00211EEB">
              <w:rPr>
                <w:rFonts w:ascii="Times New Roman" w:eastAsia="宋体" w:hAnsi="Times New Roman" w:cs="Times New Roman"/>
                <w:color w:val="0F1115"/>
                <w:kern w:val="0"/>
                <w:sz w:val="23"/>
                <w:szCs w:val="23"/>
              </w:rPr>
              <w:t>Large-scale smart application under-explored.</w:t>
            </w:r>
            <w:r w:rsidRPr="00211EEB">
              <w:rPr>
                <w:rFonts w:ascii="Times New Roman" w:eastAsia="宋体" w:hAnsi="Times New Roman" w:cs="Times New Roman"/>
                <w:color w:val="0F1115"/>
                <w:kern w:val="0"/>
                <w:sz w:val="23"/>
                <w:szCs w:val="23"/>
              </w:rPr>
              <w:br/>
            </w:r>
            <w:r w:rsidRPr="00211EEB">
              <w:rPr>
                <w:rFonts w:ascii="Times New Roman" w:eastAsia="宋体" w:hAnsi="Times New Roman" w:cs="Times New Roman"/>
                <w:bCs/>
                <w:color w:val="0F1115"/>
                <w:kern w:val="0"/>
                <w:sz w:val="23"/>
                <w:szCs w:val="23"/>
              </w:rPr>
              <w:t>Scale: Individual WWTP</w:t>
            </w:r>
          </w:p>
        </w:tc>
        <w:bookmarkStart w:id="54" w:name="_Hlk219747715"/>
        <w:tc>
          <w:tcPr>
            <w:tcW w:w="0" w:type="auto"/>
            <w:vAlign w:val="center"/>
            <w:hideMark/>
          </w:tcPr>
          <w:p w14:paraId="6C114E52" w14:textId="56DF4020" w:rsidR="006668DF" w:rsidRPr="00211EEB" w:rsidRDefault="00AC73B9" w:rsidP="00080479">
            <w:pPr>
              <w:widowControl/>
              <w:spacing w:line="375" w:lineRule="atLeast"/>
              <w:jc w:val="center"/>
              <w:rPr>
                <w:rFonts w:ascii="Times New Roman" w:eastAsia="宋体" w:hAnsi="Times New Roman" w:cs="Times New Roman"/>
                <w:color w:val="0F1115"/>
                <w:kern w:val="0"/>
                <w:sz w:val="23"/>
                <w:szCs w:val="23"/>
              </w:rPr>
            </w:pPr>
            <w:r w:rsidRPr="00211EEB">
              <w:rPr>
                <w:rFonts w:ascii="Times New Roman" w:eastAsia="宋体" w:hAnsi="Times New Roman" w:cs="Times New Roman"/>
                <w:kern w:val="0"/>
                <w:sz w:val="24"/>
                <w:szCs w:val="24"/>
              </w:rPr>
              <w:fldChar w:fldCharType="begin"/>
            </w:r>
            <w:r w:rsidRPr="00211EEB">
              <w:rPr>
                <w:rFonts w:ascii="Times New Roman" w:eastAsia="宋体" w:hAnsi="Times New Roman" w:cs="Times New Roman"/>
                <w:kern w:val="0"/>
                <w:sz w:val="24"/>
                <w:szCs w:val="24"/>
              </w:rPr>
              <w:instrText xml:space="preserve"> ADDIN EN.CITE &lt;EndNote&gt;&lt;Cite&gt;&lt;Author&gt;Huang&lt;/Author&gt;&lt;Year&gt;2025&lt;/Year&gt;&lt;RecNum&gt;465&lt;/RecNum&gt;&lt;DisplayText&gt;(Huang et al., 2025)&lt;/DisplayText&gt;&lt;record&gt;&lt;rec-number&gt;465&lt;/rec-number&gt;&lt;foreign-keys&gt;&lt;key app="EN" db-id="a0fadt09mdr5pyeafst5w52kv9sv02p050xv" timestamp="1747910943"&gt;465&lt;/key&gt;&lt;/foreign-keys&gt;&lt;ref-type name="Journal Article"&gt;17&lt;/ref-type&gt;&lt;contributors&gt;&lt;authors&gt;&lt;author&gt;Huang, Runyao&lt;/author&gt;&lt;author&gt;Wang, Hongtao&lt;/author&gt;&lt;author&gt;Mąkinia, Jacek&lt;/author&gt;&lt;author&gt;Jin, Sitian&lt;/author&gt;&lt;author&gt;Zhou, Zhen&lt;/author&gt;&lt;author&gt;Zhang, Ming&lt;/author&gt;&lt;author&gt;Yu, Chenyang&lt;/author&gt;&lt;author&gt;Xie, Li&lt;/author&gt;&lt;/authors&gt;&lt;/contributors&gt;&lt;titles&gt;&lt;title&gt;Optimizing the chemical removal of phosphorus for wastewater treatment: Insights from interpretable machine learning modeling with binary classification of elasticity and productivity&lt;/title&gt;&lt;secondary-title&gt;Resources, Conservation and Recycling&lt;/secondary-title&gt;&lt;/titles&gt;&lt;periodical&gt;&lt;full-title&gt;Resources, Conservation and Recycling&lt;/full-title&gt;&lt;/periodical&gt;&lt;pages&gt;108147&lt;/pages&gt;&lt;volume&gt;215&lt;/volume&gt;&lt;keywords&gt;&lt;keyword&gt;Wastewater treatment plant&lt;/keyword&gt;&lt;keyword&gt;Pollutant removal&lt;/keyword&gt;&lt;keyword&gt;Interpretable machine learning&lt;/keyword&gt;&lt;keyword&gt;Binary classification modeling&lt;/keyword&gt;&lt;keyword&gt;Process optimization&lt;/keyword&gt;&lt;/keywords&gt;&lt;dates&gt;&lt;year&gt;2025&lt;/year&gt;&lt;pub-dates&gt;&lt;date&gt;2025/04/01/&lt;/date&gt;&lt;/pub-dates&gt;&lt;/dates&gt;&lt;isbn&gt;0921-3449&lt;/isbn&gt;&lt;urls&gt;&lt;related-urls&gt;&lt;url&gt;https://www.sciencedirect.com/science/article/pii/S0921344925000266&lt;/url&gt;&lt;/related-urls&gt;&lt;/urls&gt;&lt;electronic-resource-num&gt;https://doi.org/10.1016/j.resconrec.2025.108147&lt;/electronic-resource-num&gt;&lt;/record&gt;&lt;/Cite&gt;&lt;/EndNote&gt;</w:instrText>
            </w:r>
            <w:r w:rsidRPr="00211EEB">
              <w:rPr>
                <w:rFonts w:ascii="Times New Roman" w:eastAsia="宋体" w:hAnsi="Times New Roman" w:cs="Times New Roman"/>
                <w:kern w:val="0"/>
                <w:sz w:val="24"/>
                <w:szCs w:val="24"/>
              </w:rPr>
              <w:fldChar w:fldCharType="separate"/>
            </w:r>
            <w:r w:rsidRPr="00211EEB">
              <w:rPr>
                <w:rFonts w:ascii="Times New Roman" w:eastAsia="宋体" w:hAnsi="Times New Roman" w:cs="Times New Roman"/>
                <w:noProof/>
                <w:kern w:val="0"/>
                <w:sz w:val="24"/>
                <w:szCs w:val="24"/>
              </w:rPr>
              <w:t>(Huang et al., 2025)</w:t>
            </w:r>
            <w:r w:rsidRPr="00211EEB">
              <w:rPr>
                <w:rFonts w:ascii="Times New Roman" w:eastAsia="宋体" w:hAnsi="Times New Roman" w:cs="Times New Roman"/>
                <w:kern w:val="0"/>
                <w:sz w:val="24"/>
                <w:szCs w:val="24"/>
              </w:rPr>
              <w:fldChar w:fldCharType="end"/>
            </w:r>
            <w:bookmarkEnd w:id="54"/>
          </w:p>
        </w:tc>
      </w:tr>
      <w:tr w:rsidR="00EF4AA2" w:rsidRPr="006668DF" w14:paraId="1C299B39" w14:textId="77777777" w:rsidTr="00080479">
        <w:tc>
          <w:tcPr>
            <w:tcW w:w="0" w:type="auto"/>
            <w:vAlign w:val="center"/>
            <w:hideMark/>
          </w:tcPr>
          <w:p w14:paraId="05E06AF9" w14:textId="77777777" w:rsidR="006668DF" w:rsidRPr="00211EEB" w:rsidRDefault="006668DF" w:rsidP="00080479">
            <w:pPr>
              <w:widowControl/>
              <w:spacing w:line="375" w:lineRule="atLeast"/>
              <w:jc w:val="center"/>
              <w:rPr>
                <w:rFonts w:ascii="Times New Roman" w:eastAsia="宋体" w:hAnsi="Times New Roman" w:cs="Times New Roman"/>
                <w:color w:val="0F1115"/>
                <w:kern w:val="0"/>
                <w:sz w:val="23"/>
                <w:szCs w:val="23"/>
              </w:rPr>
            </w:pPr>
            <w:r w:rsidRPr="00211EEB">
              <w:rPr>
                <w:rFonts w:ascii="Times New Roman" w:eastAsia="宋体" w:hAnsi="Times New Roman" w:cs="Times New Roman"/>
                <w:bCs/>
                <w:color w:val="0F1115"/>
                <w:kern w:val="0"/>
                <w:sz w:val="23"/>
                <w:szCs w:val="23"/>
              </w:rPr>
              <w:t>Indirect Emissions (Chemicals - sludge dewatering)</w:t>
            </w:r>
          </w:p>
        </w:tc>
        <w:tc>
          <w:tcPr>
            <w:tcW w:w="0" w:type="auto"/>
            <w:vAlign w:val="center"/>
            <w:hideMark/>
          </w:tcPr>
          <w:p w14:paraId="0D748A48" w14:textId="77777777" w:rsidR="006668DF" w:rsidRPr="00211EEB" w:rsidRDefault="006668DF" w:rsidP="00080479">
            <w:pPr>
              <w:widowControl/>
              <w:spacing w:line="375" w:lineRule="atLeast"/>
              <w:jc w:val="center"/>
              <w:rPr>
                <w:rFonts w:ascii="Times New Roman" w:eastAsia="宋体" w:hAnsi="Times New Roman" w:cs="Times New Roman"/>
                <w:color w:val="0F1115"/>
                <w:kern w:val="0"/>
                <w:sz w:val="23"/>
                <w:szCs w:val="23"/>
              </w:rPr>
            </w:pPr>
            <w:r w:rsidRPr="00211EEB">
              <w:rPr>
                <w:rFonts w:ascii="Times New Roman" w:eastAsia="宋体" w:hAnsi="Times New Roman" w:cs="Times New Roman"/>
                <w:color w:val="0F1115"/>
                <w:kern w:val="0"/>
                <w:sz w:val="23"/>
                <w:szCs w:val="23"/>
              </w:rPr>
              <w:t>DL-based image sensor</w:t>
            </w:r>
          </w:p>
        </w:tc>
        <w:tc>
          <w:tcPr>
            <w:tcW w:w="0" w:type="auto"/>
            <w:vAlign w:val="center"/>
            <w:hideMark/>
          </w:tcPr>
          <w:p w14:paraId="4AE9ABFF" w14:textId="054EA004" w:rsidR="006668DF" w:rsidRPr="00211EEB" w:rsidRDefault="00080479" w:rsidP="00080479">
            <w:pPr>
              <w:widowControl/>
              <w:spacing w:line="375" w:lineRule="atLeast"/>
              <w:jc w:val="center"/>
              <w:rPr>
                <w:rFonts w:ascii="Times New Roman" w:eastAsia="宋体" w:hAnsi="Times New Roman" w:cs="Times New Roman"/>
                <w:color w:val="0F1115"/>
                <w:kern w:val="0"/>
                <w:sz w:val="23"/>
                <w:szCs w:val="23"/>
              </w:rPr>
            </w:pPr>
            <w:r w:rsidRPr="00211EEB">
              <w:rPr>
                <w:rFonts w:ascii="Times New Roman" w:eastAsia="宋体" w:hAnsi="Times New Roman" w:cs="Times New Roman"/>
                <w:color w:val="0F1115"/>
                <w:kern w:val="0"/>
                <w:sz w:val="23"/>
                <w:szCs w:val="23"/>
              </w:rPr>
              <w:t>R</w:t>
            </w:r>
            <w:r w:rsidRPr="00080479">
              <w:rPr>
                <w:rFonts w:ascii="Times New Roman" w:eastAsia="宋体" w:hAnsi="Times New Roman" w:cs="Times New Roman"/>
                <w:color w:val="0F1115"/>
                <w:kern w:val="0"/>
                <w:sz w:val="23"/>
                <w:szCs w:val="23"/>
                <w:vertAlign w:val="superscript"/>
              </w:rPr>
              <w:t>2</w:t>
            </w:r>
            <w:r w:rsidR="006668DF" w:rsidRPr="00211EEB">
              <w:rPr>
                <w:rFonts w:ascii="Times New Roman" w:eastAsia="宋体" w:hAnsi="Times New Roman" w:cs="Times New Roman"/>
                <w:color w:val="0F1115"/>
                <w:kern w:val="0"/>
                <w:sz w:val="23"/>
                <w:szCs w:val="23"/>
              </w:rPr>
              <w:t xml:space="preserve"> &gt; 0.9</w:t>
            </w:r>
          </w:p>
        </w:tc>
        <w:tc>
          <w:tcPr>
            <w:tcW w:w="0" w:type="auto"/>
            <w:vAlign w:val="center"/>
            <w:hideMark/>
          </w:tcPr>
          <w:p w14:paraId="01782630" w14:textId="4D83A1F3" w:rsidR="006668DF" w:rsidRPr="00211EEB" w:rsidRDefault="006668DF" w:rsidP="00080479">
            <w:pPr>
              <w:widowControl/>
              <w:spacing w:line="375" w:lineRule="atLeast"/>
              <w:jc w:val="center"/>
              <w:rPr>
                <w:rFonts w:ascii="Times New Roman" w:eastAsia="宋体" w:hAnsi="Times New Roman" w:cs="Times New Roman"/>
                <w:color w:val="0F1115"/>
                <w:kern w:val="0"/>
                <w:sz w:val="23"/>
                <w:szCs w:val="23"/>
              </w:rPr>
            </w:pPr>
            <w:r w:rsidRPr="00211EEB">
              <w:rPr>
                <w:rFonts w:ascii="Times New Roman" w:eastAsia="宋体" w:hAnsi="Times New Roman" w:cs="Times New Roman"/>
                <w:bCs/>
                <w:color w:val="0F1115"/>
                <w:kern w:val="0"/>
                <w:sz w:val="23"/>
                <w:szCs w:val="23"/>
              </w:rPr>
              <w:t>Adv:</w:t>
            </w:r>
            <w:r w:rsidR="00AC73B9" w:rsidRPr="00211EEB">
              <w:rPr>
                <w:rFonts w:ascii="Times New Roman" w:eastAsia="宋体" w:hAnsi="Times New Roman" w:cs="Times New Roman"/>
                <w:color w:val="0F1115"/>
                <w:kern w:val="0"/>
                <w:sz w:val="23"/>
                <w:szCs w:val="23"/>
              </w:rPr>
              <w:t xml:space="preserve"> </w:t>
            </w:r>
            <w:r w:rsidRPr="00211EEB">
              <w:rPr>
                <w:rFonts w:ascii="Times New Roman" w:eastAsia="宋体" w:hAnsi="Times New Roman" w:cs="Times New Roman"/>
                <w:color w:val="0F1115"/>
                <w:kern w:val="0"/>
                <w:sz w:val="23"/>
                <w:szCs w:val="23"/>
              </w:rPr>
              <w:t>Enables feedback control of flocculant dosage.</w:t>
            </w:r>
            <w:r w:rsidRPr="00211EEB">
              <w:rPr>
                <w:rFonts w:ascii="Times New Roman" w:eastAsia="宋体" w:hAnsi="Times New Roman" w:cs="Times New Roman"/>
                <w:color w:val="0F1115"/>
                <w:kern w:val="0"/>
                <w:sz w:val="23"/>
                <w:szCs w:val="23"/>
              </w:rPr>
              <w:br/>
            </w:r>
            <w:r w:rsidRPr="00211EEB">
              <w:rPr>
                <w:rFonts w:ascii="Times New Roman" w:eastAsia="宋体" w:hAnsi="Times New Roman" w:cs="Times New Roman"/>
                <w:bCs/>
                <w:color w:val="0F1115"/>
                <w:kern w:val="0"/>
                <w:sz w:val="23"/>
                <w:szCs w:val="23"/>
              </w:rPr>
              <w:t>Scale: Individual WWTP (pilot/validation)</w:t>
            </w:r>
          </w:p>
        </w:tc>
        <w:bookmarkStart w:id="55" w:name="_Hlk219747720"/>
        <w:tc>
          <w:tcPr>
            <w:tcW w:w="0" w:type="auto"/>
            <w:vAlign w:val="center"/>
            <w:hideMark/>
          </w:tcPr>
          <w:p w14:paraId="795DBD06" w14:textId="0A4C433F" w:rsidR="006668DF" w:rsidRPr="00211EEB" w:rsidRDefault="00AC73B9" w:rsidP="00080479">
            <w:pPr>
              <w:widowControl/>
              <w:spacing w:line="375" w:lineRule="atLeast"/>
              <w:jc w:val="center"/>
              <w:rPr>
                <w:rFonts w:ascii="Times New Roman" w:eastAsia="宋体" w:hAnsi="Times New Roman" w:cs="Times New Roman"/>
                <w:color w:val="0F1115"/>
                <w:kern w:val="0"/>
                <w:sz w:val="23"/>
                <w:szCs w:val="23"/>
              </w:rPr>
            </w:pPr>
            <w:r w:rsidRPr="00211EEB">
              <w:rPr>
                <w:rFonts w:ascii="Times New Roman" w:eastAsia="宋体" w:hAnsi="Times New Roman" w:cs="Times New Roman"/>
                <w:kern w:val="0"/>
                <w:sz w:val="24"/>
                <w:szCs w:val="24"/>
              </w:rPr>
              <w:fldChar w:fldCharType="begin"/>
            </w:r>
            <w:r w:rsidRPr="00211EEB">
              <w:rPr>
                <w:rFonts w:ascii="Times New Roman" w:eastAsia="宋体" w:hAnsi="Times New Roman" w:cs="Times New Roman"/>
                <w:kern w:val="0"/>
                <w:sz w:val="24"/>
                <w:szCs w:val="24"/>
              </w:rPr>
              <w:instrText xml:space="preserve"> ADDIN EN.CITE &lt;EndNote&gt;&lt;Cite&gt;&lt;Author&gt;Yokoyama&lt;/Author&gt;&lt;Year&gt;2024&lt;/Year&gt;&lt;RecNum&gt;466&lt;/RecNum&gt;&lt;DisplayText&gt;(Yokoyama et al., 2024)&lt;/DisplayText&gt;&lt;record&gt;&lt;rec-number&gt;466&lt;/rec-number&gt;&lt;foreign-keys&gt;&lt;key app="EN" db-id="a0fadt09mdr5pyeafst5w52kv9sv02p050xv" timestamp="1747911624"&gt;466&lt;/key&gt;&lt;/foreign-keys&gt;&lt;ref-type name="Journal Article"&gt;17&lt;/ref-type&gt;&lt;contributors&gt;&lt;authors&gt;&lt;author&gt;Yokoyama, Hiroshi&lt;/author&gt;&lt;author&gt;Yamashita, Takahiro&lt;/author&gt;&lt;author&gt;Kojima, Yoichiro&lt;/author&gt;&lt;author&gt;Nakamura, Kazuyuki&lt;/author&gt;&lt;/authors&gt;&lt;/contributors&gt;&lt;titles&gt;&lt;title&gt;Deep learning-based flocculation sensor for automatic control of flocculant dose in sludge dewatering processes during wastewater treatment&lt;/title&gt;&lt;secondary-title&gt;Water Research&lt;/secondary-title&gt;&lt;/titles&gt;&lt;periodical&gt;&lt;full-title&gt;Water Research&lt;/full-title&gt;&lt;abbr-1&gt;Water Res.&lt;/abbr-1&gt;&lt;/periodical&gt;&lt;pages&gt;121890&lt;/pages&gt;&lt;volume&gt;260&lt;/volume&gt;&lt;keywords&gt;&lt;keyword&gt;Flocculation control&lt;/keyword&gt;&lt;keyword&gt;Image regression sensor&lt;/keyword&gt;&lt;keyword&gt;Machine learning&lt;/keyword&gt;&lt;keyword&gt;Wastewater treatment&lt;/keyword&gt;&lt;/keywords&gt;&lt;dates&gt;&lt;year&gt;2024&lt;/year&gt;&lt;pub-dates&gt;&lt;date&gt;2024/08/15/&lt;/date&gt;&lt;/pub-dates&gt;&lt;/dates&gt;&lt;isbn&gt;0043-1354&lt;/isbn&gt;&lt;urls&gt;&lt;related-urls&gt;&lt;url&gt;https://www.sciencedirect.com/science/article/pii/S0043135424007917&lt;/url&gt;&lt;/related-urls&gt;&lt;/urls&gt;&lt;electronic-resource-num&gt;https://doi.org/10.1016/j.watres.2024.121890&lt;/electronic-resource-num&gt;&lt;/record&gt;&lt;/Cite&gt;&lt;/EndNote&gt;</w:instrText>
            </w:r>
            <w:r w:rsidRPr="00211EEB">
              <w:rPr>
                <w:rFonts w:ascii="Times New Roman" w:eastAsia="宋体" w:hAnsi="Times New Roman" w:cs="Times New Roman"/>
                <w:kern w:val="0"/>
                <w:sz w:val="24"/>
                <w:szCs w:val="24"/>
              </w:rPr>
              <w:fldChar w:fldCharType="separate"/>
            </w:r>
            <w:r w:rsidRPr="00211EEB">
              <w:rPr>
                <w:rFonts w:ascii="Times New Roman" w:eastAsia="宋体" w:hAnsi="Times New Roman" w:cs="Times New Roman"/>
                <w:noProof/>
                <w:kern w:val="0"/>
                <w:sz w:val="24"/>
                <w:szCs w:val="24"/>
              </w:rPr>
              <w:t>(Yokoyama et al., 2024)</w:t>
            </w:r>
            <w:r w:rsidRPr="00211EEB">
              <w:rPr>
                <w:rFonts w:ascii="Times New Roman" w:eastAsia="宋体" w:hAnsi="Times New Roman" w:cs="Times New Roman"/>
                <w:kern w:val="0"/>
                <w:sz w:val="24"/>
                <w:szCs w:val="24"/>
              </w:rPr>
              <w:fldChar w:fldCharType="end"/>
            </w:r>
            <w:bookmarkEnd w:id="55"/>
          </w:p>
        </w:tc>
      </w:tr>
      <w:tr w:rsidR="00EF4AA2" w:rsidRPr="006668DF" w14:paraId="5178A006" w14:textId="77777777" w:rsidTr="00080479">
        <w:tc>
          <w:tcPr>
            <w:tcW w:w="0" w:type="auto"/>
            <w:vAlign w:val="center"/>
            <w:hideMark/>
          </w:tcPr>
          <w:p w14:paraId="0334AB75" w14:textId="77777777" w:rsidR="006668DF" w:rsidRPr="00211EEB" w:rsidRDefault="006668DF" w:rsidP="00080479">
            <w:pPr>
              <w:widowControl/>
              <w:spacing w:line="375" w:lineRule="atLeast"/>
              <w:jc w:val="center"/>
              <w:rPr>
                <w:rFonts w:ascii="Times New Roman" w:eastAsia="宋体" w:hAnsi="Times New Roman" w:cs="Times New Roman"/>
                <w:color w:val="0F1115"/>
                <w:kern w:val="0"/>
                <w:sz w:val="23"/>
                <w:szCs w:val="23"/>
              </w:rPr>
            </w:pPr>
            <w:bookmarkStart w:id="56" w:name="_Hlk219747732"/>
            <w:r w:rsidRPr="00211EEB">
              <w:rPr>
                <w:rFonts w:ascii="Times New Roman" w:eastAsia="宋体" w:hAnsi="Times New Roman" w:cs="Times New Roman"/>
                <w:bCs/>
                <w:color w:val="0F1115"/>
                <w:kern w:val="0"/>
                <w:sz w:val="23"/>
                <w:szCs w:val="23"/>
              </w:rPr>
              <w:t>Direct Emissions (N₂O)</w:t>
            </w:r>
          </w:p>
        </w:tc>
        <w:tc>
          <w:tcPr>
            <w:tcW w:w="0" w:type="auto"/>
            <w:vAlign w:val="center"/>
            <w:hideMark/>
          </w:tcPr>
          <w:p w14:paraId="16A26180" w14:textId="77777777" w:rsidR="006668DF" w:rsidRPr="00211EEB" w:rsidRDefault="006668DF" w:rsidP="00080479">
            <w:pPr>
              <w:widowControl/>
              <w:spacing w:line="375" w:lineRule="atLeast"/>
              <w:jc w:val="center"/>
              <w:rPr>
                <w:rFonts w:ascii="Times New Roman" w:eastAsia="宋体" w:hAnsi="Times New Roman" w:cs="Times New Roman"/>
                <w:color w:val="0F1115"/>
                <w:kern w:val="0"/>
                <w:sz w:val="23"/>
                <w:szCs w:val="23"/>
              </w:rPr>
            </w:pPr>
            <w:r w:rsidRPr="00211EEB">
              <w:rPr>
                <w:rFonts w:ascii="Times New Roman" w:eastAsia="宋体" w:hAnsi="Times New Roman" w:cs="Times New Roman"/>
                <w:color w:val="0F1115"/>
                <w:kern w:val="0"/>
                <w:sz w:val="23"/>
                <w:szCs w:val="23"/>
              </w:rPr>
              <w:t>AdaBoost, LSTM, GNN, Hybrid (ASM+DL)</w:t>
            </w:r>
          </w:p>
        </w:tc>
        <w:tc>
          <w:tcPr>
            <w:tcW w:w="0" w:type="auto"/>
            <w:vAlign w:val="center"/>
            <w:hideMark/>
          </w:tcPr>
          <w:p w14:paraId="6E83359B" w14:textId="7CCFF329" w:rsidR="006668DF" w:rsidRPr="00211EEB" w:rsidRDefault="006668DF" w:rsidP="00080479">
            <w:pPr>
              <w:widowControl/>
              <w:spacing w:line="375" w:lineRule="atLeast"/>
              <w:jc w:val="center"/>
              <w:rPr>
                <w:rFonts w:ascii="Times New Roman" w:eastAsia="宋体" w:hAnsi="Times New Roman" w:cs="Times New Roman"/>
                <w:color w:val="0F1115"/>
                <w:kern w:val="0"/>
                <w:sz w:val="23"/>
                <w:szCs w:val="23"/>
              </w:rPr>
            </w:pPr>
            <w:r w:rsidRPr="00211EEB">
              <w:rPr>
                <w:rFonts w:ascii="Times New Roman" w:eastAsia="宋体" w:hAnsi="Times New Roman" w:cs="Times New Roman"/>
                <w:color w:val="0F1115"/>
                <w:kern w:val="0"/>
                <w:sz w:val="23"/>
                <w:szCs w:val="23"/>
              </w:rPr>
              <w:t xml:space="preserve">Best </w:t>
            </w:r>
            <w:r w:rsidR="00080479" w:rsidRPr="00211EEB">
              <w:rPr>
                <w:rFonts w:ascii="Times New Roman" w:eastAsia="宋体" w:hAnsi="Times New Roman" w:cs="Times New Roman"/>
                <w:color w:val="0F1115"/>
                <w:kern w:val="0"/>
                <w:sz w:val="23"/>
                <w:szCs w:val="23"/>
              </w:rPr>
              <w:t>R</w:t>
            </w:r>
            <w:r w:rsidR="00080479" w:rsidRPr="00080479">
              <w:rPr>
                <w:rFonts w:ascii="Times New Roman" w:eastAsia="宋体" w:hAnsi="Times New Roman" w:cs="Times New Roman"/>
                <w:color w:val="0F1115"/>
                <w:kern w:val="0"/>
                <w:sz w:val="23"/>
                <w:szCs w:val="23"/>
                <w:vertAlign w:val="superscript"/>
              </w:rPr>
              <w:t>2</w:t>
            </w:r>
            <w:r w:rsidRPr="00211EEB">
              <w:rPr>
                <w:rFonts w:ascii="Times New Roman" w:eastAsia="宋体" w:hAnsi="Times New Roman" w:cs="Times New Roman"/>
                <w:color w:val="0F1115"/>
                <w:kern w:val="0"/>
                <w:sz w:val="23"/>
                <w:szCs w:val="23"/>
              </w:rPr>
              <w:t>=0.94 (AdaBoost)</w:t>
            </w:r>
          </w:p>
        </w:tc>
        <w:tc>
          <w:tcPr>
            <w:tcW w:w="0" w:type="auto"/>
            <w:vAlign w:val="center"/>
            <w:hideMark/>
          </w:tcPr>
          <w:p w14:paraId="3AAC5E70" w14:textId="753CCDF5" w:rsidR="006668DF" w:rsidRPr="00211EEB" w:rsidRDefault="006668DF" w:rsidP="00080479">
            <w:pPr>
              <w:widowControl/>
              <w:spacing w:line="375" w:lineRule="atLeast"/>
              <w:jc w:val="center"/>
              <w:rPr>
                <w:rFonts w:ascii="Times New Roman" w:eastAsia="宋体" w:hAnsi="Times New Roman" w:cs="Times New Roman"/>
                <w:color w:val="0F1115"/>
                <w:kern w:val="0"/>
                <w:sz w:val="23"/>
                <w:szCs w:val="23"/>
              </w:rPr>
            </w:pPr>
            <w:r w:rsidRPr="00211EEB">
              <w:rPr>
                <w:rFonts w:ascii="Times New Roman" w:eastAsia="宋体" w:hAnsi="Times New Roman" w:cs="Times New Roman"/>
                <w:bCs/>
                <w:color w:val="0F1115"/>
                <w:kern w:val="0"/>
                <w:sz w:val="23"/>
                <w:szCs w:val="23"/>
              </w:rPr>
              <w:t>Adv:</w:t>
            </w:r>
            <w:r w:rsidR="00AC73B9" w:rsidRPr="00211EEB">
              <w:rPr>
                <w:rFonts w:ascii="Times New Roman" w:eastAsia="宋体" w:hAnsi="Times New Roman" w:cs="Times New Roman"/>
                <w:color w:val="0F1115"/>
                <w:kern w:val="0"/>
                <w:sz w:val="23"/>
                <w:szCs w:val="23"/>
              </w:rPr>
              <w:t xml:space="preserve"> </w:t>
            </w:r>
            <w:r w:rsidRPr="00211EEB">
              <w:rPr>
                <w:rFonts w:ascii="Times New Roman" w:eastAsia="宋体" w:hAnsi="Times New Roman" w:cs="Times New Roman"/>
                <w:color w:val="0F1115"/>
                <w:kern w:val="0"/>
                <w:sz w:val="23"/>
                <w:szCs w:val="23"/>
              </w:rPr>
              <w:t>Hybrid model requires less data/calibration than pure mechanistic/data-driven models.</w:t>
            </w:r>
            <w:r w:rsidRPr="00211EEB">
              <w:rPr>
                <w:rFonts w:ascii="Times New Roman" w:eastAsia="宋体" w:hAnsi="Times New Roman" w:cs="Times New Roman"/>
                <w:color w:val="0F1115"/>
                <w:kern w:val="0"/>
                <w:sz w:val="23"/>
                <w:szCs w:val="23"/>
              </w:rPr>
              <w:br/>
            </w:r>
            <w:r w:rsidRPr="00211EEB">
              <w:rPr>
                <w:rFonts w:ascii="Times New Roman" w:eastAsia="宋体" w:hAnsi="Times New Roman" w:cs="Times New Roman"/>
                <w:bCs/>
                <w:color w:val="0F1115"/>
                <w:kern w:val="0"/>
                <w:sz w:val="23"/>
                <w:szCs w:val="23"/>
              </w:rPr>
              <w:t xml:space="preserve">Scale: Individual </w:t>
            </w:r>
            <w:r w:rsidRPr="00211EEB">
              <w:rPr>
                <w:rFonts w:ascii="Times New Roman" w:eastAsia="宋体" w:hAnsi="Times New Roman" w:cs="Times New Roman"/>
                <w:bCs/>
                <w:color w:val="0F1115"/>
                <w:kern w:val="0"/>
                <w:sz w:val="23"/>
                <w:szCs w:val="23"/>
              </w:rPr>
              <w:lastRenderedPageBreak/>
              <w:t>WWTP (research/validation)</w:t>
            </w:r>
          </w:p>
        </w:tc>
        <w:tc>
          <w:tcPr>
            <w:tcW w:w="0" w:type="auto"/>
            <w:vAlign w:val="center"/>
            <w:hideMark/>
          </w:tcPr>
          <w:p w14:paraId="01AFD485" w14:textId="5D671D73" w:rsidR="006668DF" w:rsidRPr="00211EEB" w:rsidRDefault="00AC73B9" w:rsidP="00080479">
            <w:pPr>
              <w:widowControl/>
              <w:spacing w:line="375" w:lineRule="atLeast"/>
              <w:jc w:val="center"/>
              <w:rPr>
                <w:rFonts w:ascii="Times New Roman" w:eastAsia="宋体" w:hAnsi="Times New Roman" w:cs="Times New Roman"/>
                <w:color w:val="0F1115"/>
                <w:kern w:val="0"/>
                <w:sz w:val="23"/>
                <w:szCs w:val="23"/>
              </w:rPr>
            </w:pPr>
            <w:r w:rsidRPr="00211EEB">
              <w:rPr>
                <w:rFonts w:ascii="Times New Roman" w:eastAsia="宋体" w:hAnsi="Times New Roman" w:cs="Times New Roman"/>
                <w:kern w:val="0"/>
                <w:sz w:val="24"/>
                <w:szCs w:val="24"/>
              </w:rPr>
              <w:lastRenderedPageBreak/>
              <w:fldChar w:fldCharType="begin">
                <w:fldData xml:space="preserve">PEVuZE5vdGU+PENpdGU+PEF1dGhvcj5ZaW48L0F1dGhvcj48WWVhcj4yMDI1PC9ZZWFyPjxSZWNO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==
</w:fldData>
              </w:fldChar>
            </w:r>
            <w:r w:rsidR="00E30C43">
              <w:rPr>
                <w:rFonts w:ascii="Times New Roman" w:eastAsia="宋体" w:hAnsi="Times New Roman" w:cs="Times New Roman"/>
                <w:kern w:val="0"/>
                <w:sz w:val="24"/>
                <w:szCs w:val="24"/>
              </w:rPr>
              <w:instrText xml:space="preserve"> ADDIN EN.CITE </w:instrText>
            </w:r>
            <w:r w:rsidR="00E30C43">
              <w:rPr>
                <w:rFonts w:ascii="Times New Roman" w:eastAsia="宋体" w:hAnsi="Times New Roman" w:cs="Times New Roman"/>
                <w:kern w:val="0"/>
                <w:sz w:val="24"/>
                <w:szCs w:val="24"/>
              </w:rPr>
              <w:fldChar w:fldCharType="begin">
                <w:fldData xml:space="preserve">PEVuZE5vdGU+PENpdGU+PEF1dGhvcj5ZaW48L0F1dGhvcj48WWVhcj4yMDI1PC9ZZWFyPjxSZWNO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==
</w:fldData>
              </w:fldChar>
            </w:r>
            <w:r w:rsidR="00E30C43">
              <w:rPr>
                <w:rFonts w:ascii="Times New Roman" w:eastAsia="宋体" w:hAnsi="Times New Roman" w:cs="Times New Roman"/>
                <w:kern w:val="0"/>
                <w:sz w:val="24"/>
                <w:szCs w:val="24"/>
              </w:rPr>
              <w:instrText xml:space="preserve"> ADDIN EN.CITE.DATA </w:instrText>
            </w:r>
            <w:r w:rsidR="00E30C43">
              <w:rPr>
                <w:rFonts w:ascii="Times New Roman" w:eastAsia="宋体" w:hAnsi="Times New Roman" w:cs="Times New Roman"/>
                <w:kern w:val="0"/>
                <w:sz w:val="24"/>
                <w:szCs w:val="24"/>
              </w:rPr>
            </w:r>
            <w:r w:rsidR="00E30C43">
              <w:rPr>
                <w:rFonts w:ascii="Times New Roman" w:eastAsia="宋体" w:hAnsi="Times New Roman" w:cs="Times New Roman"/>
                <w:kern w:val="0"/>
                <w:sz w:val="24"/>
                <w:szCs w:val="24"/>
              </w:rPr>
              <w:fldChar w:fldCharType="end"/>
            </w:r>
            <w:r w:rsidRPr="00211EEB">
              <w:rPr>
                <w:rFonts w:ascii="Times New Roman" w:eastAsia="宋体" w:hAnsi="Times New Roman" w:cs="Times New Roman"/>
                <w:kern w:val="0"/>
                <w:sz w:val="24"/>
                <w:szCs w:val="24"/>
              </w:rPr>
            </w:r>
            <w:r w:rsidRPr="00211EEB">
              <w:rPr>
                <w:rFonts w:ascii="Times New Roman" w:eastAsia="宋体" w:hAnsi="Times New Roman" w:cs="Times New Roman"/>
                <w:kern w:val="0"/>
                <w:sz w:val="24"/>
                <w:szCs w:val="24"/>
              </w:rPr>
              <w:fldChar w:fldCharType="separate"/>
            </w:r>
            <w:r w:rsidRPr="00211EEB">
              <w:rPr>
                <w:rFonts w:ascii="Times New Roman" w:eastAsia="宋体" w:hAnsi="Times New Roman" w:cs="Times New Roman"/>
                <w:noProof/>
                <w:kern w:val="0"/>
                <w:sz w:val="24"/>
                <w:szCs w:val="24"/>
              </w:rPr>
              <w:t>(Khalil et al., 2023; Li et al., 2022b; Yin et al., 2025a)</w:t>
            </w:r>
            <w:r w:rsidRPr="00211EEB">
              <w:rPr>
                <w:rFonts w:ascii="Times New Roman" w:eastAsia="宋体" w:hAnsi="Times New Roman" w:cs="Times New Roman"/>
                <w:kern w:val="0"/>
                <w:sz w:val="24"/>
                <w:szCs w:val="24"/>
              </w:rPr>
              <w:fldChar w:fldCharType="end"/>
            </w:r>
          </w:p>
        </w:tc>
      </w:tr>
      <w:bookmarkEnd w:id="56"/>
      <w:tr w:rsidR="00EF4AA2" w:rsidRPr="006668DF" w14:paraId="7B6BA374" w14:textId="77777777" w:rsidTr="00080479">
        <w:tc>
          <w:tcPr>
            <w:tcW w:w="0" w:type="auto"/>
            <w:vAlign w:val="center"/>
            <w:hideMark/>
          </w:tcPr>
          <w:p w14:paraId="1B9FD862" w14:textId="77777777" w:rsidR="006668DF" w:rsidRPr="00211EEB" w:rsidRDefault="006668DF" w:rsidP="00080479">
            <w:pPr>
              <w:widowControl/>
              <w:spacing w:line="375" w:lineRule="atLeast"/>
              <w:jc w:val="center"/>
              <w:rPr>
                <w:rFonts w:ascii="Times New Roman" w:eastAsia="宋体" w:hAnsi="Times New Roman" w:cs="Times New Roman"/>
                <w:color w:val="0F1115"/>
                <w:kern w:val="0"/>
                <w:sz w:val="23"/>
                <w:szCs w:val="23"/>
              </w:rPr>
            </w:pPr>
            <w:r w:rsidRPr="00211EEB">
              <w:rPr>
                <w:rFonts w:ascii="Times New Roman" w:eastAsia="宋体" w:hAnsi="Times New Roman" w:cs="Times New Roman"/>
                <w:bCs/>
                <w:color w:val="0F1115"/>
                <w:kern w:val="0"/>
                <w:sz w:val="23"/>
                <w:szCs w:val="23"/>
              </w:rPr>
              <w:t>Direct Emissions (CH₄ &amp; H₂S)</w:t>
            </w:r>
          </w:p>
        </w:tc>
        <w:tc>
          <w:tcPr>
            <w:tcW w:w="0" w:type="auto"/>
            <w:vAlign w:val="center"/>
            <w:hideMark/>
          </w:tcPr>
          <w:p w14:paraId="5E3CD5AE" w14:textId="77777777" w:rsidR="006668DF" w:rsidRPr="00211EEB" w:rsidRDefault="006668DF" w:rsidP="00080479">
            <w:pPr>
              <w:widowControl/>
              <w:spacing w:line="375" w:lineRule="atLeast"/>
              <w:jc w:val="center"/>
              <w:rPr>
                <w:rFonts w:ascii="Times New Roman" w:eastAsia="宋体" w:hAnsi="Times New Roman" w:cs="Times New Roman"/>
                <w:color w:val="0F1115"/>
                <w:kern w:val="0"/>
                <w:sz w:val="23"/>
                <w:szCs w:val="23"/>
              </w:rPr>
            </w:pPr>
            <w:r w:rsidRPr="00211EEB">
              <w:rPr>
                <w:rFonts w:ascii="Times New Roman" w:eastAsia="宋体" w:hAnsi="Times New Roman" w:cs="Times New Roman"/>
                <w:color w:val="0F1115"/>
                <w:kern w:val="0"/>
                <w:sz w:val="23"/>
                <w:szCs w:val="23"/>
              </w:rPr>
              <w:t>Microbiology-informed ML (Micro-ML)</w:t>
            </w:r>
          </w:p>
        </w:tc>
        <w:tc>
          <w:tcPr>
            <w:tcW w:w="0" w:type="auto"/>
            <w:vAlign w:val="center"/>
            <w:hideMark/>
          </w:tcPr>
          <w:p w14:paraId="5EDE693F" w14:textId="77777777" w:rsidR="006668DF" w:rsidRPr="00211EEB" w:rsidRDefault="006668DF" w:rsidP="00080479">
            <w:pPr>
              <w:widowControl/>
              <w:spacing w:line="375" w:lineRule="atLeast"/>
              <w:jc w:val="center"/>
              <w:rPr>
                <w:rFonts w:ascii="Times New Roman" w:eastAsia="宋体" w:hAnsi="Times New Roman" w:cs="Times New Roman"/>
                <w:color w:val="0F1115"/>
                <w:kern w:val="0"/>
                <w:sz w:val="23"/>
                <w:szCs w:val="23"/>
              </w:rPr>
            </w:pPr>
            <w:r w:rsidRPr="00211EEB">
              <w:rPr>
                <w:rFonts w:ascii="Times New Roman" w:eastAsia="宋体" w:hAnsi="Times New Roman" w:cs="Times New Roman"/>
                <w:color w:val="0F1115"/>
                <w:kern w:val="0"/>
                <w:sz w:val="23"/>
                <w:szCs w:val="23"/>
              </w:rPr>
              <w:t>Microbial features contributed &gt;55% importance</w:t>
            </w:r>
          </w:p>
        </w:tc>
        <w:tc>
          <w:tcPr>
            <w:tcW w:w="0" w:type="auto"/>
            <w:vAlign w:val="center"/>
            <w:hideMark/>
          </w:tcPr>
          <w:p w14:paraId="15788B74" w14:textId="6B127FA4" w:rsidR="006668DF" w:rsidRPr="00211EEB" w:rsidRDefault="006668DF" w:rsidP="00080479">
            <w:pPr>
              <w:widowControl/>
              <w:spacing w:line="375" w:lineRule="atLeast"/>
              <w:jc w:val="center"/>
              <w:rPr>
                <w:rFonts w:ascii="Times New Roman" w:eastAsia="宋体" w:hAnsi="Times New Roman" w:cs="Times New Roman"/>
                <w:color w:val="0F1115"/>
                <w:kern w:val="0"/>
                <w:sz w:val="23"/>
                <w:szCs w:val="23"/>
              </w:rPr>
            </w:pPr>
            <w:r w:rsidRPr="00211EEB">
              <w:rPr>
                <w:rFonts w:ascii="Times New Roman" w:eastAsia="宋体" w:hAnsi="Times New Roman" w:cs="Times New Roman"/>
                <w:bCs/>
                <w:color w:val="0F1115"/>
                <w:kern w:val="0"/>
                <w:sz w:val="23"/>
                <w:szCs w:val="23"/>
              </w:rPr>
              <w:t>Adv:</w:t>
            </w:r>
            <w:r w:rsidR="00AC73B9" w:rsidRPr="00211EEB">
              <w:rPr>
                <w:rFonts w:ascii="Times New Roman" w:eastAsia="宋体" w:hAnsi="Times New Roman" w:cs="Times New Roman"/>
                <w:color w:val="0F1115"/>
                <w:kern w:val="0"/>
                <w:sz w:val="23"/>
                <w:szCs w:val="23"/>
              </w:rPr>
              <w:t xml:space="preserve"> </w:t>
            </w:r>
            <w:r w:rsidRPr="00211EEB">
              <w:rPr>
                <w:rFonts w:ascii="Times New Roman" w:eastAsia="宋体" w:hAnsi="Times New Roman" w:cs="Times New Roman"/>
                <w:color w:val="0F1115"/>
                <w:kern w:val="0"/>
                <w:sz w:val="23"/>
                <w:szCs w:val="23"/>
              </w:rPr>
              <w:t>Improves prediction by incorporating microbial information.</w:t>
            </w:r>
            <w:r w:rsidRPr="00211EEB">
              <w:rPr>
                <w:rFonts w:ascii="Times New Roman" w:eastAsia="宋体" w:hAnsi="Times New Roman" w:cs="Times New Roman"/>
                <w:color w:val="0F1115"/>
                <w:kern w:val="0"/>
                <w:sz w:val="23"/>
                <w:szCs w:val="23"/>
              </w:rPr>
              <w:br/>
            </w:r>
            <w:r w:rsidRPr="00211EEB">
              <w:rPr>
                <w:rFonts w:ascii="Times New Roman" w:eastAsia="宋体" w:hAnsi="Times New Roman" w:cs="Times New Roman"/>
                <w:bCs/>
                <w:color w:val="0F1115"/>
                <w:kern w:val="0"/>
                <w:sz w:val="23"/>
                <w:szCs w:val="23"/>
              </w:rPr>
              <w:t>Limitation:</w:t>
            </w:r>
            <w:r w:rsidR="00211EEB" w:rsidRPr="00211EEB">
              <w:rPr>
                <w:rFonts w:ascii="Times New Roman" w:eastAsia="宋体" w:hAnsi="Times New Roman" w:cs="Times New Roman"/>
                <w:color w:val="0F1115"/>
                <w:kern w:val="0"/>
                <w:sz w:val="23"/>
                <w:szCs w:val="23"/>
              </w:rPr>
              <w:t xml:space="preserve"> </w:t>
            </w:r>
            <w:r w:rsidRPr="00211EEB">
              <w:rPr>
                <w:rFonts w:ascii="Times New Roman" w:eastAsia="宋体" w:hAnsi="Times New Roman" w:cs="Times New Roman"/>
                <w:color w:val="0F1115"/>
                <w:kern w:val="0"/>
                <w:sz w:val="23"/>
                <w:szCs w:val="23"/>
              </w:rPr>
              <w:t>Challenges in modeling dynamic microbial processes.</w:t>
            </w:r>
            <w:r w:rsidRPr="00211EEB">
              <w:rPr>
                <w:rFonts w:ascii="Times New Roman" w:eastAsia="宋体" w:hAnsi="Times New Roman" w:cs="Times New Roman"/>
                <w:color w:val="0F1115"/>
                <w:kern w:val="0"/>
                <w:sz w:val="23"/>
                <w:szCs w:val="23"/>
              </w:rPr>
              <w:br/>
            </w:r>
            <w:r w:rsidRPr="00211EEB">
              <w:rPr>
                <w:rFonts w:ascii="Times New Roman" w:eastAsia="宋体" w:hAnsi="Times New Roman" w:cs="Times New Roman"/>
                <w:bCs/>
                <w:color w:val="0F1115"/>
                <w:kern w:val="0"/>
                <w:sz w:val="23"/>
                <w:szCs w:val="23"/>
              </w:rPr>
              <w:t>Scale: Sewer networks</w:t>
            </w:r>
          </w:p>
        </w:tc>
        <w:bookmarkStart w:id="57" w:name="_Hlk219747738"/>
        <w:tc>
          <w:tcPr>
            <w:tcW w:w="0" w:type="auto"/>
            <w:vAlign w:val="center"/>
            <w:hideMark/>
          </w:tcPr>
          <w:p w14:paraId="4C8A9464" w14:textId="7AC1C38F" w:rsidR="006668DF" w:rsidRPr="00211EEB" w:rsidRDefault="00AC73B9" w:rsidP="00080479">
            <w:pPr>
              <w:widowControl/>
              <w:spacing w:line="375" w:lineRule="atLeast"/>
              <w:jc w:val="center"/>
              <w:rPr>
                <w:rFonts w:ascii="Times New Roman" w:eastAsia="宋体" w:hAnsi="Times New Roman" w:cs="Times New Roman"/>
                <w:color w:val="0F1115"/>
                <w:kern w:val="0"/>
                <w:sz w:val="23"/>
                <w:szCs w:val="23"/>
              </w:rPr>
            </w:pPr>
            <w:r w:rsidRPr="00211EEB">
              <w:rPr>
                <w:rFonts w:ascii="Times New Roman" w:eastAsia="宋体" w:hAnsi="Times New Roman" w:cs="Times New Roman"/>
                <w:kern w:val="0"/>
                <w:sz w:val="24"/>
                <w:szCs w:val="24"/>
              </w:rPr>
              <w:fldChar w:fldCharType="begin"/>
            </w:r>
            <w:r w:rsidR="00E30C43">
              <w:rPr>
                <w:rFonts w:ascii="Times New Roman" w:eastAsia="宋体" w:hAnsi="Times New Roman" w:cs="Times New Roman"/>
                <w:kern w:val="0"/>
                <w:sz w:val="24"/>
                <w:szCs w:val="24"/>
              </w:rPr>
              <w:instrText xml:space="preserve"> ADDIN EN.CITE &lt;EndNote&gt;&lt;Cite&gt;&lt;Author&gt;Yin&lt;/Author&gt;&lt;Year&gt;2025&lt;/Year&gt;&lt;RecNum&gt;155&lt;/RecNum&gt;&lt;DisplayText&gt;(Yin et al., 2025b)&lt;/DisplayText&gt;&lt;record&gt;&lt;rec-number&gt;155&lt;/rec-number&gt;&lt;foreign-keys&gt;&lt;key app="EN" db-id="pzxfs9fe8fd9t2e5szdx9vw350tv9trtwpdr" timestamp="1772970149"&gt;155&lt;/key&gt;&lt;/foreign-keys&gt;&lt;ref-type name="Journal Article"&gt;17&lt;/ref-type&gt;&lt;contributors&gt;&lt;authors&gt;&lt;author&gt;Yin, Wan-Xin&lt;/author&gt;&lt;author&gt;Lv, Jia-Qiang&lt;/author&gt;&lt;author&gt;Liu, Shuai&lt;/author&gt;&lt;author&gt;Chen, Jia-Ji&lt;/author&gt;&lt;author&gt;Wei, Jun&lt;/author&gt;&lt;author&gt;Ding, Cheng&lt;/author&gt;&lt;author&gt;Yuan, Ye&lt;/author&gt;&lt;author&gt;Bao, Hong-Xu&lt;/author&gt;&lt;author&gt;Wang, Hong-Cheng&lt;/author&gt;&lt;author&gt;Wang, Ai-Jie&lt;/author&gt;&lt;/authors&gt;&lt;/contributors&gt;&lt;titles&gt;&lt;title&gt;Microbial-Guided prediction of methane and sulfide production in Sewers: Integrating mechanistic models with Machine learning&lt;/title&gt;&lt;secondary-title&gt;Bioresource Technology&lt;/secondary-title&gt;&lt;/titles&gt;&lt;periodical&gt;&lt;full-title&gt;Bioresource Technology&lt;/full-title&gt;&lt;/periodical&gt;&lt;pages&gt;131640&lt;/pages&gt;&lt;volume&gt;415&lt;/volume&gt;&lt;keywords&gt;&lt;keyword&gt;Microbial Information&lt;/keyword&gt;&lt;keyword&gt;Data Driven&lt;/keyword&gt;&lt;keyword&gt;Sewers&lt;/keyword&gt;&lt;keyword&gt;machine learning&lt;/keyword&gt;&lt;keyword&gt;wastewater management&lt;/keyword&gt;&lt;/keywords&gt;&lt;dates&gt;&lt;year&gt;2025&lt;/year&gt;&lt;pub-dates&gt;&lt;date&gt;2025/01/01/&lt;/date&gt;&lt;/pub-dates&gt;&lt;/dates&gt;&lt;isbn&gt;0960-8524&lt;/isbn&gt;&lt;urls&gt;&lt;related-urls&gt;&lt;url&gt;https://www.sciencedirect.com/science/article/pii/S0960852424013440&lt;/url&gt;&lt;/related-urls&gt;&lt;/urls&gt;&lt;electronic-resource-num&gt;https://doi.org/10.1016/j.biortech.2024.131640&lt;/electronic-resource-num&gt;&lt;/record&gt;&lt;/Cite&gt;&lt;/EndNote&gt;</w:instrText>
            </w:r>
            <w:r w:rsidRPr="00211EEB">
              <w:rPr>
                <w:rFonts w:ascii="Times New Roman" w:eastAsia="宋体" w:hAnsi="Times New Roman" w:cs="Times New Roman"/>
                <w:kern w:val="0"/>
                <w:sz w:val="24"/>
                <w:szCs w:val="24"/>
              </w:rPr>
              <w:fldChar w:fldCharType="separate"/>
            </w:r>
            <w:r w:rsidRPr="00211EEB">
              <w:rPr>
                <w:rFonts w:ascii="Times New Roman" w:eastAsia="宋体" w:hAnsi="Times New Roman" w:cs="Times New Roman"/>
                <w:noProof/>
                <w:kern w:val="0"/>
                <w:sz w:val="24"/>
                <w:szCs w:val="24"/>
              </w:rPr>
              <w:t>(Yin et al., 2025b)</w:t>
            </w:r>
            <w:r w:rsidRPr="00211EEB">
              <w:rPr>
                <w:rFonts w:ascii="Times New Roman" w:eastAsia="宋体" w:hAnsi="Times New Roman" w:cs="Times New Roman"/>
                <w:kern w:val="0"/>
                <w:sz w:val="24"/>
                <w:szCs w:val="24"/>
              </w:rPr>
              <w:fldChar w:fldCharType="end"/>
            </w:r>
            <w:bookmarkEnd w:id="57"/>
          </w:p>
        </w:tc>
      </w:tr>
      <w:tr w:rsidR="00EF4AA2" w:rsidRPr="006668DF" w14:paraId="1FD3624D" w14:textId="77777777" w:rsidTr="00080479">
        <w:tc>
          <w:tcPr>
            <w:tcW w:w="0" w:type="auto"/>
            <w:vAlign w:val="center"/>
            <w:hideMark/>
          </w:tcPr>
          <w:p w14:paraId="6B6AA541" w14:textId="77777777" w:rsidR="006668DF" w:rsidRPr="00211EEB" w:rsidRDefault="006668DF" w:rsidP="00080479">
            <w:pPr>
              <w:widowControl/>
              <w:spacing w:line="375" w:lineRule="atLeast"/>
              <w:jc w:val="center"/>
              <w:rPr>
                <w:rFonts w:ascii="Times New Roman" w:eastAsia="宋体" w:hAnsi="Times New Roman" w:cs="Times New Roman"/>
                <w:color w:val="0F1115"/>
                <w:kern w:val="0"/>
                <w:sz w:val="23"/>
                <w:szCs w:val="23"/>
              </w:rPr>
            </w:pPr>
            <w:r w:rsidRPr="00211EEB">
              <w:rPr>
                <w:rFonts w:ascii="Times New Roman" w:eastAsia="宋体" w:hAnsi="Times New Roman" w:cs="Times New Roman"/>
                <w:bCs/>
                <w:color w:val="0F1115"/>
                <w:kern w:val="0"/>
                <w:sz w:val="23"/>
                <w:szCs w:val="23"/>
              </w:rPr>
              <w:t>Direct Emissions (GHGs: CH₄, N₂O, CO₂)</w:t>
            </w:r>
          </w:p>
        </w:tc>
        <w:tc>
          <w:tcPr>
            <w:tcW w:w="0" w:type="auto"/>
            <w:vAlign w:val="center"/>
            <w:hideMark/>
          </w:tcPr>
          <w:p w14:paraId="7552A23A" w14:textId="77777777" w:rsidR="006668DF" w:rsidRPr="00211EEB" w:rsidRDefault="006668DF" w:rsidP="00080479">
            <w:pPr>
              <w:widowControl/>
              <w:spacing w:line="375" w:lineRule="atLeast"/>
              <w:jc w:val="center"/>
              <w:rPr>
                <w:rFonts w:ascii="Times New Roman" w:eastAsia="宋体" w:hAnsi="Times New Roman" w:cs="Times New Roman"/>
                <w:color w:val="0F1115"/>
                <w:kern w:val="0"/>
                <w:sz w:val="23"/>
                <w:szCs w:val="23"/>
              </w:rPr>
            </w:pPr>
            <w:r w:rsidRPr="00211EEB">
              <w:rPr>
                <w:rFonts w:ascii="Times New Roman" w:eastAsia="宋体" w:hAnsi="Times New Roman" w:cs="Times New Roman"/>
                <w:color w:val="0F1115"/>
                <w:kern w:val="0"/>
                <w:sz w:val="23"/>
                <w:szCs w:val="23"/>
              </w:rPr>
              <w:t>Multilayer Perceptron Neural Network</w:t>
            </w:r>
          </w:p>
        </w:tc>
        <w:tc>
          <w:tcPr>
            <w:tcW w:w="0" w:type="auto"/>
            <w:vAlign w:val="center"/>
            <w:hideMark/>
          </w:tcPr>
          <w:p w14:paraId="7E266F65" w14:textId="77777777" w:rsidR="006668DF" w:rsidRPr="00211EEB" w:rsidRDefault="006668DF" w:rsidP="00080479">
            <w:pPr>
              <w:widowControl/>
              <w:spacing w:line="375" w:lineRule="atLeast"/>
              <w:jc w:val="center"/>
              <w:rPr>
                <w:rFonts w:ascii="Times New Roman" w:eastAsia="宋体" w:hAnsi="Times New Roman" w:cs="Times New Roman"/>
                <w:color w:val="0F1115"/>
                <w:kern w:val="0"/>
                <w:sz w:val="23"/>
                <w:szCs w:val="23"/>
              </w:rPr>
            </w:pPr>
            <w:r w:rsidRPr="00211EEB">
              <w:rPr>
                <w:rFonts w:ascii="Times New Roman" w:eastAsia="宋体" w:hAnsi="Times New Roman" w:cs="Times New Roman"/>
                <w:color w:val="0F1115"/>
                <w:kern w:val="0"/>
                <w:sz w:val="23"/>
                <w:szCs w:val="23"/>
              </w:rPr>
              <w:t>High-accuracy predictions</w:t>
            </w:r>
          </w:p>
        </w:tc>
        <w:tc>
          <w:tcPr>
            <w:tcW w:w="0" w:type="auto"/>
            <w:vAlign w:val="center"/>
            <w:hideMark/>
          </w:tcPr>
          <w:p w14:paraId="238C7E4A" w14:textId="415F4ACB" w:rsidR="006668DF" w:rsidRPr="00211EEB" w:rsidRDefault="006668DF" w:rsidP="00080479">
            <w:pPr>
              <w:widowControl/>
              <w:spacing w:line="375" w:lineRule="atLeast"/>
              <w:jc w:val="center"/>
              <w:rPr>
                <w:rFonts w:ascii="Times New Roman" w:eastAsia="宋体" w:hAnsi="Times New Roman" w:cs="Times New Roman"/>
                <w:color w:val="0F1115"/>
                <w:kern w:val="0"/>
                <w:sz w:val="23"/>
                <w:szCs w:val="23"/>
              </w:rPr>
            </w:pPr>
            <w:r w:rsidRPr="00211EEB">
              <w:rPr>
                <w:rFonts w:ascii="Times New Roman" w:eastAsia="宋体" w:hAnsi="Times New Roman" w:cs="Times New Roman"/>
                <w:bCs/>
                <w:color w:val="0F1115"/>
                <w:kern w:val="0"/>
                <w:sz w:val="23"/>
                <w:szCs w:val="23"/>
              </w:rPr>
              <w:t>Limitation:</w:t>
            </w:r>
            <w:r w:rsidR="00AC73B9" w:rsidRPr="00211EEB">
              <w:rPr>
                <w:rFonts w:ascii="Times New Roman" w:eastAsia="宋体" w:hAnsi="Times New Roman" w:cs="Times New Roman"/>
                <w:color w:val="0F1115"/>
                <w:kern w:val="0"/>
                <w:sz w:val="23"/>
                <w:szCs w:val="23"/>
              </w:rPr>
              <w:t xml:space="preserve"> </w:t>
            </w:r>
            <w:r w:rsidRPr="00211EEB">
              <w:rPr>
                <w:rFonts w:ascii="Times New Roman" w:eastAsia="宋体" w:hAnsi="Times New Roman" w:cs="Times New Roman"/>
                <w:color w:val="0F1115"/>
                <w:kern w:val="0"/>
                <w:sz w:val="23"/>
                <w:szCs w:val="23"/>
              </w:rPr>
              <w:t>ML applications for</w:t>
            </w:r>
            <w:r w:rsidR="00AC73B9" w:rsidRPr="00211EEB">
              <w:rPr>
                <w:rFonts w:ascii="Times New Roman" w:eastAsia="宋体" w:hAnsi="Times New Roman" w:cs="Times New Roman"/>
                <w:color w:val="0F1115"/>
                <w:kern w:val="0"/>
                <w:sz w:val="23"/>
                <w:szCs w:val="23"/>
              </w:rPr>
              <w:t xml:space="preserve"> </w:t>
            </w:r>
            <w:r w:rsidRPr="00211EEB">
              <w:rPr>
                <w:rFonts w:ascii="Times New Roman" w:eastAsia="宋体" w:hAnsi="Times New Roman" w:cs="Times New Roman"/>
                <w:bCs/>
                <w:color w:val="0F1115"/>
                <w:kern w:val="0"/>
                <w:sz w:val="23"/>
                <w:szCs w:val="23"/>
              </w:rPr>
              <w:t>fossil CO₂</w:t>
            </w:r>
            <w:r w:rsidR="00AC73B9" w:rsidRPr="00211EEB">
              <w:rPr>
                <w:rFonts w:ascii="Times New Roman" w:eastAsia="宋体" w:hAnsi="Times New Roman" w:cs="Times New Roman"/>
                <w:color w:val="0F1115"/>
                <w:kern w:val="0"/>
                <w:sz w:val="23"/>
                <w:szCs w:val="23"/>
              </w:rPr>
              <w:t xml:space="preserve"> </w:t>
            </w:r>
            <w:r w:rsidRPr="00211EEB">
              <w:rPr>
                <w:rFonts w:ascii="Times New Roman" w:eastAsia="宋体" w:hAnsi="Times New Roman" w:cs="Times New Roman"/>
                <w:color w:val="0F1115"/>
                <w:kern w:val="0"/>
                <w:sz w:val="23"/>
                <w:szCs w:val="23"/>
              </w:rPr>
              <w:t>are scarce; initial reliance on IPCC factors remains.</w:t>
            </w:r>
            <w:r w:rsidRPr="00211EEB">
              <w:rPr>
                <w:rFonts w:ascii="Times New Roman" w:eastAsia="宋体" w:hAnsi="Times New Roman" w:cs="Times New Roman"/>
                <w:color w:val="0F1115"/>
                <w:kern w:val="0"/>
                <w:sz w:val="23"/>
                <w:szCs w:val="23"/>
              </w:rPr>
              <w:br/>
            </w:r>
            <w:r w:rsidRPr="00211EEB">
              <w:rPr>
                <w:rFonts w:ascii="Times New Roman" w:eastAsia="宋体" w:hAnsi="Times New Roman" w:cs="Times New Roman"/>
                <w:bCs/>
                <w:color w:val="0F1115"/>
                <w:kern w:val="0"/>
                <w:sz w:val="23"/>
                <w:szCs w:val="23"/>
              </w:rPr>
              <w:t>Scale: Individual WWTP</w:t>
            </w:r>
          </w:p>
        </w:tc>
        <w:bookmarkStart w:id="58" w:name="_Hlk219747743"/>
        <w:tc>
          <w:tcPr>
            <w:tcW w:w="0" w:type="auto"/>
            <w:vAlign w:val="center"/>
            <w:hideMark/>
          </w:tcPr>
          <w:p w14:paraId="5FD59574" w14:textId="32989541" w:rsidR="006668DF" w:rsidRPr="00211EEB" w:rsidRDefault="00AC73B9" w:rsidP="00080479">
            <w:pPr>
              <w:widowControl/>
              <w:spacing w:line="375" w:lineRule="atLeast"/>
              <w:jc w:val="center"/>
              <w:rPr>
                <w:rFonts w:ascii="Times New Roman" w:eastAsia="宋体" w:hAnsi="Times New Roman" w:cs="Times New Roman"/>
                <w:color w:val="0F1115"/>
                <w:kern w:val="0"/>
                <w:sz w:val="23"/>
                <w:szCs w:val="23"/>
              </w:rPr>
            </w:pPr>
            <w:r w:rsidRPr="00211EEB">
              <w:rPr>
                <w:rFonts w:ascii="Times New Roman" w:eastAsia="宋体" w:hAnsi="Times New Roman" w:cs="Times New Roman"/>
                <w:kern w:val="0"/>
                <w:sz w:val="24"/>
                <w:szCs w:val="24"/>
              </w:rPr>
              <w:fldChar w:fldCharType="begin"/>
            </w:r>
            <w:r w:rsidRPr="00211EEB">
              <w:rPr>
                <w:rFonts w:ascii="Times New Roman" w:eastAsia="宋体" w:hAnsi="Times New Roman" w:cs="Times New Roman"/>
                <w:kern w:val="0"/>
                <w:sz w:val="24"/>
                <w:szCs w:val="24"/>
              </w:rPr>
              <w:instrText xml:space="preserve"> ADDIN EN.CITE &lt;EndNote&gt;&lt;Cite&gt;&lt;Author&gt;Lancioni&lt;/Author&gt;&lt;Year&gt;2024&lt;/Year&gt;&lt;RecNum&gt;183&lt;/RecNum&gt;&lt;DisplayText&gt;(Lancioni et al., 2024)&lt;/DisplayText&gt;&lt;record&gt;&lt;rec-number&gt;183&lt;/rec-number&gt;&lt;foreign-keys&gt;&lt;key app="EN" db-id="a0fadt09mdr5pyeafst5w52kv9sv02p050xv" timestamp="1730809409"&gt;183&lt;/key&gt;&lt;/foreign-keys&gt;&lt;ref-type name="Journal Article"&gt;17&lt;/ref-type&gt;&lt;contributors&gt;&lt;authors&gt;&lt;author&gt;Lancioni, Nicola&lt;/author&gt;&lt;author&gt;Szelag, Bartosz&lt;/author&gt;&lt;author&gt;Sgroi, Massimiliano&lt;/author&gt;&lt;author&gt;Barbusiński, Krzysztof&lt;/author&gt;&lt;author&gt;Fatone, Francesco&lt;/author&gt;&lt;author&gt;Eusebi, Anna Laura&lt;/author&gt;&lt;/authors&gt;&lt;/contributors&gt;&lt;titles&gt;&lt;title&gt;Novel extended hybrid tool for real time control and practically support decisions to reduce GHG emissions in full scale wastewater treatment plants&lt;/title&gt;&lt;secondary-title&gt;Journal of Environmental Management&lt;/secondary-title&gt;&lt;/titles&gt;&lt;periodical&gt;&lt;full-title&gt;Journal of Environmental Management&lt;/full-title&gt;&lt;/periodical&gt;&lt;pages&gt;121502&lt;/pages&gt;&lt;volume&gt;365&lt;/volume&gt;&lt;keywords&gt;&lt;keyword&gt;Carbon footprint&lt;/keyword&gt;&lt;keyword&gt;Greenhous gas&lt;/keyword&gt;&lt;keyword&gt;Wastewater treatment plant&lt;/keyword&gt;&lt;keyword&gt;Decarbonisation strategies&lt;/keyword&gt;&lt;keyword&gt;Modeling and decision support&lt;/keyword&gt;&lt;/keywords&gt;&lt;dates&gt;&lt;year&gt;2024&lt;/year&gt;&lt;pub-dates&gt;&lt;date&gt;2024/08/01/&lt;/date&gt;&lt;/pub-dates&gt;&lt;/dates&gt;&lt;isbn&gt;0301-4797&lt;/isbn&gt;&lt;urls&gt;&lt;related-urls&gt;&lt;url&gt;https://www.sciencedirect.com/science/article/pii/S0301479724014889&lt;/url&gt;&lt;/related-urls&gt;&lt;/urls&gt;&lt;electronic-resource-num&gt;https://doi.org/10.1016/j.jenvman.2024.121502&lt;/electronic-resource-num&gt;&lt;/record&gt;&lt;/Cite&gt;&lt;/EndNote&gt;</w:instrText>
            </w:r>
            <w:r w:rsidRPr="00211EEB">
              <w:rPr>
                <w:rFonts w:ascii="Times New Roman" w:eastAsia="宋体" w:hAnsi="Times New Roman" w:cs="Times New Roman"/>
                <w:kern w:val="0"/>
                <w:sz w:val="24"/>
                <w:szCs w:val="24"/>
              </w:rPr>
              <w:fldChar w:fldCharType="separate"/>
            </w:r>
            <w:r w:rsidRPr="00211EEB">
              <w:rPr>
                <w:rFonts w:ascii="Times New Roman" w:eastAsia="宋体" w:hAnsi="Times New Roman" w:cs="Times New Roman"/>
                <w:noProof/>
                <w:kern w:val="0"/>
                <w:sz w:val="24"/>
                <w:szCs w:val="24"/>
              </w:rPr>
              <w:t>(Lancioni et al., 2024)</w:t>
            </w:r>
            <w:r w:rsidRPr="00211EEB">
              <w:rPr>
                <w:rFonts w:ascii="Times New Roman" w:eastAsia="宋体" w:hAnsi="Times New Roman" w:cs="Times New Roman"/>
                <w:kern w:val="0"/>
                <w:sz w:val="24"/>
                <w:szCs w:val="24"/>
              </w:rPr>
              <w:fldChar w:fldCharType="end"/>
            </w:r>
            <w:bookmarkEnd w:id="58"/>
          </w:p>
        </w:tc>
      </w:tr>
      <w:tr w:rsidR="00EF4AA2" w:rsidRPr="006668DF" w14:paraId="10CA61CE" w14:textId="77777777" w:rsidTr="00080479">
        <w:tc>
          <w:tcPr>
            <w:tcW w:w="0" w:type="auto"/>
            <w:vAlign w:val="center"/>
          </w:tcPr>
          <w:p w14:paraId="6B9DC662" w14:textId="2ED22298" w:rsidR="00EF4AA2" w:rsidRPr="00211EEB" w:rsidRDefault="00EF4AA2" w:rsidP="00080479">
            <w:pPr>
              <w:widowControl/>
              <w:spacing w:line="375" w:lineRule="atLeast"/>
              <w:jc w:val="center"/>
              <w:rPr>
                <w:rFonts w:ascii="Times New Roman" w:eastAsia="宋体" w:hAnsi="Times New Roman" w:cs="Times New Roman"/>
                <w:bCs/>
                <w:color w:val="0F1115"/>
                <w:kern w:val="0"/>
                <w:sz w:val="23"/>
                <w:szCs w:val="23"/>
              </w:rPr>
            </w:pPr>
            <w:r w:rsidRPr="00211EEB">
              <w:rPr>
                <w:rFonts w:ascii="Times New Roman" w:eastAsia="宋体" w:hAnsi="Times New Roman" w:cs="Times New Roman"/>
                <w:bCs/>
                <w:color w:val="0F1115"/>
                <w:kern w:val="0"/>
                <w:sz w:val="23"/>
                <w:szCs w:val="23"/>
              </w:rPr>
              <w:t>Direct and indirect emissions</w:t>
            </w:r>
          </w:p>
        </w:tc>
        <w:tc>
          <w:tcPr>
            <w:tcW w:w="0" w:type="auto"/>
            <w:vAlign w:val="center"/>
          </w:tcPr>
          <w:p w14:paraId="1ED094D1" w14:textId="63C27CB1" w:rsidR="00EF4AA2" w:rsidRPr="00211EEB" w:rsidRDefault="00EF4AA2" w:rsidP="00080479">
            <w:pPr>
              <w:widowControl/>
              <w:spacing w:line="375" w:lineRule="atLeast"/>
              <w:jc w:val="center"/>
              <w:rPr>
                <w:rFonts w:ascii="Times New Roman" w:eastAsia="宋体" w:hAnsi="Times New Roman" w:cs="Times New Roman"/>
                <w:color w:val="0F1115"/>
                <w:kern w:val="0"/>
                <w:sz w:val="23"/>
                <w:szCs w:val="23"/>
              </w:rPr>
            </w:pPr>
            <w:r w:rsidRPr="00211EEB">
              <w:rPr>
                <w:rFonts w:ascii="Times New Roman" w:eastAsia="宋体" w:hAnsi="Times New Roman" w:cs="Times New Roman"/>
                <w:color w:val="0F1115"/>
                <w:kern w:val="0"/>
                <w:sz w:val="23"/>
                <w:szCs w:val="23"/>
              </w:rPr>
              <w:t>Tree-based/SVM/TabNet models</w:t>
            </w:r>
          </w:p>
        </w:tc>
        <w:tc>
          <w:tcPr>
            <w:tcW w:w="0" w:type="auto"/>
            <w:vAlign w:val="center"/>
          </w:tcPr>
          <w:p w14:paraId="42E9C91A" w14:textId="5F982A21" w:rsidR="00EF4AA2" w:rsidRPr="00211EEB" w:rsidRDefault="00EF4AA2" w:rsidP="00080479">
            <w:pPr>
              <w:widowControl/>
              <w:spacing w:line="375" w:lineRule="atLeast"/>
              <w:jc w:val="center"/>
              <w:rPr>
                <w:rFonts w:ascii="Times New Roman" w:eastAsia="宋体" w:hAnsi="Times New Roman" w:cs="Times New Roman"/>
                <w:color w:val="0F1115"/>
                <w:kern w:val="0"/>
                <w:sz w:val="23"/>
                <w:szCs w:val="23"/>
              </w:rPr>
            </w:pPr>
            <w:r w:rsidRPr="00211EEB">
              <w:rPr>
                <w:rFonts w:ascii="Times New Roman" w:eastAsia="宋体" w:hAnsi="Times New Roman" w:cs="Times New Roman"/>
                <w:kern w:val="0"/>
                <w:sz w:val="24"/>
                <w:szCs w:val="24"/>
              </w:rPr>
              <w:t>RMSE of 0.19 kg CO</w:t>
            </w:r>
            <w:r w:rsidRPr="00211EEB">
              <w:rPr>
                <w:rFonts w:ascii="Times New Roman" w:eastAsia="宋体" w:hAnsi="Times New Roman" w:cs="Times New Roman"/>
                <w:kern w:val="0"/>
                <w:sz w:val="24"/>
                <w:szCs w:val="24"/>
                <w:vertAlign w:val="subscript"/>
              </w:rPr>
              <w:t>2</w:t>
            </w:r>
            <w:r w:rsidRPr="00211EEB">
              <w:rPr>
                <w:rFonts w:ascii="Times New Roman" w:eastAsia="宋体" w:hAnsi="Times New Roman" w:cs="Times New Roman"/>
                <w:kern w:val="0"/>
                <w:sz w:val="24"/>
                <w:szCs w:val="24"/>
              </w:rPr>
              <w:t>-e/m</w:t>
            </w:r>
            <w:r w:rsidRPr="00211EEB">
              <w:rPr>
                <w:rFonts w:ascii="Times New Roman" w:eastAsia="宋体" w:hAnsi="Times New Roman" w:cs="Times New Roman"/>
                <w:kern w:val="0"/>
                <w:sz w:val="24"/>
                <w:szCs w:val="24"/>
                <w:vertAlign w:val="superscript"/>
              </w:rPr>
              <w:t>3</w:t>
            </w:r>
            <w:r w:rsidRPr="00211EEB">
              <w:rPr>
                <w:rFonts w:ascii="Times New Roman" w:eastAsia="宋体" w:hAnsi="Times New Roman" w:cs="Times New Roman"/>
                <w:kern w:val="0"/>
                <w:sz w:val="24"/>
                <w:szCs w:val="24"/>
              </w:rPr>
              <w:t xml:space="preserve"> towards total GHG emissions</w:t>
            </w:r>
          </w:p>
        </w:tc>
        <w:tc>
          <w:tcPr>
            <w:tcW w:w="0" w:type="auto"/>
            <w:vAlign w:val="center"/>
          </w:tcPr>
          <w:p w14:paraId="4AE5D4AE" w14:textId="33BC6148" w:rsidR="00EF4AA2" w:rsidRPr="00211EEB" w:rsidRDefault="00EF4AA2" w:rsidP="00080479">
            <w:pPr>
              <w:widowControl/>
              <w:spacing w:line="375" w:lineRule="atLeast"/>
              <w:jc w:val="center"/>
              <w:rPr>
                <w:rFonts w:ascii="Times New Roman" w:eastAsia="宋体" w:hAnsi="Times New Roman" w:cs="Times New Roman"/>
                <w:bCs/>
                <w:color w:val="0F1115"/>
                <w:kern w:val="0"/>
                <w:sz w:val="23"/>
                <w:szCs w:val="23"/>
              </w:rPr>
            </w:pPr>
            <w:r w:rsidRPr="00211EEB">
              <w:rPr>
                <w:rFonts w:ascii="Times New Roman" w:eastAsia="宋体" w:hAnsi="Times New Roman" w:cs="Times New Roman"/>
                <w:bCs/>
                <w:color w:val="0F1115"/>
                <w:kern w:val="0"/>
                <w:sz w:val="23"/>
                <w:szCs w:val="23"/>
              </w:rPr>
              <w:t xml:space="preserve">Adv: Covering </w:t>
            </w:r>
            <w:r w:rsidR="00102BAF" w:rsidRPr="00211EEB">
              <w:rPr>
                <w:rFonts w:ascii="Times New Roman" w:eastAsia="宋体" w:hAnsi="Times New Roman" w:cs="Times New Roman"/>
                <w:bCs/>
                <w:color w:val="0F1115"/>
                <w:kern w:val="0"/>
                <w:sz w:val="23"/>
                <w:szCs w:val="23"/>
              </w:rPr>
              <w:t>comprehensive scopes</w:t>
            </w:r>
          </w:p>
          <w:p w14:paraId="1DD4C69C" w14:textId="6ED29F93" w:rsidR="00EF4AA2" w:rsidRPr="00211EEB" w:rsidRDefault="00102BAF" w:rsidP="00080479">
            <w:pPr>
              <w:widowControl/>
              <w:spacing w:line="375" w:lineRule="atLeast"/>
              <w:jc w:val="center"/>
              <w:rPr>
                <w:rFonts w:ascii="Times New Roman" w:eastAsia="宋体" w:hAnsi="Times New Roman" w:cs="Times New Roman"/>
                <w:bCs/>
                <w:color w:val="0F1115"/>
                <w:kern w:val="0"/>
                <w:sz w:val="23"/>
                <w:szCs w:val="23"/>
              </w:rPr>
            </w:pPr>
            <w:r w:rsidRPr="00211EEB">
              <w:rPr>
                <w:rFonts w:ascii="Times New Roman" w:eastAsia="宋体" w:hAnsi="Times New Roman" w:cs="Times New Roman"/>
                <w:bCs/>
                <w:color w:val="0F1115"/>
                <w:kern w:val="0"/>
                <w:sz w:val="23"/>
                <w:szCs w:val="23"/>
              </w:rPr>
              <w:t xml:space="preserve">Scale: </w:t>
            </w:r>
            <w:r w:rsidR="00211EEB" w:rsidRPr="00211EEB">
              <w:rPr>
                <w:rFonts w:ascii="Times New Roman" w:eastAsia="宋体" w:hAnsi="Times New Roman" w:cs="Times New Roman"/>
                <w:bCs/>
                <w:color w:val="0F1115"/>
                <w:kern w:val="0"/>
                <w:sz w:val="23"/>
                <w:szCs w:val="23"/>
              </w:rPr>
              <w:t>National-Provincial-</w:t>
            </w:r>
            <w:r w:rsidRPr="00211EEB">
              <w:rPr>
                <w:rFonts w:ascii="Times New Roman" w:eastAsia="宋体" w:hAnsi="Times New Roman" w:cs="Times New Roman"/>
                <w:bCs/>
                <w:color w:val="0F1115"/>
                <w:kern w:val="0"/>
                <w:sz w:val="23"/>
                <w:szCs w:val="23"/>
              </w:rPr>
              <w:t>Individual WWTP</w:t>
            </w:r>
            <w:r w:rsidR="00211EEB" w:rsidRPr="00211EEB">
              <w:rPr>
                <w:rFonts w:ascii="Times New Roman" w:eastAsia="宋体" w:hAnsi="Times New Roman" w:cs="Times New Roman"/>
                <w:bCs/>
                <w:color w:val="0F1115"/>
                <w:kern w:val="0"/>
                <w:sz w:val="23"/>
                <w:szCs w:val="23"/>
              </w:rPr>
              <w:t>s</w:t>
            </w:r>
          </w:p>
        </w:tc>
        <w:tc>
          <w:tcPr>
            <w:tcW w:w="0" w:type="auto"/>
            <w:vAlign w:val="center"/>
          </w:tcPr>
          <w:p w14:paraId="06D41230" w14:textId="194E5312" w:rsidR="00EF4AA2" w:rsidRPr="00211EEB" w:rsidRDefault="00EF4AA2" w:rsidP="00080479">
            <w:pPr>
              <w:widowControl/>
              <w:spacing w:line="375" w:lineRule="atLeast"/>
              <w:jc w:val="center"/>
              <w:rPr>
                <w:rFonts w:ascii="Times New Roman" w:eastAsia="宋体" w:hAnsi="Times New Roman" w:cs="Times New Roman"/>
                <w:kern w:val="0"/>
                <w:sz w:val="24"/>
                <w:szCs w:val="24"/>
              </w:rPr>
            </w:pPr>
            <w:r w:rsidRPr="00211EEB">
              <w:rPr>
                <w:rFonts w:ascii="Times New Roman" w:eastAsia="宋体" w:hAnsi="Times New Roman" w:cs="Times New Roman"/>
                <w:kern w:val="0"/>
                <w:sz w:val="24"/>
                <w:szCs w:val="24"/>
              </w:rPr>
              <w:t>This work</w:t>
            </w:r>
          </w:p>
        </w:tc>
      </w:tr>
    </w:tbl>
    <w:p w14:paraId="65DEAB62" w14:textId="77777777" w:rsidR="00EA6EA3" w:rsidRPr="00EA6EA3" w:rsidRDefault="00EA6EA3" w:rsidP="004267F4">
      <w:pPr>
        <w:widowControl/>
        <w:jc w:val="left"/>
        <w:rPr>
          <w:rFonts w:ascii="Times New Roman" w:hAnsi="Times New Roman" w:cs="Times New Roman"/>
          <w:b/>
          <w:bCs/>
          <w:kern w:val="44"/>
          <w:sz w:val="24"/>
          <w:szCs w:val="44"/>
        </w:rPr>
      </w:pPr>
    </w:p>
    <w:p w14:paraId="09BFDA29" w14:textId="6618F4E9" w:rsidR="004267F4" w:rsidRDefault="004267F4" w:rsidP="004267F4">
      <w:pPr>
        <w:widowControl/>
        <w:jc w:val="left"/>
        <w:rPr>
          <w:rFonts w:ascii="Times New Roman" w:hAnsi="Times New Roman" w:cs="Times New Roman"/>
          <w:b/>
          <w:bCs/>
          <w:kern w:val="44"/>
          <w:sz w:val="24"/>
          <w:szCs w:val="44"/>
        </w:rPr>
      </w:pPr>
      <w:r w:rsidRPr="00712112">
        <w:rPr>
          <w:rFonts w:ascii="Times New Roman" w:hAnsi="Times New Roman" w:cs="Times New Roman"/>
          <w:b/>
          <w:bCs/>
          <w:kern w:val="44"/>
          <w:sz w:val="24"/>
          <w:szCs w:val="44"/>
        </w:rPr>
        <w:br w:type="page"/>
      </w:r>
    </w:p>
    <w:p w14:paraId="37E50556" w14:textId="77777777" w:rsidR="00137755" w:rsidRPr="00712112" w:rsidRDefault="00137755" w:rsidP="00137755">
      <w:pPr>
        <w:widowControl/>
        <w:jc w:val="center"/>
        <w:rPr>
          <w:rFonts w:ascii="Times New Roman" w:hAnsi="Times New Roman" w:cs="Times New Roman"/>
          <w:szCs w:val="21"/>
        </w:rPr>
      </w:pPr>
      <w:r w:rsidRPr="00712112">
        <w:rPr>
          <w:rFonts w:ascii="Times New Roman" w:hAnsi="Times New Roman" w:cs="Times New Roman"/>
          <w:noProof/>
          <w:szCs w:val="21"/>
        </w:rPr>
        <w:lastRenderedPageBreak/>
        <w:drawing>
          <wp:inline distT="0" distB="0" distL="0" distR="0" wp14:anchorId="75C066E8" wp14:editId="7138B602">
            <wp:extent cx="6108700" cy="2641600"/>
            <wp:effectExtent l="0" t="0" r="635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08700" cy="2641600"/>
                    </a:xfrm>
                    <a:prstGeom prst="rect">
                      <a:avLst/>
                    </a:prstGeom>
                    <a:noFill/>
                    <a:ln>
                      <a:noFill/>
                    </a:ln>
                  </pic:spPr>
                </pic:pic>
              </a:graphicData>
            </a:graphic>
          </wp:inline>
        </w:drawing>
      </w:r>
    </w:p>
    <w:p w14:paraId="680A7F3E" w14:textId="7CB838C2" w:rsidR="00137755" w:rsidRDefault="00137755" w:rsidP="00137755">
      <w:pPr>
        <w:pStyle w:val="1"/>
        <w:spacing w:before="20" w:after="20" w:line="360" w:lineRule="auto"/>
        <w:rPr>
          <w:rFonts w:ascii="Times New Roman" w:hAnsi="Times New Roman" w:cs="Times New Roman"/>
          <w:b w:val="0"/>
          <w:sz w:val="24"/>
          <w:szCs w:val="21"/>
        </w:rPr>
      </w:pPr>
      <w:r w:rsidRPr="00712112">
        <w:rPr>
          <w:rFonts w:ascii="Times New Roman" w:hAnsi="Times New Roman" w:cs="Times New Roman"/>
          <w:sz w:val="24"/>
          <w:szCs w:val="21"/>
        </w:rPr>
        <w:t xml:space="preserve"> </w:t>
      </w:r>
      <w:bookmarkStart w:id="59" w:name="_Toc235786802"/>
      <w:r w:rsidRPr="00712112">
        <w:rPr>
          <w:rFonts w:ascii="Times New Roman" w:hAnsi="Times New Roman" w:cs="Times New Roman"/>
          <w:sz w:val="24"/>
          <w:szCs w:val="21"/>
        </w:rPr>
        <w:t xml:space="preserve">Figure </w:t>
      </w:r>
      <w:r w:rsidR="00E22174">
        <w:rPr>
          <w:rFonts w:ascii="Times New Roman" w:hAnsi="Times New Roman" w:cs="Times New Roman"/>
          <w:sz w:val="24"/>
          <w:szCs w:val="21"/>
        </w:rPr>
        <w:t>S</w:t>
      </w:r>
      <w:r>
        <w:rPr>
          <w:rFonts w:ascii="Times New Roman" w:hAnsi="Times New Roman" w:cs="Times New Roman"/>
          <w:sz w:val="24"/>
          <w:szCs w:val="21"/>
        </w:rPr>
        <w:t>1</w:t>
      </w:r>
      <w:r w:rsidRPr="00712112">
        <w:rPr>
          <w:rFonts w:ascii="Times New Roman" w:hAnsi="Times New Roman" w:cs="Times New Roman"/>
          <w:sz w:val="24"/>
          <w:szCs w:val="21"/>
        </w:rPr>
        <w:t xml:space="preserve">. </w:t>
      </w:r>
      <w:r w:rsidR="00BD6606" w:rsidRPr="00BD6606">
        <w:rPr>
          <w:rFonts w:ascii="Times New Roman" w:hAnsi="Times New Roman" w:cs="Times New Roman"/>
          <w:b w:val="0"/>
          <w:sz w:val="24"/>
          <w:szCs w:val="21"/>
        </w:rPr>
        <w:t>The testing RMSE values of the best-performing ML models for each province, mapped for all EF-derived GHG emissions.</w:t>
      </w:r>
      <w:bookmarkEnd w:id="59"/>
    </w:p>
    <w:p w14:paraId="66788075" w14:textId="77777777" w:rsidR="00137755" w:rsidRPr="00137755" w:rsidRDefault="00137755" w:rsidP="004267F4">
      <w:pPr>
        <w:widowControl/>
        <w:jc w:val="left"/>
        <w:rPr>
          <w:rFonts w:ascii="Times New Roman" w:hAnsi="Times New Roman" w:cs="Times New Roman"/>
          <w:b/>
          <w:bCs/>
          <w:kern w:val="44"/>
          <w:sz w:val="24"/>
          <w:szCs w:val="44"/>
        </w:rPr>
      </w:pPr>
    </w:p>
    <w:p w14:paraId="6ECB6710" w14:textId="115E8193" w:rsidR="00E85F29" w:rsidRPr="00712112" w:rsidRDefault="00522FB7" w:rsidP="00E85F29">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02AF16D1" wp14:editId="39561C79">
            <wp:extent cx="5171112" cy="7925522"/>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76522" cy="7933814"/>
                    </a:xfrm>
                    <a:prstGeom prst="rect">
                      <a:avLst/>
                    </a:prstGeom>
                    <a:noFill/>
                    <a:ln>
                      <a:noFill/>
                    </a:ln>
                  </pic:spPr>
                </pic:pic>
              </a:graphicData>
            </a:graphic>
          </wp:inline>
        </w:drawing>
      </w:r>
    </w:p>
    <w:p w14:paraId="0C3DBC90" w14:textId="723D4E4E" w:rsidR="00E85F29" w:rsidRPr="00712112" w:rsidRDefault="00E85F29" w:rsidP="00E85F29">
      <w:pPr>
        <w:pStyle w:val="1"/>
        <w:spacing w:before="20" w:after="20" w:line="480" w:lineRule="auto"/>
        <w:rPr>
          <w:rFonts w:ascii="Times New Roman" w:hAnsi="Times New Roman" w:cs="Times New Roman"/>
          <w:b w:val="0"/>
          <w:sz w:val="24"/>
          <w:szCs w:val="21"/>
        </w:rPr>
      </w:pPr>
      <w:r w:rsidRPr="00712112">
        <w:rPr>
          <w:rFonts w:ascii="Times New Roman" w:hAnsi="Times New Roman" w:cs="Times New Roman"/>
          <w:sz w:val="24"/>
          <w:szCs w:val="21"/>
        </w:rPr>
        <w:t xml:space="preserve"> </w:t>
      </w:r>
      <w:bookmarkStart w:id="60" w:name="_Toc235786803"/>
      <w:r w:rsidRPr="00712112">
        <w:rPr>
          <w:rFonts w:ascii="Times New Roman" w:hAnsi="Times New Roman" w:cs="Times New Roman"/>
          <w:sz w:val="24"/>
          <w:szCs w:val="21"/>
        </w:rPr>
        <w:t xml:space="preserve">Figure </w:t>
      </w:r>
      <w:r w:rsidR="00E22174">
        <w:rPr>
          <w:rFonts w:ascii="Times New Roman" w:hAnsi="Times New Roman" w:cs="Times New Roman"/>
          <w:sz w:val="24"/>
          <w:szCs w:val="21"/>
        </w:rPr>
        <w:t>S</w:t>
      </w:r>
      <w:r w:rsidR="00137755">
        <w:rPr>
          <w:rFonts w:ascii="Times New Roman" w:hAnsi="Times New Roman" w:cs="Times New Roman"/>
          <w:sz w:val="24"/>
          <w:szCs w:val="21"/>
        </w:rPr>
        <w:t>2</w:t>
      </w:r>
      <w:r w:rsidRPr="00712112">
        <w:rPr>
          <w:rFonts w:ascii="Times New Roman" w:hAnsi="Times New Roman" w:cs="Times New Roman"/>
          <w:sz w:val="24"/>
          <w:szCs w:val="21"/>
        </w:rPr>
        <w:t>.</w:t>
      </w:r>
      <w:r w:rsidRPr="00712112">
        <w:rPr>
          <w:rFonts w:ascii="Times New Roman" w:hAnsi="Times New Roman" w:cs="Times New Roman"/>
          <w:b w:val="0"/>
          <w:sz w:val="24"/>
          <w:szCs w:val="21"/>
        </w:rPr>
        <w:t xml:space="preserve"> Model performances (R</w:t>
      </w:r>
      <w:r w:rsidRPr="00712112">
        <w:rPr>
          <w:rFonts w:ascii="Times New Roman" w:hAnsi="Times New Roman" w:cs="Times New Roman"/>
          <w:b w:val="0"/>
          <w:sz w:val="24"/>
          <w:szCs w:val="21"/>
          <w:vertAlign w:val="superscript"/>
        </w:rPr>
        <w:t>2</w:t>
      </w:r>
      <w:r w:rsidRPr="00712112">
        <w:rPr>
          <w:rFonts w:ascii="Times New Roman" w:hAnsi="Times New Roman" w:cs="Times New Roman"/>
          <w:b w:val="0"/>
          <w:sz w:val="24"/>
          <w:szCs w:val="21"/>
        </w:rPr>
        <w:t xml:space="preserve">) </w:t>
      </w:r>
      <w:r w:rsidR="00BD6606">
        <w:rPr>
          <w:rFonts w:ascii="Times New Roman" w:hAnsi="Times New Roman" w:cs="Times New Roman"/>
          <w:b w:val="0"/>
          <w:sz w:val="24"/>
          <w:szCs w:val="21"/>
        </w:rPr>
        <w:t xml:space="preserve">in </w:t>
      </w:r>
      <w:r w:rsidRPr="00712112">
        <w:rPr>
          <w:rFonts w:ascii="Times New Roman" w:hAnsi="Times New Roman" w:cs="Times New Roman"/>
          <w:b w:val="0"/>
          <w:sz w:val="24"/>
          <w:szCs w:val="21"/>
        </w:rPr>
        <w:t xml:space="preserve">predicting </w:t>
      </w:r>
      <w:r w:rsidR="00E712E3">
        <w:rPr>
          <w:rFonts w:ascii="Times New Roman" w:hAnsi="Times New Roman" w:cs="Times New Roman"/>
          <w:b w:val="0"/>
          <w:sz w:val="24"/>
          <w:szCs w:val="21"/>
        </w:rPr>
        <w:t>EF-derived</w:t>
      </w:r>
      <w:r w:rsidR="00E712E3" w:rsidRPr="00712112">
        <w:rPr>
          <w:rFonts w:ascii="Times New Roman" w:hAnsi="Times New Roman" w:cs="Times New Roman"/>
          <w:b w:val="0"/>
          <w:sz w:val="24"/>
          <w:szCs w:val="21"/>
        </w:rPr>
        <w:t xml:space="preserve"> </w:t>
      </w:r>
      <w:r w:rsidRPr="00712112">
        <w:rPr>
          <w:rFonts w:ascii="Times New Roman" w:hAnsi="Times New Roman" w:cs="Times New Roman"/>
          <w:b w:val="0"/>
          <w:sz w:val="24"/>
          <w:szCs w:val="21"/>
        </w:rPr>
        <w:t>N</w:t>
      </w:r>
      <w:r w:rsidRPr="00712112">
        <w:rPr>
          <w:rFonts w:ascii="Times New Roman" w:hAnsi="Times New Roman" w:cs="Times New Roman"/>
          <w:b w:val="0"/>
          <w:sz w:val="24"/>
          <w:szCs w:val="21"/>
          <w:vertAlign w:val="subscript"/>
        </w:rPr>
        <w:t>2</w:t>
      </w:r>
      <w:r w:rsidRPr="00712112">
        <w:rPr>
          <w:rFonts w:ascii="Times New Roman" w:hAnsi="Times New Roman" w:cs="Times New Roman"/>
          <w:b w:val="0"/>
          <w:sz w:val="24"/>
          <w:szCs w:val="21"/>
        </w:rPr>
        <w:t xml:space="preserve">O emissions on testing datasets </w:t>
      </w:r>
      <w:r w:rsidR="00BD6606">
        <w:rPr>
          <w:rFonts w:ascii="Times New Roman" w:hAnsi="Times New Roman" w:cs="Times New Roman"/>
          <w:b w:val="0"/>
          <w:sz w:val="24"/>
          <w:szCs w:val="21"/>
        </w:rPr>
        <w:t>for</w:t>
      </w:r>
      <w:r w:rsidRPr="00712112">
        <w:rPr>
          <w:rFonts w:ascii="Times New Roman" w:hAnsi="Times New Roman" w:cs="Times New Roman"/>
          <w:b w:val="0"/>
          <w:sz w:val="24"/>
          <w:szCs w:val="21"/>
        </w:rPr>
        <w:t xml:space="preserve"> each province.</w:t>
      </w:r>
      <w:bookmarkEnd w:id="60"/>
    </w:p>
    <w:p w14:paraId="37779B95" w14:textId="77777777" w:rsidR="00E85F29" w:rsidRPr="00712112" w:rsidRDefault="00E85F29" w:rsidP="00E85F29">
      <w:pPr>
        <w:widowControl/>
        <w:jc w:val="left"/>
        <w:rPr>
          <w:rFonts w:ascii="Times New Roman" w:hAnsi="Times New Roman" w:cs="Times New Roman"/>
          <w:b/>
          <w:bCs/>
          <w:kern w:val="44"/>
          <w:sz w:val="24"/>
          <w:szCs w:val="44"/>
        </w:rPr>
      </w:pPr>
      <w:r w:rsidRPr="00712112">
        <w:rPr>
          <w:rFonts w:ascii="Times New Roman" w:hAnsi="Times New Roman" w:cs="Times New Roman"/>
          <w:sz w:val="24"/>
        </w:rPr>
        <w:br w:type="page"/>
      </w:r>
    </w:p>
    <w:p w14:paraId="0298709C" w14:textId="34B32BAD" w:rsidR="00E85F29" w:rsidRPr="00712112" w:rsidRDefault="00522FB7" w:rsidP="00E85F29">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4BE6D617" wp14:editId="5B44A25E">
            <wp:extent cx="5019774" cy="7693573"/>
            <wp:effectExtent l="0" t="0" r="0" b="317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22427" cy="7697639"/>
                    </a:xfrm>
                    <a:prstGeom prst="rect">
                      <a:avLst/>
                    </a:prstGeom>
                    <a:noFill/>
                    <a:ln>
                      <a:noFill/>
                    </a:ln>
                  </pic:spPr>
                </pic:pic>
              </a:graphicData>
            </a:graphic>
          </wp:inline>
        </w:drawing>
      </w:r>
    </w:p>
    <w:p w14:paraId="2D24BD1B" w14:textId="7B160B43" w:rsidR="00E85F29" w:rsidRPr="00712112" w:rsidRDefault="00E85F29" w:rsidP="00E85F29">
      <w:pPr>
        <w:pStyle w:val="1"/>
        <w:spacing w:before="20" w:after="20" w:line="480" w:lineRule="auto"/>
        <w:rPr>
          <w:rFonts w:ascii="Times New Roman" w:hAnsi="Times New Roman" w:cs="Times New Roman"/>
          <w:b w:val="0"/>
          <w:sz w:val="24"/>
          <w:szCs w:val="21"/>
        </w:rPr>
      </w:pPr>
      <w:r w:rsidRPr="00712112">
        <w:rPr>
          <w:rFonts w:ascii="Times New Roman" w:hAnsi="Times New Roman" w:cs="Times New Roman"/>
          <w:sz w:val="24"/>
          <w:szCs w:val="21"/>
        </w:rPr>
        <w:t xml:space="preserve"> </w:t>
      </w:r>
      <w:bookmarkStart w:id="61" w:name="_Toc235786804"/>
      <w:r w:rsidRPr="00712112">
        <w:rPr>
          <w:rFonts w:ascii="Times New Roman" w:hAnsi="Times New Roman" w:cs="Times New Roman"/>
          <w:sz w:val="24"/>
          <w:szCs w:val="21"/>
        </w:rPr>
        <w:t xml:space="preserve">Figure </w:t>
      </w:r>
      <w:r w:rsidR="00E22174">
        <w:rPr>
          <w:rFonts w:ascii="Times New Roman" w:hAnsi="Times New Roman" w:cs="Times New Roman"/>
          <w:sz w:val="24"/>
          <w:szCs w:val="21"/>
        </w:rPr>
        <w:t>S</w:t>
      </w:r>
      <w:r w:rsidR="00137755">
        <w:rPr>
          <w:rFonts w:ascii="Times New Roman" w:hAnsi="Times New Roman" w:cs="Times New Roman"/>
          <w:sz w:val="24"/>
          <w:szCs w:val="21"/>
        </w:rPr>
        <w:t>3</w:t>
      </w:r>
      <w:r w:rsidRPr="00712112">
        <w:rPr>
          <w:rFonts w:ascii="Times New Roman" w:hAnsi="Times New Roman" w:cs="Times New Roman"/>
          <w:sz w:val="24"/>
          <w:szCs w:val="21"/>
        </w:rPr>
        <w:t>.</w:t>
      </w:r>
      <w:r w:rsidRPr="00712112">
        <w:rPr>
          <w:rFonts w:ascii="Times New Roman" w:hAnsi="Times New Roman" w:cs="Times New Roman"/>
          <w:b w:val="0"/>
          <w:sz w:val="24"/>
          <w:szCs w:val="21"/>
        </w:rPr>
        <w:t xml:space="preserve"> Model performances (R</w:t>
      </w:r>
      <w:r w:rsidRPr="00712112">
        <w:rPr>
          <w:rFonts w:ascii="Times New Roman" w:hAnsi="Times New Roman" w:cs="Times New Roman"/>
          <w:b w:val="0"/>
          <w:sz w:val="24"/>
          <w:szCs w:val="21"/>
          <w:vertAlign w:val="superscript"/>
        </w:rPr>
        <w:t>2</w:t>
      </w:r>
      <w:r w:rsidRPr="00712112">
        <w:rPr>
          <w:rFonts w:ascii="Times New Roman" w:hAnsi="Times New Roman" w:cs="Times New Roman"/>
          <w:b w:val="0"/>
          <w:sz w:val="24"/>
          <w:szCs w:val="21"/>
        </w:rPr>
        <w:t xml:space="preserve">) </w:t>
      </w:r>
      <w:r w:rsidR="00BD6606">
        <w:rPr>
          <w:rFonts w:ascii="Times New Roman" w:hAnsi="Times New Roman" w:cs="Times New Roman"/>
          <w:b w:val="0"/>
          <w:sz w:val="24"/>
          <w:szCs w:val="21"/>
        </w:rPr>
        <w:t xml:space="preserve">in </w:t>
      </w:r>
      <w:r w:rsidRPr="00712112">
        <w:rPr>
          <w:rFonts w:ascii="Times New Roman" w:hAnsi="Times New Roman" w:cs="Times New Roman"/>
          <w:b w:val="0"/>
          <w:sz w:val="24"/>
          <w:szCs w:val="21"/>
        </w:rPr>
        <w:t xml:space="preserve">predicting </w:t>
      </w:r>
      <w:r w:rsidR="00E712E3">
        <w:rPr>
          <w:rFonts w:ascii="Times New Roman" w:hAnsi="Times New Roman" w:cs="Times New Roman"/>
          <w:b w:val="0"/>
          <w:sz w:val="24"/>
          <w:szCs w:val="21"/>
        </w:rPr>
        <w:t>EF-derived</w:t>
      </w:r>
      <w:r w:rsidR="00E712E3" w:rsidRPr="00712112">
        <w:rPr>
          <w:rFonts w:ascii="Times New Roman" w:hAnsi="Times New Roman" w:cs="Times New Roman"/>
          <w:b w:val="0"/>
          <w:sz w:val="24"/>
          <w:szCs w:val="21"/>
        </w:rPr>
        <w:t xml:space="preserve"> </w:t>
      </w:r>
      <w:r w:rsidRPr="00712112">
        <w:rPr>
          <w:rFonts w:ascii="Times New Roman" w:hAnsi="Times New Roman" w:cs="Times New Roman"/>
          <w:b w:val="0"/>
          <w:sz w:val="24"/>
          <w:szCs w:val="21"/>
        </w:rPr>
        <w:t>CH</w:t>
      </w:r>
      <w:r w:rsidRPr="00712112">
        <w:rPr>
          <w:rFonts w:ascii="Times New Roman" w:hAnsi="Times New Roman" w:cs="Times New Roman"/>
          <w:b w:val="0"/>
          <w:sz w:val="24"/>
          <w:szCs w:val="21"/>
          <w:vertAlign w:val="subscript"/>
        </w:rPr>
        <w:t>4</w:t>
      </w:r>
      <w:r w:rsidRPr="00712112">
        <w:rPr>
          <w:rFonts w:ascii="Times New Roman" w:hAnsi="Times New Roman" w:cs="Times New Roman"/>
          <w:b w:val="0"/>
          <w:sz w:val="24"/>
          <w:szCs w:val="21"/>
        </w:rPr>
        <w:t xml:space="preserve"> emissions on testing datasets </w:t>
      </w:r>
      <w:r w:rsidR="00BD6606">
        <w:rPr>
          <w:rFonts w:ascii="Times New Roman" w:hAnsi="Times New Roman" w:cs="Times New Roman"/>
          <w:b w:val="0"/>
          <w:sz w:val="24"/>
          <w:szCs w:val="21"/>
        </w:rPr>
        <w:t>for</w:t>
      </w:r>
      <w:r w:rsidRPr="00712112">
        <w:rPr>
          <w:rFonts w:ascii="Times New Roman" w:hAnsi="Times New Roman" w:cs="Times New Roman"/>
          <w:b w:val="0"/>
          <w:sz w:val="24"/>
          <w:szCs w:val="21"/>
        </w:rPr>
        <w:t xml:space="preserve"> each province.</w:t>
      </w:r>
      <w:bookmarkEnd w:id="61"/>
    </w:p>
    <w:p w14:paraId="757783A2" w14:textId="77777777" w:rsidR="00E85F29" w:rsidRPr="00712112" w:rsidRDefault="00E85F29" w:rsidP="00E85F29">
      <w:pPr>
        <w:widowControl/>
        <w:jc w:val="left"/>
        <w:rPr>
          <w:rFonts w:ascii="Times New Roman" w:hAnsi="Times New Roman" w:cs="Times New Roman"/>
          <w:b/>
          <w:bCs/>
          <w:kern w:val="44"/>
          <w:sz w:val="24"/>
          <w:szCs w:val="44"/>
        </w:rPr>
      </w:pPr>
      <w:r w:rsidRPr="00712112">
        <w:rPr>
          <w:rFonts w:ascii="Times New Roman" w:hAnsi="Times New Roman" w:cs="Times New Roman"/>
          <w:sz w:val="24"/>
        </w:rPr>
        <w:br w:type="page"/>
      </w:r>
    </w:p>
    <w:p w14:paraId="0501D1FF" w14:textId="4CFAE83B" w:rsidR="00E85F29" w:rsidRPr="00712112" w:rsidRDefault="00522FB7" w:rsidP="00E85F29">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2E455E13" wp14:editId="0F8DAA3F">
            <wp:extent cx="4888582" cy="7472855"/>
            <wp:effectExtent l="0" t="0" r="762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91702" cy="7477625"/>
                    </a:xfrm>
                    <a:prstGeom prst="rect">
                      <a:avLst/>
                    </a:prstGeom>
                    <a:noFill/>
                    <a:ln>
                      <a:noFill/>
                    </a:ln>
                  </pic:spPr>
                </pic:pic>
              </a:graphicData>
            </a:graphic>
          </wp:inline>
        </w:drawing>
      </w:r>
    </w:p>
    <w:p w14:paraId="31E1C5BB" w14:textId="4B53B799" w:rsidR="00E85F29" w:rsidRPr="00712112" w:rsidRDefault="00E85F29" w:rsidP="00E85F29">
      <w:pPr>
        <w:pStyle w:val="1"/>
        <w:spacing w:before="20" w:after="20" w:line="480" w:lineRule="auto"/>
        <w:rPr>
          <w:rFonts w:ascii="Times New Roman" w:hAnsi="Times New Roman" w:cs="Times New Roman"/>
          <w:b w:val="0"/>
          <w:sz w:val="24"/>
          <w:szCs w:val="21"/>
        </w:rPr>
      </w:pPr>
      <w:r w:rsidRPr="00712112">
        <w:rPr>
          <w:rFonts w:ascii="Times New Roman" w:hAnsi="Times New Roman" w:cs="Times New Roman"/>
          <w:sz w:val="24"/>
          <w:szCs w:val="21"/>
        </w:rPr>
        <w:t xml:space="preserve"> </w:t>
      </w:r>
      <w:bookmarkStart w:id="62" w:name="_Toc235786805"/>
      <w:r w:rsidRPr="00712112">
        <w:rPr>
          <w:rFonts w:ascii="Times New Roman" w:hAnsi="Times New Roman" w:cs="Times New Roman"/>
          <w:sz w:val="24"/>
          <w:szCs w:val="21"/>
        </w:rPr>
        <w:t xml:space="preserve">Figure </w:t>
      </w:r>
      <w:r w:rsidR="00E22174">
        <w:rPr>
          <w:rFonts w:ascii="Times New Roman" w:hAnsi="Times New Roman" w:cs="Times New Roman"/>
          <w:sz w:val="24"/>
          <w:szCs w:val="21"/>
        </w:rPr>
        <w:t>S</w:t>
      </w:r>
      <w:r w:rsidR="00137755">
        <w:rPr>
          <w:rFonts w:ascii="Times New Roman" w:hAnsi="Times New Roman" w:cs="Times New Roman"/>
          <w:sz w:val="24"/>
          <w:szCs w:val="21"/>
        </w:rPr>
        <w:t>4</w:t>
      </w:r>
      <w:r w:rsidRPr="00712112">
        <w:rPr>
          <w:rFonts w:ascii="Times New Roman" w:hAnsi="Times New Roman" w:cs="Times New Roman"/>
          <w:sz w:val="24"/>
          <w:szCs w:val="21"/>
        </w:rPr>
        <w:t>.</w:t>
      </w:r>
      <w:r w:rsidRPr="00712112">
        <w:rPr>
          <w:rFonts w:ascii="Times New Roman" w:hAnsi="Times New Roman" w:cs="Times New Roman"/>
          <w:b w:val="0"/>
          <w:sz w:val="24"/>
          <w:szCs w:val="21"/>
        </w:rPr>
        <w:t xml:space="preserve"> Model performances (R</w:t>
      </w:r>
      <w:r w:rsidRPr="00712112">
        <w:rPr>
          <w:rFonts w:ascii="Times New Roman" w:hAnsi="Times New Roman" w:cs="Times New Roman"/>
          <w:b w:val="0"/>
          <w:sz w:val="24"/>
          <w:szCs w:val="21"/>
          <w:vertAlign w:val="superscript"/>
        </w:rPr>
        <w:t>2</w:t>
      </w:r>
      <w:r w:rsidRPr="00712112">
        <w:rPr>
          <w:rFonts w:ascii="Times New Roman" w:hAnsi="Times New Roman" w:cs="Times New Roman"/>
          <w:b w:val="0"/>
          <w:sz w:val="24"/>
          <w:szCs w:val="21"/>
        </w:rPr>
        <w:t xml:space="preserve">) </w:t>
      </w:r>
      <w:r w:rsidR="00BD6606">
        <w:rPr>
          <w:rFonts w:ascii="Times New Roman" w:hAnsi="Times New Roman" w:cs="Times New Roman"/>
          <w:b w:val="0"/>
          <w:sz w:val="24"/>
          <w:szCs w:val="21"/>
        </w:rPr>
        <w:t xml:space="preserve">in </w:t>
      </w:r>
      <w:r w:rsidRPr="00712112">
        <w:rPr>
          <w:rFonts w:ascii="Times New Roman" w:hAnsi="Times New Roman" w:cs="Times New Roman"/>
          <w:b w:val="0"/>
          <w:sz w:val="24"/>
          <w:szCs w:val="21"/>
        </w:rPr>
        <w:t>predicting</w:t>
      </w:r>
      <w:r w:rsidR="00E712E3" w:rsidRPr="00E712E3">
        <w:rPr>
          <w:rFonts w:ascii="Times New Roman" w:hAnsi="Times New Roman" w:cs="Times New Roman"/>
          <w:b w:val="0"/>
          <w:sz w:val="24"/>
          <w:szCs w:val="21"/>
        </w:rPr>
        <w:t xml:space="preserve"> </w:t>
      </w:r>
      <w:r w:rsidR="00E712E3">
        <w:rPr>
          <w:rFonts w:ascii="Times New Roman" w:hAnsi="Times New Roman" w:cs="Times New Roman"/>
          <w:b w:val="0"/>
          <w:sz w:val="24"/>
          <w:szCs w:val="21"/>
        </w:rPr>
        <w:t>EF-derived</w:t>
      </w:r>
      <w:r w:rsidRPr="00712112">
        <w:rPr>
          <w:rFonts w:ascii="Times New Roman" w:hAnsi="Times New Roman" w:cs="Times New Roman"/>
          <w:b w:val="0"/>
          <w:sz w:val="24"/>
          <w:szCs w:val="21"/>
        </w:rPr>
        <w:t xml:space="preserve"> fossil CO</w:t>
      </w:r>
      <w:r w:rsidRPr="00712112">
        <w:rPr>
          <w:rFonts w:ascii="Times New Roman" w:hAnsi="Times New Roman" w:cs="Times New Roman"/>
          <w:b w:val="0"/>
          <w:sz w:val="24"/>
          <w:szCs w:val="21"/>
          <w:vertAlign w:val="subscript"/>
        </w:rPr>
        <w:t>2</w:t>
      </w:r>
      <w:r w:rsidRPr="00712112">
        <w:rPr>
          <w:rFonts w:ascii="Times New Roman" w:hAnsi="Times New Roman" w:cs="Times New Roman"/>
          <w:b w:val="0"/>
          <w:sz w:val="24"/>
          <w:szCs w:val="21"/>
        </w:rPr>
        <w:t xml:space="preserve"> emissions on testing datasets </w:t>
      </w:r>
      <w:r w:rsidR="00BD6606">
        <w:rPr>
          <w:rFonts w:ascii="Times New Roman" w:hAnsi="Times New Roman" w:cs="Times New Roman"/>
          <w:b w:val="0"/>
          <w:sz w:val="24"/>
          <w:szCs w:val="21"/>
        </w:rPr>
        <w:t>for</w:t>
      </w:r>
      <w:r w:rsidRPr="00712112">
        <w:rPr>
          <w:rFonts w:ascii="Times New Roman" w:hAnsi="Times New Roman" w:cs="Times New Roman"/>
          <w:b w:val="0"/>
          <w:sz w:val="24"/>
          <w:szCs w:val="21"/>
        </w:rPr>
        <w:t xml:space="preserve"> each province.</w:t>
      </w:r>
      <w:bookmarkEnd w:id="62"/>
    </w:p>
    <w:p w14:paraId="3D6B6336" w14:textId="77777777" w:rsidR="00E85F29" w:rsidRPr="00712112" w:rsidRDefault="00E85F29" w:rsidP="00E85F29">
      <w:pPr>
        <w:widowControl/>
        <w:jc w:val="left"/>
        <w:rPr>
          <w:rFonts w:ascii="Times New Roman" w:hAnsi="Times New Roman" w:cs="Times New Roman"/>
          <w:sz w:val="24"/>
        </w:rPr>
      </w:pPr>
      <w:r w:rsidRPr="00712112">
        <w:rPr>
          <w:rFonts w:ascii="Times New Roman" w:hAnsi="Times New Roman" w:cs="Times New Roman"/>
          <w:sz w:val="24"/>
        </w:rPr>
        <w:br w:type="page"/>
      </w:r>
    </w:p>
    <w:p w14:paraId="5BC9E502" w14:textId="6E6DE76A" w:rsidR="00E85F29" w:rsidRPr="00712112" w:rsidRDefault="00522FB7" w:rsidP="00E85F29">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072A6641" wp14:editId="527A81CD">
            <wp:extent cx="5108050" cy="7828870"/>
            <wp:effectExtent l="0" t="0" r="0" b="127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11734" cy="7834516"/>
                    </a:xfrm>
                    <a:prstGeom prst="rect">
                      <a:avLst/>
                    </a:prstGeom>
                    <a:noFill/>
                    <a:ln>
                      <a:noFill/>
                    </a:ln>
                  </pic:spPr>
                </pic:pic>
              </a:graphicData>
            </a:graphic>
          </wp:inline>
        </w:drawing>
      </w:r>
    </w:p>
    <w:p w14:paraId="6B63681F" w14:textId="7EB1357E" w:rsidR="00E85F29" w:rsidRPr="00712112" w:rsidRDefault="00E85F29" w:rsidP="00E85F29">
      <w:pPr>
        <w:pStyle w:val="1"/>
        <w:spacing w:before="20" w:after="20" w:line="480" w:lineRule="auto"/>
        <w:rPr>
          <w:rFonts w:ascii="Times New Roman" w:hAnsi="Times New Roman" w:cs="Times New Roman"/>
          <w:b w:val="0"/>
          <w:sz w:val="24"/>
          <w:szCs w:val="21"/>
        </w:rPr>
      </w:pPr>
      <w:r w:rsidRPr="00712112">
        <w:rPr>
          <w:rFonts w:ascii="Times New Roman" w:hAnsi="Times New Roman" w:cs="Times New Roman"/>
          <w:sz w:val="24"/>
          <w:szCs w:val="21"/>
        </w:rPr>
        <w:t xml:space="preserve"> </w:t>
      </w:r>
      <w:bookmarkStart w:id="63" w:name="_Toc235786806"/>
      <w:r w:rsidRPr="00712112">
        <w:rPr>
          <w:rFonts w:ascii="Times New Roman" w:hAnsi="Times New Roman" w:cs="Times New Roman"/>
          <w:sz w:val="24"/>
          <w:szCs w:val="21"/>
        </w:rPr>
        <w:t xml:space="preserve">Figure </w:t>
      </w:r>
      <w:r w:rsidR="00E22174">
        <w:rPr>
          <w:rFonts w:ascii="Times New Roman" w:hAnsi="Times New Roman" w:cs="Times New Roman"/>
          <w:sz w:val="24"/>
          <w:szCs w:val="21"/>
        </w:rPr>
        <w:t>S</w:t>
      </w:r>
      <w:r w:rsidR="00137755">
        <w:rPr>
          <w:rFonts w:ascii="Times New Roman" w:hAnsi="Times New Roman" w:cs="Times New Roman"/>
          <w:sz w:val="24"/>
          <w:szCs w:val="21"/>
        </w:rPr>
        <w:t>5</w:t>
      </w:r>
      <w:r w:rsidRPr="00712112">
        <w:rPr>
          <w:rFonts w:ascii="Times New Roman" w:hAnsi="Times New Roman" w:cs="Times New Roman"/>
          <w:sz w:val="24"/>
          <w:szCs w:val="21"/>
        </w:rPr>
        <w:t>.</w:t>
      </w:r>
      <w:r w:rsidRPr="00712112">
        <w:rPr>
          <w:rFonts w:ascii="Times New Roman" w:hAnsi="Times New Roman" w:cs="Times New Roman"/>
          <w:b w:val="0"/>
          <w:sz w:val="24"/>
          <w:szCs w:val="21"/>
        </w:rPr>
        <w:t xml:space="preserve"> Model performances (R</w:t>
      </w:r>
      <w:r w:rsidRPr="00712112">
        <w:rPr>
          <w:rFonts w:ascii="Times New Roman" w:hAnsi="Times New Roman" w:cs="Times New Roman"/>
          <w:b w:val="0"/>
          <w:sz w:val="24"/>
          <w:szCs w:val="21"/>
          <w:vertAlign w:val="superscript"/>
        </w:rPr>
        <w:t>2</w:t>
      </w:r>
      <w:r w:rsidRPr="00712112">
        <w:rPr>
          <w:rFonts w:ascii="Times New Roman" w:hAnsi="Times New Roman" w:cs="Times New Roman"/>
          <w:b w:val="0"/>
          <w:sz w:val="24"/>
          <w:szCs w:val="21"/>
        </w:rPr>
        <w:t xml:space="preserve">) </w:t>
      </w:r>
      <w:r w:rsidR="00BD6606">
        <w:rPr>
          <w:rFonts w:ascii="Times New Roman" w:hAnsi="Times New Roman" w:cs="Times New Roman"/>
          <w:b w:val="0"/>
          <w:sz w:val="24"/>
          <w:szCs w:val="21"/>
        </w:rPr>
        <w:t xml:space="preserve">in </w:t>
      </w:r>
      <w:r w:rsidRPr="00712112">
        <w:rPr>
          <w:rFonts w:ascii="Times New Roman" w:hAnsi="Times New Roman" w:cs="Times New Roman"/>
          <w:b w:val="0"/>
          <w:sz w:val="24"/>
          <w:szCs w:val="21"/>
        </w:rPr>
        <w:t xml:space="preserve">predicting </w:t>
      </w:r>
      <w:r w:rsidR="00E712E3">
        <w:rPr>
          <w:rFonts w:ascii="Times New Roman" w:hAnsi="Times New Roman" w:cs="Times New Roman"/>
          <w:b w:val="0"/>
          <w:sz w:val="24"/>
          <w:szCs w:val="21"/>
        </w:rPr>
        <w:t>EF-derived</w:t>
      </w:r>
      <w:r w:rsidR="00E712E3" w:rsidRPr="00712112">
        <w:rPr>
          <w:rFonts w:ascii="Times New Roman" w:hAnsi="Times New Roman" w:cs="Times New Roman"/>
          <w:b w:val="0"/>
          <w:sz w:val="24"/>
          <w:szCs w:val="21"/>
        </w:rPr>
        <w:t xml:space="preserve"> </w:t>
      </w:r>
      <w:r w:rsidRPr="00712112">
        <w:rPr>
          <w:rFonts w:ascii="Times New Roman" w:hAnsi="Times New Roman" w:cs="Times New Roman"/>
          <w:b w:val="0"/>
          <w:sz w:val="24"/>
          <w:szCs w:val="21"/>
        </w:rPr>
        <w:t xml:space="preserve">EC emissions on testing datasets </w:t>
      </w:r>
      <w:r w:rsidR="00BD6606">
        <w:rPr>
          <w:rFonts w:ascii="Times New Roman" w:hAnsi="Times New Roman" w:cs="Times New Roman"/>
          <w:b w:val="0"/>
          <w:sz w:val="24"/>
          <w:szCs w:val="21"/>
        </w:rPr>
        <w:t>for</w:t>
      </w:r>
      <w:r w:rsidRPr="00712112">
        <w:rPr>
          <w:rFonts w:ascii="Times New Roman" w:hAnsi="Times New Roman" w:cs="Times New Roman"/>
          <w:b w:val="0"/>
          <w:sz w:val="24"/>
          <w:szCs w:val="21"/>
        </w:rPr>
        <w:t xml:space="preserve"> each province.</w:t>
      </w:r>
      <w:bookmarkEnd w:id="63"/>
    </w:p>
    <w:p w14:paraId="5F9E6AC4" w14:textId="77777777" w:rsidR="00E85F29" w:rsidRPr="00712112" w:rsidRDefault="00E85F29" w:rsidP="00E85F29">
      <w:pPr>
        <w:widowControl/>
        <w:jc w:val="left"/>
        <w:rPr>
          <w:rFonts w:ascii="Times New Roman" w:hAnsi="Times New Roman" w:cs="Times New Roman"/>
          <w:b/>
          <w:bCs/>
          <w:kern w:val="44"/>
          <w:sz w:val="24"/>
          <w:szCs w:val="44"/>
        </w:rPr>
      </w:pPr>
      <w:r w:rsidRPr="00712112">
        <w:rPr>
          <w:rFonts w:ascii="Times New Roman" w:hAnsi="Times New Roman" w:cs="Times New Roman"/>
          <w:b/>
          <w:bCs/>
          <w:kern w:val="44"/>
          <w:sz w:val="24"/>
          <w:szCs w:val="44"/>
        </w:rPr>
        <w:br w:type="page"/>
      </w:r>
    </w:p>
    <w:p w14:paraId="5B72C4A2" w14:textId="6953D409" w:rsidR="00E85F29" w:rsidRPr="00712112" w:rsidRDefault="00522FB7" w:rsidP="00E85F29">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738A8864" wp14:editId="283CF5F2">
            <wp:extent cx="5060920" cy="7756635"/>
            <wp:effectExtent l="0" t="0" r="6985"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63568" cy="7760694"/>
                    </a:xfrm>
                    <a:prstGeom prst="rect">
                      <a:avLst/>
                    </a:prstGeom>
                    <a:noFill/>
                    <a:ln>
                      <a:noFill/>
                    </a:ln>
                  </pic:spPr>
                </pic:pic>
              </a:graphicData>
            </a:graphic>
          </wp:inline>
        </w:drawing>
      </w:r>
    </w:p>
    <w:p w14:paraId="5CEE561D" w14:textId="4DDA3992" w:rsidR="00E85F29" w:rsidRPr="00712112" w:rsidRDefault="00E85F29" w:rsidP="00E85F29">
      <w:pPr>
        <w:pStyle w:val="1"/>
        <w:spacing w:before="20" w:after="20" w:line="480" w:lineRule="auto"/>
        <w:rPr>
          <w:rFonts w:ascii="Times New Roman" w:hAnsi="Times New Roman" w:cs="Times New Roman"/>
          <w:b w:val="0"/>
          <w:sz w:val="24"/>
          <w:szCs w:val="21"/>
        </w:rPr>
      </w:pPr>
      <w:r w:rsidRPr="00712112">
        <w:rPr>
          <w:rFonts w:ascii="Times New Roman" w:hAnsi="Times New Roman" w:cs="Times New Roman"/>
          <w:sz w:val="24"/>
          <w:szCs w:val="21"/>
        </w:rPr>
        <w:t xml:space="preserve"> </w:t>
      </w:r>
      <w:bookmarkStart w:id="64" w:name="_Toc235786807"/>
      <w:r w:rsidRPr="00712112">
        <w:rPr>
          <w:rFonts w:ascii="Times New Roman" w:hAnsi="Times New Roman" w:cs="Times New Roman"/>
          <w:sz w:val="24"/>
          <w:szCs w:val="21"/>
        </w:rPr>
        <w:t xml:space="preserve">Figure </w:t>
      </w:r>
      <w:r w:rsidR="00E22174">
        <w:rPr>
          <w:rFonts w:ascii="Times New Roman" w:hAnsi="Times New Roman" w:cs="Times New Roman"/>
          <w:sz w:val="24"/>
          <w:szCs w:val="21"/>
        </w:rPr>
        <w:t>S</w:t>
      </w:r>
      <w:r w:rsidR="00137755">
        <w:rPr>
          <w:rFonts w:ascii="Times New Roman" w:hAnsi="Times New Roman" w:cs="Times New Roman"/>
          <w:sz w:val="24"/>
          <w:szCs w:val="21"/>
        </w:rPr>
        <w:t>6</w:t>
      </w:r>
      <w:r w:rsidRPr="00712112">
        <w:rPr>
          <w:rFonts w:ascii="Times New Roman" w:hAnsi="Times New Roman" w:cs="Times New Roman"/>
          <w:sz w:val="24"/>
          <w:szCs w:val="21"/>
        </w:rPr>
        <w:t>.</w:t>
      </w:r>
      <w:r w:rsidRPr="00712112">
        <w:rPr>
          <w:rFonts w:ascii="Times New Roman" w:hAnsi="Times New Roman" w:cs="Times New Roman"/>
          <w:b w:val="0"/>
          <w:sz w:val="24"/>
          <w:szCs w:val="21"/>
        </w:rPr>
        <w:t xml:space="preserve"> Model performances (R</w:t>
      </w:r>
      <w:r w:rsidRPr="00712112">
        <w:rPr>
          <w:rFonts w:ascii="Times New Roman" w:hAnsi="Times New Roman" w:cs="Times New Roman"/>
          <w:b w:val="0"/>
          <w:sz w:val="24"/>
          <w:szCs w:val="21"/>
          <w:vertAlign w:val="superscript"/>
        </w:rPr>
        <w:t>2</w:t>
      </w:r>
      <w:r w:rsidRPr="00712112">
        <w:rPr>
          <w:rFonts w:ascii="Times New Roman" w:hAnsi="Times New Roman" w:cs="Times New Roman"/>
          <w:b w:val="0"/>
          <w:sz w:val="24"/>
          <w:szCs w:val="21"/>
        </w:rPr>
        <w:t xml:space="preserve">) </w:t>
      </w:r>
      <w:r w:rsidR="00BD6606">
        <w:rPr>
          <w:rFonts w:ascii="Times New Roman" w:hAnsi="Times New Roman" w:cs="Times New Roman"/>
          <w:b w:val="0"/>
          <w:sz w:val="24"/>
          <w:szCs w:val="21"/>
        </w:rPr>
        <w:t xml:space="preserve">in </w:t>
      </w:r>
      <w:r w:rsidRPr="00712112">
        <w:rPr>
          <w:rFonts w:ascii="Times New Roman" w:hAnsi="Times New Roman" w:cs="Times New Roman"/>
          <w:b w:val="0"/>
          <w:sz w:val="24"/>
          <w:szCs w:val="21"/>
        </w:rPr>
        <w:t xml:space="preserve">predicting </w:t>
      </w:r>
      <w:r w:rsidR="00E712E3">
        <w:rPr>
          <w:rFonts w:ascii="Times New Roman" w:hAnsi="Times New Roman" w:cs="Times New Roman"/>
          <w:b w:val="0"/>
          <w:sz w:val="24"/>
          <w:szCs w:val="21"/>
        </w:rPr>
        <w:t>EF-derived</w:t>
      </w:r>
      <w:r w:rsidR="00E712E3" w:rsidRPr="00712112">
        <w:rPr>
          <w:rFonts w:ascii="Times New Roman" w:hAnsi="Times New Roman" w:cs="Times New Roman"/>
          <w:b w:val="0"/>
          <w:sz w:val="24"/>
          <w:szCs w:val="21"/>
        </w:rPr>
        <w:t xml:space="preserve"> </w:t>
      </w:r>
      <w:r w:rsidRPr="00712112">
        <w:rPr>
          <w:rFonts w:ascii="Times New Roman" w:hAnsi="Times New Roman" w:cs="Times New Roman"/>
          <w:b w:val="0"/>
          <w:sz w:val="24"/>
          <w:szCs w:val="21"/>
        </w:rPr>
        <w:t xml:space="preserve">CC emissions on testing datasets </w:t>
      </w:r>
      <w:r w:rsidR="00BD6606">
        <w:rPr>
          <w:rFonts w:ascii="Times New Roman" w:hAnsi="Times New Roman" w:cs="Times New Roman"/>
          <w:b w:val="0"/>
          <w:sz w:val="24"/>
          <w:szCs w:val="21"/>
        </w:rPr>
        <w:t>for</w:t>
      </w:r>
      <w:r w:rsidRPr="00712112">
        <w:rPr>
          <w:rFonts w:ascii="Times New Roman" w:hAnsi="Times New Roman" w:cs="Times New Roman"/>
          <w:b w:val="0"/>
          <w:sz w:val="24"/>
          <w:szCs w:val="21"/>
        </w:rPr>
        <w:t xml:space="preserve"> each province.</w:t>
      </w:r>
      <w:bookmarkEnd w:id="64"/>
    </w:p>
    <w:p w14:paraId="3E6A7984" w14:textId="655484D7" w:rsidR="00E85F29" w:rsidRDefault="00E85F29" w:rsidP="00E85F29">
      <w:pPr>
        <w:widowControl/>
        <w:jc w:val="left"/>
        <w:rPr>
          <w:rFonts w:ascii="Times New Roman" w:hAnsi="Times New Roman" w:cs="Times New Roman"/>
          <w:b/>
          <w:bCs/>
          <w:kern w:val="44"/>
          <w:sz w:val="24"/>
          <w:szCs w:val="44"/>
        </w:rPr>
      </w:pPr>
      <w:r w:rsidRPr="00712112">
        <w:rPr>
          <w:rFonts w:ascii="Times New Roman" w:hAnsi="Times New Roman" w:cs="Times New Roman"/>
          <w:b/>
          <w:bCs/>
          <w:kern w:val="44"/>
          <w:sz w:val="24"/>
          <w:szCs w:val="44"/>
        </w:rPr>
        <w:br w:type="page"/>
      </w:r>
    </w:p>
    <w:p w14:paraId="7679130E" w14:textId="1DA8AF7C" w:rsidR="00921D9C" w:rsidRDefault="00006FEB" w:rsidP="00E85F29">
      <w:pPr>
        <w:widowControl/>
        <w:jc w:val="left"/>
        <w:rPr>
          <w:rFonts w:ascii="Times New Roman" w:hAnsi="Times New Roman" w:cs="Times New Roman"/>
          <w:b/>
          <w:bCs/>
          <w:kern w:val="44"/>
          <w:sz w:val="24"/>
          <w:szCs w:val="44"/>
        </w:rPr>
      </w:pPr>
      <w:bookmarkStart w:id="65" w:name="_Hlk230481952"/>
      <w:r>
        <w:rPr>
          <w:rFonts w:ascii="Times New Roman" w:hAnsi="Times New Roman" w:cs="Times New Roman" w:hint="eastAsia"/>
          <w:b/>
          <w:bCs/>
          <w:noProof/>
          <w:kern w:val="44"/>
          <w:sz w:val="24"/>
          <w:szCs w:val="44"/>
        </w:rPr>
        <w:lastRenderedPageBreak/>
        <w:drawing>
          <wp:inline distT="0" distB="0" distL="0" distR="0" wp14:anchorId="0C0C5769" wp14:editId="7E16535F">
            <wp:extent cx="6115050" cy="6496050"/>
            <wp:effectExtent l="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15050" cy="6496050"/>
                    </a:xfrm>
                    <a:prstGeom prst="rect">
                      <a:avLst/>
                    </a:prstGeom>
                    <a:noFill/>
                    <a:ln>
                      <a:noFill/>
                    </a:ln>
                  </pic:spPr>
                </pic:pic>
              </a:graphicData>
            </a:graphic>
          </wp:inline>
        </w:drawing>
      </w:r>
    </w:p>
    <w:p w14:paraId="7FAF9FE1" w14:textId="37DE0AAE" w:rsidR="00C37316" w:rsidRDefault="00C37316" w:rsidP="00C37316">
      <w:pPr>
        <w:pStyle w:val="1"/>
        <w:spacing w:before="20" w:after="20" w:line="360" w:lineRule="auto"/>
        <w:rPr>
          <w:rFonts w:ascii="Times New Roman" w:hAnsi="Times New Roman" w:cs="Times New Roman"/>
          <w:b w:val="0"/>
          <w:sz w:val="24"/>
          <w:szCs w:val="21"/>
        </w:rPr>
      </w:pPr>
      <w:bookmarkStart w:id="66" w:name="_Toc235786808"/>
      <w:r w:rsidRPr="00712112">
        <w:rPr>
          <w:rFonts w:ascii="Times New Roman" w:hAnsi="Times New Roman" w:cs="Times New Roman"/>
          <w:sz w:val="24"/>
          <w:szCs w:val="21"/>
        </w:rPr>
        <w:t xml:space="preserve">Figure </w:t>
      </w:r>
      <w:r>
        <w:rPr>
          <w:rFonts w:ascii="Times New Roman" w:hAnsi="Times New Roman" w:cs="Times New Roman"/>
          <w:sz w:val="24"/>
          <w:szCs w:val="21"/>
        </w:rPr>
        <w:t>S</w:t>
      </w:r>
      <w:r w:rsidR="00B65EC8">
        <w:rPr>
          <w:rFonts w:ascii="Times New Roman" w:hAnsi="Times New Roman" w:cs="Times New Roman"/>
          <w:sz w:val="24"/>
          <w:szCs w:val="21"/>
        </w:rPr>
        <w:t>7</w:t>
      </w:r>
      <w:r w:rsidRPr="00712112">
        <w:rPr>
          <w:rFonts w:ascii="Times New Roman" w:hAnsi="Times New Roman" w:cs="Times New Roman"/>
          <w:sz w:val="24"/>
          <w:szCs w:val="21"/>
        </w:rPr>
        <w:t xml:space="preserve">. </w:t>
      </w:r>
      <w:r>
        <w:rPr>
          <w:rFonts w:ascii="Times New Roman" w:hAnsi="Times New Roman" w:cs="Times New Roman"/>
          <w:b w:val="0"/>
          <w:sz w:val="24"/>
          <w:szCs w:val="21"/>
        </w:rPr>
        <w:t xml:space="preserve">Learning curves of NAT_total_model and NAT_type_model predicting </w:t>
      </w:r>
      <w:r w:rsidR="00E712E3">
        <w:rPr>
          <w:rFonts w:ascii="Times New Roman" w:hAnsi="Times New Roman" w:cs="Times New Roman"/>
          <w:b w:val="0"/>
          <w:sz w:val="24"/>
          <w:szCs w:val="21"/>
        </w:rPr>
        <w:t xml:space="preserve">EF-derived </w:t>
      </w:r>
      <w:r>
        <w:rPr>
          <w:rFonts w:ascii="Times New Roman" w:hAnsi="Times New Roman" w:cs="Times New Roman"/>
          <w:b w:val="0"/>
          <w:sz w:val="24"/>
          <w:szCs w:val="21"/>
        </w:rPr>
        <w:t>total emission</w:t>
      </w:r>
      <w:r w:rsidR="00BD6606">
        <w:rPr>
          <w:rFonts w:ascii="Times New Roman" w:hAnsi="Times New Roman" w:cs="Times New Roman"/>
          <w:b w:val="0"/>
          <w:sz w:val="24"/>
          <w:szCs w:val="21"/>
        </w:rPr>
        <w:t>s</w:t>
      </w:r>
      <w:r>
        <w:rPr>
          <w:rFonts w:ascii="Times New Roman" w:hAnsi="Times New Roman" w:cs="Times New Roman"/>
          <w:b w:val="0"/>
          <w:sz w:val="24"/>
          <w:szCs w:val="21"/>
        </w:rPr>
        <w:t xml:space="preserve"> (TE) and specific GHG intensity </w:t>
      </w:r>
      <w:r w:rsidR="00BD6606" w:rsidRPr="00BD6606">
        <w:rPr>
          <w:rFonts w:ascii="Times New Roman" w:hAnsi="Times New Roman" w:cs="Times New Roman"/>
          <w:b w:val="0"/>
          <w:sz w:val="24"/>
          <w:szCs w:val="21"/>
        </w:rPr>
        <w:t>evaluated</w:t>
      </w:r>
      <w:r w:rsidR="00BD6606">
        <w:rPr>
          <w:rFonts w:ascii="Times New Roman" w:hAnsi="Times New Roman" w:cs="Times New Roman"/>
          <w:b w:val="0"/>
          <w:sz w:val="24"/>
          <w:szCs w:val="21"/>
        </w:rPr>
        <w:t xml:space="preserve"> by</w:t>
      </w:r>
      <w:r>
        <w:rPr>
          <w:rFonts w:ascii="Times New Roman" w:hAnsi="Times New Roman" w:cs="Times New Roman"/>
          <w:b w:val="0"/>
          <w:sz w:val="24"/>
          <w:szCs w:val="21"/>
        </w:rPr>
        <w:t xml:space="preserve"> RMSE and R</w:t>
      </w:r>
      <w:r w:rsidRPr="00C37316">
        <w:rPr>
          <w:rFonts w:ascii="Times New Roman" w:hAnsi="Times New Roman" w:cs="Times New Roman"/>
          <w:b w:val="0"/>
          <w:sz w:val="24"/>
          <w:szCs w:val="21"/>
          <w:vertAlign w:val="superscript"/>
        </w:rPr>
        <w:t>2</w:t>
      </w:r>
      <w:r w:rsidRPr="00712112">
        <w:rPr>
          <w:rFonts w:ascii="Times New Roman" w:hAnsi="Times New Roman" w:cs="Times New Roman"/>
          <w:b w:val="0"/>
          <w:sz w:val="24"/>
          <w:szCs w:val="21"/>
        </w:rPr>
        <w:t>.</w:t>
      </w:r>
      <w:bookmarkEnd w:id="66"/>
    </w:p>
    <w:p w14:paraId="6B60E7F5" w14:textId="77777777" w:rsidR="00C37316" w:rsidRPr="00C37316" w:rsidRDefault="00C37316" w:rsidP="00E85F29">
      <w:pPr>
        <w:widowControl/>
        <w:jc w:val="left"/>
        <w:rPr>
          <w:rFonts w:ascii="Times New Roman" w:hAnsi="Times New Roman" w:cs="Times New Roman"/>
          <w:b/>
          <w:bCs/>
          <w:kern w:val="44"/>
          <w:sz w:val="24"/>
          <w:szCs w:val="44"/>
        </w:rPr>
      </w:pPr>
    </w:p>
    <w:p w14:paraId="7CABB1E2" w14:textId="77777777" w:rsidR="006B51A9" w:rsidRDefault="006B51A9" w:rsidP="00E85F29">
      <w:pPr>
        <w:widowControl/>
        <w:jc w:val="left"/>
        <w:rPr>
          <w:rFonts w:ascii="Times New Roman" w:hAnsi="Times New Roman" w:cs="Times New Roman"/>
          <w:b/>
          <w:bCs/>
          <w:kern w:val="44"/>
          <w:sz w:val="24"/>
          <w:szCs w:val="44"/>
        </w:rPr>
      </w:pPr>
    </w:p>
    <w:p w14:paraId="2E7B12CC" w14:textId="6155D4C3" w:rsidR="00D56577" w:rsidRDefault="00413693" w:rsidP="00C37316">
      <w:pPr>
        <w:widowControl/>
        <w:jc w:val="center"/>
        <w:rPr>
          <w:rFonts w:ascii="Times New Roman" w:hAnsi="Times New Roman" w:cs="Times New Roman"/>
          <w:b/>
          <w:bCs/>
          <w:kern w:val="44"/>
          <w:sz w:val="24"/>
          <w:szCs w:val="44"/>
        </w:rPr>
      </w:pPr>
      <w:r>
        <w:rPr>
          <w:rFonts w:ascii="Times New Roman" w:hAnsi="Times New Roman" w:cs="Times New Roman"/>
          <w:b/>
          <w:bCs/>
          <w:noProof/>
          <w:kern w:val="44"/>
          <w:sz w:val="24"/>
          <w:szCs w:val="44"/>
        </w:rPr>
        <w:lastRenderedPageBreak/>
        <w:drawing>
          <wp:inline distT="0" distB="0" distL="0" distR="0" wp14:anchorId="31D57778" wp14:editId="0E0B5DA9">
            <wp:extent cx="5849115" cy="7944592"/>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51130" cy="7947329"/>
                    </a:xfrm>
                    <a:prstGeom prst="rect">
                      <a:avLst/>
                    </a:prstGeom>
                    <a:noFill/>
                    <a:ln>
                      <a:noFill/>
                    </a:ln>
                  </pic:spPr>
                </pic:pic>
              </a:graphicData>
            </a:graphic>
          </wp:inline>
        </w:drawing>
      </w:r>
    </w:p>
    <w:p w14:paraId="30D7424B" w14:textId="097E586D" w:rsidR="00C37316" w:rsidRDefault="00C37316" w:rsidP="00C37316">
      <w:pPr>
        <w:pStyle w:val="1"/>
        <w:spacing w:before="20" w:after="20" w:line="360" w:lineRule="auto"/>
        <w:rPr>
          <w:rFonts w:ascii="Times New Roman" w:hAnsi="Times New Roman" w:cs="Times New Roman"/>
          <w:b w:val="0"/>
          <w:sz w:val="24"/>
          <w:szCs w:val="21"/>
        </w:rPr>
      </w:pPr>
      <w:bookmarkStart w:id="67" w:name="_Toc235786809"/>
      <w:r w:rsidRPr="00712112">
        <w:rPr>
          <w:rFonts w:ascii="Times New Roman" w:hAnsi="Times New Roman" w:cs="Times New Roman"/>
          <w:sz w:val="24"/>
          <w:szCs w:val="21"/>
        </w:rPr>
        <w:t xml:space="preserve">Figure </w:t>
      </w:r>
      <w:r>
        <w:rPr>
          <w:rFonts w:ascii="Times New Roman" w:hAnsi="Times New Roman" w:cs="Times New Roman"/>
          <w:sz w:val="24"/>
          <w:szCs w:val="21"/>
        </w:rPr>
        <w:t>S</w:t>
      </w:r>
      <w:r w:rsidR="00B65EC8">
        <w:rPr>
          <w:rFonts w:ascii="Times New Roman" w:hAnsi="Times New Roman" w:cs="Times New Roman"/>
          <w:sz w:val="24"/>
          <w:szCs w:val="21"/>
        </w:rPr>
        <w:t>8</w:t>
      </w:r>
      <w:r w:rsidRPr="00712112">
        <w:rPr>
          <w:rFonts w:ascii="Times New Roman" w:hAnsi="Times New Roman" w:cs="Times New Roman"/>
          <w:sz w:val="24"/>
          <w:szCs w:val="21"/>
        </w:rPr>
        <w:t xml:space="preserve">. </w:t>
      </w:r>
      <w:r>
        <w:rPr>
          <w:rFonts w:ascii="Times New Roman" w:hAnsi="Times New Roman" w:cs="Times New Roman"/>
          <w:b w:val="0"/>
          <w:sz w:val="24"/>
          <w:szCs w:val="21"/>
        </w:rPr>
        <w:t xml:space="preserve">Learning curves of </w:t>
      </w:r>
      <w:r w:rsidRPr="00C37316">
        <w:rPr>
          <w:rFonts w:ascii="Times New Roman" w:hAnsi="Times New Roman" w:cs="Times New Roman"/>
          <w:b w:val="0"/>
          <w:i/>
          <w:sz w:val="24"/>
          <w:szCs w:val="21"/>
        </w:rPr>
        <w:t>PROV_type_model</w:t>
      </w:r>
      <w:r>
        <w:rPr>
          <w:rFonts w:ascii="Times New Roman" w:hAnsi="Times New Roman" w:cs="Times New Roman"/>
          <w:b w:val="0"/>
          <w:sz w:val="24"/>
          <w:szCs w:val="21"/>
        </w:rPr>
        <w:t xml:space="preserve"> predicting provincial</w:t>
      </w:r>
      <w:r w:rsidR="00BD6606">
        <w:rPr>
          <w:rFonts w:ascii="Times New Roman" w:hAnsi="Times New Roman" w:cs="Times New Roman"/>
          <w:b w:val="0"/>
          <w:sz w:val="24"/>
          <w:szCs w:val="21"/>
        </w:rPr>
        <w:t>-</w:t>
      </w:r>
      <w:r>
        <w:rPr>
          <w:rFonts w:ascii="Times New Roman" w:hAnsi="Times New Roman" w:cs="Times New Roman"/>
          <w:b w:val="0"/>
          <w:sz w:val="24"/>
          <w:szCs w:val="21"/>
        </w:rPr>
        <w:t xml:space="preserve">specific </w:t>
      </w:r>
      <w:r w:rsidR="00E712E3">
        <w:rPr>
          <w:rFonts w:ascii="Times New Roman" w:hAnsi="Times New Roman" w:cs="Times New Roman"/>
          <w:b w:val="0"/>
          <w:sz w:val="24"/>
          <w:szCs w:val="21"/>
        </w:rPr>
        <w:t xml:space="preserve">EF-derived </w:t>
      </w:r>
      <w:r>
        <w:rPr>
          <w:rFonts w:ascii="Times New Roman" w:hAnsi="Times New Roman" w:cs="Times New Roman"/>
          <w:b w:val="0"/>
          <w:sz w:val="24"/>
          <w:szCs w:val="21"/>
        </w:rPr>
        <w:t xml:space="preserve">GHG intensity </w:t>
      </w:r>
      <w:r w:rsidR="00BD6606" w:rsidRPr="00BD6606">
        <w:rPr>
          <w:rFonts w:ascii="Times New Roman" w:hAnsi="Times New Roman" w:cs="Times New Roman"/>
          <w:b w:val="0"/>
          <w:sz w:val="24"/>
          <w:szCs w:val="21"/>
        </w:rPr>
        <w:t>evaluated</w:t>
      </w:r>
      <w:r w:rsidR="00BD6606">
        <w:rPr>
          <w:rFonts w:ascii="Times New Roman" w:hAnsi="Times New Roman" w:cs="Times New Roman"/>
          <w:b w:val="0"/>
          <w:sz w:val="24"/>
          <w:szCs w:val="21"/>
        </w:rPr>
        <w:t xml:space="preserve"> by</w:t>
      </w:r>
      <w:r>
        <w:rPr>
          <w:rFonts w:ascii="Times New Roman" w:hAnsi="Times New Roman" w:cs="Times New Roman"/>
          <w:b w:val="0"/>
          <w:sz w:val="24"/>
          <w:szCs w:val="21"/>
        </w:rPr>
        <w:t xml:space="preserve"> RMSE: a) Beijing, b) Anhui, c) Chongqing, d) Fujian, e) Gansu, f) Guangdong, g) Guangxi, and h) Guizhou.</w:t>
      </w:r>
      <w:bookmarkEnd w:id="67"/>
    </w:p>
    <w:p w14:paraId="34D02990" w14:textId="77777777" w:rsidR="00C37316" w:rsidRPr="00C37316" w:rsidRDefault="00C37316" w:rsidP="00E85F29">
      <w:pPr>
        <w:widowControl/>
        <w:jc w:val="left"/>
        <w:rPr>
          <w:rFonts w:ascii="Times New Roman" w:hAnsi="Times New Roman" w:cs="Times New Roman"/>
          <w:b/>
          <w:bCs/>
          <w:kern w:val="44"/>
          <w:sz w:val="24"/>
          <w:szCs w:val="44"/>
        </w:rPr>
      </w:pPr>
    </w:p>
    <w:p w14:paraId="475DBB3D" w14:textId="172E32C4" w:rsidR="00413693" w:rsidRDefault="00413693" w:rsidP="00C37316">
      <w:pPr>
        <w:widowControl/>
        <w:jc w:val="center"/>
        <w:rPr>
          <w:rFonts w:ascii="Times New Roman" w:hAnsi="Times New Roman" w:cs="Times New Roman"/>
          <w:b/>
          <w:bCs/>
          <w:kern w:val="44"/>
          <w:sz w:val="24"/>
          <w:szCs w:val="44"/>
        </w:rPr>
      </w:pPr>
      <w:r>
        <w:rPr>
          <w:rFonts w:ascii="Times New Roman" w:hAnsi="Times New Roman" w:cs="Times New Roman"/>
          <w:b/>
          <w:bCs/>
          <w:noProof/>
          <w:kern w:val="44"/>
          <w:sz w:val="24"/>
          <w:szCs w:val="44"/>
        </w:rPr>
        <w:lastRenderedPageBreak/>
        <w:drawing>
          <wp:inline distT="0" distB="0" distL="0" distR="0" wp14:anchorId="01C9E07A" wp14:editId="7285197E">
            <wp:extent cx="5813828" cy="7914775"/>
            <wp:effectExtent l="0" t="0" r="0" b="127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13828" cy="7914775"/>
                    </a:xfrm>
                    <a:prstGeom prst="rect">
                      <a:avLst/>
                    </a:prstGeom>
                    <a:noFill/>
                    <a:ln>
                      <a:noFill/>
                    </a:ln>
                  </pic:spPr>
                </pic:pic>
              </a:graphicData>
            </a:graphic>
          </wp:inline>
        </w:drawing>
      </w:r>
    </w:p>
    <w:p w14:paraId="6D4A4DA7" w14:textId="43025D07" w:rsidR="00C37316" w:rsidRDefault="00C37316" w:rsidP="00C37316">
      <w:pPr>
        <w:pStyle w:val="1"/>
        <w:spacing w:before="20" w:after="20" w:line="360" w:lineRule="auto"/>
        <w:rPr>
          <w:rFonts w:ascii="Times New Roman" w:hAnsi="Times New Roman" w:cs="Times New Roman"/>
          <w:b w:val="0"/>
          <w:sz w:val="24"/>
          <w:szCs w:val="21"/>
        </w:rPr>
      </w:pPr>
      <w:bookmarkStart w:id="68" w:name="_Toc235786810"/>
      <w:r w:rsidRPr="00712112">
        <w:rPr>
          <w:rFonts w:ascii="Times New Roman" w:hAnsi="Times New Roman" w:cs="Times New Roman"/>
          <w:sz w:val="24"/>
          <w:szCs w:val="21"/>
        </w:rPr>
        <w:t xml:space="preserve">Figure </w:t>
      </w:r>
      <w:r>
        <w:rPr>
          <w:rFonts w:ascii="Times New Roman" w:hAnsi="Times New Roman" w:cs="Times New Roman"/>
          <w:sz w:val="24"/>
          <w:szCs w:val="21"/>
        </w:rPr>
        <w:t>S</w:t>
      </w:r>
      <w:r w:rsidR="00B65EC8">
        <w:rPr>
          <w:rFonts w:ascii="Times New Roman" w:hAnsi="Times New Roman" w:cs="Times New Roman"/>
          <w:sz w:val="24"/>
          <w:szCs w:val="21"/>
        </w:rPr>
        <w:t>9</w:t>
      </w:r>
      <w:r w:rsidRPr="00712112">
        <w:rPr>
          <w:rFonts w:ascii="Times New Roman" w:hAnsi="Times New Roman" w:cs="Times New Roman"/>
          <w:sz w:val="24"/>
          <w:szCs w:val="21"/>
        </w:rPr>
        <w:t xml:space="preserve">. </w:t>
      </w:r>
      <w:r>
        <w:rPr>
          <w:rFonts w:ascii="Times New Roman" w:hAnsi="Times New Roman" w:cs="Times New Roman"/>
          <w:b w:val="0"/>
          <w:sz w:val="24"/>
          <w:szCs w:val="21"/>
        </w:rPr>
        <w:t xml:space="preserve">Learning curves of </w:t>
      </w:r>
      <w:r w:rsidRPr="00C37316">
        <w:rPr>
          <w:rFonts w:ascii="Times New Roman" w:hAnsi="Times New Roman" w:cs="Times New Roman"/>
          <w:b w:val="0"/>
          <w:i/>
          <w:sz w:val="24"/>
          <w:szCs w:val="21"/>
        </w:rPr>
        <w:t>PROV_type_model</w:t>
      </w:r>
      <w:r>
        <w:rPr>
          <w:rFonts w:ascii="Times New Roman" w:hAnsi="Times New Roman" w:cs="Times New Roman"/>
          <w:b w:val="0"/>
          <w:sz w:val="24"/>
          <w:szCs w:val="21"/>
        </w:rPr>
        <w:t xml:space="preserve"> predicting provincial</w:t>
      </w:r>
      <w:r w:rsidR="00BD6606">
        <w:rPr>
          <w:rFonts w:ascii="Times New Roman" w:hAnsi="Times New Roman" w:cs="Times New Roman"/>
          <w:b w:val="0"/>
          <w:sz w:val="24"/>
          <w:szCs w:val="21"/>
        </w:rPr>
        <w:t>-</w:t>
      </w:r>
      <w:r>
        <w:rPr>
          <w:rFonts w:ascii="Times New Roman" w:hAnsi="Times New Roman" w:cs="Times New Roman"/>
          <w:b w:val="0"/>
          <w:sz w:val="24"/>
          <w:szCs w:val="21"/>
        </w:rPr>
        <w:t xml:space="preserve">specific </w:t>
      </w:r>
      <w:r w:rsidR="00E712E3">
        <w:rPr>
          <w:rFonts w:ascii="Times New Roman" w:hAnsi="Times New Roman" w:cs="Times New Roman"/>
          <w:b w:val="0"/>
          <w:sz w:val="24"/>
          <w:szCs w:val="21"/>
        </w:rPr>
        <w:t xml:space="preserve">EF-derived </w:t>
      </w:r>
      <w:r>
        <w:rPr>
          <w:rFonts w:ascii="Times New Roman" w:hAnsi="Times New Roman" w:cs="Times New Roman"/>
          <w:b w:val="0"/>
          <w:sz w:val="24"/>
          <w:szCs w:val="21"/>
        </w:rPr>
        <w:t xml:space="preserve">GHG intensity </w:t>
      </w:r>
      <w:r w:rsidR="00BD6606" w:rsidRPr="00BD6606">
        <w:rPr>
          <w:rFonts w:ascii="Times New Roman" w:hAnsi="Times New Roman" w:cs="Times New Roman"/>
          <w:b w:val="0"/>
          <w:sz w:val="24"/>
          <w:szCs w:val="21"/>
        </w:rPr>
        <w:t>evaluated</w:t>
      </w:r>
      <w:r w:rsidR="00BD6606">
        <w:rPr>
          <w:rFonts w:ascii="Times New Roman" w:hAnsi="Times New Roman" w:cs="Times New Roman"/>
          <w:b w:val="0"/>
          <w:sz w:val="24"/>
          <w:szCs w:val="21"/>
        </w:rPr>
        <w:t xml:space="preserve"> by</w:t>
      </w:r>
      <w:r>
        <w:rPr>
          <w:rFonts w:ascii="Times New Roman" w:hAnsi="Times New Roman" w:cs="Times New Roman"/>
          <w:b w:val="0"/>
          <w:sz w:val="24"/>
          <w:szCs w:val="21"/>
        </w:rPr>
        <w:t xml:space="preserve"> RMSE: a) Hainan, b) Hebei, c) Heilongjiang, d) Henan, e) </w:t>
      </w:r>
      <w:r w:rsidR="004B7B8C">
        <w:rPr>
          <w:rFonts w:ascii="Times New Roman" w:hAnsi="Times New Roman" w:cs="Times New Roman"/>
          <w:b w:val="0"/>
          <w:sz w:val="24"/>
          <w:szCs w:val="21"/>
        </w:rPr>
        <w:t>Hubei</w:t>
      </w:r>
      <w:r>
        <w:rPr>
          <w:rFonts w:ascii="Times New Roman" w:hAnsi="Times New Roman" w:cs="Times New Roman"/>
          <w:b w:val="0"/>
          <w:sz w:val="24"/>
          <w:szCs w:val="21"/>
        </w:rPr>
        <w:t xml:space="preserve">, f) </w:t>
      </w:r>
      <w:r w:rsidR="004B7B8C">
        <w:rPr>
          <w:rFonts w:ascii="Times New Roman" w:hAnsi="Times New Roman" w:cs="Times New Roman"/>
          <w:b w:val="0"/>
          <w:sz w:val="24"/>
          <w:szCs w:val="21"/>
        </w:rPr>
        <w:t>Hunan</w:t>
      </w:r>
      <w:r>
        <w:rPr>
          <w:rFonts w:ascii="Times New Roman" w:hAnsi="Times New Roman" w:cs="Times New Roman"/>
          <w:b w:val="0"/>
          <w:sz w:val="24"/>
          <w:szCs w:val="21"/>
        </w:rPr>
        <w:t xml:space="preserve">, g) </w:t>
      </w:r>
      <w:r w:rsidR="004B7B8C">
        <w:rPr>
          <w:rFonts w:ascii="Times New Roman" w:hAnsi="Times New Roman" w:cs="Times New Roman"/>
          <w:b w:val="0"/>
          <w:sz w:val="24"/>
          <w:szCs w:val="21"/>
        </w:rPr>
        <w:t>Inner Mongolia</w:t>
      </w:r>
      <w:r>
        <w:rPr>
          <w:rFonts w:ascii="Times New Roman" w:hAnsi="Times New Roman" w:cs="Times New Roman"/>
          <w:b w:val="0"/>
          <w:sz w:val="24"/>
          <w:szCs w:val="21"/>
        </w:rPr>
        <w:t xml:space="preserve">, and h) </w:t>
      </w:r>
      <w:r w:rsidR="004B7B8C">
        <w:rPr>
          <w:rFonts w:ascii="Times New Roman" w:hAnsi="Times New Roman" w:cs="Times New Roman"/>
          <w:b w:val="0"/>
          <w:sz w:val="24"/>
          <w:szCs w:val="21"/>
        </w:rPr>
        <w:t>Jiangsu</w:t>
      </w:r>
      <w:r>
        <w:rPr>
          <w:rFonts w:ascii="Times New Roman" w:hAnsi="Times New Roman" w:cs="Times New Roman"/>
          <w:b w:val="0"/>
          <w:sz w:val="24"/>
          <w:szCs w:val="21"/>
        </w:rPr>
        <w:t>.</w:t>
      </w:r>
      <w:bookmarkEnd w:id="68"/>
    </w:p>
    <w:p w14:paraId="16FDE353" w14:textId="61C1B6FE" w:rsidR="00ED7EEE" w:rsidRPr="00B65EC8" w:rsidRDefault="00ED7EEE" w:rsidP="00E85F29">
      <w:pPr>
        <w:widowControl/>
        <w:jc w:val="left"/>
        <w:rPr>
          <w:rFonts w:ascii="Times New Roman" w:hAnsi="Times New Roman" w:cs="Times New Roman"/>
          <w:b/>
          <w:bCs/>
          <w:kern w:val="44"/>
          <w:sz w:val="24"/>
          <w:szCs w:val="44"/>
        </w:rPr>
      </w:pPr>
    </w:p>
    <w:p w14:paraId="78E271B8" w14:textId="09F9D335" w:rsidR="00FB6BDB" w:rsidRDefault="00413693" w:rsidP="004B7B8C">
      <w:pPr>
        <w:widowControl/>
        <w:jc w:val="center"/>
        <w:rPr>
          <w:rFonts w:ascii="Times New Roman" w:hAnsi="Times New Roman" w:cs="Times New Roman"/>
          <w:b/>
          <w:bCs/>
          <w:kern w:val="44"/>
          <w:sz w:val="24"/>
          <w:szCs w:val="44"/>
        </w:rPr>
      </w:pPr>
      <w:r>
        <w:rPr>
          <w:rFonts w:ascii="Times New Roman" w:hAnsi="Times New Roman" w:cs="Times New Roman"/>
          <w:b/>
          <w:bCs/>
          <w:noProof/>
          <w:kern w:val="44"/>
          <w:sz w:val="24"/>
          <w:szCs w:val="44"/>
        </w:rPr>
        <w:lastRenderedPageBreak/>
        <w:drawing>
          <wp:inline distT="0" distB="0" distL="0" distR="0" wp14:anchorId="46F38ED5" wp14:editId="4C89CABF">
            <wp:extent cx="5920968" cy="8042186"/>
            <wp:effectExtent l="0" t="0" r="381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23558" cy="8045703"/>
                    </a:xfrm>
                    <a:prstGeom prst="rect">
                      <a:avLst/>
                    </a:prstGeom>
                    <a:noFill/>
                    <a:ln>
                      <a:noFill/>
                    </a:ln>
                  </pic:spPr>
                </pic:pic>
              </a:graphicData>
            </a:graphic>
          </wp:inline>
        </w:drawing>
      </w:r>
    </w:p>
    <w:p w14:paraId="35CB6CA6" w14:textId="38C28E85" w:rsidR="004B7B8C" w:rsidRDefault="004B7B8C" w:rsidP="004B7B8C">
      <w:pPr>
        <w:pStyle w:val="1"/>
        <w:spacing w:before="20" w:after="20" w:line="360" w:lineRule="auto"/>
        <w:rPr>
          <w:rFonts w:ascii="Times New Roman" w:hAnsi="Times New Roman" w:cs="Times New Roman"/>
          <w:b w:val="0"/>
          <w:sz w:val="24"/>
          <w:szCs w:val="21"/>
        </w:rPr>
      </w:pPr>
      <w:bookmarkStart w:id="69" w:name="_Hlk230484437"/>
      <w:bookmarkStart w:id="70" w:name="_Toc235786811"/>
      <w:r w:rsidRPr="00712112">
        <w:rPr>
          <w:rFonts w:ascii="Times New Roman" w:hAnsi="Times New Roman" w:cs="Times New Roman"/>
          <w:sz w:val="24"/>
          <w:szCs w:val="21"/>
        </w:rPr>
        <w:t xml:space="preserve">Figure </w:t>
      </w:r>
      <w:r>
        <w:rPr>
          <w:rFonts w:ascii="Times New Roman" w:hAnsi="Times New Roman" w:cs="Times New Roman"/>
          <w:sz w:val="24"/>
          <w:szCs w:val="21"/>
        </w:rPr>
        <w:t>S</w:t>
      </w:r>
      <w:r w:rsidR="00B65EC8">
        <w:rPr>
          <w:rFonts w:ascii="Times New Roman" w:hAnsi="Times New Roman" w:cs="Times New Roman"/>
          <w:sz w:val="24"/>
          <w:szCs w:val="21"/>
        </w:rPr>
        <w:t>10</w:t>
      </w:r>
      <w:r w:rsidRPr="00712112">
        <w:rPr>
          <w:rFonts w:ascii="Times New Roman" w:hAnsi="Times New Roman" w:cs="Times New Roman"/>
          <w:sz w:val="24"/>
          <w:szCs w:val="21"/>
        </w:rPr>
        <w:t xml:space="preserve">. </w:t>
      </w:r>
      <w:r>
        <w:rPr>
          <w:rFonts w:ascii="Times New Roman" w:hAnsi="Times New Roman" w:cs="Times New Roman"/>
          <w:b w:val="0"/>
          <w:sz w:val="24"/>
          <w:szCs w:val="21"/>
        </w:rPr>
        <w:t xml:space="preserve">Learning curves of </w:t>
      </w:r>
      <w:r w:rsidRPr="00C37316">
        <w:rPr>
          <w:rFonts w:ascii="Times New Roman" w:hAnsi="Times New Roman" w:cs="Times New Roman"/>
          <w:b w:val="0"/>
          <w:i/>
          <w:sz w:val="24"/>
          <w:szCs w:val="21"/>
        </w:rPr>
        <w:t>PROV_type_model</w:t>
      </w:r>
      <w:r>
        <w:rPr>
          <w:rFonts w:ascii="Times New Roman" w:hAnsi="Times New Roman" w:cs="Times New Roman"/>
          <w:b w:val="0"/>
          <w:sz w:val="24"/>
          <w:szCs w:val="21"/>
        </w:rPr>
        <w:t xml:space="preserve"> predicting provincial</w:t>
      </w:r>
      <w:r w:rsidR="00BD6606">
        <w:rPr>
          <w:rFonts w:ascii="Times New Roman" w:hAnsi="Times New Roman" w:cs="Times New Roman"/>
          <w:b w:val="0"/>
          <w:sz w:val="24"/>
          <w:szCs w:val="21"/>
        </w:rPr>
        <w:t>-</w:t>
      </w:r>
      <w:r>
        <w:rPr>
          <w:rFonts w:ascii="Times New Roman" w:hAnsi="Times New Roman" w:cs="Times New Roman"/>
          <w:b w:val="0"/>
          <w:sz w:val="24"/>
          <w:szCs w:val="21"/>
        </w:rPr>
        <w:t xml:space="preserve">specific </w:t>
      </w:r>
      <w:r w:rsidR="00E712E3">
        <w:rPr>
          <w:rFonts w:ascii="Times New Roman" w:hAnsi="Times New Roman" w:cs="Times New Roman"/>
          <w:b w:val="0"/>
          <w:sz w:val="24"/>
          <w:szCs w:val="21"/>
        </w:rPr>
        <w:t xml:space="preserve">EF-derived </w:t>
      </w:r>
      <w:r>
        <w:rPr>
          <w:rFonts w:ascii="Times New Roman" w:hAnsi="Times New Roman" w:cs="Times New Roman"/>
          <w:b w:val="0"/>
          <w:sz w:val="24"/>
          <w:szCs w:val="21"/>
        </w:rPr>
        <w:t xml:space="preserve">GHG intensity </w:t>
      </w:r>
      <w:r w:rsidR="00BD6606" w:rsidRPr="00BD6606">
        <w:rPr>
          <w:rFonts w:ascii="Times New Roman" w:hAnsi="Times New Roman" w:cs="Times New Roman"/>
          <w:b w:val="0"/>
          <w:sz w:val="24"/>
          <w:szCs w:val="21"/>
        </w:rPr>
        <w:t>evaluated</w:t>
      </w:r>
      <w:r w:rsidR="00BD6606">
        <w:rPr>
          <w:rFonts w:ascii="Times New Roman" w:hAnsi="Times New Roman" w:cs="Times New Roman"/>
          <w:b w:val="0"/>
          <w:sz w:val="24"/>
          <w:szCs w:val="21"/>
        </w:rPr>
        <w:t xml:space="preserve"> by</w:t>
      </w:r>
      <w:r>
        <w:rPr>
          <w:rFonts w:ascii="Times New Roman" w:hAnsi="Times New Roman" w:cs="Times New Roman"/>
          <w:b w:val="0"/>
          <w:sz w:val="24"/>
          <w:szCs w:val="21"/>
        </w:rPr>
        <w:t xml:space="preserve"> RMSE</w:t>
      </w:r>
      <w:bookmarkEnd w:id="69"/>
      <w:r>
        <w:rPr>
          <w:rFonts w:ascii="Times New Roman" w:hAnsi="Times New Roman" w:cs="Times New Roman"/>
          <w:b w:val="0"/>
          <w:sz w:val="24"/>
          <w:szCs w:val="21"/>
        </w:rPr>
        <w:t>: a) Jiangxi, b) Jilin, c) Liaoning, d) Ningxia, e) Qinghai, f) Shaanxi, g) Shandong, and h) Shanghai.</w:t>
      </w:r>
      <w:bookmarkEnd w:id="70"/>
    </w:p>
    <w:p w14:paraId="50285180" w14:textId="77777777" w:rsidR="004B7B8C" w:rsidRPr="004B7B8C" w:rsidRDefault="004B7B8C" w:rsidP="004B7B8C">
      <w:pPr>
        <w:widowControl/>
        <w:jc w:val="center"/>
        <w:rPr>
          <w:rFonts w:ascii="Times New Roman" w:hAnsi="Times New Roman" w:cs="Times New Roman"/>
          <w:b/>
          <w:bCs/>
          <w:kern w:val="44"/>
          <w:sz w:val="24"/>
          <w:szCs w:val="44"/>
        </w:rPr>
      </w:pPr>
    </w:p>
    <w:p w14:paraId="5B6043B7" w14:textId="055AA4C2" w:rsidR="00FB6BDB" w:rsidRDefault="00413693" w:rsidP="004B7B8C">
      <w:pPr>
        <w:widowControl/>
        <w:jc w:val="center"/>
        <w:rPr>
          <w:rFonts w:ascii="Times New Roman" w:hAnsi="Times New Roman" w:cs="Times New Roman"/>
          <w:b/>
          <w:bCs/>
          <w:kern w:val="44"/>
          <w:sz w:val="24"/>
          <w:szCs w:val="44"/>
        </w:rPr>
      </w:pPr>
      <w:r>
        <w:rPr>
          <w:rFonts w:ascii="Times New Roman" w:hAnsi="Times New Roman" w:cs="Times New Roman" w:hint="eastAsia"/>
          <w:b/>
          <w:bCs/>
          <w:noProof/>
          <w:kern w:val="44"/>
          <w:sz w:val="24"/>
          <w:szCs w:val="44"/>
        </w:rPr>
        <w:lastRenderedPageBreak/>
        <w:drawing>
          <wp:inline distT="0" distB="0" distL="0" distR="0" wp14:anchorId="00C2E540" wp14:editId="214AF12E">
            <wp:extent cx="6266130" cy="7398328"/>
            <wp:effectExtent l="0" t="0" r="1905"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69424" cy="7402218"/>
                    </a:xfrm>
                    <a:prstGeom prst="rect">
                      <a:avLst/>
                    </a:prstGeom>
                    <a:noFill/>
                    <a:ln>
                      <a:noFill/>
                    </a:ln>
                  </pic:spPr>
                </pic:pic>
              </a:graphicData>
            </a:graphic>
          </wp:inline>
        </w:drawing>
      </w:r>
    </w:p>
    <w:p w14:paraId="6A03FC95" w14:textId="07D7210B" w:rsidR="004B7B8C" w:rsidRDefault="004B7B8C" w:rsidP="004B7B8C">
      <w:pPr>
        <w:pStyle w:val="1"/>
        <w:spacing w:before="20" w:after="20" w:line="360" w:lineRule="auto"/>
        <w:rPr>
          <w:rFonts w:ascii="Times New Roman" w:hAnsi="Times New Roman" w:cs="Times New Roman"/>
          <w:b w:val="0"/>
          <w:sz w:val="24"/>
          <w:szCs w:val="21"/>
        </w:rPr>
      </w:pPr>
      <w:bookmarkStart w:id="71" w:name="_Toc235786812"/>
      <w:r w:rsidRPr="00712112">
        <w:rPr>
          <w:rFonts w:ascii="Times New Roman" w:hAnsi="Times New Roman" w:cs="Times New Roman"/>
          <w:sz w:val="24"/>
          <w:szCs w:val="21"/>
        </w:rPr>
        <w:t xml:space="preserve">Figure </w:t>
      </w:r>
      <w:r>
        <w:rPr>
          <w:rFonts w:ascii="Times New Roman" w:hAnsi="Times New Roman" w:cs="Times New Roman"/>
          <w:sz w:val="24"/>
          <w:szCs w:val="21"/>
        </w:rPr>
        <w:t>S</w:t>
      </w:r>
      <w:r w:rsidR="00B65EC8">
        <w:rPr>
          <w:rFonts w:ascii="Times New Roman" w:hAnsi="Times New Roman" w:cs="Times New Roman"/>
          <w:sz w:val="24"/>
          <w:szCs w:val="21"/>
        </w:rPr>
        <w:t>11</w:t>
      </w:r>
      <w:r w:rsidRPr="00712112">
        <w:rPr>
          <w:rFonts w:ascii="Times New Roman" w:hAnsi="Times New Roman" w:cs="Times New Roman"/>
          <w:sz w:val="24"/>
          <w:szCs w:val="21"/>
        </w:rPr>
        <w:t xml:space="preserve">. </w:t>
      </w:r>
      <w:r>
        <w:rPr>
          <w:rFonts w:ascii="Times New Roman" w:hAnsi="Times New Roman" w:cs="Times New Roman"/>
          <w:b w:val="0"/>
          <w:sz w:val="24"/>
          <w:szCs w:val="21"/>
        </w:rPr>
        <w:t xml:space="preserve">Learning curves of </w:t>
      </w:r>
      <w:r w:rsidRPr="00C37316">
        <w:rPr>
          <w:rFonts w:ascii="Times New Roman" w:hAnsi="Times New Roman" w:cs="Times New Roman"/>
          <w:b w:val="0"/>
          <w:i/>
          <w:sz w:val="24"/>
          <w:szCs w:val="21"/>
        </w:rPr>
        <w:t>PROV_type_model</w:t>
      </w:r>
      <w:r>
        <w:rPr>
          <w:rFonts w:ascii="Times New Roman" w:hAnsi="Times New Roman" w:cs="Times New Roman"/>
          <w:b w:val="0"/>
          <w:sz w:val="24"/>
          <w:szCs w:val="21"/>
        </w:rPr>
        <w:t xml:space="preserve"> predicting provincial</w:t>
      </w:r>
      <w:r w:rsidR="00BD6606">
        <w:rPr>
          <w:rFonts w:ascii="Times New Roman" w:hAnsi="Times New Roman" w:cs="Times New Roman"/>
          <w:b w:val="0"/>
          <w:sz w:val="24"/>
          <w:szCs w:val="21"/>
        </w:rPr>
        <w:t>-</w:t>
      </w:r>
      <w:r>
        <w:rPr>
          <w:rFonts w:ascii="Times New Roman" w:hAnsi="Times New Roman" w:cs="Times New Roman"/>
          <w:b w:val="0"/>
          <w:sz w:val="24"/>
          <w:szCs w:val="21"/>
        </w:rPr>
        <w:t xml:space="preserve">specific </w:t>
      </w:r>
      <w:r w:rsidR="00E712E3">
        <w:rPr>
          <w:rFonts w:ascii="Times New Roman" w:hAnsi="Times New Roman" w:cs="Times New Roman"/>
          <w:b w:val="0"/>
          <w:sz w:val="24"/>
          <w:szCs w:val="21"/>
        </w:rPr>
        <w:t xml:space="preserve">EF-derived </w:t>
      </w:r>
      <w:r>
        <w:rPr>
          <w:rFonts w:ascii="Times New Roman" w:hAnsi="Times New Roman" w:cs="Times New Roman"/>
          <w:b w:val="0"/>
          <w:sz w:val="24"/>
          <w:szCs w:val="21"/>
        </w:rPr>
        <w:t xml:space="preserve">GHG intensity </w:t>
      </w:r>
      <w:r w:rsidR="00BD6606" w:rsidRPr="00BD6606">
        <w:rPr>
          <w:rFonts w:ascii="Times New Roman" w:hAnsi="Times New Roman" w:cs="Times New Roman"/>
          <w:b w:val="0"/>
          <w:sz w:val="24"/>
          <w:szCs w:val="21"/>
        </w:rPr>
        <w:t>evaluated</w:t>
      </w:r>
      <w:r w:rsidR="00BD6606">
        <w:rPr>
          <w:rFonts w:ascii="Times New Roman" w:hAnsi="Times New Roman" w:cs="Times New Roman"/>
          <w:b w:val="0"/>
          <w:sz w:val="24"/>
          <w:szCs w:val="21"/>
        </w:rPr>
        <w:t xml:space="preserve"> by</w:t>
      </w:r>
      <w:r>
        <w:rPr>
          <w:rFonts w:ascii="Times New Roman" w:hAnsi="Times New Roman" w:cs="Times New Roman"/>
          <w:b w:val="0"/>
          <w:sz w:val="24"/>
          <w:szCs w:val="21"/>
        </w:rPr>
        <w:t xml:space="preserve"> RMSE: a) Shanxi, b) Sichuan, c) Tianjin, d) Tibet, e) Xinjiang, f) Yunnan, and g) Zhejiang.</w:t>
      </w:r>
      <w:bookmarkEnd w:id="71"/>
    </w:p>
    <w:bookmarkEnd w:id="65"/>
    <w:p w14:paraId="67F94E91" w14:textId="218FEE37" w:rsidR="00ED7EEE" w:rsidRPr="004B7B8C" w:rsidRDefault="00ED7EEE" w:rsidP="00E85F29">
      <w:pPr>
        <w:widowControl/>
        <w:jc w:val="left"/>
        <w:rPr>
          <w:rFonts w:ascii="Times New Roman" w:hAnsi="Times New Roman" w:cs="Times New Roman"/>
          <w:b/>
          <w:bCs/>
          <w:kern w:val="44"/>
          <w:sz w:val="24"/>
          <w:szCs w:val="44"/>
        </w:rPr>
      </w:pPr>
    </w:p>
    <w:p w14:paraId="08D99401" w14:textId="1E0FA7E2" w:rsidR="00EA0DD1" w:rsidRDefault="00EA0DD1">
      <w:pPr>
        <w:widowControl/>
        <w:jc w:val="left"/>
        <w:rPr>
          <w:rFonts w:ascii="Times New Roman" w:hAnsi="Times New Roman" w:cs="Times New Roman"/>
          <w:b/>
          <w:bCs/>
          <w:kern w:val="44"/>
          <w:sz w:val="24"/>
          <w:szCs w:val="44"/>
        </w:rPr>
      </w:pPr>
      <w:r>
        <w:rPr>
          <w:rFonts w:ascii="Times New Roman" w:hAnsi="Times New Roman" w:cs="Times New Roman"/>
          <w:b/>
          <w:bCs/>
          <w:kern w:val="44"/>
          <w:sz w:val="24"/>
          <w:szCs w:val="44"/>
        </w:rPr>
        <w:br w:type="page"/>
      </w:r>
    </w:p>
    <w:p w14:paraId="1C46691F" w14:textId="7C807914" w:rsidR="00FC143F" w:rsidRPr="00712112" w:rsidRDefault="00FC143F" w:rsidP="00FC143F">
      <w:pPr>
        <w:pStyle w:val="1"/>
        <w:spacing w:before="0" w:after="0" w:line="360" w:lineRule="auto"/>
        <w:rPr>
          <w:rFonts w:ascii="Times New Roman" w:eastAsia="宋体" w:hAnsi="Times New Roman" w:cs="Times New Roman"/>
          <w:sz w:val="24"/>
        </w:rPr>
      </w:pPr>
      <w:bookmarkStart w:id="72" w:name="_Toc235786813"/>
      <w:r w:rsidRPr="00712112">
        <w:rPr>
          <w:rFonts w:ascii="Times New Roman" w:eastAsia="宋体" w:hAnsi="Times New Roman" w:cs="Times New Roman"/>
          <w:sz w:val="24"/>
        </w:rPr>
        <w:lastRenderedPageBreak/>
        <w:t xml:space="preserve">Text </w:t>
      </w:r>
      <w:r w:rsidR="00E22174">
        <w:rPr>
          <w:rFonts w:ascii="Times New Roman" w:eastAsia="宋体" w:hAnsi="Times New Roman" w:cs="Times New Roman"/>
          <w:sz w:val="24"/>
        </w:rPr>
        <w:t>S</w:t>
      </w:r>
      <w:r>
        <w:rPr>
          <w:rFonts w:ascii="Times New Roman" w:eastAsia="宋体" w:hAnsi="Times New Roman" w:cs="Times New Roman"/>
          <w:sz w:val="24"/>
        </w:rPr>
        <w:t>1</w:t>
      </w:r>
      <w:r w:rsidRPr="00712112">
        <w:rPr>
          <w:rFonts w:ascii="Times New Roman" w:eastAsia="宋体" w:hAnsi="Times New Roman" w:cs="Times New Roman"/>
          <w:sz w:val="24"/>
        </w:rPr>
        <w:t xml:space="preserve">. Details of </w:t>
      </w:r>
      <w:r w:rsidR="00F00439">
        <w:rPr>
          <w:rFonts w:ascii="Times New Roman" w:eastAsia="宋体" w:hAnsi="Times New Roman" w:cs="Times New Roman"/>
          <w:sz w:val="24"/>
        </w:rPr>
        <w:t xml:space="preserve">EF-based </w:t>
      </w:r>
      <w:r w:rsidRPr="00712112">
        <w:rPr>
          <w:rFonts w:ascii="Times New Roman" w:eastAsia="宋体" w:hAnsi="Times New Roman" w:cs="Times New Roman"/>
          <w:sz w:val="24"/>
        </w:rPr>
        <w:t>GHG emissions accounting.</w:t>
      </w:r>
      <w:bookmarkEnd w:id="72"/>
    </w:p>
    <w:p w14:paraId="543B92A4" w14:textId="77777777" w:rsidR="00FC143F" w:rsidRPr="00712112" w:rsidRDefault="00FC143F" w:rsidP="00FC143F">
      <w:pPr>
        <w:widowControl/>
        <w:spacing w:line="360" w:lineRule="auto"/>
        <w:rPr>
          <w:rFonts w:ascii="Times New Roman" w:hAnsi="Times New Roman" w:cs="Times New Roman"/>
          <w:b/>
          <w:bCs/>
          <w:sz w:val="24"/>
          <w:szCs w:val="21"/>
        </w:rPr>
      </w:pPr>
      <w:r w:rsidRPr="00712112">
        <w:rPr>
          <w:rFonts w:ascii="Times New Roman" w:hAnsi="Times New Roman" w:cs="Times New Roman"/>
          <w:b/>
          <w:bCs/>
          <w:sz w:val="24"/>
          <w:szCs w:val="21"/>
        </w:rPr>
        <w:t xml:space="preserve"> (1) Direct Carbon Emissions</w:t>
      </w:r>
    </w:p>
    <w:p w14:paraId="0C758941" w14:textId="55D3BAB9" w:rsidR="00FC143F" w:rsidRPr="00712112" w:rsidRDefault="00FC143F" w:rsidP="00FC143F">
      <w:pPr>
        <w:pStyle w:val="a9"/>
        <w:widowControl/>
        <w:spacing w:line="360" w:lineRule="auto"/>
        <w:ind w:firstLine="480"/>
        <w:rPr>
          <w:rFonts w:ascii="Times New Roman" w:hAnsi="Times New Roman" w:cs="Times New Roman"/>
          <w:bCs/>
          <w:sz w:val="24"/>
          <w:szCs w:val="21"/>
        </w:rPr>
      </w:pPr>
      <w:r w:rsidRPr="00712112">
        <w:rPr>
          <w:rFonts w:ascii="Times New Roman" w:hAnsi="Times New Roman" w:cs="Times New Roman"/>
          <w:b/>
          <w:sz w:val="24"/>
          <w:szCs w:val="21"/>
        </w:rPr>
        <w:t>Activity Data:</w:t>
      </w:r>
      <w:r w:rsidRPr="00712112">
        <w:rPr>
          <w:rFonts w:ascii="Times New Roman" w:hAnsi="Times New Roman" w:cs="Times New Roman"/>
          <w:bCs/>
          <w:sz w:val="24"/>
          <w:szCs w:val="21"/>
        </w:rPr>
        <w:t xml:space="preserve"> Since fugitive GHG emissions are primarily generated from the decomposition of organic and nitrogen pollutants, the removed COD was used as the activity data to estimate fugitive CH</w:t>
      </w:r>
      <w:r w:rsidR="009332E4" w:rsidRPr="009332E4">
        <w:rPr>
          <w:rFonts w:ascii="Times New Roman" w:hAnsi="Times New Roman" w:cs="Times New Roman"/>
          <w:bCs/>
          <w:sz w:val="24"/>
          <w:szCs w:val="21"/>
          <w:vertAlign w:val="subscript"/>
        </w:rPr>
        <w:t>4</w:t>
      </w:r>
      <w:r w:rsidRPr="00712112">
        <w:rPr>
          <w:rFonts w:ascii="Times New Roman" w:hAnsi="Times New Roman" w:cs="Times New Roman"/>
          <w:bCs/>
          <w:sz w:val="24"/>
          <w:szCs w:val="21"/>
        </w:rPr>
        <w:t xml:space="preserve"> and CO</w:t>
      </w:r>
      <w:r w:rsidR="009332E4" w:rsidRPr="009332E4">
        <w:rPr>
          <w:rFonts w:ascii="Times New Roman" w:hAnsi="Times New Roman" w:cs="Times New Roman"/>
          <w:bCs/>
          <w:sz w:val="24"/>
          <w:szCs w:val="21"/>
          <w:vertAlign w:val="subscript"/>
        </w:rPr>
        <w:t>2</w:t>
      </w:r>
      <w:r w:rsidRPr="00712112">
        <w:rPr>
          <w:rFonts w:ascii="Times New Roman" w:hAnsi="Times New Roman" w:cs="Times New Roman"/>
          <w:bCs/>
          <w:sz w:val="24"/>
          <w:szCs w:val="21"/>
        </w:rPr>
        <w:t xml:space="preserve"> emissions. Similarly, N</w:t>
      </w:r>
      <w:r w:rsidR="009332E4" w:rsidRPr="009332E4">
        <w:rPr>
          <w:rFonts w:ascii="Times New Roman" w:hAnsi="Times New Roman" w:cs="Times New Roman"/>
          <w:bCs/>
          <w:sz w:val="24"/>
          <w:szCs w:val="21"/>
          <w:vertAlign w:val="subscript"/>
        </w:rPr>
        <w:t>2</w:t>
      </w:r>
      <w:r w:rsidRPr="00712112">
        <w:rPr>
          <w:rFonts w:ascii="Times New Roman" w:hAnsi="Times New Roman" w:cs="Times New Roman"/>
          <w:bCs/>
          <w:sz w:val="24"/>
          <w:szCs w:val="21"/>
        </w:rPr>
        <w:t>O emissions were estimated using removed TN as the activity data. Additionally, fossil-based CO</w:t>
      </w:r>
      <w:r w:rsidR="009332E4" w:rsidRPr="009332E4">
        <w:rPr>
          <w:rFonts w:ascii="Times New Roman" w:hAnsi="Times New Roman" w:cs="Times New Roman"/>
          <w:bCs/>
          <w:sz w:val="24"/>
          <w:szCs w:val="21"/>
          <w:vertAlign w:val="subscript"/>
        </w:rPr>
        <w:t>2</w:t>
      </w:r>
      <w:r w:rsidRPr="00712112">
        <w:rPr>
          <w:rFonts w:ascii="Times New Roman" w:hAnsi="Times New Roman" w:cs="Times New Roman"/>
          <w:bCs/>
          <w:sz w:val="24"/>
          <w:szCs w:val="21"/>
        </w:rPr>
        <w:t xml:space="preserve"> emissions were considered, assuming that approximately 10% of the organic matter in municipal wastewater is of fossil origin</w:t>
      </w:r>
      <w:r>
        <w:rPr>
          <w:rFonts w:ascii="Times New Roman" w:hAnsi="Times New Roman" w:cs="Times New Roman"/>
          <w:bCs/>
          <w:sz w:val="24"/>
          <w:szCs w:val="21"/>
        </w:rPr>
        <w:t xml:space="preserve"> </w:t>
      </w:r>
      <w:r w:rsidRPr="00712112">
        <w:rPr>
          <w:rFonts w:ascii="Times New Roman" w:hAnsi="Times New Roman" w:cs="Times New Roman"/>
          <w:bCs/>
          <w:sz w:val="24"/>
          <w:szCs w:val="21"/>
        </w:rPr>
        <w:fldChar w:fldCharType="begin"/>
      </w:r>
      <w:r>
        <w:rPr>
          <w:rFonts w:ascii="Times New Roman" w:hAnsi="Times New Roman" w:cs="Times New Roman"/>
          <w:bCs/>
          <w:sz w:val="24"/>
          <w:szCs w:val="21"/>
        </w:rPr>
        <w:instrText xml:space="preserve"> ADDIN EN.CITE &lt;EndNote&gt;&lt;Cite&gt;&lt;Author&gt;Du&lt;/Author&gt;&lt;Year&gt;2023&lt;/Year&gt;&lt;RecNum&gt;82&lt;/RecNum&gt;&lt;DisplayText&gt;(Du et al., 2023)&lt;/DisplayText&gt;&lt;record&gt;&lt;rec-number&gt;82&lt;/rec-number&gt;&lt;foreign-keys&gt;&lt;key app="EN" db-id="pzxfs9fe8fd9t2e5szdx9vw350tv9trtwpdr" timestamp="1764837801"&gt;82&lt;/key&gt;&lt;/foreign-keys&gt;&lt;ref-type name="Journal Article"&gt;17&lt;/ref-type&gt;&lt;contributors&gt;&lt;authors&gt;&lt;author&gt;Du, Wen-Jie&lt;/author&gt;&lt;author&gt;Lu, Jia-Yuan&lt;/author&gt;&lt;author&gt;Hu, Yi-Rong&lt;/author&gt;&lt;author&gt;Xiao, Juanxiu&lt;/author&gt;&lt;author&gt;Yang, Cheng&lt;/author&gt;&lt;author&gt;Wu, Jie&lt;/author&gt;&lt;author&gt;Huang, Baocheng&lt;/author&gt;&lt;author&gt;Cui, Shuo&lt;/author&gt;&lt;author&gt;Wang, Yang&lt;/author&gt;&lt;author&gt;Li, Wen-Wei&lt;/author&gt;&lt;/authors&gt;&lt;/contributors&gt;&lt;titles&gt;&lt;title&gt;Spatiotemporal pattern of greenhouse gas emissions in China’s wastewater sector and pathways towards carbon neutrality&lt;/title&gt;&lt;secondary-title&gt;Nature Water&lt;/secondary-title&gt;&lt;/titles&gt;&lt;periodical&gt;&lt;full-title&gt;Nature Water&lt;/full-title&gt;&lt;/periodical&gt;&lt;pages&gt;166-175&lt;/pages&gt;&lt;volume&gt;1&lt;/volume&gt;&lt;number&gt;2&lt;/number&gt;&lt;dates&gt;&lt;year&gt;2023&lt;/year&gt;&lt;pub-dates&gt;&lt;date&gt;2023/02/01&lt;/date&gt;&lt;/pub-dates&gt;&lt;/dates&gt;&lt;isbn&gt;2731-6084&lt;/isbn&gt;&lt;urls&gt;&lt;related-urls&gt;&lt;url&gt;https://doi.org/10.1038/s44221-022-00021-0&lt;/url&gt;&lt;/related-urls&gt;&lt;/urls&gt;&lt;electronic-resource-num&gt;10.1038/s44221-022-00021-0&lt;/electronic-resource-num&gt;&lt;/record&gt;&lt;/Cite&gt;&lt;/EndNote&gt;</w:instrText>
      </w:r>
      <w:r w:rsidRPr="00712112">
        <w:rPr>
          <w:rFonts w:ascii="Times New Roman" w:hAnsi="Times New Roman" w:cs="Times New Roman"/>
          <w:bCs/>
          <w:sz w:val="24"/>
          <w:szCs w:val="21"/>
        </w:rPr>
        <w:fldChar w:fldCharType="separate"/>
      </w:r>
      <w:r w:rsidRPr="00712112">
        <w:rPr>
          <w:rFonts w:ascii="Times New Roman" w:hAnsi="Times New Roman" w:cs="Times New Roman"/>
          <w:bCs/>
          <w:noProof/>
          <w:sz w:val="24"/>
          <w:szCs w:val="21"/>
        </w:rPr>
        <w:t>(Du et al., 2023)</w:t>
      </w:r>
      <w:r w:rsidRPr="00712112">
        <w:rPr>
          <w:rFonts w:ascii="Times New Roman" w:hAnsi="Times New Roman" w:cs="Times New Roman"/>
          <w:bCs/>
          <w:sz w:val="24"/>
          <w:szCs w:val="21"/>
        </w:rPr>
        <w:fldChar w:fldCharType="end"/>
      </w:r>
      <w:r w:rsidRPr="00712112">
        <w:rPr>
          <w:rFonts w:ascii="Times New Roman" w:hAnsi="Times New Roman" w:cs="Times New Roman"/>
          <w:bCs/>
          <w:sz w:val="24"/>
          <w:szCs w:val="21"/>
        </w:rPr>
        <w:t>.</w:t>
      </w:r>
    </w:p>
    <w:p w14:paraId="141F36C4" w14:textId="0596B5A9" w:rsidR="00FC143F" w:rsidRDefault="00FC143F" w:rsidP="00FC143F">
      <w:pPr>
        <w:pStyle w:val="a9"/>
        <w:widowControl/>
        <w:spacing w:line="360" w:lineRule="auto"/>
        <w:ind w:firstLine="480"/>
        <w:rPr>
          <w:rFonts w:ascii="Times New Roman" w:hAnsi="Times New Roman" w:cs="Times New Roman"/>
          <w:bCs/>
          <w:sz w:val="24"/>
          <w:szCs w:val="21"/>
        </w:rPr>
      </w:pPr>
      <w:r w:rsidRPr="00712112">
        <w:rPr>
          <w:rFonts w:ascii="Times New Roman" w:hAnsi="Times New Roman" w:cs="Times New Roman"/>
          <w:b/>
          <w:sz w:val="24"/>
          <w:szCs w:val="21"/>
        </w:rPr>
        <w:t>Emission Factors:</w:t>
      </w:r>
      <w:r w:rsidRPr="00712112">
        <w:rPr>
          <w:rFonts w:ascii="Times New Roman" w:hAnsi="Times New Roman" w:cs="Times New Roman"/>
          <w:bCs/>
          <w:sz w:val="24"/>
          <w:szCs w:val="21"/>
        </w:rPr>
        <w:t xml:space="preserve"> The emission factor data were sourced from </w:t>
      </w:r>
      <w:r w:rsidRPr="00712112">
        <w:rPr>
          <w:rFonts w:ascii="Times New Roman" w:hAnsi="Times New Roman" w:cs="Times New Roman"/>
          <w:bCs/>
          <w:sz w:val="24"/>
          <w:szCs w:val="21"/>
        </w:rPr>
        <w:fldChar w:fldCharType="begin"/>
      </w:r>
      <w:r w:rsidR="00E30C43">
        <w:rPr>
          <w:rFonts w:ascii="Times New Roman" w:hAnsi="Times New Roman" w:cs="Times New Roman"/>
          <w:bCs/>
          <w:sz w:val="24"/>
          <w:szCs w:val="21"/>
        </w:rPr>
        <w:instrText xml:space="preserve"> ADDIN EN.CITE &lt;EndNote&gt;&lt;Cite&gt;&lt;Author&gt;Wang&lt;/Author&gt;&lt;Year&gt;2022&lt;/Year&gt;&lt;RecNum&gt;269&lt;/RecNum&gt;&lt;DisplayText&gt;(Wang et al., 2022)&lt;/DisplayText&gt;&lt;record&gt;&lt;rec-number&gt;269&lt;/rec-number&gt;&lt;foreign-keys&gt;&lt;key app="EN" db-id="pzxfs9fe8fd9t2e5szdx9vw350tv9trtwpdr" timestamp="1779722897"&gt;269&lt;/key&gt;&lt;/foreign-keys&gt;&lt;ref-type name="Journal Article"&gt;17&lt;/ref-type&gt;&lt;contributors&gt;&lt;authors&gt;&lt;author&gt;Wang, Dan&lt;/author&gt;&lt;author&gt;Ye, Weili&lt;/author&gt;&lt;author&gt;Wu, Guangxue&lt;/author&gt;&lt;author&gt;Li, Ruoqi&lt;/author&gt;&lt;author&gt;Guan, Yuru&lt;/author&gt;&lt;author&gt;Zhang, Wei&lt;/author&gt;&lt;author&gt;Wang, Junxia&lt;/author&gt;&lt;author&gt;Shan, Yuli&lt;/author&gt;&lt;author&gt;Hubacek, Klaus&lt;/author&gt;&lt;/authors&gt;&lt;/contributors&gt;&lt;titles&gt;&lt;title&gt;Greenhouse gas emissions from municipal wastewater treatment facilities in China from 2006 to 2019&lt;/title&gt;&lt;secondary-title&gt;Scientific Data&lt;/secondary-title&gt;&lt;/titles&gt;&lt;periodical&gt;&lt;full-title&gt;Scientific Data&lt;/full-title&gt;&lt;/periodical&gt;&lt;pages&gt;317&lt;/pages&gt;&lt;volume&gt;9&lt;/volume&gt;&lt;number&gt;1&lt;/number&gt;&lt;dates&gt;&lt;year&gt;2022&lt;/year&gt;&lt;pub-dates&gt;&lt;date&gt;2022/06/16&lt;/date&gt;&lt;/pub-dates&gt;&lt;/dates&gt;&lt;isbn&gt;2052-4463&lt;/isbn&gt;&lt;urls&gt;&lt;related-urls&gt;&lt;url&gt;https://doi.org/10.1038/s41597-022-01439-7&lt;/url&gt;&lt;/related-urls&gt;&lt;/urls&gt;&lt;electronic-resource-num&gt;10.1038/s41597-022-01439-7&lt;/electronic-resource-num&gt;&lt;/record&gt;&lt;/Cite&gt;&lt;/EndNote&gt;</w:instrText>
      </w:r>
      <w:r w:rsidRPr="00712112">
        <w:rPr>
          <w:rFonts w:ascii="Times New Roman" w:hAnsi="Times New Roman" w:cs="Times New Roman"/>
          <w:bCs/>
          <w:sz w:val="24"/>
          <w:szCs w:val="21"/>
        </w:rPr>
        <w:fldChar w:fldCharType="separate"/>
      </w:r>
      <w:r w:rsidRPr="00712112">
        <w:rPr>
          <w:rFonts w:ascii="Times New Roman" w:hAnsi="Times New Roman" w:cs="Times New Roman"/>
          <w:bCs/>
          <w:noProof/>
          <w:sz w:val="24"/>
          <w:szCs w:val="21"/>
        </w:rPr>
        <w:t>(Wang et al., 2022)</w:t>
      </w:r>
      <w:r w:rsidRPr="00712112">
        <w:rPr>
          <w:rFonts w:ascii="Times New Roman" w:hAnsi="Times New Roman" w:cs="Times New Roman"/>
          <w:bCs/>
          <w:sz w:val="24"/>
          <w:szCs w:val="21"/>
        </w:rPr>
        <w:fldChar w:fldCharType="end"/>
      </w:r>
      <w:r w:rsidRPr="00712112">
        <w:rPr>
          <w:rFonts w:ascii="Times New Roman" w:hAnsi="Times New Roman" w:cs="Times New Roman"/>
          <w:bCs/>
          <w:sz w:val="24"/>
          <w:szCs w:val="21"/>
        </w:rPr>
        <w:t>, where the emission factors were compiled from multiple authoritative studies</w:t>
      </w:r>
      <w:r>
        <w:rPr>
          <w:rFonts w:ascii="Times New Roman" w:hAnsi="Times New Roman" w:cs="Times New Roman"/>
          <w:bCs/>
          <w:sz w:val="24"/>
          <w:szCs w:val="21"/>
        </w:rPr>
        <w:t xml:space="preserve"> (</w:t>
      </w:r>
      <w:r w:rsidRPr="00712112">
        <w:rPr>
          <w:rFonts w:ascii="Times New Roman" w:hAnsi="Times New Roman" w:cs="Times New Roman"/>
          <w:bCs/>
          <w:sz w:val="24"/>
          <w:szCs w:val="21"/>
        </w:rPr>
        <w:t xml:space="preserve">Table </w:t>
      </w:r>
      <w:r w:rsidR="00E22174">
        <w:rPr>
          <w:rFonts w:ascii="Times New Roman" w:hAnsi="Times New Roman" w:cs="Times New Roman"/>
          <w:bCs/>
          <w:sz w:val="24"/>
          <w:szCs w:val="21"/>
        </w:rPr>
        <w:t>S</w:t>
      </w:r>
      <w:r w:rsidR="00B65EC8">
        <w:rPr>
          <w:rFonts w:ascii="Times New Roman" w:hAnsi="Times New Roman" w:cs="Times New Roman"/>
          <w:bCs/>
          <w:sz w:val="24"/>
          <w:szCs w:val="21"/>
        </w:rPr>
        <w:t>41</w:t>
      </w:r>
      <w:r>
        <w:rPr>
          <w:rFonts w:ascii="Times New Roman" w:hAnsi="Times New Roman" w:cs="Times New Roman"/>
          <w:bCs/>
          <w:sz w:val="24"/>
          <w:szCs w:val="21"/>
        </w:rPr>
        <w:t>)</w:t>
      </w:r>
      <w:r w:rsidRPr="00712112">
        <w:rPr>
          <w:rFonts w:ascii="Times New Roman" w:hAnsi="Times New Roman" w:cs="Times New Roman"/>
          <w:bCs/>
          <w:sz w:val="24"/>
          <w:szCs w:val="21"/>
        </w:rPr>
        <w:t>. These factors align with the GHG emission characteristics of different biological treatment technologies in China, providing a more comprehensive dataset compared to the values provided by the IPCC.</w:t>
      </w:r>
    </w:p>
    <w:p w14:paraId="0C84C0DE" w14:textId="77777777" w:rsidR="00FC143F" w:rsidRDefault="00FC143F" w:rsidP="00FC143F">
      <w:pPr>
        <w:pStyle w:val="a9"/>
        <w:widowControl/>
        <w:spacing w:line="360" w:lineRule="auto"/>
        <w:ind w:firstLine="480"/>
        <w:rPr>
          <w:rFonts w:ascii="Times New Roman" w:hAnsi="Times New Roman" w:cs="Times New Roman"/>
          <w:bCs/>
          <w:sz w:val="24"/>
          <w:szCs w:val="21"/>
        </w:rPr>
      </w:pPr>
    </w:p>
    <w:p w14:paraId="5BE7B8F2" w14:textId="755E6D45" w:rsidR="00FC143F" w:rsidRPr="00712112" w:rsidRDefault="00FC143F" w:rsidP="00FC143F">
      <w:pPr>
        <w:pStyle w:val="1"/>
        <w:spacing w:before="20" w:after="20" w:line="240" w:lineRule="auto"/>
        <w:rPr>
          <w:rFonts w:ascii="Times New Roman" w:hAnsi="Times New Roman" w:cs="Times New Roman"/>
          <w:b w:val="0"/>
          <w:sz w:val="24"/>
          <w:szCs w:val="21"/>
        </w:rPr>
      </w:pPr>
      <w:r w:rsidRPr="00712112">
        <w:rPr>
          <w:rFonts w:ascii="Times New Roman" w:hAnsi="Times New Roman" w:cs="Times New Roman"/>
          <w:sz w:val="24"/>
          <w:szCs w:val="21"/>
        </w:rPr>
        <w:t xml:space="preserve"> </w:t>
      </w:r>
      <w:bookmarkStart w:id="73" w:name="_Toc235786814"/>
      <w:r w:rsidRPr="00712112">
        <w:rPr>
          <w:rFonts w:ascii="Times New Roman" w:hAnsi="Times New Roman" w:cs="Times New Roman"/>
          <w:sz w:val="24"/>
          <w:szCs w:val="21"/>
        </w:rPr>
        <w:t>Table</w:t>
      </w:r>
      <w:r w:rsidRPr="00712112">
        <w:rPr>
          <w:rFonts w:ascii="Times New Roman" w:hAnsi="Times New Roman" w:cs="Times New Roman"/>
          <w:b w:val="0"/>
          <w:sz w:val="24"/>
          <w:szCs w:val="21"/>
        </w:rPr>
        <w:t xml:space="preserve"> </w:t>
      </w:r>
      <w:r w:rsidR="00E22174">
        <w:rPr>
          <w:rFonts w:ascii="Times New Roman" w:hAnsi="Times New Roman" w:cs="Times New Roman"/>
          <w:b w:val="0"/>
          <w:sz w:val="24"/>
          <w:szCs w:val="21"/>
        </w:rPr>
        <w:t>S</w:t>
      </w:r>
      <w:r w:rsidR="00B65EC8">
        <w:rPr>
          <w:rFonts w:ascii="Times New Roman" w:hAnsi="Times New Roman" w:cs="Times New Roman"/>
          <w:sz w:val="24"/>
          <w:szCs w:val="21"/>
        </w:rPr>
        <w:t>41</w:t>
      </w:r>
      <w:r w:rsidRPr="00712112">
        <w:rPr>
          <w:rFonts w:ascii="Times New Roman" w:hAnsi="Times New Roman" w:cs="Times New Roman"/>
          <w:b w:val="0"/>
          <w:sz w:val="24"/>
          <w:szCs w:val="21"/>
        </w:rPr>
        <w:t>. The emission factors of direct GHG emissions in WWTPs</w:t>
      </w:r>
      <w:r>
        <w:rPr>
          <w:rFonts w:ascii="Times New Roman" w:hAnsi="Times New Roman" w:cs="Times New Roman"/>
          <w:b w:val="0"/>
          <w:sz w:val="24"/>
          <w:szCs w:val="21"/>
        </w:rPr>
        <w:t xml:space="preserve"> </w:t>
      </w:r>
      <w:r w:rsidRPr="00712112">
        <w:rPr>
          <w:rFonts w:ascii="Times New Roman" w:hAnsi="Times New Roman" w:cs="Times New Roman"/>
          <w:b w:val="0"/>
          <w:sz w:val="24"/>
          <w:szCs w:val="21"/>
        </w:rPr>
        <w:fldChar w:fldCharType="begin"/>
      </w:r>
      <w:r w:rsidR="00E30C43">
        <w:rPr>
          <w:rFonts w:ascii="Times New Roman" w:hAnsi="Times New Roman" w:cs="Times New Roman"/>
          <w:b w:val="0"/>
          <w:sz w:val="24"/>
          <w:szCs w:val="21"/>
        </w:rPr>
        <w:instrText xml:space="preserve"> ADDIN EN.CITE &lt;EndNote&gt;&lt;Cite&gt;&lt;Author&gt;Wang&lt;/Author&gt;&lt;Year&gt;2022&lt;/Year&gt;&lt;RecNum&gt;269&lt;/RecNum&gt;&lt;DisplayText&gt;(Wang et al., 2022)&lt;/DisplayText&gt;&lt;record&gt;&lt;rec-number&gt;269&lt;/rec-number&gt;&lt;foreign-keys&gt;&lt;key app="EN" db-id="pzxfs9fe8fd9t2e5szdx9vw350tv9trtwpdr" timestamp="1779722897"&gt;269&lt;/key&gt;&lt;/foreign-keys&gt;&lt;ref-type name="Journal Article"&gt;17&lt;/ref-type&gt;&lt;contributors&gt;&lt;authors&gt;&lt;author&gt;Wang, Dan&lt;/author&gt;&lt;author&gt;Ye, Weili&lt;/author&gt;&lt;author&gt;Wu, Guangxue&lt;/author&gt;&lt;author&gt;Li, Ruoqi&lt;/author&gt;&lt;author&gt;Guan, Yuru&lt;/author&gt;&lt;author&gt;Zhang, Wei&lt;/author&gt;&lt;author&gt;Wang, Junxia&lt;/author&gt;&lt;author&gt;Shan, Yuli&lt;/author&gt;&lt;author&gt;Hubacek, Klaus&lt;/author&gt;&lt;/authors&gt;&lt;/contributors&gt;&lt;titles&gt;&lt;title&gt;Greenhouse gas emissions from municipal wastewater treatment facilities in China from 2006 to 2019&lt;/title&gt;&lt;secondary-title&gt;Scientific Data&lt;/secondary-title&gt;&lt;/titles&gt;&lt;periodical&gt;&lt;full-title&gt;Scientific Data&lt;/full-title&gt;&lt;/periodical&gt;&lt;pages&gt;317&lt;/pages&gt;&lt;volume&gt;9&lt;/volume&gt;&lt;number&gt;1&lt;/number&gt;&lt;dates&gt;&lt;year&gt;2022&lt;/year&gt;&lt;pub-dates&gt;&lt;date&gt;2022/06/16&lt;/date&gt;&lt;/pub-dates&gt;&lt;/dates&gt;&lt;isbn&gt;2052-4463&lt;/isbn&gt;&lt;urls&gt;&lt;related-urls&gt;&lt;url&gt;https://doi.org/10.1038/s41597-022-01439-7&lt;/url&gt;&lt;/related-urls&gt;&lt;/urls&gt;&lt;electronic-resource-num&gt;10.1038/s41597-022-01439-7&lt;/electronic-resource-num&gt;&lt;/record&gt;&lt;/Cite&gt;&lt;/EndNote&gt;</w:instrText>
      </w:r>
      <w:r w:rsidRPr="00712112">
        <w:rPr>
          <w:rFonts w:ascii="Times New Roman" w:hAnsi="Times New Roman" w:cs="Times New Roman"/>
          <w:b w:val="0"/>
          <w:sz w:val="24"/>
          <w:szCs w:val="21"/>
        </w:rPr>
        <w:fldChar w:fldCharType="separate"/>
      </w:r>
      <w:r w:rsidRPr="00712112">
        <w:rPr>
          <w:rFonts w:ascii="Times New Roman" w:hAnsi="Times New Roman" w:cs="Times New Roman"/>
          <w:b w:val="0"/>
          <w:noProof/>
          <w:sz w:val="24"/>
          <w:szCs w:val="21"/>
        </w:rPr>
        <w:t>(Wang et al., 2022)</w:t>
      </w:r>
      <w:r w:rsidRPr="00712112">
        <w:rPr>
          <w:rFonts w:ascii="Times New Roman" w:hAnsi="Times New Roman" w:cs="Times New Roman"/>
          <w:b w:val="0"/>
          <w:sz w:val="24"/>
          <w:szCs w:val="21"/>
        </w:rPr>
        <w:fldChar w:fldCharType="end"/>
      </w:r>
      <w:r w:rsidRPr="00712112">
        <w:rPr>
          <w:rFonts w:ascii="Times New Roman" w:hAnsi="Times New Roman" w:cs="Times New Roman"/>
          <w:b w:val="0"/>
          <w:sz w:val="24"/>
          <w:szCs w:val="21"/>
        </w:rPr>
        <w:t>.</w:t>
      </w:r>
      <w:bookmarkEnd w:id="73"/>
    </w:p>
    <w:tbl>
      <w:tblPr>
        <w:tblStyle w:val="a3"/>
        <w:tblW w:w="9804"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572"/>
        <w:gridCol w:w="3032"/>
        <w:gridCol w:w="2022"/>
        <w:gridCol w:w="1875"/>
        <w:gridCol w:w="2303"/>
      </w:tblGrid>
      <w:tr w:rsidR="00FC143F" w:rsidRPr="00712112" w14:paraId="5D924511" w14:textId="77777777" w:rsidTr="00A902B6">
        <w:trPr>
          <w:trHeight w:val="609"/>
          <w:jc w:val="center"/>
        </w:trPr>
        <w:tc>
          <w:tcPr>
            <w:tcW w:w="572" w:type="dxa"/>
            <w:vMerge w:val="restart"/>
            <w:vAlign w:val="center"/>
          </w:tcPr>
          <w:p w14:paraId="63AF13DF" w14:textId="77777777" w:rsidR="00FC143F" w:rsidRPr="00712112" w:rsidRDefault="00FC143F" w:rsidP="00A902B6">
            <w:pPr>
              <w:jc w:val="center"/>
              <w:rPr>
                <w:rFonts w:ascii="Times New Roman" w:hAnsi="Times New Roman" w:cs="Times New Roman"/>
                <w:sz w:val="24"/>
              </w:rPr>
            </w:pPr>
          </w:p>
        </w:tc>
        <w:tc>
          <w:tcPr>
            <w:tcW w:w="3032" w:type="dxa"/>
            <w:vMerge w:val="restart"/>
            <w:vAlign w:val="center"/>
          </w:tcPr>
          <w:p w14:paraId="4E9A4ACC" w14:textId="77777777" w:rsidR="00FC143F" w:rsidRPr="00712112" w:rsidRDefault="00FC143F" w:rsidP="00A902B6">
            <w:pPr>
              <w:jc w:val="center"/>
              <w:rPr>
                <w:rFonts w:ascii="Times New Roman" w:hAnsi="Times New Roman" w:cs="Times New Roman"/>
                <w:b/>
                <w:sz w:val="24"/>
              </w:rPr>
            </w:pPr>
            <w:r w:rsidRPr="00712112">
              <w:rPr>
                <w:rFonts w:ascii="Times New Roman" w:hAnsi="Times New Roman" w:cs="Times New Roman"/>
                <w:b/>
                <w:sz w:val="24"/>
              </w:rPr>
              <w:t>Biological treatment technology</w:t>
            </w:r>
          </w:p>
        </w:tc>
        <w:tc>
          <w:tcPr>
            <w:tcW w:w="2022" w:type="dxa"/>
            <w:tcBorders>
              <w:bottom w:val="single" w:sz="4" w:space="0" w:color="auto"/>
            </w:tcBorders>
            <w:vAlign w:val="center"/>
          </w:tcPr>
          <w:p w14:paraId="10344675" w14:textId="77777777" w:rsidR="00FC143F" w:rsidRPr="00712112" w:rsidRDefault="00FC143F" w:rsidP="00A902B6">
            <w:pPr>
              <w:jc w:val="center"/>
              <w:rPr>
                <w:rFonts w:ascii="Times New Roman" w:hAnsi="Times New Roman" w:cs="Times New Roman"/>
                <w:b/>
                <w:sz w:val="24"/>
              </w:rPr>
            </w:pPr>
            <w:r w:rsidRPr="00712112">
              <w:rPr>
                <w:rFonts w:ascii="Times New Roman" w:hAnsi="Times New Roman" w:cs="Times New Roman"/>
                <w:b/>
                <w:sz w:val="24"/>
              </w:rPr>
              <w:t>CH</w:t>
            </w:r>
            <w:r w:rsidRPr="00712112">
              <w:rPr>
                <w:rFonts w:ascii="Times New Roman" w:hAnsi="Times New Roman" w:cs="Times New Roman"/>
                <w:b/>
                <w:sz w:val="24"/>
                <w:vertAlign w:val="subscript"/>
              </w:rPr>
              <w:t>4</w:t>
            </w:r>
          </w:p>
        </w:tc>
        <w:tc>
          <w:tcPr>
            <w:tcW w:w="1875" w:type="dxa"/>
            <w:tcBorders>
              <w:bottom w:val="single" w:sz="4" w:space="0" w:color="auto"/>
            </w:tcBorders>
            <w:vAlign w:val="center"/>
          </w:tcPr>
          <w:p w14:paraId="407FC1E2" w14:textId="77777777" w:rsidR="00FC143F" w:rsidRPr="00712112" w:rsidRDefault="00FC143F" w:rsidP="00A902B6">
            <w:pPr>
              <w:jc w:val="center"/>
              <w:rPr>
                <w:rFonts w:ascii="Times New Roman" w:hAnsi="Times New Roman" w:cs="Times New Roman"/>
                <w:b/>
                <w:sz w:val="24"/>
              </w:rPr>
            </w:pPr>
            <w:r w:rsidRPr="00712112">
              <w:rPr>
                <w:rFonts w:ascii="Times New Roman" w:hAnsi="Times New Roman" w:cs="Times New Roman"/>
                <w:b/>
                <w:sz w:val="24"/>
              </w:rPr>
              <w:t>N</w:t>
            </w:r>
            <w:r w:rsidRPr="00712112">
              <w:rPr>
                <w:rFonts w:ascii="Times New Roman" w:hAnsi="Times New Roman" w:cs="Times New Roman"/>
                <w:b/>
                <w:sz w:val="24"/>
                <w:vertAlign w:val="subscript"/>
              </w:rPr>
              <w:t>2</w:t>
            </w:r>
            <w:r w:rsidRPr="00712112">
              <w:rPr>
                <w:rFonts w:ascii="Times New Roman" w:hAnsi="Times New Roman" w:cs="Times New Roman"/>
                <w:b/>
                <w:sz w:val="24"/>
              </w:rPr>
              <w:t>O</w:t>
            </w:r>
          </w:p>
        </w:tc>
        <w:tc>
          <w:tcPr>
            <w:tcW w:w="2303" w:type="dxa"/>
            <w:tcBorders>
              <w:bottom w:val="single" w:sz="4" w:space="0" w:color="auto"/>
            </w:tcBorders>
            <w:vAlign w:val="center"/>
          </w:tcPr>
          <w:p w14:paraId="003DCA9B" w14:textId="77777777" w:rsidR="00FC143F" w:rsidRPr="00712112" w:rsidRDefault="00FC143F" w:rsidP="00A902B6">
            <w:pPr>
              <w:jc w:val="center"/>
              <w:rPr>
                <w:rFonts w:ascii="Times New Roman" w:hAnsi="Times New Roman" w:cs="Times New Roman"/>
                <w:b/>
                <w:sz w:val="24"/>
              </w:rPr>
            </w:pPr>
            <w:r w:rsidRPr="00712112">
              <w:rPr>
                <w:rFonts w:ascii="Times New Roman" w:hAnsi="Times New Roman" w:cs="Times New Roman"/>
                <w:b/>
                <w:sz w:val="24"/>
              </w:rPr>
              <w:t>CO</w:t>
            </w:r>
            <w:r w:rsidRPr="00712112">
              <w:rPr>
                <w:rFonts w:ascii="Times New Roman" w:hAnsi="Times New Roman" w:cs="Times New Roman"/>
                <w:b/>
                <w:sz w:val="24"/>
                <w:vertAlign w:val="subscript"/>
              </w:rPr>
              <w:t>2</w:t>
            </w:r>
          </w:p>
        </w:tc>
      </w:tr>
      <w:tr w:rsidR="00FC143F" w:rsidRPr="00712112" w14:paraId="076753A3" w14:textId="77777777" w:rsidTr="00A902B6">
        <w:trPr>
          <w:trHeight w:val="635"/>
          <w:jc w:val="center"/>
        </w:trPr>
        <w:tc>
          <w:tcPr>
            <w:tcW w:w="572" w:type="dxa"/>
            <w:vMerge/>
            <w:tcBorders>
              <w:bottom w:val="single" w:sz="4" w:space="0" w:color="auto"/>
            </w:tcBorders>
            <w:vAlign w:val="center"/>
          </w:tcPr>
          <w:p w14:paraId="4F709630" w14:textId="77777777" w:rsidR="00FC143F" w:rsidRPr="00712112" w:rsidRDefault="00FC143F" w:rsidP="00A902B6">
            <w:pPr>
              <w:jc w:val="center"/>
              <w:rPr>
                <w:rFonts w:ascii="Times New Roman" w:hAnsi="Times New Roman" w:cs="Times New Roman"/>
                <w:sz w:val="24"/>
              </w:rPr>
            </w:pPr>
          </w:p>
        </w:tc>
        <w:tc>
          <w:tcPr>
            <w:tcW w:w="3032" w:type="dxa"/>
            <w:vMerge/>
            <w:tcBorders>
              <w:bottom w:val="single" w:sz="4" w:space="0" w:color="auto"/>
            </w:tcBorders>
            <w:vAlign w:val="center"/>
          </w:tcPr>
          <w:p w14:paraId="2D3E7EB7" w14:textId="77777777" w:rsidR="00FC143F" w:rsidRPr="00712112" w:rsidRDefault="00FC143F" w:rsidP="00A902B6">
            <w:pPr>
              <w:jc w:val="center"/>
              <w:rPr>
                <w:rFonts w:ascii="Times New Roman" w:hAnsi="Times New Roman" w:cs="Times New Roman"/>
                <w:b/>
                <w:sz w:val="24"/>
              </w:rPr>
            </w:pPr>
          </w:p>
        </w:tc>
        <w:tc>
          <w:tcPr>
            <w:tcW w:w="2022" w:type="dxa"/>
            <w:tcBorders>
              <w:top w:val="single" w:sz="4" w:space="0" w:color="auto"/>
              <w:bottom w:val="single" w:sz="4" w:space="0" w:color="auto"/>
            </w:tcBorders>
            <w:vAlign w:val="center"/>
          </w:tcPr>
          <w:p w14:paraId="518FECB3" w14:textId="77777777" w:rsidR="00FC143F" w:rsidRPr="00712112" w:rsidRDefault="00FC143F" w:rsidP="00A902B6">
            <w:pPr>
              <w:jc w:val="center"/>
              <w:rPr>
                <w:rFonts w:ascii="Times New Roman" w:hAnsi="Times New Roman" w:cs="Times New Roman"/>
                <w:b/>
                <w:sz w:val="24"/>
              </w:rPr>
            </w:pPr>
            <w:r w:rsidRPr="00712112">
              <w:rPr>
                <w:rFonts w:ascii="Times New Roman" w:hAnsi="Times New Roman" w:cs="Times New Roman"/>
                <w:b/>
                <w:sz w:val="24"/>
              </w:rPr>
              <w:t>g CH</w:t>
            </w:r>
            <w:r w:rsidRPr="00712112">
              <w:rPr>
                <w:rFonts w:ascii="Times New Roman" w:hAnsi="Times New Roman" w:cs="Times New Roman"/>
                <w:b/>
                <w:sz w:val="24"/>
                <w:vertAlign w:val="subscript"/>
              </w:rPr>
              <w:t>4</w:t>
            </w:r>
            <w:r w:rsidRPr="00712112">
              <w:rPr>
                <w:rFonts w:ascii="Times New Roman" w:hAnsi="Times New Roman" w:cs="Times New Roman"/>
                <w:b/>
                <w:sz w:val="24"/>
              </w:rPr>
              <w:t>/kg COD</w:t>
            </w:r>
            <w:r w:rsidRPr="00712112">
              <w:rPr>
                <w:rFonts w:ascii="Times New Roman" w:hAnsi="Times New Roman" w:cs="Times New Roman"/>
                <w:b/>
                <w:sz w:val="24"/>
                <w:vertAlign w:val="subscript"/>
              </w:rPr>
              <w:t xml:space="preserve"> rem</w:t>
            </w:r>
          </w:p>
        </w:tc>
        <w:tc>
          <w:tcPr>
            <w:tcW w:w="1875" w:type="dxa"/>
            <w:tcBorders>
              <w:top w:val="single" w:sz="4" w:space="0" w:color="auto"/>
              <w:bottom w:val="single" w:sz="4" w:space="0" w:color="auto"/>
            </w:tcBorders>
            <w:vAlign w:val="center"/>
          </w:tcPr>
          <w:p w14:paraId="19786E0A" w14:textId="77777777" w:rsidR="00FC143F" w:rsidRPr="00712112" w:rsidRDefault="00FC143F" w:rsidP="00A902B6">
            <w:pPr>
              <w:jc w:val="center"/>
              <w:rPr>
                <w:rFonts w:ascii="Times New Roman" w:hAnsi="Times New Roman" w:cs="Times New Roman"/>
                <w:b/>
                <w:sz w:val="24"/>
              </w:rPr>
            </w:pPr>
            <w:r w:rsidRPr="00712112">
              <w:rPr>
                <w:rFonts w:ascii="Times New Roman" w:hAnsi="Times New Roman" w:cs="Times New Roman"/>
                <w:b/>
                <w:sz w:val="24"/>
              </w:rPr>
              <w:t>g N</w:t>
            </w:r>
            <w:r w:rsidRPr="00712112">
              <w:rPr>
                <w:rFonts w:ascii="Times New Roman" w:hAnsi="Times New Roman" w:cs="Times New Roman"/>
                <w:b/>
                <w:sz w:val="24"/>
                <w:vertAlign w:val="subscript"/>
              </w:rPr>
              <w:t>2</w:t>
            </w:r>
            <w:r w:rsidRPr="00712112">
              <w:rPr>
                <w:rFonts w:ascii="Times New Roman" w:hAnsi="Times New Roman" w:cs="Times New Roman"/>
                <w:b/>
                <w:sz w:val="24"/>
              </w:rPr>
              <w:t>O/kg TN</w:t>
            </w:r>
            <w:r w:rsidRPr="00712112">
              <w:rPr>
                <w:rFonts w:ascii="Times New Roman" w:hAnsi="Times New Roman" w:cs="Times New Roman"/>
                <w:b/>
                <w:sz w:val="24"/>
                <w:vertAlign w:val="subscript"/>
              </w:rPr>
              <w:t xml:space="preserve"> inf</w:t>
            </w:r>
          </w:p>
        </w:tc>
        <w:tc>
          <w:tcPr>
            <w:tcW w:w="2303" w:type="dxa"/>
            <w:tcBorders>
              <w:top w:val="single" w:sz="4" w:space="0" w:color="auto"/>
              <w:bottom w:val="single" w:sz="4" w:space="0" w:color="auto"/>
            </w:tcBorders>
            <w:vAlign w:val="center"/>
          </w:tcPr>
          <w:p w14:paraId="3C223566" w14:textId="77777777" w:rsidR="00FC143F" w:rsidRPr="00712112" w:rsidRDefault="00FC143F" w:rsidP="00A902B6">
            <w:pPr>
              <w:jc w:val="center"/>
              <w:rPr>
                <w:rFonts w:ascii="Times New Roman" w:hAnsi="Times New Roman" w:cs="Times New Roman"/>
                <w:b/>
                <w:sz w:val="24"/>
              </w:rPr>
            </w:pPr>
            <w:r w:rsidRPr="00712112">
              <w:rPr>
                <w:rFonts w:ascii="Times New Roman" w:hAnsi="Times New Roman" w:cs="Times New Roman"/>
                <w:b/>
                <w:sz w:val="24"/>
              </w:rPr>
              <w:t>g CO</w:t>
            </w:r>
            <w:r w:rsidRPr="00712112">
              <w:rPr>
                <w:rFonts w:ascii="Times New Roman" w:hAnsi="Times New Roman" w:cs="Times New Roman"/>
                <w:b/>
                <w:sz w:val="24"/>
                <w:vertAlign w:val="subscript"/>
              </w:rPr>
              <w:t>2</w:t>
            </w:r>
            <w:r w:rsidRPr="00712112">
              <w:rPr>
                <w:rFonts w:ascii="Times New Roman" w:hAnsi="Times New Roman" w:cs="Times New Roman"/>
                <w:b/>
                <w:sz w:val="24"/>
              </w:rPr>
              <w:t>/kg COD</w:t>
            </w:r>
            <w:r w:rsidRPr="00712112">
              <w:rPr>
                <w:rFonts w:ascii="Times New Roman" w:hAnsi="Times New Roman" w:cs="Times New Roman"/>
                <w:b/>
                <w:sz w:val="24"/>
                <w:vertAlign w:val="subscript"/>
              </w:rPr>
              <w:t xml:space="preserve"> rem</w:t>
            </w:r>
          </w:p>
        </w:tc>
      </w:tr>
      <w:tr w:rsidR="00FC143F" w:rsidRPr="00712112" w14:paraId="76EA1469" w14:textId="77777777" w:rsidTr="00A902B6">
        <w:trPr>
          <w:trHeight w:val="609"/>
          <w:jc w:val="center"/>
        </w:trPr>
        <w:tc>
          <w:tcPr>
            <w:tcW w:w="572" w:type="dxa"/>
            <w:tcBorders>
              <w:top w:val="single" w:sz="4" w:space="0" w:color="auto"/>
              <w:bottom w:val="nil"/>
            </w:tcBorders>
            <w:vAlign w:val="center"/>
          </w:tcPr>
          <w:p w14:paraId="220055EE" w14:textId="77777777" w:rsidR="00FC143F" w:rsidRPr="00712112" w:rsidRDefault="00FC143F" w:rsidP="00A902B6">
            <w:pPr>
              <w:jc w:val="center"/>
              <w:rPr>
                <w:rFonts w:ascii="Times New Roman" w:hAnsi="Times New Roman" w:cs="Times New Roman"/>
                <w:sz w:val="24"/>
              </w:rPr>
            </w:pPr>
            <w:r w:rsidRPr="00712112">
              <w:rPr>
                <w:rFonts w:ascii="Times New Roman" w:hAnsi="Times New Roman" w:cs="Times New Roman"/>
                <w:sz w:val="24"/>
              </w:rPr>
              <w:t>1</w:t>
            </w:r>
          </w:p>
        </w:tc>
        <w:tc>
          <w:tcPr>
            <w:tcW w:w="3032" w:type="dxa"/>
            <w:tcBorders>
              <w:top w:val="single" w:sz="4" w:space="0" w:color="auto"/>
              <w:bottom w:val="nil"/>
            </w:tcBorders>
            <w:vAlign w:val="center"/>
          </w:tcPr>
          <w:p w14:paraId="01ED4A68" w14:textId="77777777" w:rsidR="00FC143F" w:rsidRPr="00712112" w:rsidRDefault="00FC143F" w:rsidP="00A902B6">
            <w:pPr>
              <w:jc w:val="center"/>
              <w:rPr>
                <w:rFonts w:ascii="Times New Roman" w:hAnsi="Times New Roman" w:cs="Times New Roman"/>
                <w:sz w:val="24"/>
              </w:rPr>
            </w:pPr>
            <w:r w:rsidRPr="00712112">
              <w:rPr>
                <w:rFonts w:ascii="Times New Roman" w:hAnsi="Times New Roman" w:cs="Times New Roman"/>
                <w:sz w:val="24"/>
              </w:rPr>
              <w:t>A</w:t>
            </w:r>
            <w:r w:rsidRPr="00712112">
              <w:rPr>
                <w:rFonts w:ascii="Times New Roman" w:hAnsi="Times New Roman" w:cs="Times New Roman"/>
                <w:sz w:val="24"/>
                <w:vertAlign w:val="superscript"/>
              </w:rPr>
              <w:t>2</w:t>
            </w:r>
            <w:r w:rsidRPr="00712112">
              <w:rPr>
                <w:rFonts w:ascii="Times New Roman" w:hAnsi="Times New Roman" w:cs="Times New Roman"/>
                <w:sz w:val="24"/>
              </w:rPr>
              <w:t>O</w:t>
            </w:r>
          </w:p>
        </w:tc>
        <w:tc>
          <w:tcPr>
            <w:tcW w:w="2022" w:type="dxa"/>
            <w:tcBorders>
              <w:top w:val="single" w:sz="4" w:space="0" w:color="auto"/>
              <w:bottom w:val="nil"/>
            </w:tcBorders>
            <w:vAlign w:val="center"/>
          </w:tcPr>
          <w:p w14:paraId="074C1B14" w14:textId="77777777" w:rsidR="00FC143F" w:rsidRPr="00712112" w:rsidRDefault="00FC143F" w:rsidP="00A902B6">
            <w:pPr>
              <w:jc w:val="center"/>
              <w:rPr>
                <w:rFonts w:ascii="Times New Roman" w:hAnsi="Times New Roman" w:cs="Times New Roman"/>
                <w:sz w:val="24"/>
              </w:rPr>
            </w:pPr>
            <w:r w:rsidRPr="00712112">
              <w:rPr>
                <w:rFonts w:ascii="Times New Roman" w:hAnsi="Times New Roman" w:cs="Times New Roman"/>
                <w:sz w:val="24"/>
              </w:rPr>
              <w:t>2.66</w:t>
            </w:r>
          </w:p>
        </w:tc>
        <w:tc>
          <w:tcPr>
            <w:tcW w:w="1875" w:type="dxa"/>
            <w:tcBorders>
              <w:top w:val="single" w:sz="4" w:space="0" w:color="auto"/>
              <w:bottom w:val="nil"/>
            </w:tcBorders>
            <w:vAlign w:val="center"/>
          </w:tcPr>
          <w:p w14:paraId="0DB77097" w14:textId="77777777" w:rsidR="00FC143F" w:rsidRPr="00712112" w:rsidRDefault="00FC143F" w:rsidP="00A902B6">
            <w:pPr>
              <w:jc w:val="center"/>
              <w:rPr>
                <w:rFonts w:ascii="Times New Roman" w:hAnsi="Times New Roman" w:cs="Times New Roman"/>
                <w:sz w:val="24"/>
              </w:rPr>
            </w:pPr>
            <w:r w:rsidRPr="00712112">
              <w:rPr>
                <w:rFonts w:ascii="Times New Roman" w:hAnsi="Times New Roman" w:cs="Times New Roman"/>
                <w:sz w:val="24"/>
              </w:rPr>
              <w:t>6.19</w:t>
            </w:r>
          </w:p>
        </w:tc>
        <w:tc>
          <w:tcPr>
            <w:tcW w:w="2303" w:type="dxa"/>
            <w:tcBorders>
              <w:top w:val="single" w:sz="4" w:space="0" w:color="auto"/>
              <w:bottom w:val="nil"/>
            </w:tcBorders>
            <w:vAlign w:val="center"/>
          </w:tcPr>
          <w:p w14:paraId="5166FC4E" w14:textId="77777777" w:rsidR="00FC143F" w:rsidRPr="00712112" w:rsidRDefault="00FC143F" w:rsidP="00A902B6">
            <w:pPr>
              <w:jc w:val="center"/>
              <w:rPr>
                <w:rFonts w:ascii="Times New Roman" w:hAnsi="Times New Roman" w:cs="Times New Roman"/>
                <w:sz w:val="24"/>
              </w:rPr>
            </w:pPr>
            <w:r w:rsidRPr="00712112">
              <w:rPr>
                <w:rFonts w:ascii="Times New Roman" w:hAnsi="Times New Roman" w:cs="Times New Roman"/>
                <w:sz w:val="24"/>
              </w:rPr>
              <w:t>375.53</w:t>
            </w:r>
          </w:p>
        </w:tc>
      </w:tr>
      <w:tr w:rsidR="00FC143F" w:rsidRPr="00712112" w14:paraId="6B79FD8E" w14:textId="77777777" w:rsidTr="00A902B6">
        <w:trPr>
          <w:trHeight w:val="609"/>
          <w:jc w:val="center"/>
        </w:trPr>
        <w:tc>
          <w:tcPr>
            <w:tcW w:w="572" w:type="dxa"/>
            <w:tcBorders>
              <w:top w:val="nil"/>
            </w:tcBorders>
            <w:vAlign w:val="center"/>
          </w:tcPr>
          <w:p w14:paraId="0D1E0106" w14:textId="77777777" w:rsidR="00FC143F" w:rsidRPr="00712112" w:rsidRDefault="00FC143F" w:rsidP="00A902B6">
            <w:pPr>
              <w:jc w:val="center"/>
              <w:rPr>
                <w:rFonts w:ascii="Times New Roman" w:hAnsi="Times New Roman" w:cs="Times New Roman"/>
                <w:sz w:val="24"/>
              </w:rPr>
            </w:pPr>
            <w:r w:rsidRPr="00712112">
              <w:rPr>
                <w:rFonts w:ascii="Times New Roman" w:hAnsi="Times New Roman" w:cs="Times New Roman"/>
                <w:sz w:val="24"/>
              </w:rPr>
              <w:t>2</w:t>
            </w:r>
          </w:p>
        </w:tc>
        <w:tc>
          <w:tcPr>
            <w:tcW w:w="3032" w:type="dxa"/>
            <w:tcBorders>
              <w:top w:val="nil"/>
            </w:tcBorders>
            <w:vAlign w:val="center"/>
          </w:tcPr>
          <w:p w14:paraId="531A06D7" w14:textId="77777777" w:rsidR="00FC143F" w:rsidRPr="00712112" w:rsidRDefault="00FC143F" w:rsidP="00A902B6">
            <w:pPr>
              <w:jc w:val="center"/>
              <w:rPr>
                <w:rFonts w:ascii="Times New Roman" w:hAnsi="Times New Roman" w:cs="Times New Roman"/>
                <w:sz w:val="24"/>
              </w:rPr>
            </w:pPr>
            <w:r w:rsidRPr="00712112">
              <w:rPr>
                <w:rFonts w:ascii="Times New Roman" w:hAnsi="Times New Roman" w:cs="Times New Roman"/>
                <w:sz w:val="24"/>
              </w:rPr>
              <w:t>OD</w:t>
            </w:r>
          </w:p>
        </w:tc>
        <w:tc>
          <w:tcPr>
            <w:tcW w:w="2022" w:type="dxa"/>
            <w:tcBorders>
              <w:top w:val="nil"/>
            </w:tcBorders>
            <w:vAlign w:val="center"/>
          </w:tcPr>
          <w:p w14:paraId="288540C5" w14:textId="77777777" w:rsidR="00FC143F" w:rsidRPr="00712112" w:rsidRDefault="00FC143F" w:rsidP="00A902B6">
            <w:pPr>
              <w:jc w:val="center"/>
              <w:rPr>
                <w:rFonts w:ascii="Times New Roman" w:hAnsi="Times New Roman" w:cs="Times New Roman"/>
                <w:sz w:val="24"/>
              </w:rPr>
            </w:pPr>
            <w:r w:rsidRPr="00712112">
              <w:rPr>
                <w:rFonts w:ascii="Times New Roman" w:hAnsi="Times New Roman" w:cs="Times New Roman"/>
                <w:sz w:val="24"/>
              </w:rPr>
              <w:t>4.27</w:t>
            </w:r>
          </w:p>
        </w:tc>
        <w:tc>
          <w:tcPr>
            <w:tcW w:w="1875" w:type="dxa"/>
            <w:tcBorders>
              <w:top w:val="nil"/>
            </w:tcBorders>
            <w:vAlign w:val="center"/>
          </w:tcPr>
          <w:p w14:paraId="1B12972A" w14:textId="77777777" w:rsidR="00FC143F" w:rsidRPr="00712112" w:rsidRDefault="00FC143F" w:rsidP="00A902B6">
            <w:pPr>
              <w:jc w:val="center"/>
              <w:rPr>
                <w:rFonts w:ascii="Times New Roman" w:hAnsi="Times New Roman" w:cs="Times New Roman"/>
                <w:sz w:val="24"/>
              </w:rPr>
            </w:pPr>
            <w:r w:rsidRPr="00712112">
              <w:rPr>
                <w:rFonts w:ascii="Times New Roman" w:hAnsi="Times New Roman" w:cs="Times New Roman"/>
                <w:sz w:val="24"/>
              </w:rPr>
              <w:t>2.18</w:t>
            </w:r>
          </w:p>
        </w:tc>
        <w:tc>
          <w:tcPr>
            <w:tcW w:w="2303" w:type="dxa"/>
            <w:tcBorders>
              <w:top w:val="nil"/>
            </w:tcBorders>
            <w:vAlign w:val="center"/>
          </w:tcPr>
          <w:p w14:paraId="333DF8AE" w14:textId="77777777" w:rsidR="00FC143F" w:rsidRPr="00712112" w:rsidRDefault="00FC143F" w:rsidP="00A902B6">
            <w:pPr>
              <w:jc w:val="center"/>
              <w:rPr>
                <w:rFonts w:ascii="Times New Roman" w:hAnsi="Times New Roman" w:cs="Times New Roman"/>
                <w:sz w:val="24"/>
              </w:rPr>
            </w:pPr>
            <w:r w:rsidRPr="00712112">
              <w:rPr>
                <w:rFonts w:ascii="Times New Roman" w:hAnsi="Times New Roman" w:cs="Times New Roman"/>
                <w:sz w:val="24"/>
              </w:rPr>
              <w:t>510.65</w:t>
            </w:r>
          </w:p>
        </w:tc>
      </w:tr>
      <w:tr w:rsidR="00FC143F" w:rsidRPr="00712112" w14:paraId="43BFB5CF" w14:textId="77777777" w:rsidTr="00A902B6">
        <w:trPr>
          <w:trHeight w:val="609"/>
          <w:jc w:val="center"/>
        </w:trPr>
        <w:tc>
          <w:tcPr>
            <w:tcW w:w="572" w:type="dxa"/>
            <w:vAlign w:val="center"/>
          </w:tcPr>
          <w:p w14:paraId="42012254" w14:textId="77777777" w:rsidR="00FC143F" w:rsidRPr="00712112" w:rsidRDefault="00FC143F" w:rsidP="00A902B6">
            <w:pPr>
              <w:jc w:val="center"/>
              <w:rPr>
                <w:rFonts w:ascii="Times New Roman" w:hAnsi="Times New Roman" w:cs="Times New Roman"/>
                <w:sz w:val="24"/>
              </w:rPr>
            </w:pPr>
            <w:r w:rsidRPr="00712112">
              <w:rPr>
                <w:rFonts w:ascii="Times New Roman" w:hAnsi="Times New Roman" w:cs="Times New Roman"/>
                <w:sz w:val="24"/>
              </w:rPr>
              <w:t>3</w:t>
            </w:r>
          </w:p>
        </w:tc>
        <w:tc>
          <w:tcPr>
            <w:tcW w:w="3032" w:type="dxa"/>
            <w:vAlign w:val="center"/>
          </w:tcPr>
          <w:p w14:paraId="408EC02A" w14:textId="77777777" w:rsidR="00FC143F" w:rsidRPr="00712112" w:rsidRDefault="00FC143F" w:rsidP="00A902B6">
            <w:pPr>
              <w:jc w:val="center"/>
              <w:rPr>
                <w:rFonts w:ascii="Times New Roman" w:hAnsi="Times New Roman" w:cs="Times New Roman"/>
                <w:sz w:val="24"/>
              </w:rPr>
            </w:pPr>
            <w:r w:rsidRPr="00712112">
              <w:rPr>
                <w:rFonts w:ascii="Times New Roman" w:hAnsi="Times New Roman" w:cs="Times New Roman"/>
                <w:sz w:val="24"/>
              </w:rPr>
              <w:t>SBR</w:t>
            </w:r>
          </w:p>
        </w:tc>
        <w:tc>
          <w:tcPr>
            <w:tcW w:w="2022" w:type="dxa"/>
            <w:vAlign w:val="center"/>
          </w:tcPr>
          <w:p w14:paraId="3F6EE852" w14:textId="77777777" w:rsidR="00FC143F" w:rsidRPr="00712112" w:rsidRDefault="00FC143F" w:rsidP="00A902B6">
            <w:pPr>
              <w:jc w:val="center"/>
              <w:rPr>
                <w:rFonts w:ascii="Times New Roman" w:hAnsi="Times New Roman" w:cs="Times New Roman"/>
                <w:sz w:val="24"/>
              </w:rPr>
            </w:pPr>
            <w:r w:rsidRPr="00712112">
              <w:rPr>
                <w:rFonts w:ascii="Times New Roman" w:hAnsi="Times New Roman" w:cs="Times New Roman"/>
                <w:sz w:val="24"/>
              </w:rPr>
              <w:t>1.76</w:t>
            </w:r>
          </w:p>
        </w:tc>
        <w:tc>
          <w:tcPr>
            <w:tcW w:w="1875" w:type="dxa"/>
            <w:vAlign w:val="center"/>
          </w:tcPr>
          <w:p w14:paraId="1CD35C32" w14:textId="77777777" w:rsidR="00FC143F" w:rsidRPr="00712112" w:rsidRDefault="00FC143F" w:rsidP="00A902B6">
            <w:pPr>
              <w:jc w:val="center"/>
              <w:rPr>
                <w:rFonts w:ascii="Times New Roman" w:hAnsi="Times New Roman" w:cs="Times New Roman"/>
                <w:sz w:val="24"/>
              </w:rPr>
            </w:pPr>
            <w:r w:rsidRPr="00712112">
              <w:rPr>
                <w:rFonts w:ascii="Times New Roman" w:hAnsi="Times New Roman" w:cs="Times New Roman"/>
                <w:sz w:val="24"/>
              </w:rPr>
              <w:t>43.60</w:t>
            </w:r>
          </w:p>
        </w:tc>
        <w:tc>
          <w:tcPr>
            <w:tcW w:w="2303" w:type="dxa"/>
            <w:vAlign w:val="center"/>
          </w:tcPr>
          <w:p w14:paraId="7384ABCC" w14:textId="77777777" w:rsidR="00FC143F" w:rsidRPr="00712112" w:rsidRDefault="00FC143F" w:rsidP="00A902B6">
            <w:pPr>
              <w:jc w:val="center"/>
              <w:rPr>
                <w:rFonts w:ascii="Times New Roman" w:hAnsi="Times New Roman" w:cs="Times New Roman"/>
                <w:sz w:val="24"/>
              </w:rPr>
            </w:pPr>
            <w:r w:rsidRPr="00712112">
              <w:rPr>
                <w:rFonts w:ascii="Times New Roman" w:hAnsi="Times New Roman" w:cs="Times New Roman"/>
                <w:sz w:val="24"/>
              </w:rPr>
              <w:t>531.80</w:t>
            </w:r>
          </w:p>
        </w:tc>
      </w:tr>
      <w:tr w:rsidR="00FC143F" w:rsidRPr="00712112" w14:paraId="096FA54F" w14:textId="77777777" w:rsidTr="00A902B6">
        <w:trPr>
          <w:trHeight w:val="587"/>
          <w:jc w:val="center"/>
        </w:trPr>
        <w:tc>
          <w:tcPr>
            <w:tcW w:w="572" w:type="dxa"/>
            <w:vAlign w:val="center"/>
          </w:tcPr>
          <w:p w14:paraId="2CAE940D" w14:textId="77777777" w:rsidR="00FC143F" w:rsidRPr="00712112" w:rsidRDefault="00FC143F" w:rsidP="00A902B6">
            <w:pPr>
              <w:jc w:val="center"/>
              <w:rPr>
                <w:rFonts w:ascii="Times New Roman" w:hAnsi="Times New Roman" w:cs="Times New Roman"/>
                <w:sz w:val="24"/>
              </w:rPr>
            </w:pPr>
            <w:r w:rsidRPr="00712112">
              <w:rPr>
                <w:rFonts w:ascii="Times New Roman" w:hAnsi="Times New Roman" w:cs="Times New Roman"/>
                <w:sz w:val="24"/>
              </w:rPr>
              <w:t>4</w:t>
            </w:r>
          </w:p>
        </w:tc>
        <w:tc>
          <w:tcPr>
            <w:tcW w:w="3032" w:type="dxa"/>
            <w:vAlign w:val="center"/>
          </w:tcPr>
          <w:p w14:paraId="407285FF" w14:textId="77777777" w:rsidR="00FC143F" w:rsidRPr="00712112" w:rsidRDefault="00FC143F" w:rsidP="00A902B6">
            <w:pPr>
              <w:jc w:val="center"/>
              <w:rPr>
                <w:rFonts w:ascii="Times New Roman" w:hAnsi="Times New Roman" w:cs="Times New Roman"/>
                <w:sz w:val="24"/>
              </w:rPr>
            </w:pPr>
            <w:r w:rsidRPr="00712112">
              <w:rPr>
                <w:rFonts w:ascii="Times New Roman" w:hAnsi="Times New Roman" w:cs="Times New Roman"/>
                <w:sz w:val="24"/>
              </w:rPr>
              <w:t>CAS</w:t>
            </w:r>
          </w:p>
        </w:tc>
        <w:tc>
          <w:tcPr>
            <w:tcW w:w="2022" w:type="dxa"/>
            <w:vAlign w:val="center"/>
          </w:tcPr>
          <w:p w14:paraId="048B6839" w14:textId="77777777" w:rsidR="00FC143F" w:rsidRPr="00712112" w:rsidRDefault="00FC143F" w:rsidP="00A902B6">
            <w:pPr>
              <w:jc w:val="center"/>
              <w:rPr>
                <w:rFonts w:ascii="Times New Roman" w:hAnsi="Times New Roman" w:cs="Times New Roman"/>
                <w:sz w:val="24"/>
              </w:rPr>
            </w:pPr>
            <w:r w:rsidRPr="00712112">
              <w:rPr>
                <w:rFonts w:ascii="Times New Roman" w:hAnsi="Times New Roman" w:cs="Times New Roman"/>
                <w:sz w:val="24"/>
              </w:rPr>
              <w:t>0.70</w:t>
            </w:r>
          </w:p>
        </w:tc>
        <w:tc>
          <w:tcPr>
            <w:tcW w:w="1875" w:type="dxa"/>
            <w:vAlign w:val="center"/>
          </w:tcPr>
          <w:p w14:paraId="732A0B5A" w14:textId="77777777" w:rsidR="00FC143F" w:rsidRPr="00712112" w:rsidRDefault="00FC143F" w:rsidP="00A902B6">
            <w:pPr>
              <w:jc w:val="center"/>
              <w:rPr>
                <w:rFonts w:ascii="Times New Roman" w:hAnsi="Times New Roman" w:cs="Times New Roman"/>
                <w:sz w:val="24"/>
              </w:rPr>
            </w:pPr>
            <w:r w:rsidRPr="00712112">
              <w:rPr>
                <w:rFonts w:ascii="Times New Roman" w:hAnsi="Times New Roman" w:cs="Times New Roman"/>
                <w:sz w:val="24"/>
              </w:rPr>
              <w:t>1.20</w:t>
            </w:r>
          </w:p>
        </w:tc>
        <w:tc>
          <w:tcPr>
            <w:tcW w:w="2303" w:type="dxa"/>
            <w:vAlign w:val="center"/>
          </w:tcPr>
          <w:p w14:paraId="2F0261D3" w14:textId="77777777" w:rsidR="00FC143F" w:rsidRPr="00712112" w:rsidRDefault="00FC143F" w:rsidP="00A902B6">
            <w:pPr>
              <w:jc w:val="center"/>
              <w:rPr>
                <w:rFonts w:ascii="Times New Roman" w:hAnsi="Times New Roman" w:cs="Times New Roman"/>
                <w:sz w:val="24"/>
              </w:rPr>
            </w:pPr>
            <w:r w:rsidRPr="00712112">
              <w:rPr>
                <w:rFonts w:ascii="Times New Roman" w:hAnsi="Times New Roman" w:cs="Times New Roman"/>
                <w:sz w:val="24"/>
              </w:rPr>
              <w:t>560.00</w:t>
            </w:r>
          </w:p>
        </w:tc>
      </w:tr>
      <w:tr w:rsidR="00FC143F" w:rsidRPr="00712112" w14:paraId="34260BBA" w14:textId="77777777" w:rsidTr="00A902B6">
        <w:trPr>
          <w:trHeight w:val="635"/>
          <w:jc w:val="center"/>
        </w:trPr>
        <w:tc>
          <w:tcPr>
            <w:tcW w:w="572" w:type="dxa"/>
            <w:vAlign w:val="center"/>
          </w:tcPr>
          <w:p w14:paraId="1B259062" w14:textId="77777777" w:rsidR="00FC143F" w:rsidRPr="00712112" w:rsidRDefault="00FC143F" w:rsidP="00A902B6">
            <w:pPr>
              <w:jc w:val="center"/>
              <w:rPr>
                <w:rFonts w:ascii="Times New Roman" w:hAnsi="Times New Roman" w:cs="Times New Roman"/>
                <w:sz w:val="24"/>
              </w:rPr>
            </w:pPr>
            <w:r w:rsidRPr="00712112">
              <w:rPr>
                <w:rFonts w:ascii="Times New Roman" w:hAnsi="Times New Roman" w:cs="Times New Roman"/>
                <w:sz w:val="24"/>
              </w:rPr>
              <w:t>5</w:t>
            </w:r>
          </w:p>
        </w:tc>
        <w:tc>
          <w:tcPr>
            <w:tcW w:w="3032" w:type="dxa"/>
            <w:vAlign w:val="center"/>
          </w:tcPr>
          <w:p w14:paraId="0B20BA6C" w14:textId="77777777" w:rsidR="00FC143F" w:rsidRPr="00712112" w:rsidRDefault="00FC143F" w:rsidP="00A902B6">
            <w:pPr>
              <w:jc w:val="center"/>
              <w:rPr>
                <w:rFonts w:ascii="Times New Roman" w:hAnsi="Times New Roman" w:cs="Times New Roman"/>
                <w:sz w:val="24"/>
              </w:rPr>
            </w:pPr>
            <w:r w:rsidRPr="00712112">
              <w:rPr>
                <w:rFonts w:ascii="Times New Roman" w:hAnsi="Times New Roman" w:cs="Times New Roman"/>
                <w:sz w:val="24"/>
              </w:rPr>
              <w:t>Others</w:t>
            </w:r>
          </w:p>
        </w:tc>
        <w:tc>
          <w:tcPr>
            <w:tcW w:w="2022" w:type="dxa"/>
            <w:vAlign w:val="center"/>
          </w:tcPr>
          <w:p w14:paraId="019C8B45" w14:textId="77777777" w:rsidR="00FC143F" w:rsidRPr="00712112" w:rsidRDefault="00FC143F" w:rsidP="00A902B6">
            <w:pPr>
              <w:jc w:val="center"/>
              <w:rPr>
                <w:rFonts w:ascii="Times New Roman" w:hAnsi="Times New Roman" w:cs="Times New Roman"/>
                <w:sz w:val="24"/>
              </w:rPr>
            </w:pPr>
            <w:r w:rsidRPr="00712112">
              <w:rPr>
                <w:rFonts w:ascii="Times New Roman" w:hAnsi="Times New Roman" w:cs="Times New Roman"/>
                <w:sz w:val="24"/>
              </w:rPr>
              <w:t>3.1</w:t>
            </w:r>
          </w:p>
        </w:tc>
        <w:tc>
          <w:tcPr>
            <w:tcW w:w="1875" w:type="dxa"/>
            <w:vAlign w:val="center"/>
          </w:tcPr>
          <w:p w14:paraId="6D9774DC" w14:textId="77777777" w:rsidR="00FC143F" w:rsidRPr="00712112" w:rsidRDefault="00FC143F" w:rsidP="00A902B6">
            <w:pPr>
              <w:jc w:val="center"/>
              <w:rPr>
                <w:rFonts w:ascii="Times New Roman" w:hAnsi="Times New Roman" w:cs="Times New Roman"/>
                <w:sz w:val="24"/>
              </w:rPr>
            </w:pPr>
            <w:r w:rsidRPr="00712112">
              <w:rPr>
                <w:rFonts w:ascii="Times New Roman" w:hAnsi="Times New Roman" w:cs="Times New Roman"/>
                <w:sz w:val="24"/>
              </w:rPr>
              <w:t>14.5</w:t>
            </w:r>
          </w:p>
        </w:tc>
        <w:tc>
          <w:tcPr>
            <w:tcW w:w="2303" w:type="dxa"/>
            <w:vAlign w:val="center"/>
          </w:tcPr>
          <w:p w14:paraId="666B0EDC" w14:textId="77777777" w:rsidR="00FC143F" w:rsidRPr="00712112" w:rsidRDefault="00FC143F" w:rsidP="00A902B6">
            <w:pPr>
              <w:jc w:val="center"/>
              <w:rPr>
                <w:rFonts w:ascii="Times New Roman" w:hAnsi="Times New Roman" w:cs="Times New Roman"/>
                <w:sz w:val="24"/>
              </w:rPr>
            </w:pPr>
            <w:r w:rsidRPr="00712112">
              <w:rPr>
                <w:rFonts w:ascii="Times New Roman" w:hAnsi="Times New Roman" w:cs="Times New Roman"/>
                <w:sz w:val="24"/>
              </w:rPr>
              <w:t>466.18</w:t>
            </w:r>
          </w:p>
        </w:tc>
      </w:tr>
    </w:tbl>
    <w:p w14:paraId="329CB770" w14:textId="77777777" w:rsidR="00FC143F" w:rsidRPr="00712112" w:rsidRDefault="00FC143F" w:rsidP="00FC143F">
      <w:pPr>
        <w:pStyle w:val="a9"/>
        <w:widowControl/>
        <w:spacing w:line="360" w:lineRule="auto"/>
        <w:ind w:firstLine="480"/>
        <w:rPr>
          <w:rFonts w:ascii="Times New Roman" w:hAnsi="Times New Roman" w:cs="Times New Roman"/>
          <w:bCs/>
          <w:sz w:val="24"/>
          <w:szCs w:val="21"/>
        </w:rPr>
      </w:pPr>
    </w:p>
    <w:p w14:paraId="4136077F" w14:textId="77777777" w:rsidR="00FC143F" w:rsidRPr="00712112" w:rsidRDefault="00FC143F" w:rsidP="00FC143F">
      <w:pPr>
        <w:widowControl/>
        <w:spacing w:line="360" w:lineRule="auto"/>
        <w:rPr>
          <w:rFonts w:ascii="Times New Roman" w:hAnsi="Times New Roman" w:cs="Times New Roman"/>
          <w:b/>
          <w:bCs/>
          <w:sz w:val="24"/>
          <w:szCs w:val="21"/>
        </w:rPr>
      </w:pPr>
      <w:r w:rsidRPr="00712112">
        <w:rPr>
          <w:rFonts w:ascii="Times New Roman" w:hAnsi="Times New Roman" w:cs="Times New Roman"/>
          <w:b/>
          <w:bCs/>
          <w:sz w:val="24"/>
          <w:szCs w:val="21"/>
        </w:rPr>
        <w:t>(2) Indirect Carbon Emissions</w:t>
      </w:r>
    </w:p>
    <w:p w14:paraId="50CA7BBC" w14:textId="2C15430D" w:rsidR="00FC143F" w:rsidRDefault="00FC143F" w:rsidP="00FC143F">
      <w:pPr>
        <w:pStyle w:val="a9"/>
        <w:widowControl/>
        <w:spacing w:line="360" w:lineRule="auto"/>
        <w:ind w:firstLine="480"/>
        <w:rPr>
          <w:rFonts w:ascii="Times New Roman" w:hAnsi="Times New Roman" w:cs="Times New Roman"/>
          <w:bCs/>
          <w:sz w:val="24"/>
          <w:szCs w:val="21"/>
        </w:rPr>
      </w:pPr>
      <w:r w:rsidRPr="00712112">
        <w:rPr>
          <w:rFonts w:ascii="Times New Roman" w:hAnsi="Times New Roman" w:cs="Times New Roman"/>
          <w:b/>
          <w:sz w:val="24"/>
          <w:szCs w:val="21"/>
        </w:rPr>
        <w:t>Electricity Consumption:</w:t>
      </w:r>
      <w:r w:rsidRPr="00712112">
        <w:rPr>
          <w:rFonts w:ascii="Times New Roman" w:hAnsi="Times New Roman" w:cs="Times New Roman"/>
          <w:bCs/>
          <w:sz w:val="24"/>
          <w:szCs w:val="21"/>
        </w:rPr>
        <w:t xml:space="preserve"> The activity data for electricity consumption were directly obtained from on-site plant data. The emission factors for electricity consumption are listed in Table </w:t>
      </w:r>
      <w:r w:rsidR="00E22174">
        <w:rPr>
          <w:rFonts w:ascii="Times New Roman" w:hAnsi="Times New Roman" w:cs="Times New Roman"/>
          <w:bCs/>
          <w:sz w:val="24"/>
          <w:szCs w:val="21"/>
        </w:rPr>
        <w:t>S</w:t>
      </w:r>
      <w:r w:rsidR="00465F63">
        <w:rPr>
          <w:rFonts w:ascii="Times New Roman" w:hAnsi="Times New Roman" w:cs="Times New Roman"/>
          <w:bCs/>
          <w:sz w:val="24"/>
          <w:szCs w:val="21"/>
        </w:rPr>
        <w:t>4</w:t>
      </w:r>
      <w:r w:rsidR="00B65EC8">
        <w:rPr>
          <w:rFonts w:ascii="Times New Roman" w:hAnsi="Times New Roman" w:cs="Times New Roman"/>
          <w:bCs/>
          <w:sz w:val="24"/>
          <w:szCs w:val="21"/>
        </w:rPr>
        <w:t>2</w:t>
      </w:r>
      <w:r>
        <w:rPr>
          <w:rFonts w:ascii="Times New Roman" w:hAnsi="Times New Roman" w:cs="Times New Roman"/>
          <w:bCs/>
          <w:sz w:val="24"/>
          <w:szCs w:val="21"/>
        </w:rPr>
        <w:t>-</w:t>
      </w:r>
      <w:r w:rsidR="00A902B6">
        <w:rPr>
          <w:rFonts w:ascii="Times New Roman" w:hAnsi="Times New Roman" w:cs="Times New Roman"/>
          <w:bCs/>
          <w:sz w:val="24"/>
          <w:szCs w:val="21"/>
        </w:rPr>
        <w:t>4</w:t>
      </w:r>
      <w:r w:rsidR="00B65EC8">
        <w:rPr>
          <w:rFonts w:ascii="Times New Roman" w:hAnsi="Times New Roman" w:cs="Times New Roman"/>
          <w:bCs/>
          <w:sz w:val="24"/>
          <w:szCs w:val="21"/>
        </w:rPr>
        <w:t>3</w:t>
      </w:r>
      <w:r w:rsidRPr="00712112">
        <w:rPr>
          <w:rFonts w:ascii="Times New Roman" w:hAnsi="Times New Roman" w:cs="Times New Roman"/>
          <w:bCs/>
          <w:sz w:val="24"/>
          <w:szCs w:val="21"/>
        </w:rPr>
        <w:t>.</w:t>
      </w:r>
    </w:p>
    <w:p w14:paraId="02F9CB05" w14:textId="2879036B" w:rsidR="00FC143F" w:rsidRDefault="00FC143F" w:rsidP="00FC143F">
      <w:pPr>
        <w:pStyle w:val="a9"/>
        <w:widowControl/>
        <w:spacing w:line="360" w:lineRule="auto"/>
        <w:ind w:firstLine="480"/>
        <w:rPr>
          <w:rFonts w:ascii="Times New Roman" w:hAnsi="Times New Roman" w:cs="Times New Roman"/>
          <w:bCs/>
          <w:sz w:val="24"/>
          <w:szCs w:val="21"/>
        </w:rPr>
      </w:pPr>
    </w:p>
    <w:p w14:paraId="4584F42A" w14:textId="1897D65D" w:rsidR="00B65EC8" w:rsidRDefault="00B65EC8" w:rsidP="00FC143F">
      <w:pPr>
        <w:pStyle w:val="a9"/>
        <w:widowControl/>
        <w:spacing w:line="360" w:lineRule="auto"/>
        <w:ind w:firstLine="480"/>
        <w:rPr>
          <w:rFonts w:ascii="Times New Roman" w:hAnsi="Times New Roman" w:cs="Times New Roman"/>
          <w:bCs/>
          <w:sz w:val="24"/>
          <w:szCs w:val="21"/>
        </w:rPr>
      </w:pPr>
    </w:p>
    <w:p w14:paraId="14075EDE" w14:textId="79CF1D26" w:rsidR="00B65EC8" w:rsidRDefault="00B65EC8" w:rsidP="00FC143F">
      <w:pPr>
        <w:pStyle w:val="a9"/>
        <w:widowControl/>
        <w:spacing w:line="360" w:lineRule="auto"/>
        <w:ind w:firstLine="480"/>
        <w:rPr>
          <w:rFonts w:ascii="Times New Roman" w:hAnsi="Times New Roman" w:cs="Times New Roman"/>
          <w:bCs/>
          <w:sz w:val="24"/>
          <w:szCs w:val="21"/>
        </w:rPr>
      </w:pPr>
    </w:p>
    <w:p w14:paraId="199E24FB" w14:textId="77777777" w:rsidR="00B65EC8" w:rsidRPr="00197170" w:rsidRDefault="00B65EC8" w:rsidP="00FC143F">
      <w:pPr>
        <w:pStyle w:val="a9"/>
        <w:widowControl/>
        <w:spacing w:line="360" w:lineRule="auto"/>
        <w:ind w:firstLine="480"/>
        <w:rPr>
          <w:rFonts w:ascii="Times New Roman" w:hAnsi="Times New Roman" w:cs="Times New Roman"/>
          <w:bCs/>
          <w:sz w:val="24"/>
          <w:szCs w:val="21"/>
        </w:rPr>
      </w:pPr>
    </w:p>
    <w:p w14:paraId="43EE2BA0" w14:textId="6B0E8E61" w:rsidR="00FC143F" w:rsidRPr="00197170" w:rsidRDefault="00FC143F" w:rsidP="00FC143F">
      <w:pPr>
        <w:pStyle w:val="1"/>
        <w:spacing w:before="20" w:after="20" w:line="240" w:lineRule="auto"/>
        <w:rPr>
          <w:rFonts w:ascii="Times New Roman" w:hAnsi="Times New Roman" w:cs="Times New Roman"/>
          <w:b w:val="0"/>
          <w:sz w:val="24"/>
        </w:rPr>
      </w:pPr>
      <w:r w:rsidRPr="00712112">
        <w:rPr>
          <w:rFonts w:ascii="Times New Roman" w:hAnsi="Times New Roman" w:cs="Times New Roman"/>
          <w:sz w:val="24"/>
        </w:rPr>
        <w:lastRenderedPageBreak/>
        <w:t xml:space="preserve"> </w:t>
      </w:r>
      <w:bookmarkStart w:id="74" w:name="_Toc235786815"/>
      <w:r w:rsidRPr="00712112">
        <w:rPr>
          <w:rFonts w:ascii="Times New Roman" w:hAnsi="Times New Roman" w:cs="Times New Roman"/>
          <w:sz w:val="24"/>
        </w:rPr>
        <w:t xml:space="preserve">Table </w:t>
      </w:r>
      <w:r w:rsidR="00E22174">
        <w:rPr>
          <w:rFonts w:ascii="Times New Roman" w:hAnsi="Times New Roman" w:cs="Times New Roman"/>
          <w:sz w:val="24"/>
        </w:rPr>
        <w:t>S</w:t>
      </w:r>
      <w:r w:rsidR="00465F63">
        <w:rPr>
          <w:rFonts w:ascii="Times New Roman" w:hAnsi="Times New Roman" w:cs="Times New Roman"/>
          <w:sz w:val="24"/>
        </w:rPr>
        <w:t>4</w:t>
      </w:r>
      <w:r w:rsidR="00B65EC8">
        <w:rPr>
          <w:rFonts w:ascii="Times New Roman" w:hAnsi="Times New Roman" w:cs="Times New Roman"/>
          <w:sz w:val="24"/>
        </w:rPr>
        <w:t>2</w:t>
      </w:r>
      <w:r w:rsidRPr="00712112">
        <w:rPr>
          <w:rFonts w:ascii="Times New Roman" w:hAnsi="Times New Roman" w:cs="Times New Roman"/>
          <w:sz w:val="24"/>
        </w:rPr>
        <w:t xml:space="preserve">. </w:t>
      </w:r>
      <w:r w:rsidRPr="00712112">
        <w:rPr>
          <w:rFonts w:ascii="Times New Roman" w:hAnsi="Times New Roman" w:cs="Times New Roman"/>
          <w:b w:val="0"/>
          <w:sz w:val="24"/>
        </w:rPr>
        <w:t>Distribution table of regions in China.</w:t>
      </w:r>
      <w:bookmarkEnd w:id="74"/>
    </w:p>
    <w:tbl>
      <w:tblPr>
        <w:tblStyle w:val="a3"/>
        <w:tblW w:w="9765"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720"/>
        <w:gridCol w:w="8045"/>
      </w:tblGrid>
      <w:tr w:rsidR="00FC143F" w:rsidRPr="00712112" w14:paraId="16DA6552" w14:textId="77777777" w:rsidTr="00A902B6">
        <w:trPr>
          <w:trHeight w:val="601"/>
        </w:trPr>
        <w:tc>
          <w:tcPr>
            <w:tcW w:w="1720" w:type="dxa"/>
            <w:tcBorders>
              <w:bottom w:val="single" w:sz="4" w:space="0" w:color="auto"/>
            </w:tcBorders>
            <w:vAlign w:val="center"/>
          </w:tcPr>
          <w:p w14:paraId="230C646F" w14:textId="77777777" w:rsidR="00FC143F" w:rsidRPr="00712112" w:rsidRDefault="00FC143F" w:rsidP="00A902B6">
            <w:pPr>
              <w:jc w:val="center"/>
              <w:rPr>
                <w:rFonts w:ascii="Times New Roman" w:hAnsi="Times New Roman" w:cs="Times New Roman"/>
                <w:b/>
                <w:szCs w:val="24"/>
              </w:rPr>
            </w:pPr>
            <w:r w:rsidRPr="00712112">
              <w:rPr>
                <w:rFonts w:ascii="Times New Roman" w:hAnsi="Times New Roman" w:cs="Times New Roman"/>
                <w:b/>
                <w:szCs w:val="24"/>
              </w:rPr>
              <w:t>Grid Region</w:t>
            </w:r>
          </w:p>
        </w:tc>
        <w:tc>
          <w:tcPr>
            <w:tcW w:w="8045" w:type="dxa"/>
            <w:tcBorders>
              <w:bottom w:val="single" w:sz="4" w:space="0" w:color="auto"/>
            </w:tcBorders>
            <w:vAlign w:val="center"/>
          </w:tcPr>
          <w:p w14:paraId="2D75AF7F" w14:textId="77777777" w:rsidR="00FC143F" w:rsidRPr="00712112" w:rsidRDefault="00FC143F" w:rsidP="00A902B6">
            <w:pPr>
              <w:jc w:val="center"/>
              <w:rPr>
                <w:rFonts w:ascii="Times New Roman" w:hAnsi="Times New Roman" w:cs="Times New Roman"/>
                <w:b/>
                <w:szCs w:val="24"/>
              </w:rPr>
            </w:pPr>
            <w:r w:rsidRPr="00712112">
              <w:rPr>
                <w:rFonts w:ascii="Times New Roman" w:hAnsi="Times New Roman" w:cs="Times New Roman"/>
                <w:b/>
                <w:szCs w:val="24"/>
              </w:rPr>
              <w:t>Provinces</w:t>
            </w:r>
          </w:p>
        </w:tc>
      </w:tr>
      <w:tr w:rsidR="00FC143F" w:rsidRPr="00712112" w14:paraId="64955A1A" w14:textId="77777777" w:rsidTr="00A902B6">
        <w:trPr>
          <w:trHeight w:val="601"/>
        </w:trPr>
        <w:tc>
          <w:tcPr>
            <w:tcW w:w="1720" w:type="dxa"/>
            <w:tcBorders>
              <w:top w:val="single" w:sz="4" w:space="0" w:color="auto"/>
              <w:bottom w:val="nil"/>
            </w:tcBorders>
            <w:vAlign w:val="center"/>
          </w:tcPr>
          <w:p w14:paraId="536DA785" w14:textId="77777777" w:rsidR="00FC143F" w:rsidRPr="00712112" w:rsidRDefault="00FC143F" w:rsidP="00A902B6">
            <w:pPr>
              <w:jc w:val="center"/>
              <w:rPr>
                <w:rFonts w:ascii="Times New Roman" w:hAnsi="Times New Roman" w:cs="Times New Roman"/>
                <w:szCs w:val="24"/>
              </w:rPr>
            </w:pPr>
            <w:r w:rsidRPr="00712112">
              <w:rPr>
                <w:rFonts w:ascii="Times New Roman" w:hAnsi="Times New Roman" w:cs="Times New Roman"/>
                <w:szCs w:val="24"/>
              </w:rPr>
              <w:t>North</w:t>
            </w:r>
          </w:p>
        </w:tc>
        <w:tc>
          <w:tcPr>
            <w:tcW w:w="8045" w:type="dxa"/>
            <w:tcBorders>
              <w:top w:val="single" w:sz="4" w:space="0" w:color="auto"/>
              <w:bottom w:val="nil"/>
            </w:tcBorders>
            <w:vAlign w:val="center"/>
          </w:tcPr>
          <w:p w14:paraId="30C08404" w14:textId="77777777" w:rsidR="00FC143F" w:rsidRPr="00712112" w:rsidRDefault="00FC143F" w:rsidP="00A902B6">
            <w:pPr>
              <w:jc w:val="center"/>
              <w:rPr>
                <w:rFonts w:ascii="Times New Roman" w:hAnsi="Times New Roman" w:cs="Times New Roman"/>
                <w:szCs w:val="24"/>
              </w:rPr>
            </w:pPr>
            <w:r w:rsidRPr="00712112">
              <w:rPr>
                <w:rFonts w:ascii="Times New Roman" w:hAnsi="Times New Roman" w:cs="Times New Roman"/>
                <w:szCs w:val="24"/>
              </w:rPr>
              <w:t>Beijing, Tianjin, Hebei, Shanxi, Shandong, Inner Mongolia</w:t>
            </w:r>
          </w:p>
        </w:tc>
      </w:tr>
      <w:tr w:rsidR="00FC143F" w:rsidRPr="00712112" w14:paraId="6824B460" w14:textId="77777777" w:rsidTr="00A902B6">
        <w:trPr>
          <w:trHeight w:val="601"/>
        </w:trPr>
        <w:tc>
          <w:tcPr>
            <w:tcW w:w="1720" w:type="dxa"/>
            <w:tcBorders>
              <w:top w:val="nil"/>
            </w:tcBorders>
            <w:vAlign w:val="center"/>
          </w:tcPr>
          <w:p w14:paraId="50AE90AE" w14:textId="77777777" w:rsidR="00FC143F" w:rsidRPr="00712112" w:rsidRDefault="00FC143F" w:rsidP="00A902B6">
            <w:pPr>
              <w:jc w:val="center"/>
              <w:rPr>
                <w:rFonts w:ascii="Times New Roman" w:hAnsi="Times New Roman" w:cs="Times New Roman"/>
                <w:szCs w:val="24"/>
              </w:rPr>
            </w:pPr>
            <w:r w:rsidRPr="00712112">
              <w:rPr>
                <w:rFonts w:ascii="Times New Roman" w:hAnsi="Times New Roman" w:cs="Times New Roman"/>
                <w:szCs w:val="24"/>
              </w:rPr>
              <w:t>Northeast</w:t>
            </w:r>
          </w:p>
        </w:tc>
        <w:tc>
          <w:tcPr>
            <w:tcW w:w="8045" w:type="dxa"/>
            <w:tcBorders>
              <w:top w:val="nil"/>
            </w:tcBorders>
            <w:vAlign w:val="center"/>
          </w:tcPr>
          <w:p w14:paraId="53F13901" w14:textId="77777777" w:rsidR="00FC143F" w:rsidRPr="00712112" w:rsidRDefault="00FC143F" w:rsidP="00A902B6">
            <w:pPr>
              <w:jc w:val="center"/>
              <w:rPr>
                <w:rFonts w:ascii="Times New Roman" w:hAnsi="Times New Roman" w:cs="Times New Roman"/>
                <w:szCs w:val="24"/>
              </w:rPr>
            </w:pPr>
            <w:r w:rsidRPr="00712112">
              <w:rPr>
                <w:rFonts w:ascii="Times New Roman" w:hAnsi="Times New Roman" w:cs="Times New Roman"/>
                <w:szCs w:val="24"/>
              </w:rPr>
              <w:t>Liaoning, Jilin, Heilongjiang</w:t>
            </w:r>
          </w:p>
        </w:tc>
      </w:tr>
      <w:tr w:rsidR="00FC143F" w:rsidRPr="00712112" w14:paraId="3209F363" w14:textId="77777777" w:rsidTr="00A902B6">
        <w:trPr>
          <w:trHeight w:val="601"/>
        </w:trPr>
        <w:tc>
          <w:tcPr>
            <w:tcW w:w="1720" w:type="dxa"/>
            <w:vAlign w:val="center"/>
          </w:tcPr>
          <w:p w14:paraId="6328BEFC" w14:textId="77777777" w:rsidR="00FC143F" w:rsidRPr="00712112" w:rsidRDefault="00FC143F" w:rsidP="00A902B6">
            <w:pPr>
              <w:jc w:val="center"/>
              <w:rPr>
                <w:rFonts w:ascii="Times New Roman" w:hAnsi="Times New Roman" w:cs="Times New Roman"/>
                <w:szCs w:val="24"/>
              </w:rPr>
            </w:pPr>
            <w:r w:rsidRPr="00712112">
              <w:rPr>
                <w:rFonts w:ascii="Times New Roman" w:hAnsi="Times New Roman" w:cs="Times New Roman"/>
                <w:szCs w:val="24"/>
              </w:rPr>
              <w:t>East</w:t>
            </w:r>
          </w:p>
        </w:tc>
        <w:tc>
          <w:tcPr>
            <w:tcW w:w="8045" w:type="dxa"/>
            <w:vAlign w:val="center"/>
          </w:tcPr>
          <w:p w14:paraId="2D33A9E8" w14:textId="77777777" w:rsidR="00FC143F" w:rsidRPr="00712112" w:rsidRDefault="00FC143F" w:rsidP="00A902B6">
            <w:pPr>
              <w:jc w:val="center"/>
              <w:rPr>
                <w:rFonts w:ascii="Times New Roman" w:hAnsi="Times New Roman" w:cs="Times New Roman"/>
                <w:szCs w:val="24"/>
              </w:rPr>
            </w:pPr>
            <w:r w:rsidRPr="00712112">
              <w:rPr>
                <w:rFonts w:ascii="Times New Roman" w:hAnsi="Times New Roman" w:cs="Times New Roman"/>
                <w:szCs w:val="24"/>
              </w:rPr>
              <w:t>Jiangsu, Zhejiang, Anhui, Fujian, Shanghai</w:t>
            </w:r>
          </w:p>
        </w:tc>
      </w:tr>
      <w:tr w:rsidR="00FC143F" w:rsidRPr="00712112" w14:paraId="74C2B89F" w14:textId="77777777" w:rsidTr="00A902B6">
        <w:trPr>
          <w:trHeight w:val="601"/>
        </w:trPr>
        <w:tc>
          <w:tcPr>
            <w:tcW w:w="1720" w:type="dxa"/>
            <w:vAlign w:val="center"/>
          </w:tcPr>
          <w:p w14:paraId="42CAE918" w14:textId="77777777" w:rsidR="00FC143F" w:rsidRPr="00712112" w:rsidRDefault="00FC143F" w:rsidP="00A902B6">
            <w:pPr>
              <w:jc w:val="center"/>
              <w:rPr>
                <w:rFonts w:ascii="Times New Roman" w:hAnsi="Times New Roman" w:cs="Times New Roman"/>
                <w:szCs w:val="24"/>
              </w:rPr>
            </w:pPr>
            <w:r w:rsidRPr="00712112">
              <w:rPr>
                <w:rFonts w:ascii="Times New Roman" w:hAnsi="Times New Roman" w:cs="Times New Roman"/>
                <w:szCs w:val="24"/>
              </w:rPr>
              <w:t>Central</w:t>
            </w:r>
          </w:p>
        </w:tc>
        <w:tc>
          <w:tcPr>
            <w:tcW w:w="8045" w:type="dxa"/>
            <w:vAlign w:val="center"/>
          </w:tcPr>
          <w:p w14:paraId="7D5D062C" w14:textId="77777777" w:rsidR="00FC143F" w:rsidRPr="00712112" w:rsidRDefault="00FC143F" w:rsidP="00A902B6">
            <w:pPr>
              <w:jc w:val="center"/>
              <w:rPr>
                <w:rFonts w:ascii="Times New Roman" w:hAnsi="Times New Roman" w:cs="Times New Roman"/>
                <w:szCs w:val="24"/>
              </w:rPr>
            </w:pPr>
            <w:r w:rsidRPr="00712112">
              <w:rPr>
                <w:rFonts w:ascii="Times New Roman" w:hAnsi="Times New Roman" w:cs="Times New Roman"/>
                <w:szCs w:val="24"/>
              </w:rPr>
              <w:t>Henan, Hubei, Hunan, Jiangxi, Sichuan, Chongqing</w:t>
            </w:r>
          </w:p>
        </w:tc>
      </w:tr>
      <w:tr w:rsidR="00FC143F" w:rsidRPr="00712112" w14:paraId="69FB9990" w14:textId="77777777" w:rsidTr="00A902B6">
        <w:trPr>
          <w:trHeight w:val="601"/>
        </w:trPr>
        <w:tc>
          <w:tcPr>
            <w:tcW w:w="1720" w:type="dxa"/>
            <w:vAlign w:val="center"/>
          </w:tcPr>
          <w:p w14:paraId="6D31A8AA" w14:textId="77777777" w:rsidR="00FC143F" w:rsidRPr="00712112" w:rsidRDefault="00FC143F" w:rsidP="00A902B6">
            <w:pPr>
              <w:jc w:val="center"/>
              <w:rPr>
                <w:rFonts w:ascii="Times New Roman" w:hAnsi="Times New Roman" w:cs="Times New Roman"/>
                <w:szCs w:val="24"/>
              </w:rPr>
            </w:pPr>
            <w:r w:rsidRPr="00712112">
              <w:rPr>
                <w:rFonts w:ascii="Times New Roman" w:hAnsi="Times New Roman" w:cs="Times New Roman"/>
                <w:szCs w:val="24"/>
              </w:rPr>
              <w:t>Northwest</w:t>
            </w:r>
          </w:p>
        </w:tc>
        <w:tc>
          <w:tcPr>
            <w:tcW w:w="8045" w:type="dxa"/>
            <w:vAlign w:val="center"/>
          </w:tcPr>
          <w:p w14:paraId="25207A2B" w14:textId="77777777" w:rsidR="00FC143F" w:rsidRPr="00712112" w:rsidRDefault="00FC143F" w:rsidP="00A902B6">
            <w:pPr>
              <w:jc w:val="center"/>
              <w:rPr>
                <w:rFonts w:ascii="Times New Roman" w:hAnsi="Times New Roman" w:cs="Times New Roman"/>
                <w:szCs w:val="24"/>
              </w:rPr>
            </w:pPr>
            <w:r w:rsidRPr="00712112">
              <w:rPr>
                <w:rFonts w:ascii="Times New Roman" w:hAnsi="Times New Roman" w:cs="Times New Roman"/>
                <w:szCs w:val="24"/>
              </w:rPr>
              <w:t>Shaanxi, Gansu, Qinghai, Ningxia, Xinjiang, Tibet</w:t>
            </w:r>
          </w:p>
        </w:tc>
      </w:tr>
      <w:tr w:rsidR="00FC143F" w:rsidRPr="00712112" w14:paraId="1FDD3470" w14:textId="77777777" w:rsidTr="00A902B6">
        <w:trPr>
          <w:trHeight w:val="601"/>
        </w:trPr>
        <w:tc>
          <w:tcPr>
            <w:tcW w:w="1720" w:type="dxa"/>
            <w:vAlign w:val="center"/>
          </w:tcPr>
          <w:p w14:paraId="743F1043" w14:textId="77777777" w:rsidR="00FC143F" w:rsidRPr="00712112" w:rsidRDefault="00FC143F" w:rsidP="00A902B6">
            <w:pPr>
              <w:jc w:val="center"/>
              <w:rPr>
                <w:rFonts w:ascii="Times New Roman" w:hAnsi="Times New Roman" w:cs="Times New Roman"/>
                <w:szCs w:val="24"/>
              </w:rPr>
            </w:pPr>
            <w:r w:rsidRPr="00712112">
              <w:rPr>
                <w:rFonts w:ascii="Times New Roman" w:hAnsi="Times New Roman" w:cs="Times New Roman"/>
                <w:szCs w:val="24"/>
              </w:rPr>
              <w:t>Southern</w:t>
            </w:r>
          </w:p>
        </w:tc>
        <w:tc>
          <w:tcPr>
            <w:tcW w:w="8045" w:type="dxa"/>
            <w:vAlign w:val="center"/>
          </w:tcPr>
          <w:p w14:paraId="325FCA35" w14:textId="77777777" w:rsidR="00FC143F" w:rsidRPr="00712112" w:rsidRDefault="00FC143F" w:rsidP="00A902B6">
            <w:pPr>
              <w:jc w:val="center"/>
              <w:rPr>
                <w:rFonts w:ascii="Times New Roman" w:hAnsi="Times New Roman" w:cs="Times New Roman"/>
                <w:szCs w:val="24"/>
              </w:rPr>
            </w:pPr>
            <w:r w:rsidRPr="00712112">
              <w:rPr>
                <w:rFonts w:ascii="Times New Roman" w:hAnsi="Times New Roman" w:cs="Times New Roman"/>
                <w:szCs w:val="24"/>
              </w:rPr>
              <w:t>Guangdong, Guangxi, Yunnan, Guizhou, Hainan</w:t>
            </w:r>
          </w:p>
        </w:tc>
      </w:tr>
    </w:tbl>
    <w:p w14:paraId="043176B8" w14:textId="77777777" w:rsidR="00FC143F" w:rsidRDefault="00FC143F" w:rsidP="00FC143F"/>
    <w:p w14:paraId="78A43600" w14:textId="6AD400EF" w:rsidR="00FC143F" w:rsidRPr="00712112" w:rsidRDefault="00FC143F" w:rsidP="00FC143F">
      <w:pPr>
        <w:pStyle w:val="1"/>
        <w:spacing w:before="20" w:after="20" w:line="240" w:lineRule="auto"/>
        <w:rPr>
          <w:rFonts w:ascii="Times New Roman" w:hAnsi="Times New Roman" w:cs="Times New Roman"/>
          <w:b w:val="0"/>
          <w:sz w:val="24"/>
        </w:rPr>
      </w:pPr>
      <w:r w:rsidRPr="00712112">
        <w:rPr>
          <w:rFonts w:ascii="Times New Roman" w:hAnsi="Times New Roman" w:cs="Times New Roman"/>
          <w:sz w:val="24"/>
        </w:rPr>
        <w:t xml:space="preserve"> </w:t>
      </w:r>
      <w:bookmarkStart w:id="75" w:name="_Toc235786816"/>
      <w:r w:rsidRPr="00712112">
        <w:rPr>
          <w:rFonts w:ascii="Times New Roman" w:hAnsi="Times New Roman" w:cs="Times New Roman"/>
          <w:sz w:val="24"/>
        </w:rPr>
        <w:t xml:space="preserve">Table </w:t>
      </w:r>
      <w:r w:rsidR="00E22174">
        <w:rPr>
          <w:rFonts w:ascii="Times New Roman" w:hAnsi="Times New Roman" w:cs="Times New Roman"/>
          <w:sz w:val="24"/>
        </w:rPr>
        <w:t>S</w:t>
      </w:r>
      <w:r w:rsidR="00A902B6">
        <w:rPr>
          <w:rFonts w:ascii="Times New Roman" w:hAnsi="Times New Roman" w:cs="Times New Roman"/>
          <w:sz w:val="24"/>
        </w:rPr>
        <w:t>4</w:t>
      </w:r>
      <w:r w:rsidR="00B65EC8">
        <w:rPr>
          <w:rFonts w:ascii="Times New Roman" w:hAnsi="Times New Roman" w:cs="Times New Roman"/>
          <w:sz w:val="24"/>
        </w:rPr>
        <w:t>3</w:t>
      </w:r>
      <w:r w:rsidRPr="00712112">
        <w:rPr>
          <w:rFonts w:ascii="Times New Roman" w:hAnsi="Times New Roman" w:cs="Times New Roman"/>
          <w:sz w:val="24"/>
        </w:rPr>
        <w:t xml:space="preserve">. </w:t>
      </w:r>
      <w:r w:rsidRPr="00712112">
        <w:rPr>
          <w:rFonts w:ascii="Times New Roman" w:hAnsi="Times New Roman" w:cs="Times New Roman"/>
          <w:b w:val="0"/>
          <w:sz w:val="24"/>
        </w:rPr>
        <w:t>Annual variation of regional power grid EFs in China (kg CO</w:t>
      </w:r>
      <w:r w:rsidRPr="00712112">
        <w:rPr>
          <w:rFonts w:ascii="Times New Roman" w:hAnsi="Times New Roman" w:cs="Times New Roman"/>
          <w:b w:val="0"/>
          <w:sz w:val="24"/>
          <w:vertAlign w:val="subscript"/>
        </w:rPr>
        <w:t>2</w:t>
      </w:r>
      <w:r w:rsidRPr="00712112">
        <w:rPr>
          <w:rFonts w:ascii="Times New Roman" w:hAnsi="Times New Roman" w:cs="Times New Roman"/>
          <w:b w:val="0"/>
          <w:sz w:val="24"/>
        </w:rPr>
        <w:t>e/ kWh).</w:t>
      </w:r>
      <w:bookmarkEnd w:id="75"/>
    </w:p>
    <w:tbl>
      <w:tblPr>
        <w:tblStyle w:val="a3"/>
        <w:tblW w:w="9640"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16"/>
        <w:gridCol w:w="794"/>
        <w:gridCol w:w="794"/>
        <w:gridCol w:w="794"/>
        <w:gridCol w:w="794"/>
        <w:gridCol w:w="794"/>
        <w:gridCol w:w="794"/>
        <w:gridCol w:w="794"/>
        <w:gridCol w:w="794"/>
        <w:gridCol w:w="794"/>
        <w:gridCol w:w="689"/>
        <w:gridCol w:w="689"/>
      </w:tblGrid>
      <w:tr w:rsidR="00FC143F" w:rsidRPr="00712112" w14:paraId="4DF4B5CB" w14:textId="77777777" w:rsidTr="00A902B6">
        <w:trPr>
          <w:trHeight w:val="770"/>
        </w:trPr>
        <w:tc>
          <w:tcPr>
            <w:tcW w:w="1116" w:type="dxa"/>
            <w:tcBorders>
              <w:bottom w:val="single" w:sz="4" w:space="0" w:color="auto"/>
            </w:tcBorders>
            <w:vAlign w:val="center"/>
          </w:tcPr>
          <w:p w14:paraId="4EB890F0"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b/>
                <w:bCs/>
                <w:color w:val="000000"/>
                <w:szCs w:val="21"/>
              </w:rPr>
              <w:t>Year</w:t>
            </w:r>
          </w:p>
        </w:tc>
        <w:tc>
          <w:tcPr>
            <w:tcW w:w="794" w:type="dxa"/>
            <w:tcBorders>
              <w:bottom w:val="single" w:sz="4" w:space="0" w:color="auto"/>
            </w:tcBorders>
            <w:vAlign w:val="center"/>
          </w:tcPr>
          <w:p w14:paraId="199D399B"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b/>
                <w:bCs/>
                <w:color w:val="000000"/>
                <w:szCs w:val="21"/>
              </w:rPr>
              <w:t>2009</w:t>
            </w:r>
          </w:p>
        </w:tc>
        <w:tc>
          <w:tcPr>
            <w:tcW w:w="794" w:type="dxa"/>
            <w:tcBorders>
              <w:bottom w:val="single" w:sz="4" w:space="0" w:color="auto"/>
            </w:tcBorders>
            <w:vAlign w:val="center"/>
          </w:tcPr>
          <w:p w14:paraId="3FB7B0CC"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b/>
                <w:bCs/>
                <w:color w:val="000000"/>
                <w:szCs w:val="21"/>
              </w:rPr>
              <w:t>2010</w:t>
            </w:r>
          </w:p>
        </w:tc>
        <w:tc>
          <w:tcPr>
            <w:tcW w:w="794" w:type="dxa"/>
            <w:tcBorders>
              <w:bottom w:val="single" w:sz="4" w:space="0" w:color="auto"/>
            </w:tcBorders>
            <w:vAlign w:val="center"/>
          </w:tcPr>
          <w:p w14:paraId="05065283"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b/>
                <w:bCs/>
                <w:color w:val="000000"/>
                <w:szCs w:val="21"/>
              </w:rPr>
              <w:t>2011</w:t>
            </w:r>
          </w:p>
        </w:tc>
        <w:tc>
          <w:tcPr>
            <w:tcW w:w="794" w:type="dxa"/>
            <w:tcBorders>
              <w:bottom w:val="single" w:sz="4" w:space="0" w:color="auto"/>
            </w:tcBorders>
            <w:vAlign w:val="center"/>
          </w:tcPr>
          <w:p w14:paraId="5E981B3E"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b/>
                <w:bCs/>
                <w:color w:val="000000"/>
                <w:szCs w:val="21"/>
              </w:rPr>
              <w:t>2012</w:t>
            </w:r>
          </w:p>
        </w:tc>
        <w:tc>
          <w:tcPr>
            <w:tcW w:w="794" w:type="dxa"/>
            <w:tcBorders>
              <w:bottom w:val="single" w:sz="4" w:space="0" w:color="auto"/>
            </w:tcBorders>
            <w:vAlign w:val="center"/>
          </w:tcPr>
          <w:p w14:paraId="0C5A0772"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b/>
                <w:bCs/>
                <w:color w:val="000000"/>
                <w:szCs w:val="21"/>
              </w:rPr>
              <w:t>2013</w:t>
            </w:r>
          </w:p>
        </w:tc>
        <w:tc>
          <w:tcPr>
            <w:tcW w:w="794" w:type="dxa"/>
            <w:tcBorders>
              <w:bottom w:val="single" w:sz="4" w:space="0" w:color="auto"/>
            </w:tcBorders>
            <w:vAlign w:val="center"/>
          </w:tcPr>
          <w:p w14:paraId="74DC65CB"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b/>
                <w:bCs/>
                <w:color w:val="000000"/>
                <w:szCs w:val="21"/>
              </w:rPr>
              <w:t>2014</w:t>
            </w:r>
          </w:p>
        </w:tc>
        <w:tc>
          <w:tcPr>
            <w:tcW w:w="794" w:type="dxa"/>
            <w:tcBorders>
              <w:bottom w:val="single" w:sz="4" w:space="0" w:color="auto"/>
            </w:tcBorders>
            <w:vAlign w:val="center"/>
          </w:tcPr>
          <w:p w14:paraId="463A2497"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b/>
                <w:bCs/>
                <w:color w:val="000000"/>
                <w:szCs w:val="21"/>
              </w:rPr>
              <w:t>2015</w:t>
            </w:r>
          </w:p>
        </w:tc>
        <w:tc>
          <w:tcPr>
            <w:tcW w:w="794" w:type="dxa"/>
            <w:tcBorders>
              <w:bottom w:val="single" w:sz="4" w:space="0" w:color="auto"/>
            </w:tcBorders>
            <w:vAlign w:val="center"/>
          </w:tcPr>
          <w:p w14:paraId="3F9A9AD5"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b/>
                <w:bCs/>
                <w:color w:val="000000"/>
                <w:szCs w:val="21"/>
              </w:rPr>
              <w:t>2016</w:t>
            </w:r>
          </w:p>
        </w:tc>
        <w:tc>
          <w:tcPr>
            <w:tcW w:w="794" w:type="dxa"/>
            <w:tcBorders>
              <w:bottom w:val="single" w:sz="4" w:space="0" w:color="auto"/>
            </w:tcBorders>
            <w:vAlign w:val="center"/>
          </w:tcPr>
          <w:p w14:paraId="2932BF63"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b/>
                <w:bCs/>
                <w:color w:val="000000"/>
                <w:szCs w:val="21"/>
              </w:rPr>
              <w:t>2017</w:t>
            </w:r>
          </w:p>
        </w:tc>
        <w:tc>
          <w:tcPr>
            <w:tcW w:w="689" w:type="dxa"/>
            <w:tcBorders>
              <w:bottom w:val="single" w:sz="4" w:space="0" w:color="auto"/>
            </w:tcBorders>
            <w:vAlign w:val="center"/>
          </w:tcPr>
          <w:p w14:paraId="1AE502EC"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b/>
                <w:bCs/>
                <w:color w:val="000000"/>
                <w:szCs w:val="21"/>
              </w:rPr>
              <w:t>2018</w:t>
            </w:r>
          </w:p>
        </w:tc>
        <w:tc>
          <w:tcPr>
            <w:tcW w:w="689" w:type="dxa"/>
            <w:tcBorders>
              <w:bottom w:val="single" w:sz="4" w:space="0" w:color="auto"/>
            </w:tcBorders>
            <w:vAlign w:val="center"/>
          </w:tcPr>
          <w:p w14:paraId="5EADD5EC"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b/>
                <w:bCs/>
                <w:color w:val="000000"/>
                <w:szCs w:val="21"/>
              </w:rPr>
              <w:t>2019</w:t>
            </w:r>
          </w:p>
        </w:tc>
      </w:tr>
      <w:tr w:rsidR="00FC143F" w:rsidRPr="00712112" w14:paraId="09FDC2AB" w14:textId="77777777" w:rsidTr="00A902B6">
        <w:trPr>
          <w:trHeight w:val="755"/>
        </w:trPr>
        <w:tc>
          <w:tcPr>
            <w:tcW w:w="1116" w:type="dxa"/>
            <w:tcBorders>
              <w:top w:val="single" w:sz="4" w:space="0" w:color="auto"/>
              <w:bottom w:val="nil"/>
            </w:tcBorders>
            <w:vAlign w:val="center"/>
          </w:tcPr>
          <w:p w14:paraId="3FEF1EA3"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North</w:t>
            </w:r>
          </w:p>
        </w:tc>
        <w:tc>
          <w:tcPr>
            <w:tcW w:w="794" w:type="dxa"/>
            <w:tcBorders>
              <w:top w:val="single" w:sz="4" w:space="0" w:color="auto"/>
              <w:bottom w:val="nil"/>
            </w:tcBorders>
            <w:vAlign w:val="center"/>
          </w:tcPr>
          <w:p w14:paraId="537730A6"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1.0069</w:t>
            </w:r>
          </w:p>
        </w:tc>
        <w:tc>
          <w:tcPr>
            <w:tcW w:w="794" w:type="dxa"/>
            <w:tcBorders>
              <w:top w:val="single" w:sz="4" w:space="0" w:color="auto"/>
              <w:bottom w:val="nil"/>
            </w:tcBorders>
            <w:vAlign w:val="center"/>
          </w:tcPr>
          <w:p w14:paraId="1E923D8D"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0.9914</w:t>
            </w:r>
          </w:p>
        </w:tc>
        <w:tc>
          <w:tcPr>
            <w:tcW w:w="794" w:type="dxa"/>
            <w:tcBorders>
              <w:top w:val="single" w:sz="4" w:space="0" w:color="auto"/>
              <w:bottom w:val="nil"/>
            </w:tcBorders>
            <w:vAlign w:val="center"/>
          </w:tcPr>
          <w:p w14:paraId="6B501D9E"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0.9803</w:t>
            </w:r>
          </w:p>
        </w:tc>
        <w:tc>
          <w:tcPr>
            <w:tcW w:w="794" w:type="dxa"/>
            <w:tcBorders>
              <w:top w:val="single" w:sz="4" w:space="0" w:color="auto"/>
              <w:bottom w:val="nil"/>
            </w:tcBorders>
            <w:vAlign w:val="center"/>
          </w:tcPr>
          <w:p w14:paraId="7B8D169A"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1.0021</w:t>
            </w:r>
          </w:p>
        </w:tc>
        <w:tc>
          <w:tcPr>
            <w:tcW w:w="794" w:type="dxa"/>
            <w:tcBorders>
              <w:top w:val="single" w:sz="4" w:space="0" w:color="auto"/>
              <w:bottom w:val="nil"/>
            </w:tcBorders>
            <w:vAlign w:val="center"/>
          </w:tcPr>
          <w:p w14:paraId="6EA91AD6"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1.0302</w:t>
            </w:r>
          </w:p>
        </w:tc>
        <w:tc>
          <w:tcPr>
            <w:tcW w:w="794" w:type="dxa"/>
            <w:tcBorders>
              <w:top w:val="single" w:sz="4" w:space="0" w:color="auto"/>
              <w:bottom w:val="nil"/>
            </w:tcBorders>
            <w:vAlign w:val="center"/>
          </w:tcPr>
          <w:p w14:paraId="68777E8C"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1.058</w:t>
            </w:r>
          </w:p>
        </w:tc>
        <w:tc>
          <w:tcPr>
            <w:tcW w:w="794" w:type="dxa"/>
            <w:tcBorders>
              <w:top w:val="single" w:sz="4" w:space="0" w:color="auto"/>
              <w:bottom w:val="nil"/>
            </w:tcBorders>
            <w:vAlign w:val="center"/>
          </w:tcPr>
          <w:p w14:paraId="4B3EB5F9"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1.0416</w:t>
            </w:r>
          </w:p>
        </w:tc>
        <w:tc>
          <w:tcPr>
            <w:tcW w:w="794" w:type="dxa"/>
            <w:tcBorders>
              <w:top w:val="single" w:sz="4" w:space="0" w:color="auto"/>
              <w:bottom w:val="nil"/>
            </w:tcBorders>
            <w:vAlign w:val="center"/>
          </w:tcPr>
          <w:p w14:paraId="3FD7E7A0"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1</w:t>
            </w:r>
          </w:p>
        </w:tc>
        <w:tc>
          <w:tcPr>
            <w:tcW w:w="794" w:type="dxa"/>
            <w:tcBorders>
              <w:top w:val="single" w:sz="4" w:space="0" w:color="auto"/>
              <w:bottom w:val="nil"/>
            </w:tcBorders>
            <w:vAlign w:val="center"/>
          </w:tcPr>
          <w:p w14:paraId="58DDBA9E"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0.968</w:t>
            </w:r>
          </w:p>
        </w:tc>
        <w:tc>
          <w:tcPr>
            <w:tcW w:w="689" w:type="dxa"/>
            <w:tcBorders>
              <w:top w:val="single" w:sz="4" w:space="0" w:color="auto"/>
              <w:bottom w:val="nil"/>
            </w:tcBorders>
            <w:vAlign w:val="center"/>
          </w:tcPr>
          <w:p w14:paraId="4D4D22E7"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0.946</w:t>
            </w:r>
          </w:p>
        </w:tc>
        <w:tc>
          <w:tcPr>
            <w:tcW w:w="689" w:type="dxa"/>
            <w:tcBorders>
              <w:top w:val="single" w:sz="4" w:space="0" w:color="auto"/>
              <w:bottom w:val="nil"/>
            </w:tcBorders>
            <w:vAlign w:val="center"/>
          </w:tcPr>
          <w:p w14:paraId="2340DA27"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0.942</w:t>
            </w:r>
          </w:p>
        </w:tc>
      </w:tr>
      <w:tr w:rsidR="00FC143F" w:rsidRPr="00712112" w14:paraId="6006E3BD" w14:textId="77777777" w:rsidTr="00A902B6">
        <w:trPr>
          <w:trHeight w:val="770"/>
        </w:trPr>
        <w:tc>
          <w:tcPr>
            <w:tcW w:w="1116" w:type="dxa"/>
            <w:tcBorders>
              <w:top w:val="nil"/>
            </w:tcBorders>
            <w:vAlign w:val="center"/>
          </w:tcPr>
          <w:p w14:paraId="6721CBF2"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Northeast</w:t>
            </w:r>
          </w:p>
        </w:tc>
        <w:tc>
          <w:tcPr>
            <w:tcW w:w="794" w:type="dxa"/>
            <w:tcBorders>
              <w:top w:val="nil"/>
            </w:tcBorders>
            <w:vAlign w:val="center"/>
          </w:tcPr>
          <w:p w14:paraId="1699FB1A"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1.1293</w:t>
            </w:r>
          </w:p>
        </w:tc>
        <w:tc>
          <w:tcPr>
            <w:tcW w:w="794" w:type="dxa"/>
            <w:tcBorders>
              <w:top w:val="nil"/>
            </w:tcBorders>
            <w:vAlign w:val="center"/>
          </w:tcPr>
          <w:p w14:paraId="2C42D569"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1.1109</w:t>
            </w:r>
          </w:p>
        </w:tc>
        <w:tc>
          <w:tcPr>
            <w:tcW w:w="794" w:type="dxa"/>
            <w:tcBorders>
              <w:top w:val="nil"/>
            </w:tcBorders>
            <w:vAlign w:val="center"/>
          </w:tcPr>
          <w:p w14:paraId="1B01E321"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1.0852</w:t>
            </w:r>
          </w:p>
        </w:tc>
        <w:tc>
          <w:tcPr>
            <w:tcW w:w="794" w:type="dxa"/>
            <w:tcBorders>
              <w:top w:val="nil"/>
            </w:tcBorders>
            <w:vAlign w:val="center"/>
          </w:tcPr>
          <w:p w14:paraId="3273357E"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1.0935</w:t>
            </w:r>
          </w:p>
        </w:tc>
        <w:tc>
          <w:tcPr>
            <w:tcW w:w="794" w:type="dxa"/>
            <w:tcBorders>
              <w:top w:val="nil"/>
            </w:tcBorders>
            <w:vAlign w:val="center"/>
          </w:tcPr>
          <w:p w14:paraId="08D7E7B6"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1.112</w:t>
            </w:r>
          </w:p>
        </w:tc>
        <w:tc>
          <w:tcPr>
            <w:tcW w:w="794" w:type="dxa"/>
            <w:tcBorders>
              <w:top w:val="nil"/>
            </w:tcBorders>
            <w:vAlign w:val="center"/>
          </w:tcPr>
          <w:p w14:paraId="5DE0E8CA"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1.1281</w:t>
            </w:r>
          </w:p>
        </w:tc>
        <w:tc>
          <w:tcPr>
            <w:tcW w:w="794" w:type="dxa"/>
            <w:tcBorders>
              <w:top w:val="nil"/>
            </w:tcBorders>
            <w:vAlign w:val="center"/>
          </w:tcPr>
          <w:p w14:paraId="184F65A7"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1.1291</w:t>
            </w:r>
          </w:p>
        </w:tc>
        <w:tc>
          <w:tcPr>
            <w:tcW w:w="794" w:type="dxa"/>
            <w:tcBorders>
              <w:top w:val="nil"/>
            </w:tcBorders>
            <w:vAlign w:val="center"/>
          </w:tcPr>
          <w:p w14:paraId="38FB6A18"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1.1171</w:t>
            </w:r>
          </w:p>
        </w:tc>
        <w:tc>
          <w:tcPr>
            <w:tcW w:w="794" w:type="dxa"/>
            <w:tcBorders>
              <w:top w:val="nil"/>
            </w:tcBorders>
            <w:vAlign w:val="center"/>
          </w:tcPr>
          <w:p w14:paraId="2021FDED"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1.1082</w:t>
            </w:r>
          </w:p>
        </w:tc>
        <w:tc>
          <w:tcPr>
            <w:tcW w:w="689" w:type="dxa"/>
            <w:tcBorders>
              <w:top w:val="nil"/>
            </w:tcBorders>
            <w:vAlign w:val="center"/>
          </w:tcPr>
          <w:p w14:paraId="53173374"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1.093</w:t>
            </w:r>
          </w:p>
        </w:tc>
        <w:tc>
          <w:tcPr>
            <w:tcW w:w="689" w:type="dxa"/>
            <w:tcBorders>
              <w:top w:val="nil"/>
            </w:tcBorders>
            <w:vAlign w:val="center"/>
          </w:tcPr>
          <w:p w14:paraId="3C1DD87C"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1.083</w:t>
            </w:r>
          </w:p>
        </w:tc>
      </w:tr>
      <w:tr w:rsidR="00FC143F" w:rsidRPr="00712112" w14:paraId="7B9B869D" w14:textId="77777777" w:rsidTr="00A902B6">
        <w:trPr>
          <w:trHeight w:val="770"/>
        </w:trPr>
        <w:tc>
          <w:tcPr>
            <w:tcW w:w="1116" w:type="dxa"/>
            <w:vAlign w:val="center"/>
          </w:tcPr>
          <w:p w14:paraId="035BA993"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East</w:t>
            </w:r>
          </w:p>
        </w:tc>
        <w:tc>
          <w:tcPr>
            <w:tcW w:w="794" w:type="dxa"/>
            <w:vAlign w:val="center"/>
          </w:tcPr>
          <w:p w14:paraId="6E850CB2"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0.8825</w:t>
            </w:r>
          </w:p>
        </w:tc>
        <w:tc>
          <w:tcPr>
            <w:tcW w:w="794" w:type="dxa"/>
            <w:vAlign w:val="center"/>
          </w:tcPr>
          <w:p w14:paraId="0144ED86"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0.8592</w:t>
            </w:r>
          </w:p>
        </w:tc>
        <w:tc>
          <w:tcPr>
            <w:tcW w:w="794" w:type="dxa"/>
            <w:vAlign w:val="center"/>
          </w:tcPr>
          <w:p w14:paraId="4C58CDAC"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0.8367</w:t>
            </w:r>
          </w:p>
        </w:tc>
        <w:tc>
          <w:tcPr>
            <w:tcW w:w="794" w:type="dxa"/>
            <w:vAlign w:val="center"/>
          </w:tcPr>
          <w:p w14:paraId="05D72ED5"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0.8244</w:t>
            </w:r>
          </w:p>
        </w:tc>
        <w:tc>
          <w:tcPr>
            <w:tcW w:w="794" w:type="dxa"/>
            <w:vAlign w:val="center"/>
          </w:tcPr>
          <w:p w14:paraId="2B2C5D2C"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0.81</w:t>
            </w:r>
          </w:p>
        </w:tc>
        <w:tc>
          <w:tcPr>
            <w:tcW w:w="794" w:type="dxa"/>
            <w:vAlign w:val="center"/>
          </w:tcPr>
          <w:p w14:paraId="5FFF38E0"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0.8095</w:t>
            </w:r>
          </w:p>
        </w:tc>
        <w:tc>
          <w:tcPr>
            <w:tcW w:w="794" w:type="dxa"/>
            <w:vAlign w:val="center"/>
          </w:tcPr>
          <w:p w14:paraId="5D35C5AF"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0.8112</w:t>
            </w:r>
          </w:p>
        </w:tc>
        <w:tc>
          <w:tcPr>
            <w:tcW w:w="794" w:type="dxa"/>
            <w:vAlign w:val="center"/>
          </w:tcPr>
          <w:p w14:paraId="72EDC262"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0.8086</w:t>
            </w:r>
          </w:p>
        </w:tc>
        <w:tc>
          <w:tcPr>
            <w:tcW w:w="794" w:type="dxa"/>
            <w:vAlign w:val="center"/>
          </w:tcPr>
          <w:p w14:paraId="26471474"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0.8046</w:t>
            </w:r>
          </w:p>
        </w:tc>
        <w:tc>
          <w:tcPr>
            <w:tcW w:w="689" w:type="dxa"/>
            <w:vAlign w:val="center"/>
          </w:tcPr>
          <w:p w14:paraId="0FE85A85"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0.794</w:t>
            </w:r>
          </w:p>
        </w:tc>
        <w:tc>
          <w:tcPr>
            <w:tcW w:w="689" w:type="dxa"/>
            <w:vAlign w:val="center"/>
          </w:tcPr>
          <w:p w14:paraId="5FE55284"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0.792</w:t>
            </w:r>
          </w:p>
        </w:tc>
      </w:tr>
      <w:tr w:rsidR="00FC143F" w:rsidRPr="00712112" w14:paraId="6574A252" w14:textId="77777777" w:rsidTr="00A902B6">
        <w:trPr>
          <w:trHeight w:val="755"/>
        </w:trPr>
        <w:tc>
          <w:tcPr>
            <w:tcW w:w="1116" w:type="dxa"/>
            <w:vAlign w:val="center"/>
          </w:tcPr>
          <w:p w14:paraId="18882E1F"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Central</w:t>
            </w:r>
          </w:p>
        </w:tc>
        <w:tc>
          <w:tcPr>
            <w:tcW w:w="794" w:type="dxa"/>
            <w:vAlign w:val="center"/>
          </w:tcPr>
          <w:p w14:paraId="3B5E231E"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1.1255</w:t>
            </w:r>
          </w:p>
        </w:tc>
        <w:tc>
          <w:tcPr>
            <w:tcW w:w="794" w:type="dxa"/>
            <w:vAlign w:val="center"/>
          </w:tcPr>
          <w:p w14:paraId="25761728"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1.0871</w:t>
            </w:r>
          </w:p>
        </w:tc>
        <w:tc>
          <w:tcPr>
            <w:tcW w:w="794" w:type="dxa"/>
            <w:vAlign w:val="center"/>
          </w:tcPr>
          <w:p w14:paraId="3E632A87"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1.0297</w:t>
            </w:r>
          </w:p>
        </w:tc>
        <w:tc>
          <w:tcPr>
            <w:tcW w:w="794" w:type="dxa"/>
            <w:vAlign w:val="center"/>
          </w:tcPr>
          <w:p w14:paraId="7D636471"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0.9944</w:t>
            </w:r>
          </w:p>
        </w:tc>
        <w:tc>
          <w:tcPr>
            <w:tcW w:w="794" w:type="dxa"/>
            <w:vAlign w:val="center"/>
          </w:tcPr>
          <w:p w14:paraId="6911365D"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0.9779</w:t>
            </w:r>
          </w:p>
        </w:tc>
        <w:tc>
          <w:tcPr>
            <w:tcW w:w="794" w:type="dxa"/>
            <w:vAlign w:val="center"/>
          </w:tcPr>
          <w:p w14:paraId="545F7C9A"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0.9724</w:t>
            </w:r>
          </w:p>
        </w:tc>
        <w:tc>
          <w:tcPr>
            <w:tcW w:w="794" w:type="dxa"/>
            <w:vAlign w:val="center"/>
          </w:tcPr>
          <w:p w14:paraId="6E3C1295"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0.9515</w:t>
            </w:r>
          </w:p>
        </w:tc>
        <w:tc>
          <w:tcPr>
            <w:tcW w:w="794" w:type="dxa"/>
            <w:vAlign w:val="center"/>
          </w:tcPr>
          <w:p w14:paraId="11A1DAE3"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0.9229</w:t>
            </w:r>
          </w:p>
        </w:tc>
        <w:tc>
          <w:tcPr>
            <w:tcW w:w="794" w:type="dxa"/>
            <w:vAlign w:val="center"/>
          </w:tcPr>
          <w:p w14:paraId="0956FA94"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0.9014</w:t>
            </w:r>
          </w:p>
        </w:tc>
        <w:tc>
          <w:tcPr>
            <w:tcW w:w="689" w:type="dxa"/>
            <w:vAlign w:val="center"/>
          </w:tcPr>
          <w:p w14:paraId="68D7B783"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0.877</w:t>
            </w:r>
          </w:p>
        </w:tc>
        <w:tc>
          <w:tcPr>
            <w:tcW w:w="689" w:type="dxa"/>
            <w:vAlign w:val="center"/>
          </w:tcPr>
          <w:p w14:paraId="36A7FBD3"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0.859</w:t>
            </w:r>
          </w:p>
        </w:tc>
      </w:tr>
      <w:tr w:rsidR="00FC143F" w:rsidRPr="00712112" w14:paraId="5F3BEEF5" w14:textId="77777777" w:rsidTr="00A902B6">
        <w:trPr>
          <w:trHeight w:val="770"/>
        </w:trPr>
        <w:tc>
          <w:tcPr>
            <w:tcW w:w="1116" w:type="dxa"/>
            <w:vAlign w:val="center"/>
          </w:tcPr>
          <w:p w14:paraId="4684075E"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Northwest</w:t>
            </w:r>
          </w:p>
        </w:tc>
        <w:tc>
          <w:tcPr>
            <w:tcW w:w="794" w:type="dxa"/>
            <w:vAlign w:val="center"/>
          </w:tcPr>
          <w:p w14:paraId="521B8A59"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1.0246</w:t>
            </w:r>
          </w:p>
        </w:tc>
        <w:tc>
          <w:tcPr>
            <w:tcW w:w="794" w:type="dxa"/>
            <w:vAlign w:val="center"/>
          </w:tcPr>
          <w:p w14:paraId="05975313"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0.9947</w:t>
            </w:r>
          </w:p>
        </w:tc>
        <w:tc>
          <w:tcPr>
            <w:tcW w:w="794" w:type="dxa"/>
            <w:vAlign w:val="center"/>
          </w:tcPr>
          <w:p w14:paraId="195AB21B"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1.0001</w:t>
            </w:r>
          </w:p>
        </w:tc>
        <w:tc>
          <w:tcPr>
            <w:tcW w:w="794" w:type="dxa"/>
            <w:vAlign w:val="center"/>
          </w:tcPr>
          <w:p w14:paraId="476F841C"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0.9913</w:t>
            </w:r>
          </w:p>
        </w:tc>
        <w:tc>
          <w:tcPr>
            <w:tcW w:w="794" w:type="dxa"/>
            <w:vAlign w:val="center"/>
          </w:tcPr>
          <w:p w14:paraId="1C2BF8E5"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0.972</w:t>
            </w:r>
          </w:p>
        </w:tc>
        <w:tc>
          <w:tcPr>
            <w:tcW w:w="794" w:type="dxa"/>
            <w:vAlign w:val="center"/>
          </w:tcPr>
          <w:p w14:paraId="5DF8310C"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0.9578</w:t>
            </w:r>
          </w:p>
        </w:tc>
        <w:tc>
          <w:tcPr>
            <w:tcW w:w="794" w:type="dxa"/>
            <w:vAlign w:val="center"/>
          </w:tcPr>
          <w:p w14:paraId="157E7A9F"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0.9457</w:t>
            </w:r>
          </w:p>
        </w:tc>
        <w:tc>
          <w:tcPr>
            <w:tcW w:w="794" w:type="dxa"/>
            <w:vAlign w:val="center"/>
          </w:tcPr>
          <w:p w14:paraId="3032D066"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0.9316</w:t>
            </w:r>
          </w:p>
        </w:tc>
        <w:tc>
          <w:tcPr>
            <w:tcW w:w="794" w:type="dxa"/>
            <w:vAlign w:val="center"/>
          </w:tcPr>
          <w:p w14:paraId="28719A18"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0.9155</w:t>
            </w:r>
          </w:p>
        </w:tc>
        <w:tc>
          <w:tcPr>
            <w:tcW w:w="689" w:type="dxa"/>
            <w:vAlign w:val="center"/>
          </w:tcPr>
          <w:p w14:paraId="293157AC"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0.898</w:t>
            </w:r>
          </w:p>
        </w:tc>
        <w:tc>
          <w:tcPr>
            <w:tcW w:w="689" w:type="dxa"/>
            <w:vAlign w:val="center"/>
          </w:tcPr>
          <w:p w14:paraId="64FD29DD"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0.892</w:t>
            </w:r>
          </w:p>
        </w:tc>
      </w:tr>
      <w:tr w:rsidR="00FC143F" w:rsidRPr="00712112" w14:paraId="6373E32B" w14:textId="77777777" w:rsidTr="00A902B6">
        <w:trPr>
          <w:trHeight w:val="755"/>
        </w:trPr>
        <w:tc>
          <w:tcPr>
            <w:tcW w:w="1116" w:type="dxa"/>
            <w:vAlign w:val="center"/>
          </w:tcPr>
          <w:p w14:paraId="194B0785"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South</w:t>
            </w:r>
          </w:p>
        </w:tc>
        <w:tc>
          <w:tcPr>
            <w:tcW w:w="794" w:type="dxa"/>
            <w:vAlign w:val="center"/>
          </w:tcPr>
          <w:p w14:paraId="6E6C3CF9"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0.9987</w:t>
            </w:r>
          </w:p>
        </w:tc>
        <w:tc>
          <w:tcPr>
            <w:tcW w:w="794" w:type="dxa"/>
            <w:vAlign w:val="center"/>
          </w:tcPr>
          <w:p w14:paraId="496C1D7C"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0.9762</w:t>
            </w:r>
          </w:p>
        </w:tc>
        <w:tc>
          <w:tcPr>
            <w:tcW w:w="794" w:type="dxa"/>
            <w:vAlign w:val="center"/>
          </w:tcPr>
          <w:p w14:paraId="53B3EFCB"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0.9489</w:t>
            </w:r>
          </w:p>
        </w:tc>
        <w:tc>
          <w:tcPr>
            <w:tcW w:w="794" w:type="dxa"/>
            <w:vAlign w:val="center"/>
          </w:tcPr>
          <w:p w14:paraId="39031F1B"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0.9344</w:t>
            </w:r>
          </w:p>
        </w:tc>
        <w:tc>
          <w:tcPr>
            <w:tcW w:w="794" w:type="dxa"/>
            <w:vAlign w:val="center"/>
          </w:tcPr>
          <w:p w14:paraId="47CD18EA"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0.9223</w:t>
            </w:r>
          </w:p>
        </w:tc>
        <w:tc>
          <w:tcPr>
            <w:tcW w:w="794" w:type="dxa"/>
            <w:vAlign w:val="center"/>
          </w:tcPr>
          <w:p w14:paraId="22419523"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0.9183</w:t>
            </w:r>
          </w:p>
        </w:tc>
        <w:tc>
          <w:tcPr>
            <w:tcW w:w="794" w:type="dxa"/>
            <w:vAlign w:val="center"/>
          </w:tcPr>
          <w:p w14:paraId="4903282C"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0.8959</w:t>
            </w:r>
          </w:p>
        </w:tc>
        <w:tc>
          <w:tcPr>
            <w:tcW w:w="794" w:type="dxa"/>
            <w:vAlign w:val="center"/>
          </w:tcPr>
          <w:p w14:paraId="1928EC44"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0.8676</w:t>
            </w:r>
          </w:p>
        </w:tc>
        <w:tc>
          <w:tcPr>
            <w:tcW w:w="794" w:type="dxa"/>
            <w:vAlign w:val="center"/>
          </w:tcPr>
          <w:p w14:paraId="51FC9CBB"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0.8367</w:t>
            </w:r>
          </w:p>
        </w:tc>
        <w:tc>
          <w:tcPr>
            <w:tcW w:w="689" w:type="dxa"/>
            <w:vAlign w:val="center"/>
          </w:tcPr>
          <w:p w14:paraId="63159C54"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0.809</w:t>
            </w:r>
          </w:p>
        </w:tc>
        <w:tc>
          <w:tcPr>
            <w:tcW w:w="689" w:type="dxa"/>
            <w:vAlign w:val="center"/>
          </w:tcPr>
          <w:p w14:paraId="4F1B4005" w14:textId="77777777" w:rsidR="00FC143F" w:rsidRPr="00712112" w:rsidRDefault="00FC143F" w:rsidP="00A902B6">
            <w:pPr>
              <w:jc w:val="center"/>
              <w:rPr>
                <w:rFonts w:ascii="Times New Roman" w:hAnsi="Times New Roman" w:cs="Times New Roman"/>
                <w:szCs w:val="21"/>
              </w:rPr>
            </w:pPr>
            <w:r w:rsidRPr="00712112">
              <w:rPr>
                <w:rFonts w:ascii="Times New Roman" w:eastAsia="等线" w:hAnsi="Times New Roman" w:cs="Times New Roman"/>
                <w:color w:val="000000"/>
                <w:szCs w:val="21"/>
              </w:rPr>
              <w:t>0.804</w:t>
            </w:r>
          </w:p>
        </w:tc>
      </w:tr>
    </w:tbl>
    <w:p w14:paraId="6FDEE347" w14:textId="77777777" w:rsidR="00FC143F" w:rsidRDefault="00FC143F" w:rsidP="00FC143F">
      <w:pPr>
        <w:rPr>
          <w:rFonts w:ascii="Times New Roman" w:hAnsi="Times New Roman" w:cs="Times New Roman"/>
          <w:sz w:val="24"/>
        </w:rPr>
      </w:pPr>
      <w:r w:rsidRPr="00712112">
        <w:rPr>
          <w:rFonts w:ascii="Times New Roman" w:hAnsi="Times New Roman" w:cs="Times New Roman"/>
          <w:sz w:val="24"/>
        </w:rPr>
        <w:t>Data are collected from National Development and Reform Commission of Climate Change</w:t>
      </w:r>
      <w:r w:rsidRPr="00712112">
        <w:rPr>
          <w:rFonts w:ascii="Times New Roman" w:hAnsi="Times New Roman" w:cs="Times New Roman"/>
        </w:rPr>
        <w:t xml:space="preserve"> </w:t>
      </w:r>
      <w:r w:rsidRPr="00712112">
        <w:rPr>
          <w:rFonts w:ascii="Times New Roman" w:hAnsi="Times New Roman" w:cs="Times New Roman"/>
          <w:sz w:val="24"/>
        </w:rPr>
        <w:fldChar w:fldCharType="begin"/>
      </w:r>
      <w:r w:rsidRPr="00712112">
        <w:rPr>
          <w:rFonts w:ascii="Times New Roman" w:hAnsi="Times New Roman" w:cs="Times New Roman"/>
          <w:sz w:val="24"/>
        </w:rPr>
        <w:instrText xml:space="preserve"> ADDIN EN.CITE &lt;EndNote&gt;&lt;Cite&gt;&lt;Author&gt;Jin&lt;/Author&gt;&lt;Year&gt;2014&lt;/Year&gt;&lt;RecNum&gt;397&lt;/RecNum&gt;&lt;DisplayText&gt;(Jin et al., 2014)&lt;/DisplayText&gt;&lt;record&gt;&lt;rec-number&gt;397&lt;/rec-number&gt;&lt;foreign-keys&gt;&lt;key app="EN" db-id="a0fadt09mdr5pyeafst5w52kv9sv02p050xv" timestamp="1741939787"&gt;397&lt;/key&gt;&lt;/foreign-keys&gt;&lt;ref-type name="Journal Article"&gt;17&lt;/ref-type&gt;&lt;contributors&gt;&lt;authors&gt;&lt;author&gt;Jin, Lingyun&lt;/author&gt;&lt;author&gt;Zhang, Guangming&lt;/author&gt;&lt;author&gt;Tian, Huifang&lt;/author&gt;&lt;/authors&gt;&lt;/contributors&gt;&lt;titles&gt;&lt;title&gt;Current state of sewage treatment in China&lt;/title&gt;&lt;secondary-title&gt;Water Research&lt;/secondary-title&gt;&lt;/titles&gt;&lt;periodical&gt;&lt;full-title&gt;Water Research&lt;/full-title&gt;&lt;abbr-1&gt;Water Res.&lt;/abbr-1&gt;&lt;/periodical&gt;&lt;pages&gt;85-98&lt;/pages&gt;&lt;volume&gt;66&lt;/volume&gt;&lt;keywords&gt;&lt;keyword&gt;Wastewater treatment plants&lt;/keyword&gt;&lt;keyword&gt;Treatment process&lt;/keyword&gt;&lt;keyword&gt;Scale&lt;/keyword&gt;&lt;keyword&gt;Geographical distribution&lt;/keyword&gt;&lt;keyword&gt;Existing problems&lt;/keyword&gt;&lt;keyword&gt;Future development&lt;/keyword&gt;&lt;/keywords&gt;&lt;dates&gt;&lt;year&gt;2014&lt;/year&gt;&lt;pub-dates&gt;&lt;date&gt;2014/12/01/&lt;/date&gt;&lt;/pub-dates&gt;&lt;/dates&gt;&lt;isbn&gt;0043-1354&lt;/isbn&gt;&lt;urls&gt;&lt;related-urls&gt;&lt;url&gt;https://www.sciencedirect.com/science/article/pii/S0043135414005818&lt;/url&gt;&lt;/related-urls&gt;&lt;/urls&gt;&lt;electronic-resource-num&gt;https://doi.org/10.1016/j.watres.2014.08.014&lt;/electronic-resource-num&gt;&lt;/record&gt;&lt;/Cite&gt;&lt;/EndNote&gt;</w:instrText>
      </w:r>
      <w:r w:rsidRPr="00712112">
        <w:rPr>
          <w:rFonts w:ascii="Times New Roman" w:hAnsi="Times New Roman" w:cs="Times New Roman"/>
          <w:sz w:val="24"/>
        </w:rPr>
        <w:fldChar w:fldCharType="separate"/>
      </w:r>
      <w:r w:rsidRPr="00712112">
        <w:rPr>
          <w:rFonts w:ascii="Times New Roman" w:hAnsi="Times New Roman" w:cs="Times New Roman"/>
          <w:noProof/>
          <w:sz w:val="24"/>
        </w:rPr>
        <w:t>(Jin et al., 2014)</w:t>
      </w:r>
      <w:r w:rsidRPr="00712112">
        <w:rPr>
          <w:rFonts w:ascii="Times New Roman" w:hAnsi="Times New Roman" w:cs="Times New Roman"/>
          <w:sz w:val="24"/>
        </w:rPr>
        <w:fldChar w:fldCharType="end"/>
      </w:r>
      <w:r w:rsidRPr="00712112">
        <w:rPr>
          <w:rFonts w:ascii="Times New Roman" w:hAnsi="Times New Roman" w:cs="Times New Roman"/>
          <w:sz w:val="24"/>
        </w:rPr>
        <w:t>.</w:t>
      </w:r>
    </w:p>
    <w:p w14:paraId="54C201E5" w14:textId="77777777" w:rsidR="00FC143F" w:rsidRPr="00712112" w:rsidRDefault="00FC143F" w:rsidP="00FC143F">
      <w:pPr>
        <w:rPr>
          <w:rFonts w:ascii="Times New Roman" w:hAnsi="Times New Roman" w:cs="Times New Roman"/>
        </w:rPr>
      </w:pPr>
    </w:p>
    <w:p w14:paraId="31CF85A2" w14:textId="77777777" w:rsidR="00FC143F" w:rsidRPr="00712112" w:rsidRDefault="00FC143F" w:rsidP="00FC143F">
      <w:pPr>
        <w:pStyle w:val="a9"/>
        <w:widowControl/>
        <w:spacing w:line="360" w:lineRule="auto"/>
        <w:ind w:firstLine="480"/>
        <w:rPr>
          <w:rFonts w:ascii="Times New Roman" w:hAnsi="Times New Roman" w:cs="Times New Roman"/>
          <w:bCs/>
          <w:sz w:val="24"/>
          <w:szCs w:val="21"/>
        </w:rPr>
      </w:pPr>
      <w:r w:rsidRPr="00712112">
        <w:rPr>
          <w:rFonts w:ascii="Times New Roman" w:hAnsi="Times New Roman" w:cs="Times New Roman"/>
          <w:b/>
          <w:sz w:val="24"/>
          <w:szCs w:val="21"/>
        </w:rPr>
        <w:t>Chemical Consumption:</w:t>
      </w:r>
      <w:r w:rsidRPr="00712112">
        <w:rPr>
          <w:rFonts w:ascii="Times New Roman" w:hAnsi="Times New Roman" w:cs="Times New Roman"/>
          <w:bCs/>
          <w:sz w:val="24"/>
          <w:szCs w:val="21"/>
        </w:rPr>
        <w:t xml:space="preserve"> The activity data for chemical consumption were calculated using the following methods:</w:t>
      </w:r>
    </w:p>
    <w:p w14:paraId="014670B8" w14:textId="77777777" w:rsidR="00FC143F" w:rsidRPr="00712112" w:rsidRDefault="00FC143F" w:rsidP="00FC143F">
      <w:pPr>
        <w:pStyle w:val="a9"/>
        <w:widowControl/>
        <w:spacing w:line="360" w:lineRule="auto"/>
        <w:ind w:firstLine="480"/>
        <w:rPr>
          <w:rFonts w:ascii="Times New Roman" w:hAnsi="Times New Roman" w:cs="Times New Roman"/>
          <w:bCs/>
          <w:sz w:val="24"/>
          <w:szCs w:val="21"/>
        </w:rPr>
      </w:pPr>
      <w:r w:rsidRPr="00712112">
        <w:rPr>
          <w:rFonts w:ascii="Times New Roman" w:hAnsi="Times New Roman" w:cs="Times New Roman"/>
          <w:bCs/>
          <w:sz w:val="24"/>
          <w:szCs w:val="21"/>
        </w:rPr>
        <w:t>For the additional organic carbon (expressed in COD equivalent, Chem</w:t>
      </w:r>
      <w:r w:rsidRPr="00712112">
        <w:rPr>
          <w:rFonts w:ascii="Times New Roman" w:hAnsi="Times New Roman" w:cs="Times New Roman"/>
          <w:bCs/>
          <w:sz w:val="24"/>
          <w:szCs w:val="21"/>
          <w:vertAlign w:val="subscript"/>
        </w:rPr>
        <w:t>N</w:t>
      </w:r>
      <w:r w:rsidRPr="00712112">
        <w:rPr>
          <w:rFonts w:ascii="Times New Roman" w:hAnsi="Times New Roman" w:cs="Times New Roman"/>
          <w:bCs/>
          <w:sz w:val="24"/>
          <w:szCs w:val="21"/>
        </w:rPr>
        <w:t>) used to enhance TN removal in wastewater treatment, the calculation formula is as follows:</w:t>
      </w:r>
    </w:p>
    <w:p w14:paraId="065F06A8" w14:textId="77777777" w:rsidR="00FC143F" w:rsidRPr="00712112" w:rsidRDefault="00FC143F" w:rsidP="00FC143F">
      <w:pPr>
        <w:pStyle w:val="a9"/>
        <w:widowControl/>
        <w:spacing w:line="360" w:lineRule="auto"/>
        <w:ind w:firstLine="480"/>
        <w:rPr>
          <w:rFonts w:ascii="Times New Roman" w:hAnsi="Times New Roman" w:cs="Times New Roman"/>
          <w:bCs/>
          <w:sz w:val="24"/>
          <w:szCs w:val="21"/>
        </w:rPr>
      </w:pPr>
      <w:r w:rsidRPr="00712112">
        <w:rPr>
          <w:rFonts w:ascii="Times New Roman" w:hAnsi="Times New Roman" w:cs="Times New Roman"/>
          <w:bCs/>
          <w:sz w:val="24"/>
          <w:szCs w:val="21"/>
        </w:rPr>
        <w:t>Chem</w:t>
      </w:r>
      <w:r w:rsidRPr="00712112">
        <w:rPr>
          <w:rFonts w:ascii="Times New Roman" w:hAnsi="Times New Roman" w:cs="Times New Roman"/>
          <w:bCs/>
          <w:sz w:val="24"/>
          <w:szCs w:val="21"/>
          <w:vertAlign w:val="subscript"/>
        </w:rPr>
        <w:t>N</w:t>
      </w:r>
      <w:r w:rsidRPr="00712112">
        <w:rPr>
          <w:rFonts w:ascii="Times New Roman" w:hAnsi="Times New Roman" w:cs="Times New Roman"/>
          <w:bCs/>
          <w:sz w:val="24"/>
          <w:szCs w:val="21"/>
        </w:rPr>
        <w:t xml:space="preserve"> = ŋ (∆TN -0.175 ∆BOD)</w:t>
      </w:r>
    </w:p>
    <w:p w14:paraId="068F1D46" w14:textId="77777777" w:rsidR="00FC143F" w:rsidRPr="00712112" w:rsidRDefault="00FC143F" w:rsidP="00FC143F">
      <w:pPr>
        <w:pStyle w:val="a9"/>
        <w:widowControl/>
        <w:spacing w:line="360" w:lineRule="auto"/>
        <w:ind w:firstLine="480"/>
        <w:rPr>
          <w:rFonts w:ascii="Times New Roman" w:hAnsi="Times New Roman" w:cs="Times New Roman"/>
          <w:bCs/>
          <w:sz w:val="24"/>
          <w:szCs w:val="21"/>
        </w:rPr>
      </w:pPr>
      <w:r w:rsidRPr="00712112">
        <w:rPr>
          <w:rFonts w:ascii="Times New Roman" w:hAnsi="Times New Roman" w:cs="Times New Roman"/>
          <w:bCs/>
          <w:sz w:val="24"/>
          <w:szCs w:val="21"/>
        </w:rPr>
        <w:lastRenderedPageBreak/>
        <w:t>where ΔTN and ΔBOD represent the removed TN and BOD in the wastewater treatment plant, respectively. Assuming that 1 kg of BOD removal can facilitate the denitrification of 0.175 kg of TN, and that the BOD in the wastewater is insufficient, the remaining TN removal must rely on additional organic carbon (with a COD equivalent of η).</w:t>
      </w:r>
    </w:p>
    <w:p w14:paraId="3B62B4EB" w14:textId="77777777" w:rsidR="00FC143F" w:rsidRPr="00712112" w:rsidRDefault="00FC143F" w:rsidP="00FC143F">
      <w:pPr>
        <w:pStyle w:val="a9"/>
        <w:widowControl/>
        <w:spacing w:line="360" w:lineRule="auto"/>
        <w:ind w:firstLine="480"/>
        <w:rPr>
          <w:rFonts w:ascii="Times New Roman" w:hAnsi="Times New Roman" w:cs="Times New Roman"/>
          <w:bCs/>
          <w:sz w:val="24"/>
          <w:szCs w:val="21"/>
        </w:rPr>
      </w:pPr>
      <w:r w:rsidRPr="00712112">
        <w:rPr>
          <w:rFonts w:ascii="Times New Roman" w:hAnsi="Times New Roman" w:cs="Times New Roman"/>
          <w:bCs/>
          <w:sz w:val="24"/>
          <w:szCs w:val="21"/>
        </w:rPr>
        <w:t>For TP removal, which mainly exists in wastewater in the form of phosphates, biological phosphorus removal and chemical precipitation using iron or aluminum salts are commonly applied. A portion of TP can be removed biologically, a process that consumes organic carbon (removing 1 g of TP requires approximately 200 g of COD). The calculation formula is:</w:t>
      </w:r>
    </w:p>
    <w:p w14:paraId="54C3758F" w14:textId="77777777" w:rsidR="00FC143F" w:rsidRPr="00712112" w:rsidRDefault="00FC143F" w:rsidP="00FC143F">
      <w:pPr>
        <w:pStyle w:val="a9"/>
        <w:widowControl/>
        <w:spacing w:line="360" w:lineRule="auto"/>
        <w:ind w:firstLine="480"/>
        <w:rPr>
          <w:rFonts w:ascii="Times New Roman" w:hAnsi="Times New Roman" w:cs="Times New Roman"/>
          <w:bCs/>
          <w:sz w:val="24"/>
          <w:szCs w:val="21"/>
        </w:rPr>
      </w:pPr>
      <w:r w:rsidRPr="00712112">
        <w:rPr>
          <w:rFonts w:ascii="Times New Roman" w:hAnsi="Times New Roman" w:cs="Times New Roman"/>
          <w:bCs/>
          <w:sz w:val="24"/>
          <w:szCs w:val="21"/>
        </w:rPr>
        <w:t>Chem</w:t>
      </w:r>
      <w:r w:rsidRPr="00712112">
        <w:rPr>
          <w:rFonts w:ascii="Times New Roman" w:hAnsi="Times New Roman" w:cs="Times New Roman"/>
          <w:bCs/>
          <w:sz w:val="24"/>
          <w:szCs w:val="21"/>
          <w:vertAlign w:val="subscript"/>
        </w:rPr>
        <w:t>P</w:t>
      </w:r>
      <w:r w:rsidRPr="00712112">
        <w:rPr>
          <w:rFonts w:ascii="Times New Roman" w:hAnsi="Times New Roman" w:cs="Times New Roman"/>
          <w:bCs/>
          <w:sz w:val="24"/>
          <w:szCs w:val="21"/>
        </w:rPr>
        <w:t xml:space="preserve"> = </w:t>
      </w:r>
      <w:r w:rsidRPr="00712112">
        <w:rPr>
          <w:rFonts w:ascii="Cambria Math" w:hAnsi="Cambria Math" w:cs="Cambria Math"/>
          <w:bCs/>
          <w:sz w:val="24"/>
          <w:szCs w:val="21"/>
        </w:rPr>
        <w:t>𝛼</w:t>
      </w:r>
      <w:r w:rsidRPr="00712112">
        <w:rPr>
          <w:rFonts w:ascii="Times New Roman" w:hAnsi="Times New Roman" w:cs="Times New Roman"/>
          <w:bCs/>
          <w:sz w:val="24"/>
          <w:szCs w:val="21"/>
        </w:rPr>
        <w:t xml:space="preserve"> (∆TP – ∆COD/200).</w:t>
      </w:r>
    </w:p>
    <w:p w14:paraId="6981E3AF" w14:textId="77777777" w:rsidR="00FC143F" w:rsidRPr="00712112" w:rsidRDefault="00FC143F" w:rsidP="00FC143F">
      <w:pPr>
        <w:pStyle w:val="a9"/>
        <w:widowControl/>
        <w:spacing w:line="360" w:lineRule="auto"/>
        <w:ind w:firstLine="480"/>
        <w:rPr>
          <w:rFonts w:ascii="Times New Roman" w:hAnsi="Times New Roman" w:cs="Times New Roman"/>
          <w:bCs/>
          <w:sz w:val="24"/>
          <w:szCs w:val="21"/>
        </w:rPr>
      </w:pPr>
      <w:r w:rsidRPr="00712112">
        <w:rPr>
          <w:rFonts w:ascii="Times New Roman" w:hAnsi="Times New Roman" w:cs="Times New Roman"/>
          <w:bCs/>
          <w:sz w:val="24"/>
          <w:szCs w:val="21"/>
        </w:rPr>
        <w:t>The two most commonly used chemicals were selected:</w:t>
      </w:r>
    </w:p>
    <w:p w14:paraId="3708B0A1" w14:textId="77777777" w:rsidR="00FC143F" w:rsidRPr="00712112" w:rsidRDefault="00FC143F" w:rsidP="00FC143F">
      <w:pPr>
        <w:pStyle w:val="a9"/>
        <w:widowControl/>
        <w:numPr>
          <w:ilvl w:val="0"/>
          <w:numId w:val="17"/>
        </w:numPr>
        <w:spacing w:line="360" w:lineRule="auto"/>
        <w:ind w:firstLineChars="0"/>
        <w:rPr>
          <w:rFonts w:ascii="Times New Roman" w:hAnsi="Times New Roman" w:cs="Times New Roman"/>
          <w:bCs/>
          <w:sz w:val="24"/>
          <w:szCs w:val="21"/>
        </w:rPr>
      </w:pPr>
      <w:r w:rsidRPr="00712112">
        <w:rPr>
          <w:rFonts w:ascii="Times New Roman" w:hAnsi="Times New Roman" w:cs="Times New Roman"/>
          <w:sz w:val="24"/>
          <w:szCs w:val="21"/>
        </w:rPr>
        <w:t>Acetic Acid</w:t>
      </w:r>
      <w:r w:rsidRPr="00712112">
        <w:rPr>
          <w:rFonts w:ascii="Times New Roman" w:hAnsi="Times New Roman" w:cs="Times New Roman"/>
          <w:bCs/>
          <w:sz w:val="24"/>
          <w:szCs w:val="21"/>
        </w:rPr>
        <w:t xml:space="preserve">, a widely used carbon source for denitrification, accounts for the highest proportion (46%) of usage in Chinese wastewater treatment plants, with a COD equivalent of </w:t>
      </w:r>
      <w:r w:rsidRPr="00712112">
        <w:rPr>
          <w:rFonts w:ascii="Times New Roman" w:hAnsi="Times New Roman" w:cs="Times New Roman"/>
          <w:sz w:val="24"/>
          <w:szCs w:val="21"/>
        </w:rPr>
        <w:t>0.78 kg COD/kg TN removed</w:t>
      </w:r>
      <w:r w:rsidRPr="00712112">
        <w:rPr>
          <w:rFonts w:ascii="Times New Roman" w:hAnsi="Times New Roman" w:cs="Times New Roman"/>
          <w:bCs/>
          <w:sz w:val="24"/>
          <w:szCs w:val="21"/>
        </w:rPr>
        <w:t>.</w:t>
      </w:r>
    </w:p>
    <w:p w14:paraId="636CD439" w14:textId="77777777" w:rsidR="00FC143F" w:rsidRPr="00712112" w:rsidRDefault="00FC143F" w:rsidP="00FC143F">
      <w:pPr>
        <w:pStyle w:val="a9"/>
        <w:widowControl/>
        <w:numPr>
          <w:ilvl w:val="0"/>
          <w:numId w:val="17"/>
        </w:numPr>
        <w:spacing w:line="360" w:lineRule="auto"/>
        <w:ind w:firstLineChars="0"/>
        <w:rPr>
          <w:rFonts w:ascii="Times New Roman" w:hAnsi="Times New Roman" w:cs="Times New Roman"/>
          <w:bCs/>
          <w:sz w:val="24"/>
          <w:szCs w:val="21"/>
        </w:rPr>
      </w:pPr>
      <w:r w:rsidRPr="00712112">
        <w:rPr>
          <w:rFonts w:ascii="Times New Roman" w:hAnsi="Times New Roman" w:cs="Times New Roman"/>
          <w:sz w:val="24"/>
          <w:szCs w:val="21"/>
        </w:rPr>
        <w:t>PAC (Polyaluminum Chloride)</w:t>
      </w:r>
      <w:r w:rsidRPr="00712112">
        <w:rPr>
          <w:rFonts w:ascii="Times New Roman" w:hAnsi="Times New Roman" w:cs="Times New Roman"/>
          <w:bCs/>
          <w:sz w:val="24"/>
          <w:szCs w:val="21"/>
        </w:rPr>
        <w:t xml:space="preserve">, a common chemical used for phosphorus removal, accounts for </w:t>
      </w:r>
      <w:r w:rsidRPr="00712112">
        <w:rPr>
          <w:rFonts w:ascii="Times New Roman" w:hAnsi="Times New Roman" w:cs="Times New Roman"/>
          <w:sz w:val="24"/>
          <w:szCs w:val="21"/>
        </w:rPr>
        <w:t>78.82%</w:t>
      </w:r>
      <w:r w:rsidRPr="00712112">
        <w:rPr>
          <w:rFonts w:ascii="Times New Roman" w:hAnsi="Times New Roman" w:cs="Times New Roman"/>
          <w:bCs/>
          <w:sz w:val="24"/>
          <w:szCs w:val="21"/>
        </w:rPr>
        <w:t xml:space="preserve"> of usage in Chinese wastewater treatment plants, with a mass fraction of </w:t>
      </w:r>
      <w:r w:rsidRPr="00712112">
        <w:rPr>
          <w:rFonts w:ascii="Times New Roman" w:hAnsi="Times New Roman" w:cs="Times New Roman"/>
          <w:sz w:val="24"/>
          <w:szCs w:val="21"/>
        </w:rPr>
        <w:t>15.35% Fe/Al</w:t>
      </w:r>
      <w:r w:rsidRPr="00712112">
        <w:rPr>
          <w:rFonts w:ascii="Times New Roman" w:hAnsi="Times New Roman" w:cs="Times New Roman"/>
          <w:bCs/>
          <w:sz w:val="24"/>
          <w:szCs w:val="21"/>
        </w:rPr>
        <w:t>.</w:t>
      </w:r>
    </w:p>
    <w:p w14:paraId="61167056" w14:textId="14E66338" w:rsidR="00FC143F" w:rsidRDefault="00FC143F" w:rsidP="00FC143F">
      <w:pPr>
        <w:pStyle w:val="a9"/>
        <w:widowControl/>
        <w:spacing w:line="360" w:lineRule="auto"/>
        <w:ind w:firstLine="480"/>
        <w:rPr>
          <w:rFonts w:ascii="Times New Roman" w:hAnsi="Times New Roman" w:cs="Times New Roman"/>
          <w:bCs/>
          <w:sz w:val="24"/>
          <w:szCs w:val="21"/>
        </w:rPr>
      </w:pPr>
      <w:r w:rsidRPr="00712112">
        <w:rPr>
          <w:rFonts w:ascii="Times New Roman" w:hAnsi="Times New Roman" w:cs="Times New Roman"/>
          <w:bCs/>
          <w:sz w:val="24"/>
          <w:szCs w:val="21"/>
        </w:rPr>
        <w:t xml:space="preserve">Their emission factors are </w:t>
      </w:r>
      <w:r w:rsidRPr="00712112">
        <w:rPr>
          <w:rFonts w:ascii="Times New Roman" w:hAnsi="Times New Roman" w:cs="Times New Roman"/>
          <w:sz w:val="24"/>
          <w:szCs w:val="21"/>
        </w:rPr>
        <w:t>1.184 kg CO₂e/kg</w:t>
      </w:r>
      <w:r w:rsidRPr="00712112">
        <w:rPr>
          <w:rFonts w:ascii="Times New Roman" w:hAnsi="Times New Roman" w:cs="Times New Roman"/>
          <w:bCs/>
          <w:sz w:val="24"/>
          <w:szCs w:val="21"/>
        </w:rPr>
        <w:t xml:space="preserve"> and </w:t>
      </w:r>
      <w:r w:rsidRPr="00712112">
        <w:rPr>
          <w:rFonts w:ascii="Times New Roman" w:hAnsi="Times New Roman" w:cs="Times New Roman"/>
          <w:sz w:val="24"/>
          <w:szCs w:val="21"/>
        </w:rPr>
        <w:t>1.828 kg CO₂e/kg</w:t>
      </w:r>
      <w:r w:rsidRPr="00712112">
        <w:rPr>
          <w:rFonts w:ascii="Times New Roman" w:hAnsi="Times New Roman" w:cs="Times New Roman"/>
          <w:bCs/>
          <w:sz w:val="24"/>
          <w:szCs w:val="21"/>
        </w:rPr>
        <w:t xml:space="preserve">, respectively. The correction table for the emission factors of chemical consumption is listed in Table </w:t>
      </w:r>
      <w:r w:rsidR="00E22174">
        <w:rPr>
          <w:rFonts w:ascii="Times New Roman" w:hAnsi="Times New Roman" w:cs="Times New Roman"/>
          <w:bCs/>
          <w:sz w:val="24"/>
          <w:szCs w:val="21"/>
        </w:rPr>
        <w:t>S</w:t>
      </w:r>
      <w:r w:rsidR="00A902B6">
        <w:rPr>
          <w:rFonts w:ascii="Times New Roman" w:hAnsi="Times New Roman" w:cs="Times New Roman"/>
          <w:bCs/>
          <w:sz w:val="24"/>
          <w:szCs w:val="21"/>
        </w:rPr>
        <w:t>4</w:t>
      </w:r>
      <w:r w:rsidR="00B65EC8">
        <w:rPr>
          <w:rFonts w:ascii="Times New Roman" w:hAnsi="Times New Roman" w:cs="Times New Roman"/>
          <w:bCs/>
          <w:sz w:val="24"/>
          <w:szCs w:val="21"/>
        </w:rPr>
        <w:t>4</w:t>
      </w:r>
      <w:r w:rsidRPr="00712112">
        <w:rPr>
          <w:rFonts w:ascii="Times New Roman" w:hAnsi="Times New Roman" w:cs="Times New Roman"/>
          <w:bCs/>
          <w:sz w:val="24"/>
          <w:szCs w:val="21"/>
        </w:rPr>
        <w:t>, which fully considers advancements in water treatment technology</w:t>
      </w:r>
      <w:r>
        <w:rPr>
          <w:rFonts w:ascii="Times New Roman" w:hAnsi="Times New Roman" w:cs="Times New Roman"/>
          <w:bCs/>
          <w:sz w:val="24"/>
          <w:szCs w:val="21"/>
        </w:rPr>
        <w:t xml:space="preserve"> (Du et al., 2023)</w:t>
      </w:r>
      <w:r w:rsidRPr="00712112">
        <w:rPr>
          <w:rFonts w:ascii="Times New Roman" w:hAnsi="Times New Roman" w:cs="Times New Roman"/>
          <w:bCs/>
          <w:sz w:val="24"/>
          <w:szCs w:val="21"/>
        </w:rPr>
        <w:t>.</w:t>
      </w:r>
    </w:p>
    <w:p w14:paraId="0B1AED25" w14:textId="77777777" w:rsidR="00A902B6" w:rsidRDefault="00A902B6" w:rsidP="00FC143F">
      <w:pPr>
        <w:pStyle w:val="a9"/>
        <w:widowControl/>
        <w:spacing w:line="360" w:lineRule="auto"/>
        <w:ind w:firstLine="480"/>
        <w:rPr>
          <w:rFonts w:ascii="Times New Roman" w:hAnsi="Times New Roman" w:cs="Times New Roman"/>
          <w:bCs/>
          <w:sz w:val="24"/>
          <w:szCs w:val="21"/>
        </w:rPr>
      </w:pPr>
    </w:p>
    <w:p w14:paraId="34E08715" w14:textId="1E69551F" w:rsidR="00FC143F" w:rsidRPr="00712112" w:rsidRDefault="00FC143F" w:rsidP="00FC143F">
      <w:pPr>
        <w:pStyle w:val="1"/>
        <w:spacing w:before="20" w:after="20" w:line="240" w:lineRule="auto"/>
        <w:rPr>
          <w:rFonts w:ascii="Times New Roman" w:hAnsi="Times New Roman" w:cs="Times New Roman"/>
          <w:b w:val="0"/>
          <w:sz w:val="24"/>
          <w:szCs w:val="21"/>
        </w:rPr>
      </w:pPr>
      <w:r w:rsidRPr="00712112">
        <w:rPr>
          <w:rFonts w:ascii="Times New Roman" w:hAnsi="Times New Roman" w:cs="Times New Roman"/>
          <w:sz w:val="24"/>
          <w:szCs w:val="21"/>
        </w:rPr>
        <w:t xml:space="preserve"> </w:t>
      </w:r>
      <w:bookmarkStart w:id="76" w:name="_Toc235786817"/>
      <w:r w:rsidRPr="00712112">
        <w:rPr>
          <w:rFonts w:ascii="Times New Roman" w:hAnsi="Times New Roman" w:cs="Times New Roman"/>
          <w:sz w:val="24"/>
          <w:szCs w:val="21"/>
        </w:rPr>
        <w:t xml:space="preserve">Table </w:t>
      </w:r>
      <w:r w:rsidR="00E22174">
        <w:rPr>
          <w:rFonts w:ascii="Times New Roman" w:hAnsi="Times New Roman" w:cs="Times New Roman"/>
          <w:sz w:val="24"/>
          <w:szCs w:val="21"/>
        </w:rPr>
        <w:t>S</w:t>
      </w:r>
      <w:r w:rsidR="00A902B6">
        <w:rPr>
          <w:rFonts w:ascii="Times New Roman" w:hAnsi="Times New Roman" w:cs="Times New Roman"/>
          <w:sz w:val="24"/>
          <w:szCs w:val="21"/>
        </w:rPr>
        <w:t>4</w:t>
      </w:r>
      <w:r w:rsidR="00B65EC8">
        <w:rPr>
          <w:rFonts w:ascii="Times New Roman" w:hAnsi="Times New Roman" w:cs="Times New Roman"/>
          <w:sz w:val="24"/>
          <w:szCs w:val="21"/>
        </w:rPr>
        <w:t>4</w:t>
      </w:r>
      <w:r w:rsidRPr="00712112">
        <w:rPr>
          <w:rFonts w:ascii="Times New Roman" w:hAnsi="Times New Roman" w:cs="Times New Roman"/>
          <w:sz w:val="24"/>
          <w:szCs w:val="21"/>
        </w:rPr>
        <w:t>.</w:t>
      </w:r>
      <w:r w:rsidRPr="00712112">
        <w:rPr>
          <w:rFonts w:ascii="Times New Roman" w:hAnsi="Times New Roman" w:cs="Times New Roman"/>
          <w:b w:val="0"/>
          <w:sz w:val="24"/>
          <w:szCs w:val="21"/>
        </w:rPr>
        <w:t xml:space="preserve"> The Corrected coefficient of the emission factors of chemical consumption during 2009-2019 </w:t>
      </w:r>
      <w:r w:rsidRPr="00712112">
        <w:rPr>
          <w:rFonts w:ascii="Times New Roman" w:hAnsi="Times New Roman" w:cs="Times New Roman"/>
          <w:b w:val="0"/>
          <w:sz w:val="24"/>
          <w:szCs w:val="21"/>
        </w:rPr>
        <w:fldChar w:fldCharType="begin"/>
      </w:r>
      <w:r>
        <w:rPr>
          <w:rFonts w:ascii="Times New Roman" w:hAnsi="Times New Roman" w:cs="Times New Roman"/>
          <w:b w:val="0"/>
          <w:sz w:val="24"/>
          <w:szCs w:val="21"/>
        </w:rPr>
        <w:instrText xml:space="preserve"> ADDIN EN.CITE &lt;EndNote&gt;&lt;Cite&gt;&lt;Author&gt;Du&lt;/Author&gt;&lt;Year&gt;2023&lt;/Year&gt;&lt;RecNum&gt;82&lt;/RecNum&gt;&lt;DisplayText&gt;(Du et al., 2023)&lt;/DisplayText&gt;&lt;record&gt;&lt;rec-number&gt;82&lt;/rec-number&gt;&lt;foreign-keys&gt;&lt;key app="EN" db-id="pzxfs9fe8fd9t2e5szdx9vw350tv9trtwpdr" timestamp="1764837801"&gt;82&lt;/key&gt;&lt;/foreign-keys&gt;&lt;ref-type name="Journal Article"&gt;17&lt;/ref-type&gt;&lt;contributors&gt;&lt;authors&gt;&lt;author&gt;Du, Wen-Jie&lt;/author&gt;&lt;author&gt;Lu, Jia-Yuan&lt;/author&gt;&lt;author&gt;Hu, Yi-Rong&lt;/author&gt;&lt;author&gt;Xiao, Juanxiu&lt;/author&gt;&lt;author&gt;Yang, Cheng&lt;/author&gt;&lt;author&gt;Wu, Jie&lt;/author&gt;&lt;author&gt;Huang, Baocheng&lt;/author&gt;&lt;author&gt;Cui, Shuo&lt;/author&gt;&lt;author&gt;Wang, Yang&lt;/author&gt;&lt;author&gt;Li, Wen-Wei&lt;/author&gt;&lt;/authors&gt;&lt;/contributors&gt;&lt;titles&gt;&lt;title&gt;Spatiotemporal pattern of greenhouse gas emissions in China’s wastewater sector and pathways towards carbon neutrality&lt;/title&gt;&lt;secondary-title&gt;Nature Water&lt;/secondary-title&gt;&lt;/titles&gt;&lt;periodical&gt;&lt;full-title&gt;Nature Water&lt;/full-title&gt;&lt;/periodical&gt;&lt;pages&gt;166-175&lt;/pages&gt;&lt;volume&gt;1&lt;/volume&gt;&lt;number&gt;2&lt;/number&gt;&lt;dates&gt;&lt;year&gt;2023&lt;/year&gt;&lt;pub-dates&gt;&lt;date&gt;2023/02/01&lt;/date&gt;&lt;/pub-dates&gt;&lt;/dates&gt;&lt;isbn&gt;2731-6084&lt;/isbn&gt;&lt;urls&gt;&lt;related-urls&gt;&lt;url&gt;https://doi.org/10.1038/s44221-022-00021-0&lt;/url&gt;&lt;/related-urls&gt;&lt;/urls&gt;&lt;electronic-resource-num&gt;10.1038/s44221-022-00021-0&lt;/electronic-resource-num&gt;&lt;/record&gt;&lt;/Cite&gt;&lt;/EndNote&gt;</w:instrText>
      </w:r>
      <w:r w:rsidRPr="00712112">
        <w:rPr>
          <w:rFonts w:ascii="Times New Roman" w:hAnsi="Times New Roman" w:cs="Times New Roman"/>
          <w:b w:val="0"/>
          <w:sz w:val="24"/>
          <w:szCs w:val="21"/>
        </w:rPr>
        <w:fldChar w:fldCharType="separate"/>
      </w:r>
      <w:r w:rsidRPr="00712112">
        <w:rPr>
          <w:rFonts w:ascii="Times New Roman" w:hAnsi="Times New Roman" w:cs="Times New Roman"/>
          <w:b w:val="0"/>
          <w:noProof/>
          <w:sz w:val="24"/>
          <w:szCs w:val="21"/>
        </w:rPr>
        <w:t>(Du et al., 2023)</w:t>
      </w:r>
      <w:r w:rsidRPr="00712112">
        <w:rPr>
          <w:rFonts w:ascii="Times New Roman" w:hAnsi="Times New Roman" w:cs="Times New Roman"/>
          <w:b w:val="0"/>
          <w:sz w:val="24"/>
          <w:szCs w:val="21"/>
        </w:rPr>
        <w:fldChar w:fldCharType="end"/>
      </w:r>
      <w:r w:rsidRPr="00712112">
        <w:rPr>
          <w:rFonts w:ascii="Times New Roman" w:hAnsi="Times New Roman" w:cs="Times New Roman"/>
          <w:b w:val="0"/>
          <w:sz w:val="24"/>
          <w:szCs w:val="21"/>
        </w:rPr>
        <w:t>.</w:t>
      </w:r>
      <w:bookmarkEnd w:id="76"/>
    </w:p>
    <w:tbl>
      <w:tblPr>
        <w:tblStyle w:val="a3"/>
        <w:tblW w:w="9421"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95"/>
        <w:gridCol w:w="755"/>
        <w:gridCol w:w="755"/>
        <w:gridCol w:w="755"/>
        <w:gridCol w:w="755"/>
        <w:gridCol w:w="755"/>
        <w:gridCol w:w="755"/>
        <w:gridCol w:w="755"/>
        <w:gridCol w:w="755"/>
        <w:gridCol w:w="738"/>
        <w:gridCol w:w="755"/>
        <w:gridCol w:w="693"/>
      </w:tblGrid>
      <w:tr w:rsidR="00FC143F" w:rsidRPr="00712112" w14:paraId="20AF22CF" w14:textId="77777777" w:rsidTr="00A902B6">
        <w:trPr>
          <w:trHeight w:val="887"/>
        </w:trPr>
        <w:tc>
          <w:tcPr>
            <w:tcW w:w="1195" w:type="dxa"/>
            <w:tcBorders>
              <w:bottom w:val="single" w:sz="4" w:space="0" w:color="auto"/>
            </w:tcBorders>
            <w:vAlign w:val="center"/>
          </w:tcPr>
          <w:p w14:paraId="24AB036D" w14:textId="77777777" w:rsidR="00FC143F" w:rsidRPr="00712112" w:rsidRDefault="00FC143F" w:rsidP="00A902B6">
            <w:pPr>
              <w:jc w:val="center"/>
              <w:rPr>
                <w:rFonts w:ascii="Times New Roman" w:hAnsi="Times New Roman" w:cs="Times New Roman"/>
                <w:sz w:val="22"/>
                <w:szCs w:val="21"/>
              </w:rPr>
            </w:pPr>
            <w:r w:rsidRPr="00712112">
              <w:rPr>
                <w:rFonts w:ascii="Times New Roman" w:eastAsia="等线" w:hAnsi="Times New Roman" w:cs="Times New Roman"/>
                <w:b/>
                <w:bCs/>
                <w:color w:val="000000"/>
                <w:sz w:val="22"/>
                <w:szCs w:val="21"/>
              </w:rPr>
              <w:t>Year</w:t>
            </w:r>
          </w:p>
        </w:tc>
        <w:tc>
          <w:tcPr>
            <w:tcW w:w="755" w:type="dxa"/>
            <w:tcBorders>
              <w:bottom w:val="single" w:sz="4" w:space="0" w:color="auto"/>
            </w:tcBorders>
            <w:vAlign w:val="center"/>
          </w:tcPr>
          <w:p w14:paraId="4FAF3B6C" w14:textId="77777777" w:rsidR="00FC143F" w:rsidRPr="00712112" w:rsidRDefault="00FC143F" w:rsidP="00A902B6">
            <w:pPr>
              <w:jc w:val="center"/>
              <w:rPr>
                <w:rFonts w:ascii="Times New Roman" w:hAnsi="Times New Roman" w:cs="Times New Roman"/>
                <w:sz w:val="22"/>
                <w:szCs w:val="21"/>
              </w:rPr>
            </w:pPr>
            <w:r w:rsidRPr="00712112">
              <w:rPr>
                <w:rFonts w:ascii="Times New Roman" w:eastAsia="等线" w:hAnsi="Times New Roman" w:cs="Times New Roman"/>
                <w:b/>
                <w:bCs/>
                <w:color w:val="000000"/>
                <w:sz w:val="22"/>
                <w:szCs w:val="21"/>
              </w:rPr>
              <w:t>2009</w:t>
            </w:r>
          </w:p>
        </w:tc>
        <w:tc>
          <w:tcPr>
            <w:tcW w:w="755" w:type="dxa"/>
            <w:tcBorders>
              <w:bottom w:val="single" w:sz="4" w:space="0" w:color="auto"/>
            </w:tcBorders>
            <w:vAlign w:val="center"/>
          </w:tcPr>
          <w:p w14:paraId="10877B60" w14:textId="77777777" w:rsidR="00FC143F" w:rsidRPr="00712112" w:rsidRDefault="00FC143F" w:rsidP="00A902B6">
            <w:pPr>
              <w:jc w:val="center"/>
              <w:rPr>
                <w:rFonts w:ascii="Times New Roman" w:hAnsi="Times New Roman" w:cs="Times New Roman"/>
                <w:sz w:val="22"/>
                <w:szCs w:val="21"/>
              </w:rPr>
            </w:pPr>
            <w:r w:rsidRPr="00712112">
              <w:rPr>
                <w:rFonts w:ascii="Times New Roman" w:eastAsia="等线" w:hAnsi="Times New Roman" w:cs="Times New Roman"/>
                <w:b/>
                <w:bCs/>
                <w:color w:val="000000"/>
                <w:sz w:val="22"/>
                <w:szCs w:val="21"/>
              </w:rPr>
              <w:t>2010</w:t>
            </w:r>
          </w:p>
        </w:tc>
        <w:tc>
          <w:tcPr>
            <w:tcW w:w="755" w:type="dxa"/>
            <w:tcBorders>
              <w:bottom w:val="single" w:sz="4" w:space="0" w:color="auto"/>
            </w:tcBorders>
            <w:vAlign w:val="center"/>
          </w:tcPr>
          <w:p w14:paraId="3894BCE2" w14:textId="77777777" w:rsidR="00FC143F" w:rsidRPr="00712112" w:rsidRDefault="00FC143F" w:rsidP="00A902B6">
            <w:pPr>
              <w:jc w:val="center"/>
              <w:rPr>
                <w:rFonts w:ascii="Times New Roman" w:hAnsi="Times New Roman" w:cs="Times New Roman"/>
                <w:sz w:val="22"/>
                <w:szCs w:val="21"/>
              </w:rPr>
            </w:pPr>
            <w:r w:rsidRPr="00712112">
              <w:rPr>
                <w:rFonts w:ascii="Times New Roman" w:eastAsia="等线" w:hAnsi="Times New Roman" w:cs="Times New Roman"/>
                <w:b/>
                <w:bCs/>
                <w:color w:val="000000"/>
                <w:sz w:val="22"/>
                <w:szCs w:val="21"/>
              </w:rPr>
              <w:t>2011</w:t>
            </w:r>
          </w:p>
        </w:tc>
        <w:tc>
          <w:tcPr>
            <w:tcW w:w="755" w:type="dxa"/>
            <w:tcBorders>
              <w:bottom w:val="single" w:sz="4" w:space="0" w:color="auto"/>
            </w:tcBorders>
            <w:vAlign w:val="center"/>
          </w:tcPr>
          <w:p w14:paraId="3D1F0DFB" w14:textId="77777777" w:rsidR="00FC143F" w:rsidRPr="00712112" w:rsidRDefault="00FC143F" w:rsidP="00A902B6">
            <w:pPr>
              <w:jc w:val="center"/>
              <w:rPr>
                <w:rFonts w:ascii="Times New Roman" w:hAnsi="Times New Roman" w:cs="Times New Roman"/>
                <w:sz w:val="22"/>
                <w:szCs w:val="21"/>
              </w:rPr>
            </w:pPr>
            <w:r w:rsidRPr="00712112">
              <w:rPr>
                <w:rFonts w:ascii="Times New Roman" w:eastAsia="等线" w:hAnsi="Times New Roman" w:cs="Times New Roman"/>
                <w:b/>
                <w:bCs/>
                <w:color w:val="000000"/>
                <w:sz w:val="22"/>
                <w:szCs w:val="21"/>
              </w:rPr>
              <w:t>2012</w:t>
            </w:r>
          </w:p>
        </w:tc>
        <w:tc>
          <w:tcPr>
            <w:tcW w:w="755" w:type="dxa"/>
            <w:tcBorders>
              <w:bottom w:val="single" w:sz="4" w:space="0" w:color="auto"/>
            </w:tcBorders>
            <w:vAlign w:val="center"/>
          </w:tcPr>
          <w:p w14:paraId="6B6834E4" w14:textId="77777777" w:rsidR="00FC143F" w:rsidRPr="00712112" w:rsidRDefault="00FC143F" w:rsidP="00A902B6">
            <w:pPr>
              <w:jc w:val="center"/>
              <w:rPr>
                <w:rFonts w:ascii="Times New Roman" w:hAnsi="Times New Roman" w:cs="Times New Roman"/>
                <w:sz w:val="22"/>
                <w:szCs w:val="21"/>
              </w:rPr>
            </w:pPr>
            <w:r w:rsidRPr="00712112">
              <w:rPr>
                <w:rFonts w:ascii="Times New Roman" w:eastAsia="等线" w:hAnsi="Times New Roman" w:cs="Times New Roman"/>
                <w:b/>
                <w:bCs/>
                <w:color w:val="000000"/>
                <w:sz w:val="22"/>
                <w:szCs w:val="21"/>
              </w:rPr>
              <w:t>2013</w:t>
            </w:r>
          </w:p>
        </w:tc>
        <w:tc>
          <w:tcPr>
            <w:tcW w:w="755" w:type="dxa"/>
            <w:tcBorders>
              <w:bottom w:val="single" w:sz="4" w:space="0" w:color="auto"/>
            </w:tcBorders>
            <w:vAlign w:val="center"/>
          </w:tcPr>
          <w:p w14:paraId="17C1FF73" w14:textId="77777777" w:rsidR="00FC143F" w:rsidRPr="00712112" w:rsidRDefault="00FC143F" w:rsidP="00A902B6">
            <w:pPr>
              <w:jc w:val="center"/>
              <w:rPr>
                <w:rFonts w:ascii="Times New Roman" w:hAnsi="Times New Roman" w:cs="Times New Roman"/>
                <w:sz w:val="22"/>
                <w:szCs w:val="21"/>
              </w:rPr>
            </w:pPr>
            <w:r w:rsidRPr="00712112">
              <w:rPr>
                <w:rFonts w:ascii="Times New Roman" w:eastAsia="等线" w:hAnsi="Times New Roman" w:cs="Times New Roman"/>
                <w:b/>
                <w:bCs/>
                <w:color w:val="000000"/>
                <w:sz w:val="22"/>
                <w:szCs w:val="21"/>
              </w:rPr>
              <w:t>2014</w:t>
            </w:r>
          </w:p>
        </w:tc>
        <w:tc>
          <w:tcPr>
            <w:tcW w:w="755" w:type="dxa"/>
            <w:tcBorders>
              <w:bottom w:val="single" w:sz="4" w:space="0" w:color="auto"/>
            </w:tcBorders>
            <w:vAlign w:val="center"/>
          </w:tcPr>
          <w:p w14:paraId="0871928E" w14:textId="77777777" w:rsidR="00FC143F" w:rsidRPr="00712112" w:rsidRDefault="00FC143F" w:rsidP="00A902B6">
            <w:pPr>
              <w:jc w:val="center"/>
              <w:rPr>
                <w:rFonts w:ascii="Times New Roman" w:hAnsi="Times New Roman" w:cs="Times New Roman"/>
                <w:sz w:val="22"/>
                <w:szCs w:val="21"/>
              </w:rPr>
            </w:pPr>
            <w:r w:rsidRPr="00712112">
              <w:rPr>
                <w:rFonts w:ascii="Times New Roman" w:eastAsia="等线" w:hAnsi="Times New Roman" w:cs="Times New Roman"/>
                <w:b/>
                <w:bCs/>
                <w:color w:val="000000"/>
                <w:sz w:val="22"/>
                <w:szCs w:val="21"/>
              </w:rPr>
              <w:t>2015</w:t>
            </w:r>
          </w:p>
        </w:tc>
        <w:tc>
          <w:tcPr>
            <w:tcW w:w="755" w:type="dxa"/>
            <w:tcBorders>
              <w:bottom w:val="single" w:sz="4" w:space="0" w:color="auto"/>
            </w:tcBorders>
            <w:vAlign w:val="center"/>
          </w:tcPr>
          <w:p w14:paraId="081018C6" w14:textId="77777777" w:rsidR="00FC143F" w:rsidRPr="00712112" w:rsidRDefault="00FC143F" w:rsidP="00A902B6">
            <w:pPr>
              <w:jc w:val="center"/>
              <w:rPr>
                <w:rFonts w:ascii="Times New Roman" w:hAnsi="Times New Roman" w:cs="Times New Roman"/>
                <w:sz w:val="22"/>
                <w:szCs w:val="21"/>
              </w:rPr>
            </w:pPr>
            <w:r w:rsidRPr="00712112">
              <w:rPr>
                <w:rFonts w:ascii="Times New Roman" w:eastAsia="等线" w:hAnsi="Times New Roman" w:cs="Times New Roman"/>
                <w:b/>
                <w:bCs/>
                <w:color w:val="000000"/>
                <w:sz w:val="22"/>
                <w:szCs w:val="21"/>
              </w:rPr>
              <w:t>2016</w:t>
            </w:r>
          </w:p>
        </w:tc>
        <w:tc>
          <w:tcPr>
            <w:tcW w:w="738" w:type="dxa"/>
            <w:tcBorders>
              <w:bottom w:val="single" w:sz="4" w:space="0" w:color="auto"/>
            </w:tcBorders>
            <w:vAlign w:val="center"/>
          </w:tcPr>
          <w:p w14:paraId="6C930678" w14:textId="77777777" w:rsidR="00FC143F" w:rsidRPr="00712112" w:rsidRDefault="00FC143F" w:rsidP="00A902B6">
            <w:pPr>
              <w:jc w:val="center"/>
              <w:rPr>
                <w:rFonts w:ascii="Times New Roman" w:hAnsi="Times New Roman" w:cs="Times New Roman"/>
                <w:sz w:val="22"/>
                <w:szCs w:val="21"/>
              </w:rPr>
            </w:pPr>
            <w:r w:rsidRPr="00712112">
              <w:rPr>
                <w:rFonts w:ascii="Times New Roman" w:eastAsia="等线" w:hAnsi="Times New Roman" w:cs="Times New Roman"/>
                <w:b/>
                <w:bCs/>
                <w:color w:val="000000"/>
                <w:sz w:val="22"/>
                <w:szCs w:val="21"/>
              </w:rPr>
              <w:t>2017</w:t>
            </w:r>
          </w:p>
        </w:tc>
        <w:tc>
          <w:tcPr>
            <w:tcW w:w="755" w:type="dxa"/>
            <w:tcBorders>
              <w:bottom w:val="single" w:sz="4" w:space="0" w:color="auto"/>
            </w:tcBorders>
            <w:vAlign w:val="center"/>
          </w:tcPr>
          <w:p w14:paraId="5F6C1FAE" w14:textId="77777777" w:rsidR="00FC143F" w:rsidRPr="00712112" w:rsidRDefault="00FC143F" w:rsidP="00A902B6">
            <w:pPr>
              <w:jc w:val="center"/>
              <w:rPr>
                <w:rFonts w:ascii="Times New Roman" w:hAnsi="Times New Roman" w:cs="Times New Roman"/>
                <w:sz w:val="22"/>
                <w:szCs w:val="21"/>
              </w:rPr>
            </w:pPr>
            <w:r w:rsidRPr="00712112">
              <w:rPr>
                <w:rFonts w:ascii="Times New Roman" w:eastAsia="等线" w:hAnsi="Times New Roman" w:cs="Times New Roman"/>
                <w:b/>
                <w:bCs/>
                <w:color w:val="000000"/>
                <w:sz w:val="22"/>
                <w:szCs w:val="21"/>
              </w:rPr>
              <w:t>2018</w:t>
            </w:r>
          </w:p>
        </w:tc>
        <w:tc>
          <w:tcPr>
            <w:tcW w:w="693" w:type="dxa"/>
            <w:tcBorders>
              <w:bottom w:val="single" w:sz="4" w:space="0" w:color="auto"/>
            </w:tcBorders>
            <w:vAlign w:val="center"/>
          </w:tcPr>
          <w:p w14:paraId="52083A3D" w14:textId="77777777" w:rsidR="00FC143F" w:rsidRPr="00712112" w:rsidRDefault="00FC143F" w:rsidP="00A902B6">
            <w:pPr>
              <w:jc w:val="center"/>
              <w:rPr>
                <w:rFonts w:ascii="Times New Roman" w:hAnsi="Times New Roman" w:cs="Times New Roman"/>
                <w:sz w:val="22"/>
                <w:szCs w:val="21"/>
              </w:rPr>
            </w:pPr>
            <w:r w:rsidRPr="00712112">
              <w:rPr>
                <w:rFonts w:ascii="Times New Roman" w:eastAsia="等线" w:hAnsi="Times New Roman" w:cs="Times New Roman"/>
                <w:b/>
                <w:bCs/>
                <w:color w:val="000000"/>
                <w:sz w:val="22"/>
                <w:szCs w:val="21"/>
              </w:rPr>
              <w:t>2019</w:t>
            </w:r>
          </w:p>
        </w:tc>
      </w:tr>
      <w:tr w:rsidR="00FC143F" w:rsidRPr="00712112" w14:paraId="2DC80A89" w14:textId="77777777" w:rsidTr="00A902B6">
        <w:trPr>
          <w:trHeight w:val="869"/>
        </w:trPr>
        <w:tc>
          <w:tcPr>
            <w:tcW w:w="1195" w:type="dxa"/>
            <w:tcBorders>
              <w:top w:val="single" w:sz="4" w:space="0" w:color="auto"/>
              <w:bottom w:val="single" w:sz="12" w:space="0" w:color="auto"/>
            </w:tcBorders>
            <w:vAlign w:val="center"/>
          </w:tcPr>
          <w:p w14:paraId="79D72135" w14:textId="77777777" w:rsidR="00FC143F" w:rsidRPr="00712112" w:rsidRDefault="00FC143F" w:rsidP="00A902B6">
            <w:pPr>
              <w:jc w:val="center"/>
              <w:rPr>
                <w:rFonts w:ascii="Times New Roman" w:hAnsi="Times New Roman" w:cs="Times New Roman"/>
                <w:sz w:val="22"/>
                <w:szCs w:val="21"/>
              </w:rPr>
            </w:pPr>
            <w:r w:rsidRPr="00712112">
              <w:rPr>
                <w:rFonts w:ascii="Times New Roman" w:eastAsia="等线" w:hAnsi="Times New Roman" w:cs="Times New Roman"/>
                <w:color w:val="000000"/>
                <w:sz w:val="22"/>
                <w:szCs w:val="21"/>
              </w:rPr>
              <w:t>Corrected coefficient</w:t>
            </w:r>
          </w:p>
        </w:tc>
        <w:tc>
          <w:tcPr>
            <w:tcW w:w="755" w:type="dxa"/>
            <w:tcBorders>
              <w:top w:val="single" w:sz="4" w:space="0" w:color="auto"/>
              <w:bottom w:val="single" w:sz="12" w:space="0" w:color="auto"/>
            </w:tcBorders>
            <w:vAlign w:val="center"/>
          </w:tcPr>
          <w:p w14:paraId="4D21EF6E" w14:textId="77777777" w:rsidR="00FC143F" w:rsidRPr="00712112" w:rsidRDefault="00FC143F" w:rsidP="00A902B6">
            <w:pPr>
              <w:jc w:val="center"/>
              <w:rPr>
                <w:rFonts w:ascii="Times New Roman" w:hAnsi="Times New Roman" w:cs="Times New Roman"/>
                <w:sz w:val="22"/>
                <w:szCs w:val="21"/>
              </w:rPr>
            </w:pPr>
            <w:r w:rsidRPr="00712112">
              <w:rPr>
                <w:rFonts w:ascii="Times New Roman" w:hAnsi="Times New Roman" w:cs="Times New Roman"/>
                <w:sz w:val="22"/>
              </w:rPr>
              <w:t>1.223</w:t>
            </w:r>
          </w:p>
        </w:tc>
        <w:tc>
          <w:tcPr>
            <w:tcW w:w="755" w:type="dxa"/>
            <w:tcBorders>
              <w:top w:val="single" w:sz="4" w:space="0" w:color="auto"/>
              <w:bottom w:val="single" w:sz="12" w:space="0" w:color="auto"/>
            </w:tcBorders>
            <w:vAlign w:val="center"/>
          </w:tcPr>
          <w:p w14:paraId="29EB2E7F" w14:textId="77777777" w:rsidR="00FC143F" w:rsidRPr="00712112" w:rsidRDefault="00FC143F" w:rsidP="00A902B6">
            <w:pPr>
              <w:jc w:val="center"/>
              <w:rPr>
                <w:rFonts w:ascii="Times New Roman" w:hAnsi="Times New Roman" w:cs="Times New Roman"/>
                <w:sz w:val="22"/>
                <w:szCs w:val="21"/>
              </w:rPr>
            </w:pPr>
            <w:r w:rsidRPr="00712112">
              <w:rPr>
                <w:rFonts w:ascii="Times New Roman" w:hAnsi="Times New Roman" w:cs="Times New Roman"/>
                <w:sz w:val="22"/>
              </w:rPr>
              <w:t>1.179</w:t>
            </w:r>
          </w:p>
        </w:tc>
        <w:tc>
          <w:tcPr>
            <w:tcW w:w="755" w:type="dxa"/>
            <w:tcBorders>
              <w:top w:val="single" w:sz="4" w:space="0" w:color="auto"/>
              <w:bottom w:val="single" w:sz="12" w:space="0" w:color="auto"/>
            </w:tcBorders>
            <w:vAlign w:val="center"/>
          </w:tcPr>
          <w:p w14:paraId="3E638851" w14:textId="77777777" w:rsidR="00FC143F" w:rsidRPr="00712112" w:rsidRDefault="00FC143F" w:rsidP="00A902B6">
            <w:pPr>
              <w:jc w:val="center"/>
              <w:rPr>
                <w:rFonts w:ascii="Times New Roman" w:hAnsi="Times New Roman" w:cs="Times New Roman"/>
                <w:sz w:val="22"/>
                <w:szCs w:val="21"/>
              </w:rPr>
            </w:pPr>
            <w:r w:rsidRPr="00712112">
              <w:rPr>
                <w:rFonts w:ascii="Times New Roman" w:hAnsi="Times New Roman" w:cs="Times New Roman"/>
                <w:sz w:val="22"/>
              </w:rPr>
              <w:t>1.138</w:t>
            </w:r>
          </w:p>
        </w:tc>
        <w:tc>
          <w:tcPr>
            <w:tcW w:w="755" w:type="dxa"/>
            <w:tcBorders>
              <w:top w:val="single" w:sz="4" w:space="0" w:color="auto"/>
              <w:bottom w:val="single" w:sz="12" w:space="0" w:color="auto"/>
            </w:tcBorders>
            <w:vAlign w:val="center"/>
          </w:tcPr>
          <w:p w14:paraId="0B715E86" w14:textId="77777777" w:rsidR="00FC143F" w:rsidRPr="00712112" w:rsidRDefault="00FC143F" w:rsidP="00A902B6">
            <w:pPr>
              <w:jc w:val="center"/>
              <w:rPr>
                <w:rFonts w:ascii="Times New Roman" w:hAnsi="Times New Roman" w:cs="Times New Roman"/>
                <w:sz w:val="22"/>
                <w:szCs w:val="21"/>
              </w:rPr>
            </w:pPr>
            <w:r w:rsidRPr="00712112">
              <w:rPr>
                <w:rFonts w:ascii="Times New Roman" w:hAnsi="Times New Roman" w:cs="Times New Roman"/>
                <w:sz w:val="22"/>
              </w:rPr>
              <w:t>1.106</w:t>
            </w:r>
          </w:p>
        </w:tc>
        <w:tc>
          <w:tcPr>
            <w:tcW w:w="755" w:type="dxa"/>
            <w:tcBorders>
              <w:top w:val="single" w:sz="4" w:space="0" w:color="auto"/>
              <w:bottom w:val="single" w:sz="12" w:space="0" w:color="auto"/>
            </w:tcBorders>
            <w:vAlign w:val="center"/>
          </w:tcPr>
          <w:p w14:paraId="1743FF04" w14:textId="77777777" w:rsidR="00FC143F" w:rsidRPr="00712112" w:rsidRDefault="00FC143F" w:rsidP="00A902B6">
            <w:pPr>
              <w:jc w:val="center"/>
              <w:rPr>
                <w:rFonts w:ascii="Times New Roman" w:hAnsi="Times New Roman" w:cs="Times New Roman"/>
                <w:sz w:val="22"/>
                <w:szCs w:val="21"/>
              </w:rPr>
            </w:pPr>
            <w:r w:rsidRPr="00712112">
              <w:rPr>
                <w:rFonts w:ascii="Times New Roman" w:hAnsi="Times New Roman" w:cs="Times New Roman"/>
                <w:sz w:val="22"/>
              </w:rPr>
              <w:t>1.149</w:t>
            </w:r>
          </w:p>
        </w:tc>
        <w:tc>
          <w:tcPr>
            <w:tcW w:w="755" w:type="dxa"/>
            <w:tcBorders>
              <w:top w:val="single" w:sz="4" w:space="0" w:color="auto"/>
              <w:bottom w:val="single" w:sz="12" w:space="0" w:color="auto"/>
            </w:tcBorders>
            <w:vAlign w:val="center"/>
          </w:tcPr>
          <w:p w14:paraId="269B091B" w14:textId="77777777" w:rsidR="00FC143F" w:rsidRPr="00712112" w:rsidRDefault="00FC143F" w:rsidP="00A902B6">
            <w:pPr>
              <w:jc w:val="center"/>
              <w:rPr>
                <w:rFonts w:ascii="Times New Roman" w:hAnsi="Times New Roman" w:cs="Times New Roman"/>
                <w:sz w:val="22"/>
                <w:szCs w:val="21"/>
              </w:rPr>
            </w:pPr>
            <w:r w:rsidRPr="00712112">
              <w:rPr>
                <w:rFonts w:ascii="Times New Roman" w:hAnsi="Times New Roman" w:cs="Times New Roman"/>
                <w:sz w:val="22"/>
              </w:rPr>
              <w:t>1.157</w:t>
            </w:r>
          </w:p>
        </w:tc>
        <w:tc>
          <w:tcPr>
            <w:tcW w:w="755" w:type="dxa"/>
            <w:tcBorders>
              <w:top w:val="single" w:sz="4" w:space="0" w:color="auto"/>
              <w:bottom w:val="single" w:sz="12" w:space="0" w:color="auto"/>
            </w:tcBorders>
            <w:vAlign w:val="center"/>
          </w:tcPr>
          <w:p w14:paraId="24B923AE" w14:textId="77777777" w:rsidR="00FC143F" w:rsidRPr="00712112" w:rsidRDefault="00FC143F" w:rsidP="00A902B6">
            <w:pPr>
              <w:jc w:val="center"/>
              <w:rPr>
                <w:rFonts w:ascii="Times New Roman" w:hAnsi="Times New Roman" w:cs="Times New Roman"/>
                <w:sz w:val="22"/>
                <w:szCs w:val="21"/>
              </w:rPr>
            </w:pPr>
            <w:r w:rsidRPr="00712112">
              <w:rPr>
                <w:rFonts w:ascii="Times New Roman" w:hAnsi="Times New Roman" w:cs="Times New Roman"/>
                <w:sz w:val="22"/>
              </w:rPr>
              <w:t>1.188</w:t>
            </w:r>
          </w:p>
        </w:tc>
        <w:tc>
          <w:tcPr>
            <w:tcW w:w="755" w:type="dxa"/>
            <w:tcBorders>
              <w:top w:val="single" w:sz="4" w:space="0" w:color="auto"/>
              <w:bottom w:val="single" w:sz="12" w:space="0" w:color="auto"/>
            </w:tcBorders>
            <w:vAlign w:val="center"/>
          </w:tcPr>
          <w:p w14:paraId="6D9AA000" w14:textId="77777777" w:rsidR="00FC143F" w:rsidRPr="00712112" w:rsidRDefault="00FC143F" w:rsidP="00A902B6">
            <w:pPr>
              <w:jc w:val="center"/>
              <w:rPr>
                <w:rFonts w:ascii="Times New Roman" w:hAnsi="Times New Roman" w:cs="Times New Roman"/>
                <w:sz w:val="22"/>
                <w:szCs w:val="21"/>
              </w:rPr>
            </w:pPr>
            <w:r w:rsidRPr="00712112">
              <w:rPr>
                <w:rFonts w:ascii="Times New Roman" w:hAnsi="Times New Roman" w:cs="Times New Roman"/>
                <w:sz w:val="22"/>
              </w:rPr>
              <w:t>1.171</w:t>
            </w:r>
          </w:p>
        </w:tc>
        <w:tc>
          <w:tcPr>
            <w:tcW w:w="738" w:type="dxa"/>
            <w:tcBorders>
              <w:top w:val="single" w:sz="4" w:space="0" w:color="auto"/>
              <w:bottom w:val="single" w:sz="12" w:space="0" w:color="auto"/>
            </w:tcBorders>
            <w:vAlign w:val="center"/>
          </w:tcPr>
          <w:p w14:paraId="5FF91F60" w14:textId="77777777" w:rsidR="00FC143F" w:rsidRPr="00712112" w:rsidRDefault="00FC143F" w:rsidP="00A902B6">
            <w:pPr>
              <w:jc w:val="center"/>
              <w:rPr>
                <w:rFonts w:ascii="Times New Roman" w:hAnsi="Times New Roman" w:cs="Times New Roman"/>
                <w:sz w:val="22"/>
                <w:szCs w:val="21"/>
              </w:rPr>
            </w:pPr>
            <w:r w:rsidRPr="00712112">
              <w:rPr>
                <w:rFonts w:ascii="Times New Roman" w:hAnsi="Times New Roman" w:cs="Times New Roman"/>
                <w:sz w:val="22"/>
              </w:rPr>
              <w:t>1.117</w:t>
            </w:r>
          </w:p>
        </w:tc>
        <w:tc>
          <w:tcPr>
            <w:tcW w:w="755" w:type="dxa"/>
            <w:tcBorders>
              <w:top w:val="single" w:sz="4" w:space="0" w:color="auto"/>
              <w:bottom w:val="single" w:sz="12" w:space="0" w:color="auto"/>
            </w:tcBorders>
            <w:vAlign w:val="center"/>
          </w:tcPr>
          <w:p w14:paraId="73359DFB" w14:textId="77777777" w:rsidR="00FC143F" w:rsidRPr="00712112" w:rsidRDefault="00FC143F" w:rsidP="00A902B6">
            <w:pPr>
              <w:jc w:val="center"/>
              <w:rPr>
                <w:rFonts w:ascii="Times New Roman" w:hAnsi="Times New Roman" w:cs="Times New Roman"/>
                <w:sz w:val="22"/>
                <w:szCs w:val="21"/>
              </w:rPr>
            </w:pPr>
            <w:r w:rsidRPr="00712112">
              <w:rPr>
                <w:rFonts w:ascii="Times New Roman" w:hAnsi="Times New Roman" w:cs="Times New Roman"/>
                <w:sz w:val="22"/>
              </w:rPr>
              <w:t>1.045</w:t>
            </w:r>
          </w:p>
        </w:tc>
        <w:tc>
          <w:tcPr>
            <w:tcW w:w="693" w:type="dxa"/>
            <w:tcBorders>
              <w:top w:val="single" w:sz="4" w:space="0" w:color="auto"/>
              <w:bottom w:val="single" w:sz="12" w:space="0" w:color="auto"/>
            </w:tcBorders>
            <w:vAlign w:val="center"/>
          </w:tcPr>
          <w:p w14:paraId="6AFAACE7" w14:textId="77777777" w:rsidR="00FC143F" w:rsidRPr="00712112" w:rsidRDefault="00FC143F" w:rsidP="00A902B6">
            <w:pPr>
              <w:jc w:val="center"/>
              <w:rPr>
                <w:rFonts w:ascii="Times New Roman" w:hAnsi="Times New Roman" w:cs="Times New Roman"/>
                <w:sz w:val="22"/>
                <w:szCs w:val="21"/>
              </w:rPr>
            </w:pPr>
            <w:r w:rsidRPr="00712112">
              <w:rPr>
                <w:rFonts w:ascii="Times New Roman" w:hAnsi="Times New Roman" w:cs="Times New Roman"/>
                <w:sz w:val="22"/>
              </w:rPr>
              <w:t>1</w:t>
            </w:r>
          </w:p>
        </w:tc>
      </w:tr>
    </w:tbl>
    <w:p w14:paraId="134C9699" w14:textId="77777777" w:rsidR="00A902B6" w:rsidRDefault="00A902B6" w:rsidP="00FC143F">
      <w:pPr>
        <w:pStyle w:val="a9"/>
        <w:widowControl/>
        <w:spacing w:line="360" w:lineRule="auto"/>
        <w:ind w:firstLine="480"/>
        <w:rPr>
          <w:rFonts w:ascii="Times New Roman" w:hAnsi="Times New Roman" w:cs="Times New Roman"/>
          <w:bCs/>
          <w:sz w:val="24"/>
          <w:szCs w:val="21"/>
        </w:rPr>
      </w:pPr>
    </w:p>
    <w:p w14:paraId="0227C8D5" w14:textId="100B198B" w:rsidR="00FC143F" w:rsidRDefault="00FC143F" w:rsidP="00FC143F">
      <w:pPr>
        <w:pStyle w:val="a9"/>
        <w:widowControl/>
        <w:spacing w:line="360" w:lineRule="auto"/>
        <w:ind w:firstLine="480"/>
        <w:rPr>
          <w:rFonts w:ascii="Times New Roman" w:hAnsi="Times New Roman" w:cs="Times New Roman"/>
          <w:bCs/>
          <w:sz w:val="24"/>
          <w:szCs w:val="21"/>
        </w:rPr>
      </w:pPr>
      <w:r w:rsidRPr="00712112">
        <w:rPr>
          <w:rFonts w:ascii="Times New Roman" w:hAnsi="Times New Roman" w:cs="Times New Roman"/>
          <w:bCs/>
          <w:sz w:val="24"/>
          <w:szCs w:val="21"/>
        </w:rPr>
        <w:t xml:space="preserve">According to the global warming potential (GWP) values of </w:t>
      </w:r>
      <w:r w:rsidRPr="00712112">
        <w:rPr>
          <w:rFonts w:ascii="Times New Roman" w:hAnsi="Times New Roman" w:cs="Times New Roman"/>
          <w:sz w:val="24"/>
          <w:szCs w:val="21"/>
        </w:rPr>
        <w:t>25 CO</w:t>
      </w:r>
      <w:r w:rsidR="009332E4" w:rsidRPr="009332E4">
        <w:rPr>
          <w:rFonts w:ascii="Times New Roman" w:hAnsi="Times New Roman" w:cs="Times New Roman"/>
          <w:sz w:val="24"/>
          <w:szCs w:val="21"/>
          <w:vertAlign w:val="subscript"/>
        </w:rPr>
        <w:t>2</w:t>
      </w:r>
      <w:r w:rsidR="009332E4">
        <w:rPr>
          <w:rFonts w:ascii="Times New Roman" w:hAnsi="Times New Roman" w:cs="Times New Roman"/>
          <w:sz w:val="24"/>
          <w:szCs w:val="21"/>
        </w:rPr>
        <w:t>-</w:t>
      </w:r>
      <w:r w:rsidRPr="00712112">
        <w:rPr>
          <w:rFonts w:ascii="Times New Roman" w:hAnsi="Times New Roman" w:cs="Times New Roman"/>
          <w:sz w:val="24"/>
          <w:szCs w:val="21"/>
        </w:rPr>
        <w:t>e for CH₄</w:t>
      </w:r>
      <w:r w:rsidRPr="00712112">
        <w:rPr>
          <w:rFonts w:ascii="Times New Roman" w:hAnsi="Times New Roman" w:cs="Times New Roman"/>
          <w:bCs/>
          <w:sz w:val="24"/>
          <w:szCs w:val="21"/>
        </w:rPr>
        <w:t xml:space="preserve"> and </w:t>
      </w:r>
      <w:r w:rsidRPr="00712112">
        <w:rPr>
          <w:rFonts w:ascii="Times New Roman" w:hAnsi="Times New Roman" w:cs="Times New Roman"/>
          <w:sz w:val="24"/>
          <w:szCs w:val="21"/>
        </w:rPr>
        <w:t>298 CO</w:t>
      </w:r>
      <w:r w:rsidR="009332E4" w:rsidRPr="009332E4">
        <w:rPr>
          <w:rFonts w:ascii="Times New Roman" w:hAnsi="Times New Roman" w:cs="Times New Roman"/>
          <w:sz w:val="24"/>
          <w:szCs w:val="21"/>
          <w:vertAlign w:val="subscript"/>
        </w:rPr>
        <w:t>2</w:t>
      </w:r>
      <w:r w:rsidR="009332E4">
        <w:rPr>
          <w:rFonts w:ascii="Times New Roman" w:hAnsi="Times New Roman" w:cs="Times New Roman"/>
          <w:sz w:val="24"/>
          <w:szCs w:val="21"/>
        </w:rPr>
        <w:t>-</w:t>
      </w:r>
      <w:r w:rsidRPr="00712112">
        <w:rPr>
          <w:rFonts w:ascii="Times New Roman" w:hAnsi="Times New Roman" w:cs="Times New Roman"/>
          <w:sz w:val="24"/>
          <w:szCs w:val="21"/>
        </w:rPr>
        <w:t>e for N</w:t>
      </w:r>
      <w:r w:rsidR="009332E4" w:rsidRPr="009332E4">
        <w:rPr>
          <w:rFonts w:ascii="Times New Roman" w:hAnsi="Times New Roman" w:cs="Times New Roman"/>
          <w:sz w:val="24"/>
          <w:szCs w:val="21"/>
          <w:vertAlign w:val="subscript"/>
        </w:rPr>
        <w:t>2</w:t>
      </w:r>
      <w:r w:rsidRPr="00712112">
        <w:rPr>
          <w:rFonts w:ascii="Times New Roman" w:hAnsi="Times New Roman" w:cs="Times New Roman"/>
          <w:sz w:val="24"/>
          <w:szCs w:val="21"/>
        </w:rPr>
        <w:t>O</w:t>
      </w:r>
      <w:r w:rsidRPr="00712112">
        <w:rPr>
          <w:rFonts w:ascii="Times New Roman" w:hAnsi="Times New Roman" w:cs="Times New Roman"/>
          <w:bCs/>
          <w:sz w:val="24"/>
          <w:szCs w:val="21"/>
        </w:rPr>
        <w:t xml:space="preserve"> over a 100-year period, the fugitive emission intensity for a specific type of GHG was obtained by multiplying the case-specific emission factor by the corresponding plant-resolved activity data</w:t>
      </w:r>
      <w:r>
        <w:rPr>
          <w:rFonts w:ascii="Times New Roman" w:hAnsi="Times New Roman" w:cs="Times New Roman"/>
          <w:bCs/>
          <w:sz w:val="24"/>
          <w:szCs w:val="21"/>
        </w:rPr>
        <w:t xml:space="preserve"> </w:t>
      </w:r>
      <w:r w:rsidRPr="00712112">
        <w:rPr>
          <w:rFonts w:ascii="Times New Roman" w:hAnsi="Times New Roman" w:cs="Times New Roman"/>
          <w:bCs/>
          <w:sz w:val="24"/>
          <w:szCs w:val="21"/>
        </w:rPr>
        <w:fldChar w:fldCharType="begin"/>
      </w:r>
      <w:r>
        <w:rPr>
          <w:rFonts w:ascii="Times New Roman" w:hAnsi="Times New Roman" w:cs="Times New Roman"/>
          <w:bCs/>
          <w:sz w:val="24"/>
          <w:szCs w:val="21"/>
        </w:rPr>
        <w:instrText xml:space="preserve"> ADDIN EN.CITE &lt;EndNote&gt;&lt;Cite&gt;&lt;Author&gt;Song&lt;/Author&gt;&lt;Year&gt;2024&lt;/Year&gt;&lt;RecNum&gt;87&lt;/RecNum&gt;&lt;DisplayText&gt;(Song et al., 2024b)&lt;/DisplayText&gt;&lt;record&gt;&lt;rec-number&gt;87&lt;/rec-number&gt;&lt;foreign-keys&gt;&lt;key app="EN" db-id="pzxfs9fe8fd9t2e5szdx9vw350tv9trtwpdr" timestamp="1764838299"&gt;87&lt;/key&gt;&lt;/foreign-keys&gt;&lt;ref-type name="Journal Article"&gt;17&lt;/ref-type&gt;&lt;contributors&gt;&lt;authors&gt;&lt;author&gt;Song, Cuihong&lt;/author&gt;&lt;author&gt;Zhu, Jun-Jie&lt;/author&gt;&lt;author&gt;Yuan, Zhiguo&lt;/author&gt;&lt;author&gt;van Loosdrecht, Mark C. M.&lt;/author&gt;&lt;author&gt;Ren, Zhiyong Jason&lt;/author&gt;&lt;/authors&gt;&lt;/contributors&gt;&lt;titles&gt;&lt;title&gt;Defining and achieving net-zero emissions in the wastewater sector&lt;/title&gt;&lt;secondary-title&gt;Nature Water&lt;/secondary-title&gt;&lt;/titles&gt;&lt;periodical&gt;&lt;full-title&gt;Nature Water&lt;/full-title&gt;&lt;/periodical&gt;&lt;pages&gt;927-935&lt;/pages&gt;&lt;volume&gt;2&lt;/volume&gt;&lt;number&gt;10&lt;/number&gt;&lt;dates&gt;&lt;year&gt;2024&lt;/year&gt;&lt;pub-dates&gt;&lt;date&gt;2024/10/01&lt;/date&gt;&lt;/pub-dates&gt;&lt;/dates&gt;&lt;isbn&gt;2731-6084&lt;/isbn&gt;&lt;urls&gt;&lt;related-urls&gt;&lt;url&gt;https://doi.org/10.1038/s44221-024-00318-2&lt;/url&gt;&lt;/related-urls&gt;&lt;/urls&gt;&lt;electronic-resource-num&gt;10.1038/s44221-024-00318-2&lt;/electronic-resource-num&gt;&lt;/record&gt;&lt;/Cite&gt;&lt;/EndNote&gt;</w:instrText>
      </w:r>
      <w:r w:rsidRPr="00712112">
        <w:rPr>
          <w:rFonts w:ascii="Times New Roman" w:hAnsi="Times New Roman" w:cs="Times New Roman"/>
          <w:bCs/>
          <w:sz w:val="24"/>
          <w:szCs w:val="21"/>
        </w:rPr>
        <w:fldChar w:fldCharType="separate"/>
      </w:r>
      <w:r>
        <w:rPr>
          <w:rFonts w:ascii="Times New Roman" w:hAnsi="Times New Roman" w:cs="Times New Roman"/>
          <w:bCs/>
          <w:noProof/>
          <w:sz w:val="24"/>
          <w:szCs w:val="21"/>
        </w:rPr>
        <w:t>(Song et al., 2024b)</w:t>
      </w:r>
      <w:r w:rsidRPr="00712112">
        <w:rPr>
          <w:rFonts w:ascii="Times New Roman" w:hAnsi="Times New Roman" w:cs="Times New Roman"/>
          <w:bCs/>
          <w:sz w:val="24"/>
          <w:szCs w:val="21"/>
        </w:rPr>
        <w:fldChar w:fldCharType="end"/>
      </w:r>
      <w:r w:rsidRPr="00712112">
        <w:rPr>
          <w:rFonts w:ascii="Times New Roman" w:hAnsi="Times New Roman" w:cs="Times New Roman"/>
          <w:bCs/>
          <w:sz w:val="24"/>
          <w:szCs w:val="21"/>
        </w:rPr>
        <w:t>. Finally, the estimated GHG intensities for all types of GHGs were summed to derive the overall wastewater GHG intensity.</w:t>
      </w:r>
    </w:p>
    <w:p w14:paraId="522CD923" w14:textId="50036CD4" w:rsidR="00465F63" w:rsidRDefault="00465F63" w:rsidP="00FC143F">
      <w:pPr>
        <w:pStyle w:val="a9"/>
        <w:widowControl/>
        <w:spacing w:line="360" w:lineRule="auto"/>
        <w:ind w:firstLine="480"/>
        <w:rPr>
          <w:rFonts w:ascii="Times New Roman" w:hAnsi="Times New Roman" w:cs="Times New Roman"/>
          <w:bCs/>
          <w:sz w:val="24"/>
          <w:szCs w:val="21"/>
        </w:rPr>
      </w:pPr>
      <w:r>
        <w:rPr>
          <w:rFonts w:ascii="Times New Roman" w:hAnsi="Times New Roman" w:cs="Times New Roman" w:hint="eastAsia"/>
          <w:bCs/>
          <w:sz w:val="24"/>
          <w:szCs w:val="21"/>
        </w:rPr>
        <w:t>T</w:t>
      </w:r>
      <w:r>
        <w:rPr>
          <w:rFonts w:ascii="Times New Roman" w:hAnsi="Times New Roman" w:cs="Times New Roman"/>
          <w:bCs/>
          <w:sz w:val="24"/>
          <w:szCs w:val="21"/>
        </w:rPr>
        <w:t xml:space="preserve">he accounting results were shown in </w:t>
      </w:r>
      <w:r>
        <w:rPr>
          <w:rFonts w:ascii="Times New Roman" w:hAnsi="Times New Roman" w:cs="Times New Roman"/>
          <w:sz w:val="24"/>
          <w:szCs w:val="21"/>
        </w:rPr>
        <w:t>Figure</w:t>
      </w:r>
      <w:r w:rsidR="00E22174">
        <w:rPr>
          <w:rFonts w:ascii="Times New Roman" w:hAnsi="Times New Roman" w:cs="Times New Roman"/>
          <w:sz w:val="24"/>
          <w:szCs w:val="21"/>
        </w:rPr>
        <w:t xml:space="preserve"> S</w:t>
      </w:r>
      <w:r w:rsidR="00B65EC8">
        <w:rPr>
          <w:rFonts w:ascii="Times New Roman" w:hAnsi="Times New Roman" w:cs="Times New Roman"/>
          <w:sz w:val="24"/>
          <w:szCs w:val="21"/>
        </w:rPr>
        <w:t>12-17</w:t>
      </w:r>
      <w:r>
        <w:rPr>
          <w:rFonts w:ascii="Times New Roman" w:hAnsi="Times New Roman" w:cs="Times New Roman"/>
          <w:sz w:val="24"/>
          <w:szCs w:val="21"/>
        </w:rPr>
        <w:t>.</w:t>
      </w:r>
    </w:p>
    <w:p w14:paraId="38A664AA" w14:textId="25BC381B" w:rsidR="00465F63" w:rsidRPr="00712112" w:rsidRDefault="00DF3D0A" w:rsidP="00465F63">
      <w:pPr>
        <w:jc w:val="center"/>
        <w:rPr>
          <w:rFonts w:ascii="Times New Roman" w:hAnsi="Times New Roman" w:cs="Times New Roman"/>
        </w:rPr>
      </w:pPr>
      <w:r w:rsidRPr="00712112">
        <w:rPr>
          <w:rFonts w:ascii="Times New Roman" w:hAnsi="Times New Roman" w:cs="Times New Roman"/>
        </w:rPr>
        <w:object w:dxaOrig="6174" w:dyaOrig="4726" w14:anchorId="7095A9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6.6pt;height:389.9pt" o:ole="">
            <v:imagedata r:id="rId19" o:title="" croptop="4649f" cropbottom="3262f" cropleft="4083f" cropright="8177f"/>
          </v:shape>
          <o:OLEObject Type="Embed" ProgID="Origin95.Graph" ShapeID="_x0000_i1025" DrawAspect="Content" ObjectID="_1846399561" r:id="rId20"/>
        </w:object>
      </w:r>
    </w:p>
    <w:p w14:paraId="62709204" w14:textId="3B223E50" w:rsidR="00465F63" w:rsidRDefault="00465F63" w:rsidP="00465F63">
      <w:pPr>
        <w:pStyle w:val="1"/>
        <w:spacing w:before="20" w:after="20" w:line="240" w:lineRule="auto"/>
        <w:jc w:val="left"/>
        <w:rPr>
          <w:rFonts w:ascii="Times New Roman" w:hAnsi="Times New Roman" w:cs="Times New Roman"/>
          <w:b w:val="0"/>
          <w:sz w:val="24"/>
          <w:szCs w:val="21"/>
        </w:rPr>
      </w:pPr>
      <w:bookmarkStart w:id="77" w:name="_Toc235786818"/>
      <w:r w:rsidRPr="00712112">
        <w:rPr>
          <w:rFonts w:ascii="Times New Roman" w:hAnsi="Times New Roman" w:cs="Times New Roman"/>
          <w:sz w:val="24"/>
          <w:szCs w:val="21"/>
        </w:rPr>
        <w:t xml:space="preserve">Figure </w:t>
      </w:r>
      <w:r w:rsidR="00E22174">
        <w:rPr>
          <w:rFonts w:ascii="Times New Roman" w:hAnsi="Times New Roman" w:cs="Times New Roman"/>
          <w:sz w:val="24"/>
          <w:szCs w:val="21"/>
        </w:rPr>
        <w:t>S</w:t>
      </w:r>
      <w:r w:rsidR="00B65EC8">
        <w:rPr>
          <w:rFonts w:ascii="Times New Roman" w:hAnsi="Times New Roman" w:cs="Times New Roman"/>
          <w:sz w:val="24"/>
          <w:szCs w:val="21"/>
        </w:rPr>
        <w:t>12</w:t>
      </w:r>
      <w:r w:rsidRPr="00712112">
        <w:rPr>
          <w:rFonts w:ascii="Times New Roman" w:hAnsi="Times New Roman" w:cs="Times New Roman"/>
          <w:sz w:val="24"/>
          <w:szCs w:val="21"/>
        </w:rPr>
        <w:t>.</w:t>
      </w:r>
      <w:r w:rsidRPr="00712112">
        <w:rPr>
          <w:rFonts w:ascii="Times New Roman" w:hAnsi="Times New Roman" w:cs="Times New Roman"/>
          <w:b w:val="0"/>
          <w:sz w:val="52"/>
        </w:rPr>
        <w:t xml:space="preserve"> </w:t>
      </w:r>
      <w:r w:rsidRPr="00712112">
        <w:rPr>
          <w:rFonts w:ascii="Times New Roman" w:hAnsi="Times New Roman" w:cs="Times New Roman"/>
          <w:b w:val="0"/>
          <w:sz w:val="24"/>
          <w:szCs w:val="21"/>
        </w:rPr>
        <w:t xml:space="preserve">The overall trend of </w:t>
      </w:r>
      <w:r w:rsidR="004A0C0E">
        <w:rPr>
          <w:rFonts w:ascii="Times New Roman" w:hAnsi="Times New Roman" w:cs="Times New Roman"/>
          <w:b w:val="0"/>
          <w:sz w:val="24"/>
          <w:szCs w:val="21"/>
        </w:rPr>
        <w:t>EF-derived</w:t>
      </w:r>
      <w:r w:rsidR="004A0C0E" w:rsidRPr="00712112">
        <w:rPr>
          <w:rFonts w:ascii="Times New Roman" w:hAnsi="Times New Roman" w:cs="Times New Roman"/>
          <w:b w:val="0"/>
          <w:sz w:val="24"/>
          <w:szCs w:val="21"/>
        </w:rPr>
        <w:t xml:space="preserve"> </w:t>
      </w:r>
      <w:r w:rsidRPr="00712112">
        <w:rPr>
          <w:rFonts w:ascii="Times New Roman" w:hAnsi="Times New Roman" w:cs="Times New Roman"/>
          <w:b w:val="0"/>
          <w:sz w:val="24"/>
          <w:szCs w:val="21"/>
        </w:rPr>
        <w:t>GHG emissions in China’s WWTPs during 2009-2019, including direct (scope 1) and indirect (scope 2 and 3) emissions.</w:t>
      </w:r>
      <w:bookmarkEnd w:id="77"/>
    </w:p>
    <w:p w14:paraId="139E8F81" w14:textId="77777777" w:rsidR="00465F63" w:rsidRPr="00465F63" w:rsidRDefault="00465F63" w:rsidP="00465F63"/>
    <w:p w14:paraId="44F3F87E" w14:textId="77777777" w:rsidR="00465F63" w:rsidRPr="00712112" w:rsidRDefault="00465F63" w:rsidP="00465F63">
      <w:pPr>
        <w:jc w:val="center"/>
        <w:rPr>
          <w:rFonts w:ascii="Times New Roman" w:hAnsi="Times New Roman" w:cs="Times New Roman"/>
          <w:sz w:val="22"/>
        </w:rPr>
      </w:pPr>
      <w:r w:rsidRPr="00712112">
        <w:rPr>
          <w:rFonts w:ascii="Times New Roman" w:hAnsi="Times New Roman" w:cs="Times New Roman"/>
          <w:noProof/>
          <w:sz w:val="22"/>
        </w:rPr>
        <w:lastRenderedPageBreak/>
        <w:drawing>
          <wp:inline distT="0" distB="0" distL="0" distR="0" wp14:anchorId="0AAE3499" wp14:editId="31B60C1D">
            <wp:extent cx="6300192" cy="4500748"/>
            <wp:effectExtent l="0" t="0" r="571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1">
                      <a:extLst>
                        <a:ext uri="{28A0092B-C50C-407E-A947-70E740481C1C}">
                          <a14:useLocalDpi xmlns:a14="http://schemas.microsoft.com/office/drawing/2010/main" val="0"/>
                        </a:ext>
                      </a:extLst>
                    </a:blip>
                    <a:srcRect b="37075"/>
                    <a:stretch/>
                  </pic:blipFill>
                  <pic:spPr bwMode="auto">
                    <a:xfrm>
                      <a:off x="0" y="0"/>
                      <a:ext cx="6311694" cy="4508965"/>
                    </a:xfrm>
                    <a:prstGeom prst="rect">
                      <a:avLst/>
                    </a:prstGeom>
                    <a:noFill/>
                    <a:ln>
                      <a:noFill/>
                    </a:ln>
                    <a:extLst>
                      <a:ext uri="{53640926-AAD7-44D8-BBD7-CCE9431645EC}">
                        <a14:shadowObscured xmlns:a14="http://schemas.microsoft.com/office/drawing/2010/main"/>
                      </a:ext>
                    </a:extLst>
                  </pic:spPr>
                </pic:pic>
              </a:graphicData>
            </a:graphic>
          </wp:inline>
        </w:drawing>
      </w:r>
    </w:p>
    <w:p w14:paraId="5E90CF31" w14:textId="593E3686" w:rsidR="00465F63" w:rsidRDefault="00465F63" w:rsidP="00465F63">
      <w:pPr>
        <w:pStyle w:val="1"/>
        <w:keepNext w:val="0"/>
        <w:spacing w:before="20" w:after="20" w:line="240" w:lineRule="auto"/>
        <w:rPr>
          <w:rFonts w:ascii="Times New Roman" w:hAnsi="Times New Roman" w:cs="Times New Roman"/>
          <w:b w:val="0"/>
          <w:sz w:val="24"/>
          <w:szCs w:val="21"/>
        </w:rPr>
      </w:pPr>
      <w:bookmarkStart w:id="78" w:name="_Toc235786819"/>
      <w:r w:rsidRPr="00712112">
        <w:rPr>
          <w:rFonts w:ascii="Times New Roman" w:hAnsi="Times New Roman" w:cs="Times New Roman"/>
          <w:sz w:val="24"/>
          <w:szCs w:val="21"/>
        </w:rPr>
        <w:t xml:space="preserve">Figure </w:t>
      </w:r>
      <w:r w:rsidR="00E22174">
        <w:rPr>
          <w:rFonts w:ascii="Times New Roman" w:hAnsi="Times New Roman" w:cs="Times New Roman"/>
          <w:sz w:val="24"/>
          <w:szCs w:val="21"/>
        </w:rPr>
        <w:t>S</w:t>
      </w:r>
      <w:r w:rsidR="00B65EC8">
        <w:rPr>
          <w:rFonts w:ascii="Times New Roman" w:hAnsi="Times New Roman" w:cs="Times New Roman"/>
          <w:sz w:val="24"/>
          <w:szCs w:val="21"/>
        </w:rPr>
        <w:t>13</w:t>
      </w:r>
      <w:r w:rsidRPr="00712112">
        <w:rPr>
          <w:rFonts w:ascii="Times New Roman" w:hAnsi="Times New Roman" w:cs="Times New Roman"/>
          <w:sz w:val="24"/>
          <w:szCs w:val="21"/>
        </w:rPr>
        <w:t xml:space="preserve">. </w:t>
      </w:r>
      <w:r w:rsidRPr="00712112">
        <w:rPr>
          <w:rFonts w:ascii="Times New Roman" w:hAnsi="Times New Roman" w:cs="Times New Roman"/>
          <w:b w:val="0"/>
          <w:sz w:val="24"/>
          <w:szCs w:val="21"/>
        </w:rPr>
        <w:t>Results of GHG emission</w:t>
      </w:r>
      <w:r w:rsidR="00ED23F1">
        <w:rPr>
          <w:rFonts w:ascii="Times New Roman" w:hAnsi="Times New Roman" w:cs="Times New Roman"/>
          <w:b w:val="0"/>
          <w:sz w:val="24"/>
          <w:szCs w:val="21"/>
        </w:rPr>
        <w:t>s</w:t>
      </w:r>
      <w:r w:rsidRPr="00712112">
        <w:rPr>
          <w:rFonts w:ascii="Times New Roman" w:hAnsi="Times New Roman" w:cs="Times New Roman"/>
          <w:b w:val="0"/>
          <w:sz w:val="24"/>
          <w:szCs w:val="21"/>
        </w:rPr>
        <w:t xml:space="preserve"> accounting using </w:t>
      </w:r>
      <w:r w:rsidR="00ED23F1">
        <w:rPr>
          <w:rFonts w:ascii="Times New Roman" w:hAnsi="Times New Roman" w:cs="Times New Roman"/>
          <w:b w:val="0"/>
          <w:sz w:val="24"/>
          <w:szCs w:val="21"/>
        </w:rPr>
        <w:t>EF</w:t>
      </w:r>
      <w:r w:rsidRPr="00712112">
        <w:rPr>
          <w:rFonts w:ascii="Times New Roman" w:hAnsi="Times New Roman" w:cs="Times New Roman"/>
          <w:b w:val="0"/>
          <w:sz w:val="24"/>
          <w:szCs w:val="21"/>
        </w:rPr>
        <w:t xml:space="preserve"> methods and ML model’s performance of the best-performing algorithms</w:t>
      </w:r>
      <w:r w:rsidR="006C67AB">
        <w:rPr>
          <w:rFonts w:ascii="Times New Roman" w:hAnsi="Times New Roman" w:cs="Times New Roman"/>
          <w:b w:val="0"/>
          <w:sz w:val="24"/>
          <w:szCs w:val="21"/>
        </w:rPr>
        <w:t xml:space="preserve"> (</w:t>
      </w:r>
      <w:r w:rsidR="009332E4" w:rsidRPr="009332E4">
        <w:rPr>
          <w:rFonts w:ascii="Times New Roman" w:hAnsi="Times New Roman" w:cs="Times New Roman"/>
          <w:b w:val="0"/>
          <w:i/>
          <w:sz w:val="24"/>
          <w:szCs w:val="21"/>
        </w:rPr>
        <w:t>NAT_type_model</w:t>
      </w:r>
      <w:r w:rsidR="006C67AB">
        <w:rPr>
          <w:rFonts w:ascii="Times New Roman" w:hAnsi="Times New Roman" w:cs="Times New Roman"/>
          <w:b w:val="0"/>
          <w:sz w:val="24"/>
          <w:szCs w:val="21"/>
        </w:rPr>
        <w:t>)</w:t>
      </w:r>
      <w:r w:rsidRPr="00712112">
        <w:rPr>
          <w:rFonts w:ascii="Times New Roman" w:hAnsi="Times New Roman" w:cs="Times New Roman"/>
          <w:b w:val="0"/>
          <w:sz w:val="24"/>
          <w:szCs w:val="21"/>
        </w:rPr>
        <w:t xml:space="preserve">. The average GHG intensity of: (a) direct emissions from 2009-2019, (b) direct emissions in each province; (c) indirect emissions from 2009-2019, (d) indirect emissions in each province; (e-f) The scatter plots of true values and predictive values by the best-performing ML models predicting </w:t>
      </w:r>
      <w:r w:rsidR="004A0C0E">
        <w:rPr>
          <w:rFonts w:ascii="Times New Roman" w:hAnsi="Times New Roman" w:cs="Times New Roman"/>
          <w:b w:val="0"/>
          <w:sz w:val="24"/>
          <w:szCs w:val="21"/>
        </w:rPr>
        <w:t>EF-derived</w:t>
      </w:r>
      <w:r w:rsidR="004A0C0E" w:rsidRPr="00712112">
        <w:rPr>
          <w:rFonts w:ascii="Times New Roman" w:hAnsi="Times New Roman" w:cs="Times New Roman"/>
          <w:b w:val="0"/>
          <w:sz w:val="24"/>
          <w:szCs w:val="21"/>
        </w:rPr>
        <w:t xml:space="preserve"> </w:t>
      </w:r>
      <w:r w:rsidRPr="00712112">
        <w:rPr>
          <w:rFonts w:ascii="Times New Roman" w:hAnsi="Times New Roman" w:cs="Times New Roman"/>
          <w:b w:val="0"/>
          <w:sz w:val="24"/>
          <w:szCs w:val="21"/>
        </w:rPr>
        <w:t>GHG emissions; N</w:t>
      </w:r>
      <w:r w:rsidRPr="00A902B6">
        <w:rPr>
          <w:rFonts w:ascii="Times New Roman" w:hAnsi="Times New Roman" w:cs="Times New Roman"/>
          <w:b w:val="0"/>
          <w:sz w:val="24"/>
          <w:szCs w:val="21"/>
          <w:vertAlign w:val="subscript"/>
        </w:rPr>
        <w:t>2</w:t>
      </w:r>
      <w:r w:rsidRPr="00712112">
        <w:rPr>
          <w:rFonts w:ascii="Times New Roman" w:hAnsi="Times New Roman" w:cs="Times New Roman"/>
          <w:b w:val="0"/>
          <w:sz w:val="24"/>
          <w:szCs w:val="21"/>
        </w:rPr>
        <w:t>O versus XGBoost, CH</w:t>
      </w:r>
      <w:r w:rsidRPr="00A902B6">
        <w:rPr>
          <w:rFonts w:ascii="Times New Roman" w:hAnsi="Times New Roman" w:cs="Times New Roman"/>
          <w:b w:val="0"/>
          <w:sz w:val="24"/>
          <w:szCs w:val="21"/>
          <w:vertAlign w:val="subscript"/>
        </w:rPr>
        <w:t>4</w:t>
      </w:r>
      <w:r w:rsidRPr="00712112">
        <w:rPr>
          <w:rFonts w:ascii="Times New Roman" w:hAnsi="Times New Roman" w:cs="Times New Roman"/>
          <w:b w:val="0"/>
          <w:sz w:val="24"/>
          <w:szCs w:val="21"/>
        </w:rPr>
        <w:t xml:space="preserve"> versus CatBoost, CO</w:t>
      </w:r>
      <w:r w:rsidRPr="00A902B6">
        <w:rPr>
          <w:rFonts w:ascii="Times New Roman" w:hAnsi="Times New Roman" w:cs="Times New Roman"/>
          <w:b w:val="0"/>
          <w:sz w:val="24"/>
          <w:szCs w:val="21"/>
          <w:vertAlign w:val="subscript"/>
        </w:rPr>
        <w:t>2</w:t>
      </w:r>
      <w:r w:rsidRPr="00712112">
        <w:rPr>
          <w:rFonts w:ascii="Times New Roman" w:hAnsi="Times New Roman" w:cs="Times New Roman"/>
          <w:b w:val="0"/>
          <w:sz w:val="24"/>
          <w:szCs w:val="21"/>
        </w:rPr>
        <w:t xml:space="preserve"> versus LightGBM, EC versus XGBoost, and CC versus TabNet.</w:t>
      </w:r>
      <w:bookmarkEnd w:id="78"/>
    </w:p>
    <w:p w14:paraId="1A002A10" w14:textId="77777777" w:rsidR="00685FBC" w:rsidRPr="00712112" w:rsidRDefault="00685FBC" w:rsidP="00685FBC">
      <w:pPr>
        <w:widowControl/>
        <w:jc w:val="center"/>
        <w:rPr>
          <w:rFonts w:ascii="Times New Roman" w:hAnsi="Times New Roman" w:cs="Times New Roman"/>
        </w:rPr>
      </w:pPr>
      <w:r w:rsidRPr="00712112">
        <w:rPr>
          <w:rFonts w:ascii="Times New Roman" w:hAnsi="Times New Roman" w:cs="Times New Roman"/>
          <w:noProof/>
        </w:rPr>
        <w:lastRenderedPageBreak/>
        <w:drawing>
          <wp:inline distT="0" distB="0" distL="0" distR="0" wp14:anchorId="76B921E8" wp14:editId="3D16F228">
            <wp:extent cx="6127667" cy="5106389"/>
            <wp:effectExtent l="0" t="0" r="698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38088" cy="5115073"/>
                    </a:xfrm>
                    <a:prstGeom prst="rect">
                      <a:avLst/>
                    </a:prstGeom>
                    <a:noFill/>
                    <a:ln>
                      <a:noFill/>
                    </a:ln>
                  </pic:spPr>
                </pic:pic>
              </a:graphicData>
            </a:graphic>
          </wp:inline>
        </w:drawing>
      </w:r>
    </w:p>
    <w:p w14:paraId="135A7810" w14:textId="62D9F597" w:rsidR="00685FBC" w:rsidRDefault="00685FBC" w:rsidP="00DF3D0A">
      <w:pPr>
        <w:pStyle w:val="1"/>
        <w:keepNext w:val="0"/>
        <w:spacing w:before="20" w:after="20" w:line="360" w:lineRule="auto"/>
        <w:rPr>
          <w:rFonts w:ascii="Times New Roman" w:hAnsi="Times New Roman" w:cs="Times New Roman"/>
          <w:b w:val="0"/>
          <w:sz w:val="24"/>
          <w:szCs w:val="21"/>
        </w:rPr>
      </w:pPr>
      <w:r w:rsidRPr="00712112">
        <w:rPr>
          <w:rFonts w:ascii="Times New Roman" w:hAnsi="Times New Roman" w:cs="Times New Roman"/>
          <w:sz w:val="24"/>
          <w:szCs w:val="21"/>
        </w:rPr>
        <w:t xml:space="preserve"> </w:t>
      </w:r>
      <w:bookmarkStart w:id="79" w:name="_Toc235786820"/>
      <w:r w:rsidRPr="00712112">
        <w:rPr>
          <w:rFonts w:ascii="Times New Roman" w:hAnsi="Times New Roman" w:cs="Times New Roman"/>
          <w:sz w:val="24"/>
          <w:szCs w:val="21"/>
        </w:rPr>
        <w:t xml:space="preserve">Figure </w:t>
      </w:r>
      <w:r>
        <w:rPr>
          <w:rFonts w:ascii="Times New Roman" w:hAnsi="Times New Roman" w:cs="Times New Roman"/>
          <w:sz w:val="24"/>
          <w:szCs w:val="21"/>
        </w:rPr>
        <w:t>S</w:t>
      </w:r>
      <w:r w:rsidR="00B65EC8">
        <w:rPr>
          <w:rFonts w:ascii="Times New Roman" w:hAnsi="Times New Roman" w:cs="Times New Roman"/>
          <w:sz w:val="24"/>
          <w:szCs w:val="21"/>
        </w:rPr>
        <w:t>14</w:t>
      </w:r>
      <w:r w:rsidRPr="00712112">
        <w:rPr>
          <w:rFonts w:ascii="Times New Roman" w:hAnsi="Times New Roman" w:cs="Times New Roman"/>
          <w:sz w:val="24"/>
          <w:szCs w:val="21"/>
        </w:rPr>
        <w:t>.</w:t>
      </w:r>
      <w:r w:rsidRPr="00712112">
        <w:rPr>
          <w:rFonts w:ascii="Times New Roman" w:hAnsi="Times New Roman" w:cs="Times New Roman"/>
          <w:b w:val="0"/>
          <w:sz w:val="24"/>
          <w:szCs w:val="21"/>
        </w:rPr>
        <w:t xml:space="preserve"> Cumulative </w:t>
      </w:r>
      <w:r w:rsidR="004A0C0E">
        <w:rPr>
          <w:rFonts w:ascii="Times New Roman" w:hAnsi="Times New Roman" w:cs="Times New Roman"/>
          <w:b w:val="0"/>
          <w:sz w:val="24"/>
          <w:szCs w:val="21"/>
        </w:rPr>
        <w:t>EF-derived</w:t>
      </w:r>
      <w:r w:rsidR="004A0C0E" w:rsidRPr="00712112">
        <w:rPr>
          <w:rFonts w:ascii="Times New Roman" w:hAnsi="Times New Roman" w:cs="Times New Roman"/>
          <w:b w:val="0"/>
          <w:sz w:val="24"/>
          <w:szCs w:val="21"/>
        </w:rPr>
        <w:t xml:space="preserve"> </w:t>
      </w:r>
      <w:r w:rsidRPr="00712112">
        <w:rPr>
          <w:rFonts w:ascii="Times New Roman" w:hAnsi="Times New Roman" w:cs="Times New Roman"/>
          <w:b w:val="0"/>
          <w:sz w:val="24"/>
          <w:szCs w:val="21"/>
        </w:rPr>
        <w:t>GHG estimation using the WaterMAP</w:t>
      </w:r>
      <w:r>
        <w:rPr>
          <w:rFonts w:ascii="Times New Roman" w:hAnsi="Times New Roman" w:cs="Times New Roman"/>
          <w:b w:val="0"/>
          <w:sz w:val="24"/>
          <w:szCs w:val="21"/>
        </w:rPr>
        <w:t xml:space="preserve"> (</w:t>
      </w:r>
      <w:r w:rsidR="009332E4" w:rsidRPr="009332E4">
        <w:rPr>
          <w:rFonts w:ascii="Times New Roman" w:hAnsi="Times New Roman" w:cs="Times New Roman"/>
          <w:b w:val="0"/>
          <w:i/>
          <w:sz w:val="24"/>
          <w:szCs w:val="21"/>
        </w:rPr>
        <w:t>NAT_t</w:t>
      </w:r>
      <w:r w:rsidR="009332E4">
        <w:rPr>
          <w:rFonts w:ascii="Times New Roman" w:hAnsi="Times New Roman" w:cs="Times New Roman"/>
          <w:b w:val="0"/>
          <w:i/>
          <w:sz w:val="24"/>
          <w:szCs w:val="21"/>
        </w:rPr>
        <w:t>otal</w:t>
      </w:r>
      <w:r w:rsidR="009332E4" w:rsidRPr="009332E4">
        <w:rPr>
          <w:rFonts w:ascii="Times New Roman" w:hAnsi="Times New Roman" w:cs="Times New Roman"/>
          <w:b w:val="0"/>
          <w:i/>
          <w:sz w:val="24"/>
          <w:szCs w:val="21"/>
        </w:rPr>
        <w:t>_model</w:t>
      </w:r>
      <w:r>
        <w:rPr>
          <w:rFonts w:ascii="Times New Roman" w:hAnsi="Times New Roman" w:cs="Times New Roman"/>
          <w:b w:val="0"/>
          <w:sz w:val="24"/>
          <w:szCs w:val="21"/>
        </w:rPr>
        <w:t>)</w:t>
      </w:r>
      <w:r w:rsidRPr="00712112">
        <w:rPr>
          <w:rFonts w:ascii="Times New Roman" w:hAnsi="Times New Roman" w:cs="Times New Roman"/>
          <w:b w:val="0"/>
          <w:sz w:val="24"/>
          <w:szCs w:val="21"/>
        </w:rPr>
        <w:t xml:space="preserve"> </w:t>
      </w:r>
      <w:r w:rsidR="00ED23F1">
        <w:rPr>
          <w:rFonts w:ascii="Times New Roman" w:hAnsi="Times New Roman" w:cs="Times New Roman"/>
          <w:b w:val="0"/>
          <w:sz w:val="24"/>
          <w:szCs w:val="21"/>
        </w:rPr>
        <w:t>for</w:t>
      </w:r>
      <w:r w:rsidRPr="00712112">
        <w:rPr>
          <w:rFonts w:ascii="Times New Roman" w:hAnsi="Times New Roman" w:cs="Times New Roman"/>
          <w:b w:val="0"/>
          <w:sz w:val="24"/>
          <w:szCs w:val="21"/>
        </w:rPr>
        <w:t xml:space="preserve"> 2009-2024.</w:t>
      </w:r>
      <w:bookmarkEnd w:id="79"/>
    </w:p>
    <w:p w14:paraId="370D3429" w14:textId="77777777" w:rsidR="00685FBC" w:rsidRDefault="00685FBC" w:rsidP="00685FBC">
      <w:pPr>
        <w:widowControl/>
        <w:jc w:val="center"/>
        <w:rPr>
          <w:rFonts w:ascii="Times New Roman" w:hAnsi="Times New Roman" w:cs="Times New Roman"/>
        </w:rPr>
      </w:pPr>
      <w:r>
        <w:rPr>
          <w:rFonts w:ascii="Times New Roman" w:hAnsi="Times New Roman" w:cs="Times New Roman"/>
          <w:noProof/>
        </w:rPr>
        <w:lastRenderedPageBreak/>
        <w:drawing>
          <wp:inline distT="0" distB="0" distL="0" distR="0" wp14:anchorId="48F0A1ED" wp14:editId="13693BAE">
            <wp:extent cx="6309483" cy="5415148"/>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41014" cy="5442210"/>
                    </a:xfrm>
                    <a:prstGeom prst="rect">
                      <a:avLst/>
                    </a:prstGeom>
                    <a:noFill/>
                    <a:ln>
                      <a:noFill/>
                    </a:ln>
                  </pic:spPr>
                </pic:pic>
              </a:graphicData>
            </a:graphic>
          </wp:inline>
        </w:drawing>
      </w:r>
    </w:p>
    <w:p w14:paraId="1096DF97" w14:textId="5247389A" w:rsidR="00685FBC" w:rsidRDefault="00685FBC" w:rsidP="00685FBC">
      <w:pPr>
        <w:pStyle w:val="1"/>
        <w:spacing w:before="20" w:after="20" w:line="360" w:lineRule="auto"/>
        <w:rPr>
          <w:rFonts w:ascii="Times New Roman" w:hAnsi="Times New Roman" w:cs="Times New Roman"/>
          <w:b w:val="0"/>
          <w:sz w:val="24"/>
          <w:szCs w:val="21"/>
        </w:rPr>
      </w:pPr>
      <w:r w:rsidRPr="00712112">
        <w:rPr>
          <w:rFonts w:ascii="Times New Roman" w:hAnsi="Times New Roman" w:cs="Times New Roman"/>
          <w:sz w:val="24"/>
          <w:szCs w:val="21"/>
        </w:rPr>
        <w:t xml:space="preserve"> </w:t>
      </w:r>
      <w:bookmarkStart w:id="80" w:name="_Toc235786821"/>
      <w:r w:rsidRPr="00712112">
        <w:rPr>
          <w:rFonts w:ascii="Times New Roman" w:hAnsi="Times New Roman" w:cs="Times New Roman"/>
          <w:sz w:val="24"/>
          <w:szCs w:val="21"/>
        </w:rPr>
        <w:t xml:space="preserve">Figure </w:t>
      </w:r>
      <w:r>
        <w:rPr>
          <w:rFonts w:ascii="Times New Roman" w:hAnsi="Times New Roman" w:cs="Times New Roman"/>
          <w:sz w:val="24"/>
          <w:szCs w:val="21"/>
        </w:rPr>
        <w:t>S</w:t>
      </w:r>
      <w:r w:rsidR="00B65EC8">
        <w:rPr>
          <w:rFonts w:ascii="Times New Roman" w:hAnsi="Times New Roman" w:cs="Times New Roman"/>
          <w:sz w:val="24"/>
          <w:szCs w:val="21"/>
        </w:rPr>
        <w:t>15</w:t>
      </w:r>
      <w:r w:rsidRPr="00712112">
        <w:rPr>
          <w:rFonts w:ascii="Times New Roman" w:hAnsi="Times New Roman" w:cs="Times New Roman"/>
          <w:sz w:val="24"/>
          <w:szCs w:val="21"/>
        </w:rPr>
        <w:t>.</w:t>
      </w:r>
      <w:r w:rsidRPr="00712112">
        <w:rPr>
          <w:rFonts w:ascii="Times New Roman" w:hAnsi="Times New Roman" w:cs="Times New Roman"/>
          <w:b w:val="0"/>
          <w:sz w:val="24"/>
          <w:szCs w:val="21"/>
        </w:rPr>
        <w:t xml:space="preserve"> Cumulative </w:t>
      </w:r>
      <w:r w:rsidR="004A0C0E">
        <w:rPr>
          <w:rFonts w:ascii="Times New Roman" w:hAnsi="Times New Roman" w:cs="Times New Roman"/>
          <w:b w:val="0"/>
          <w:sz w:val="24"/>
          <w:szCs w:val="21"/>
        </w:rPr>
        <w:t>EF-derived</w:t>
      </w:r>
      <w:r w:rsidR="004A0C0E" w:rsidRPr="00712112">
        <w:rPr>
          <w:rFonts w:ascii="Times New Roman" w:hAnsi="Times New Roman" w:cs="Times New Roman"/>
          <w:b w:val="0"/>
          <w:sz w:val="24"/>
          <w:szCs w:val="21"/>
        </w:rPr>
        <w:t xml:space="preserve"> </w:t>
      </w:r>
      <w:r w:rsidRPr="00712112">
        <w:rPr>
          <w:rFonts w:ascii="Times New Roman" w:hAnsi="Times New Roman" w:cs="Times New Roman"/>
          <w:b w:val="0"/>
          <w:sz w:val="24"/>
          <w:szCs w:val="21"/>
        </w:rPr>
        <w:t>GHG estimation using the WaterMAP</w:t>
      </w:r>
      <w:r>
        <w:rPr>
          <w:rFonts w:ascii="Times New Roman" w:hAnsi="Times New Roman" w:cs="Times New Roman"/>
          <w:b w:val="0"/>
          <w:sz w:val="24"/>
          <w:szCs w:val="21"/>
        </w:rPr>
        <w:t xml:space="preserve"> </w:t>
      </w:r>
      <w:r w:rsidR="009332E4">
        <w:rPr>
          <w:rFonts w:ascii="Times New Roman" w:hAnsi="Times New Roman" w:cs="Times New Roman"/>
          <w:b w:val="0"/>
          <w:sz w:val="24"/>
          <w:szCs w:val="21"/>
        </w:rPr>
        <w:t>(</w:t>
      </w:r>
      <w:r w:rsidR="009332E4" w:rsidRPr="009332E4">
        <w:rPr>
          <w:rFonts w:ascii="Times New Roman" w:hAnsi="Times New Roman" w:cs="Times New Roman"/>
          <w:b w:val="0"/>
          <w:i/>
          <w:sz w:val="24"/>
          <w:szCs w:val="21"/>
        </w:rPr>
        <w:t>NAT_t</w:t>
      </w:r>
      <w:r w:rsidR="009332E4">
        <w:rPr>
          <w:rFonts w:ascii="Times New Roman" w:hAnsi="Times New Roman" w:cs="Times New Roman"/>
          <w:b w:val="0"/>
          <w:i/>
          <w:sz w:val="24"/>
          <w:szCs w:val="21"/>
        </w:rPr>
        <w:t>ype</w:t>
      </w:r>
      <w:r w:rsidR="009332E4" w:rsidRPr="009332E4">
        <w:rPr>
          <w:rFonts w:ascii="Times New Roman" w:hAnsi="Times New Roman" w:cs="Times New Roman"/>
          <w:b w:val="0"/>
          <w:i/>
          <w:sz w:val="24"/>
          <w:szCs w:val="21"/>
        </w:rPr>
        <w:t>_model</w:t>
      </w:r>
      <w:r w:rsidR="009332E4">
        <w:rPr>
          <w:rFonts w:ascii="Times New Roman" w:hAnsi="Times New Roman" w:cs="Times New Roman"/>
          <w:b w:val="0"/>
          <w:sz w:val="24"/>
          <w:szCs w:val="21"/>
        </w:rPr>
        <w:t>)</w:t>
      </w:r>
      <w:r w:rsidRPr="00712112">
        <w:rPr>
          <w:rFonts w:ascii="Times New Roman" w:hAnsi="Times New Roman" w:cs="Times New Roman"/>
          <w:b w:val="0"/>
          <w:sz w:val="24"/>
          <w:szCs w:val="21"/>
        </w:rPr>
        <w:t xml:space="preserve"> </w:t>
      </w:r>
      <w:r w:rsidR="00ED23F1">
        <w:rPr>
          <w:rFonts w:ascii="Times New Roman" w:hAnsi="Times New Roman" w:cs="Times New Roman"/>
          <w:b w:val="0"/>
          <w:sz w:val="24"/>
          <w:szCs w:val="21"/>
        </w:rPr>
        <w:t>for</w:t>
      </w:r>
      <w:r w:rsidRPr="00712112">
        <w:rPr>
          <w:rFonts w:ascii="Times New Roman" w:hAnsi="Times New Roman" w:cs="Times New Roman"/>
          <w:b w:val="0"/>
          <w:sz w:val="24"/>
          <w:szCs w:val="21"/>
        </w:rPr>
        <w:t xml:space="preserve"> 2009-2024.</w:t>
      </w:r>
      <w:bookmarkEnd w:id="80"/>
    </w:p>
    <w:p w14:paraId="0067FF14" w14:textId="77777777" w:rsidR="00685FBC" w:rsidRDefault="00685FBC" w:rsidP="00685FBC"/>
    <w:p w14:paraId="30B160C2" w14:textId="77777777" w:rsidR="00685FBC" w:rsidRDefault="00685FBC" w:rsidP="00685FBC">
      <w:r>
        <w:rPr>
          <w:noProof/>
        </w:rPr>
        <w:lastRenderedPageBreak/>
        <w:drawing>
          <wp:inline distT="0" distB="0" distL="0" distR="0" wp14:anchorId="36A6607A" wp14:editId="6CF2908B">
            <wp:extent cx="6558429" cy="2814452"/>
            <wp:effectExtent l="0" t="0" r="0" b="508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60116" cy="2815176"/>
                    </a:xfrm>
                    <a:prstGeom prst="rect">
                      <a:avLst/>
                    </a:prstGeom>
                    <a:noFill/>
                    <a:ln>
                      <a:noFill/>
                    </a:ln>
                  </pic:spPr>
                </pic:pic>
              </a:graphicData>
            </a:graphic>
          </wp:inline>
        </w:drawing>
      </w:r>
    </w:p>
    <w:p w14:paraId="1FD9B8B0" w14:textId="55D7803B" w:rsidR="00685FBC" w:rsidRDefault="00685FBC" w:rsidP="00685FBC">
      <w:pPr>
        <w:pStyle w:val="1"/>
        <w:spacing w:before="20" w:after="20" w:line="360" w:lineRule="auto"/>
        <w:rPr>
          <w:rFonts w:ascii="Times New Roman" w:hAnsi="Times New Roman" w:cs="Times New Roman"/>
          <w:b w:val="0"/>
          <w:sz w:val="24"/>
          <w:szCs w:val="21"/>
        </w:rPr>
      </w:pPr>
      <w:r w:rsidRPr="00712112">
        <w:rPr>
          <w:rFonts w:ascii="Times New Roman" w:hAnsi="Times New Roman" w:cs="Times New Roman"/>
          <w:sz w:val="24"/>
          <w:szCs w:val="21"/>
        </w:rPr>
        <w:t xml:space="preserve"> </w:t>
      </w:r>
      <w:bookmarkStart w:id="81" w:name="_Toc235786822"/>
      <w:r w:rsidRPr="00712112">
        <w:rPr>
          <w:rFonts w:ascii="Times New Roman" w:hAnsi="Times New Roman" w:cs="Times New Roman"/>
          <w:sz w:val="24"/>
          <w:szCs w:val="21"/>
        </w:rPr>
        <w:t xml:space="preserve">Figure </w:t>
      </w:r>
      <w:r>
        <w:rPr>
          <w:rFonts w:ascii="Times New Roman" w:hAnsi="Times New Roman" w:cs="Times New Roman"/>
          <w:sz w:val="24"/>
          <w:szCs w:val="21"/>
        </w:rPr>
        <w:t>S</w:t>
      </w:r>
      <w:r w:rsidR="00B65EC8">
        <w:rPr>
          <w:rFonts w:ascii="Times New Roman" w:hAnsi="Times New Roman" w:cs="Times New Roman"/>
          <w:sz w:val="24"/>
          <w:szCs w:val="21"/>
        </w:rPr>
        <w:t>16</w:t>
      </w:r>
      <w:r w:rsidRPr="00712112">
        <w:rPr>
          <w:rFonts w:ascii="Times New Roman" w:hAnsi="Times New Roman" w:cs="Times New Roman"/>
          <w:sz w:val="24"/>
          <w:szCs w:val="21"/>
        </w:rPr>
        <w:t>.</w:t>
      </w:r>
      <w:r w:rsidRPr="00712112">
        <w:rPr>
          <w:rFonts w:ascii="Times New Roman" w:hAnsi="Times New Roman" w:cs="Times New Roman"/>
          <w:b w:val="0"/>
          <w:sz w:val="24"/>
          <w:szCs w:val="21"/>
        </w:rPr>
        <w:t xml:space="preserve"> Cumulative </w:t>
      </w:r>
      <w:r w:rsidR="004A0C0E">
        <w:rPr>
          <w:rFonts w:ascii="Times New Roman" w:hAnsi="Times New Roman" w:cs="Times New Roman"/>
          <w:b w:val="0"/>
          <w:sz w:val="24"/>
          <w:szCs w:val="21"/>
        </w:rPr>
        <w:t>EF-derived</w:t>
      </w:r>
      <w:r w:rsidR="004A0C0E" w:rsidRPr="00712112">
        <w:rPr>
          <w:rFonts w:ascii="Times New Roman" w:hAnsi="Times New Roman" w:cs="Times New Roman"/>
          <w:b w:val="0"/>
          <w:sz w:val="24"/>
          <w:szCs w:val="21"/>
        </w:rPr>
        <w:t xml:space="preserve"> </w:t>
      </w:r>
      <w:r w:rsidRPr="00712112">
        <w:rPr>
          <w:rFonts w:ascii="Times New Roman" w:hAnsi="Times New Roman" w:cs="Times New Roman"/>
          <w:b w:val="0"/>
          <w:sz w:val="24"/>
          <w:szCs w:val="21"/>
        </w:rPr>
        <w:t>GHG estimation using the WaterMAP</w:t>
      </w:r>
      <w:r w:rsidR="009332E4">
        <w:rPr>
          <w:rFonts w:ascii="Times New Roman" w:hAnsi="Times New Roman" w:cs="Times New Roman"/>
          <w:b w:val="0"/>
          <w:sz w:val="24"/>
          <w:szCs w:val="21"/>
        </w:rPr>
        <w:t xml:space="preserve"> (</w:t>
      </w:r>
      <w:r w:rsidR="009332E4" w:rsidRPr="009332E4">
        <w:rPr>
          <w:rFonts w:ascii="Times New Roman" w:hAnsi="Times New Roman" w:cs="Times New Roman"/>
          <w:b w:val="0"/>
          <w:i/>
          <w:sz w:val="24"/>
          <w:szCs w:val="21"/>
        </w:rPr>
        <w:t>NAT_t</w:t>
      </w:r>
      <w:r w:rsidR="009332E4">
        <w:rPr>
          <w:rFonts w:ascii="Times New Roman" w:hAnsi="Times New Roman" w:cs="Times New Roman"/>
          <w:b w:val="0"/>
          <w:i/>
          <w:sz w:val="24"/>
          <w:szCs w:val="21"/>
        </w:rPr>
        <w:t>ype</w:t>
      </w:r>
      <w:r w:rsidR="009332E4" w:rsidRPr="009332E4">
        <w:rPr>
          <w:rFonts w:ascii="Times New Roman" w:hAnsi="Times New Roman" w:cs="Times New Roman"/>
          <w:b w:val="0"/>
          <w:i/>
          <w:sz w:val="24"/>
          <w:szCs w:val="21"/>
        </w:rPr>
        <w:t>_model</w:t>
      </w:r>
      <w:r w:rsidR="009332E4">
        <w:rPr>
          <w:rFonts w:ascii="Times New Roman" w:hAnsi="Times New Roman" w:cs="Times New Roman"/>
          <w:b w:val="0"/>
          <w:sz w:val="24"/>
          <w:szCs w:val="21"/>
        </w:rPr>
        <w:t>)</w:t>
      </w:r>
      <w:r w:rsidRPr="00712112">
        <w:rPr>
          <w:rFonts w:ascii="Times New Roman" w:hAnsi="Times New Roman" w:cs="Times New Roman"/>
          <w:b w:val="0"/>
          <w:sz w:val="24"/>
          <w:szCs w:val="21"/>
        </w:rPr>
        <w:t xml:space="preserve"> </w:t>
      </w:r>
      <w:r>
        <w:rPr>
          <w:rFonts w:ascii="Times New Roman" w:hAnsi="Times New Roman" w:cs="Times New Roman"/>
          <w:b w:val="0"/>
          <w:sz w:val="24"/>
          <w:szCs w:val="21"/>
        </w:rPr>
        <w:t>across province</w:t>
      </w:r>
      <w:r w:rsidR="00ED23F1">
        <w:rPr>
          <w:rFonts w:ascii="Times New Roman" w:hAnsi="Times New Roman" w:cs="Times New Roman"/>
          <w:b w:val="0"/>
          <w:sz w:val="24"/>
          <w:szCs w:val="21"/>
        </w:rPr>
        <w:t>s</w:t>
      </w:r>
      <w:r>
        <w:rPr>
          <w:rFonts w:ascii="Times New Roman" w:hAnsi="Times New Roman" w:cs="Times New Roman"/>
          <w:b w:val="0"/>
          <w:sz w:val="24"/>
          <w:szCs w:val="21"/>
        </w:rPr>
        <w:t xml:space="preserve"> </w:t>
      </w:r>
      <w:r w:rsidR="00ED23F1">
        <w:rPr>
          <w:rFonts w:ascii="Times New Roman" w:hAnsi="Times New Roman" w:cs="Times New Roman"/>
          <w:b w:val="0"/>
          <w:sz w:val="24"/>
          <w:szCs w:val="21"/>
        </w:rPr>
        <w:t>for</w:t>
      </w:r>
      <w:r w:rsidRPr="00712112">
        <w:rPr>
          <w:rFonts w:ascii="Times New Roman" w:hAnsi="Times New Roman" w:cs="Times New Roman"/>
          <w:b w:val="0"/>
          <w:sz w:val="24"/>
          <w:szCs w:val="21"/>
        </w:rPr>
        <w:t xml:space="preserve"> 2009-20</w:t>
      </w:r>
      <w:r>
        <w:rPr>
          <w:rFonts w:ascii="Times New Roman" w:hAnsi="Times New Roman" w:cs="Times New Roman"/>
          <w:b w:val="0"/>
          <w:sz w:val="24"/>
          <w:szCs w:val="21"/>
        </w:rPr>
        <w:t>19</w:t>
      </w:r>
      <w:r w:rsidRPr="00712112">
        <w:rPr>
          <w:rFonts w:ascii="Times New Roman" w:hAnsi="Times New Roman" w:cs="Times New Roman"/>
          <w:b w:val="0"/>
          <w:sz w:val="24"/>
          <w:szCs w:val="21"/>
        </w:rPr>
        <w:t>.</w:t>
      </w:r>
      <w:bookmarkEnd w:id="81"/>
    </w:p>
    <w:p w14:paraId="7E8F015D" w14:textId="77777777" w:rsidR="00685FBC" w:rsidRPr="006E16C0" w:rsidRDefault="00685FBC" w:rsidP="00685FBC"/>
    <w:p w14:paraId="4F344D49" w14:textId="77777777" w:rsidR="00685FBC" w:rsidRDefault="00685FBC" w:rsidP="00685FBC">
      <w:r>
        <w:rPr>
          <w:rFonts w:hint="eastAsia"/>
          <w:noProof/>
        </w:rPr>
        <w:drawing>
          <wp:inline distT="0" distB="0" distL="0" distR="0" wp14:anchorId="725CEBA6" wp14:editId="5B71AB70">
            <wp:extent cx="6388924" cy="2741711"/>
            <wp:effectExtent l="0" t="0" r="0" b="190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00773" cy="2746796"/>
                    </a:xfrm>
                    <a:prstGeom prst="rect">
                      <a:avLst/>
                    </a:prstGeom>
                    <a:noFill/>
                    <a:ln>
                      <a:noFill/>
                    </a:ln>
                  </pic:spPr>
                </pic:pic>
              </a:graphicData>
            </a:graphic>
          </wp:inline>
        </w:drawing>
      </w:r>
    </w:p>
    <w:p w14:paraId="2485D724" w14:textId="323374A4" w:rsidR="00685FBC" w:rsidRDefault="00685FBC" w:rsidP="00685FBC">
      <w:pPr>
        <w:pStyle w:val="1"/>
        <w:spacing w:before="20" w:after="20" w:line="360" w:lineRule="auto"/>
        <w:rPr>
          <w:rFonts w:ascii="Times New Roman" w:hAnsi="Times New Roman" w:cs="Times New Roman"/>
          <w:b w:val="0"/>
          <w:sz w:val="24"/>
          <w:szCs w:val="21"/>
        </w:rPr>
      </w:pPr>
      <w:r w:rsidRPr="00712112">
        <w:rPr>
          <w:rFonts w:ascii="Times New Roman" w:hAnsi="Times New Roman" w:cs="Times New Roman"/>
          <w:sz w:val="24"/>
          <w:szCs w:val="21"/>
        </w:rPr>
        <w:t xml:space="preserve"> </w:t>
      </w:r>
      <w:bookmarkStart w:id="82" w:name="_Toc235786823"/>
      <w:r w:rsidRPr="00712112">
        <w:rPr>
          <w:rFonts w:ascii="Times New Roman" w:hAnsi="Times New Roman" w:cs="Times New Roman"/>
          <w:sz w:val="24"/>
          <w:szCs w:val="21"/>
        </w:rPr>
        <w:t xml:space="preserve">Figure </w:t>
      </w:r>
      <w:r>
        <w:rPr>
          <w:rFonts w:ascii="Times New Roman" w:hAnsi="Times New Roman" w:cs="Times New Roman"/>
          <w:sz w:val="24"/>
          <w:szCs w:val="21"/>
        </w:rPr>
        <w:t>S</w:t>
      </w:r>
      <w:r w:rsidR="00B65EC8">
        <w:rPr>
          <w:rFonts w:ascii="Times New Roman" w:hAnsi="Times New Roman" w:cs="Times New Roman"/>
          <w:sz w:val="24"/>
          <w:szCs w:val="21"/>
        </w:rPr>
        <w:t>17</w:t>
      </w:r>
      <w:r w:rsidRPr="00712112">
        <w:rPr>
          <w:rFonts w:ascii="Times New Roman" w:hAnsi="Times New Roman" w:cs="Times New Roman"/>
          <w:sz w:val="24"/>
          <w:szCs w:val="21"/>
        </w:rPr>
        <w:t>.</w:t>
      </w:r>
      <w:r w:rsidRPr="00712112">
        <w:rPr>
          <w:rFonts w:ascii="Times New Roman" w:hAnsi="Times New Roman" w:cs="Times New Roman"/>
          <w:b w:val="0"/>
          <w:sz w:val="24"/>
          <w:szCs w:val="21"/>
        </w:rPr>
        <w:t xml:space="preserve"> Cumulative </w:t>
      </w:r>
      <w:r w:rsidR="004A0C0E">
        <w:rPr>
          <w:rFonts w:ascii="Times New Roman" w:hAnsi="Times New Roman" w:cs="Times New Roman"/>
          <w:b w:val="0"/>
          <w:sz w:val="24"/>
          <w:szCs w:val="21"/>
        </w:rPr>
        <w:t>EF-derived</w:t>
      </w:r>
      <w:r w:rsidR="004A0C0E" w:rsidRPr="00712112">
        <w:rPr>
          <w:rFonts w:ascii="Times New Roman" w:hAnsi="Times New Roman" w:cs="Times New Roman"/>
          <w:b w:val="0"/>
          <w:sz w:val="24"/>
          <w:szCs w:val="21"/>
        </w:rPr>
        <w:t xml:space="preserve"> </w:t>
      </w:r>
      <w:r w:rsidRPr="00712112">
        <w:rPr>
          <w:rFonts w:ascii="Times New Roman" w:hAnsi="Times New Roman" w:cs="Times New Roman"/>
          <w:b w:val="0"/>
          <w:sz w:val="24"/>
          <w:szCs w:val="21"/>
        </w:rPr>
        <w:t>GHG estimation using the WaterMAP</w:t>
      </w:r>
      <w:r>
        <w:rPr>
          <w:rFonts w:ascii="Times New Roman" w:hAnsi="Times New Roman" w:cs="Times New Roman"/>
          <w:b w:val="0"/>
          <w:sz w:val="24"/>
          <w:szCs w:val="21"/>
        </w:rPr>
        <w:t xml:space="preserve"> </w:t>
      </w:r>
      <w:r w:rsidR="009332E4">
        <w:rPr>
          <w:rFonts w:ascii="Times New Roman" w:hAnsi="Times New Roman" w:cs="Times New Roman"/>
          <w:b w:val="0"/>
          <w:sz w:val="24"/>
          <w:szCs w:val="21"/>
        </w:rPr>
        <w:t>(</w:t>
      </w:r>
      <w:r w:rsidR="009332E4" w:rsidRPr="009332E4">
        <w:rPr>
          <w:rFonts w:ascii="Times New Roman" w:hAnsi="Times New Roman" w:cs="Times New Roman"/>
          <w:b w:val="0"/>
          <w:i/>
          <w:sz w:val="24"/>
          <w:szCs w:val="21"/>
        </w:rPr>
        <w:t>NAT_t</w:t>
      </w:r>
      <w:r w:rsidR="009332E4">
        <w:rPr>
          <w:rFonts w:ascii="Times New Roman" w:hAnsi="Times New Roman" w:cs="Times New Roman"/>
          <w:b w:val="0"/>
          <w:i/>
          <w:sz w:val="24"/>
          <w:szCs w:val="21"/>
        </w:rPr>
        <w:t>ype</w:t>
      </w:r>
      <w:r w:rsidR="009332E4" w:rsidRPr="009332E4">
        <w:rPr>
          <w:rFonts w:ascii="Times New Roman" w:hAnsi="Times New Roman" w:cs="Times New Roman"/>
          <w:b w:val="0"/>
          <w:i/>
          <w:sz w:val="24"/>
          <w:szCs w:val="21"/>
        </w:rPr>
        <w:t>_model</w:t>
      </w:r>
      <w:r w:rsidR="009332E4">
        <w:rPr>
          <w:rFonts w:ascii="Times New Roman" w:hAnsi="Times New Roman" w:cs="Times New Roman"/>
          <w:b w:val="0"/>
          <w:sz w:val="24"/>
          <w:szCs w:val="21"/>
        </w:rPr>
        <w:t>)</w:t>
      </w:r>
      <w:r w:rsidRPr="00712112">
        <w:rPr>
          <w:rFonts w:ascii="Times New Roman" w:hAnsi="Times New Roman" w:cs="Times New Roman"/>
          <w:b w:val="0"/>
          <w:sz w:val="24"/>
          <w:szCs w:val="21"/>
        </w:rPr>
        <w:t xml:space="preserve"> </w:t>
      </w:r>
      <w:r>
        <w:rPr>
          <w:rFonts w:ascii="Times New Roman" w:hAnsi="Times New Roman" w:cs="Times New Roman"/>
          <w:b w:val="0"/>
          <w:sz w:val="24"/>
          <w:szCs w:val="21"/>
        </w:rPr>
        <w:t>across province</w:t>
      </w:r>
      <w:r w:rsidR="00ED23F1">
        <w:rPr>
          <w:rFonts w:ascii="Times New Roman" w:hAnsi="Times New Roman" w:cs="Times New Roman"/>
          <w:b w:val="0"/>
          <w:sz w:val="24"/>
          <w:szCs w:val="21"/>
        </w:rPr>
        <w:t>s</w:t>
      </w:r>
      <w:r>
        <w:rPr>
          <w:rFonts w:ascii="Times New Roman" w:hAnsi="Times New Roman" w:cs="Times New Roman"/>
          <w:b w:val="0"/>
          <w:sz w:val="24"/>
          <w:szCs w:val="21"/>
        </w:rPr>
        <w:t xml:space="preserve"> </w:t>
      </w:r>
      <w:r w:rsidR="00ED23F1">
        <w:rPr>
          <w:rFonts w:ascii="Times New Roman" w:hAnsi="Times New Roman" w:cs="Times New Roman"/>
          <w:b w:val="0"/>
          <w:sz w:val="24"/>
          <w:szCs w:val="21"/>
        </w:rPr>
        <w:t>for</w:t>
      </w:r>
      <w:r w:rsidRPr="00712112">
        <w:rPr>
          <w:rFonts w:ascii="Times New Roman" w:hAnsi="Times New Roman" w:cs="Times New Roman"/>
          <w:b w:val="0"/>
          <w:sz w:val="24"/>
          <w:szCs w:val="21"/>
        </w:rPr>
        <w:t xml:space="preserve"> 20</w:t>
      </w:r>
      <w:r>
        <w:rPr>
          <w:rFonts w:ascii="Times New Roman" w:hAnsi="Times New Roman" w:cs="Times New Roman"/>
          <w:b w:val="0"/>
          <w:sz w:val="24"/>
          <w:szCs w:val="21"/>
        </w:rPr>
        <w:t>20</w:t>
      </w:r>
      <w:r w:rsidRPr="00712112">
        <w:rPr>
          <w:rFonts w:ascii="Times New Roman" w:hAnsi="Times New Roman" w:cs="Times New Roman"/>
          <w:b w:val="0"/>
          <w:sz w:val="24"/>
          <w:szCs w:val="21"/>
        </w:rPr>
        <w:t>-2024.</w:t>
      </w:r>
      <w:bookmarkEnd w:id="82"/>
    </w:p>
    <w:p w14:paraId="3D9B4FF4" w14:textId="77777777" w:rsidR="00685FBC" w:rsidRPr="00ED23F1" w:rsidRDefault="00685FBC" w:rsidP="00685FBC">
      <w:pPr>
        <w:widowControl/>
        <w:jc w:val="left"/>
        <w:rPr>
          <w:rFonts w:ascii="Times New Roman" w:eastAsia="宋体" w:hAnsi="Times New Roman" w:cs="Times New Roman"/>
          <w:b/>
          <w:bCs/>
          <w:kern w:val="44"/>
          <w:sz w:val="24"/>
          <w:szCs w:val="44"/>
        </w:rPr>
      </w:pPr>
    </w:p>
    <w:p w14:paraId="0A570F3F" w14:textId="77777777" w:rsidR="00685FBC" w:rsidRDefault="00685FBC" w:rsidP="00685FBC">
      <w:pPr>
        <w:widowControl/>
        <w:jc w:val="left"/>
        <w:rPr>
          <w:rFonts w:ascii="Times New Roman" w:hAnsi="Times New Roman" w:cs="Times New Roman"/>
          <w:b/>
          <w:bCs/>
          <w:kern w:val="44"/>
          <w:sz w:val="24"/>
          <w:szCs w:val="44"/>
        </w:rPr>
      </w:pPr>
      <w:r>
        <w:rPr>
          <w:rFonts w:ascii="Times New Roman" w:hAnsi="Times New Roman" w:cs="Times New Roman"/>
          <w:b/>
          <w:bCs/>
          <w:kern w:val="44"/>
          <w:sz w:val="24"/>
          <w:szCs w:val="44"/>
        </w:rPr>
        <w:br w:type="page"/>
      </w:r>
    </w:p>
    <w:p w14:paraId="6223282E" w14:textId="4EB49D4A" w:rsidR="00137755" w:rsidRPr="00712112" w:rsidRDefault="00137755" w:rsidP="00137755">
      <w:pPr>
        <w:pStyle w:val="1"/>
        <w:spacing w:before="0" w:after="0" w:line="360" w:lineRule="auto"/>
        <w:rPr>
          <w:rFonts w:ascii="Times New Roman" w:eastAsia="宋体" w:hAnsi="Times New Roman" w:cs="Times New Roman"/>
          <w:sz w:val="24"/>
        </w:rPr>
      </w:pPr>
      <w:bookmarkStart w:id="83" w:name="_Toc235786824"/>
      <w:r w:rsidRPr="00712112">
        <w:rPr>
          <w:rFonts w:ascii="Times New Roman" w:eastAsia="宋体" w:hAnsi="Times New Roman" w:cs="Times New Roman"/>
          <w:sz w:val="24"/>
        </w:rPr>
        <w:lastRenderedPageBreak/>
        <w:t xml:space="preserve">Text </w:t>
      </w:r>
      <w:r w:rsidR="00E22174">
        <w:rPr>
          <w:rFonts w:ascii="Times New Roman" w:eastAsia="宋体" w:hAnsi="Times New Roman" w:cs="Times New Roman"/>
          <w:sz w:val="24"/>
        </w:rPr>
        <w:t>S</w:t>
      </w:r>
      <w:r>
        <w:rPr>
          <w:rFonts w:ascii="Times New Roman" w:eastAsia="宋体" w:hAnsi="Times New Roman" w:cs="Times New Roman"/>
          <w:sz w:val="24"/>
        </w:rPr>
        <w:t>2</w:t>
      </w:r>
      <w:r w:rsidRPr="00712112">
        <w:rPr>
          <w:rFonts w:ascii="Times New Roman" w:eastAsia="宋体" w:hAnsi="Times New Roman" w:cs="Times New Roman"/>
          <w:sz w:val="24"/>
        </w:rPr>
        <w:t xml:space="preserve">. </w:t>
      </w:r>
      <w:r w:rsidR="00ED23F1" w:rsidRPr="00ED23F1">
        <w:rPr>
          <w:rFonts w:ascii="Times New Roman" w:eastAsia="宋体" w:hAnsi="Times New Roman" w:cs="Times New Roman"/>
          <w:sz w:val="24"/>
        </w:rPr>
        <w:t>Using</w:t>
      </w:r>
      <w:r w:rsidR="00ED23F1">
        <w:rPr>
          <w:rFonts w:ascii="Times New Roman" w:eastAsia="宋体" w:hAnsi="Times New Roman" w:cs="Times New Roman"/>
          <w:sz w:val="24"/>
        </w:rPr>
        <w:t xml:space="preserve"> </w:t>
      </w:r>
      <w:r w:rsidR="003B442A" w:rsidRPr="003B442A">
        <w:rPr>
          <w:rFonts w:ascii="Times New Roman" w:eastAsia="宋体" w:hAnsi="Times New Roman" w:cs="Times New Roman"/>
          <w:i/>
          <w:sz w:val="24"/>
        </w:rPr>
        <w:t>NAT_type_model</w:t>
      </w:r>
      <w:r w:rsidRPr="003B442A">
        <w:rPr>
          <w:rFonts w:ascii="Times New Roman" w:eastAsia="宋体" w:hAnsi="Times New Roman" w:cs="Times New Roman"/>
          <w:i/>
          <w:sz w:val="24"/>
        </w:rPr>
        <w:t xml:space="preserve"> </w:t>
      </w:r>
      <w:r w:rsidRPr="00712112">
        <w:rPr>
          <w:rFonts w:ascii="Times New Roman" w:eastAsia="宋体" w:hAnsi="Times New Roman" w:cs="Times New Roman"/>
          <w:sz w:val="24"/>
        </w:rPr>
        <w:t xml:space="preserve">to decipher key </w:t>
      </w:r>
      <w:r w:rsidR="004A0C0E">
        <w:rPr>
          <w:rFonts w:ascii="Times New Roman" w:eastAsia="宋体" w:hAnsi="Times New Roman" w:cs="Times New Roman"/>
          <w:sz w:val="24"/>
        </w:rPr>
        <w:t>predictor</w:t>
      </w:r>
      <w:r w:rsidRPr="00712112">
        <w:rPr>
          <w:rFonts w:ascii="Times New Roman" w:eastAsia="宋体" w:hAnsi="Times New Roman" w:cs="Times New Roman"/>
          <w:sz w:val="24"/>
        </w:rPr>
        <w:t xml:space="preserve">s influencing each </w:t>
      </w:r>
      <w:r w:rsidR="004A0C0E" w:rsidRPr="004A0C0E">
        <w:rPr>
          <w:rFonts w:ascii="Times New Roman" w:eastAsia="宋体" w:hAnsi="Times New Roman" w:cs="Times New Roman"/>
          <w:sz w:val="24"/>
        </w:rPr>
        <w:t xml:space="preserve">EF-derived </w:t>
      </w:r>
      <w:r w:rsidRPr="00712112">
        <w:rPr>
          <w:rFonts w:ascii="Times New Roman" w:eastAsia="宋体" w:hAnsi="Times New Roman" w:cs="Times New Roman"/>
          <w:sz w:val="24"/>
        </w:rPr>
        <w:t>GHG at the firm-level.</w:t>
      </w:r>
      <w:bookmarkEnd w:id="83"/>
    </w:p>
    <w:p w14:paraId="79C94F50" w14:textId="71578960" w:rsidR="00137755" w:rsidRDefault="00137755" w:rsidP="00137755">
      <w:pPr>
        <w:pStyle w:val="aa"/>
        <w:spacing w:before="0" w:beforeAutospacing="0" w:after="0" w:afterAutospacing="0" w:line="360" w:lineRule="auto"/>
        <w:ind w:firstLineChars="200" w:firstLine="480"/>
        <w:jc w:val="both"/>
        <w:rPr>
          <w:rFonts w:ascii="Times New Roman" w:hAnsi="Times New Roman" w:cs="Times New Roman"/>
        </w:rPr>
      </w:pPr>
      <w:r w:rsidRPr="00712112">
        <w:rPr>
          <w:rFonts w:ascii="Times New Roman" w:hAnsi="Times New Roman" w:cs="Times New Roman"/>
        </w:rPr>
        <w:t xml:space="preserve">For </w:t>
      </w:r>
      <w:r w:rsidR="004A0C0E" w:rsidRPr="004A0C0E">
        <w:rPr>
          <w:rFonts w:ascii="Times New Roman" w:hAnsi="Times New Roman" w:cs="Times New Roman"/>
        </w:rPr>
        <w:t>EF-derived</w:t>
      </w:r>
      <w:r w:rsidR="004A0C0E" w:rsidRPr="00712112">
        <w:rPr>
          <w:rFonts w:ascii="Times New Roman" w:hAnsi="Times New Roman" w:cs="Times New Roman"/>
        </w:rPr>
        <w:t xml:space="preserve"> </w:t>
      </w:r>
      <w:r w:rsidRPr="00712112">
        <w:rPr>
          <w:rFonts w:ascii="Times New Roman" w:hAnsi="Times New Roman" w:cs="Times New Roman"/>
        </w:rPr>
        <w:t>direct emissions (</w:t>
      </w:r>
      <w:r>
        <w:rPr>
          <w:rFonts w:ascii="Times New Roman" w:hAnsi="Times New Roman" w:cs="Times New Roman"/>
        </w:rPr>
        <w:t xml:space="preserve">Figure </w:t>
      </w:r>
      <w:r w:rsidR="00652F71">
        <w:rPr>
          <w:rFonts w:ascii="Times New Roman" w:hAnsi="Times New Roman" w:cs="Times New Roman"/>
        </w:rPr>
        <w:t>S18, S20-22</w:t>
      </w:r>
      <w:r w:rsidRPr="00712112">
        <w:rPr>
          <w:rFonts w:ascii="Times New Roman" w:hAnsi="Times New Roman" w:cs="Times New Roman"/>
        </w:rPr>
        <w:t>), N</w:t>
      </w:r>
      <w:r w:rsidRPr="00712112">
        <w:rPr>
          <w:rFonts w:ascii="Times New Roman" w:hAnsi="Times New Roman" w:cs="Times New Roman"/>
          <w:vertAlign w:val="subscript"/>
        </w:rPr>
        <w:t>2</w:t>
      </w:r>
      <w:r w:rsidRPr="00712112">
        <w:rPr>
          <w:rFonts w:ascii="Times New Roman" w:hAnsi="Times New Roman" w:cs="Times New Roman"/>
        </w:rPr>
        <w:t>O emissions were predominantly associated with influent total nitrogen (TN</w:t>
      </w:r>
      <w:r w:rsidRPr="00712112">
        <w:rPr>
          <w:rFonts w:ascii="Times New Roman" w:hAnsi="Times New Roman" w:cs="Times New Roman"/>
          <w:vertAlign w:val="subscript"/>
        </w:rPr>
        <w:t>inf</w:t>
      </w:r>
      <w:r w:rsidRPr="00712112">
        <w:rPr>
          <w:rFonts w:ascii="Times New Roman" w:hAnsi="Times New Roman" w:cs="Times New Roman"/>
        </w:rPr>
        <w:t xml:space="preserve">), which accounted for 25.9% of its importance. Additionally, spatial and temporal factors collectively contributed </w:t>
      </w:r>
      <w:r w:rsidR="00BB1A3F">
        <w:rPr>
          <w:rFonts w:ascii="Times New Roman" w:hAnsi="Times New Roman" w:cs="Times New Roman"/>
        </w:rPr>
        <w:t>26.6</w:t>
      </w:r>
      <w:r w:rsidRPr="00712112">
        <w:rPr>
          <w:rFonts w:ascii="Times New Roman" w:hAnsi="Times New Roman" w:cs="Times New Roman"/>
        </w:rPr>
        <w:t>% to the variability in N</w:t>
      </w:r>
      <w:r w:rsidRPr="00712112">
        <w:rPr>
          <w:rFonts w:ascii="Times New Roman" w:hAnsi="Times New Roman" w:cs="Times New Roman"/>
          <w:vertAlign w:val="subscript"/>
        </w:rPr>
        <w:t>2</w:t>
      </w:r>
      <w:r w:rsidRPr="00712112">
        <w:rPr>
          <w:rFonts w:ascii="Times New Roman" w:hAnsi="Times New Roman" w:cs="Times New Roman"/>
        </w:rPr>
        <w:t>O emissions. For CH</w:t>
      </w:r>
      <w:r w:rsidRPr="00712112">
        <w:rPr>
          <w:rFonts w:ascii="Times New Roman" w:hAnsi="Times New Roman" w:cs="Times New Roman"/>
          <w:vertAlign w:val="subscript"/>
        </w:rPr>
        <w:t>4</w:t>
      </w:r>
      <w:r w:rsidRPr="00712112">
        <w:rPr>
          <w:rFonts w:ascii="Times New Roman" w:hAnsi="Times New Roman" w:cs="Times New Roman"/>
        </w:rPr>
        <w:t xml:space="preserve"> and CO</w:t>
      </w:r>
      <w:r w:rsidRPr="00712112">
        <w:rPr>
          <w:rFonts w:ascii="Times New Roman" w:hAnsi="Times New Roman" w:cs="Times New Roman"/>
          <w:vertAlign w:val="subscript"/>
        </w:rPr>
        <w:t>2</w:t>
      </w:r>
      <w:r w:rsidRPr="00712112">
        <w:rPr>
          <w:rFonts w:ascii="Times New Roman" w:hAnsi="Times New Roman" w:cs="Times New Roman"/>
        </w:rPr>
        <w:t xml:space="preserve"> emissions, the top five </w:t>
      </w:r>
      <w:r w:rsidR="004A0C0E">
        <w:rPr>
          <w:rFonts w:ascii="Times New Roman" w:hAnsi="Times New Roman" w:cs="Times New Roman"/>
        </w:rPr>
        <w:t>predictor</w:t>
      </w:r>
      <w:r w:rsidR="00ED23F1">
        <w:rPr>
          <w:rFonts w:ascii="Times New Roman" w:hAnsi="Times New Roman" w:cs="Times New Roman"/>
        </w:rPr>
        <w:t>s</w:t>
      </w:r>
      <w:r w:rsidRPr="00712112">
        <w:rPr>
          <w:rFonts w:ascii="Times New Roman" w:hAnsi="Times New Roman" w:cs="Times New Roman"/>
        </w:rPr>
        <w:t xml:space="preserve"> exhibited significant overlap, with notable differences observed only for temperature (8.97% for CH</w:t>
      </w:r>
      <w:r w:rsidRPr="00712112">
        <w:rPr>
          <w:rFonts w:ascii="Times New Roman" w:hAnsi="Times New Roman" w:cs="Times New Roman"/>
          <w:vertAlign w:val="subscript"/>
        </w:rPr>
        <w:t>4</w:t>
      </w:r>
      <w:r w:rsidRPr="00712112">
        <w:rPr>
          <w:rFonts w:ascii="Times New Roman" w:hAnsi="Times New Roman" w:cs="Times New Roman"/>
        </w:rPr>
        <w:t>) and influent TP (2.73% for CO₂). Both emissions were strongly influenced by COD removal efficiency (6.65% for CO</w:t>
      </w:r>
      <w:r w:rsidRPr="00712112">
        <w:rPr>
          <w:rFonts w:ascii="Times New Roman" w:hAnsi="Times New Roman" w:cs="Times New Roman"/>
          <w:vertAlign w:val="subscript"/>
        </w:rPr>
        <w:t>2</w:t>
      </w:r>
      <w:r w:rsidRPr="00712112">
        <w:rPr>
          <w:rFonts w:ascii="Times New Roman" w:hAnsi="Times New Roman" w:cs="Times New Roman"/>
        </w:rPr>
        <w:t xml:space="preserve"> and 7.16% for CH</w:t>
      </w:r>
      <w:r w:rsidRPr="00712112">
        <w:rPr>
          <w:rFonts w:ascii="Times New Roman" w:hAnsi="Times New Roman" w:cs="Times New Roman"/>
          <w:vertAlign w:val="subscript"/>
        </w:rPr>
        <w:t>4</w:t>
      </w:r>
      <w:r w:rsidRPr="00712112">
        <w:rPr>
          <w:rFonts w:ascii="Times New Roman" w:hAnsi="Times New Roman" w:cs="Times New Roman"/>
        </w:rPr>
        <w:t>), influent chemical oxygen demand (COD</w:t>
      </w:r>
      <w:r w:rsidRPr="00712112">
        <w:rPr>
          <w:rFonts w:ascii="Times New Roman" w:hAnsi="Times New Roman" w:cs="Times New Roman"/>
          <w:vertAlign w:val="subscript"/>
        </w:rPr>
        <w:t>inf</w:t>
      </w:r>
      <w:r w:rsidRPr="00712112">
        <w:rPr>
          <w:rFonts w:ascii="Times New Roman" w:hAnsi="Times New Roman" w:cs="Times New Roman"/>
        </w:rPr>
        <w:t>) (52.4% for CO</w:t>
      </w:r>
      <w:r w:rsidRPr="00712112">
        <w:rPr>
          <w:rFonts w:ascii="Times New Roman" w:hAnsi="Times New Roman" w:cs="Times New Roman"/>
          <w:vertAlign w:val="subscript"/>
        </w:rPr>
        <w:t>2</w:t>
      </w:r>
      <w:r w:rsidRPr="00712112">
        <w:rPr>
          <w:rFonts w:ascii="Times New Roman" w:hAnsi="Times New Roman" w:cs="Times New Roman"/>
        </w:rPr>
        <w:t xml:space="preserve"> and 33.2% for CH</w:t>
      </w:r>
      <w:r w:rsidRPr="00712112">
        <w:rPr>
          <w:rFonts w:ascii="Times New Roman" w:hAnsi="Times New Roman" w:cs="Times New Roman"/>
          <w:vertAlign w:val="subscript"/>
        </w:rPr>
        <w:t>4</w:t>
      </w:r>
      <w:r w:rsidRPr="00712112">
        <w:rPr>
          <w:rFonts w:ascii="Times New Roman" w:hAnsi="Times New Roman" w:cs="Times New Roman"/>
        </w:rPr>
        <w:t>), and spatial factors (10.81% for CO</w:t>
      </w:r>
      <w:r w:rsidRPr="00712112">
        <w:rPr>
          <w:rFonts w:ascii="Times New Roman" w:hAnsi="Times New Roman" w:cs="Times New Roman"/>
          <w:vertAlign w:val="subscript"/>
        </w:rPr>
        <w:t>2</w:t>
      </w:r>
      <w:r w:rsidRPr="00712112">
        <w:rPr>
          <w:rFonts w:ascii="Times New Roman" w:hAnsi="Times New Roman" w:cs="Times New Roman"/>
        </w:rPr>
        <w:t xml:space="preserve"> and 15.53% for CH</w:t>
      </w:r>
      <w:r w:rsidRPr="00712112">
        <w:rPr>
          <w:rFonts w:ascii="Times New Roman" w:hAnsi="Times New Roman" w:cs="Times New Roman"/>
          <w:vertAlign w:val="subscript"/>
        </w:rPr>
        <w:t>4</w:t>
      </w:r>
      <w:r w:rsidRPr="00712112">
        <w:rPr>
          <w:rFonts w:ascii="Times New Roman" w:hAnsi="Times New Roman" w:cs="Times New Roman"/>
        </w:rPr>
        <w:t xml:space="preserve">). Regarding EC emissions, the most influential </w:t>
      </w:r>
      <w:r w:rsidR="004A0C0E">
        <w:rPr>
          <w:rFonts w:ascii="Times New Roman" w:hAnsi="Times New Roman" w:cs="Times New Roman"/>
        </w:rPr>
        <w:t>predictor</w:t>
      </w:r>
      <w:r w:rsidRPr="00712112">
        <w:rPr>
          <w:rFonts w:ascii="Times New Roman" w:hAnsi="Times New Roman" w:cs="Times New Roman"/>
        </w:rPr>
        <w:t xml:space="preserve"> w</w:t>
      </w:r>
      <w:r w:rsidR="00ED23F1">
        <w:rPr>
          <w:rFonts w:ascii="Times New Roman" w:hAnsi="Times New Roman" w:cs="Times New Roman"/>
        </w:rPr>
        <w:t>as</w:t>
      </w:r>
      <w:r w:rsidRPr="00712112">
        <w:rPr>
          <w:rFonts w:ascii="Times New Roman" w:hAnsi="Times New Roman" w:cs="Times New Roman"/>
        </w:rPr>
        <w:t xml:space="preserve"> treatment capacity (32.95%), year (15.10%), longitude (7.36%), sludge yield (6.39%), and COD</w:t>
      </w:r>
      <w:r w:rsidRPr="00712112">
        <w:rPr>
          <w:rFonts w:ascii="Times New Roman" w:hAnsi="Times New Roman" w:cs="Times New Roman"/>
          <w:vertAlign w:val="subscript"/>
        </w:rPr>
        <w:t>inf</w:t>
      </w:r>
      <w:r w:rsidRPr="00712112">
        <w:rPr>
          <w:rFonts w:ascii="Times New Roman" w:hAnsi="Times New Roman" w:cs="Times New Roman"/>
        </w:rPr>
        <w:t xml:space="preserve"> (3.44%). For CC emissions, nitrogen-related parameters, including TN</w:t>
      </w:r>
      <w:r w:rsidRPr="00712112">
        <w:rPr>
          <w:rFonts w:ascii="Times New Roman" w:hAnsi="Times New Roman" w:cs="Times New Roman"/>
          <w:vertAlign w:val="subscript"/>
        </w:rPr>
        <w:t>inf</w:t>
      </w:r>
      <w:r w:rsidRPr="00712112">
        <w:rPr>
          <w:rFonts w:ascii="Times New Roman" w:hAnsi="Times New Roman" w:cs="Times New Roman"/>
        </w:rPr>
        <w:t>, effluent TN (TN</w:t>
      </w:r>
      <w:r w:rsidRPr="00712112">
        <w:rPr>
          <w:rFonts w:ascii="Times New Roman" w:hAnsi="Times New Roman" w:cs="Times New Roman"/>
          <w:vertAlign w:val="subscript"/>
        </w:rPr>
        <w:t>eff</w:t>
      </w:r>
      <w:r w:rsidRPr="00712112">
        <w:rPr>
          <w:rFonts w:ascii="Times New Roman" w:hAnsi="Times New Roman" w:cs="Times New Roman"/>
        </w:rPr>
        <w:t>), and TN removal efficiency (TN</w:t>
      </w:r>
      <w:r w:rsidRPr="00712112">
        <w:rPr>
          <w:rFonts w:ascii="Times New Roman" w:hAnsi="Times New Roman" w:cs="Times New Roman"/>
          <w:vertAlign w:val="subscript"/>
        </w:rPr>
        <w:t>rem</w:t>
      </w:r>
      <w:r w:rsidRPr="00712112">
        <w:rPr>
          <w:rFonts w:ascii="Times New Roman" w:hAnsi="Times New Roman" w:cs="Times New Roman"/>
        </w:rPr>
        <w:t>), dominated the rankings (59.51%), with influent biochemical oxygen demand (BOD</w:t>
      </w:r>
      <w:r w:rsidRPr="00712112">
        <w:rPr>
          <w:rFonts w:ascii="Times New Roman" w:hAnsi="Times New Roman" w:cs="Times New Roman"/>
          <w:vertAlign w:val="subscript"/>
        </w:rPr>
        <w:t>inf</w:t>
      </w:r>
      <w:r w:rsidRPr="00712112">
        <w:rPr>
          <w:rFonts w:ascii="Times New Roman" w:hAnsi="Times New Roman" w:cs="Times New Roman"/>
        </w:rPr>
        <w:t xml:space="preserve">) ranking second (27.23%). However, understanding key </w:t>
      </w:r>
      <w:r w:rsidR="004A0C0E">
        <w:rPr>
          <w:rFonts w:ascii="Times New Roman" w:hAnsi="Times New Roman" w:cs="Times New Roman"/>
        </w:rPr>
        <w:t>predictors</w:t>
      </w:r>
      <w:r w:rsidRPr="00712112">
        <w:rPr>
          <w:rFonts w:ascii="Times New Roman" w:hAnsi="Times New Roman" w:cs="Times New Roman"/>
        </w:rPr>
        <w:t xml:space="preserve"> alone was insufficient to propose effective GHG emission</w:t>
      </w:r>
      <w:r w:rsidR="00ED23F1">
        <w:rPr>
          <w:rFonts w:ascii="Times New Roman" w:hAnsi="Times New Roman" w:cs="Times New Roman"/>
        </w:rPr>
        <w:t>s</w:t>
      </w:r>
      <w:r w:rsidRPr="00712112">
        <w:rPr>
          <w:rFonts w:ascii="Times New Roman" w:hAnsi="Times New Roman" w:cs="Times New Roman"/>
        </w:rPr>
        <w:t xml:space="preserve"> mitigation strategies. Thus, PDPs were utilized to further analyze the critical factors influencing GHG emissions and to identify specific ranges of influence</w:t>
      </w:r>
      <w:r w:rsidR="00C94453">
        <w:rPr>
          <w:rFonts w:ascii="Times New Roman" w:hAnsi="Times New Roman" w:cs="Times New Roman"/>
        </w:rPr>
        <w:t xml:space="preserve"> </w:t>
      </w:r>
      <w:r w:rsidRPr="00712112">
        <w:rPr>
          <w:rFonts w:ascii="Times New Roman" w:hAnsi="Times New Roman" w:cs="Times New Roman"/>
        </w:rPr>
        <w:fldChar w:fldCharType="begin"/>
      </w:r>
      <w:r>
        <w:rPr>
          <w:rFonts w:ascii="Times New Roman" w:hAnsi="Times New Roman" w:cs="Times New Roman"/>
        </w:rPr>
        <w:instrText xml:space="preserve"> ADDIN EN.CITE &lt;EndNote&gt;&lt;Cite&gt;&lt;Author&gt;Jiang&lt;/Author&gt;&lt;Year&gt;2025&lt;/Year&gt;&lt;RecNum&gt;378&lt;/RecNum&gt;&lt;DisplayText&gt;(Jiang et al., 2025)&lt;/DisplayText&gt;&lt;record&gt;&lt;rec-number&gt;378&lt;/rec-number&gt;&lt;foreign-keys&gt;&lt;key app="EN" db-id="a0fadt09mdr5pyeafst5w52kv9sv02p050xv" timestamp="1741857186"&gt;378&lt;/key&gt;&lt;/foreign-keys&gt;&lt;ref-type name="Journal Article"&gt;17&lt;/ref-type&gt;&lt;contributors&gt;&lt;authors&gt;&lt;author&gt;Jiang, Jinqi&lt;/author&gt;&lt;author&gt;Lin, Qingshan&lt;/author&gt;&lt;author&gt;Guan, Xiaohong&lt;/author&gt;&lt;author&gt;Zhou, Shuai&lt;/author&gt;&lt;author&gt;Zhong, Shifa&lt;/author&gt;&lt;author&gt;Xiang, Xiang&lt;/author&gt;&lt;author&gt;Wang, Zongping&lt;/author&gt;&lt;author&gt;Chen, Guanghao&lt;/author&gt;&lt;author&gt;Guo, Gang&lt;/author&gt;&lt;/authors&gt;&lt;/contributors&gt;&lt;titles&gt;&lt;title&gt;Using Machine Learning and GPT Models To Enhance Electrochemical Pretreatment of Anaerobic Cofermentation: Prediction, Early Warning, and Biomarker Identification&lt;/title&gt;&lt;secondary-title&gt;ACS ES&amp;amp;T Engineering&lt;/secondary-title&gt;&lt;/titles&gt;&lt;periodical&gt;&lt;full-title&gt;ACS ES&amp;amp;T Engineering&lt;/full-title&gt;&lt;abbr-1&gt;ACS ES&amp;amp;T Engg.&lt;/abbr-1&gt;&lt;/periodical&gt;&lt;dates&gt;&lt;year&gt;2025&lt;/year&gt;&lt;pub-dates&gt;&lt;date&gt;2025/01/30&lt;/date&gt;&lt;/pub-dates&gt;&lt;/dates&gt;&lt;publisher&gt;American Chemical Society&lt;/publisher&gt;&lt;urls&gt;&lt;related-urls&gt;&lt;url&gt;https://doi.org/10.1021/acsestengg.4c00830&lt;/url&gt;&lt;/related-urls&gt;&lt;/urls&gt;&lt;electronic-resource-num&gt;10.1021/acsestengg.4c00830&lt;/electronic-resource-num&gt;&lt;/record&gt;&lt;/Cite&gt;&lt;/EndNote&gt;</w:instrText>
      </w:r>
      <w:r w:rsidRPr="00712112">
        <w:rPr>
          <w:rFonts w:ascii="Times New Roman" w:hAnsi="Times New Roman" w:cs="Times New Roman"/>
        </w:rPr>
        <w:fldChar w:fldCharType="separate"/>
      </w:r>
      <w:r>
        <w:rPr>
          <w:rFonts w:ascii="Times New Roman" w:hAnsi="Times New Roman" w:cs="Times New Roman"/>
          <w:noProof/>
        </w:rPr>
        <w:t>(Jiang et al., 2025)</w:t>
      </w:r>
      <w:r w:rsidRPr="00712112">
        <w:rPr>
          <w:rFonts w:ascii="Times New Roman" w:hAnsi="Times New Roman" w:cs="Times New Roman"/>
        </w:rPr>
        <w:fldChar w:fldCharType="end"/>
      </w:r>
      <w:r w:rsidRPr="00712112">
        <w:rPr>
          <w:rFonts w:ascii="Times New Roman" w:hAnsi="Times New Roman" w:cs="Times New Roman"/>
        </w:rPr>
        <w:t>.</w:t>
      </w:r>
    </w:p>
    <w:p w14:paraId="3AF4B1C4" w14:textId="77777777" w:rsidR="00137755" w:rsidRPr="00712112" w:rsidRDefault="00137755" w:rsidP="00A902B6">
      <w:pPr>
        <w:jc w:val="center"/>
        <w:rPr>
          <w:rFonts w:ascii="Times New Roman" w:hAnsi="Times New Roman" w:cs="Times New Roman"/>
          <w:sz w:val="22"/>
        </w:rPr>
      </w:pPr>
      <w:r w:rsidRPr="00712112">
        <w:rPr>
          <w:rFonts w:ascii="Times New Roman" w:hAnsi="Times New Roman" w:cs="Times New Roman"/>
          <w:noProof/>
          <w:sz w:val="22"/>
        </w:rPr>
        <w:drawing>
          <wp:inline distT="0" distB="0" distL="0" distR="0" wp14:anchorId="4D949833" wp14:editId="26020636">
            <wp:extent cx="6156302" cy="3847606"/>
            <wp:effectExtent l="0" t="0" r="0" b="6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72880" cy="3857967"/>
                    </a:xfrm>
                    <a:prstGeom prst="rect">
                      <a:avLst/>
                    </a:prstGeom>
                    <a:noFill/>
                    <a:ln>
                      <a:noFill/>
                    </a:ln>
                  </pic:spPr>
                </pic:pic>
              </a:graphicData>
            </a:graphic>
          </wp:inline>
        </w:drawing>
      </w:r>
    </w:p>
    <w:p w14:paraId="58546FDD" w14:textId="77A38BD6" w:rsidR="00137755" w:rsidRPr="00712112" w:rsidRDefault="00137755" w:rsidP="00A902B6">
      <w:pPr>
        <w:pStyle w:val="1"/>
        <w:keepNext w:val="0"/>
        <w:spacing w:before="20" w:after="20" w:line="240" w:lineRule="auto"/>
        <w:rPr>
          <w:rFonts w:ascii="Times New Roman" w:hAnsi="Times New Roman" w:cs="Times New Roman"/>
          <w:b w:val="0"/>
          <w:sz w:val="24"/>
          <w:szCs w:val="21"/>
        </w:rPr>
      </w:pPr>
      <w:bookmarkStart w:id="84" w:name="_Toc235786825"/>
      <w:r w:rsidRPr="00712112">
        <w:rPr>
          <w:rFonts w:ascii="Times New Roman" w:hAnsi="Times New Roman" w:cs="Times New Roman"/>
          <w:sz w:val="24"/>
          <w:szCs w:val="21"/>
        </w:rPr>
        <w:lastRenderedPageBreak/>
        <w:t xml:space="preserve">Figure </w:t>
      </w:r>
      <w:r w:rsidR="00E22174">
        <w:rPr>
          <w:rFonts w:ascii="Times New Roman" w:hAnsi="Times New Roman" w:cs="Times New Roman"/>
          <w:sz w:val="24"/>
          <w:szCs w:val="21"/>
        </w:rPr>
        <w:t>S</w:t>
      </w:r>
      <w:r w:rsidR="00A902B6">
        <w:rPr>
          <w:rFonts w:ascii="Times New Roman" w:hAnsi="Times New Roman" w:cs="Times New Roman"/>
          <w:sz w:val="24"/>
          <w:szCs w:val="21"/>
        </w:rPr>
        <w:t>1</w:t>
      </w:r>
      <w:r w:rsidR="00016FC3">
        <w:rPr>
          <w:rFonts w:ascii="Times New Roman" w:hAnsi="Times New Roman" w:cs="Times New Roman"/>
          <w:sz w:val="24"/>
          <w:szCs w:val="21"/>
        </w:rPr>
        <w:t>8</w:t>
      </w:r>
      <w:r w:rsidRPr="00712112">
        <w:rPr>
          <w:rFonts w:ascii="Times New Roman" w:hAnsi="Times New Roman" w:cs="Times New Roman"/>
          <w:sz w:val="24"/>
          <w:szCs w:val="21"/>
        </w:rPr>
        <w:t xml:space="preserve">. </w:t>
      </w:r>
      <w:r w:rsidRPr="00712112">
        <w:rPr>
          <w:rFonts w:ascii="Times New Roman" w:hAnsi="Times New Roman" w:cs="Times New Roman"/>
          <w:b w:val="0"/>
          <w:sz w:val="24"/>
          <w:szCs w:val="21"/>
        </w:rPr>
        <w:t>Importance of the top 15 input features for combined models and the importance of variables in 5 groups of the influent parameters, effluent parameters, spatiotemporal factors, meteorological factors, and other factors: the best-performing models towards: (a) N</w:t>
      </w:r>
      <w:r w:rsidRPr="00A902B6">
        <w:rPr>
          <w:rFonts w:ascii="Times New Roman" w:hAnsi="Times New Roman" w:cs="Times New Roman"/>
          <w:b w:val="0"/>
          <w:sz w:val="24"/>
          <w:szCs w:val="21"/>
          <w:vertAlign w:val="subscript"/>
        </w:rPr>
        <w:t>2</w:t>
      </w:r>
      <w:r w:rsidRPr="00712112">
        <w:rPr>
          <w:rFonts w:ascii="Times New Roman" w:hAnsi="Times New Roman" w:cs="Times New Roman"/>
          <w:b w:val="0"/>
          <w:sz w:val="24"/>
          <w:szCs w:val="21"/>
        </w:rPr>
        <w:t>O emissions; (b) CH</w:t>
      </w:r>
      <w:r w:rsidRPr="00A902B6">
        <w:rPr>
          <w:rFonts w:ascii="Times New Roman" w:hAnsi="Times New Roman" w:cs="Times New Roman"/>
          <w:b w:val="0"/>
          <w:sz w:val="24"/>
          <w:szCs w:val="21"/>
          <w:vertAlign w:val="subscript"/>
        </w:rPr>
        <w:t>4</w:t>
      </w:r>
      <w:r w:rsidRPr="00712112">
        <w:rPr>
          <w:rFonts w:ascii="Times New Roman" w:hAnsi="Times New Roman" w:cs="Times New Roman"/>
          <w:b w:val="0"/>
          <w:sz w:val="24"/>
          <w:szCs w:val="21"/>
        </w:rPr>
        <w:t xml:space="preserve"> emissions; (c) CO</w:t>
      </w:r>
      <w:r w:rsidRPr="00A902B6">
        <w:rPr>
          <w:rFonts w:ascii="Times New Roman" w:hAnsi="Times New Roman" w:cs="Times New Roman"/>
          <w:b w:val="0"/>
          <w:sz w:val="24"/>
          <w:szCs w:val="21"/>
          <w:vertAlign w:val="subscript"/>
        </w:rPr>
        <w:t>2</w:t>
      </w:r>
      <w:r w:rsidRPr="00712112">
        <w:rPr>
          <w:rFonts w:ascii="Times New Roman" w:hAnsi="Times New Roman" w:cs="Times New Roman"/>
          <w:b w:val="0"/>
          <w:sz w:val="24"/>
          <w:szCs w:val="21"/>
        </w:rPr>
        <w:t xml:space="preserve"> emissions; (d) EC emissions; (e) CC emissions.</w:t>
      </w:r>
      <w:bookmarkEnd w:id="84"/>
    </w:p>
    <w:p w14:paraId="3A544BF3" w14:textId="11EFDE51" w:rsidR="00137755" w:rsidRDefault="00137755" w:rsidP="00137755">
      <w:pPr>
        <w:spacing w:line="360" w:lineRule="auto"/>
        <w:ind w:firstLineChars="200" w:firstLine="480"/>
        <w:rPr>
          <w:rFonts w:ascii="Times New Roman" w:eastAsia="宋体" w:hAnsi="Times New Roman" w:cs="Times New Roman"/>
          <w:kern w:val="0"/>
          <w:sz w:val="24"/>
          <w:szCs w:val="24"/>
        </w:rPr>
      </w:pPr>
      <w:r w:rsidRPr="00712112">
        <w:rPr>
          <w:rFonts w:ascii="Times New Roman" w:hAnsi="Times New Roman" w:cs="Times New Roman"/>
          <w:sz w:val="24"/>
          <w:szCs w:val="24"/>
        </w:rPr>
        <w:t xml:space="preserve">For </w:t>
      </w:r>
      <w:r w:rsidR="00F00439" w:rsidRPr="00F00439">
        <w:rPr>
          <w:rFonts w:ascii="Times New Roman" w:hAnsi="Times New Roman" w:cs="Times New Roman"/>
          <w:sz w:val="24"/>
          <w:szCs w:val="24"/>
        </w:rPr>
        <w:t xml:space="preserve">EF-derived </w:t>
      </w:r>
      <w:r w:rsidRPr="00712112">
        <w:rPr>
          <w:rFonts w:ascii="Times New Roman" w:hAnsi="Times New Roman" w:cs="Times New Roman"/>
          <w:sz w:val="24"/>
          <w:szCs w:val="24"/>
        </w:rPr>
        <w:t>N</w:t>
      </w:r>
      <w:r w:rsidRPr="00712112">
        <w:rPr>
          <w:rFonts w:ascii="Times New Roman" w:hAnsi="Times New Roman" w:cs="Times New Roman"/>
          <w:sz w:val="24"/>
          <w:szCs w:val="24"/>
          <w:vertAlign w:val="subscript"/>
        </w:rPr>
        <w:t>2</w:t>
      </w:r>
      <w:r w:rsidRPr="00712112">
        <w:rPr>
          <w:rFonts w:ascii="Times New Roman" w:hAnsi="Times New Roman" w:cs="Times New Roman"/>
          <w:sz w:val="24"/>
          <w:szCs w:val="24"/>
        </w:rPr>
        <w:t>O emissions (Fig</w:t>
      </w:r>
      <w:r w:rsidR="00A902B6">
        <w:rPr>
          <w:rFonts w:ascii="Times New Roman" w:hAnsi="Times New Roman" w:cs="Times New Roman"/>
          <w:sz w:val="24"/>
          <w:szCs w:val="24"/>
        </w:rPr>
        <w:t xml:space="preserve">ure </w:t>
      </w:r>
      <w:r w:rsidR="00E22174">
        <w:rPr>
          <w:rFonts w:ascii="Times New Roman" w:hAnsi="Times New Roman" w:cs="Times New Roman"/>
          <w:sz w:val="24"/>
          <w:szCs w:val="24"/>
        </w:rPr>
        <w:t>S</w:t>
      </w:r>
      <w:r w:rsidR="00A902B6">
        <w:rPr>
          <w:rFonts w:ascii="Times New Roman" w:hAnsi="Times New Roman" w:cs="Times New Roman"/>
          <w:sz w:val="24"/>
          <w:szCs w:val="24"/>
        </w:rPr>
        <w:t>1</w:t>
      </w:r>
      <w:r w:rsidR="00016FC3">
        <w:rPr>
          <w:rFonts w:ascii="Times New Roman" w:hAnsi="Times New Roman" w:cs="Times New Roman"/>
          <w:sz w:val="24"/>
          <w:szCs w:val="24"/>
        </w:rPr>
        <w:t>9</w:t>
      </w:r>
      <w:r w:rsidRPr="00712112">
        <w:rPr>
          <w:rFonts w:ascii="Times New Roman" w:hAnsi="Times New Roman" w:cs="Times New Roman"/>
          <w:sz w:val="24"/>
          <w:szCs w:val="24"/>
        </w:rPr>
        <w:t>a-d), the top five environmental factors were predominantly spatiotemporal, accounting for four out of five factors. Among the water quality parameters, TN</w:t>
      </w:r>
      <w:r w:rsidRPr="00712112">
        <w:rPr>
          <w:rFonts w:ascii="Times New Roman" w:hAnsi="Times New Roman" w:cs="Times New Roman"/>
          <w:sz w:val="24"/>
          <w:szCs w:val="24"/>
          <w:vertAlign w:val="subscript"/>
        </w:rPr>
        <w:t>inf</w:t>
      </w:r>
      <w:r w:rsidRPr="00712112">
        <w:rPr>
          <w:rFonts w:ascii="Times New Roman" w:hAnsi="Times New Roman" w:cs="Times New Roman"/>
          <w:sz w:val="24"/>
          <w:szCs w:val="24"/>
        </w:rPr>
        <w:t xml:space="preserve"> was identified as the most significant, exhibiting an almost linear increase-lower TN</w:t>
      </w:r>
      <w:r w:rsidRPr="00712112">
        <w:rPr>
          <w:rFonts w:ascii="Times New Roman" w:hAnsi="Times New Roman" w:cs="Times New Roman"/>
          <w:sz w:val="24"/>
          <w:szCs w:val="24"/>
          <w:vertAlign w:val="subscript"/>
        </w:rPr>
        <w:t>inf</w:t>
      </w:r>
      <w:r w:rsidRPr="00712112">
        <w:rPr>
          <w:rFonts w:ascii="Times New Roman" w:hAnsi="Times New Roman" w:cs="Times New Roman"/>
          <w:sz w:val="24"/>
          <w:szCs w:val="24"/>
        </w:rPr>
        <w:t xml:space="preserve"> levels were associated with reduced emissions</w:t>
      </w:r>
      <w:r w:rsidRPr="00712112">
        <w:rPr>
          <w:rFonts w:ascii="Times New Roman" w:hAnsi="Times New Roman" w:cs="Times New Roman"/>
          <w:sz w:val="24"/>
          <w:szCs w:val="24"/>
        </w:rPr>
        <w:fldChar w:fldCharType="begin"/>
      </w:r>
      <w:r w:rsidR="00102BAF">
        <w:rPr>
          <w:rFonts w:ascii="Times New Roman" w:hAnsi="Times New Roman" w:cs="Times New Roman"/>
          <w:sz w:val="24"/>
          <w:szCs w:val="24"/>
        </w:rPr>
        <w:instrText xml:space="preserve"> ADDIN EN.CITE &lt;EndNote&gt;&lt;Cite&gt;&lt;Author&gt;Song&lt;/Author&gt;&lt;Year&gt;2024&lt;/Year&gt;&lt;RecNum&gt;121&lt;/RecNum&gt;&lt;DisplayText&gt;(Song et al., 2024a)&lt;/DisplayText&gt;&lt;record&gt;&lt;rec-number&gt;121&lt;/rec-number&gt;&lt;foreign-keys&gt;&lt;key app="EN" db-id="pzxfs9fe8fd9t2e5szdx9vw350tv9trtwpdr" timestamp="1768825518"&gt;121&lt;/key&gt;&lt;/foreign-keys&gt;&lt;ref-type name="Journal Article"&gt;17&lt;/ref-type&gt;&lt;contributors&gt;&lt;authors&gt;&lt;author&gt;Song, Cuihong&lt;/author&gt;&lt;author&gt;Zhu, Jun-Jie&lt;/author&gt;&lt;author&gt;Willis, John L.&lt;/author&gt;&lt;author&gt;Moore, Daniel P.&lt;/author&gt;&lt;author&gt;Zondlo, Mark A.&lt;/author&gt;&lt;author&gt;Ren, Zhiyong Jason&lt;/author&gt;&lt;/authors&gt;&lt;/contributors&gt;&lt;titles&gt;&lt;title&gt;Oversimplification and misestimation of nitrous oxide emissions from wastewater treatment plants&lt;/title&gt;&lt;secondary-title&gt;Nature Sustainability&lt;/secondary-title&gt;&lt;/titles&gt;&lt;periodical&gt;&lt;full-title&gt;Nature Sustainability&lt;/full-title&gt;&lt;/periodical&gt;&lt;pages&gt;1348-1358&lt;/pages&gt;&lt;volume&gt;7&lt;/volume&gt;&lt;number&gt;10&lt;/number&gt;&lt;dates&gt;&lt;year&gt;2024&lt;/year&gt;&lt;pub-dates&gt;&lt;date&gt;2024/10/01&lt;/date&gt;&lt;/pub-dates&gt;&lt;/dates&gt;&lt;isbn&gt;2398-9629&lt;/isbn&gt;&lt;urls&gt;&lt;related-urls&gt;&lt;url&gt;https://doi.org/10.1038/s41893-024-01420-9&lt;/url&gt;&lt;/related-urls&gt;&lt;/urls&gt;&lt;electronic-resource-num&gt;10.1038/s41893-024-01420-9&lt;/electronic-resource-num&gt;&lt;/record&gt;&lt;/Cite&gt;&lt;/EndNote&gt;</w:instrText>
      </w:r>
      <w:r w:rsidRPr="00712112">
        <w:rPr>
          <w:rFonts w:ascii="Times New Roman" w:hAnsi="Times New Roman" w:cs="Times New Roman"/>
          <w:sz w:val="24"/>
          <w:szCs w:val="24"/>
        </w:rPr>
        <w:fldChar w:fldCharType="separate"/>
      </w:r>
      <w:r>
        <w:rPr>
          <w:rFonts w:ascii="Times New Roman" w:hAnsi="Times New Roman" w:cs="Times New Roman"/>
          <w:noProof/>
          <w:sz w:val="24"/>
          <w:szCs w:val="24"/>
        </w:rPr>
        <w:t>(Song et al., 2024a)</w:t>
      </w:r>
      <w:r w:rsidRPr="00712112">
        <w:rPr>
          <w:rFonts w:ascii="Times New Roman" w:hAnsi="Times New Roman" w:cs="Times New Roman"/>
          <w:sz w:val="24"/>
          <w:szCs w:val="24"/>
        </w:rPr>
        <w:fldChar w:fldCharType="end"/>
      </w:r>
      <w:r w:rsidRPr="00712112">
        <w:rPr>
          <w:rFonts w:ascii="Times New Roman" w:hAnsi="Times New Roman" w:cs="Times New Roman"/>
          <w:sz w:val="24"/>
          <w:szCs w:val="24"/>
        </w:rPr>
        <w:t>. Consequently, minimizing peak TN</w:t>
      </w:r>
      <w:r w:rsidRPr="00712112">
        <w:rPr>
          <w:rFonts w:ascii="Times New Roman" w:hAnsi="Times New Roman" w:cs="Times New Roman"/>
          <w:sz w:val="24"/>
          <w:szCs w:val="24"/>
          <w:vertAlign w:val="subscript"/>
        </w:rPr>
        <w:t>inf</w:t>
      </w:r>
      <w:r w:rsidRPr="00712112">
        <w:rPr>
          <w:rFonts w:ascii="Times New Roman" w:hAnsi="Times New Roman" w:cs="Times New Roman"/>
          <w:sz w:val="24"/>
          <w:szCs w:val="24"/>
        </w:rPr>
        <w:t xml:space="preserve"> loads by equalizing wastewater flows might serve as an effective mitigation strategy to reduce N</w:t>
      </w:r>
      <w:r w:rsidRPr="00712112">
        <w:rPr>
          <w:rFonts w:ascii="Times New Roman" w:hAnsi="Times New Roman" w:cs="Times New Roman"/>
          <w:sz w:val="24"/>
          <w:szCs w:val="24"/>
          <w:vertAlign w:val="subscript"/>
        </w:rPr>
        <w:t>2</w:t>
      </w:r>
      <w:r w:rsidRPr="00712112">
        <w:rPr>
          <w:rFonts w:ascii="Times New Roman" w:hAnsi="Times New Roman" w:cs="Times New Roman"/>
          <w:sz w:val="24"/>
          <w:szCs w:val="24"/>
        </w:rPr>
        <w:t>O emissions from WWTPs. S</w:t>
      </w:r>
      <w:r w:rsidRPr="00712112">
        <w:rPr>
          <w:rFonts w:ascii="Times New Roman" w:eastAsia="宋体" w:hAnsi="Times New Roman" w:cs="Times New Roman"/>
          <w:kern w:val="0"/>
          <w:sz w:val="24"/>
          <w:szCs w:val="24"/>
        </w:rPr>
        <w:t xml:space="preserve">patiotemporal factors demonstrated a greater overall influence than </w:t>
      </w:r>
      <w:r w:rsidRPr="00712112">
        <w:rPr>
          <w:rFonts w:ascii="Times New Roman" w:hAnsi="Times New Roman" w:cs="Times New Roman"/>
          <w:sz w:val="24"/>
          <w:szCs w:val="24"/>
        </w:rPr>
        <w:t xml:space="preserve">other </w:t>
      </w:r>
      <w:r w:rsidRPr="00712112">
        <w:rPr>
          <w:rFonts w:ascii="Times New Roman" w:eastAsia="宋体" w:hAnsi="Times New Roman" w:cs="Times New Roman"/>
          <w:kern w:val="0"/>
          <w:sz w:val="24"/>
          <w:szCs w:val="24"/>
        </w:rPr>
        <w:t xml:space="preserve">water quality parameters. Spatially, the highest emissions were observed in Yunnan, </w:t>
      </w:r>
      <w:r w:rsidRPr="00712112">
        <w:rPr>
          <w:rFonts w:ascii="Times New Roman" w:hAnsi="Times New Roman" w:cs="Times New Roman"/>
          <w:sz w:val="24"/>
          <w:szCs w:val="24"/>
        </w:rPr>
        <w:t xml:space="preserve">also </w:t>
      </w:r>
      <w:r w:rsidRPr="00712112">
        <w:rPr>
          <w:rFonts w:ascii="Times New Roman" w:eastAsia="宋体" w:hAnsi="Times New Roman" w:cs="Times New Roman"/>
          <w:kern w:val="0"/>
          <w:sz w:val="24"/>
          <w:szCs w:val="24"/>
        </w:rPr>
        <w:t>aligning with accounting findings. However, discrepancies were noted for regions with lower</w:t>
      </w:r>
      <w:r w:rsidRPr="00712112">
        <w:rPr>
          <w:rFonts w:ascii="Times New Roman" w:hAnsi="Times New Roman" w:cs="Times New Roman"/>
          <w:sz w:val="24"/>
          <w:szCs w:val="24"/>
        </w:rPr>
        <w:t xml:space="preserve"> N</w:t>
      </w:r>
      <w:r w:rsidRPr="00712112">
        <w:rPr>
          <w:rFonts w:ascii="Times New Roman" w:hAnsi="Times New Roman" w:cs="Times New Roman"/>
          <w:sz w:val="24"/>
          <w:szCs w:val="24"/>
          <w:vertAlign w:val="subscript"/>
        </w:rPr>
        <w:t>2</w:t>
      </w:r>
      <w:r w:rsidRPr="00712112">
        <w:rPr>
          <w:rFonts w:ascii="Times New Roman" w:hAnsi="Times New Roman" w:cs="Times New Roman"/>
          <w:sz w:val="24"/>
          <w:szCs w:val="24"/>
        </w:rPr>
        <w:t>O</w:t>
      </w:r>
      <w:r w:rsidRPr="00712112">
        <w:rPr>
          <w:rFonts w:ascii="Times New Roman" w:eastAsia="宋体" w:hAnsi="Times New Roman" w:cs="Times New Roman"/>
          <w:kern w:val="0"/>
          <w:sz w:val="24"/>
          <w:szCs w:val="24"/>
        </w:rPr>
        <w:t xml:space="preserve"> emissions</w:t>
      </w:r>
      <w:r w:rsidRPr="00712112">
        <w:rPr>
          <w:rFonts w:ascii="Times New Roman" w:hAnsi="Times New Roman" w:cs="Times New Roman"/>
          <w:sz w:val="24"/>
          <w:szCs w:val="24"/>
        </w:rPr>
        <w:t>.</w:t>
      </w:r>
      <w:r w:rsidRPr="00712112">
        <w:rPr>
          <w:rFonts w:ascii="Times New Roman" w:eastAsia="宋体" w:hAnsi="Times New Roman" w:cs="Times New Roman"/>
          <w:kern w:val="0"/>
          <w:sz w:val="24"/>
          <w:szCs w:val="24"/>
        </w:rPr>
        <w:t xml:space="preserve"> Jiangxi recorded the lowest emissions in carbon accounting, </w:t>
      </w:r>
      <w:r w:rsidRPr="00712112">
        <w:rPr>
          <w:rFonts w:ascii="Times New Roman" w:hAnsi="Times New Roman" w:cs="Times New Roman"/>
          <w:sz w:val="24"/>
          <w:szCs w:val="24"/>
        </w:rPr>
        <w:t xml:space="preserve">but </w:t>
      </w:r>
      <w:r w:rsidRPr="00712112">
        <w:rPr>
          <w:rFonts w:ascii="Times New Roman" w:eastAsia="宋体" w:hAnsi="Times New Roman" w:cs="Times New Roman"/>
          <w:kern w:val="0"/>
          <w:sz w:val="24"/>
          <w:szCs w:val="24"/>
        </w:rPr>
        <w:t xml:space="preserve">ranked mid-level (#16) in the PDP analysis, while Anhui ranked last </w:t>
      </w:r>
      <w:r w:rsidRPr="00712112">
        <w:rPr>
          <w:rFonts w:ascii="Times New Roman" w:hAnsi="Times New Roman" w:cs="Times New Roman"/>
          <w:sz w:val="24"/>
          <w:szCs w:val="24"/>
        </w:rPr>
        <w:t xml:space="preserve">as the </w:t>
      </w:r>
      <w:r w:rsidRPr="00712112">
        <w:rPr>
          <w:rFonts w:ascii="Times New Roman" w:eastAsia="宋体" w:hAnsi="Times New Roman" w:cs="Times New Roman"/>
          <w:kern w:val="0"/>
          <w:sz w:val="24"/>
          <w:szCs w:val="24"/>
        </w:rPr>
        <w:t xml:space="preserve">second-lowest in accounting. </w:t>
      </w:r>
      <w:r w:rsidR="006C5428" w:rsidRPr="006C5428">
        <w:rPr>
          <w:rFonts w:ascii="Times New Roman" w:eastAsia="宋体" w:hAnsi="Times New Roman" w:cs="Times New Roman"/>
          <w:kern w:val="0"/>
          <w:sz w:val="24"/>
          <w:szCs w:val="24"/>
        </w:rPr>
        <w:t xml:space="preserve">This divergence highlights the limited inter-provincial resolution of the </w:t>
      </w:r>
      <w:r w:rsidR="006C5428" w:rsidRPr="006C5428">
        <w:rPr>
          <w:rFonts w:ascii="Times New Roman" w:eastAsia="宋体" w:hAnsi="Times New Roman" w:cs="Times New Roman"/>
          <w:i/>
          <w:kern w:val="0"/>
          <w:sz w:val="24"/>
          <w:szCs w:val="24"/>
        </w:rPr>
        <w:t>NAT_type_model</w:t>
      </w:r>
      <w:r w:rsidR="006C5428" w:rsidRPr="006C5428">
        <w:rPr>
          <w:rFonts w:ascii="Times New Roman" w:eastAsia="宋体" w:hAnsi="Times New Roman" w:cs="Times New Roman"/>
          <w:kern w:val="0"/>
          <w:sz w:val="24"/>
          <w:szCs w:val="24"/>
        </w:rPr>
        <w:t xml:space="preserve">, further justifying the development of the </w:t>
      </w:r>
      <w:r w:rsidR="006C5428" w:rsidRPr="006C5428">
        <w:rPr>
          <w:rFonts w:ascii="Times New Roman" w:eastAsia="宋体" w:hAnsi="Times New Roman" w:cs="Times New Roman"/>
          <w:i/>
          <w:kern w:val="0"/>
          <w:sz w:val="24"/>
          <w:szCs w:val="24"/>
        </w:rPr>
        <w:t>PROV_type_model</w:t>
      </w:r>
      <w:r w:rsidR="006C5428" w:rsidRPr="006C5428">
        <w:rPr>
          <w:rFonts w:ascii="Times New Roman" w:eastAsia="宋体" w:hAnsi="Times New Roman" w:cs="Times New Roman"/>
          <w:kern w:val="0"/>
          <w:sz w:val="24"/>
          <w:szCs w:val="24"/>
        </w:rPr>
        <w:t xml:space="preserve"> for province-specific analysis.</w:t>
      </w:r>
      <w:r w:rsidRPr="00712112">
        <w:rPr>
          <w:rFonts w:ascii="Times New Roman" w:eastAsia="宋体" w:hAnsi="Times New Roman" w:cs="Times New Roman"/>
          <w:kern w:val="0"/>
          <w:sz w:val="24"/>
          <w:szCs w:val="24"/>
        </w:rPr>
        <w:t xml:space="preserve"> Geographically, regions within mid-latitudes (26.89°N–31.87°N) and mid-longitudes (105.38°E–113.64°E) exhibited relatively low N₂O emissions.</w:t>
      </w:r>
    </w:p>
    <w:p w14:paraId="4EF27AE0" w14:textId="054CA7AC" w:rsidR="00137755" w:rsidRPr="00712112" w:rsidRDefault="00137755" w:rsidP="00137755">
      <w:pPr>
        <w:pStyle w:val="aa"/>
        <w:spacing w:before="0" w:beforeAutospacing="0" w:after="0" w:afterAutospacing="0" w:line="360" w:lineRule="auto"/>
        <w:ind w:firstLineChars="200" w:firstLine="480"/>
        <w:jc w:val="both"/>
        <w:rPr>
          <w:rFonts w:ascii="Times New Roman" w:hAnsi="Times New Roman" w:cs="Times New Roman"/>
        </w:rPr>
      </w:pPr>
      <w:r w:rsidRPr="00712112">
        <w:rPr>
          <w:rFonts w:ascii="Times New Roman" w:hAnsi="Times New Roman" w:cs="Times New Roman"/>
        </w:rPr>
        <w:t xml:space="preserve">Regarding </w:t>
      </w:r>
      <w:r w:rsidR="00F00439" w:rsidRPr="00F00439">
        <w:rPr>
          <w:rFonts w:ascii="Times New Roman" w:hAnsi="Times New Roman" w:cs="Times New Roman"/>
        </w:rPr>
        <w:t>EF-derived</w:t>
      </w:r>
      <w:r w:rsidR="00F00439" w:rsidRPr="00712112">
        <w:rPr>
          <w:rFonts w:ascii="Times New Roman" w:hAnsi="Times New Roman" w:cs="Times New Roman"/>
        </w:rPr>
        <w:t xml:space="preserve"> </w:t>
      </w:r>
      <w:r w:rsidRPr="00712112">
        <w:rPr>
          <w:rFonts w:ascii="Times New Roman" w:hAnsi="Times New Roman" w:cs="Times New Roman"/>
        </w:rPr>
        <w:t>CH</w:t>
      </w:r>
      <w:r w:rsidRPr="00712112">
        <w:rPr>
          <w:rFonts w:ascii="Times New Roman" w:hAnsi="Times New Roman" w:cs="Times New Roman"/>
          <w:vertAlign w:val="subscript"/>
        </w:rPr>
        <w:t>4</w:t>
      </w:r>
      <w:r w:rsidRPr="00712112">
        <w:rPr>
          <w:rFonts w:ascii="Times New Roman" w:hAnsi="Times New Roman" w:cs="Times New Roman"/>
        </w:rPr>
        <w:t xml:space="preserve"> emissions (</w:t>
      </w:r>
      <w:r w:rsidR="00A902B6" w:rsidRPr="00712112">
        <w:rPr>
          <w:rFonts w:ascii="Times New Roman" w:hAnsi="Times New Roman" w:cs="Times New Roman"/>
        </w:rPr>
        <w:t>Fig</w:t>
      </w:r>
      <w:r w:rsidR="00A902B6">
        <w:rPr>
          <w:rFonts w:ascii="Times New Roman" w:hAnsi="Times New Roman" w:cs="Times New Roman"/>
        </w:rPr>
        <w:t xml:space="preserve">ure </w:t>
      </w:r>
      <w:r w:rsidR="00E22174">
        <w:rPr>
          <w:rFonts w:ascii="Times New Roman" w:hAnsi="Times New Roman" w:cs="Times New Roman"/>
        </w:rPr>
        <w:t>S</w:t>
      </w:r>
      <w:r w:rsidR="00A902B6">
        <w:rPr>
          <w:rFonts w:ascii="Times New Roman" w:hAnsi="Times New Roman" w:cs="Times New Roman"/>
        </w:rPr>
        <w:t>1</w:t>
      </w:r>
      <w:r w:rsidR="00016FC3">
        <w:rPr>
          <w:rFonts w:ascii="Times New Roman" w:hAnsi="Times New Roman" w:cs="Times New Roman"/>
        </w:rPr>
        <w:t>9</w:t>
      </w:r>
      <w:r w:rsidRPr="00712112">
        <w:rPr>
          <w:rFonts w:ascii="Times New Roman" w:hAnsi="Times New Roman" w:cs="Times New Roman"/>
        </w:rPr>
        <w:t>e-h), although the activity data w</w:t>
      </w:r>
      <w:r w:rsidR="00ED23F1">
        <w:rPr>
          <w:rFonts w:ascii="Times New Roman" w:hAnsi="Times New Roman" w:cs="Times New Roman"/>
        </w:rPr>
        <w:t>ere</w:t>
      </w:r>
      <w:r w:rsidRPr="00712112">
        <w:rPr>
          <w:rFonts w:ascii="Times New Roman" w:hAnsi="Times New Roman" w:cs="Times New Roman"/>
        </w:rPr>
        <w:t xml:space="preserve"> primarily based on COD</w:t>
      </w:r>
      <w:r w:rsidRPr="00712112">
        <w:rPr>
          <w:rFonts w:ascii="Times New Roman" w:hAnsi="Times New Roman" w:cs="Times New Roman"/>
          <w:vertAlign w:val="subscript"/>
        </w:rPr>
        <w:t>rem</w:t>
      </w:r>
      <w:r w:rsidRPr="00712112">
        <w:rPr>
          <w:rFonts w:ascii="Times New Roman" w:hAnsi="Times New Roman" w:cs="Times New Roman"/>
        </w:rPr>
        <w:t xml:space="preserve"> for accounting, COD</w:t>
      </w:r>
      <w:r w:rsidRPr="00712112">
        <w:rPr>
          <w:rFonts w:ascii="Times New Roman" w:hAnsi="Times New Roman" w:cs="Times New Roman"/>
          <w:vertAlign w:val="subscript"/>
        </w:rPr>
        <w:t>inf</w:t>
      </w:r>
      <w:r w:rsidRPr="00712112">
        <w:rPr>
          <w:rFonts w:ascii="Times New Roman" w:hAnsi="Times New Roman" w:cs="Times New Roman"/>
        </w:rPr>
        <w:t xml:space="preserve"> remained a more significant determinant. Lower COD</w:t>
      </w:r>
      <w:r w:rsidRPr="00712112">
        <w:rPr>
          <w:rFonts w:ascii="Times New Roman" w:hAnsi="Times New Roman" w:cs="Times New Roman"/>
          <w:vertAlign w:val="subscript"/>
        </w:rPr>
        <w:t>inf</w:t>
      </w:r>
      <w:r w:rsidRPr="00712112">
        <w:rPr>
          <w:rFonts w:ascii="Times New Roman" w:hAnsi="Times New Roman" w:cs="Times New Roman"/>
        </w:rPr>
        <w:t xml:space="preserve"> levels were preferable for mitigating CH</w:t>
      </w:r>
      <w:r w:rsidRPr="00712112">
        <w:rPr>
          <w:rFonts w:ascii="Times New Roman" w:hAnsi="Times New Roman" w:cs="Times New Roman"/>
          <w:vertAlign w:val="subscript"/>
        </w:rPr>
        <w:t>4</w:t>
      </w:r>
      <w:r w:rsidRPr="00712112">
        <w:rPr>
          <w:rFonts w:ascii="Times New Roman" w:hAnsi="Times New Roman" w:cs="Times New Roman"/>
        </w:rPr>
        <w:t xml:space="preserve"> emissions, particularly when COD</w:t>
      </w:r>
      <w:r w:rsidRPr="00712112">
        <w:rPr>
          <w:rFonts w:ascii="Times New Roman" w:hAnsi="Times New Roman" w:cs="Times New Roman"/>
          <w:vertAlign w:val="subscript"/>
        </w:rPr>
        <w:t>rem</w:t>
      </w:r>
      <w:r w:rsidRPr="00712112">
        <w:rPr>
          <w:rFonts w:ascii="Times New Roman" w:hAnsi="Times New Roman" w:cs="Times New Roman"/>
        </w:rPr>
        <w:t xml:space="preserve"> efficiency exceeded 88%. Higher COD</w:t>
      </w:r>
      <w:r w:rsidRPr="00712112">
        <w:rPr>
          <w:rFonts w:ascii="Times New Roman" w:hAnsi="Times New Roman" w:cs="Times New Roman"/>
          <w:vertAlign w:val="subscript"/>
        </w:rPr>
        <w:t>inf</w:t>
      </w:r>
      <w:r w:rsidRPr="00712112">
        <w:rPr>
          <w:rFonts w:ascii="Times New Roman" w:hAnsi="Times New Roman" w:cs="Times New Roman"/>
        </w:rPr>
        <w:t xml:space="preserve"> signified a greater availability of organic substrates for methanogenic archaea, thereby resulting in increased CH</w:t>
      </w:r>
      <w:r w:rsidRPr="00712112">
        <w:rPr>
          <w:rFonts w:ascii="Times New Roman" w:hAnsi="Times New Roman" w:cs="Times New Roman"/>
          <w:vertAlign w:val="subscript"/>
        </w:rPr>
        <w:t>4</w:t>
      </w:r>
      <w:r w:rsidRPr="00712112">
        <w:rPr>
          <w:rFonts w:ascii="Times New Roman" w:hAnsi="Times New Roman" w:cs="Times New Roman"/>
        </w:rPr>
        <w:t xml:space="preserve"> production</w:t>
      </w:r>
      <w:r w:rsidR="00667B0F">
        <w:rPr>
          <w:rFonts w:ascii="Times New Roman" w:hAnsi="Times New Roman" w:cs="Times New Roman"/>
        </w:rPr>
        <w:t xml:space="preserve"> </w:t>
      </w:r>
      <w:r w:rsidRPr="00712112">
        <w:rPr>
          <w:rFonts w:ascii="Times New Roman" w:hAnsi="Times New Roman" w:cs="Times New Roman"/>
        </w:rPr>
        <w:fldChar w:fldCharType="begin"/>
      </w:r>
      <w:r>
        <w:rPr>
          <w:rFonts w:ascii="Times New Roman" w:hAnsi="Times New Roman" w:cs="Times New Roman"/>
        </w:rPr>
        <w:instrText xml:space="preserve"> ADDIN EN.CITE &lt;EndNote&gt;&lt;Cite&gt;&lt;Author&gt;Kieft&lt;/Author&gt;&lt;Year&gt;2023&lt;/Year&gt;&lt;RecNum&gt;379&lt;/RecNum&gt;&lt;DisplayText&gt;(Kieft et al., 2023)&lt;/DisplayText&gt;&lt;record&gt;&lt;rec-number&gt;379&lt;/rec-number&gt;&lt;foreign-keys&gt;&lt;key app="EN" db-id="a0fadt09mdr5pyeafst5w52kv9sv02p050xv" timestamp="1741857861"&gt;379&lt;/key&gt;&lt;/foreign-keys&gt;&lt;ref-type name="Journal Article"&gt;17&lt;/ref-type&gt;&lt;contributors&gt;&lt;authors&gt;&lt;author&gt;Kieft, Brandon&lt;/author&gt;&lt;author&gt;Finke, Niko&lt;/author&gt;&lt;author&gt;McLaughlin, Ryan J.&lt;/author&gt;&lt;author&gt;Nallan, Aditi N.&lt;/author&gt;&lt;author&gt;Krzywinski, Martin&lt;/author&gt;&lt;author&gt;Crowe, Sean A.&lt;/author&gt;&lt;author&gt;Hallam, Steven J.&lt;/author&gt;&lt;/authors&gt;&lt;/contributors&gt;&lt;titles&gt;&lt;title&gt;Genome-resolved correlation mapping links microbial community structure to metabolic interactions driving methane production from wastewater&lt;/title&gt;&lt;secondary-title&gt;Nature Communications&lt;/secondary-title&gt;&lt;/titles&gt;&lt;periodical&gt;&lt;full-title&gt;Nature Communications&lt;/full-title&gt;&lt;abbr-1&gt;Nat. Commun.&lt;/abbr-1&gt;&lt;/periodical&gt;&lt;pages&gt;5380&lt;/pages&gt;&lt;volume&gt;14&lt;/volume&gt;&lt;number&gt;1&lt;/number&gt;&lt;dates&gt;&lt;year&gt;2023&lt;/year&gt;&lt;pub-dates&gt;&lt;date&gt;2023/09/04&lt;/date&gt;&lt;/pub-dates&gt;&lt;/dates&gt;&lt;isbn&gt;2041-1723&lt;/isbn&gt;&lt;urls&gt;&lt;related-urls&gt;&lt;url&gt;https://doi.org/10.1038/s41467-023-40907-5&lt;/url&gt;&lt;/related-urls&gt;&lt;/urls&gt;&lt;electronic-resource-num&gt;10.1038/s41467-023-40907-5&lt;/electronic-resource-num&gt;&lt;/record&gt;&lt;/Cite&gt;&lt;/EndNote&gt;</w:instrText>
      </w:r>
      <w:r w:rsidRPr="00712112">
        <w:rPr>
          <w:rFonts w:ascii="Times New Roman" w:hAnsi="Times New Roman" w:cs="Times New Roman"/>
        </w:rPr>
        <w:fldChar w:fldCharType="separate"/>
      </w:r>
      <w:r>
        <w:rPr>
          <w:rFonts w:ascii="Times New Roman" w:hAnsi="Times New Roman" w:cs="Times New Roman"/>
          <w:noProof/>
        </w:rPr>
        <w:t>(Kieft et al., 2023)</w:t>
      </w:r>
      <w:r w:rsidRPr="00712112">
        <w:rPr>
          <w:rFonts w:ascii="Times New Roman" w:hAnsi="Times New Roman" w:cs="Times New Roman"/>
        </w:rPr>
        <w:fldChar w:fldCharType="end"/>
      </w:r>
      <w:r w:rsidRPr="00712112">
        <w:rPr>
          <w:rFonts w:ascii="Times New Roman" w:hAnsi="Times New Roman" w:cs="Times New Roman"/>
        </w:rPr>
        <w:t>. Temperature also played a crucial role in regulating methanogenic activity. At lower air temperatures (9.7–13.0°C), methanogenic activity was suppressed, leading to reduced CH</w:t>
      </w:r>
      <w:r w:rsidRPr="00712112">
        <w:rPr>
          <w:rFonts w:ascii="Times New Roman" w:hAnsi="Times New Roman" w:cs="Times New Roman"/>
          <w:vertAlign w:val="subscript"/>
        </w:rPr>
        <w:t>4</w:t>
      </w:r>
      <w:r w:rsidRPr="00712112">
        <w:rPr>
          <w:rFonts w:ascii="Times New Roman" w:hAnsi="Times New Roman" w:cs="Times New Roman"/>
        </w:rPr>
        <w:t xml:space="preserve"> emissions. In contrast, at moderate to high temperatures, methanogenic activity increased, contributing to elevated CH</w:t>
      </w:r>
      <w:r w:rsidRPr="00712112">
        <w:rPr>
          <w:rFonts w:ascii="Times New Roman" w:hAnsi="Times New Roman" w:cs="Times New Roman"/>
          <w:vertAlign w:val="subscript"/>
        </w:rPr>
        <w:t>4</w:t>
      </w:r>
      <w:r w:rsidRPr="00712112">
        <w:rPr>
          <w:rFonts w:ascii="Times New Roman" w:hAnsi="Times New Roman" w:cs="Times New Roman"/>
        </w:rPr>
        <w:t xml:space="preserve"> emissions. Spatially, unlike N</w:t>
      </w:r>
      <w:r w:rsidRPr="00712112">
        <w:rPr>
          <w:rFonts w:ascii="Times New Roman" w:hAnsi="Times New Roman" w:cs="Times New Roman"/>
          <w:vertAlign w:val="subscript"/>
        </w:rPr>
        <w:t>2</w:t>
      </w:r>
      <w:r w:rsidRPr="00712112">
        <w:rPr>
          <w:rFonts w:ascii="Times New Roman" w:hAnsi="Times New Roman" w:cs="Times New Roman"/>
        </w:rPr>
        <w:t>O emissions, CH</w:t>
      </w:r>
      <w:r w:rsidRPr="00712112">
        <w:rPr>
          <w:rFonts w:ascii="Times New Roman" w:hAnsi="Times New Roman" w:cs="Times New Roman"/>
          <w:vertAlign w:val="subscript"/>
        </w:rPr>
        <w:t>4</w:t>
      </w:r>
      <w:r w:rsidRPr="00712112">
        <w:rPr>
          <w:rFonts w:ascii="Times New Roman" w:hAnsi="Times New Roman" w:cs="Times New Roman"/>
        </w:rPr>
        <w:t xml:space="preserve"> emissions were higher in mid-latitude and mid-longitude regions (105.38–113.64°E), including regions like Chongqing. Chongqing</w:t>
      </w:r>
      <w:r w:rsidR="00ED23F1" w:rsidRPr="00ED23F1">
        <w:rPr>
          <w:rFonts w:ascii="Times New Roman" w:hAnsi="Times New Roman" w:cs="Times New Roman"/>
        </w:rPr>
        <w:t>, which is characterized by relatively high temperatures, showed that</w:t>
      </w:r>
      <w:r w:rsidRPr="00712112">
        <w:rPr>
          <w:rFonts w:ascii="Times New Roman" w:hAnsi="Times New Roman" w:cs="Times New Roman"/>
        </w:rPr>
        <w:t xml:space="preserve"> elevated temperatures were associated with higher CH</w:t>
      </w:r>
      <w:r w:rsidRPr="00712112">
        <w:rPr>
          <w:rFonts w:ascii="Times New Roman" w:hAnsi="Times New Roman" w:cs="Times New Roman"/>
          <w:vertAlign w:val="subscript"/>
        </w:rPr>
        <w:t>4</w:t>
      </w:r>
      <w:r w:rsidRPr="00712112">
        <w:rPr>
          <w:rFonts w:ascii="Times New Roman" w:hAnsi="Times New Roman" w:cs="Times New Roman"/>
        </w:rPr>
        <w:t xml:space="preserve"> emissions.</w:t>
      </w:r>
    </w:p>
    <w:p w14:paraId="4760B5CC" w14:textId="77777777" w:rsidR="00137755" w:rsidRPr="00620A05" w:rsidRDefault="00137755" w:rsidP="00137755">
      <w:pPr>
        <w:spacing w:line="360" w:lineRule="auto"/>
        <w:ind w:firstLineChars="200" w:firstLine="480"/>
        <w:rPr>
          <w:rFonts w:ascii="Times New Roman" w:eastAsia="宋体" w:hAnsi="Times New Roman" w:cs="Times New Roman"/>
          <w:kern w:val="0"/>
          <w:sz w:val="24"/>
          <w:szCs w:val="24"/>
        </w:rPr>
      </w:pPr>
    </w:p>
    <w:p w14:paraId="642B2574" w14:textId="77777777" w:rsidR="00137755" w:rsidRPr="00712112" w:rsidRDefault="00137755" w:rsidP="00137755">
      <w:pPr>
        <w:jc w:val="center"/>
        <w:rPr>
          <w:rFonts w:ascii="Times New Roman" w:hAnsi="Times New Roman" w:cs="Times New Roman"/>
          <w:sz w:val="22"/>
        </w:rPr>
      </w:pPr>
      <w:r w:rsidRPr="00712112">
        <w:rPr>
          <w:rFonts w:ascii="Times New Roman" w:hAnsi="Times New Roman" w:cs="Times New Roman"/>
          <w:noProof/>
          <w:sz w:val="22"/>
        </w:rPr>
        <w:lastRenderedPageBreak/>
        <w:drawing>
          <wp:inline distT="0" distB="0" distL="0" distR="0" wp14:anchorId="008BD830" wp14:editId="0F231504">
            <wp:extent cx="6003649" cy="6816436"/>
            <wp:effectExtent l="0" t="0" r="0"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22480" cy="6837817"/>
                    </a:xfrm>
                    <a:prstGeom prst="rect">
                      <a:avLst/>
                    </a:prstGeom>
                    <a:noFill/>
                    <a:ln>
                      <a:noFill/>
                    </a:ln>
                  </pic:spPr>
                </pic:pic>
              </a:graphicData>
            </a:graphic>
          </wp:inline>
        </w:drawing>
      </w:r>
    </w:p>
    <w:p w14:paraId="6648C4E1" w14:textId="0B058994" w:rsidR="00137755" w:rsidRPr="00712112" w:rsidRDefault="00137755" w:rsidP="00137755">
      <w:pPr>
        <w:pStyle w:val="1"/>
        <w:spacing w:before="20" w:after="20" w:line="240" w:lineRule="auto"/>
        <w:rPr>
          <w:rFonts w:ascii="Times New Roman" w:hAnsi="Times New Roman" w:cs="Times New Roman"/>
          <w:b w:val="0"/>
          <w:sz w:val="24"/>
          <w:szCs w:val="21"/>
        </w:rPr>
      </w:pPr>
      <w:r w:rsidRPr="00712112">
        <w:rPr>
          <w:rFonts w:ascii="Times New Roman" w:hAnsi="Times New Roman" w:cs="Times New Roman"/>
          <w:sz w:val="24"/>
          <w:szCs w:val="21"/>
        </w:rPr>
        <w:t xml:space="preserve"> </w:t>
      </w:r>
      <w:bookmarkStart w:id="85" w:name="_Toc235786826"/>
      <w:r w:rsidRPr="00712112">
        <w:rPr>
          <w:rFonts w:ascii="Times New Roman" w:hAnsi="Times New Roman" w:cs="Times New Roman"/>
          <w:sz w:val="24"/>
          <w:szCs w:val="21"/>
        </w:rPr>
        <w:t xml:space="preserve">Figure </w:t>
      </w:r>
      <w:r w:rsidR="00E22174">
        <w:rPr>
          <w:rFonts w:ascii="Times New Roman" w:hAnsi="Times New Roman" w:cs="Times New Roman"/>
          <w:sz w:val="24"/>
          <w:szCs w:val="21"/>
        </w:rPr>
        <w:t>S</w:t>
      </w:r>
      <w:r w:rsidR="00A902B6">
        <w:rPr>
          <w:rFonts w:ascii="Times New Roman" w:hAnsi="Times New Roman" w:cs="Times New Roman"/>
          <w:sz w:val="24"/>
          <w:szCs w:val="21"/>
        </w:rPr>
        <w:t>1</w:t>
      </w:r>
      <w:r w:rsidR="00016FC3">
        <w:rPr>
          <w:rFonts w:ascii="Times New Roman" w:hAnsi="Times New Roman" w:cs="Times New Roman"/>
          <w:sz w:val="24"/>
          <w:szCs w:val="21"/>
        </w:rPr>
        <w:t>9</w:t>
      </w:r>
      <w:r w:rsidRPr="00712112">
        <w:rPr>
          <w:rFonts w:ascii="Times New Roman" w:hAnsi="Times New Roman" w:cs="Times New Roman"/>
          <w:sz w:val="24"/>
          <w:szCs w:val="21"/>
        </w:rPr>
        <w:t>.</w:t>
      </w:r>
      <w:r w:rsidRPr="00712112">
        <w:rPr>
          <w:rFonts w:ascii="Times New Roman" w:hAnsi="Times New Roman" w:cs="Times New Roman"/>
          <w:b w:val="0"/>
          <w:sz w:val="24"/>
          <w:szCs w:val="21"/>
        </w:rPr>
        <w:t xml:space="preserve"> Correlation Between the Key Features and </w:t>
      </w:r>
      <w:r w:rsidR="00F00439" w:rsidRPr="00F00439">
        <w:rPr>
          <w:rFonts w:ascii="Times New Roman" w:hAnsi="Times New Roman" w:cs="Times New Roman"/>
          <w:b w:val="0"/>
          <w:sz w:val="24"/>
          <w:szCs w:val="21"/>
        </w:rPr>
        <w:t xml:space="preserve">EF-derived </w:t>
      </w:r>
      <w:r w:rsidRPr="00712112">
        <w:rPr>
          <w:rFonts w:ascii="Times New Roman" w:hAnsi="Times New Roman" w:cs="Times New Roman"/>
          <w:b w:val="0"/>
          <w:sz w:val="24"/>
          <w:szCs w:val="21"/>
        </w:rPr>
        <w:t>GHG emissions. Partial dependence plots of: (a-c) N</w:t>
      </w:r>
      <w:r w:rsidRPr="005876EE">
        <w:rPr>
          <w:rFonts w:ascii="Times New Roman" w:hAnsi="Times New Roman" w:cs="Times New Roman"/>
          <w:b w:val="0"/>
          <w:sz w:val="24"/>
          <w:szCs w:val="21"/>
          <w:vertAlign w:val="subscript"/>
        </w:rPr>
        <w:t>2</w:t>
      </w:r>
      <w:r w:rsidRPr="00712112">
        <w:rPr>
          <w:rFonts w:ascii="Times New Roman" w:hAnsi="Times New Roman" w:cs="Times New Roman"/>
          <w:b w:val="0"/>
          <w:sz w:val="24"/>
          <w:szCs w:val="21"/>
        </w:rPr>
        <w:t>O emissions with TN</w:t>
      </w:r>
      <w:r w:rsidRPr="005876EE">
        <w:rPr>
          <w:rFonts w:ascii="Times New Roman" w:hAnsi="Times New Roman" w:cs="Times New Roman"/>
          <w:b w:val="0"/>
          <w:sz w:val="24"/>
          <w:szCs w:val="21"/>
          <w:vertAlign w:val="subscript"/>
        </w:rPr>
        <w:t>inf</w:t>
      </w:r>
      <w:r w:rsidRPr="00712112">
        <w:rPr>
          <w:rFonts w:ascii="Times New Roman" w:hAnsi="Times New Roman" w:cs="Times New Roman"/>
          <w:b w:val="0"/>
          <w:sz w:val="24"/>
          <w:szCs w:val="21"/>
        </w:rPr>
        <w:t>, province, and year; (f-h) CH</w:t>
      </w:r>
      <w:r w:rsidRPr="005876EE">
        <w:rPr>
          <w:rFonts w:ascii="Times New Roman" w:hAnsi="Times New Roman" w:cs="Times New Roman"/>
          <w:b w:val="0"/>
          <w:sz w:val="24"/>
          <w:szCs w:val="21"/>
          <w:vertAlign w:val="subscript"/>
        </w:rPr>
        <w:t>4</w:t>
      </w:r>
      <w:r w:rsidRPr="00712112">
        <w:rPr>
          <w:rFonts w:ascii="Times New Roman" w:hAnsi="Times New Roman" w:cs="Times New Roman"/>
          <w:b w:val="0"/>
          <w:sz w:val="24"/>
          <w:szCs w:val="21"/>
        </w:rPr>
        <w:t xml:space="preserve"> emissions with temperature, province, and longitude; (j-l) CO</w:t>
      </w:r>
      <w:r w:rsidRPr="005876EE">
        <w:rPr>
          <w:rFonts w:ascii="Times New Roman" w:hAnsi="Times New Roman" w:cs="Times New Roman"/>
          <w:b w:val="0"/>
          <w:sz w:val="24"/>
          <w:szCs w:val="21"/>
          <w:vertAlign w:val="subscript"/>
        </w:rPr>
        <w:t>2</w:t>
      </w:r>
      <w:r w:rsidRPr="00712112">
        <w:rPr>
          <w:rFonts w:ascii="Times New Roman" w:hAnsi="Times New Roman" w:cs="Times New Roman"/>
          <w:b w:val="0"/>
          <w:sz w:val="24"/>
          <w:szCs w:val="21"/>
        </w:rPr>
        <w:t xml:space="preserve"> emissions with longitude, province, TP</w:t>
      </w:r>
      <w:r w:rsidRPr="005876EE">
        <w:rPr>
          <w:rFonts w:ascii="Times New Roman" w:hAnsi="Times New Roman" w:cs="Times New Roman"/>
          <w:b w:val="0"/>
          <w:sz w:val="24"/>
          <w:szCs w:val="21"/>
          <w:vertAlign w:val="subscript"/>
        </w:rPr>
        <w:t>inf</w:t>
      </w:r>
      <w:r w:rsidRPr="00712112">
        <w:rPr>
          <w:rFonts w:ascii="Times New Roman" w:hAnsi="Times New Roman" w:cs="Times New Roman"/>
          <w:b w:val="0"/>
          <w:sz w:val="24"/>
          <w:szCs w:val="21"/>
        </w:rPr>
        <w:t>; (m-o) EC emissions with treated volume, latitude, and sludge yield; (q-t)</w:t>
      </w:r>
      <w:r>
        <w:rPr>
          <w:rFonts w:ascii="Times New Roman" w:hAnsi="Times New Roman" w:cs="Times New Roman"/>
          <w:b w:val="0"/>
          <w:sz w:val="24"/>
          <w:szCs w:val="21"/>
        </w:rPr>
        <w:t xml:space="preserve"> </w:t>
      </w:r>
      <w:r w:rsidRPr="00712112">
        <w:rPr>
          <w:rFonts w:ascii="Times New Roman" w:hAnsi="Times New Roman" w:cs="Times New Roman"/>
          <w:b w:val="0"/>
          <w:sz w:val="24"/>
          <w:szCs w:val="21"/>
        </w:rPr>
        <w:t>CC emissions with TN</w:t>
      </w:r>
      <w:r w:rsidRPr="005876EE">
        <w:rPr>
          <w:rFonts w:ascii="Times New Roman" w:hAnsi="Times New Roman" w:cs="Times New Roman"/>
          <w:b w:val="0"/>
          <w:sz w:val="24"/>
          <w:szCs w:val="21"/>
          <w:vertAlign w:val="subscript"/>
        </w:rPr>
        <w:t>inf</w:t>
      </w:r>
      <w:r w:rsidRPr="00712112">
        <w:rPr>
          <w:rFonts w:ascii="Times New Roman" w:hAnsi="Times New Roman" w:cs="Times New Roman"/>
          <w:b w:val="0"/>
          <w:sz w:val="24"/>
          <w:szCs w:val="21"/>
        </w:rPr>
        <w:t>, TN</w:t>
      </w:r>
      <w:r w:rsidRPr="005876EE">
        <w:rPr>
          <w:rFonts w:ascii="Times New Roman" w:hAnsi="Times New Roman" w:cs="Times New Roman"/>
          <w:b w:val="0"/>
          <w:sz w:val="24"/>
          <w:szCs w:val="21"/>
          <w:vertAlign w:val="subscript"/>
        </w:rPr>
        <w:t>eff</w:t>
      </w:r>
      <w:r w:rsidRPr="00712112">
        <w:rPr>
          <w:rFonts w:ascii="Times New Roman" w:hAnsi="Times New Roman" w:cs="Times New Roman"/>
          <w:b w:val="0"/>
          <w:sz w:val="24"/>
          <w:szCs w:val="21"/>
        </w:rPr>
        <w:t>, BOD</w:t>
      </w:r>
      <w:r w:rsidRPr="005876EE">
        <w:rPr>
          <w:rFonts w:ascii="Times New Roman" w:hAnsi="Times New Roman" w:cs="Times New Roman"/>
          <w:b w:val="0"/>
          <w:sz w:val="24"/>
          <w:szCs w:val="21"/>
          <w:vertAlign w:val="subscript"/>
        </w:rPr>
        <w:t>inf</w:t>
      </w:r>
      <w:r w:rsidRPr="00712112">
        <w:rPr>
          <w:rFonts w:ascii="Times New Roman" w:hAnsi="Times New Roman" w:cs="Times New Roman"/>
          <w:b w:val="0"/>
          <w:sz w:val="24"/>
          <w:szCs w:val="21"/>
        </w:rPr>
        <w:t>, and year. Two-dimension</w:t>
      </w:r>
      <w:r w:rsidR="00ED23F1">
        <w:rPr>
          <w:rFonts w:ascii="Times New Roman" w:hAnsi="Times New Roman" w:cs="Times New Roman"/>
          <w:b w:val="0"/>
          <w:sz w:val="24"/>
          <w:szCs w:val="21"/>
        </w:rPr>
        <w:t>al</w:t>
      </w:r>
      <w:r w:rsidRPr="00712112">
        <w:rPr>
          <w:rFonts w:ascii="Times New Roman" w:hAnsi="Times New Roman" w:cs="Times New Roman"/>
          <w:b w:val="0"/>
          <w:sz w:val="24"/>
          <w:szCs w:val="21"/>
        </w:rPr>
        <w:t xml:space="preserve"> PDPs showing: (d)longitude and latitude with N</w:t>
      </w:r>
      <w:r w:rsidRPr="005876EE">
        <w:rPr>
          <w:rFonts w:ascii="Times New Roman" w:hAnsi="Times New Roman" w:cs="Times New Roman"/>
          <w:b w:val="0"/>
          <w:sz w:val="24"/>
          <w:szCs w:val="21"/>
          <w:vertAlign w:val="subscript"/>
        </w:rPr>
        <w:t>2</w:t>
      </w:r>
      <w:r w:rsidRPr="00712112">
        <w:rPr>
          <w:rFonts w:ascii="Times New Roman" w:hAnsi="Times New Roman" w:cs="Times New Roman"/>
          <w:b w:val="0"/>
          <w:sz w:val="24"/>
          <w:szCs w:val="21"/>
        </w:rPr>
        <w:t>O emissions, (e) COD</w:t>
      </w:r>
      <w:r w:rsidRPr="005876EE">
        <w:rPr>
          <w:rFonts w:ascii="Times New Roman" w:hAnsi="Times New Roman" w:cs="Times New Roman"/>
          <w:b w:val="0"/>
          <w:sz w:val="24"/>
          <w:szCs w:val="21"/>
          <w:vertAlign w:val="subscript"/>
        </w:rPr>
        <w:t>inf</w:t>
      </w:r>
      <w:r w:rsidRPr="00712112">
        <w:rPr>
          <w:rFonts w:ascii="Times New Roman" w:hAnsi="Times New Roman" w:cs="Times New Roman"/>
          <w:b w:val="0"/>
          <w:sz w:val="24"/>
          <w:szCs w:val="21"/>
        </w:rPr>
        <w:t xml:space="preserve"> and COD</w:t>
      </w:r>
      <w:r w:rsidRPr="005876EE">
        <w:rPr>
          <w:rFonts w:ascii="Times New Roman" w:hAnsi="Times New Roman" w:cs="Times New Roman"/>
          <w:b w:val="0"/>
          <w:sz w:val="24"/>
          <w:szCs w:val="21"/>
          <w:vertAlign w:val="subscript"/>
        </w:rPr>
        <w:t>rem</w:t>
      </w:r>
      <w:r w:rsidRPr="00712112">
        <w:rPr>
          <w:rFonts w:ascii="Times New Roman" w:hAnsi="Times New Roman" w:cs="Times New Roman"/>
          <w:b w:val="0"/>
          <w:sz w:val="24"/>
          <w:szCs w:val="21"/>
        </w:rPr>
        <w:t xml:space="preserve"> with CH</w:t>
      </w:r>
      <w:r w:rsidRPr="00AD1C6C">
        <w:rPr>
          <w:rFonts w:ascii="Times New Roman" w:hAnsi="Times New Roman" w:cs="Times New Roman"/>
          <w:b w:val="0"/>
          <w:sz w:val="24"/>
          <w:szCs w:val="21"/>
          <w:vertAlign w:val="subscript"/>
        </w:rPr>
        <w:t>4</w:t>
      </w:r>
      <w:r w:rsidRPr="00712112">
        <w:rPr>
          <w:rFonts w:ascii="Times New Roman" w:hAnsi="Times New Roman" w:cs="Times New Roman"/>
          <w:b w:val="0"/>
          <w:sz w:val="24"/>
          <w:szCs w:val="21"/>
        </w:rPr>
        <w:t xml:space="preserve"> emissions; (i) COD</w:t>
      </w:r>
      <w:r w:rsidRPr="005876EE">
        <w:rPr>
          <w:rFonts w:ascii="Times New Roman" w:hAnsi="Times New Roman" w:cs="Times New Roman"/>
          <w:b w:val="0"/>
          <w:sz w:val="24"/>
          <w:szCs w:val="21"/>
          <w:vertAlign w:val="subscript"/>
        </w:rPr>
        <w:t>inf</w:t>
      </w:r>
      <w:r w:rsidRPr="00712112">
        <w:rPr>
          <w:rFonts w:ascii="Times New Roman" w:hAnsi="Times New Roman" w:cs="Times New Roman"/>
          <w:b w:val="0"/>
          <w:sz w:val="24"/>
          <w:szCs w:val="21"/>
        </w:rPr>
        <w:t xml:space="preserve"> and COD</w:t>
      </w:r>
      <w:r w:rsidRPr="005876EE">
        <w:rPr>
          <w:rFonts w:ascii="Times New Roman" w:hAnsi="Times New Roman" w:cs="Times New Roman"/>
          <w:b w:val="0"/>
          <w:sz w:val="24"/>
          <w:szCs w:val="21"/>
          <w:vertAlign w:val="subscript"/>
        </w:rPr>
        <w:t>rem</w:t>
      </w:r>
      <w:r w:rsidRPr="00712112">
        <w:rPr>
          <w:rFonts w:ascii="Times New Roman" w:hAnsi="Times New Roman" w:cs="Times New Roman"/>
          <w:b w:val="0"/>
          <w:sz w:val="24"/>
          <w:szCs w:val="21"/>
        </w:rPr>
        <w:t xml:space="preserve"> with CO</w:t>
      </w:r>
      <w:r w:rsidRPr="005876EE">
        <w:rPr>
          <w:rFonts w:ascii="Times New Roman" w:hAnsi="Times New Roman" w:cs="Times New Roman"/>
          <w:b w:val="0"/>
          <w:sz w:val="24"/>
          <w:szCs w:val="21"/>
          <w:vertAlign w:val="subscript"/>
        </w:rPr>
        <w:t>2</w:t>
      </w:r>
      <w:r w:rsidRPr="00712112">
        <w:rPr>
          <w:rFonts w:ascii="Times New Roman" w:hAnsi="Times New Roman" w:cs="Times New Roman"/>
          <w:b w:val="0"/>
          <w:sz w:val="24"/>
          <w:szCs w:val="21"/>
        </w:rPr>
        <w:t xml:space="preserve"> emissions; (p) COD</w:t>
      </w:r>
      <w:r w:rsidRPr="005876EE">
        <w:rPr>
          <w:rFonts w:ascii="Times New Roman" w:hAnsi="Times New Roman" w:cs="Times New Roman"/>
          <w:b w:val="0"/>
          <w:sz w:val="24"/>
          <w:szCs w:val="21"/>
          <w:vertAlign w:val="subscript"/>
        </w:rPr>
        <w:t>inf</w:t>
      </w:r>
      <w:r w:rsidRPr="00712112">
        <w:rPr>
          <w:rFonts w:ascii="Times New Roman" w:hAnsi="Times New Roman" w:cs="Times New Roman"/>
          <w:b w:val="0"/>
          <w:sz w:val="24"/>
          <w:szCs w:val="21"/>
        </w:rPr>
        <w:t xml:space="preserve"> and year with EC emissions.</w:t>
      </w:r>
      <w:bookmarkEnd w:id="85"/>
    </w:p>
    <w:p w14:paraId="10B5E19B" w14:textId="1BA7C78A" w:rsidR="00137755" w:rsidRPr="00712112" w:rsidRDefault="00137755" w:rsidP="00137755">
      <w:pPr>
        <w:pStyle w:val="aa"/>
        <w:spacing w:before="0" w:beforeAutospacing="0" w:after="0" w:afterAutospacing="0" w:line="360" w:lineRule="auto"/>
        <w:ind w:firstLineChars="200" w:firstLine="480"/>
        <w:jc w:val="both"/>
        <w:rPr>
          <w:rFonts w:ascii="Times New Roman" w:hAnsi="Times New Roman" w:cs="Times New Roman"/>
        </w:rPr>
      </w:pPr>
      <w:r w:rsidRPr="00712112">
        <w:rPr>
          <w:rFonts w:ascii="Times New Roman" w:hAnsi="Times New Roman" w:cs="Times New Roman"/>
        </w:rPr>
        <w:t xml:space="preserve">For fossil </w:t>
      </w:r>
      <w:bookmarkStart w:id="86" w:name="_Hlk235036810"/>
      <w:r w:rsidR="00F00439" w:rsidRPr="00F00439">
        <w:rPr>
          <w:rFonts w:ascii="Times New Roman" w:hAnsi="Times New Roman" w:cs="Times New Roman"/>
        </w:rPr>
        <w:t>EF-derived</w:t>
      </w:r>
      <w:bookmarkEnd w:id="86"/>
      <w:r w:rsidR="00F00439" w:rsidRPr="00712112">
        <w:rPr>
          <w:rFonts w:ascii="Times New Roman" w:hAnsi="Times New Roman" w:cs="Times New Roman"/>
        </w:rPr>
        <w:t xml:space="preserve"> </w:t>
      </w:r>
      <w:r w:rsidRPr="00712112">
        <w:rPr>
          <w:rFonts w:ascii="Times New Roman" w:hAnsi="Times New Roman" w:cs="Times New Roman"/>
        </w:rPr>
        <w:t>CO</w:t>
      </w:r>
      <w:r w:rsidRPr="00712112">
        <w:rPr>
          <w:rFonts w:ascii="Times New Roman" w:hAnsi="Times New Roman" w:cs="Times New Roman"/>
          <w:vertAlign w:val="subscript"/>
        </w:rPr>
        <w:t>2</w:t>
      </w:r>
      <w:r w:rsidRPr="00712112">
        <w:rPr>
          <w:rFonts w:ascii="Times New Roman" w:hAnsi="Times New Roman" w:cs="Times New Roman"/>
        </w:rPr>
        <w:t xml:space="preserve"> emissions (</w:t>
      </w:r>
      <w:r w:rsidR="00A902B6" w:rsidRPr="00712112">
        <w:rPr>
          <w:rFonts w:ascii="Times New Roman" w:hAnsi="Times New Roman" w:cs="Times New Roman"/>
        </w:rPr>
        <w:t>Fig</w:t>
      </w:r>
      <w:r w:rsidR="00A902B6">
        <w:rPr>
          <w:rFonts w:ascii="Times New Roman" w:hAnsi="Times New Roman" w:cs="Times New Roman"/>
        </w:rPr>
        <w:t xml:space="preserve">ure </w:t>
      </w:r>
      <w:r w:rsidR="00E22174">
        <w:rPr>
          <w:rFonts w:ascii="Times New Roman" w:hAnsi="Times New Roman" w:cs="Times New Roman"/>
        </w:rPr>
        <w:t>S</w:t>
      </w:r>
      <w:r w:rsidR="00A902B6">
        <w:rPr>
          <w:rFonts w:ascii="Times New Roman" w:hAnsi="Times New Roman" w:cs="Times New Roman"/>
        </w:rPr>
        <w:t>1</w:t>
      </w:r>
      <w:r w:rsidR="00016FC3">
        <w:rPr>
          <w:rFonts w:ascii="Times New Roman" w:hAnsi="Times New Roman" w:cs="Times New Roman"/>
        </w:rPr>
        <w:t>9</w:t>
      </w:r>
      <w:r w:rsidRPr="00712112">
        <w:rPr>
          <w:rFonts w:ascii="Times New Roman" w:hAnsi="Times New Roman" w:cs="Times New Roman"/>
        </w:rPr>
        <w:t>i-l), COD</w:t>
      </w:r>
      <w:r w:rsidRPr="00712112">
        <w:rPr>
          <w:rFonts w:ascii="Times New Roman" w:hAnsi="Times New Roman" w:cs="Times New Roman"/>
          <w:vertAlign w:val="subscript"/>
        </w:rPr>
        <w:t>inf</w:t>
      </w:r>
      <w:r w:rsidRPr="00712112">
        <w:rPr>
          <w:rFonts w:ascii="Times New Roman" w:hAnsi="Times New Roman" w:cs="Times New Roman"/>
        </w:rPr>
        <w:t xml:space="preserve"> exhibited a similar pattern with CH</w:t>
      </w:r>
      <w:r w:rsidRPr="00712112">
        <w:rPr>
          <w:rFonts w:ascii="Times New Roman" w:hAnsi="Times New Roman" w:cs="Times New Roman"/>
          <w:vertAlign w:val="subscript"/>
        </w:rPr>
        <w:t>4</w:t>
      </w:r>
      <w:r w:rsidRPr="00712112">
        <w:rPr>
          <w:rFonts w:ascii="Times New Roman" w:hAnsi="Times New Roman" w:cs="Times New Roman"/>
        </w:rPr>
        <w:t xml:space="preserve"> emissions. When COD</w:t>
      </w:r>
      <w:r w:rsidRPr="00712112">
        <w:rPr>
          <w:rFonts w:ascii="Times New Roman" w:hAnsi="Times New Roman" w:cs="Times New Roman"/>
          <w:vertAlign w:val="subscript"/>
        </w:rPr>
        <w:t>rem</w:t>
      </w:r>
      <w:r w:rsidRPr="00712112">
        <w:rPr>
          <w:rFonts w:ascii="Times New Roman" w:hAnsi="Times New Roman" w:cs="Times New Roman"/>
        </w:rPr>
        <w:t xml:space="preserve"> exceeded 88%, lower COD</w:t>
      </w:r>
      <w:r w:rsidRPr="00712112">
        <w:rPr>
          <w:rFonts w:ascii="Times New Roman" w:hAnsi="Times New Roman" w:cs="Times New Roman"/>
          <w:vertAlign w:val="subscript"/>
        </w:rPr>
        <w:t>inf</w:t>
      </w:r>
      <w:r w:rsidRPr="00712112">
        <w:rPr>
          <w:rFonts w:ascii="Times New Roman" w:hAnsi="Times New Roman" w:cs="Times New Roman"/>
        </w:rPr>
        <w:t xml:space="preserve"> was preferable for mitigating CO</w:t>
      </w:r>
      <w:r w:rsidRPr="00712112">
        <w:rPr>
          <w:rFonts w:ascii="Times New Roman" w:hAnsi="Times New Roman" w:cs="Times New Roman"/>
          <w:vertAlign w:val="subscript"/>
        </w:rPr>
        <w:t>2</w:t>
      </w:r>
      <w:r w:rsidRPr="00712112">
        <w:rPr>
          <w:rFonts w:ascii="Times New Roman" w:hAnsi="Times New Roman" w:cs="Times New Roman"/>
        </w:rPr>
        <w:t xml:space="preserve"> emissions. Although the top influencing factors for CO</w:t>
      </w:r>
      <w:r w:rsidRPr="00712112">
        <w:rPr>
          <w:rFonts w:ascii="Times New Roman" w:hAnsi="Times New Roman" w:cs="Times New Roman"/>
          <w:vertAlign w:val="subscript"/>
        </w:rPr>
        <w:t>2</w:t>
      </w:r>
      <w:r w:rsidRPr="00712112">
        <w:rPr>
          <w:rFonts w:ascii="Times New Roman" w:hAnsi="Times New Roman" w:cs="Times New Roman"/>
        </w:rPr>
        <w:t xml:space="preserve"> and CH</w:t>
      </w:r>
      <w:r w:rsidRPr="00712112">
        <w:rPr>
          <w:rFonts w:ascii="Times New Roman" w:hAnsi="Times New Roman" w:cs="Times New Roman"/>
          <w:vertAlign w:val="subscript"/>
        </w:rPr>
        <w:t>4</w:t>
      </w:r>
      <w:r w:rsidRPr="00712112">
        <w:rPr>
          <w:rFonts w:ascii="Times New Roman" w:hAnsi="Times New Roman" w:cs="Times New Roman"/>
        </w:rPr>
        <w:t xml:space="preserve"> were similar, their rankings and </w:t>
      </w:r>
      <w:r w:rsidRPr="00712112">
        <w:rPr>
          <w:rFonts w:ascii="Times New Roman" w:hAnsi="Times New Roman" w:cs="Times New Roman"/>
        </w:rPr>
        <w:lastRenderedPageBreak/>
        <w:t>influence patterns differed slightly. For instance, COD</w:t>
      </w:r>
      <w:r w:rsidRPr="00712112">
        <w:rPr>
          <w:rFonts w:ascii="Times New Roman" w:hAnsi="Times New Roman" w:cs="Times New Roman"/>
          <w:vertAlign w:val="subscript"/>
        </w:rPr>
        <w:t>rem</w:t>
      </w:r>
      <w:r w:rsidRPr="00712112">
        <w:rPr>
          <w:rFonts w:ascii="Times New Roman" w:hAnsi="Times New Roman" w:cs="Times New Roman"/>
        </w:rPr>
        <w:t xml:space="preserve"> had a stronger effect on CO</w:t>
      </w:r>
      <w:r w:rsidRPr="00712112">
        <w:rPr>
          <w:rFonts w:ascii="Times New Roman" w:hAnsi="Times New Roman" w:cs="Times New Roman"/>
          <w:vertAlign w:val="subscript"/>
        </w:rPr>
        <w:t>2</w:t>
      </w:r>
      <w:r w:rsidRPr="00712112">
        <w:rPr>
          <w:rFonts w:ascii="Times New Roman" w:hAnsi="Times New Roman" w:cs="Times New Roman"/>
        </w:rPr>
        <w:t xml:space="preserve"> emissions compared to CH</w:t>
      </w:r>
      <w:r w:rsidRPr="00712112">
        <w:rPr>
          <w:rFonts w:ascii="Times New Roman" w:hAnsi="Times New Roman" w:cs="Times New Roman"/>
          <w:vertAlign w:val="subscript"/>
        </w:rPr>
        <w:t>4</w:t>
      </w:r>
      <w:r w:rsidRPr="00712112">
        <w:rPr>
          <w:rFonts w:ascii="Times New Roman" w:hAnsi="Times New Roman" w:cs="Times New Roman"/>
        </w:rPr>
        <w:t>. The role of temperature was less significant for CO</w:t>
      </w:r>
      <w:r w:rsidRPr="00712112">
        <w:rPr>
          <w:rFonts w:ascii="Times New Roman" w:hAnsi="Times New Roman" w:cs="Times New Roman"/>
          <w:vertAlign w:val="subscript"/>
        </w:rPr>
        <w:t>2</w:t>
      </w:r>
      <w:r w:rsidRPr="00712112">
        <w:rPr>
          <w:rFonts w:ascii="Times New Roman" w:hAnsi="Times New Roman" w:cs="Times New Roman"/>
        </w:rPr>
        <w:t xml:space="preserve"> than for CH</w:t>
      </w:r>
      <w:r w:rsidRPr="00712112">
        <w:rPr>
          <w:rFonts w:ascii="Times New Roman" w:hAnsi="Times New Roman" w:cs="Times New Roman"/>
          <w:vertAlign w:val="subscript"/>
        </w:rPr>
        <w:t>4</w:t>
      </w:r>
      <w:r w:rsidRPr="00712112">
        <w:rPr>
          <w:rFonts w:ascii="Times New Roman" w:hAnsi="Times New Roman" w:cs="Times New Roman"/>
        </w:rPr>
        <w:t>, with optimal ranges for CO</w:t>
      </w:r>
      <w:r w:rsidRPr="00712112">
        <w:rPr>
          <w:rFonts w:ascii="Times New Roman" w:hAnsi="Times New Roman" w:cs="Times New Roman"/>
          <w:vertAlign w:val="subscript"/>
        </w:rPr>
        <w:t>2</w:t>
      </w:r>
      <w:r w:rsidRPr="00712112">
        <w:rPr>
          <w:rFonts w:ascii="Times New Roman" w:hAnsi="Times New Roman" w:cs="Times New Roman"/>
        </w:rPr>
        <w:t xml:space="preserve"> emissions differing (e.g., 16–17°C and 21–22°C). The importance of influent total phosphorous (TP</w:t>
      </w:r>
      <w:r w:rsidRPr="00712112">
        <w:rPr>
          <w:rFonts w:ascii="Times New Roman" w:hAnsi="Times New Roman" w:cs="Times New Roman"/>
          <w:vertAlign w:val="subscript"/>
        </w:rPr>
        <w:t>inf</w:t>
      </w:r>
      <w:r w:rsidRPr="00712112">
        <w:rPr>
          <w:rFonts w:ascii="Times New Roman" w:hAnsi="Times New Roman" w:cs="Times New Roman"/>
        </w:rPr>
        <w:t>) was notably enhanced for fossil CO</w:t>
      </w:r>
      <w:r w:rsidRPr="00712112">
        <w:rPr>
          <w:rFonts w:ascii="Times New Roman" w:hAnsi="Times New Roman" w:cs="Times New Roman"/>
          <w:vertAlign w:val="subscript"/>
        </w:rPr>
        <w:t>2</w:t>
      </w:r>
      <w:r w:rsidRPr="00712112">
        <w:rPr>
          <w:rFonts w:ascii="Times New Roman" w:hAnsi="Times New Roman" w:cs="Times New Roman"/>
        </w:rPr>
        <w:t xml:space="preserve"> emissions, with the lowest emissions observed at TP concentrations between 1.8 and 3.8 mg/L. Higher TP</w:t>
      </w:r>
      <w:r w:rsidRPr="00712112">
        <w:rPr>
          <w:rFonts w:ascii="Times New Roman" w:hAnsi="Times New Roman" w:cs="Times New Roman"/>
          <w:vertAlign w:val="subscript"/>
        </w:rPr>
        <w:t>inf</w:t>
      </w:r>
      <w:r w:rsidRPr="00712112">
        <w:rPr>
          <w:rFonts w:ascii="Times New Roman" w:hAnsi="Times New Roman" w:cs="Times New Roman"/>
        </w:rPr>
        <w:t xml:space="preserve"> (&gt;3.8 mg/L) increased sludge production, elevating the energy demand for both biological and chemical phosphorus removal. Conversely, at low TP concentrations (&lt;1.8 mg/L), microbial metabolism, particularly the activity of polyphosphate-accumulating organisms (PAOs), might be limited</w:t>
      </w:r>
      <w:r w:rsidRPr="00712112">
        <w:rPr>
          <w:rFonts w:ascii="Times New Roman" w:hAnsi="Times New Roman" w:cs="Times New Roman"/>
        </w:rPr>
        <w:fldChar w:fldCharType="begin">
          <w:fldData xml:space="preserve">PEVuZE5vdGU+PENpdGU+PEF1dGhvcj5HdW88L0F1dGhvcj48WWVhcj4yMDE2PC9ZZWFyPjxSZWNO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PEVuZE5vdGU+PENpdGU+PEF1dGhvcj5HdW88L0F1dGhvcj48WWVhcj4yMDE2PC9ZZWFyPjxSZWNO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sidRPr="00712112">
        <w:rPr>
          <w:rFonts w:ascii="Times New Roman" w:hAnsi="Times New Roman" w:cs="Times New Roman"/>
        </w:rPr>
      </w:r>
      <w:r w:rsidRPr="00712112">
        <w:rPr>
          <w:rFonts w:ascii="Times New Roman" w:hAnsi="Times New Roman" w:cs="Times New Roman"/>
        </w:rPr>
        <w:fldChar w:fldCharType="separate"/>
      </w:r>
      <w:r>
        <w:rPr>
          <w:rFonts w:ascii="Times New Roman" w:hAnsi="Times New Roman" w:cs="Times New Roman"/>
          <w:noProof/>
        </w:rPr>
        <w:t>(Guo et al., 2019; Guo et al., 2016)</w:t>
      </w:r>
      <w:r w:rsidRPr="00712112">
        <w:rPr>
          <w:rFonts w:ascii="Times New Roman" w:hAnsi="Times New Roman" w:cs="Times New Roman"/>
        </w:rPr>
        <w:fldChar w:fldCharType="end"/>
      </w:r>
      <w:r w:rsidRPr="00712112">
        <w:rPr>
          <w:rFonts w:ascii="Times New Roman" w:hAnsi="Times New Roman" w:cs="Times New Roman"/>
        </w:rPr>
        <w:t>. Spatially, fossil CO</w:t>
      </w:r>
      <w:r w:rsidRPr="00712112">
        <w:rPr>
          <w:rFonts w:ascii="Times New Roman" w:hAnsi="Times New Roman" w:cs="Times New Roman"/>
          <w:vertAlign w:val="subscript"/>
        </w:rPr>
        <w:t>2</w:t>
      </w:r>
      <w:r w:rsidRPr="00712112">
        <w:rPr>
          <w:rFonts w:ascii="Times New Roman" w:hAnsi="Times New Roman" w:cs="Times New Roman"/>
        </w:rPr>
        <w:t xml:space="preserve"> emissions were lower in the mid-longitude range (105.38–113.64°E). Provinces such as Heilongjiang, despite experiencing lower average temperatures, exhibit</w:t>
      </w:r>
      <w:r w:rsidR="00ED23F1">
        <w:rPr>
          <w:rFonts w:ascii="Times New Roman" w:hAnsi="Times New Roman" w:cs="Times New Roman"/>
        </w:rPr>
        <w:t>ed</w:t>
      </w:r>
      <w:r w:rsidRPr="00712112">
        <w:rPr>
          <w:rFonts w:ascii="Times New Roman" w:hAnsi="Times New Roman" w:cs="Times New Roman"/>
        </w:rPr>
        <w:t xml:space="preserve"> higher CO</w:t>
      </w:r>
      <w:r w:rsidRPr="00712112">
        <w:rPr>
          <w:rFonts w:ascii="Times New Roman" w:hAnsi="Times New Roman" w:cs="Times New Roman"/>
          <w:vertAlign w:val="subscript"/>
        </w:rPr>
        <w:t>2</w:t>
      </w:r>
      <w:r w:rsidRPr="00712112">
        <w:rPr>
          <w:rFonts w:ascii="Times New Roman" w:hAnsi="Times New Roman" w:cs="Times New Roman"/>
        </w:rPr>
        <w:t xml:space="preserve"> emissions, suggesting the influence of other regional factors such as wastewater characteristics, treatment technologies, and operational practices.</w:t>
      </w:r>
    </w:p>
    <w:p w14:paraId="2C9CA012" w14:textId="0E9EB468" w:rsidR="00137755" w:rsidRPr="00712112" w:rsidRDefault="00137755" w:rsidP="00137755">
      <w:pPr>
        <w:pStyle w:val="aa"/>
        <w:spacing w:before="0" w:beforeAutospacing="0" w:after="0" w:afterAutospacing="0" w:line="360" w:lineRule="auto"/>
        <w:ind w:firstLineChars="200" w:firstLine="480"/>
        <w:jc w:val="both"/>
        <w:rPr>
          <w:rFonts w:ascii="Times New Roman" w:hAnsi="Times New Roman" w:cs="Times New Roman"/>
        </w:rPr>
      </w:pPr>
      <w:r w:rsidRPr="00712112">
        <w:rPr>
          <w:rFonts w:ascii="Times New Roman" w:hAnsi="Times New Roman" w:cs="Times New Roman"/>
        </w:rPr>
        <w:t xml:space="preserve">For </w:t>
      </w:r>
      <w:r w:rsidR="00F00439" w:rsidRPr="00F00439">
        <w:rPr>
          <w:rFonts w:ascii="Times New Roman" w:hAnsi="Times New Roman" w:cs="Times New Roman"/>
        </w:rPr>
        <w:t>EF-derived</w:t>
      </w:r>
      <w:r w:rsidR="00F00439" w:rsidRPr="00712112">
        <w:rPr>
          <w:rFonts w:ascii="Times New Roman" w:hAnsi="Times New Roman" w:cs="Times New Roman"/>
        </w:rPr>
        <w:t xml:space="preserve"> </w:t>
      </w:r>
      <w:r w:rsidRPr="00712112">
        <w:rPr>
          <w:rFonts w:ascii="Times New Roman" w:hAnsi="Times New Roman" w:cs="Times New Roman"/>
        </w:rPr>
        <w:t>EC emissions (</w:t>
      </w:r>
      <w:r w:rsidR="00A902B6" w:rsidRPr="00712112">
        <w:rPr>
          <w:rFonts w:ascii="Times New Roman" w:hAnsi="Times New Roman" w:cs="Times New Roman"/>
        </w:rPr>
        <w:t>Fig</w:t>
      </w:r>
      <w:r w:rsidR="00A902B6">
        <w:rPr>
          <w:rFonts w:ascii="Times New Roman" w:hAnsi="Times New Roman" w:cs="Times New Roman"/>
        </w:rPr>
        <w:t xml:space="preserve">ure </w:t>
      </w:r>
      <w:r w:rsidR="00E22174">
        <w:rPr>
          <w:rFonts w:ascii="Times New Roman" w:hAnsi="Times New Roman" w:cs="Times New Roman"/>
        </w:rPr>
        <w:t>S</w:t>
      </w:r>
      <w:r w:rsidR="00A902B6">
        <w:rPr>
          <w:rFonts w:ascii="Times New Roman" w:hAnsi="Times New Roman" w:cs="Times New Roman"/>
        </w:rPr>
        <w:t>1</w:t>
      </w:r>
      <w:r w:rsidR="00016FC3">
        <w:rPr>
          <w:rFonts w:ascii="Times New Roman" w:hAnsi="Times New Roman" w:cs="Times New Roman"/>
        </w:rPr>
        <w:t>9</w:t>
      </w:r>
      <w:r w:rsidRPr="00712112">
        <w:rPr>
          <w:rFonts w:ascii="Times New Roman" w:hAnsi="Times New Roman" w:cs="Times New Roman"/>
        </w:rPr>
        <w:t>m–p</w:t>
      </w:r>
      <w:r w:rsidR="00652F71">
        <w:rPr>
          <w:rFonts w:ascii="Times New Roman" w:hAnsi="Times New Roman" w:cs="Times New Roman"/>
        </w:rPr>
        <w:t>, S23</w:t>
      </w:r>
      <w:r w:rsidRPr="00712112">
        <w:rPr>
          <w:rFonts w:ascii="Times New Roman" w:hAnsi="Times New Roman" w:cs="Times New Roman"/>
        </w:rPr>
        <w:t>), treatment capacity emerged as the most influential factor. Larger WWTP capacities corresponded to lower EC emissions, especially for capacities exceeding 5.98×10</w:t>
      </w:r>
      <w:r w:rsidRPr="00712112">
        <w:rPr>
          <w:rFonts w:ascii="Times New Roman" w:hAnsi="Times New Roman" w:cs="Times New Roman"/>
          <w:vertAlign w:val="superscript"/>
        </w:rPr>
        <w:t>4</w:t>
      </w:r>
      <w:r w:rsidRPr="00712112">
        <w:rPr>
          <w:rFonts w:ascii="Times New Roman" w:hAnsi="Times New Roman" w:cs="Times New Roman"/>
        </w:rPr>
        <w:t>m</w:t>
      </w:r>
      <w:r w:rsidRPr="00712112">
        <w:rPr>
          <w:rFonts w:ascii="Times New Roman" w:hAnsi="Times New Roman" w:cs="Times New Roman"/>
          <w:vertAlign w:val="superscript"/>
        </w:rPr>
        <w:t>3</w:t>
      </w:r>
      <w:r w:rsidRPr="00712112">
        <w:rPr>
          <w:rFonts w:ascii="Times New Roman" w:hAnsi="Times New Roman" w:cs="Times New Roman"/>
        </w:rPr>
        <w:t>. It indicated that larger-scale WWTPs utilized energy and equipment more efficiently, possessed a greater ability to buffer load fluctuations, and enhanced resource recovery measures that contributed to emission reductions</w:t>
      </w:r>
      <w:r w:rsidRPr="00712112">
        <w:rPr>
          <w:rFonts w:ascii="Times New Roman" w:hAnsi="Times New Roman" w:cs="Times New Roman"/>
        </w:rPr>
        <w:fldChar w:fldCharType="begin"/>
      </w:r>
      <w:r>
        <w:rPr>
          <w:rFonts w:ascii="Times New Roman" w:hAnsi="Times New Roman" w:cs="Times New Roman"/>
        </w:rPr>
        <w:instrText xml:space="preserve"> ADDIN EN.CITE &lt;EndNote&gt;&lt;Cite&gt;&lt;Author&gt;Huang&lt;/Author&gt;&lt;Year&gt;2023&lt;/Year&gt;&lt;RecNum&gt;83&lt;/RecNum&gt;&lt;DisplayText&gt;(Huang et al., 2023)&lt;/DisplayText&gt;&lt;record&gt;&lt;rec-number&gt;83&lt;/rec-number&gt;&lt;foreign-keys&gt;&lt;key app="EN" db-id="pzxfs9fe8fd9t2e5szdx9vw350tv9trtwpdr" timestamp="1764837902"&gt;83&lt;/key&gt;&lt;/foreign-keys&gt;&lt;ref-type name="Journal Article"&gt;17&lt;/ref-type&gt;&lt;contributors&gt;&lt;authors&gt;&lt;author&gt;Huang, Yujun&lt;/author&gt;&lt;author&gt;Xie, Yifan&lt;/author&gt;&lt;author&gt;Wu, Yipeng&lt;/author&gt;&lt;author&gt;Meng, Fanlin&lt;/author&gt;&lt;author&gt;He, Chengyu&lt;/author&gt;&lt;author&gt;Zou, Hao&lt;/author&gt;&lt;author&gt;Wang, Xiaoting&lt;/author&gt;&lt;author&gt;Shui, Ailun&lt;/author&gt;&lt;author&gt;Liu, Shuming&lt;/author&gt;&lt;/authors&gt;&lt;/contributors&gt;&lt;titles&gt;&lt;title&gt;Modeling Indirect Greenhouse Gas Emissions Sources from Urban Wastewater Treatment Plants: Integrating Machine Learning Models to Compensate for Sparse Parameters with Abundant Observations&lt;/title&gt;&lt;secondary-title&gt;Environmental Science &amp;amp; Technology&lt;/secondary-title&gt;&lt;/titles&gt;&lt;periodical&gt;&lt;full-title&gt;Environmental Science &amp;amp; Technology&lt;/full-title&gt;&lt;/periodical&gt;&lt;pages&gt;19860-19870&lt;/pages&gt;&lt;volume&gt;57&lt;/volume&gt;&lt;number&gt;48&lt;/number&gt;&lt;dates&gt;&lt;year&gt;2023&lt;/year&gt;&lt;pub-dates&gt;&lt;date&gt;2023/12/05&lt;/date&gt;&lt;/pub-dates&gt;&lt;/dates&gt;&lt;publisher&gt;American Chemical Society&lt;/publisher&gt;&lt;isbn&gt;0013-936X&lt;/isbn&gt;&lt;urls&gt;&lt;related-urls&gt;&lt;url&gt;https://doi.org/10.1021/acs.est.3c06482&lt;/url&gt;&lt;/related-urls&gt;&lt;/urls&gt;&lt;electronic-resource-num&gt;10.1021/acs.est.3c06482&lt;/electronic-resource-num&gt;&lt;/record&gt;&lt;/Cite&gt;&lt;/EndNote&gt;</w:instrText>
      </w:r>
      <w:r w:rsidRPr="00712112">
        <w:rPr>
          <w:rFonts w:ascii="Times New Roman" w:hAnsi="Times New Roman" w:cs="Times New Roman"/>
        </w:rPr>
        <w:fldChar w:fldCharType="separate"/>
      </w:r>
      <w:r>
        <w:rPr>
          <w:rFonts w:ascii="Times New Roman" w:hAnsi="Times New Roman" w:cs="Times New Roman"/>
          <w:noProof/>
        </w:rPr>
        <w:t>(Huang et al., 2023)</w:t>
      </w:r>
      <w:r w:rsidRPr="00712112">
        <w:rPr>
          <w:rFonts w:ascii="Times New Roman" w:hAnsi="Times New Roman" w:cs="Times New Roman"/>
        </w:rPr>
        <w:fldChar w:fldCharType="end"/>
      </w:r>
      <w:r w:rsidRPr="00712112">
        <w:rPr>
          <w:rFonts w:ascii="Times New Roman" w:hAnsi="Times New Roman" w:cs="Times New Roman"/>
        </w:rPr>
        <w:t>. From a temporal perspective, EC emissions decreased during 2013-2017 but subsequently experienced an upward trend. Geographical differences significantly influenced EC emissions, with the highest values observed in Beijing and the lowest in Anhui. Increased sludge production was strongly correlated with higher emissions, with a critical threshold at 8304 tons. Below this threshold, emissions grew more rapidly compared to levels above it. Greater sludge yield implied increased sludge treatment requirements, such as dewatering, anaerobic digestion, and final disposal, which contributed to higher energy demand</w:t>
      </w:r>
      <w:r w:rsidR="00667B0F">
        <w:rPr>
          <w:rFonts w:ascii="Times New Roman" w:hAnsi="Times New Roman" w:cs="Times New Roman"/>
        </w:rPr>
        <w:t xml:space="preserve"> </w:t>
      </w:r>
      <w:r w:rsidRPr="00712112">
        <w:rPr>
          <w:rFonts w:ascii="Times New Roman" w:hAnsi="Times New Roman" w:cs="Times New Roman"/>
        </w:rPr>
        <w:fldChar w:fldCharType="begin">
          <w:fldData xml:space="preserve">PEVuZE5vdGU+PENpdGU+PEF1dGhvcj5aaG91PC9BdXRob3I+PFllYXI+MjAyMzwvWWVhcj48UmVj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PEVuZE5vdGU+PENpdGU+PEF1dGhvcj5aaG91PC9BdXRob3I+PFllYXI+MjAyMzwvWWVhcj48UmVj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sidRPr="00712112">
        <w:rPr>
          <w:rFonts w:ascii="Times New Roman" w:hAnsi="Times New Roman" w:cs="Times New Roman"/>
        </w:rPr>
      </w:r>
      <w:r w:rsidRPr="00712112">
        <w:rPr>
          <w:rFonts w:ascii="Times New Roman" w:hAnsi="Times New Roman" w:cs="Times New Roman"/>
        </w:rPr>
        <w:fldChar w:fldCharType="separate"/>
      </w:r>
      <w:r>
        <w:rPr>
          <w:rFonts w:ascii="Times New Roman" w:hAnsi="Times New Roman" w:cs="Times New Roman"/>
          <w:noProof/>
        </w:rPr>
        <w:t>(Zhou et al., 2022; Zhou et al., 2023)</w:t>
      </w:r>
      <w:r w:rsidRPr="00712112">
        <w:rPr>
          <w:rFonts w:ascii="Times New Roman" w:hAnsi="Times New Roman" w:cs="Times New Roman"/>
        </w:rPr>
        <w:fldChar w:fldCharType="end"/>
      </w:r>
      <w:r w:rsidRPr="00712112">
        <w:rPr>
          <w:rFonts w:ascii="Times New Roman" w:hAnsi="Times New Roman" w:cs="Times New Roman"/>
        </w:rPr>
        <w:t>. Lower COD</w:t>
      </w:r>
      <w:r w:rsidRPr="00712112">
        <w:rPr>
          <w:rFonts w:ascii="Times New Roman" w:hAnsi="Times New Roman" w:cs="Times New Roman"/>
          <w:vertAlign w:val="subscript"/>
        </w:rPr>
        <w:t>inf</w:t>
      </w:r>
      <w:r w:rsidRPr="00712112">
        <w:rPr>
          <w:rFonts w:ascii="Times New Roman" w:hAnsi="Times New Roman" w:cs="Times New Roman"/>
        </w:rPr>
        <w:t xml:space="preserve"> values (&lt;214.27 mg/L) were generally associated with lower EC emissions. This trend might result from reduced organic loading, which decreased the energy-intensive aeration required for biological treatment.</w:t>
      </w:r>
    </w:p>
    <w:p w14:paraId="0FB5A530" w14:textId="56AA09DF" w:rsidR="00137755" w:rsidRDefault="00137755" w:rsidP="00137755">
      <w:pPr>
        <w:pStyle w:val="aa"/>
        <w:spacing w:before="0" w:beforeAutospacing="0" w:after="0" w:afterAutospacing="0" w:line="360" w:lineRule="auto"/>
        <w:ind w:firstLineChars="200" w:firstLine="480"/>
        <w:jc w:val="both"/>
        <w:rPr>
          <w:rFonts w:ascii="Times New Roman" w:hAnsi="Times New Roman" w:cs="Times New Roman"/>
        </w:rPr>
      </w:pPr>
      <w:r w:rsidRPr="00712112">
        <w:rPr>
          <w:rFonts w:ascii="Times New Roman" w:hAnsi="Times New Roman" w:cs="Times New Roman"/>
        </w:rPr>
        <w:t xml:space="preserve">For </w:t>
      </w:r>
      <w:r w:rsidR="00F00439" w:rsidRPr="00F00439">
        <w:rPr>
          <w:rFonts w:ascii="Times New Roman" w:hAnsi="Times New Roman" w:cs="Times New Roman"/>
        </w:rPr>
        <w:t>EF-derived</w:t>
      </w:r>
      <w:r w:rsidR="00F00439" w:rsidRPr="00712112">
        <w:rPr>
          <w:rFonts w:ascii="Times New Roman" w:hAnsi="Times New Roman" w:cs="Times New Roman"/>
        </w:rPr>
        <w:t xml:space="preserve"> </w:t>
      </w:r>
      <w:r w:rsidRPr="00712112">
        <w:rPr>
          <w:rFonts w:ascii="Times New Roman" w:hAnsi="Times New Roman" w:cs="Times New Roman"/>
        </w:rPr>
        <w:t>CC emissions (Fig</w:t>
      </w:r>
      <w:r w:rsidR="000903D2">
        <w:rPr>
          <w:rFonts w:ascii="Times New Roman" w:hAnsi="Times New Roman" w:cs="Times New Roman"/>
        </w:rPr>
        <w:t>ure S</w:t>
      </w:r>
      <w:r w:rsidR="00A902B6">
        <w:rPr>
          <w:rFonts w:ascii="Times New Roman" w:hAnsi="Times New Roman" w:cs="Times New Roman"/>
        </w:rPr>
        <w:t>1</w:t>
      </w:r>
      <w:r w:rsidR="002F3933">
        <w:rPr>
          <w:rFonts w:ascii="Times New Roman" w:hAnsi="Times New Roman" w:cs="Times New Roman"/>
        </w:rPr>
        <w:t>9</w:t>
      </w:r>
      <w:r w:rsidRPr="00712112">
        <w:rPr>
          <w:rFonts w:ascii="Times New Roman" w:hAnsi="Times New Roman" w:cs="Times New Roman"/>
        </w:rPr>
        <w:t>q–t</w:t>
      </w:r>
      <w:r w:rsidR="00652F71">
        <w:rPr>
          <w:rFonts w:ascii="Times New Roman" w:hAnsi="Times New Roman" w:cs="Times New Roman"/>
        </w:rPr>
        <w:t>, S24</w:t>
      </w:r>
      <w:r w:rsidRPr="00712112">
        <w:rPr>
          <w:rFonts w:ascii="Times New Roman" w:hAnsi="Times New Roman" w:cs="Times New Roman"/>
        </w:rPr>
        <w:t>), minimizing TN</w:t>
      </w:r>
      <w:r w:rsidRPr="00712112">
        <w:rPr>
          <w:rFonts w:ascii="Times New Roman" w:hAnsi="Times New Roman" w:cs="Times New Roman"/>
          <w:vertAlign w:val="subscript"/>
        </w:rPr>
        <w:t>inf</w:t>
      </w:r>
      <w:r w:rsidRPr="00712112">
        <w:rPr>
          <w:rFonts w:ascii="Times New Roman" w:hAnsi="Times New Roman" w:cs="Times New Roman"/>
        </w:rPr>
        <w:t xml:space="preserve"> (&lt;117 mg/L) proved beneficial for reducing CC emissions. Conversely, higher TN</w:t>
      </w:r>
      <w:r w:rsidRPr="00712112">
        <w:rPr>
          <w:rFonts w:ascii="Times New Roman" w:hAnsi="Times New Roman" w:cs="Times New Roman"/>
          <w:vertAlign w:val="subscript"/>
        </w:rPr>
        <w:t>eff</w:t>
      </w:r>
      <w:r w:rsidRPr="00712112">
        <w:rPr>
          <w:rFonts w:ascii="Times New Roman" w:hAnsi="Times New Roman" w:cs="Times New Roman"/>
        </w:rPr>
        <w:t xml:space="preserve"> w</w:t>
      </w:r>
      <w:r w:rsidR="00ED23F1">
        <w:rPr>
          <w:rFonts w:ascii="Times New Roman" w:hAnsi="Times New Roman" w:cs="Times New Roman"/>
        </w:rPr>
        <w:t>as</w:t>
      </w:r>
      <w:r w:rsidRPr="00712112">
        <w:rPr>
          <w:rFonts w:ascii="Times New Roman" w:hAnsi="Times New Roman" w:cs="Times New Roman"/>
        </w:rPr>
        <w:t xml:space="preserve"> associated with lower CC emissions, highlighting the close relationship between CC and TN</w:t>
      </w:r>
      <w:r w:rsidRPr="00712112">
        <w:rPr>
          <w:rFonts w:ascii="Times New Roman" w:hAnsi="Times New Roman" w:cs="Times New Roman"/>
          <w:vertAlign w:val="subscript"/>
        </w:rPr>
        <w:t>rem</w:t>
      </w:r>
      <w:r w:rsidRPr="00712112">
        <w:rPr>
          <w:rFonts w:ascii="Times New Roman" w:hAnsi="Times New Roman" w:cs="Times New Roman"/>
        </w:rPr>
        <w:t xml:space="preserve">. Influent conditions can be optimized in equalization tanks, whereas effluent concentrations depended on factors such as carbon </w:t>
      </w:r>
      <w:r w:rsidRPr="00712112">
        <w:rPr>
          <w:rFonts w:ascii="Times New Roman" w:hAnsi="Times New Roman" w:cs="Times New Roman"/>
        </w:rPr>
        <w:lastRenderedPageBreak/>
        <w:t>source addition. Insufficient TN</w:t>
      </w:r>
      <w:r w:rsidRPr="00712112">
        <w:rPr>
          <w:rFonts w:ascii="Times New Roman" w:hAnsi="Times New Roman" w:cs="Times New Roman"/>
          <w:vertAlign w:val="subscript"/>
        </w:rPr>
        <w:t>rem</w:t>
      </w:r>
      <w:r w:rsidRPr="00712112">
        <w:rPr>
          <w:rFonts w:ascii="Times New Roman" w:hAnsi="Times New Roman" w:cs="Times New Roman"/>
        </w:rPr>
        <w:t>, often due to inadequate carbon dosing, may naturally reduce chemical usage, albeit at the cost of effluent quality. BOD</w:t>
      </w:r>
      <w:r w:rsidRPr="00712112">
        <w:rPr>
          <w:rFonts w:ascii="Times New Roman" w:hAnsi="Times New Roman" w:cs="Times New Roman"/>
          <w:vertAlign w:val="subscript"/>
        </w:rPr>
        <w:t>inf</w:t>
      </w:r>
      <w:r w:rsidRPr="00712112">
        <w:rPr>
          <w:rFonts w:ascii="Times New Roman" w:hAnsi="Times New Roman" w:cs="Times New Roman"/>
        </w:rPr>
        <w:t xml:space="preserve"> played a crucial role in both carbon source supplementation and phosphorus removal. Higher BOD</w:t>
      </w:r>
      <w:r w:rsidRPr="00712112">
        <w:rPr>
          <w:rFonts w:ascii="Times New Roman" w:hAnsi="Times New Roman" w:cs="Times New Roman"/>
          <w:vertAlign w:val="subscript"/>
        </w:rPr>
        <w:t>inf</w:t>
      </w:r>
      <w:r w:rsidRPr="00712112">
        <w:rPr>
          <w:rFonts w:ascii="Times New Roman" w:hAnsi="Times New Roman" w:cs="Times New Roman"/>
        </w:rPr>
        <w:t xml:space="preserve"> (&gt;200 mg/L) generally result</w:t>
      </w:r>
      <w:r w:rsidR="00ED23F1">
        <w:rPr>
          <w:rFonts w:ascii="Times New Roman" w:hAnsi="Times New Roman" w:cs="Times New Roman"/>
        </w:rPr>
        <w:t>s</w:t>
      </w:r>
      <w:r w:rsidRPr="00712112">
        <w:rPr>
          <w:rFonts w:ascii="Times New Roman" w:hAnsi="Times New Roman" w:cs="Times New Roman"/>
        </w:rPr>
        <w:t xml:space="preserve"> in lower carbon emissions, as elevated BOD facilitates N and P removal through activated sludge processes without the need for additional chemical dosing. This reduced dependency on external carbon sources and chemical agents, improving overall efficiency. Additionally, with the change </w:t>
      </w:r>
      <w:r w:rsidR="00ED23F1">
        <w:rPr>
          <w:rFonts w:ascii="Times New Roman" w:hAnsi="Times New Roman" w:cs="Times New Roman"/>
        </w:rPr>
        <w:t>in</w:t>
      </w:r>
      <w:r w:rsidRPr="00712112">
        <w:rPr>
          <w:rFonts w:ascii="Times New Roman" w:hAnsi="Times New Roman" w:cs="Times New Roman"/>
        </w:rPr>
        <w:t xml:space="preserve"> the CC-emission factor, its response magnitude was gradually declining. This reflected decreasing activity data and advancements in wastewater treatment technologies, which have improved efficiency and reduced the reliance on chemical inputs.</w:t>
      </w:r>
    </w:p>
    <w:p w14:paraId="468EE353" w14:textId="77777777" w:rsidR="00137755" w:rsidRPr="00712112" w:rsidRDefault="00137755" w:rsidP="00137755">
      <w:pPr>
        <w:jc w:val="center"/>
        <w:rPr>
          <w:rFonts w:ascii="Times New Roman" w:hAnsi="Times New Roman" w:cs="Times New Roman"/>
        </w:rPr>
      </w:pPr>
      <w:r w:rsidRPr="00712112">
        <w:rPr>
          <w:rFonts w:ascii="Times New Roman" w:hAnsi="Times New Roman" w:cs="Times New Roman"/>
          <w:noProof/>
        </w:rPr>
        <w:drawing>
          <wp:inline distT="0" distB="0" distL="0" distR="0" wp14:anchorId="3AEABEA5" wp14:editId="571CDD22">
            <wp:extent cx="3206888" cy="5522025"/>
            <wp:effectExtent l="0" t="0" r="0" b="254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34736" cy="5569978"/>
                    </a:xfrm>
                    <a:prstGeom prst="rect">
                      <a:avLst/>
                    </a:prstGeom>
                    <a:noFill/>
                    <a:ln>
                      <a:noFill/>
                    </a:ln>
                  </pic:spPr>
                </pic:pic>
              </a:graphicData>
            </a:graphic>
          </wp:inline>
        </w:drawing>
      </w:r>
    </w:p>
    <w:p w14:paraId="72B3CC87" w14:textId="5A7A8822" w:rsidR="00137755" w:rsidRPr="00712112" w:rsidRDefault="00137755" w:rsidP="00137755">
      <w:pPr>
        <w:pStyle w:val="1"/>
        <w:spacing w:before="20" w:after="20" w:line="240" w:lineRule="auto"/>
        <w:rPr>
          <w:rFonts w:ascii="Times New Roman" w:hAnsi="Times New Roman" w:cs="Times New Roman"/>
          <w:b w:val="0"/>
          <w:sz w:val="24"/>
          <w:szCs w:val="21"/>
        </w:rPr>
      </w:pPr>
      <w:r w:rsidRPr="00712112">
        <w:rPr>
          <w:rFonts w:ascii="Times New Roman" w:hAnsi="Times New Roman" w:cs="Times New Roman"/>
          <w:sz w:val="24"/>
          <w:szCs w:val="21"/>
        </w:rPr>
        <w:t xml:space="preserve"> </w:t>
      </w:r>
      <w:bookmarkStart w:id="87" w:name="_Toc235786827"/>
      <w:r w:rsidRPr="00712112">
        <w:rPr>
          <w:rFonts w:ascii="Times New Roman" w:hAnsi="Times New Roman" w:cs="Times New Roman"/>
          <w:sz w:val="24"/>
          <w:szCs w:val="21"/>
        </w:rPr>
        <w:t xml:space="preserve">Figure </w:t>
      </w:r>
      <w:r w:rsidR="00E22174">
        <w:rPr>
          <w:rFonts w:ascii="Times New Roman" w:hAnsi="Times New Roman" w:cs="Times New Roman"/>
          <w:sz w:val="24"/>
          <w:szCs w:val="21"/>
        </w:rPr>
        <w:t>S</w:t>
      </w:r>
      <w:r w:rsidR="002F3933">
        <w:rPr>
          <w:rFonts w:ascii="Times New Roman" w:hAnsi="Times New Roman" w:cs="Times New Roman"/>
          <w:sz w:val="24"/>
          <w:szCs w:val="21"/>
        </w:rPr>
        <w:t>20</w:t>
      </w:r>
      <w:r w:rsidRPr="00712112">
        <w:rPr>
          <w:rFonts w:ascii="Times New Roman" w:hAnsi="Times New Roman" w:cs="Times New Roman"/>
          <w:sz w:val="24"/>
          <w:szCs w:val="21"/>
        </w:rPr>
        <w:t>.</w:t>
      </w:r>
      <w:r w:rsidRPr="00712112">
        <w:rPr>
          <w:rFonts w:ascii="Times New Roman" w:hAnsi="Times New Roman" w:cs="Times New Roman"/>
          <w:b w:val="0"/>
          <w:sz w:val="24"/>
          <w:szCs w:val="21"/>
        </w:rPr>
        <w:t xml:space="preserve"> SHAP importance of the best-performing </w:t>
      </w:r>
      <w:r w:rsidR="00F00439" w:rsidRPr="00F00439">
        <w:rPr>
          <w:rFonts w:ascii="Times New Roman" w:hAnsi="Times New Roman" w:cs="Times New Roman"/>
          <w:b w:val="0"/>
          <w:sz w:val="24"/>
          <w:szCs w:val="21"/>
        </w:rPr>
        <w:t xml:space="preserve">EF-derived </w:t>
      </w:r>
      <w:r w:rsidRPr="00712112">
        <w:rPr>
          <w:rFonts w:ascii="Times New Roman" w:hAnsi="Times New Roman" w:cs="Times New Roman"/>
          <w:b w:val="0"/>
          <w:sz w:val="24"/>
          <w:szCs w:val="21"/>
        </w:rPr>
        <w:t>N</w:t>
      </w:r>
      <w:r w:rsidRPr="00712112">
        <w:rPr>
          <w:rFonts w:ascii="Times New Roman" w:hAnsi="Times New Roman" w:cs="Times New Roman"/>
          <w:b w:val="0"/>
          <w:sz w:val="24"/>
          <w:szCs w:val="21"/>
          <w:vertAlign w:val="subscript"/>
        </w:rPr>
        <w:t>2</w:t>
      </w:r>
      <w:r w:rsidRPr="00712112">
        <w:rPr>
          <w:rFonts w:ascii="Times New Roman" w:hAnsi="Times New Roman" w:cs="Times New Roman"/>
          <w:b w:val="0"/>
          <w:sz w:val="24"/>
          <w:szCs w:val="21"/>
        </w:rPr>
        <w:t>O emissions predictive model.</w:t>
      </w:r>
      <w:bookmarkEnd w:id="87"/>
    </w:p>
    <w:p w14:paraId="76BA4E07" w14:textId="77777777" w:rsidR="00137755" w:rsidRPr="00712112" w:rsidRDefault="00137755" w:rsidP="00137755">
      <w:pPr>
        <w:jc w:val="center"/>
        <w:rPr>
          <w:rFonts w:ascii="Times New Roman" w:hAnsi="Times New Roman" w:cs="Times New Roman"/>
        </w:rPr>
      </w:pPr>
    </w:p>
    <w:p w14:paraId="64504D77" w14:textId="77777777" w:rsidR="00137755" w:rsidRPr="00712112" w:rsidRDefault="00137755" w:rsidP="00137755">
      <w:pPr>
        <w:widowControl/>
        <w:jc w:val="center"/>
        <w:rPr>
          <w:rFonts w:ascii="Times New Roman" w:hAnsi="Times New Roman" w:cs="Times New Roman"/>
        </w:rPr>
      </w:pPr>
      <w:r w:rsidRPr="00712112">
        <w:rPr>
          <w:rFonts w:ascii="Times New Roman" w:hAnsi="Times New Roman" w:cs="Times New Roman"/>
          <w:noProof/>
        </w:rPr>
        <w:lastRenderedPageBreak/>
        <w:drawing>
          <wp:inline distT="0" distB="0" distL="0" distR="0" wp14:anchorId="5E08F17F" wp14:editId="54F283D8">
            <wp:extent cx="4516722" cy="7540831"/>
            <wp:effectExtent l="0" t="0" r="0" b="317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47524" cy="7592256"/>
                    </a:xfrm>
                    <a:prstGeom prst="rect">
                      <a:avLst/>
                    </a:prstGeom>
                    <a:noFill/>
                    <a:ln>
                      <a:noFill/>
                    </a:ln>
                  </pic:spPr>
                </pic:pic>
              </a:graphicData>
            </a:graphic>
          </wp:inline>
        </w:drawing>
      </w:r>
    </w:p>
    <w:p w14:paraId="77B8AFDC" w14:textId="0B1F3CD0" w:rsidR="00137755" w:rsidRPr="00712112" w:rsidRDefault="00137755" w:rsidP="00137755">
      <w:pPr>
        <w:pStyle w:val="1"/>
        <w:spacing w:before="20" w:after="20" w:line="240" w:lineRule="auto"/>
        <w:rPr>
          <w:rFonts w:ascii="Times New Roman" w:hAnsi="Times New Roman" w:cs="Times New Roman"/>
          <w:b w:val="0"/>
          <w:sz w:val="24"/>
          <w:szCs w:val="21"/>
        </w:rPr>
      </w:pPr>
      <w:r w:rsidRPr="00712112">
        <w:rPr>
          <w:rFonts w:ascii="Times New Roman" w:hAnsi="Times New Roman" w:cs="Times New Roman"/>
          <w:sz w:val="24"/>
          <w:szCs w:val="21"/>
        </w:rPr>
        <w:t xml:space="preserve"> </w:t>
      </w:r>
      <w:bookmarkStart w:id="88" w:name="_Toc235786828"/>
      <w:r w:rsidRPr="00712112">
        <w:rPr>
          <w:rFonts w:ascii="Times New Roman" w:hAnsi="Times New Roman" w:cs="Times New Roman"/>
          <w:sz w:val="24"/>
          <w:szCs w:val="21"/>
        </w:rPr>
        <w:t xml:space="preserve">Figure </w:t>
      </w:r>
      <w:r w:rsidR="00E22174">
        <w:rPr>
          <w:rFonts w:ascii="Times New Roman" w:hAnsi="Times New Roman" w:cs="Times New Roman"/>
          <w:sz w:val="24"/>
          <w:szCs w:val="21"/>
        </w:rPr>
        <w:t>S</w:t>
      </w:r>
      <w:r w:rsidR="002F3933">
        <w:rPr>
          <w:rFonts w:ascii="Times New Roman" w:hAnsi="Times New Roman" w:cs="Times New Roman"/>
          <w:sz w:val="24"/>
          <w:szCs w:val="21"/>
        </w:rPr>
        <w:t>21</w:t>
      </w:r>
      <w:r w:rsidRPr="00712112">
        <w:rPr>
          <w:rFonts w:ascii="Times New Roman" w:hAnsi="Times New Roman" w:cs="Times New Roman"/>
          <w:sz w:val="24"/>
          <w:szCs w:val="21"/>
        </w:rPr>
        <w:t>.</w:t>
      </w:r>
      <w:r w:rsidRPr="00712112">
        <w:rPr>
          <w:rFonts w:ascii="Times New Roman" w:hAnsi="Times New Roman" w:cs="Times New Roman"/>
          <w:b w:val="0"/>
          <w:sz w:val="24"/>
          <w:szCs w:val="21"/>
        </w:rPr>
        <w:t xml:space="preserve"> SHAP importance of the best-performing </w:t>
      </w:r>
      <w:r w:rsidR="00F00439" w:rsidRPr="00F00439">
        <w:rPr>
          <w:rFonts w:ascii="Times New Roman" w:hAnsi="Times New Roman" w:cs="Times New Roman"/>
          <w:b w:val="0"/>
          <w:sz w:val="24"/>
          <w:szCs w:val="21"/>
        </w:rPr>
        <w:t xml:space="preserve">EF-derived </w:t>
      </w:r>
      <w:r w:rsidRPr="00712112">
        <w:rPr>
          <w:rFonts w:ascii="Times New Roman" w:hAnsi="Times New Roman" w:cs="Times New Roman"/>
          <w:b w:val="0"/>
          <w:sz w:val="24"/>
          <w:szCs w:val="21"/>
        </w:rPr>
        <w:t>CH</w:t>
      </w:r>
      <w:r w:rsidRPr="00712112">
        <w:rPr>
          <w:rFonts w:ascii="Times New Roman" w:hAnsi="Times New Roman" w:cs="Times New Roman"/>
          <w:b w:val="0"/>
          <w:sz w:val="24"/>
          <w:szCs w:val="21"/>
          <w:vertAlign w:val="subscript"/>
        </w:rPr>
        <w:t>4</w:t>
      </w:r>
      <w:r w:rsidRPr="00712112">
        <w:rPr>
          <w:rFonts w:ascii="Times New Roman" w:hAnsi="Times New Roman" w:cs="Times New Roman"/>
          <w:b w:val="0"/>
          <w:sz w:val="24"/>
          <w:szCs w:val="21"/>
        </w:rPr>
        <w:t xml:space="preserve"> emissions predictive model.</w:t>
      </w:r>
      <w:bookmarkEnd w:id="88"/>
    </w:p>
    <w:p w14:paraId="033F7EC4" w14:textId="77777777" w:rsidR="00137755" w:rsidRPr="00712112" w:rsidRDefault="00137755" w:rsidP="00137755">
      <w:pPr>
        <w:widowControl/>
        <w:jc w:val="center"/>
        <w:rPr>
          <w:rFonts w:ascii="Times New Roman" w:hAnsi="Times New Roman" w:cs="Times New Roman"/>
        </w:rPr>
      </w:pPr>
    </w:p>
    <w:p w14:paraId="35EED1C9" w14:textId="77777777" w:rsidR="00137755" w:rsidRPr="00712112" w:rsidRDefault="00137755" w:rsidP="00137755">
      <w:pPr>
        <w:widowControl/>
        <w:jc w:val="center"/>
        <w:rPr>
          <w:rFonts w:ascii="Times New Roman" w:hAnsi="Times New Roman" w:cs="Times New Roman"/>
        </w:rPr>
      </w:pPr>
      <w:r w:rsidRPr="00712112">
        <w:rPr>
          <w:rFonts w:ascii="Times New Roman" w:hAnsi="Times New Roman" w:cs="Times New Roman"/>
          <w:noProof/>
        </w:rPr>
        <w:lastRenderedPageBreak/>
        <w:drawing>
          <wp:inline distT="0" distB="0" distL="0" distR="0" wp14:anchorId="7404861A" wp14:editId="6D21132E">
            <wp:extent cx="4464017" cy="7623959"/>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96874" cy="7680075"/>
                    </a:xfrm>
                    <a:prstGeom prst="rect">
                      <a:avLst/>
                    </a:prstGeom>
                    <a:noFill/>
                    <a:ln>
                      <a:noFill/>
                    </a:ln>
                  </pic:spPr>
                </pic:pic>
              </a:graphicData>
            </a:graphic>
          </wp:inline>
        </w:drawing>
      </w:r>
    </w:p>
    <w:p w14:paraId="25F2E8C9" w14:textId="62DE14D9" w:rsidR="00137755" w:rsidRPr="00712112" w:rsidRDefault="00137755" w:rsidP="00137755">
      <w:pPr>
        <w:pStyle w:val="1"/>
        <w:keepNext w:val="0"/>
        <w:spacing w:before="20" w:after="20" w:line="240" w:lineRule="auto"/>
        <w:rPr>
          <w:rFonts w:ascii="Times New Roman" w:hAnsi="Times New Roman" w:cs="Times New Roman"/>
          <w:b w:val="0"/>
          <w:sz w:val="24"/>
          <w:szCs w:val="21"/>
        </w:rPr>
      </w:pPr>
      <w:bookmarkStart w:id="89" w:name="_Hlk218779064"/>
      <w:r w:rsidRPr="00712112">
        <w:rPr>
          <w:rFonts w:ascii="Times New Roman" w:hAnsi="Times New Roman" w:cs="Times New Roman"/>
          <w:sz w:val="24"/>
          <w:szCs w:val="21"/>
        </w:rPr>
        <w:t xml:space="preserve"> </w:t>
      </w:r>
      <w:bookmarkStart w:id="90" w:name="_Toc235786829"/>
      <w:r w:rsidRPr="00712112">
        <w:rPr>
          <w:rFonts w:ascii="Times New Roman" w:hAnsi="Times New Roman" w:cs="Times New Roman"/>
          <w:sz w:val="24"/>
          <w:szCs w:val="21"/>
        </w:rPr>
        <w:t xml:space="preserve">Figure </w:t>
      </w:r>
      <w:bookmarkEnd w:id="89"/>
      <w:r w:rsidR="00E22174">
        <w:rPr>
          <w:rFonts w:ascii="Times New Roman" w:hAnsi="Times New Roman" w:cs="Times New Roman"/>
          <w:sz w:val="24"/>
          <w:szCs w:val="21"/>
        </w:rPr>
        <w:t>S</w:t>
      </w:r>
      <w:r w:rsidR="002F3933">
        <w:rPr>
          <w:rFonts w:ascii="Times New Roman" w:hAnsi="Times New Roman" w:cs="Times New Roman"/>
          <w:sz w:val="24"/>
          <w:szCs w:val="21"/>
        </w:rPr>
        <w:t>22</w:t>
      </w:r>
      <w:r w:rsidRPr="00712112">
        <w:rPr>
          <w:rFonts w:ascii="Times New Roman" w:hAnsi="Times New Roman" w:cs="Times New Roman"/>
          <w:sz w:val="24"/>
          <w:szCs w:val="21"/>
        </w:rPr>
        <w:t>.</w:t>
      </w:r>
      <w:r w:rsidRPr="00712112">
        <w:rPr>
          <w:rFonts w:ascii="Times New Roman" w:hAnsi="Times New Roman" w:cs="Times New Roman"/>
          <w:b w:val="0"/>
          <w:sz w:val="24"/>
          <w:szCs w:val="21"/>
        </w:rPr>
        <w:t xml:space="preserve"> SHAP importance of the best-performing </w:t>
      </w:r>
      <w:r w:rsidR="00F00439" w:rsidRPr="00F00439">
        <w:rPr>
          <w:rFonts w:ascii="Times New Roman" w:hAnsi="Times New Roman" w:cs="Times New Roman"/>
          <w:b w:val="0"/>
          <w:sz w:val="24"/>
          <w:szCs w:val="21"/>
        </w:rPr>
        <w:t xml:space="preserve">EF-derived </w:t>
      </w:r>
      <w:r w:rsidRPr="00712112">
        <w:rPr>
          <w:rFonts w:ascii="Times New Roman" w:hAnsi="Times New Roman" w:cs="Times New Roman"/>
          <w:b w:val="0"/>
          <w:sz w:val="24"/>
          <w:szCs w:val="21"/>
        </w:rPr>
        <w:t>CO</w:t>
      </w:r>
      <w:r w:rsidRPr="00712112">
        <w:rPr>
          <w:rFonts w:ascii="Times New Roman" w:hAnsi="Times New Roman" w:cs="Times New Roman"/>
          <w:b w:val="0"/>
          <w:sz w:val="24"/>
          <w:szCs w:val="21"/>
          <w:vertAlign w:val="subscript"/>
        </w:rPr>
        <w:t>2</w:t>
      </w:r>
      <w:r w:rsidRPr="00712112">
        <w:rPr>
          <w:rFonts w:ascii="Times New Roman" w:hAnsi="Times New Roman" w:cs="Times New Roman"/>
          <w:b w:val="0"/>
          <w:sz w:val="24"/>
          <w:szCs w:val="21"/>
        </w:rPr>
        <w:t xml:space="preserve"> emissions predictive model.</w:t>
      </w:r>
      <w:bookmarkEnd w:id="90"/>
    </w:p>
    <w:p w14:paraId="72D92C8D" w14:textId="77777777" w:rsidR="00137755" w:rsidRPr="00712112" w:rsidRDefault="00137755" w:rsidP="00137755">
      <w:pPr>
        <w:widowControl/>
        <w:jc w:val="center"/>
        <w:rPr>
          <w:rFonts w:ascii="Times New Roman" w:hAnsi="Times New Roman" w:cs="Times New Roman"/>
        </w:rPr>
      </w:pPr>
    </w:p>
    <w:p w14:paraId="108F0CA5" w14:textId="77777777" w:rsidR="00137755" w:rsidRPr="00712112" w:rsidRDefault="00137755" w:rsidP="00137755">
      <w:pPr>
        <w:widowControl/>
        <w:jc w:val="center"/>
        <w:rPr>
          <w:rFonts w:ascii="Times New Roman" w:hAnsi="Times New Roman" w:cs="Times New Roman"/>
        </w:rPr>
      </w:pPr>
      <w:r w:rsidRPr="00712112">
        <w:rPr>
          <w:rFonts w:ascii="Times New Roman" w:hAnsi="Times New Roman" w:cs="Times New Roman"/>
          <w:noProof/>
        </w:rPr>
        <w:lastRenderedPageBreak/>
        <w:drawing>
          <wp:inline distT="0" distB="0" distL="0" distR="0" wp14:anchorId="5BA24EF6" wp14:editId="650DB8BC">
            <wp:extent cx="4626618" cy="7813963"/>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72702" cy="7891795"/>
                    </a:xfrm>
                    <a:prstGeom prst="rect">
                      <a:avLst/>
                    </a:prstGeom>
                    <a:noFill/>
                    <a:ln>
                      <a:noFill/>
                    </a:ln>
                  </pic:spPr>
                </pic:pic>
              </a:graphicData>
            </a:graphic>
          </wp:inline>
        </w:drawing>
      </w:r>
    </w:p>
    <w:p w14:paraId="5AE4CD50" w14:textId="020327B7" w:rsidR="00137755" w:rsidRPr="00712112" w:rsidRDefault="00137755" w:rsidP="00137755">
      <w:pPr>
        <w:pStyle w:val="1"/>
        <w:spacing w:before="20" w:after="20" w:line="240" w:lineRule="auto"/>
        <w:rPr>
          <w:rFonts w:ascii="Times New Roman" w:hAnsi="Times New Roman" w:cs="Times New Roman"/>
          <w:b w:val="0"/>
          <w:sz w:val="24"/>
          <w:szCs w:val="21"/>
        </w:rPr>
      </w:pPr>
      <w:r w:rsidRPr="00712112">
        <w:rPr>
          <w:rFonts w:ascii="Times New Roman" w:hAnsi="Times New Roman" w:cs="Times New Roman"/>
          <w:sz w:val="24"/>
          <w:szCs w:val="21"/>
        </w:rPr>
        <w:t xml:space="preserve"> </w:t>
      </w:r>
      <w:bookmarkStart w:id="91" w:name="_Toc235786830"/>
      <w:r w:rsidRPr="00712112">
        <w:rPr>
          <w:rFonts w:ascii="Times New Roman" w:hAnsi="Times New Roman" w:cs="Times New Roman"/>
          <w:sz w:val="24"/>
          <w:szCs w:val="21"/>
        </w:rPr>
        <w:t xml:space="preserve">Figure </w:t>
      </w:r>
      <w:r w:rsidR="00E22174">
        <w:rPr>
          <w:rFonts w:ascii="Times New Roman" w:hAnsi="Times New Roman" w:cs="Times New Roman"/>
          <w:sz w:val="24"/>
          <w:szCs w:val="21"/>
        </w:rPr>
        <w:t>S</w:t>
      </w:r>
      <w:r w:rsidR="002F3933">
        <w:rPr>
          <w:rFonts w:ascii="Times New Roman" w:hAnsi="Times New Roman" w:cs="Times New Roman"/>
          <w:sz w:val="24"/>
          <w:szCs w:val="21"/>
        </w:rPr>
        <w:t>23</w:t>
      </w:r>
      <w:r w:rsidRPr="00712112">
        <w:rPr>
          <w:rFonts w:ascii="Times New Roman" w:hAnsi="Times New Roman" w:cs="Times New Roman"/>
          <w:sz w:val="24"/>
          <w:szCs w:val="21"/>
        </w:rPr>
        <w:t>.</w:t>
      </w:r>
      <w:r w:rsidRPr="00712112">
        <w:rPr>
          <w:rFonts w:ascii="Times New Roman" w:hAnsi="Times New Roman" w:cs="Times New Roman"/>
          <w:b w:val="0"/>
          <w:sz w:val="24"/>
          <w:szCs w:val="21"/>
        </w:rPr>
        <w:t xml:space="preserve"> SHAP importance of the best-performing </w:t>
      </w:r>
      <w:r w:rsidR="00F00439" w:rsidRPr="00F00439">
        <w:rPr>
          <w:rFonts w:ascii="Times New Roman" w:hAnsi="Times New Roman" w:cs="Times New Roman"/>
          <w:b w:val="0"/>
          <w:sz w:val="24"/>
          <w:szCs w:val="21"/>
        </w:rPr>
        <w:t xml:space="preserve">EF-derived </w:t>
      </w:r>
      <w:r w:rsidRPr="00712112">
        <w:rPr>
          <w:rFonts w:ascii="Times New Roman" w:hAnsi="Times New Roman" w:cs="Times New Roman"/>
          <w:b w:val="0"/>
          <w:sz w:val="24"/>
          <w:szCs w:val="21"/>
        </w:rPr>
        <w:t>EC emissions predictive model.</w:t>
      </w:r>
      <w:bookmarkEnd w:id="91"/>
    </w:p>
    <w:p w14:paraId="16A558D2" w14:textId="77777777" w:rsidR="00137755" w:rsidRPr="00712112" w:rsidRDefault="00137755" w:rsidP="00137755">
      <w:pPr>
        <w:widowControl/>
        <w:jc w:val="center"/>
        <w:rPr>
          <w:rFonts w:ascii="Times New Roman" w:hAnsi="Times New Roman" w:cs="Times New Roman"/>
        </w:rPr>
      </w:pPr>
    </w:p>
    <w:p w14:paraId="604D3333" w14:textId="77777777" w:rsidR="00137755" w:rsidRPr="00712112" w:rsidRDefault="00137755" w:rsidP="00137755">
      <w:pPr>
        <w:widowControl/>
        <w:jc w:val="center"/>
        <w:rPr>
          <w:rFonts w:ascii="Times New Roman" w:hAnsi="Times New Roman" w:cs="Times New Roman"/>
        </w:rPr>
      </w:pPr>
      <w:r w:rsidRPr="00712112">
        <w:rPr>
          <w:rFonts w:ascii="Times New Roman" w:hAnsi="Times New Roman" w:cs="Times New Roman"/>
          <w:noProof/>
        </w:rPr>
        <w:lastRenderedPageBreak/>
        <w:drawing>
          <wp:inline distT="0" distB="0" distL="0" distR="0" wp14:anchorId="59E2876B" wp14:editId="62F06081">
            <wp:extent cx="4733592" cy="7932717"/>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71503" cy="7996250"/>
                    </a:xfrm>
                    <a:prstGeom prst="rect">
                      <a:avLst/>
                    </a:prstGeom>
                    <a:noFill/>
                    <a:ln>
                      <a:noFill/>
                    </a:ln>
                  </pic:spPr>
                </pic:pic>
              </a:graphicData>
            </a:graphic>
          </wp:inline>
        </w:drawing>
      </w:r>
    </w:p>
    <w:p w14:paraId="0CB20D3D" w14:textId="72965936" w:rsidR="00DF3D0A" w:rsidRDefault="00137755" w:rsidP="00137755">
      <w:pPr>
        <w:pStyle w:val="1"/>
        <w:keepNext w:val="0"/>
        <w:spacing w:before="20" w:after="20" w:line="240" w:lineRule="auto"/>
        <w:rPr>
          <w:rFonts w:ascii="Times New Roman" w:hAnsi="Times New Roman" w:cs="Times New Roman"/>
          <w:b w:val="0"/>
          <w:sz w:val="24"/>
          <w:szCs w:val="21"/>
        </w:rPr>
      </w:pPr>
      <w:r w:rsidRPr="00712112">
        <w:rPr>
          <w:rFonts w:ascii="Times New Roman" w:hAnsi="Times New Roman" w:cs="Times New Roman"/>
          <w:sz w:val="24"/>
          <w:szCs w:val="21"/>
        </w:rPr>
        <w:t xml:space="preserve"> </w:t>
      </w:r>
      <w:bookmarkStart w:id="92" w:name="_Toc235786831"/>
      <w:r w:rsidRPr="00712112">
        <w:rPr>
          <w:rFonts w:ascii="Times New Roman" w:hAnsi="Times New Roman" w:cs="Times New Roman"/>
          <w:sz w:val="24"/>
          <w:szCs w:val="21"/>
        </w:rPr>
        <w:t xml:space="preserve">Figure </w:t>
      </w:r>
      <w:r w:rsidR="00E22174">
        <w:rPr>
          <w:rFonts w:ascii="Times New Roman" w:hAnsi="Times New Roman" w:cs="Times New Roman"/>
          <w:sz w:val="24"/>
          <w:szCs w:val="21"/>
        </w:rPr>
        <w:t>S</w:t>
      </w:r>
      <w:r w:rsidR="002F3933">
        <w:rPr>
          <w:rFonts w:ascii="Times New Roman" w:hAnsi="Times New Roman" w:cs="Times New Roman"/>
          <w:sz w:val="24"/>
          <w:szCs w:val="21"/>
        </w:rPr>
        <w:t>24</w:t>
      </w:r>
      <w:r w:rsidRPr="00712112">
        <w:rPr>
          <w:rFonts w:ascii="Times New Roman" w:hAnsi="Times New Roman" w:cs="Times New Roman"/>
          <w:sz w:val="24"/>
          <w:szCs w:val="21"/>
        </w:rPr>
        <w:t>.</w:t>
      </w:r>
      <w:r w:rsidRPr="00712112">
        <w:rPr>
          <w:rFonts w:ascii="Times New Roman" w:hAnsi="Times New Roman" w:cs="Times New Roman"/>
          <w:b w:val="0"/>
          <w:sz w:val="24"/>
          <w:szCs w:val="21"/>
        </w:rPr>
        <w:t xml:space="preserve"> SHAP importance of the best-performing </w:t>
      </w:r>
      <w:r w:rsidR="00F00439" w:rsidRPr="00F00439">
        <w:rPr>
          <w:rFonts w:ascii="Times New Roman" w:hAnsi="Times New Roman" w:cs="Times New Roman"/>
          <w:b w:val="0"/>
          <w:sz w:val="24"/>
          <w:szCs w:val="21"/>
        </w:rPr>
        <w:t xml:space="preserve">EF-derived </w:t>
      </w:r>
      <w:r w:rsidRPr="00712112">
        <w:rPr>
          <w:rFonts w:ascii="Times New Roman" w:hAnsi="Times New Roman" w:cs="Times New Roman"/>
          <w:b w:val="0"/>
          <w:sz w:val="24"/>
          <w:szCs w:val="21"/>
        </w:rPr>
        <w:t>CC emissions predictive model.</w:t>
      </w:r>
      <w:bookmarkEnd w:id="92"/>
    </w:p>
    <w:p w14:paraId="05DFB7AF" w14:textId="6DC7D54E" w:rsidR="00137755" w:rsidRPr="00DF3D0A" w:rsidRDefault="00DF3D0A" w:rsidP="00DF3D0A">
      <w:pPr>
        <w:widowControl/>
        <w:jc w:val="left"/>
        <w:rPr>
          <w:rFonts w:ascii="Times New Roman" w:hAnsi="Times New Roman" w:cs="Times New Roman"/>
          <w:bCs/>
          <w:kern w:val="44"/>
          <w:sz w:val="24"/>
          <w:szCs w:val="21"/>
        </w:rPr>
      </w:pPr>
      <w:r>
        <w:rPr>
          <w:rFonts w:ascii="Times New Roman" w:hAnsi="Times New Roman" w:cs="Times New Roman"/>
          <w:b/>
          <w:sz w:val="24"/>
          <w:szCs w:val="21"/>
        </w:rPr>
        <w:br w:type="page"/>
      </w:r>
    </w:p>
    <w:p w14:paraId="45993C68" w14:textId="427CD03E" w:rsidR="00096F4A" w:rsidRPr="002F3933" w:rsidRDefault="00096F4A" w:rsidP="00096F4A">
      <w:pPr>
        <w:pStyle w:val="1"/>
        <w:keepNext w:val="0"/>
        <w:spacing w:before="20" w:after="20" w:line="240" w:lineRule="auto"/>
        <w:rPr>
          <w:rFonts w:ascii="Times New Roman" w:hAnsi="Times New Roman" w:cs="Times New Roman"/>
          <w:sz w:val="24"/>
          <w:szCs w:val="21"/>
        </w:rPr>
      </w:pPr>
      <w:bookmarkStart w:id="93" w:name="_Toc235786832"/>
      <w:r w:rsidRPr="002F3933">
        <w:rPr>
          <w:rFonts w:ascii="Times New Roman" w:hAnsi="Times New Roman" w:cs="Times New Roman"/>
          <w:sz w:val="24"/>
          <w:szCs w:val="21"/>
        </w:rPr>
        <w:lastRenderedPageBreak/>
        <w:t>Text S</w:t>
      </w:r>
      <w:r w:rsidR="002F3933" w:rsidRPr="002F3933">
        <w:rPr>
          <w:rFonts w:ascii="Times New Roman" w:hAnsi="Times New Roman" w:cs="Times New Roman"/>
          <w:sz w:val="24"/>
          <w:szCs w:val="21"/>
        </w:rPr>
        <w:t>3</w:t>
      </w:r>
      <w:r w:rsidRPr="002F3933">
        <w:rPr>
          <w:rFonts w:ascii="Times New Roman" w:hAnsi="Times New Roman" w:cs="Times New Roman"/>
          <w:sz w:val="24"/>
          <w:szCs w:val="21"/>
        </w:rPr>
        <w:t xml:space="preserve">. </w:t>
      </w:r>
      <w:r w:rsidR="002F3933">
        <w:rPr>
          <w:rFonts w:ascii="Times New Roman" w:hAnsi="Times New Roman" w:cs="Times New Roman"/>
          <w:sz w:val="24"/>
          <w:szCs w:val="21"/>
        </w:rPr>
        <w:t xml:space="preserve">Details of </w:t>
      </w:r>
      <w:r w:rsidR="00A41019" w:rsidRPr="002F3933">
        <w:rPr>
          <w:rFonts w:ascii="Times New Roman" w:hAnsi="Times New Roman" w:cs="Times New Roman"/>
          <w:sz w:val="24"/>
          <w:szCs w:val="21"/>
        </w:rPr>
        <w:t>Variance inflation factor (VIF) and partial correlation analysis for latitude</w:t>
      </w:r>
      <w:r w:rsidR="002F3933">
        <w:rPr>
          <w:rFonts w:ascii="Times New Roman" w:hAnsi="Times New Roman" w:cs="Times New Roman"/>
          <w:sz w:val="24"/>
          <w:szCs w:val="21"/>
        </w:rPr>
        <w:t>.</w:t>
      </w:r>
      <w:bookmarkEnd w:id="93"/>
    </w:p>
    <w:p w14:paraId="7EB03A12" w14:textId="239D9643" w:rsidR="00A41019" w:rsidRPr="00A41019" w:rsidRDefault="00A41019" w:rsidP="009332E4">
      <w:pPr>
        <w:widowControl/>
        <w:spacing w:line="360" w:lineRule="auto"/>
        <w:ind w:firstLineChars="200" w:firstLine="480"/>
        <w:rPr>
          <w:rFonts w:ascii="Times New Roman" w:hAnsi="Times New Roman" w:cs="Times New Roman"/>
          <w:sz w:val="24"/>
        </w:rPr>
      </w:pPr>
      <w:r w:rsidRPr="00A41019">
        <w:rPr>
          <w:rFonts w:ascii="Times New Roman" w:hAnsi="Times New Roman" w:cs="Times New Roman"/>
          <w:sz w:val="24"/>
        </w:rPr>
        <w:t>Latitude may act as a proxy for correlated environmental variables (e.g., climate conditions), potentially affecting the interpretability of model explanations. To evaluate whether the contribution of latitude reflected redundant information from other predictors, we assessed multicollinearity among latitude and variables that were both environmentally relevant and highly ranked in the model, including climatic variables (rainfall, humidity, and temperature), longitude, and operational characteristics.</w:t>
      </w:r>
    </w:p>
    <w:p w14:paraId="1CCC0688" w14:textId="4EED2B25" w:rsidR="00A41019" w:rsidRPr="00A41019" w:rsidRDefault="00A41019" w:rsidP="009332E4">
      <w:pPr>
        <w:widowControl/>
        <w:spacing w:line="360" w:lineRule="auto"/>
        <w:ind w:firstLineChars="200" w:firstLine="480"/>
        <w:rPr>
          <w:rFonts w:ascii="Times New Roman" w:hAnsi="Times New Roman" w:cs="Times New Roman"/>
          <w:sz w:val="24"/>
        </w:rPr>
      </w:pPr>
      <w:r w:rsidRPr="00A41019">
        <w:rPr>
          <w:rFonts w:ascii="Times New Roman" w:hAnsi="Times New Roman" w:cs="Times New Roman"/>
          <w:sz w:val="24"/>
        </w:rPr>
        <w:t>The variance inflation factor (VIF) analysis showed that latitude had a VIF value of 3.97, which was below the commonly accepted threshold of 5, indicating no severe multicollinearity and suggesting that latitude retained substantial independent information rather than functioning as a redundant proxy variable (Fig</w:t>
      </w:r>
      <w:r w:rsidR="00652F71">
        <w:rPr>
          <w:rFonts w:ascii="Times New Roman" w:hAnsi="Times New Roman" w:cs="Times New Roman"/>
          <w:sz w:val="24"/>
        </w:rPr>
        <w:t>ure</w:t>
      </w:r>
      <w:r w:rsidRPr="00A41019">
        <w:rPr>
          <w:rFonts w:ascii="Times New Roman" w:hAnsi="Times New Roman" w:cs="Times New Roman"/>
          <w:sz w:val="24"/>
        </w:rPr>
        <w:t xml:space="preserve"> S</w:t>
      </w:r>
      <w:r w:rsidR="009332E4">
        <w:rPr>
          <w:rFonts w:ascii="Times New Roman" w:hAnsi="Times New Roman" w:cs="Times New Roman"/>
          <w:sz w:val="24"/>
        </w:rPr>
        <w:t>25</w:t>
      </w:r>
      <w:r w:rsidRPr="00A41019">
        <w:rPr>
          <w:rFonts w:ascii="Times New Roman" w:hAnsi="Times New Roman" w:cs="Times New Roman"/>
          <w:sz w:val="24"/>
        </w:rPr>
        <w:t>).</w:t>
      </w:r>
    </w:p>
    <w:p w14:paraId="400851B6" w14:textId="3542CC54" w:rsidR="00A41019" w:rsidRPr="00A41019" w:rsidRDefault="00A41019" w:rsidP="00E30C43">
      <w:pPr>
        <w:widowControl/>
        <w:spacing w:line="360" w:lineRule="auto"/>
        <w:ind w:firstLineChars="200" w:firstLine="480"/>
        <w:rPr>
          <w:rFonts w:ascii="Times New Roman" w:hAnsi="Times New Roman" w:cs="Times New Roman"/>
          <w:sz w:val="24"/>
        </w:rPr>
      </w:pPr>
      <w:r w:rsidRPr="00A41019">
        <w:rPr>
          <w:rFonts w:ascii="Times New Roman" w:hAnsi="Times New Roman" w:cs="Times New Roman"/>
          <w:sz w:val="24"/>
        </w:rPr>
        <w:t>To further distinguish direct and indirect associations, partial correlation analysis was performed. The raw correlation coefficient (r</w:t>
      </w:r>
      <w:r w:rsidRPr="00E30C43">
        <w:rPr>
          <w:rFonts w:ascii="Times New Roman" w:hAnsi="Times New Roman" w:cs="Times New Roman"/>
          <w:sz w:val="24"/>
          <w:vertAlign w:val="subscript"/>
        </w:rPr>
        <w:t>raw</w:t>
      </w:r>
      <w:r w:rsidRPr="00A41019">
        <w:rPr>
          <w:rFonts w:ascii="Times New Roman" w:hAnsi="Times New Roman" w:cs="Times New Roman"/>
          <w:sz w:val="24"/>
        </w:rPr>
        <w:t>) quantified the overall association between latitude and predicted total GHG emissions (TE</w:t>
      </w:r>
      <w:r w:rsidRPr="00E30C43">
        <w:rPr>
          <w:rFonts w:ascii="Times New Roman" w:hAnsi="Times New Roman" w:cs="Times New Roman"/>
          <w:sz w:val="24"/>
          <w:vertAlign w:val="subscript"/>
        </w:rPr>
        <w:t>pred</w:t>
      </w:r>
      <w:r w:rsidRPr="00A41019">
        <w:rPr>
          <w:rFonts w:ascii="Times New Roman" w:hAnsi="Times New Roman" w:cs="Times New Roman"/>
          <w:sz w:val="24"/>
        </w:rPr>
        <w:t>), whereas the partial correlation coefficient (r</w:t>
      </w:r>
      <w:r w:rsidRPr="00E30C43">
        <w:rPr>
          <w:rFonts w:ascii="Times New Roman" w:hAnsi="Times New Roman" w:cs="Times New Roman"/>
          <w:sz w:val="24"/>
          <w:vertAlign w:val="subscript"/>
        </w:rPr>
        <w:t>partial</w:t>
      </w:r>
      <w:r w:rsidRPr="00A41019">
        <w:rPr>
          <w:rFonts w:ascii="Times New Roman" w:hAnsi="Times New Roman" w:cs="Times New Roman"/>
          <w:sz w:val="24"/>
        </w:rPr>
        <w:t>) quantified the remaining association after controlling for climate variables, influent characteristics, and treatment scale. The correlation between latitude and TE</w:t>
      </w:r>
      <w:r w:rsidRPr="00E30C43">
        <w:rPr>
          <w:rFonts w:ascii="Times New Roman" w:hAnsi="Times New Roman" w:cs="Times New Roman"/>
          <w:sz w:val="24"/>
          <w:vertAlign w:val="subscript"/>
        </w:rPr>
        <w:t>pred</w:t>
      </w:r>
      <w:r w:rsidRPr="00A41019">
        <w:rPr>
          <w:rFonts w:ascii="Times New Roman" w:hAnsi="Times New Roman" w:cs="Times New Roman"/>
          <w:sz w:val="24"/>
        </w:rPr>
        <w:t xml:space="preserve"> decreased from +0.216 to +0.041 after adjustment, indicating that part of the observed effect of latitude was mediated through climate and operational pathways, while an independent association remained.</w:t>
      </w:r>
      <w:r w:rsidR="00E30C43">
        <w:rPr>
          <w:rFonts w:ascii="Times New Roman" w:hAnsi="Times New Roman" w:cs="Times New Roman" w:hint="eastAsia"/>
          <w:sz w:val="24"/>
        </w:rPr>
        <w:t xml:space="preserve"> </w:t>
      </w:r>
      <w:r w:rsidRPr="00A41019">
        <w:rPr>
          <w:rFonts w:ascii="Times New Roman" w:hAnsi="Times New Roman" w:cs="Times New Roman"/>
          <w:sz w:val="24"/>
        </w:rPr>
        <w:t>Together, the VIF and partial correlation results suggest that latitude influenced GHG emissions through both direct and indirect pathways, supporting its inclusion as an explanatory variable.</w:t>
      </w:r>
    </w:p>
    <w:p w14:paraId="44EBEDB1" w14:textId="6528D1DD" w:rsidR="0087625B" w:rsidRDefault="0087625B" w:rsidP="009332E4">
      <w:pPr>
        <w:widowControl/>
        <w:spacing w:line="360" w:lineRule="auto"/>
        <w:jc w:val="center"/>
        <w:rPr>
          <w:rFonts w:ascii="Times New Roman" w:hAnsi="Times New Roman" w:cs="Times New Roman"/>
        </w:rPr>
      </w:pPr>
      <w:bookmarkStart w:id="94" w:name="_Hlk230487109"/>
      <w:r w:rsidRPr="0087625B">
        <w:rPr>
          <w:rFonts w:ascii="Times New Roman" w:hAnsi="Times New Roman" w:cs="Times New Roman"/>
          <w:noProof/>
        </w:rPr>
        <w:drawing>
          <wp:inline distT="0" distB="0" distL="0" distR="0" wp14:anchorId="0B6CD4EF" wp14:editId="1EA9334C">
            <wp:extent cx="6340566" cy="2256312"/>
            <wp:effectExtent l="0" t="0" r="3175"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t="154" r="46" b="50046"/>
                    <a:stretch/>
                  </pic:blipFill>
                  <pic:spPr bwMode="auto">
                    <a:xfrm>
                      <a:off x="0" y="0"/>
                      <a:ext cx="6457586" cy="2297954"/>
                    </a:xfrm>
                    <a:prstGeom prst="rect">
                      <a:avLst/>
                    </a:prstGeom>
                    <a:ln>
                      <a:noFill/>
                    </a:ln>
                    <a:extLst>
                      <a:ext uri="{53640926-AAD7-44D8-BBD7-CCE9431645EC}">
                        <a14:shadowObscured xmlns:a14="http://schemas.microsoft.com/office/drawing/2010/main"/>
                      </a:ext>
                    </a:extLst>
                  </pic:spPr>
                </pic:pic>
              </a:graphicData>
            </a:graphic>
          </wp:inline>
        </w:drawing>
      </w:r>
    </w:p>
    <w:p w14:paraId="6A07FE99" w14:textId="02388CFF" w:rsidR="00A41019" w:rsidRPr="00A41019" w:rsidRDefault="00A41019" w:rsidP="009332E4">
      <w:pPr>
        <w:pStyle w:val="1"/>
        <w:keepNext w:val="0"/>
        <w:spacing w:before="20" w:after="20" w:line="360" w:lineRule="auto"/>
        <w:rPr>
          <w:rFonts w:ascii="Times New Roman" w:hAnsi="Times New Roman" w:cs="Times New Roman"/>
          <w:b w:val="0"/>
          <w:sz w:val="24"/>
          <w:szCs w:val="21"/>
        </w:rPr>
      </w:pPr>
      <w:bookmarkStart w:id="95" w:name="_Toc235786833"/>
      <w:r w:rsidRPr="002F3933">
        <w:rPr>
          <w:rFonts w:ascii="Times New Roman" w:hAnsi="Times New Roman" w:cs="Times New Roman"/>
          <w:sz w:val="24"/>
          <w:szCs w:val="21"/>
        </w:rPr>
        <w:t>Figure S</w:t>
      </w:r>
      <w:r w:rsidR="002F3933">
        <w:rPr>
          <w:rFonts w:ascii="Times New Roman" w:hAnsi="Times New Roman" w:cs="Times New Roman"/>
          <w:sz w:val="24"/>
          <w:szCs w:val="21"/>
        </w:rPr>
        <w:t>25</w:t>
      </w:r>
      <w:r w:rsidRPr="002F3933">
        <w:rPr>
          <w:rFonts w:ascii="Times New Roman" w:hAnsi="Times New Roman" w:cs="Times New Roman"/>
          <w:sz w:val="24"/>
          <w:szCs w:val="21"/>
        </w:rPr>
        <w:t>.</w:t>
      </w:r>
      <w:r w:rsidRPr="00A41019">
        <w:rPr>
          <w:rFonts w:ascii="Times New Roman" w:hAnsi="Times New Roman" w:cs="Times New Roman"/>
          <w:b w:val="0"/>
          <w:sz w:val="24"/>
          <w:szCs w:val="21"/>
        </w:rPr>
        <w:t xml:space="preserve"> Multicollinearity (VIF) and partial correlation analysis of latitude with predicted </w:t>
      </w:r>
      <w:bookmarkStart w:id="96" w:name="_Hlk230487099"/>
      <w:r w:rsidRPr="00A41019">
        <w:rPr>
          <w:rFonts w:ascii="Times New Roman" w:hAnsi="Times New Roman" w:cs="Times New Roman"/>
          <w:b w:val="0"/>
          <w:sz w:val="24"/>
          <w:szCs w:val="21"/>
        </w:rPr>
        <w:t xml:space="preserve">total </w:t>
      </w:r>
      <w:r w:rsidR="00F00439" w:rsidRPr="00F00439">
        <w:rPr>
          <w:rFonts w:ascii="Times New Roman" w:hAnsi="Times New Roman" w:cs="Times New Roman"/>
          <w:b w:val="0"/>
          <w:sz w:val="24"/>
          <w:szCs w:val="21"/>
        </w:rPr>
        <w:t xml:space="preserve">EF-derived </w:t>
      </w:r>
      <w:r>
        <w:rPr>
          <w:rFonts w:ascii="Times New Roman" w:hAnsi="Times New Roman" w:cs="Times New Roman"/>
          <w:b w:val="0"/>
          <w:sz w:val="24"/>
          <w:szCs w:val="21"/>
        </w:rPr>
        <w:t xml:space="preserve">volumetric </w:t>
      </w:r>
      <w:r w:rsidRPr="00A41019">
        <w:rPr>
          <w:rFonts w:ascii="Times New Roman" w:hAnsi="Times New Roman" w:cs="Times New Roman"/>
          <w:b w:val="0"/>
          <w:sz w:val="24"/>
          <w:szCs w:val="21"/>
        </w:rPr>
        <w:t xml:space="preserve">GHG </w:t>
      </w:r>
      <w:r>
        <w:rPr>
          <w:rFonts w:ascii="Times New Roman" w:hAnsi="Times New Roman" w:cs="Times New Roman"/>
          <w:b w:val="0"/>
          <w:sz w:val="24"/>
          <w:szCs w:val="21"/>
        </w:rPr>
        <w:t>intensity</w:t>
      </w:r>
      <w:r w:rsidRPr="00A41019">
        <w:rPr>
          <w:rFonts w:ascii="Times New Roman" w:hAnsi="Times New Roman" w:cs="Times New Roman"/>
          <w:b w:val="0"/>
          <w:sz w:val="24"/>
          <w:szCs w:val="21"/>
        </w:rPr>
        <w:t xml:space="preserve"> </w:t>
      </w:r>
      <w:bookmarkEnd w:id="96"/>
      <w:r w:rsidRPr="00A41019">
        <w:rPr>
          <w:rFonts w:ascii="Times New Roman" w:hAnsi="Times New Roman" w:cs="Times New Roman"/>
          <w:b w:val="0"/>
          <w:sz w:val="24"/>
          <w:szCs w:val="21"/>
        </w:rPr>
        <w:t>(TE_pred).</w:t>
      </w:r>
      <w:bookmarkEnd w:id="95"/>
    </w:p>
    <w:bookmarkEnd w:id="94"/>
    <w:p w14:paraId="3C219D20" w14:textId="66ACE764" w:rsidR="00465F63" w:rsidRDefault="00137755" w:rsidP="00137755">
      <w:pPr>
        <w:widowControl/>
        <w:jc w:val="left"/>
        <w:rPr>
          <w:rFonts w:ascii="Times New Roman" w:hAnsi="Times New Roman" w:cs="Times New Roman"/>
        </w:rPr>
      </w:pPr>
      <w:r w:rsidRPr="00712112">
        <w:rPr>
          <w:rFonts w:ascii="Times New Roman" w:hAnsi="Times New Roman" w:cs="Times New Roman"/>
        </w:rPr>
        <w:br w:type="page"/>
      </w:r>
    </w:p>
    <w:p w14:paraId="07CDE58C" w14:textId="3C0FCB36" w:rsidR="006E02D7" w:rsidRPr="002F3933" w:rsidRDefault="006E02D7" w:rsidP="002F3933">
      <w:pPr>
        <w:pStyle w:val="1"/>
        <w:keepNext w:val="0"/>
        <w:spacing w:before="20" w:after="20" w:line="240" w:lineRule="auto"/>
        <w:rPr>
          <w:rFonts w:ascii="Times New Roman" w:hAnsi="Times New Roman" w:cs="Times New Roman"/>
          <w:sz w:val="24"/>
          <w:szCs w:val="21"/>
        </w:rPr>
      </w:pPr>
      <w:bookmarkStart w:id="97" w:name="_Toc235786834"/>
      <w:r w:rsidRPr="002F3933">
        <w:rPr>
          <w:rFonts w:ascii="Times New Roman" w:hAnsi="Times New Roman" w:cs="Times New Roman" w:hint="eastAsia"/>
          <w:sz w:val="24"/>
          <w:szCs w:val="21"/>
        </w:rPr>
        <w:lastRenderedPageBreak/>
        <w:t>Text</w:t>
      </w:r>
      <w:r w:rsidRPr="002F3933">
        <w:rPr>
          <w:rFonts w:ascii="Times New Roman" w:hAnsi="Times New Roman" w:cs="Times New Roman"/>
          <w:sz w:val="24"/>
          <w:szCs w:val="21"/>
        </w:rPr>
        <w:t xml:space="preserve"> S</w:t>
      </w:r>
      <w:r w:rsidR="002F3933" w:rsidRPr="002F3933">
        <w:rPr>
          <w:rFonts w:ascii="Times New Roman" w:hAnsi="Times New Roman" w:cs="Times New Roman"/>
          <w:sz w:val="24"/>
          <w:szCs w:val="21"/>
        </w:rPr>
        <w:t>4</w:t>
      </w:r>
      <w:r w:rsidR="002F3933">
        <w:rPr>
          <w:rFonts w:ascii="Times New Roman" w:hAnsi="Times New Roman" w:cs="Times New Roman"/>
          <w:sz w:val="24"/>
          <w:szCs w:val="21"/>
        </w:rPr>
        <w:t xml:space="preserve">. Details of </w:t>
      </w:r>
      <w:r w:rsidR="002F3933" w:rsidRPr="002F3933">
        <w:rPr>
          <w:rFonts w:ascii="Times New Roman" w:hAnsi="Times New Roman" w:cs="Times New Roman"/>
          <w:sz w:val="24"/>
          <w:szCs w:val="21"/>
        </w:rPr>
        <w:t>SEM</w:t>
      </w:r>
      <w:r w:rsidR="002F3933">
        <w:rPr>
          <w:rFonts w:ascii="Times New Roman" w:hAnsi="Times New Roman" w:cs="Times New Roman"/>
          <w:sz w:val="24"/>
          <w:szCs w:val="21"/>
        </w:rPr>
        <w:t>.</w:t>
      </w:r>
      <w:bookmarkEnd w:id="97"/>
    </w:p>
    <w:p w14:paraId="213CCC76" w14:textId="747F89DF" w:rsidR="002043AE" w:rsidRPr="00040775" w:rsidRDefault="002043AE" w:rsidP="00E30C43">
      <w:pPr>
        <w:spacing w:beforeLines="100" w:before="312" w:afterLines="100" w:after="312" w:line="360" w:lineRule="auto"/>
        <w:ind w:firstLineChars="200" w:firstLine="480"/>
        <w:rPr>
          <w:rFonts w:ascii="Times New Roman" w:hAnsi="Times New Roman" w:cs="Times New Roman"/>
          <w:sz w:val="24"/>
          <w:szCs w:val="24"/>
        </w:rPr>
      </w:pPr>
      <w:r w:rsidRPr="00040775">
        <w:rPr>
          <w:rFonts w:ascii="Times New Roman" w:hAnsi="Times New Roman" w:cs="Times New Roman"/>
          <w:sz w:val="24"/>
          <w:szCs w:val="24"/>
        </w:rPr>
        <w:t>The specific SEM modeling procedure was as follows:</w:t>
      </w:r>
      <w:r>
        <w:rPr>
          <w:rFonts w:ascii="Times New Roman" w:hAnsi="Times New Roman" w:cs="Times New Roman"/>
          <w:sz w:val="24"/>
          <w:szCs w:val="24"/>
        </w:rPr>
        <w:t xml:space="preserve"> </w:t>
      </w:r>
      <w:r w:rsidRPr="00040775">
        <w:rPr>
          <w:rFonts w:ascii="Times New Roman" w:hAnsi="Times New Roman" w:cs="Times New Roman"/>
          <w:sz w:val="24"/>
          <w:szCs w:val="24"/>
        </w:rPr>
        <w:t xml:space="preserve">Key </w:t>
      </w:r>
      <w:r w:rsidR="00F00439">
        <w:rPr>
          <w:rFonts w:ascii="Times New Roman" w:hAnsi="Times New Roman" w:cs="Times New Roman"/>
          <w:sz w:val="24"/>
          <w:szCs w:val="24"/>
        </w:rPr>
        <w:t>predictor</w:t>
      </w:r>
      <w:r w:rsidRPr="00040775">
        <w:rPr>
          <w:rFonts w:ascii="Times New Roman" w:hAnsi="Times New Roman" w:cs="Times New Roman"/>
          <w:sz w:val="24"/>
          <w:szCs w:val="24"/>
        </w:rPr>
        <w:t xml:space="preserve">s identified from the </w:t>
      </w:r>
      <w:r w:rsidRPr="00040775">
        <w:rPr>
          <w:rFonts w:ascii="Times New Roman" w:hAnsi="Times New Roman" w:cs="Times New Roman"/>
          <w:i/>
          <w:sz w:val="24"/>
          <w:szCs w:val="24"/>
        </w:rPr>
        <w:t>NAT_total_model</w:t>
      </w:r>
      <w:r w:rsidRPr="00040775">
        <w:rPr>
          <w:rFonts w:ascii="Times New Roman" w:hAnsi="Times New Roman" w:cs="Times New Roman"/>
          <w:sz w:val="24"/>
          <w:szCs w:val="24"/>
        </w:rPr>
        <w:t xml:space="preserve">, together with </w:t>
      </w:r>
      <w:r w:rsidR="00F00439" w:rsidRPr="00F00439">
        <w:rPr>
          <w:rFonts w:ascii="Times New Roman" w:hAnsi="Times New Roman" w:cs="Times New Roman"/>
          <w:sz w:val="24"/>
          <w:szCs w:val="24"/>
        </w:rPr>
        <w:t>EF-derived</w:t>
      </w:r>
      <w:r w:rsidR="00F00439" w:rsidRPr="00040775">
        <w:rPr>
          <w:rFonts w:ascii="Times New Roman" w:hAnsi="Times New Roman" w:cs="Times New Roman"/>
          <w:sz w:val="24"/>
          <w:szCs w:val="24"/>
        </w:rPr>
        <w:t xml:space="preserve"> </w:t>
      </w:r>
      <w:r w:rsidRPr="00040775">
        <w:rPr>
          <w:rFonts w:ascii="Times New Roman" w:hAnsi="Times New Roman" w:cs="Times New Roman"/>
          <w:sz w:val="24"/>
          <w:szCs w:val="24"/>
        </w:rPr>
        <w:t xml:space="preserve">volumetric GHG intensity, were selected to construct the </w:t>
      </w:r>
      <w:r>
        <w:rPr>
          <w:rFonts w:ascii="Times New Roman" w:hAnsi="Times New Roman" w:cs="Times New Roman"/>
          <w:sz w:val="24"/>
          <w:szCs w:val="24"/>
        </w:rPr>
        <w:t>SEM</w:t>
      </w:r>
      <w:r w:rsidRPr="00040775">
        <w:rPr>
          <w:rFonts w:ascii="Times New Roman" w:hAnsi="Times New Roman" w:cs="Times New Roman"/>
          <w:sz w:val="24"/>
          <w:szCs w:val="24"/>
        </w:rPr>
        <w:t>. Latitude was assumed to influence emission intensity both directly and indirectly through its effects on influent water quality. In addition, the covariance relationship between COD</w:t>
      </w:r>
      <w:r w:rsidRPr="00040775">
        <w:rPr>
          <w:rFonts w:ascii="Times New Roman" w:hAnsi="Times New Roman" w:cs="Times New Roman"/>
          <w:sz w:val="24"/>
          <w:szCs w:val="24"/>
          <w:vertAlign w:val="subscript"/>
        </w:rPr>
        <w:t>inf</w:t>
      </w:r>
      <w:r w:rsidRPr="00040775">
        <w:rPr>
          <w:rFonts w:ascii="Times New Roman" w:hAnsi="Times New Roman" w:cs="Times New Roman"/>
          <w:sz w:val="24"/>
          <w:szCs w:val="24"/>
        </w:rPr>
        <w:t xml:space="preserve"> and TN</w:t>
      </w:r>
      <w:r w:rsidRPr="00040775">
        <w:rPr>
          <w:rFonts w:ascii="Times New Roman" w:hAnsi="Times New Roman" w:cs="Times New Roman"/>
          <w:sz w:val="24"/>
          <w:szCs w:val="24"/>
          <w:vertAlign w:val="subscript"/>
        </w:rPr>
        <w:t>inf</w:t>
      </w:r>
      <w:r w:rsidRPr="00040775">
        <w:rPr>
          <w:rFonts w:ascii="Times New Roman" w:hAnsi="Times New Roman" w:cs="Times New Roman"/>
          <w:sz w:val="24"/>
          <w:szCs w:val="24"/>
        </w:rPr>
        <w:t xml:space="preserve"> was incorporated to improve model robustness. All continuous variables were standardized prior to modeling to eliminate scale effects and facilitate comparison of standardized path coefficients.</w:t>
      </w:r>
      <w:r>
        <w:rPr>
          <w:rFonts w:ascii="Times New Roman" w:hAnsi="Times New Roman" w:cs="Times New Roman" w:hint="eastAsia"/>
          <w:sz w:val="24"/>
          <w:szCs w:val="24"/>
        </w:rPr>
        <w:t xml:space="preserve"> </w:t>
      </w:r>
      <w:r w:rsidRPr="00040775">
        <w:rPr>
          <w:rFonts w:ascii="Times New Roman" w:hAnsi="Times New Roman" w:cs="Times New Roman"/>
          <w:sz w:val="24"/>
          <w:szCs w:val="24"/>
        </w:rPr>
        <w:t>Model parameters were estimated using the maximum likelihood method, and bootstrap resamples were performed to obtain robust standard errors and significance tests. Model fit was evaluated using the Comparative Fit Index (CFI), Goodness-of-Fit Index (GFI), and Root Mean Square Error of Approximation (RMSEA). Standardized path coefficients were further used to quantify the contributions of different driving pathways to the spatial heterogeneity of emissions.</w:t>
      </w:r>
      <w:r>
        <w:rPr>
          <w:rFonts w:ascii="Times New Roman" w:hAnsi="Times New Roman" w:cs="Times New Roman" w:hint="eastAsia"/>
          <w:sz w:val="24"/>
          <w:szCs w:val="24"/>
        </w:rPr>
        <w:t xml:space="preserve"> </w:t>
      </w:r>
      <w:r w:rsidRPr="00040775">
        <w:rPr>
          <w:rFonts w:ascii="Times New Roman" w:hAnsi="Times New Roman" w:cs="Times New Roman"/>
          <w:sz w:val="24"/>
          <w:szCs w:val="24"/>
        </w:rPr>
        <w:t>The specific structural paths were defined as follows (left: dependent variable; right: independent variable):</w:t>
      </w:r>
    </w:p>
    <w:p w14:paraId="347C9965" w14:textId="77777777" w:rsidR="002043AE" w:rsidRPr="00040775" w:rsidRDefault="002043AE" w:rsidP="00E30C43">
      <w:pPr>
        <w:pStyle w:val="a9"/>
        <w:numPr>
          <w:ilvl w:val="0"/>
          <w:numId w:val="22"/>
        </w:numPr>
        <w:spacing w:line="360" w:lineRule="auto"/>
        <w:ind w:firstLineChars="0"/>
        <w:rPr>
          <w:rFonts w:ascii="Times New Roman" w:hAnsi="Times New Roman" w:cs="Times New Roman"/>
          <w:sz w:val="24"/>
          <w:szCs w:val="24"/>
        </w:rPr>
      </w:pPr>
      <w:bookmarkStart w:id="98" w:name="_Hlk230477757"/>
      <w:r w:rsidRPr="00040775">
        <w:rPr>
          <w:rFonts w:ascii="Times New Roman" w:hAnsi="Times New Roman" w:cs="Times New Roman"/>
          <w:sz w:val="24"/>
          <w:szCs w:val="24"/>
        </w:rPr>
        <w:t>GHG intensity ~ Treated volume + Sludge yield + Latitude + COD</w:t>
      </w:r>
      <w:r w:rsidRPr="002043AE">
        <w:rPr>
          <w:rFonts w:ascii="Times New Roman" w:hAnsi="Times New Roman" w:cs="Times New Roman"/>
          <w:sz w:val="24"/>
          <w:szCs w:val="24"/>
          <w:vertAlign w:val="subscript"/>
        </w:rPr>
        <w:t>inf</w:t>
      </w:r>
      <w:r w:rsidRPr="00040775">
        <w:rPr>
          <w:rFonts w:ascii="Times New Roman" w:hAnsi="Times New Roman" w:cs="Times New Roman"/>
          <w:sz w:val="24"/>
          <w:szCs w:val="24"/>
        </w:rPr>
        <w:t xml:space="preserve"> + TN</w:t>
      </w:r>
      <w:r w:rsidRPr="002043AE">
        <w:rPr>
          <w:rFonts w:ascii="Times New Roman" w:hAnsi="Times New Roman" w:cs="Times New Roman"/>
          <w:sz w:val="24"/>
          <w:szCs w:val="24"/>
          <w:vertAlign w:val="subscript"/>
        </w:rPr>
        <w:t>inf</w:t>
      </w:r>
    </w:p>
    <w:p w14:paraId="2B1578F5" w14:textId="77777777" w:rsidR="002043AE" w:rsidRPr="00040775" w:rsidRDefault="002043AE" w:rsidP="00E30C43">
      <w:pPr>
        <w:pStyle w:val="a9"/>
        <w:numPr>
          <w:ilvl w:val="0"/>
          <w:numId w:val="22"/>
        </w:numPr>
        <w:spacing w:line="360" w:lineRule="auto"/>
        <w:ind w:firstLineChars="0"/>
        <w:rPr>
          <w:rFonts w:ascii="Times New Roman" w:hAnsi="Times New Roman" w:cs="Times New Roman"/>
          <w:sz w:val="24"/>
          <w:szCs w:val="24"/>
        </w:rPr>
      </w:pPr>
      <w:r w:rsidRPr="00040775">
        <w:rPr>
          <w:rFonts w:ascii="Times New Roman" w:hAnsi="Times New Roman" w:cs="Times New Roman"/>
          <w:sz w:val="24"/>
          <w:szCs w:val="24"/>
        </w:rPr>
        <w:t>Treated volume ~ Latitude</w:t>
      </w:r>
    </w:p>
    <w:p w14:paraId="71CE0A7F" w14:textId="77777777" w:rsidR="002043AE" w:rsidRPr="00040775" w:rsidRDefault="002043AE" w:rsidP="00E30C43">
      <w:pPr>
        <w:pStyle w:val="a9"/>
        <w:numPr>
          <w:ilvl w:val="0"/>
          <w:numId w:val="22"/>
        </w:numPr>
        <w:spacing w:line="360" w:lineRule="auto"/>
        <w:ind w:firstLineChars="0"/>
        <w:rPr>
          <w:rFonts w:ascii="Times New Roman" w:hAnsi="Times New Roman" w:cs="Times New Roman"/>
          <w:sz w:val="24"/>
          <w:szCs w:val="24"/>
        </w:rPr>
      </w:pPr>
      <w:r w:rsidRPr="00040775">
        <w:rPr>
          <w:rFonts w:ascii="Times New Roman" w:hAnsi="Times New Roman" w:cs="Times New Roman"/>
          <w:sz w:val="24"/>
          <w:szCs w:val="24"/>
        </w:rPr>
        <w:t>Sludge yield ~ COD</w:t>
      </w:r>
      <w:r w:rsidRPr="002043AE">
        <w:rPr>
          <w:rFonts w:ascii="Times New Roman" w:hAnsi="Times New Roman" w:cs="Times New Roman"/>
          <w:sz w:val="24"/>
          <w:szCs w:val="24"/>
          <w:vertAlign w:val="subscript"/>
        </w:rPr>
        <w:t>inf</w:t>
      </w:r>
      <w:r w:rsidRPr="00040775">
        <w:rPr>
          <w:rFonts w:ascii="Times New Roman" w:hAnsi="Times New Roman" w:cs="Times New Roman"/>
          <w:sz w:val="24"/>
          <w:szCs w:val="24"/>
        </w:rPr>
        <w:t xml:space="preserve"> + TN</w:t>
      </w:r>
      <w:r w:rsidRPr="002043AE">
        <w:rPr>
          <w:rFonts w:ascii="Times New Roman" w:hAnsi="Times New Roman" w:cs="Times New Roman"/>
          <w:sz w:val="24"/>
          <w:szCs w:val="24"/>
          <w:vertAlign w:val="subscript"/>
        </w:rPr>
        <w:t>inf</w:t>
      </w:r>
      <w:r w:rsidRPr="00040775">
        <w:rPr>
          <w:rFonts w:ascii="Times New Roman" w:hAnsi="Times New Roman" w:cs="Times New Roman"/>
          <w:sz w:val="24"/>
          <w:szCs w:val="24"/>
        </w:rPr>
        <w:t xml:space="preserve"> + Treated volume</w:t>
      </w:r>
    </w:p>
    <w:p w14:paraId="08758C85" w14:textId="77777777" w:rsidR="002043AE" w:rsidRPr="00040775" w:rsidRDefault="002043AE" w:rsidP="00E30C43">
      <w:pPr>
        <w:pStyle w:val="a9"/>
        <w:numPr>
          <w:ilvl w:val="0"/>
          <w:numId w:val="22"/>
        </w:numPr>
        <w:spacing w:line="360" w:lineRule="auto"/>
        <w:ind w:firstLineChars="0"/>
        <w:rPr>
          <w:rFonts w:ascii="Times New Roman" w:hAnsi="Times New Roman" w:cs="Times New Roman"/>
          <w:sz w:val="24"/>
          <w:szCs w:val="24"/>
        </w:rPr>
      </w:pPr>
      <w:r w:rsidRPr="00040775">
        <w:rPr>
          <w:rFonts w:ascii="Times New Roman" w:hAnsi="Times New Roman" w:cs="Times New Roman"/>
          <w:sz w:val="24"/>
          <w:szCs w:val="24"/>
        </w:rPr>
        <w:t>COD</w:t>
      </w:r>
      <w:r w:rsidRPr="002043AE">
        <w:rPr>
          <w:rFonts w:ascii="Times New Roman" w:hAnsi="Times New Roman" w:cs="Times New Roman"/>
          <w:sz w:val="24"/>
          <w:szCs w:val="24"/>
          <w:vertAlign w:val="subscript"/>
        </w:rPr>
        <w:t>inf</w:t>
      </w:r>
      <w:r w:rsidRPr="00040775">
        <w:rPr>
          <w:rFonts w:ascii="Times New Roman" w:hAnsi="Times New Roman" w:cs="Times New Roman"/>
          <w:sz w:val="24"/>
          <w:szCs w:val="24"/>
        </w:rPr>
        <w:t xml:space="preserve"> ~ Latitude</w:t>
      </w:r>
    </w:p>
    <w:p w14:paraId="209C90D4" w14:textId="77777777" w:rsidR="002043AE" w:rsidRPr="00040775" w:rsidRDefault="002043AE" w:rsidP="00E30C43">
      <w:pPr>
        <w:pStyle w:val="a9"/>
        <w:numPr>
          <w:ilvl w:val="0"/>
          <w:numId w:val="22"/>
        </w:numPr>
        <w:spacing w:line="360" w:lineRule="auto"/>
        <w:ind w:firstLineChars="0"/>
        <w:rPr>
          <w:rFonts w:ascii="Times New Roman" w:hAnsi="Times New Roman" w:cs="Times New Roman"/>
          <w:sz w:val="24"/>
          <w:szCs w:val="24"/>
        </w:rPr>
      </w:pPr>
      <w:r w:rsidRPr="00040775">
        <w:rPr>
          <w:rFonts w:ascii="Times New Roman" w:hAnsi="Times New Roman" w:cs="Times New Roman"/>
          <w:sz w:val="24"/>
          <w:szCs w:val="24"/>
        </w:rPr>
        <w:t>TN</w:t>
      </w:r>
      <w:r w:rsidRPr="002043AE">
        <w:rPr>
          <w:rFonts w:ascii="Times New Roman" w:hAnsi="Times New Roman" w:cs="Times New Roman"/>
          <w:sz w:val="24"/>
          <w:szCs w:val="24"/>
          <w:vertAlign w:val="subscript"/>
        </w:rPr>
        <w:t>inf</w:t>
      </w:r>
      <w:r w:rsidRPr="00040775">
        <w:rPr>
          <w:rFonts w:ascii="Times New Roman" w:hAnsi="Times New Roman" w:cs="Times New Roman"/>
          <w:sz w:val="24"/>
          <w:szCs w:val="24"/>
        </w:rPr>
        <w:t xml:space="preserve"> ~ Latitude</w:t>
      </w:r>
    </w:p>
    <w:p w14:paraId="316CC592" w14:textId="71295E27" w:rsidR="002043AE" w:rsidRPr="00040775" w:rsidRDefault="002043AE" w:rsidP="00E30C43">
      <w:pPr>
        <w:pStyle w:val="a9"/>
        <w:numPr>
          <w:ilvl w:val="0"/>
          <w:numId w:val="22"/>
        </w:numPr>
        <w:spacing w:line="360" w:lineRule="auto"/>
        <w:ind w:firstLineChars="0"/>
        <w:rPr>
          <w:rFonts w:ascii="Times New Roman" w:hAnsi="Times New Roman" w:cs="Times New Roman"/>
          <w:sz w:val="24"/>
          <w:szCs w:val="24"/>
        </w:rPr>
      </w:pPr>
      <w:r w:rsidRPr="00040775">
        <w:rPr>
          <w:rFonts w:ascii="Times New Roman" w:hAnsi="Times New Roman" w:cs="Times New Roman"/>
          <w:sz w:val="24"/>
          <w:szCs w:val="24"/>
        </w:rPr>
        <w:t>COD</w:t>
      </w:r>
      <w:r w:rsidRPr="002043AE">
        <w:rPr>
          <w:rFonts w:ascii="Times New Roman" w:hAnsi="Times New Roman" w:cs="Times New Roman"/>
          <w:sz w:val="24"/>
          <w:szCs w:val="24"/>
          <w:vertAlign w:val="subscript"/>
        </w:rPr>
        <w:t>inf</w:t>
      </w:r>
      <w:r w:rsidRPr="00040775">
        <w:rPr>
          <w:rFonts w:ascii="Times New Roman" w:hAnsi="Times New Roman" w:cs="Times New Roman"/>
          <w:sz w:val="24"/>
          <w:szCs w:val="24"/>
        </w:rPr>
        <w:t xml:space="preserve"> ~ TN</w:t>
      </w:r>
      <w:r w:rsidRPr="002043AE">
        <w:rPr>
          <w:rFonts w:ascii="Times New Roman" w:hAnsi="Times New Roman" w:cs="Times New Roman"/>
          <w:sz w:val="24"/>
          <w:szCs w:val="24"/>
          <w:vertAlign w:val="subscript"/>
        </w:rPr>
        <w:t>inf</w:t>
      </w:r>
    </w:p>
    <w:bookmarkEnd w:id="98"/>
    <w:p w14:paraId="1C33471D" w14:textId="77777777" w:rsidR="006E02D7" w:rsidRDefault="006E02D7">
      <w:pPr>
        <w:widowControl/>
        <w:jc w:val="left"/>
        <w:rPr>
          <w:rFonts w:ascii="Times New Roman" w:hAnsi="Times New Roman" w:cs="Times New Roman"/>
        </w:rPr>
      </w:pPr>
    </w:p>
    <w:p w14:paraId="7020AA37" w14:textId="63BB94B7" w:rsidR="00B65EC8" w:rsidRDefault="006E02D7" w:rsidP="00B65EC8">
      <w:pPr>
        <w:pStyle w:val="1"/>
        <w:spacing w:before="0" w:after="0" w:line="360" w:lineRule="auto"/>
        <w:rPr>
          <w:rFonts w:ascii="Times New Roman" w:eastAsia="宋体" w:hAnsi="Times New Roman" w:cs="Times New Roman"/>
          <w:sz w:val="24"/>
        </w:rPr>
      </w:pPr>
      <w:r>
        <w:rPr>
          <w:rFonts w:ascii="Times New Roman" w:hAnsi="Times New Roman" w:cs="Times New Roman"/>
        </w:rPr>
        <w:br w:type="page"/>
      </w:r>
      <w:bookmarkStart w:id="99" w:name="_Toc235786835"/>
      <w:r w:rsidR="00B65EC8" w:rsidRPr="00712112">
        <w:rPr>
          <w:rFonts w:ascii="Times New Roman" w:eastAsia="宋体" w:hAnsi="Times New Roman" w:cs="Times New Roman"/>
          <w:sz w:val="24"/>
        </w:rPr>
        <w:lastRenderedPageBreak/>
        <w:t xml:space="preserve">Text </w:t>
      </w:r>
      <w:r w:rsidR="00B65EC8">
        <w:rPr>
          <w:rFonts w:ascii="Times New Roman" w:eastAsia="宋体" w:hAnsi="Times New Roman" w:cs="Times New Roman"/>
          <w:sz w:val="24"/>
        </w:rPr>
        <w:t>S</w:t>
      </w:r>
      <w:r w:rsidR="00E92141">
        <w:rPr>
          <w:rFonts w:ascii="Times New Roman" w:eastAsia="宋体" w:hAnsi="Times New Roman" w:cs="Times New Roman"/>
          <w:sz w:val="24"/>
        </w:rPr>
        <w:t>5</w:t>
      </w:r>
      <w:r w:rsidR="00B65EC8" w:rsidRPr="00712112">
        <w:rPr>
          <w:rFonts w:ascii="Times New Roman" w:eastAsia="宋体" w:hAnsi="Times New Roman" w:cs="Times New Roman"/>
          <w:sz w:val="24"/>
        </w:rPr>
        <w:t xml:space="preserve">. </w:t>
      </w:r>
      <w:r w:rsidR="00B65EC8" w:rsidRPr="00E1530D">
        <w:rPr>
          <w:rFonts w:ascii="Times New Roman" w:eastAsia="宋体" w:hAnsi="Times New Roman" w:cs="Times New Roman"/>
          <w:sz w:val="24"/>
        </w:rPr>
        <w:t>EF Uncertainty Analysis for the National-Scale Model</w:t>
      </w:r>
      <w:bookmarkEnd w:id="99"/>
    </w:p>
    <w:p w14:paraId="302EE13D" w14:textId="75E5EE15" w:rsidR="00B65EC8" w:rsidRPr="00E1530D" w:rsidRDefault="00B65EC8" w:rsidP="00B65EC8">
      <w:pPr>
        <w:pStyle w:val="a9"/>
        <w:widowControl/>
        <w:spacing w:line="360" w:lineRule="auto"/>
        <w:ind w:firstLine="480"/>
        <w:rPr>
          <w:rFonts w:ascii="Times New Roman" w:hAnsi="Times New Roman" w:cs="Times New Roman"/>
          <w:bCs/>
          <w:sz w:val="24"/>
          <w:szCs w:val="21"/>
        </w:rPr>
      </w:pPr>
      <w:r w:rsidRPr="00E1530D">
        <w:rPr>
          <w:rFonts w:ascii="Times New Roman" w:hAnsi="Times New Roman" w:cs="Times New Roman"/>
          <w:bCs/>
          <w:sz w:val="24"/>
          <w:szCs w:val="21"/>
        </w:rPr>
        <w:t xml:space="preserve">(1) </w:t>
      </w:r>
      <w:r w:rsidR="00F00439" w:rsidRPr="00F00439">
        <w:rPr>
          <w:rFonts w:ascii="Times New Roman" w:hAnsi="Times New Roman" w:cs="Times New Roman"/>
          <w:sz w:val="24"/>
          <w:szCs w:val="24"/>
        </w:rPr>
        <w:t>EF-derived</w:t>
      </w:r>
      <w:r w:rsidR="00F00439" w:rsidRPr="00E1530D">
        <w:rPr>
          <w:rFonts w:ascii="Times New Roman" w:hAnsi="Times New Roman" w:cs="Times New Roman"/>
          <w:bCs/>
          <w:sz w:val="24"/>
          <w:szCs w:val="21"/>
        </w:rPr>
        <w:t xml:space="preserve"> </w:t>
      </w:r>
      <w:r w:rsidRPr="00E1530D">
        <w:rPr>
          <w:rFonts w:ascii="Times New Roman" w:hAnsi="Times New Roman" w:cs="Times New Roman"/>
          <w:bCs/>
          <w:sz w:val="24"/>
          <w:szCs w:val="21"/>
        </w:rPr>
        <w:t>N</w:t>
      </w:r>
      <w:r w:rsidRPr="00E92141">
        <w:rPr>
          <w:rFonts w:ascii="Times New Roman" w:hAnsi="Times New Roman" w:cs="Times New Roman"/>
          <w:bCs/>
          <w:sz w:val="24"/>
          <w:szCs w:val="21"/>
          <w:vertAlign w:val="subscript"/>
        </w:rPr>
        <w:t>2</w:t>
      </w:r>
      <w:r w:rsidRPr="00E1530D">
        <w:rPr>
          <w:rFonts w:ascii="Times New Roman" w:hAnsi="Times New Roman" w:cs="Times New Roman"/>
          <w:bCs/>
          <w:sz w:val="24"/>
          <w:szCs w:val="21"/>
        </w:rPr>
        <w:t>O, CH</w:t>
      </w:r>
      <w:r w:rsidRPr="00E92141">
        <w:rPr>
          <w:rFonts w:ascii="Times New Roman" w:hAnsi="Times New Roman" w:cs="Times New Roman"/>
          <w:bCs/>
          <w:sz w:val="24"/>
          <w:szCs w:val="21"/>
          <w:vertAlign w:val="subscript"/>
        </w:rPr>
        <w:t>4</w:t>
      </w:r>
      <w:r w:rsidRPr="00E1530D">
        <w:rPr>
          <w:rFonts w:ascii="Times New Roman" w:hAnsi="Times New Roman" w:cs="Times New Roman"/>
          <w:bCs/>
          <w:sz w:val="24"/>
          <w:szCs w:val="21"/>
        </w:rPr>
        <w:t>, CO</w:t>
      </w:r>
      <w:r w:rsidRPr="00E92141">
        <w:rPr>
          <w:rFonts w:ascii="Times New Roman" w:hAnsi="Times New Roman" w:cs="Times New Roman"/>
          <w:bCs/>
          <w:sz w:val="24"/>
          <w:szCs w:val="21"/>
          <w:vertAlign w:val="subscript"/>
        </w:rPr>
        <w:t>2</w:t>
      </w:r>
    </w:p>
    <w:p w14:paraId="1183B250" w14:textId="0F128B86" w:rsidR="00B65EC8" w:rsidRDefault="00E30C43" w:rsidP="00B65EC8">
      <w:pPr>
        <w:pStyle w:val="a9"/>
        <w:widowControl/>
        <w:spacing w:line="360" w:lineRule="auto"/>
        <w:ind w:firstLine="480"/>
        <w:rPr>
          <w:rFonts w:ascii="Times New Roman" w:hAnsi="Times New Roman" w:cs="Times New Roman"/>
          <w:bCs/>
          <w:sz w:val="24"/>
          <w:szCs w:val="21"/>
        </w:rPr>
      </w:pPr>
      <w:r>
        <w:rPr>
          <w:rFonts w:ascii="Times New Roman" w:hAnsi="Times New Roman" w:cs="Times New Roman"/>
          <w:bCs/>
          <w:sz w:val="24"/>
          <w:szCs w:val="21"/>
        </w:rPr>
        <w:fldChar w:fldCharType="begin"/>
      </w:r>
      <w:r>
        <w:rPr>
          <w:rFonts w:ascii="Times New Roman" w:hAnsi="Times New Roman" w:cs="Times New Roman"/>
          <w:bCs/>
          <w:sz w:val="24"/>
          <w:szCs w:val="21"/>
        </w:rPr>
        <w:instrText xml:space="preserve"> ADDIN EN.CITE &lt;EndNote&gt;&lt;Cite&gt;&lt;Author&gt;Wang&lt;/Author&gt;&lt;Year&gt;2022&lt;/Year&gt;&lt;RecNum&gt;269&lt;/RecNum&gt;&lt;DisplayText&gt;(Wang et al., 2022)&lt;/DisplayText&gt;&lt;record&gt;&lt;rec-number&gt;269&lt;/rec-number&gt;&lt;foreign-keys&gt;&lt;key app="EN" db-id="pzxfs9fe8fd9t2e5szdx9vw350tv9trtwpdr" timestamp="1779722897"&gt;269&lt;/key&gt;&lt;/foreign-keys&gt;&lt;ref-type name="Journal Article"&gt;17&lt;/ref-type&gt;&lt;contributors&gt;&lt;authors&gt;&lt;author&gt;Wang, Dan&lt;/author&gt;&lt;author&gt;Ye, Weili&lt;/author&gt;&lt;author&gt;Wu, Guangxue&lt;/author&gt;&lt;author&gt;Li, Ruoqi&lt;/author&gt;&lt;author&gt;Guan, Yuru&lt;/author&gt;&lt;author&gt;Zhang, Wei&lt;/author&gt;&lt;author&gt;Wang, Junxia&lt;/author&gt;&lt;author&gt;Shan, Yuli&lt;/author&gt;&lt;author&gt;Hubacek, Klaus&lt;/author&gt;&lt;/authors&gt;&lt;/contributors&gt;&lt;titles&gt;&lt;title&gt;Greenhouse gas emissions from municipal wastewater treatment facilities in China from 2006 to 2019&lt;/title&gt;&lt;secondary-title&gt;Scientific Data&lt;/secondary-title&gt;&lt;/titles&gt;&lt;periodical&gt;&lt;full-title&gt;Scientific Data&lt;/full-title&gt;&lt;/periodical&gt;&lt;pages&gt;317&lt;/pages&gt;&lt;volume&gt;9&lt;/volume&gt;&lt;number&gt;1&lt;/number&gt;&lt;dates&gt;&lt;year&gt;2022&lt;/year&gt;&lt;pub-dates&gt;&lt;date&gt;2022/06/16&lt;/date&gt;&lt;/pub-dates&gt;&lt;/dates&gt;&lt;isbn&gt;2052-4463&lt;/isbn&gt;&lt;urls&gt;&lt;related-urls&gt;&lt;url&gt;https://doi.org/10.1038/s41597-022-01439-7&lt;/url&gt;&lt;/related-urls&gt;&lt;/urls&gt;&lt;electronic-resource-num&gt;10.1038/s41597-022-01439-7&lt;/electronic-resource-num&gt;&lt;/record&gt;&lt;/Cite&gt;&lt;/EndNote&gt;</w:instrText>
      </w:r>
      <w:r>
        <w:rPr>
          <w:rFonts w:ascii="Times New Roman" w:hAnsi="Times New Roman" w:cs="Times New Roman"/>
          <w:bCs/>
          <w:sz w:val="24"/>
          <w:szCs w:val="21"/>
        </w:rPr>
        <w:fldChar w:fldCharType="separate"/>
      </w:r>
      <w:r>
        <w:rPr>
          <w:rFonts w:ascii="Times New Roman" w:hAnsi="Times New Roman" w:cs="Times New Roman"/>
          <w:bCs/>
          <w:noProof/>
          <w:sz w:val="24"/>
          <w:szCs w:val="21"/>
        </w:rPr>
        <w:t>(Wang et al., 2022)</w:t>
      </w:r>
      <w:r>
        <w:rPr>
          <w:rFonts w:ascii="Times New Roman" w:hAnsi="Times New Roman" w:cs="Times New Roman"/>
          <w:bCs/>
          <w:sz w:val="24"/>
          <w:szCs w:val="21"/>
        </w:rPr>
        <w:fldChar w:fldCharType="end"/>
      </w:r>
      <w:r w:rsidR="00B65EC8" w:rsidRPr="00E1530D">
        <w:rPr>
          <w:rFonts w:ascii="Times New Roman" w:hAnsi="Times New Roman" w:cs="Times New Roman"/>
          <w:bCs/>
          <w:sz w:val="24"/>
          <w:szCs w:val="21"/>
        </w:rPr>
        <w:t xml:space="preserve"> utilized EFs from Chinese municipal WWTP measurement and simulation studies tailored to domestic conditions. The mean values from the literature were adopted as default EFs, while minimum and maximum values were retained for uncertainty calculations. The resulting EFs and uncertainty ranges are summarized in </w:t>
      </w:r>
      <w:r w:rsidR="00B65EC8">
        <w:rPr>
          <w:rFonts w:ascii="Times New Roman" w:hAnsi="Times New Roman" w:cs="Times New Roman"/>
          <w:bCs/>
          <w:sz w:val="24"/>
          <w:szCs w:val="21"/>
        </w:rPr>
        <w:t>T</w:t>
      </w:r>
      <w:r w:rsidR="00B65EC8" w:rsidRPr="00E1530D">
        <w:rPr>
          <w:rFonts w:ascii="Times New Roman" w:hAnsi="Times New Roman" w:cs="Times New Roman"/>
          <w:bCs/>
          <w:sz w:val="24"/>
          <w:szCs w:val="21"/>
        </w:rPr>
        <w:t>able</w:t>
      </w:r>
      <w:r w:rsidR="00B65EC8">
        <w:rPr>
          <w:rFonts w:ascii="Times New Roman" w:hAnsi="Times New Roman" w:cs="Times New Roman"/>
          <w:bCs/>
          <w:sz w:val="24"/>
          <w:szCs w:val="21"/>
        </w:rPr>
        <w:t xml:space="preserve"> S</w:t>
      </w:r>
      <w:r w:rsidR="00E92141">
        <w:rPr>
          <w:rFonts w:ascii="Times New Roman" w:hAnsi="Times New Roman" w:cs="Times New Roman"/>
          <w:bCs/>
          <w:sz w:val="24"/>
          <w:szCs w:val="21"/>
        </w:rPr>
        <w:t>45</w:t>
      </w:r>
      <w:r w:rsidR="00B65EC8" w:rsidRPr="00E1530D">
        <w:rPr>
          <w:rFonts w:ascii="Times New Roman" w:hAnsi="Times New Roman" w:cs="Times New Roman"/>
          <w:bCs/>
          <w:sz w:val="24"/>
          <w:szCs w:val="21"/>
        </w:rPr>
        <w:t>, showing that the uncertainty intervals are very large.</w:t>
      </w:r>
    </w:p>
    <w:p w14:paraId="045C4FAD" w14:textId="69A510A3" w:rsidR="00B65EC8" w:rsidRPr="0070568A" w:rsidRDefault="00B65EC8" w:rsidP="00B65EC8">
      <w:pPr>
        <w:pStyle w:val="1"/>
        <w:spacing w:before="20" w:after="20" w:line="360" w:lineRule="auto"/>
        <w:rPr>
          <w:rFonts w:ascii="Times New Roman" w:hAnsi="Times New Roman" w:cs="Times New Roman"/>
          <w:b w:val="0"/>
          <w:sz w:val="24"/>
          <w:szCs w:val="21"/>
        </w:rPr>
      </w:pPr>
      <w:bookmarkStart w:id="100" w:name="_Hlk230483157"/>
      <w:bookmarkStart w:id="101" w:name="_Toc235786836"/>
      <w:r w:rsidRPr="0070568A">
        <w:rPr>
          <w:rFonts w:ascii="Times New Roman" w:hAnsi="Times New Roman" w:cs="Times New Roman" w:hint="eastAsia"/>
          <w:sz w:val="24"/>
          <w:szCs w:val="21"/>
        </w:rPr>
        <w:t>T</w:t>
      </w:r>
      <w:r w:rsidRPr="0070568A">
        <w:rPr>
          <w:rFonts w:ascii="Times New Roman" w:hAnsi="Times New Roman" w:cs="Times New Roman"/>
          <w:sz w:val="24"/>
          <w:szCs w:val="21"/>
        </w:rPr>
        <w:t>able S</w:t>
      </w:r>
      <w:r w:rsidR="00E92141">
        <w:rPr>
          <w:rFonts w:ascii="Times New Roman" w:hAnsi="Times New Roman" w:cs="Times New Roman"/>
          <w:sz w:val="24"/>
          <w:szCs w:val="21"/>
        </w:rPr>
        <w:t>45</w:t>
      </w:r>
      <w:r w:rsidRPr="0070568A">
        <w:rPr>
          <w:rFonts w:ascii="Times New Roman" w:hAnsi="Times New Roman" w:cs="Times New Roman"/>
          <w:b w:val="0"/>
          <w:sz w:val="24"/>
          <w:szCs w:val="21"/>
        </w:rPr>
        <w:t>. EF uncertainties of Scope 1 emissions under varying process.</w:t>
      </w:r>
      <w:bookmarkEnd w:id="101"/>
    </w:p>
    <w:tbl>
      <w:tblPr>
        <w:tblStyle w:val="a3"/>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375"/>
        <w:gridCol w:w="1375"/>
        <w:gridCol w:w="1375"/>
        <w:gridCol w:w="1375"/>
        <w:gridCol w:w="1376"/>
        <w:gridCol w:w="1376"/>
        <w:gridCol w:w="1376"/>
      </w:tblGrid>
      <w:tr w:rsidR="00B65EC8" w14:paraId="4B393954" w14:textId="77777777" w:rsidTr="00860E24">
        <w:tc>
          <w:tcPr>
            <w:tcW w:w="1375" w:type="dxa"/>
            <w:tcBorders>
              <w:bottom w:val="single" w:sz="4" w:space="0" w:color="auto"/>
            </w:tcBorders>
          </w:tcPr>
          <w:p w14:paraId="6469648E" w14:textId="77777777" w:rsidR="00B65EC8" w:rsidRDefault="00B65EC8" w:rsidP="00E92141">
            <w:pPr>
              <w:spacing w:line="480" w:lineRule="auto"/>
              <w:jc w:val="center"/>
              <w:rPr>
                <w:rFonts w:ascii="Times New Roman" w:hAnsi="Times New Roman" w:cs="Times New Roman"/>
                <w:sz w:val="24"/>
                <w:szCs w:val="24"/>
              </w:rPr>
            </w:pPr>
          </w:p>
        </w:tc>
        <w:tc>
          <w:tcPr>
            <w:tcW w:w="2750" w:type="dxa"/>
            <w:gridSpan w:val="2"/>
            <w:tcBorders>
              <w:bottom w:val="single" w:sz="4" w:space="0" w:color="auto"/>
            </w:tcBorders>
          </w:tcPr>
          <w:p w14:paraId="3A438B14" w14:textId="77777777" w:rsidR="00B65EC8" w:rsidRDefault="00B65EC8" w:rsidP="00E92141">
            <w:pPr>
              <w:spacing w:line="480" w:lineRule="auto"/>
              <w:jc w:val="center"/>
              <w:rPr>
                <w:rFonts w:ascii="Times New Roman" w:hAnsi="Times New Roman" w:cs="Times New Roman"/>
                <w:sz w:val="24"/>
                <w:szCs w:val="24"/>
              </w:rPr>
            </w:pPr>
            <w:r>
              <w:rPr>
                <w:rFonts w:ascii="Times New Roman" w:hAnsi="Times New Roman" w:cs="Times New Roman" w:hint="eastAsia"/>
                <w:sz w:val="24"/>
                <w:szCs w:val="24"/>
              </w:rPr>
              <w:t>C</w:t>
            </w:r>
            <w:r>
              <w:rPr>
                <w:rFonts w:ascii="Times New Roman" w:hAnsi="Times New Roman" w:cs="Times New Roman"/>
                <w:sz w:val="24"/>
                <w:szCs w:val="24"/>
              </w:rPr>
              <w:t>H</w:t>
            </w:r>
            <w:r w:rsidRPr="00E92141">
              <w:rPr>
                <w:rFonts w:ascii="Times New Roman" w:hAnsi="Times New Roman" w:cs="Times New Roman"/>
                <w:sz w:val="24"/>
                <w:szCs w:val="24"/>
                <w:vertAlign w:val="subscript"/>
              </w:rPr>
              <w:t>4</w:t>
            </w:r>
          </w:p>
        </w:tc>
        <w:tc>
          <w:tcPr>
            <w:tcW w:w="2751" w:type="dxa"/>
            <w:gridSpan w:val="2"/>
            <w:tcBorders>
              <w:bottom w:val="single" w:sz="4" w:space="0" w:color="auto"/>
            </w:tcBorders>
          </w:tcPr>
          <w:p w14:paraId="4C3B62E5" w14:textId="77777777" w:rsidR="00B65EC8" w:rsidRDefault="00B65EC8" w:rsidP="00E92141">
            <w:pPr>
              <w:spacing w:line="480" w:lineRule="auto"/>
              <w:jc w:val="center"/>
              <w:rPr>
                <w:rFonts w:ascii="Times New Roman" w:hAnsi="Times New Roman" w:cs="Times New Roman"/>
                <w:sz w:val="24"/>
                <w:szCs w:val="24"/>
              </w:rPr>
            </w:pPr>
            <w:r>
              <w:rPr>
                <w:rFonts w:ascii="Times New Roman" w:hAnsi="Times New Roman" w:cs="Times New Roman" w:hint="eastAsia"/>
                <w:sz w:val="24"/>
                <w:szCs w:val="24"/>
              </w:rPr>
              <w:t>N</w:t>
            </w:r>
            <w:r w:rsidRPr="00E92141">
              <w:rPr>
                <w:rFonts w:ascii="Times New Roman" w:hAnsi="Times New Roman" w:cs="Times New Roman"/>
                <w:sz w:val="24"/>
                <w:szCs w:val="24"/>
                <w:vertAlign w:val="subscript"/>
              </w:rPr>
              <w:t>2</w:t>
            </w:r>
            <w:r>
              <w:rPr>
                <w:rFonts w:ascii="Times New Roman" w:hAnsi="Times New Roman" w:cs="Times New Roman"/>
                <w:sz w:val="24"/>
                <w:szCs w:val="24"/>
              </w:rPr>
              <w:t>O</w:t>
            </w:r>
          </w:p>
        </w:tc>
        <w:tc>
          <w:tcPr>
            <w:tcW w:w="2752" w:type="dxa"/>
            <w:gridSpan w:val="2"/>
            <w:tcBorders>
              <w:bottom w:val="single" w:sz="4" w:space="0" w:color="auto"/>
            </w:tcBorders>
          </w:tcPr>
          <w:p w14:paraId="1D4DC2DC" w14:textId="77777777" w:rsidR="00B65EC8" w:rsidRDefault="00B65EC8" w:rsidP="00E92141">
            <w:pPr>
              <w:spacing w:line="480" w:lineRule="auto"/>
              <w:jc w:val="center"/>
              <w:rPr>
                <w:rFonts w:ascii="Times New Roman" w:hAnsi="Times New Roman" w:cs="Times New Roman"/>
                <w:sz w:val="24"/>
                <w:szCs w:val="24"/>
              </w:rPr>
            </w:pPr>
            <w:r>
              <w:rPr>
                <w:rFonts w:ascii="Times New Roman" w:hAnsi="Times New Roman" w:cs="Times New Roman" w:hint="eastAsia"/>
                <w:sz w:val="24"/>
                <w:szCs w:val="24"/>
              </w:rPr>
              <w:t>C</w:t>
            </w:r>
            <w:r>
              <w:rPr>
                <w:rFonts w:ascii="Times New Roman" w:hAnsi="Times New Roman" w:cs="Times New Roman"/>
                <w:sz w:val="24"/>
                <w:szCs w:val="24"/>
              </w:rPr>
              <w:t>O</w:t>
            </w:r>
            <w:r w:rsidRPr="00E92141">
              <w:rPr>
                <w:rFonts w:ascii="Times New Roman" w:hAnsi="Times New Roman" w:cs="Times New Roman"/>
                <w:sz w:val="24"/>
                <w:szCs w:val="24"/>
                <w:vertAlign w:val="subscript"/>
              </w:rPr>
              <w:t>2</w:t>
            </w:r>
          </w:p>
        </w:tc>
      </w:tr>
      <w:tr w:rsidR="00B65EC8" w14:paraId="6E8AC2D9" w14:textId="77777777" w:rsidTr="00860E24">
        <w:tc>
          <w:tcPr>
            <w:tcW w:w="1375" w:type="dxa"/>
            <w:tcBorders>
              <w:top w:val="single" w:sz="4" w:space="0" w:color="auto"/>
              <w:bottom w:val="nil"/>
            </w:tcBorders>
          </w:tcPr>
          <w:p w14:paraId="6D592953" w14:textId="77777777" w:rsidR="00B65EC8" w:rsidRDefault="00B65EC8" w:rsidP="00E92141">
            <w:pPr>
              <w:spacing w:line="480" w:lineRule="auto"/>
              <w:jc w:val="center"/>
              <w:rPr>
                <w:rFonts w:ascii="Times New Roman" w:hAnsi="Times New Roman" w:cs="Times New Roman"/>
                <w:sz w:val="24"/>
                <w:szCs w:val="24"/>
              </w:rPr>
            </w:pPr>
            <w:r>
              <w:rPr>
                <w:rFonts w:ascii="Times New Roman" w:hAnsi="Times New Roman" w:cs="Times New Roman" w:hint="eastAsia"/>
                <w:sz w:val="24"/>
                <w:szCs w:val="24"/>
              </w:rPr>
              <w:t>C</w:t>
            </w:r>
            <w:r>
              <w:rPr>
                <w:rFonts w:ascii="Times New Roman" w:hAnsi="Times New Roman" w:cs="Times New Roman"/>
                <w:sz w:val="24"/>
                <w:szCs w:val="24"/>
              </w:rPr>
              <w:t>AS</w:t>
            </w:r>
          </w:p>
        </w:tc>
        <w:tc>
          <w:tcPr>
            <w:tcW w:w="1375" w:type="dxa"/>
            <w:tcBorders>
              <w:top w:val="single" w:sz="4" w:space="0" w:color="auto"/>
              <w:bottom w:val="nil"/>
            </w:tcBorders>
          </w:tcPr>
          <w:p w14:paraId="10933EE1" w14:textId="77777777" w:rsidR="00B65EC8" w:rsidRDefault="00B65EC8" w:rsidP="00E92141">
            <w:pPr>
              <w:spacing w:line="480" w:lineRule="auto"/>
              <w:jc w:val="center"/>
              <w:rPr>
                <w:rFonts w:ascii="Times New Roman" w:hAnsi="Times New Roman" w:cs="Times New Roman"/>
                <w:sz w:val="24"/>
                <w:szCs w:val="24"/>
              </w:rPr>
            </w:pPr>
            <w:r>
              <w:rPr>
                <w:rFonts w:ascii="Times New Roman" w:hAnsi="Times New Roman" w:cs="Times New Roman" w:hint="eastAsia"/>
                <w:sz w:val="24"/>
                <w:szCs w:val="24"/>
              </w:rPr>
              <w:t>-43%</w:t>
            </w:r>
          </w:p>
        </w:tc>
        <w:tc>
          <w:tcPr>
            <w:tcW w:w="1375" w:type="dxa"/>
            <w:tcBorders>
              <w:top w:val="single" w:sz="4" w:space="0" w:color="auto"/>
              <w:bottom w:val="nil"/>
            </w:tcBorders>
          </w:tcPr>
          <w:p w14:paraId="7BDFFC9A" w14:textId="77777777" w:rsidR="00B65EC8" w:rsidRDefault="00B65EC8" w:rsidP="00E92141">
            <w:pPr>
              <w:spacing w:line="480" w:lineRule="auto"/>
              <w:jc w:val="center"/>
              <w:rPr>
                <w:rFonts w:ascii="Times New Roman" w:hAnsi="Times New Roman" w:cs="Times New Roman"/>
                <w:sz w:val="24"/>
                <w:szCs w:val="24"/>
              </w:rPr>
            </w:pPr>
            <w:r>
              <w:rPr>
                <w:rFonts w:ascii="Times New Roman" w:hAnsi="Times New Roman" w:cs="Times New Roman" w:hint="eastAsia"/>
                <w:sz w:val="24"/>
                <w:szCs w:val="24"/>
              </w:rPr>
              <w:t>57%</w:t>
            </w:r>
          </w:p>
        </w:tc>
        <w:tc>
          <w:tcPr>
            <w:tcW w:w="1375" w:type="dxa"/>
            <w:tcBorders>
              <w:top w:val="single" w:sz="4" w:space="0" w:color="auto"/>
              <w:bottom w:val="nil"/>
            </w:tcBorders>
          </w:tcPr>
          <w:p w14:paraId="5AEA88FE" w14:textId="77777777" w:rsidR="00B65EC8" w:rsidRDefault="00B65EC8" w:rsidP="00E92141">
            <w:pPr>
              <w:spacing w:line="480" w:lineRule="auto"/>
              <w:jc w:val="center"/>
              <w:rPr>
                <w:rFonts w:ascii="Times New Roman" w:hAnsi="Times New Roman" w:cs="Times New Roman"/>
                <w:sz w:val="24"/>
                <w:szCs w:val="24"/>
              </w:rPr>
            </w:pPr>
            <w:r>
              <w:rPr>
                <w:rFonts w:ascii="Times New Roman" w:hAnsi="Times New Roman" w:cs="Times New Roman" w:hint="eastAsia"/>
                <w:sz w:val="24"/>
                <w:szCs w:val="24"/>
              </w:rPr>
              <w:t>-83%</w:t>
            </w:r>
          </w:p>
        </w:tc>
        <w:tc>
          <w:tcPr>
            <w:tcW w:w="1376" w:type="dxa"/>
            <w:tcBorders>
              <w:top w:val="single" w:sz="4" w:space="0" w:color="auto"/>
              <w:bottom w:val="nil"/>
            </w:tcBorders>
          </w:tcPr>
          <w:p w14:paraId="72966B96" w14:textId="77777777" w:rsidR="00B65EC8" w:rsidRDefault="00B65EC8" w:rsidP="00E92141">
            <w:pPr>
              <w:spacing w:line="480" w:lineRule="auto"/>
              <w:jc w:val="center"/>
              <w:rPr>
                <w:rFonts w:ascii="Times New Roman" w:hAnsi="Times New Roman" w:cs="Times New Roman"/>
                <w:sz w:val="24"/>
                <w:szCs w:val="24"/>
              </w:rPr>
            </w:pPr>
            <w:r>
              <w:rPr>
                <w:rFonts w:ascii="Times New Roman" w:hAnsi="Times New Roman" w:cs="Times New Roman" w:hint="eastAsia"/>
                <w:sz w:val="24"/>
                <w:szCs w:val="24"/>
              </w:rPr>
              <w:t>158%</w:t>
            </w:r>
          </w:p>
        </w:tc>
        <w:tc>
          <w:tcPr>
            <w:tcW w:w="1376" w:type="dxa"/>
            <w:tcBorders>
              <w:top w:val="single" w:sz="4" w:space="0" w:color="auto"/>
              <w:bottom w:val="nil"/>
            </w:tcBorders>
          </w:tcPr>
          <w:p w14:paraId="0FAA483D" w14:textId="77777777" w:rsidR="00B65EC8" w:rsidRDefault="00B65EC8" w:rsidP="00E92141">
            <w:pPr>
              <w:spacing w:line="480" w:lineRule="auto"/>
              <w:jc w:val="center"/>
              <w:rPr>
                <w:rFonts w:ascii="Times New Roman" w:hAnsi="Times New Roman" w:cs="Times New Roman"/>
                <w:sz w:val="24"/>
                <w:szCs w:val="24"/>
              </w:rPr>
            </w:pPr>
            <w:r>
              <w:rPr>
                <w:rFonts w:ascii="Times New Roman" w:hAnsi="Times New Roman" w:cs="Times New Roman" w:hint="eastAsia"/>
                <w:sz w:val="24"/>
                <w:szCs w:val="24"/>
              </w:rPr>
              <w:t>-4%</w:t>
            </w:r>
          </w:p>
        </w:tc>
        <w:tc>
          <w:tcPr>
            <w:tcW w:w="1376" w:type="dxa"/>
            <w:tcBorders>
              <w:top w:val="single" w:sz="4" w:space="0" w:color="auto"/>
              <w:bottom w:val="nil"/>
            </w:tcBorders>
          </w:tcPr>
          <w:p w14:paraId="12A2119F" w14:textId="77777777" w:rsidR="00B65EC8" w:rsidRDefault="00B65EC8" w:rsidP="00E92141">
            <w:pPr>
              <w:spacing w:line="480" w:lineRule="auto"/>
              <w:jc w:val="center"/>
              <w:rPr>
                <w:rFonts w:ascii="Times New Roman" w:hAnsi="Times New Roman" w:cs="Times New Roman"/>
                <w:sz w:val="24"/>
                <w:szCs w:val="24"/>
              </w:rPr>
            </w:pPr>
            <w:r>
              <w:rPr>
                <w:rFonts w:ascii="Times New Roman" w:hAnsi="Times New Roman" w:cs="Times New Roman" w:hint="eastAsia"/>
                <w:sz w:val="24"/>
                <w:szCs w:val="24"/>
              </w:rPr>
              <w:t>0%</w:t>
            </w:r>
          </w:p>
        </w:tc>
      </w:tr>
      <w:tr w:rsidR="00B65EC8" w14:paraId="11666186" w14:textId="77777777" w:rsidTr="00860E24">
        <w:tc>
          <w:tcPr>
            <w:tcW w:w="1375" w:type="dxa"/>
            <w:tcBorders>
              <w:top w:val="nil"/>
            </w:tcBorders>
          </w:tcPr>
          <w:p w14:paraId="5C61E09D" w14:textId="77777777" w:rsidR="00B65EC8" w:rsidRDefault="00B65EC8" w:rsidP="00E92141">
            <w:pPr>
              <w:spacing w:line="480" w:lineRule="auto"/>
              <w:jc w:val="center"/>
              <w:rPr>
                <w:rFonts w:ascii="Times New Roman" w:hAnsi="Times New Roman" w:cs="Times New Roman"/>
                <w:sz w:val="24"/>
                <w:szCs w:val="24"/>
              </w:rPr>
            </w:pPr>
            <w:r>
              <w:rPr>
                <w:rFonts w:ascii="Times New Roman" w:hAnsi="Times New Roman" w:cs="Times New Roman" w:hint="eastAsia"/>
                <w:sz w:val="24"/>
                <w:szCs w:val="24"/>
              </w:rPr>
              <w:t>A</w:t>
            </w:r>
            <w:r>
              <w:rPr>
                <w:rFonts w:ascii="Times New Roman" w:hAnsi="Times New Roman" w:cs="Times New Roman"/>
                <w:sz w:val="24"/>
                <w:szCs w:val="24"/>
              </w:rPr>
              <w:t>2O</w:t>
            </w:r>
          </w:p>
        </w:tc>
        <w:tc>
          <w:tcPr>
            <w:tcW w:w="1375" w:type="dxa"/>
            <w:tcBorders>
              <w:top w:val="nil"/>
            </w:tcBorders>
          </w:tcPr>
          <w:p w14:paraId="31F2C286" w14:textId="77777777" w:rsidR="00B65EC8" w:rsidRDefault="00B65EC8" w:rsidP="00E92141">
            <w:pPr>
              <w:spacing w:line="480" w:lineRule="auto"/>
              <w:jc w:val="center"/>
              <w:rPr>
                <w:rFonts w:ascii="Times New Roman" w:hAnsi="Times New Roman" w:cs="Times New Roman"/>
                <w:sz w:val="24"/>
                <w:szCs w:val="24"/>
              </w:rPr>
            </w:pPr>
            <w:r>
              <w:rPr>
                <w:rFonts w:ascii="Times New Roman" w:hAnsi="Times New Roman" w:cs="Times New Roman" w:hint="eastAsia"/>
                <w:sz w:val="24"/>
                <w:szCs w:val="24"/>
              </w:rPr>
              <w:t>-93%</w:t>
            </w:r>
          </w:p>
        </w:tc>
        <w:tc>
          <w:tcPr>
            <w:tcW w:w="1375" w:type="dxa"/>
            <w:tcBorders>
              <w:top w:val="nil"/>
            </w:tcBorders>
          </w:tcPr>
          <w:p w14:paraId="491D6034" w14:textId="77777777" w:rsidR="00B65EC8" w:rsidRDefault="00B65EC8" w:rsidP="00E92141">
            <w:pPr>
              <w:spacing w:line="480" w:lineRule="auto"/>
              <w:jc w:val="center"/>
              <w:rPr>
                <w:rFonts w:ascii="Times New Roman" w:hAnsi="Times New Roman" w:cs="Times New Roman"/>
                <w:sz w:val="24"/>
                <w:szCs w:val="24"/>
              </w:rPr>
            </w:pPr>
            <w:r>
              <w:rPr>
                <w:rFonts w:ascii="Times New Roman" w:hAnsi="Times New Roman" w:cs="Times New Roman" w:hint="eastAsia"/>
                <w:sz w:val="24"/>
                <w:szCs w:val="24"/>
              </w:rPr>
              <w:t>324%</w:t>
            </w:r>
          </w:p>
        </w:tc>
        <w:tc>
          <w:tcPr>
            <w:tcW w:w="1375" w:type="dxa"/>
            <w:tcBorders>
              <w:top w:val="nil"/>
            </w:tcBorders>
          </w:tcPr>
          <w:p w14:paraId="07007659" w14:textId="77777777" w:rsidR="00B65EC8" w:rsidRDefault="00B65EC8" w:rsidP="00E92141">
            <w:pPr>
              <w:spacing w:line="480" w:lineRule="auto"/>
              <w:jc w:val="center"/>
              <w:rPr>
                <w:rFonts w:ascii="Times New Roman" w:hAnsi="Times New Roman" w:cs="Times New Roman"/>
                <w:sz w:val="24"/>
                <w:szCs w:val="24"/>
              </w:rPr>
            </w:pPr>
            <w:r>
              <w:rPr>
                <w:rFonts w:ascii="Times New Roman" w:hAnsi="Times New Roman" w:cs="Times New Roman" w:hint="eastAsia"/>
                <w:sz w:val="24"/>
                <w:szCs w:val="24"/>
              </w:rPr>
              <w:t>-97%</w:t>
            </w:r>
          </w:p>
        </w:tc>
        <w:tc>
          <w:tcPr>
            <w:tcW w:w="1376" w:type="dxa"/>
            <w:tcBorders>
              <w:top w:val="nil"/>
            </w:tcBorders>
          </w:tcPr>
          <w:p w14:paraId="37C8E470" w14:textId="77777777" w:rsidR="00B65EC8" w:rsidRDefault="00B65EC8" w:rsidP="00E92141">
            <w:pPr>
              <w:spacing w:line="480" w:lineRule="auto"/>
              <w:jc w:val="center"/>
              <w:rPr>
                <w:rFonts w:ascii="Times New Roman" w:hAnsi="Times New Roman" w:cs="Times New Roman"/>
                <w:sz w:val="24"/>
                <w:szCs w:val="24"/>
              </w:rPr>
            </w:pPr>
            <w:r>
              <w:rPr>
                <w:rFonts w:ascii="Times New Roman" w:hAnsi="Times New Roman" w:cs="Times New Roman" w:hint="eastAsia"/>
                <w:sz w:val="24"/>
                <w:szCs w:val="24"/>
              </w:rPr>
              <w:t>456%</w:t>
            </w:r>
          </w:p>
        </w:tc>
        <w:tc>
          <w:tcPr>
            <w:tcW w:w="1376" w:type="dxa"/>
            <w:tcBorders>
              <w:top w:val="nil"/>
            </w:tcBorders>
          </w:tcPr>
          <w:p w14:paraId="30F067B1" w14:textId="77777777" w:rsidR="00B65EC8" w:rsidRDefault="00B65EC8" w:rsidP="00E92141">
            <w:pPr>
              <w:spacing w:line="480" w:lineRule="auto"/>
              <w:jc w:val="center"/>
              <w:rPr>
                <w:rFonts w:ascii="Times New Roman" w:hAnsi="Times New Roman" w:cs="Times New Roman"/>
                <w:sz w:val="24"/>
                <w:szCs w:val="24"/>
              </w:rPr>
            </w:pPr>
            <w:r>
              <w:rPr>
                <w:rFonts w:ascii="Times New Roman" w:hAnsi="Times New Roman" w:cs="Times New Roman" w:hint="eastAsia"/>
                <w:sz w:val="24"/>
                <w:szCs w:val="24"/>
              </w:rPr>
              <w:t>-57%</w:t>
            </w:r>
          </w:p>
        </w:tc>
        <w:tc>
          <w:tcPr>
            <w:tcW w:w="1376" w:type="dxa"/>
            <w:tcBorders>
              <w:top w:val="nil"/>
            </w:tcBorders>
          </w:tcPr>
          <w:p w14:paraId="11C6C453" w14:textId="77777777" w:rsidR="00B65EC8" w:rsidRDefault="00B65EC8" w:rsidP="00E92141">
            <w:pPr>
              <w:spacing w:line="480" w:lineRule="auto"/>
              <w:jc w:val="center"/>
              <w:rPr>
                <w:rFonts w:ascii="Times New Roman" w:hAnsi="Times New Roman" w:cs="Times New Roman"/>
                <w:sz w:val="24"/>
                <w:szCs w:val="24"/>
              </w:rPr>
            </w:pPr>
            <w:r>
              <w:rPr>
                <w:rFonts w:ascii="Times New Roman" w:hAnsi="Times New Roman" w:cs="Times New Roman" w:hint="eastAsia"/>
                <w:sz w:val="24"/>
                <w:szCs w:val="24"/>
              </w:rPr>
              <w:t>54%</w:t>
            </w:r>
          </w:p>
        </w:tc>
      </w:tr>
      <w:tr w:rsidR="00B65EC8" w14:paraId="3F3735FE" w14:textId="77777777" w:rsidTr="00860E24">
        <w:tc>
          <w:tcPr>
            <w:tcW w:w="1375" w:type="dxa"/>
          </w:tcPr>
          <w:p w14:paraId="1FB7FC17" w14:textId="77777777" w:rsidR="00B65EC8" w:rsidRDefault="00B65EC8" w:rsidP="00E92141">
            <w:pPr>
              <w:spacing w:line="480" w:lineRule="auto"/>
              <w:jc w:val="center"/>
              <w:rPr>
                <w:rFonts w:ascii="Times New Roman" w:hAnsi="Times New Roman" w:cs="Times New Roman"/>
                <w:sz w:val="24"/>
                <w:szCs w:val="24"/>
              </w:rPr>
            </w:pPr>
            <w:r>
              <w:rPr>
                <w:rFonts w:ascii="Times New Roman" w:hAnsi="Times New Roman" w:cs="Times New Roman" w:hint="eastAsia"/>
                <w:sz w:val="24"/>
                <w:szCs w:val="24"/>
              </w:rPr>
              <w:t>O</w:t>
            </w:r>
            <w:r>
              <w:rPr>
                <w:rFonts w:ascii="Times New Roman" w:hAnsi="Times New Roman" w:cs="Times New Roman"/>
                <w:sz w:val="24"/>
                <w:szCs w:val="24"/>
              </w:rPr>
              <w:t>D</w:t>
            </w:r>
          </w:p>
        </w:tc>
        <w:tc>
          <w:tcPr>
            <w:tcW w:w="1375" w:type="dxa"/>
          </w:tcPr>
          <w:p w14:paraId="704ED0D9" w14:textId="77777777" w:rsidR="00B65EC8" w:rsidRDefault="00B65EC8" w:rsidP="00E92141">
            <w:pPr>
              <w:spacing w:line="480" w:lineRule="auto"/>
              <w:jc w:val="center"/>
              <w:rPr>
                <w:rFonts w:ascii="Times New Roman" w:hAnsi="Times New Roman" w:cs="Times New Roman"/>
                <w:sz w:val="24"/>
                <w:szCs w:val="24"/>
              </w:rPr>
            </w:pPr>
            <w:r>
              <w:rPr>
                <w:rFonts w:ascii="Times New Roman" w:hAnsi="Times New Roman" w:cs="Times New Roman" w:hint="eastAsia"/>
                <w:sz w:val="24"/>
                <w:szCs w:val="24"/>
              </w:rPr>
              <w:t>-33%</w:t>
            </w:r>
          </w:p>
        </w:tc>
        <w:tc>
          <w:tcPr>
            <w:tcW w:w="1375" w:type="dxa"/>
          </w:tcPr>
          <w:p w14:paraId="1AAF1483" w14:textId="77777777" w:rsidR="00B65EC8" w:rsidRDefault="00B65EC8" w:rsidP="00E92141">
            <w:pPr>
              <w:spacing w:line="480" w:lineRule="auto"/>
              <w:jc w:val="center"/>
              <w:rPr>
                <w:rFonts w:ascii="Times New Roman" w:hAnsi="Times New Roman" w:cs="Times New Roman"/>
                <w:sz w:val="24"/>
                <w:szCs w:val="24"/>
              </w:rPr>
            </w:pPr>
            <w:r>
              <w:rPr>
                <w:rFonts w:ascii="Times New Roman" w:hAnsi="Times New Roman" w:cs="Times New Roman" w:hint="eastAsia"/>
                <w:sz w:val="24"/>
                <w:szCs w:val="24"/>
              </w:rPr>
              <w:t>22%</w:t>
            </w:r>
          </w:p>
        </w:tc>
        <w:tc>
          <w:tcPr>
            <w:tcW w:w="1375" w:type="dxa"/>
          </w:tcPr>
          <w:p w14:paraId="49B2ACD9" w14:textId="77777777" w:rsidR="00B65EC8" w:rsidRDefault="00B65EC8" w:rsidP="00E92141">
            <w:pPr>
              <w:spacing w:line="480" w:lineRule="auto"/>
              <w:jc w:val="center"/>
              <w:rPr>
                <w:rFonts w:ascii="Times New Roman" w:hAnsi="Times New Roman" w:cs="Times New Roman"/>
                <w:sz w:val="24"/>
                <w:szCs w:val="24"/>
              </w:rPr>
            </w:pPr>
            <w:r>
              <w:rPr>
                <w:rFonts w:ascii="Times New Roman" w:hAnsi="Times New Roman" w:cs="Times New Roman" w:hint="eastAsia"/>
                <w:sz w:val="24"/>
                <w:szCs w:val="24"/>
              </w:rPr>
              <w:t>-50%</w:t>
            </w:r>
          </w:p>
        </w:tc>
        <w:tc>
          <w:tcPr>
            <w:tcW w:w="1376" w:type="dxa"/>
          </w:tcPr>
          <w:p w14:paraId="669DD0B4" w14:textId="77777777" w:rsidR="00B65EC8" w:rsidRDefault="00B65EC8" w:rsidP="00E92141">
            <w:pPr>
              <w:spacing w:line="480" w:lineRule="auto"/>
              <w:jc w:val="center"/>
              <w:rPr>
                <w:rFonts w:ascii="Times New Roman" w:hAnsi="Times New Roman" w:cs="Times New Roman"/>
                <w:sz w:val="24"/>
                <w:szCs w:val="24"/>
              </w:rPr>
            </w:pPr>
            <w:r>
              <w:rPr>
                <w:rFonts w:ascii="Times New Roman" w:hAnsi="Times New Roman" w:cs="Times New Roman" w:hint="eastAsia"/>
                <w:sz w:val="24"/>
                <w:szCs w:val="24"/>
              </w:rPr>
              <w:t>228%</w:t>
            </w:r>
          </w:p>
        </w:tc>
        <w:tc>
          <w:tcPr>
            <w:tcW w:w="1376" w:type="dxa"/>
          </w:tcPr>
          <w:p w14:paraId="4F5C7B5B" w14:textId="77777777" w:rsidR="00B65EC8" w:rsidRDefault="00B65EC8" w:rsidP="00E92141">
            <w:pPr>
              <w:spacing w:line="480" w:lineRule="auto"/>
              <w:jc w:val="center"/>
              <w:rPr>
                <w:rFonts w:ascii="Times New Roman" w:hAnsi="Times New Roman" w:cs="Times New Roman"/>
                <w:sz w:val="24"/>
                <w:szCs w:val="24"/>
              </w:rPr>
            </w:pPr>
            <w:r>
              <w:rPr>
                <w:rFonts w:ascii="Times New Roman" w:hAnsi="Times New Roman" w:cs="Times New Roman" w:hint="eastAsia"/>
                <w:sz w:val="24"/>
                <w:szCs w:val="24"/>
              </w:rPr>
              <w:t>-71%</w:t>
            </w:r>
          </w:p>
        </w:tc>
        <w:tc>
          <w:tcPr>
            <w:tcW w:w="1376" w:type="dxa"/>
          </w:tcPr>
          <w:p w14:paraId="29F53677" w14:textId="77777777" w:rsidR="00B65EC8" w:rsidRDefault="00B65EC8" w:rsidP="00E92141">
            <w:pPr>
              <w:spacing w:line="480" w:lineRule="auto"/>
              <w:jc w:val="center"/>
              <w:rPr>
                <w:rFonts w:ascii="Times New Roman" w:hAnsi="Times New Roman" w:cs="Times New Roman"/>
                <w:sz w:val="24"/>
                <w:szCs w:val="24"/>
              </w:rPr>
            </w:pPr>
            <w:r>
              <w:rPr>
                <w:rFonts w:ascii="Times New Roman" w:hAnsi="Times New Roman" w:cs="Times New Roman" w:hint="eastAsia"/>
                <w:sz w:val="24"/>
                <w:szCs w:val="24"/>
              </w:rPr>
              <w:t>49%</w:t>
            </w:r>
          </w:p>
        </w:tc>
      </w:tr>
      <w:tr w:rsidR="00B65EC8" w14:paraId="0256F304" w14:textId="77777777" w:rsidTr="00860E24">
        <w:tc>
          <w:tcPr>
            <w:tcW w:w="1375" w:type="dxa"/>
          </w:tcPr>
          <w:p w14:paraId="441F250B" w14:textId="77777777" w:rsidR="00B65EC8" w:rsidRDefault="00B65EC8" w:rsidP="00E92141">
            <w:pPr>
              <w:spacing w:line="480" w:lineRule="auto"/>
              <w:jc w:val="center"/>
              <w:rPr>
                <w:rFonts w:ascii="Times New Roman" w:hAnsi="Times New Roman" w:cs="Times New Roman"/>
                <w:sz w:val="24"/>
                <w:szCs w:val="24"/>
              </w:rPr>
            </w:pPr>
            <w:r>
              <w:rPr>
                <w:rFonts w:ascii="Times New Roman" w:hAnsi="Times New Roman" w:cs="Times New Roman" w:hint="eastAsia"/>
                <w:sz w:val="24"/>
                <w:szCs w:val="24"/>
              </w:rPr>
              <w:t>S</w:t>
            </w:r>
            <w:r>
              <w:rPr>
                <w:rFonts w:ascii="Times New Roman" w:hAnsi="Times New Roman" w:cs="Times New Roman"/>
                <w:sz w:val="24"/>
                <w:szCs w:val="24"/>
              </w:rPr>
              <w:t>BR</w:t>
            </w:r>
          </w:p>
        </w:tc>
        <w:tc>
          <w:tcPr>
            <w:tcW w:w="1375" w:type="dxa"/>
          </w:tcPr>
          <w:p w14:paraId="79DCF3AE" w14:textId="77777777" w:rsidR="00B65EC8" w:rsidRDefault="00B65EC8" w:rsidP="00E92141">
            <w:pPr>
              <w:spacing w:line="480" w:lineRule="auto"/>
              <w:jc w:val="center"/>
              <w:rPr>
                <w:rFonts w:ascii="Times New Roman" w:hAnsi="Times New Roman" w:cs="Times New Roman"/>
                <w:sz w:val="24"/>
                <w:szCs w:val="24"/>
              </w:rPr>
            </w:pPr>
            <w:r>
              <w:rPr>
                <w:rFonts w:ascii="Times New Roman" w:hAnsi="Times New Roman" w:cs="Times New Roman" w:hint="eastAsia"/>
                <w:sz w:val="24"/>
                <w:szCs w:val="24"/>
              </w:rPr>
              <w:t>-86%</w:t>
            </w:r>
          </w:p>
        </w:tc>
        <w:tc>
          <w:tcPr>
            <w:tcW w:w="1375" w:type="dxa"/>
          </w:tcPr>
          <w:p w14:paraId="2C7D4E80" w14:textId="77777777" w:rsidR="00B65EC8" w:rsidRDefault="00B65EC8" w:rsidP="00E92141">
            <w:pPr>
              <w:spacing w:line="480" w:lineRule="auto"/>
              <w:jc w:val="center"/>
              <w:rPr>
                <w:rFonts w:ascii="Times New Roman" w:hAnsi="Times New Roman" w:cs="Times New Roman"/>
                <w:sz w:val="24"/>
                <w:szCs w:val="24"/>
              </w:rPr>
            </w:pPr>
            <w:r>
              <w:rPr>
                <w:rFonts w:ascii="Times New Roman" w:hAnsi="Times New Roman" w:cs="Times New Roman" w:hint="eastAsia"/>
                <w:sz w:val="24"/>
                <w:szCs w:val="24"/>
              </w:rPr>
              <w:t>28%</w:t>
            </w:r>
          </w:p>
        </w:tc>
        <w:tc>
          <w:tcPr>
            <w:tcW w:w="1375" w:type="dxa"/>
          </w:tcPr>
          <w:p w14:paraId="5E395ABE" w14:textId="77777777" w:rsidR="00B65EC8" w:rsidRDefault="00B65EC8" w:rsidP="00E92141">
            <w:pPr>
              <w:spacing w:line="480" w:lineRule="auto"/>
              <w:jc w:val="center"/>
              <w:rPr>
                <w:rFonts w:ascii="Times New Roman" w:hAnsi="Times New Roman" w:cs="Times New Roman"/>
                <w:sz w:val="24"/>
                <w:szCs w:val="24"/>
              </w:rPr>
            </w:pPr>
            <w:r>
              <w:rPr>
                <w:rFonts w:ascii="Times New Roman" w:hAnsi="Times New Roman" w:cs="Times New Roman" w:hint="eastAsia"/>
                <w:sz w:val="24"/>
                <w:szCs w:val="24"/>
              </w:rPr>
              <w:t>-40%</w:t>
            </w:r>
          </w:p>
        </w:tc>
        <w:tc>
          <w:tcPr>
            <w:tcW w:w="1376" w:type="dxa"/>
          </w:tcPr>
          <w:p w14:paraId="595B077C" w14:textId="77777777" w:rsidR="00B65EC8" w:rsidRDefault="00B65EC8" w:rsidP="00E92141">
            <w:pPr>
              <w:spacing w:line="480" w:lineRule="auto"/>
              <w:jc w:val="center"/>
              <w:rPr>
                <w:rFonts w:ascii="Times New Roman" w:hAnsi="Times New Roman" w:cs="Times New Roman"/>
                <w:sz w:val="24"/>
                <w:szCs w:val="24"/>
              </w:rPr>
            </w:pPr>
            <w:r>
              <w:rPr>
                <w:rFonts w:ascii="Times New Roman" w:hAnsi="Times New Roman" w:cs="Times New Roman" w:hint="eastAsia"/>
                <w:sz w:val="24"/>
                <w:szCs w:val="24"/>
              </w:rPr>
              <w:t>50%</w:t>
            </w:r>
          </w:p>
        </w:tc>
        <w:tc>
          <w:tcPr>
            <w:tcW w:w="1376" w:type="dxa"/>
          </w:tcPr>
          <w:p w14:paraId="143AFF6F" w14:textId="77777777" w:rsidR="00B65EC8" w:rsidRDefault="00B65EC8" w:rsidP="00E92141">
            <w:pPr>
              <w:spacing w:line="480" w:lineRule="auto"/>
              <w:jc w:val="center"/>
              <w:rPr>
                <w:rFonts w:ascii="Times New Roman" w:hAnsi="Times New Roman" w:cs="Times New Roman"/>
                <w:sz w:val="24"/>
                <w:szCs w:val="24"/>
              </w:rPr>
            </w:pPr>
            <w:r>
              <w:rPr>
                <w:rFonts w:ascii="Times New Roman" w:hAnsi="Times New Roman" w:cs="Times New Roman" w:hint="eastAsia"/>
                <w:sz w:val="24"/>
                <w:szCs w:val="24"/>
              </w:rPr>
              <w:t>-82%</w:t>
            </w:r>
          </w:p>
        </w:tc>
        <w:tc>
          <w:tcPr>
            <w:tcW w:w="1376" w:type="dxa"/>
          </w:tcPr>
          <w:p w14:paraId="36660191" w14:textId="77777777" w:rsidR="00B65EC8" w:rsidRDefault="00B65EC8" w:rsidP="00E92141">
            <w:pPr>
              <w:spacing w:line="480" w:lineRule="auto"/>
              <w:jc w:val="center"/>
              <w:rPr>
                <w:rFonts w:ascii="Times New Roman" w:hAnsi="Times New Roman" w:cs="Times New Roman"/>
                <w:sz w:val="24"/>
                <w:szCs w:val="24"/>
              </w:rPr>
            </w:pPr>
            <w:r>
              <w:rPr>
                <w:rFonts w:ascii="Times New Roman" w:hAnsi="Times New Roman" w:cs="Times New Roman" w:hint="eastAsia"/>
                <w:sz w:val="24"/>
                <w:szCs w:val="24"/>
              </w:rPr>
              <w:t>82%</w:t>
            </w:r>
          </w:p>
        </w:tc>
      </w:tr>
    </w:tbl>
    <w:bookmarkEnd w:id="100"/>
    <w:p w14:paraId="5CB5A409" w14:textId="6D4AE14E" w:rsidR="00B65EC8" w:rsidRPr="00E1530D" w:rsidRDefault="00B65EC8" w:rsidP="00B65EC8">
      <w:pPr>
        <w:pStyle w:val="a9"/>
        <w:widowControl/>
        <w:spacing w:line="360" w:lineRule="auto"/>
        <w:ind w:firstLine="480"/>
        <w:rPr>
          <w:rFonts w:ascii="Times New Roman" w:hAnsi="Times New Roman" w:cs="Times New Roman"/>
          <w:bCs/>
          <w:sz w:val="24"/>
          <w:szCs w:val="21"/>
        </w:rPr>
      </w:pPr>
      <w:r w:rsidRPr="00E1530D">
        <w:rPr>
          <w:rFonts w:ascii="Times New Roman" w:hAnsi="Times New Roman" w:cs="Times New Roman"/>
          <w:bCs/>
          <w:sz w:val="24"/>
          <w:szCs w:val="21"/>
        </w:rPr>
        <w:t xml:space="preserve">(2) </w:t>
      </w:r>
      <w:r w:rsidR="00F00439" w:rsidRPr="00F00439">
        <w:rPr>
          <w:rFonts w:ascii="Times New Roman" w:hAnsi="Times New Roman" w:cs="Times New Roman"/>
          <w:sz w:val="24"/>
          <w:szCs w:val="24"/>
        </w:rPr>
        <w:t>EF-derived</w:t>
      </w:r>
      <w:r w:rsidR="00F00439" w:rsidRPr="00E1530D">
        <w:rPr>
          <w:rFonts w:ascii="Times New Roman" w:hAnsi="Times New Roman" w:cs="Times New Roman"/>
          <w:bCs/>
          <w:sz w:val="24"/>
          <w:szCs w:val="21"/>
        </w:rPr>
        <w:t xml:space="preserve"> </w:t>
      </w:r>
      <w:r w:rsidRPr="00E1530D">
        <w:rPr>
          <w:rFonts w:ascii="Times New Roman" w:hAnsi="Times New Roman" w:cs="Times New Roman"/>
          <w:bCs/>
          <w:sz w:val="24"/>
          <w:szCs w:val="21"/>
        </w:rPr>
        <w:t>E</w:t>
      </w:r>
      <w:r>
        <w:rPr>
          <w:rFonts w:ascii="Times New Roman" w:hAnsi="Times New Roman" w:cs="Times New Roman"/>
          <w:bCs/>
          <w:sz w:val="24"/>
          <w:szCs w:val="21"/>
        </w:rPr>
        <w:t>nergy</w:t>
      </w:r>
      <w:r w:rsidRPr="00E1530D">
        <w:rPr>
          <w:rFonts w:ascii="Times New Roman" w:hAnsi="Times New Roman" w:cs="Times New Roman"/>
          <w:bCs/>
          <w:sz w:val="24"/>
          <w:szCs w:val="21"/>
        </w:rPr>
        <w:t xml:space="preserve"> Consumption</w:t>
      </w:r>
    </w:p>
    <w:p w14:paraId="3F62E755" w14:textId="5839C07B" w:rsidR="00B65EC8" w:rsidRPr="00E1530D" w:rsidRDefault="00B65EC8" w:rsidP="00B65EC8">
      <w:pPr>
        <w:pStyle w:val="a9"/>
        <w:widowControl/>
        <w:spacing w:line="360" w:lineRule="auto"/>
        <w:ind w:firstLine="480"/>
        <w:rPr>
          <w:rFonts w:ascii="Times New Roman" w:hAnsi="Times New Roman" w:cs="Times New Roman"/>
          <w:bCs/>
          <w:sz w:val="24"/>
          <w:szCs w:val="21"/>
        </w:rPr>
      </w:pPr>
      <w:r>
        <w:rPr>
          <w:rFonts w:ascii="Times New Roman" w:hAnsi="Times New Roman" w:cs="Times New Roman"/>
          <w:bCs/>
          <w:sz w:val="24"/>
          <w:szCs w:val="21"/>
        </w:rPr>
        <w:t>EF</w:t>
      </w:r>
      <w:r w:rsidRPr="00E1530D">
        <w:rPr>
          <w:rFonts w:ascii="Times New Roman" w:hAnsi="Times New Roman" w:cs="Times New Roman"/>
          <w:bCs/>
          <w:sz w:val="24"/>
          <w:szCs w:val="21"/>
        </w:rPr>
        <w:t xml:space="preserve">s for </w:t>
      </w:r>
      <w:r>
        <w:rPr>
          <w:rFonts w:ascii="Times New Roman" w:hAnsi="Times New Roman" w:cs="Times New Roman"/>
          <w:bCs/>
          <w:sz w:val="24"/>
          <w:szCs w:val="21"/>
        </w:rPr>
        <w:t>EC</w:t>
      </w:r>
      <w:r w:rsidRPr="00E1530D">
        <w:rPr>
          <w:rFonts w:ascii="Times New Roman" w:hAnsi="Times New Roman" w:cs="Times New Roman"/>
          <w:bCs/>
          <w:sz w:val="24"/>
          <w:szCs w:val="21"/>
        </w:rPr>
        <w:t xml:space="preserve"> were sourced from </w:t>
      </w:r>
      <w:r>
        <w:rPr>
          <w:rFonts w:ascii="Times New Roman" w:hAnsi="Times New Roman" w:cs="Times New Roman"/>
          <w:bCs/>
          <w:sz w:val="24"/>
          <w:szCs w:val="21"/>
        </w:rPr>
        <w:t>IPCC</w:t>
      </w:r>
      <w:r w:rsidRPr="00E1530D">
        <w:rPr>
          <w:rFonts w:ascii="Times New Roman" w:hAnsi="Times New Roman" w:cs="Times New Roman"/>
          <w:bCs/>
          <w:sz w:val="24"/>
          <w:szCs w:val="21"/>
        </w:rPr>
        <w:t xml:space="preserve">. The EF for electricity use in different wastewater utilities was calculated based on regional Chinese power grid </w:t>
      </w:r>
      <w:r>
        <w:rPr>
          <w:rFonts w:ascii="Times New Roman" w:hAnsi="Times New Roman" w:cs="Times New Roman"/>
          <w:bCs/>
          <w:sz w:val="24"/>
          <w:szCs w:val="21"/>
        </w:rPr>
        <w:t>EF</w:t>
      </w:r>
      <w:r w:rsidRPr="00E1530D">
        <w:rPr>
          <w:rFonts w:ascii="Times New Roman" w:hAnsi="Times New Roman" w:cs="Times New Roman"/>
          <w:bCs/>
          <w:sz w:val="24"/>
          <w:szCs w:val="21"/>
        </w:rPr>
        <w:t>s from 2009 to 2019. Grid EFs are relatively mature with low uncertainty. Additional uncertainty data (±10%) were obtained from the LCA Ecoinvent Database Version 3, consistent with the approach of</w:t>
      </w:r>
      <w:r w:rsidR="00E30C43" w:rsidRPr="00E30C43">
        <w:t xml:space="preserve"> </w:t>
      </w:r>
      <w:r w:rsidR="00E30C43">
        <w:rPr>
          <w:rFonts w:ascii="Times New Roman" w:hAnsi="Times New Roman" w:cs="Times New Roman"/>
          <w:bCs/>
          <w:sz w:val="24"/>
          <w:szCs w:val="21"/>
        </w:rPr>
        <w:fldChar w:fldCharType="begin"/>
      </w:r>
      <w:r w:rsidR="00E30C43">
        <w:rPr>
          <w:rFonts w:ascii="Times New Roman" w:hAnsi="Times New Roman" w:cs="Times New Roman"/>
          <w:bCs/>
          <w:sz w:val="24"/>
          <w:szCs w:val="21"/>
        </w:rPr>
        <w:instrText xml:space="preserve"> ADDIN EN.CITE &lt;EndNote&gt;&lt;Cite&gt;&lt;Author&gt;Cullen&lt;/Author&gt;&lt;Year&gt;2024&lt;/Year&gt;&lt;RecNum&gt;262&lt;/RecNum&gt;&lt;DisplayText&gt;(Cullen et al., 2024)&lt;/DisplayText&gt;&lt;record&gt;&lt;rec-number&gt;262&lt;/rec-number&gt;&lt;foreign-keys&gt;&lt;key app="EN" db-id="pzxfs9fe8fd9t2e5szdx9vw350tv9trtwpdr" timestamp="1779714884"&gt;262&lt;/key&gt;&lt;/foreign-keys&gt;&lt;ref-type name="Journal Article"&gt;17&lt;/ref-type&gt;&lt;contributors&gt;&lt;authors&gt;&lt;author&gt;Cullen, Luke&lt;/author&gt;&lt;author&gt;Meng, Fanran&lt;/author&gt;&lt;author&gt;Lupton, Rick&lt;/author&gt;&lt;author&gt;Cullen, Jonathan M.&lt;/author&gt;&lt;/authors&gt;&lt;/contributors&gt;&lt;titles&gt;&lt;title&gt;Reducing uncertainties in greenhouse gas emissions from chemical production&lt;/title&gt;&lt;secondary-title&gt;Nature Chemical Engineering&lt;/secondary-title&gt;&lt;/titles&gt;&lt;periodical&gt;&lt;full-title&gt;Nature Chemical Engineering&lt;/full-title&gt;&lt;/periodical&gt;&lt;pages&gt;311-322&lt;/pages&gt;&lt;volume&gt;1&lt;/volume&gt;&lt;number&gt;4&lt;/number&gt;&lt;dates&gt;&lt;year&gt;2024&lt;/year&gt;&lt;pub-dates&gt;&lt;date&gt;2024/04/01&lt;/date&gt;&lt;/pub-dates&gt;&lt;/dates&gt;&lt;isbn&gt;2948-1198&lt;/isbn&gt;&lt;urls&gt;&lt;related-urls&gt;&lt;url&gt;https://doi.org/10.1038/s44286-024-00047-z&lt;/url&gt;&lt;/related-urls&gt;&lt;/urls&gt;&lt;electronic-resource-num&gt;10.1038/s44286-024-00047-z&lt;/electronic-resource-num&gt;&lt;/record&gt;&lt;/Cite&gt;&lt;/EndNote&gt;</w:instrText>
      </w:r>
      <w:r w:rsidR="00E30C43">
        <w:rPr>
          <w:rFonts w:ascii="Times New Roman" w:hAnsi="Times New Roman" w:cs="Times New Roman"/>
          <w:bCs/>
          <w:sz w:val="24"/>
          <w:szCs w:val="21"/>
        </w:rPr>
        <w:fldChar w:fldCharType="separate"/>
      </w:r>
      <w:r w:rsidR="00E30C43">
        <w:rPr>
          <w:rFonts w:ascii="Times New Roman" w:hAnsi="Times New Roman" w:cs="Times New Roman"/>
          <w:bCs/>
          <w:noProof/>
          <w:sz w:val="24"/>
          <w:szCs w:val="21"/>
        </w:rPr>
        <w:t>(Cullen et al., 2024)</w:t>
      </w:r>
      <w:r w:rsidR="00E30C43">
        <w:rPr>
          <w:rFonts w:ascii="Times New Roman" w:hAnsi="Times New Roman" w:cs="Times New Roman"/>
          <w:bCs/>
          <w:sz w:val="24"/>
          <w:szCs w:val="21"/>
        </w:rPr>
        <w:fldChar w:fldCharType="end"/>
      </w:r>
      <w:r w:rsidRPr="00E1530D">
        <w:rPr>
          <w:rFonts w:ascii="Times New Roman" w:hAnsi="Times New Roman" w:cs="Times New Roman"/>
          <w:bCs/>
          <w:sz w:val="24"/>
          <w:szCs w:val="21"/>
        </w:rPr>
        <w:t>.</w:t>
      </w:r>
    </w:p>
    <w:p w14:paraId="50516E3C" w14:textId="03D2A699" w:rsidR="00B65EC8" w:rsidRPr="00E1530D" w:rsidRDefault="00B65EC8" w:rsidP="00B65EC8">
      <w:pPr>
        <w:pStyle w:val="a9"/>
        <w:widowControl/>
        <w:spacing w:line="360" w:lineRule="auto"/>
        <w:ind w:firstLine="480"/>
        <w:rPr>
          <w:rFonts w:ascii="Times New Roman" w:hAnsi="Times New Roman" w:cs="Times New Roman"/>
          <w:bCs/>
          <w:sz w:val="24"/>
          <w:szCs w:val="21"/>
        </w:rPr>
      </w:pPr>
      <w:r w:rsidRPr="00E1530D">
        <w:rPr>
          <w:rFonts w:ascii="Times New Roman" w:hAnsi="Times New Roman" w:cs="Times New Roman"/>
          <w:bCs/>
          <w:sz w:val="24"/>
          <w:szCs w:val="21"/>
        </w:rPr>
        <w:t xml:space="preserve">(3) </w:t>
      </w:r>
      <w:r w:rsidR="00F00439" w:rsidRPr="00F00439">
        <w:rPr>
          <w:rFonts w:ascii="Times New Roman" w:hAnsi="Times New Roman" w:cs="Times New Roman"/>
          <w:sz w:val="24"/>
          <w:szCs w:val="24"/>
        </w:rPr>
        <w:t>EF-derived</w:t>
      </w:r>
      <w:r w:rsidR="00F00439" w:rsidRPr="00E1530D">
        <w:rPr>
          <w:rFonts w:ascii="Times New Roman" w:hAnsi="Times New Roman" w:cs="Times New Roman"/>
          <w:bCs/>
          <w:sz w:val="24"/>
          <w:szCs w:val="21"/>
        </w:rPr>
        <w:t xml:space="preserve"> </w:t>
      </w:r>
      <w:r w:rsidRPr="00E1530D">
        <w:rPr>
          <w:rFonts w:ascii="Times New Roman" w:hAnsi="Times New Roman" w:cs="Times New Roman"/>
          <w:bCs/>
          <w:sz w:val="24"/>
          <w:szCs w:val="21"/>
        </w:rPr>
        <w:t>Chemical Consumption</w:t>
      </w:r>
    </w:p>
    <w:p w14:paraId="5EFEE324" w14:textId="11A2408F" w:rsidR="00B65EC8" w:rsidRPr="00E1530D" w:rsidRDefault="00B65EC8" w:rsidP="00B65EC8">
      <w:pPr>
        <w:pStyle w:val="a9"/>
        <w:widowControl/>
        <w:spacing w:line="360" w:lineRule="auto"/>
        <w:ind w:firstLine="480"/>
        <w:rPr>
          <w:rFonts w:ascii="Times New Roman" w:hAnsi="Times New Roman" w:cs="Times New Roman"/>
          <w:bCs/>
          <w:sz w:val="24"/>
          <w:szCs w:val="21"/>
        </w:rPr>
      </w:pPr>
      <w:r>
        <w:rPr>
          <w:rFonts w:ascii="Times New Roman" w:hAnsi="Times New Roman" w:cs="Times New Roman"/>
          <w:bCs/>
          <w:sz w:val="24"/>
          <w:szCs w:val="21"/>
        </w:rPr>
        <w:t>EF</w:t>
      </w:r>
      <w:r w:rsidRPr="00E1530D">
        <w:rPr>
          <w:rFonts w:ascii="Times New Roman" w:hAnsi="Times New Roman" w:cs="Times New Roman"/>
          <w:bCs/>
          <w:sz w:val="24"/>
          <w:szCs w:val="21"/>
        </w:rPr>
        <w:t xml:space="preserve">s for </w:t>
      </w:r>
      <w:r>
        <w:rPr>
          <w:rFonts w:ascii="Times New Roman" w:hAnsi="Times New Roman" w:cs="Times New Roman"/>
          <w:bCs/>
          <w:sz w:val="24"/>
          <w:szCs w:val="21"/>
        </w:rPr>
        <w:t>CC</w:t>
      </w:r>
      <w:r w:rsidRPr="00E1530D">
        <w:rPr>
          <w:rFonts w:ascii="Times New Roman" w:hAnsi="Times New Roman" w:cs="Times New Roman"/>
          <w:bCs/>
          <w:sz w:val="24"/>
          <w:szCs w:val="21"/>
        </w:rPr>
        <w:t xml:space="preserve"> were also taken from</w:t>
      </w:r>
      <w:r w:rsidR="00E30C43" w:rsidRPr="00E30C43">
        <w:t xml:space="preserve"> </w:t>
      </w:r>
      <w:r w:rsidR="00E30C43">
        <w:rPr>
          <w:rFonts w:ascii="Times New Roman" w:hAnsi="Times New Roman" w:cs="Times New Roman"/>
          <w:bCs/>
          <w:sz w:val="24"/>
          <w:szCs w:val="21"/>
        </w:rPr>
        <w:fldChar w:fldCharType="begin"/>
      </w:r>
      <w:r w:rsidR="00E30C43">
        <w:rPr>
          <w:rFonts w:ascii="Times New Roman" w:hAnsi="Times New Roman" w:cs="Times New Roman"/>
          <w:bCs/>
          <w:sz w:val="24"/>
          <w:szCs w:val="21"/>
        </w:rPr>
        <w:instrText xml:space="preserve"> ADDIN EN.CITE &lt;EndNote&gt;&lt;Cite&gt;&lt;Author&gt;Du&lt;/Author&gt;&lt;Year&gt;2023&lt;/Year&gt;&lt;RecNum&gt;82&lt;/RecNum&gt;&lt;DisplayText&gt;(Du et al., 2023)&lt;/DisplayText&gt;&lt;record&gt;&lt;rec-number&gt;82&lt;/rec-number&gt;&lt;foreign-keys&gt;&lt;key app="EN" db-id="pzxfs9fe8fd9t2e5szdx9vw350tv9trtwpdr" timestamp="1764837801"&gt;82&lt;/key&gt;&lt;/foreign-keys&gt;&lt;ref-type name="Journal Article"&gt;17&lt;/ref-type&gt;&lt;contributors&gt;&lt;authors&gt;&lt;author&gt;Du, Wen-Jie&lt;/author&gt;&lt;author&gt;Lu, Jia-Yuan&lt;/author&gt;&lt;author&gt;Hu, Yi-Rong&lt;/author&gt;&lt;author&gt;Xiao, Juanxiu&lt;/author&gt;&lt;author&gt;Yang, Cheng&lt;/author&gt;&lt;author&gt;Wu, Jie&lt;/author&gt;&lt;author&gt;Huang, Baocheng&lt;/author&gt;&lt;author&gt;Cui, Shuo&lt;/author&gt;&lt;author&gt;Wang, Yang&lt;/author&gt;&lt;author&gt;Li, Wen-Wei&lt;/author&gt;&lt;/authors&gt;&lt;/contributors&gt;&lt;titles&gt;&lt;title&gt;Spatiotemporal pattern of greenhouse gas emissions in China’s wastewater sector and pathways towards carbon neutrality&lt;/title&gt;&lt;secondary-title&gt;Nature Water&lt;/secondary-title&gt;&lt;/titles&gt;&lt;periodical&gt;&lt;full-title&gt;Nature Water&lt;/full-title&gt;&lt;/periodical&gt;&lt;pages&gt;166-175&lt;/pages&gt;&lt;volume&gt;1&lt;/volume&gt;&lt;number&gt;2&lt;/number&gt;&lt;dates&gt;&lt;year&gt;2023&lt;/year&gt;&lt;pub-dates&gt;&lt;date&gt;2023/02/01&lt;/date&gt;&lt;/pub-dates&gt;&lt;/dates&gt;&lt;isbn&gt;2731-6084&lt;/isbn&gt;&lt;urls&gt;&lt;related-urls&gt;&lt;url&gt;https://doi.org/10.1038/s44221-022-00021-0&lt;/url&gt;&lt;/related-urls&gt;&lt;/urls&gt;&lt;electronic-resource-num&gt;10.1038/s44221-022-00021-0&lt;/electronic-resource-num&gt;&lt;/record&gt;&lt;/Cite&gt;&lt;/EndNote&gt;</w:instrText>
      </w:r>
      <w:r w:rsidR="00E30C43">
        <w:rPr>
          <w:rFonts w:ascii="Times New Roman" w:hAnsi="Times New Roman" w:cs="Times New Roman"/>
          <w:bCs/>
          <w:sz w:val="24"/>
          <w:szCs w:val="21"/>
        </w:rPr>
        <w:fldChar w:fldCharType="separate"/>
      </w:r>
      <w:r w:rsidR="00E30C43">
        <w:rPr>
          <w:rFonts w:ascii="Times New Roman" w:hAnsi="Times New Roman" w:cs="Times New Roman"/>
          <w:bCs/>
          <w:noProof/>
          <w:sz w:val="24"/>
          <w:szCs w:val="21"/>
        </w:rPr>
        <w:t>(Du et al., 2023)</w:t>
      </w:r>
      <w:r w:rsidR="00E30C43">
        <w:rPr>
          <w:rFonts w:ascii="Times New Roman" w:hAnsi="Times New Roman" w:cs="Times New Roman"/>
          <w:bCs/>
          <w:sz w:val="24"/>
          <w:szCs w:val="21"/>
        </w:rPr>
        <w:fldChar w:fldCharType="end"/>
      </w:r>
      <w:r w:rsidRPr="00E1530D">
        <w:rPr>
          <w:rFonts w:ascii="Times New Roman" w:hAnsi="Times New Roman" w:cs="Times New Roman"/>
          <w:bCs/>
          <w:sz w:val="24"/>
          <w:szCs w:val="21"/>
        </w:rPr>
        <w:t>. This study selected reliable EFs and avoided fixed factors, instead reconstructing annual chemical emission factors for 2009–2018 based on 2019 baseline values plus adjustment coefficients. These coefficients account for decarbonization progress, technological advancement, energy mix, and production efficiency, providing a more realistic long-term inventory. Uncertainty is primarily derived from IPCC 2019 guidelines.</w:t>
      </w:r>
    </w:p>
    <w:p w14:paraId="735CB2C4" w14:textId="0E60E0A3" w:rsidR="00B65EC8" w:rsidRPr="00E1530D" w:rsidRDefault="00B65EC8" w:rsidP="00B65EC8">
      <w:pPr>
        <w:pStyle w:val="a9"/>
        <w:widowControl/>
        <w:spacing w:line="360" w:lineRule="auto"/>
        <w:ind w:firstLine="480"/>
        <w:rPr>
          <w:rFonts w:ascii="Times New Roman" w:hAnsi="Times New Roman" w:cs="Times New Roman"/>
          <w:bCs/>
          <w:sz w:val="24"/>
          <w:szCs w:val="21"/>
        </w:rPr>
      </w:pPr>
      <w:r w:rsidRPr="00E1530D">
        <w:rPr>
          <w:rFonts w:ascii="Times New Roman" w:hAnsi="Times New Roman" w:cs="Times New Roman"/>
          <w:bCs/>
          <w:sz w:val="24"/>
          <w:szCs w:val="21"/>
        </w:rPr>
        <w:t>After defining representative EFs and their uncertainty ranges, the Monte Carlo method was used to quantify model uncertainty arising from EF-based training data. The procedure was as follows:</w:t>
      </w:r>
      <w:r>
        <w:rPr>
          <w:rFonts w:ascii="Times New Roman" w:hAnsi="Times New Roman" w:cs="Times New Roman" w:hint="eastAsia"/>
          <w:bCs/>
          <w:sz w:val="24"/>
          <w:szCs w:val="21"/>
        </w:rPr>
        <w:t xml:space="preserve"> </w:t>
      </w:r>
      <w:r>
        <w:rPr>
          <w:rFonts w:ascii="Times New Roman" w:hAnsi="Times New Roman" w:cs="Times New Roman"/>
          <w:bCs/>
          <w:sz w:val="24"/>
          <w:szCs w:val="21"/>
        </w:rPr>
        <w:t xml:space="preserve">a. </w:t>
      </w:r>
      <w:r w:rsidRPr="00E1530D">
        <w:rPr>
          <w:rFonts w:ascii="Times New Roman" w:hAnsi="Times New Roman" w:cs="Times New Roman"/>
          <w:bCs/>
          <w:sz w:val="24"/>
          <w:szCs w:val="21"/>
        </w:rPr>
        <w:t xml:space="preserve">Monte Carlo sample generation and label recalculation: Training and testing data were perturbed according to EF uncertainty, and GHG labels were recalculated based on the perturbed factors. Repeating this process over many iterations (1,000) generated a large sample of possible emission </w:t>
      </w:r>
      <w:r w:rsidRPr="00E1530D">
        <w:rPr>
          <w:rFonts w:ascii="Times New Roman" w:hAnsi="Times New Roman" w:cs="Times New Roman"/>
          <w:bCs/>
          <w:sz w:val="24"/>
          <w:szCs w:val="21"/>
        </w:rPr>
        <w:lastRenderedPageBreak/>
        <w:t>outcomes to quantify uncertainty</w:t>
      </w:r>
      <w:r w:rsidR="00652F71">
        <w:rPr>
          <w:rFonts w:ascii="Times New Roman" w:hAnsi="Times New Roman" w:cs="Times New Roman"/>
          <w:bCs/>
          <w:sz w:val="24"/>
          <w:szCs w:val="21"/>
        </w:rPr>
        <w:t xml:space="preserve"> (</w:t>
      </w:r>
      <w:r w:rsidR="00652F71">
        <w:rPr>
          <w:rFonts w:ascii="Times New Roman" w:hAnsi="Times New Roman" w:cs="Times New Roman"/>
          <w:sz w:val="24"/>
          <w:szCs w:val="21"/>
        </w:rPr>
        <w:t>Table</w:t>
      </w:r>
      <w:r w:rsidR="00652F71" w:rsidRPr="00712112">
        <w:rPr>
          <w:rFonts w:ascii="Times New Roman" w:hAnsi="Times New Roman" w:cs="Times New Roman"/>
          <w:sz w:val="24"/>
          <w:szCs w:val="21"/>
        </w:rPr>
        <w:t xml:space="preserve"> </w:t>
      </w:r>
      <w:r w:rsidR="00652F71">
        <w:rPr>
          <w:rFonts w:ascii="Times New Roman" w:hAnsi="Times New Roman" w:cs="Times New Roman"/>
          <w:sz w:val="24"/>
          <w:szCs w:val="21"/>
        </w:rPr>
        <w:t>S46)</w:t>
      </w:r>
      <w:r w:rsidRPr="00E1530D">
        <w:rPr>
          <w:rFonts w:ascii="Times New Roman" w:hAnsi="Times New Roman" w:cs="Times New Roman"/>
          <w:bCs/>
          <w:sz w:val="24"/>
          <w:szCs w:val="21"/>
        </w:rPr>
        <w:t>.</w:t>
      </w:r>
      <w:r>
        <w:rPr>
          <w:rFonts w:ascii="Times New Roman" w:hAnsi="Times New Roman" w:cs="Times New Roman" w:hint="eastAsia"/>
          <w:bCs/>
          <w:sz w:val="24"/>
          <w:szCs w:val="21"/>
        </w:rPr>
        <w:t xml:space="preserve"> </w:t>
      </w:r>
      <w:r w:rsidR="006C5428">
        <w:rPr>
          <w:rFonts w:ascii="Times New Roman" w:hAnsi="Times New Roman" w:cs="Times New Roman"/>
          <w:bCs/>
          <w:sz w:val="24"/>
          <w:szCs w:val="21"/>
        </w:rPr>
        <w:t>b</w:t>
      </w:r>
      <w:r>
        <w:rPr>
          <w:rFonts w:ascii="Times New Roman" w:hAnsi="Times New Roman" w:cs="Times New Roman"/>
          <w:bCs/>
          <w:sz w:val="24"/>
          <w:szCs w:val="21"/>
        </w:rPr>
        <w:t xml:space="preserve">. </w:t>
      </w:r>
      <w:r w:rsidRPr="00E1530D">
        <w:rPr>
          <w:rFonts w:ascii="Times New Roman" w:hAnsi="Times New Roman" w:cs="Times New Roman"/>
          <w:bCs/>
          <w:sz w:val="24"/>
          <w:szCs w:val="21"/>
        </w:rPr>
        <w:t>Model prediction: For each perturbed dataset, the corresponding machine learning models (e.g., XGBoost, CatBoost, LightGBM, and TabNet) were applied to predict emissions. Model outputs included predictions for training and testing sets, and performance metrics (R</w:t>
      </w:r>
      <w:r w:rsidRPr="00E1530D">
        <w:rPr>
          <w:rFonts w:ascii="Times New Roman" w:hAnsi="Times New Roman" w:cs="Times New Roman" w:hint="eastAsia"/>
          <w:bCs/>
          <w:sz w:val="24"/>
          <w:szCs w:val="21"/>
          <w:vertAlign w:val="superscript"/>
        </w:rPr>
        <w:t>2</w:t>
      </w:r>
      <w:r w:rsidRPr="00E1530D">
        <w:rPr>
          <w:rFonts w:ascii="Times New Roman" w:hAnsi="Times New Roman" w:cs="Times New Roman"/>
          <w:bCs/>
          <w:sz w:val="24"/>
          <w:szCs w:val="21"/>
        </w:rPr>
        <w:t>, RMSE) were calculated.</w:t>
      </w:r>
    </w:p>
    <w:p w14:paraId="6F4838AC" w14:textId="77777777" w:rsidR="00B65EC8" w:rsidRDefault="00B65EC8" w:rsidP="00B65EC8">
      <w:pPr>
        <w:pStyle w:val="font-claude-response-body"/>
      </w:pPr>
      <w:bookmarkStart w:id="102" w:name="_Hlk230485382"/>
      <w:r>
        <w:rPr>
          <w:rFonts w:hint="eastAsia"/>
          <w:noProof/>
        </w:rPr>
        <w:drawing>
          <wp:inline distT="0" distB="0" distL="0" distR="0" wp14:anchorId="03C01D98" wp14:editId="7C3BF082">
            <wp:extent cx="6114415" cy="3889375"/>
            <wp:effectExtent l="0" t="0" r="635"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14415" cy="3889375"/>
                    </a:xfrm>
                    <a:prstGeom prst="rect">
                      <a:avLst/>
                    </a:prstGeom>
                    <a:noFill/>
                    <a:ln>
                      <a:noFill/>
                    </a:ln>
                  </pic:spPr>
                </pic:pic>
              </a:graphicData>
            </a:graphic>
          </wp:inline>
        </w:drawing>
      </w:r>
    </w:p>
    <w:p w14:paraId="40B30B0E" w14:textId="359693E0" w:rsidR="00B65EC8" w:rsidRDefault="00B65EC8" w:rsidP="00B65EC8">
      <w:pPr>
        <w:pStyle w:val="1"/>
        <w:spacing w:before="20" w:after="20" w:line="360" w:lineRule="auto"/>
        <w:rPr>
          <w:rFonts w:ascii="Times New Roman" w:hAnsi="Times New Roman" w:cs="Times New Roman"/>
          <w:b w:val="0"/>
          <w:sz w:val="24"/>
          <w:szCs w:val="21"/>
        </w:rPr>
      </w:pPr>
      <w:bookmarkStart w:id="103" w:name="_Toc235786837"/>
      <w:r w:rsidRPr="00712112">
        <w:rPr>
          <w:rFonts w:ascii="Times New Roman" w:hAnsi="Times New Roman" w:cs="Times New Roman"/>
          <w:sz w:val="24"/>
          <w:szCs w:val="21"/>
        </w:rPr>
        <w:t xml:space="preserve">Figure </w:t>
      </w:r>
      <w:r>
        <w:rPr>
          <w:rFonts w:ascii="Times New Roman" w:hAnsi="Times New Roman" w:cs="Times New Roman"/>
          <w:sz w:val="24"/>
          <w:szCs w:val="21"/>
        </w:rPr>
        <w:t>S</w:t>
      </w:r>
      <w:r w:rsidR="00EA0CE6">
        <w:rPr>
          <w:rFonts w:ascii="Times New Roman" w:hAnsi="Times New Roman" w:cs="Times New Roman"/>
          <w:sz w:val="24"/>
          <w:szCs w:val="21"/>
        </w:rPr>
        <w:t>26</w:t>
      </w:r>
      <w:r w:rsidRPr="00712112">
        <w:rPr>
          <w:rFonts w:ascii="Times New Roman" w:hAnsi="Times New Roman" w:cs="Times New Roman"/>
          <w:sz w:val="24"/>
          <w:szCs w:val="21"/>
        </w:rPr>
        <w:t xml:space="preserve">. </w:t>
      </w:r>
      <w:r>
        <w:rPr>
          <w:rFonts w:ascii="Times New Roman" w:hAnsi="Times New Roman" w:cs="Times New Roman"/>
          <w:b w:val="0"/>
          <w:sz w:val="24"/>
          <w:szCs w:val="21"/>
        </w:rPr>
        <w:t xml:space="preserve">Coefficient of variation for </w:t>
      </w:r>
      <w:r w:rsidRPr="00A92122">
        <w:rPr>
          <w:rFonts w:ascii="Times New Roman" w:hAnsi="Times New Roman" w:cs="Times New Roman"/>
          <w:b w:val="0"/>
          <w:i/>
          <w:sz w:val="24"/>
          <w:szCs w:val="21"/>
        </w:rPr>
        <w:t>NAT_total_model</w:t>
      </w:r>
      <w:r>
        <w:rPr>
          <w:rFonts w:ascii="Times New Roman" w:hAnsi="Times New Roman" w:cs="Times New Roman"/>
          <w:b w:val="0"/>
          <w:sz w:val="24"/>
          <w:szCs w:val="21"/>
        </w:rPr>
        <w:t xml:space="preserve"> and </w:t>
      </w:r>
      <w:r w:rsidRPr="00A92122">
        <w:rPr>
          <w:rFonts w:ascii="Times New Roman" w:hAnsi="Times New Roman" w:cs="Times New Roman"/>
          <w:b w:val="0"/>
          <w:i/>
          <w:sz w:val="24"/>
          <w:szCs w:val="21"/>
        </w:rPr>
        <w:t>NAT_type_model</w:t>
      </w:r>
      <w:r>
        <w:rPr>
          <w:rFonts w:ascii="Times New Roman" w:hAnsi="Times New Roman" w:cs="Times New Roman"/>
          <w:b w:val="0"/>
          <w:sz w:val="24"/>
          <w:szCs w:val="21"/>
        </w:rPr>
        <w:t xml:space="preserve"> when predicting </w:t>
      </w:r>
      <w:r w:rsidR="00F00439" w:rsidRPr="00F00439">
        <w:rPr>
          <w:rFonts w:ascii="Times New Roman" w:hAnsi="Times New Roman" w:cs="Times New Roman"/>
          <w:b w:val="0"/>
          <w:sz w:val="24"/>
          <w:szCs w:val="21"/>
        </w:rPr>
        <w:t xml:space="preserve">EF-derived </w:t>
      </w:r>
      <w:r>
        <w:rPr>
          <w:rFonts w:ascii="Times New Roman" w:hAnsi="Times New Roman" w:cs="Times New Roman"/>
          <w:b w:val="0"/>
          <w:sz w:val="24"/>
          <w:szCs w:val="21"/>
        </w:rPr>
        <w:t>total emissions (TE) and specific-GHG.</w:t>
      </w:r>
      <w:bookmarkEnd w:id="103"/>
    </w:p>
    <w:p w14:paraId="2FBBF992" w14:textId="77777777" w:rsidR="00B65EC8" w:rsidRPr="0070568A" w:rsidRDefault="00B65EC8" w:rsidP="00B65EC8">
      <w:pPr>
        <w:pStyle w:val="font-claude-response-body"/>
      </w:pPr>
    </w:p>
    <w:p w14:paraId="59621594" w14:textId="77777777" w:rsidR="00B65EC8" w:rsidRDefault="00B65EC8" w:rsidP="00B65EC8">
      <w:pPr>
        <w:pStyle w:val="font-claude-response-body"/>
        <w:jc w:val="center"/>
      </w:pPr>
      <w:r>
        <w:rPr>
          <w:noProof/>
        </w:rPr>
        <w:lastRenderedPageBreak/>
        <w:drawing>
          <wp:inline distT="0" distB="0" distL="0" distR="0" wp14:anchorId="2286B672" wp14:editId="37DED63E">
            <wp:extent cx="6091649" cy="3431969"/>
            <wp:effectExtent l="0" t="0" r="4445"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06751" cy="3440477"/>
                    </a:xfrm>
                    <a:prstGeom prst="rect">
                      <a:avLst/>
                    </a:prstGeom>
                    <a:noFill/>
                    <a:ln>
                      <a:noFill/>
                    </a:ln>
                  </pic:spPr>
                </pic:pic>
              </a:graphicData>
            </a:graphic>
          </wp:inline>
        </w:drawing>
      </w:r>
    </w:p>
    <w:p w14:paraId="22E2A9CE" w14:textId="5C3FBA78" w:rsidR="00B65EC8" w:rsidRDefault="00B65EC8" w:rsidP="00B65EC8">
      <w:pPr>
        <w:pStyle w:val="1"/>
        <w:spacing w:before="20" w:after="20" w:line="360" w:lineRule="auto"/>
        <w:rPr>
          <w:rFonts w:ascii="Times New Roman" w:hAnsi="Times New Roman" w:cs="Times New Roman"/>
          <w:b w:val="0"/>
          <w:sz w:val="24"/>
          <w:szCs w:val="21"/>
        </w:rPr>
      </w:pPr>
      <w:bookmarkStart w:id="104" w:name="_Toc235786838"/>
      <w:r w:rsidRPr="00712112">
        <w:rPr>
          <w:rFonts w:ascii="Times New Roman" w:hAnsi="Times New Roman" w:cs="Times New Roman"/>
          <w:sz w:val="24"/>
          <w:szCs w:val="21"/>
        </w:rPr>
        <w:lastRenderedPageBreak/>
        <w:t xml:space="preserve">Figure </w:t>
      </w:r>
      <w:r>
        <w:rPr>
          <w:rFonts w:ascii="Times New Roman" w:hAnsi="Times New Roman" w:cs="Times New Roman"/>
          <w:sz w:val="24"/>
          <w:szCs w:val="21"/>
        </w:rPr>
        <w:t>S</w:t>
      </w:r>
      <w:r w:rsidR="00EA0CE6">
        <w:rPr>
          <w:rFonts w:ascii="Times New Roman" w:hAnsi="Times New Roman" w:cs="Times New Roman"/>
          <w:sz w:val="24"/>
          <w:szCs w:val="21"/>
        </w:rPr>
        <w:t>27</w:t>
      </w:r>
      <w:r w:rsidRPr="00712112">
        <w:rPr>
          <w:rFonts w:ascii="Times New Roman" w:hAnsi="Times New Roman" w:cs="Times New Roman"/>
          <w:sz w:val="24"/>
          <w:szCs w:val="21"/>
        </w:rPr>
        <w:t xml:space="preserve">. </w:t>
      </w:r>
      <w:r>
        <w:rPr>
          <w:rFonts w:ascii="Times New Roman" w:hAnsi="Times New Roman" w:cs="Times New Roman"/>
          <w:b w:val="0"/>
          <w:sz w:val="24"/>
          <w:szCs w:val="21"/>
        </w:rPr>
        <w:t>R</w:t>
      </w:r>
      <w:r w:rsidRPr="00A92122">
        <w:rPr>
          <w:rFonts w:ascii="Times New Roman" w:hAnsi="Times New Roman" w:cs="Times New Roman"/>
          <w:b w:val="0"/>
          <w:sz w:val="24"/>
          <w:szCs w:val="21"/>
          <w:vertAlign w:val="superscript"/>
        </w:rPr>
        <w:t>2</w:t>
      </w:r>
      <w:r>
        <w:rPr>
          <w:rFonts w:ascii="Times New Roman" w:hAnsi="Times New Roman" w:cs="Times New Roman"/>
          <w:b w:val="0"/>
          <w:sz w:val="24"/>
          <w:szCs w:val="21"/>
        </w:rPr>
        <w:t xml:space="preserve"> plots during 1000 Monte Carlo iterations for </w:t>
      </w:r>
      <w:r w:rsidRPr="00A92122">
        <w:rPr>
          <w:rFonts w:ascii="Times New Roman" w:hAnsi="Times New Roman" w:cs="Times New Roman"/>
          <w:b w:val="0"/>
          <w:i/>
          <w:sz w:val="24"/>
          <w:szCs w:val="21"/>
        </w:rPr>
        <w:t>NAT_total_model</w:t>
      </w:r>
      <w:r>
        <w:rPr>
          <w:rFonts w:ascii="Times New Roman" w:hAnsi="Times New Roman" w:cs="Times New Roman"/>
          <w:b w:val="0"/>
          <w:sz w:val="24"/>
          <w:szCs w:val="21"/>
        </w:rPr>
        <w:t>.</w:t>
      </w:r>
      <w:bookmarkEnd w:id="104"/>
    </w:p>
    <w:p w14:paraId="6C9911E9" w14:textId="77777777" w:rsidR="00B65EC8" w:rsidRDefault="00B65EC8" w:rsidP="00B65EC8">
      <w:pPr>
        <w:pStyle w:val="font-claude-response-body"/>
        <w:jc w:val="center"/>
      </w:pPr>
      <w:r>
        <w:rPr>
          <w:rFonts w:hint="eastAsia"/>
          <w:noProof/>
        </w:rPr>
        <w:drawing>
          <wp:inline distT="0" distB="0" distL="0" distR="0" wp14:anchorId="3DA7E9E9" wp14:editId="00E1B759">
            <wp:extent cx="6282047" cy="5229929"/>
            <wp:effectExtent l="0" t="0" r="5080" b="889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98723" cy="5243812"/>
                    </a:xfrm>
                    <a:prstGeom prst="rect">
                      <a:avLst/>
                    </a:prstGeom>
                    <a:noFill/>
                    <a:ln>
                      <a:noFill/>
                    </a:ln>
                  </pic:spPr>
                </pic:pic>
              </a:graphicData>
            </a:graphic>
          </wp:inline>
        </w:drawing>
      </w:r>
    </w:p>
    <w:p w14:paraId="4750FBD3" w14:textId="1C563AAF" w:rsidR="00B65EC8" w:rsidRDefault="00B65EC8" w:rsidP="00B65EC8">
      <w:pPr>
        <w:pStyle w:val="1"/>
        <w:spacing w:before="20" w:after="20" w:line="360" w:lineRule="auto"/>
        <w:rPr>
          <w:rFonts w:ascii="Times New Roman" w:hAnsi="Times New Roman" w:cs="Times New Roman"/>
          <w:b w:val="0"/>
          <w:sz w:val="24"/>
          <w:szCs w:val="21"/>
        </w:rPr>
      </w:pPr>
      <w:bookmarkStart w:id="105" w:name="_Toc235786839"/>
      <w:r w:rsidRPr="00712112">
        <w:rPr>
          <w:rFonts w:ascii="Times New Roman" w:hAnsi="Times New Roman" w:cs="Times New Roman"/>
          <w:sz w:val="24"/>
          <w:szCs w:val="21"/>
        </w:rPr>
        <w:t xml:space="preserve">Figure </w:t>
      </w:r>
      <w:r>
        <w:rPr>
          <w:rFonts w:ascii="Times New Roman" w:hAnsi="Times New Roman" w:cs="Times New Roman"/>
          <w:sz w:val="24"/>
          <w:szCs w:val="21"/>
        </w:rPr>
        <w:t>S</w:t>
      </w:r>
      <w:r w:rsidR="00EA0CE6">
        <w:rPr>
          <w:rFonts w:ascii="Times New Roman" w:hAnsi="Times New Roman" w:cs="Times New Roman"/>
          <w:sz w:val="24"/>
          <w:szCs w:val="21"/>
        </w:rPr>
        <w:t>28</w:t>
      </w:r>
      <w:r w:rsidRPr="00712112">
        <w:rPr>
          <w:rFonts w:ascii="Times New Roman" w:hAnsi="Times New Roman" w:cs="Times New Roman"/>
          <w:sz w:val="24"/>
          <w:szCs w:val="21"/>
        </w:rPr>
        <w:t xml:space="preserve">. </w:t>
      </w:r>
      <w:r>
        <w:rPr>
          <w:rFonts w:ascii="Times New Roman" w:hAnsi="Times New Roman" w:cs="Times New Roman"/>
          <w:b w:val="0"/>
          <w:sz w:val="24"/>
          <w:szCs w:val="21"/>
        </w:rPr>
        <w:t>R</w:t>
      </w:r>
      <w:r w:rsidRPr="00A92122">
        <w:rPr>
          <w:rFonts w:ascii="Times New Roman" w:hAnsi="Times New Roman" w:cs="Times New Roman"/>
          <w:b w:val="0"/>
          <w:sz w:val="24"/>
          <w:szCs w:val="21"/>
          <w:vertAlign w:val="superscript"/>
        </w:rPr>
        <w:t>2</w:t>
      </w:r>
      <w:r>
        <w:rPr>
          <w:rFonts w:ascii="Times New Roman" w:hAnsi="Times New Roman" w:cs="Times New Roman"/>
          <w:b w:val="0"/>
          <w:sz w:val="24"/>
          <w:szCs w:val="21"/>
        </w:rPr>
        <w:t xml:space="preserve"> plots during 1000 Monte Carlo iterations for </w:t>
      </w:r>
      <w:r w:rsidRPr="00A92122">
        <w:rPr>
          <w:rFonts w:ascii="Times New Roman" w:hAnsi="Times New Roman" w:cs="Times New Roman"/>
          <w:b w:val="0"/>
          <w:i/>
          <w:sz w:val="24"/>
          <w:szCs w:val="21"/>
        </w:rPr>
        <w:t>NAT_t</w:t>
      </w:r>
      <w:r>
        <w:rPr>
          <w:rFonts w:ascii="Times New Roman" w:hAnsi="Times New Roman" w:cs="Times New Roman"/>
          <w:b w:val="0"/>
          <w:i/>
          <w:sz w:val="24"/>
          <w:szCs w:val="21"/>
        </w:rPr>
        <w:t>ype</w:t>
      </w:r>
      <w:r w:rsidRPr="00A92122">
        <w:rPr>
          <w:rFonts w:ascii="Times New Roman" w:hAnsi="Times New Roman" w:cs="Times New Roman"/>
          <w:b w:val="0"/>
          <w:i/>
          <w:sz w:val="24"/>
          <w:szCs w:val="21"/>
        </w:rPr>
        <w:t>_model</w:t>
      </w:r>
      <w:r>
        <w:rPr>
          <w:rFonts w:ascii="Times New Roman" w:hAnsi="Times New Roman" w:cs="Times New Roman"/>
          <w:b w:val="0"/>
          <w:sz w:val="24"/>
          <w:szCs w:val="21"/>
        </w:rPr>
        <w:t>.</w:t>
      </w:r>
      <w:bookmarkEnd w:id="105"/>
    </w:p>
    <w:p w14:paraId="08D9A1F3" w14:textId="77777777" w:rsidR="00B65EC8" w:rsidRDefault="00B65EC8" w:rsidP="00B65EC8">
      <w:pPr>
        <w:pStyle w:val="font-claude-response-body"/>
        <w:jc w:val="center"/>
      </w:pPr>
    </w:p>
    <w:p w14:paraId="2026A805" w14:textId="79F802E2" w:rsidR="00B65EC8" w:rsidRPr="00A92122" w:rsidRDefault="00B65EC8" w:rsidP="00B65EC8">
      <w:pPr>
        <w:pStyle w:val="1"/>
        <w:spacing w:before="20" w:after="20" w:line="360" w:lineRule="auto"/>
        <w:rPr>
          <w:rFonts w:ascii="Times New Roman" w:hAnsi="Times New Roman" w:cs="Times New Roman"/>
          <w:b w:val="0"/>
          <w:sz w:val="24"/>
          <w:szCs w:val="21"/>
        </w:rPr>
      </w:pPr>
      <w:bookmarkStart w:id="106" w:name="_Toc235786840"/>
      <w:r>
        <w:rPr>
          <w:rFonts w:ascii="Times New Roman" w:hAnsi="Times New Roman" w:cs="Times New Roman"/>
          <w:sz w:val="24"/>
          <w:szCs w:val="21"/>
        </w:rPr>
        <w:t>Table</w:t>
      </w:r>
      <w:r w:rsidRPr="00712112">
        <w:rPr>
          <w:rFonts w:ascii="Times New Roman" w:hAnsi="Times New Roman" w:cs="Times New Roman"/>
          <w:sz w:val="24"/>
          <w:szCs w:val="21"/>
        </w:rPr>
        <w:t xml:space="preserve"> </w:t>
      </w:r>
      <w:r>
        <w:rPr>
          <w:rFonts w:ascii="Times New Roman" w:hAnsi="Times New Roman" w:cs="Times New Roman"/>
          <w:sz w:val="24"/>
          <w:szCs w:val="21"/>
        </w:rPr>
        <w:t>S</w:t>
      </w:r>
      <w:r w:rsidR="00EA0CE6">
        <w:rPr>
          <w:rFonts w:ascii="Times New Roman" w:hAnsi="Times New Roman" w:cs="Times New Roman"/>
          <w:sz w:val="24"/>
          <w:szCs w:val="21"/>
        </w:rPr>
        <w:t>46</w:t>
      </w:r>
      <w:r w:rsidRPr="00712112">
        <w:rPr>
          <w:rFonts w:ascii="Times New Roman" w:hAnsi="Times New Roman" w:cs="Times New Roman"/>
          <w:sz w:val="24"/>
          <w:szCs w:val="21"/>
        </w:rPr>
        <w:t xml:space="preserve">. </w:t>
      </w:r>
      <w:r>
        <w:rPr>
          <w:rFonts w:ascii="Times New Roman" w:hAnsi="Times New Roman" w:cs="Times New Roman"/>
          <w:b w:val="0"/>
          <w:sz w:val="24"/>
          <w:szCs w:val="21"/>
        </w:rPr>
        <w:t xml:space="preserve">Identifying provinces with high GHG intensity and CV through </w:t>
      </w:r>
      <w:r w:rsidR="00F00439" w:rsidRPr="00F00439">
        <w:rPr>
          <w:rFonts w:ascii="Times New Roman" w:hAnsi="Times New Roman" w:cs="Times New Roman"/>
          <w:b w:val="0"/>
          <w:sz w:val="24"/>
          <w:szCs w:val="21"/>
        </w:rPr>
        <w:t xml:space="preserve">EF-derived </w:t>
      </w:r>
      <w:r>
        <w:rPr>
          <w:rFonts w:ascii="Times New Roman" w:hAnsi="Times New Roman" w:cs="Times New Roman"/>
          <w:b w:val="0"/>
          <w:sz w:val="24"/>
          <w:szCs w:val="21"/>
        </w:rPr>
        <w:t xml:space="preserve">GHG estimation and uncertainty assessment using </w:t>
      </w:r>
      <w:r w:rsidRPr="00A92122">
        <w:rPr>
          <w:rFonts w:ascii="Times New Roman" w:hAnsi="Times New Roman" w:cs="Times New Roman"/>
          <w:b w:val="0"/>
          <w:i/>
          <w:sz w:val="24"/>
          <w:szCs w:val="21"/>
        </w:rPr>
        <w:t>NAT_total_model</w:t>
      </w:r>
      <w:r>
        <w:rPr>
          <w:rFonts w:ascii="Times New Roman" w:hAnsi="Times New Roman" w:cs="Times New Roman"/>
          <w:b w:val="0"/>
          <w:sz w:val="24"/>
          <w:szCs w:val="21"/>
        </w:rPr>
        <w:t xml:space="preserve"> and </w:t>
      </w:r>
      <w:r w:rsidRPr="00A92122">
        <w:rPr>
          <w:rFonts w:ascii="Times New Roman" w:hAnsi="Times New Roman" w:cs="Times New Roman"/>
          <w:b w:val="0"/>
          <w:i/>
          <w:sz w:val="24"/>
          <w:szCs w:val="21"/>
        </w:rPr>
        <w:t>NAT_type_model</w:t>
      </w:r>
      <w:r>
        <w:rPr>
          <w:rFonts w:ascii="Times New Roman" w:hAnsi="Times New Roman" w:cs="Times New Roman"/>
          <w:b w:val="0"/>
          <w:sz w:val="24"/>
          <w:szCs w:val="21"/>
        </w:rPr>
        <w:t xml:space="preserve"> during 2009-2019.</w:t>
      </w:r>
      <w:bookmarkEnd w:id="106"/>
    </w:p>
    <w:tbl>
      <w:tblPr>
        <w:tblW w:w="9822" w:type="dxa"/>
        <w:tblCellSpacing w:w="15" w:type="dxa"/>
        <w:tblBorders>
          <w:top w:val="single" w:sz="12" w:space="0" w:color="auto"/>
          <w:bottom w:val="single" w:sz="12" w:space="0" w:color="auto"/>
        </w:tblBorders>
        <w:tblCellMar>
          <w:top w:w="15" w:type="dxa"/>
          <w:left w:w="15" w:type="dxa"/>
          <w:bottom w:w="15" w:type="dxa"/>
          <w:right w:w="15" w:type="dxa"/>
        </w:tblCellMar>
        <w:tblLook w:val="04A0" w:firstRow="1" w:lastRow="0" w:firstColumn="1" w:lastColumn="0" w:noHBand="0" w:noVBand="1"/>
      </w:tblPr>
      <w:tblGrid>
        <w:gridCol w:w="2868"/>
        <w:gridCol w:w="1047"/>
        <w:gridCol w:w="4318"/>
        <w:gridCol w:w="1589"/>
      </w:tblGrid>
      <w:tr w:rsidR="00B65EC8" w:rsidRPr="005654D6" w14:paraId="39A1381F" w14:textId="77777777" w:rsidTr="00860E24">
        <w:trPr>
          <w:trHeight w:val="244"/>
          <w:tblHeader/>
          <w:tblCellSpacing w:w="15" w:type="dxa"/>
        </w:trPr>
        <w:tc>
          <w:tcPr>
            <w:tcW w:w="0" w:type="auto"/>
            <w:vAlign w:val="center"/>
            <w:hideMark/>
          </w:tcPr>
          <w:p w14:paraId="060878E6" w14:textId="77777777" w:rsidR="00B65EC8" w:rsidRPr="005654D6" w:rsidRDefault="00B65EC8" w:rsidP="00860E24">
            <w:pPr>
              <w:widowControl/>
              <w:jc w:val="center"/>
              <w:rPr>
                <w:rFonts w:ascii="Times New Roman" w:eastAsia="宋体" w:hAnsi="Times New Roman" w:cs="Times New Roman"/>
                <w:b/>
                <w:bCs/>
                <w:kern w:val="0"/>
                <w:sz w:val="24"/>
                <w:szCs w:val="24"/>
              </w:rPr>
            </w:pPr>
            <w:r w:rsidRPr="005654D6">
              <w:rPr>
                <w:rFonts w:ascii="Times New Roman" w:eastAsia="宋体" w:hAnsi="Times New Roman" w:cs="Times New Roman"/>
                <w:b/>
                <w:bCs/>
                <w:kern w:val="0"/>
                <w:sz w:val="24"/>
                <w:szCs w:val="24"/>
              </w:rPr>
              <w:t>Province</w:t>
            </w:r>
          </w:p>
        </w:tc>
        <w:tc>
          <w:tcPr>
            <w:tcW w:w="0" w:type="auto"/>
            <w:vAlign w:val="center"/>
            <w:hideMark/>
          </w:tcPr>
          <w:p w14:paraId="0E12C20F" w14:textId="77777777" w:rsidR="00B65EC8" w:rsidRPr="005654D6" w:rsidRDefault="00B65EC8" w:rsidP="00860E24">
            <w:pPr>
              <w:widowControl/>
              <w:jc w:val="center"/>
              <w:rPr>
                <w:rFonts w:ascii="Times New Roman" w:eastAsia="宋体" w:hAnsi="Times New Roman" w:cs="Times New Roman"/>
                <w:b/>
                <w:bCs/>
                <w:kern w:val="0"/>
                <w:sz w:val="24"/>
                <w:szCs w:val="24"/>
              </w:rPr>
            </w:pPr>
            <w:r w:rsidRPr="005654D6">
              <w:rPr>
                <w:rFonts w:ascii="Times New Roman" w:eastAsia="宋体" w:hAnsi="Times New Roman" w:cs="Times New Roman"/>
                <w:b/>
                <w:bCs/>
                <w:kern w:val="0"/>
                <w:sz w:val="24"/>
                <w:szCs w:val="24"/>
              </w:rPr>
              <w:t>Type</w:t>
            </w:r>
          </w:p>
        </w:tc>
        <w:tc>
          <w:tcPr>
            <w:tcW w:w="0" w:type="auto"/>
            <w:vAlign w:val="center"/>
            <w:hideMark/>
          </w:tcPr>
          <w:p w14:paraId="00AB7D43" w14:textId="526C0EC3" w:rsidR="00B65EC8" w:rsidRPr="005654D6" w:rsidRDefault="00B65EC8" w:rsidP="00860E24">
            <w:pPr>
              <w:widowControl/>
              <w:jc w:val="center"/>
              <w:rPr>
                <w:rFonts w:ascii="Times New Roman" w:eastAsia="宋体" w:hAnsi="Times New Roman" w:cs="Times New Roman"/>
                <w:b/>
                <w:bCs/>
                <w:kern w:val="0"/>
                <w:sz w:val="24"/>
                <w:szCs w:val="24"/>
              </w:rPr>
            </w:pPr>
            <w:r w:rsidRPr="005654D6">
              <w:rPr>
                <w:rFonts w:ascii="Times New Roman" w:eastAsia="宋体" w:hAnsi="Times New Roman" w:cs="Times New Roman"/>
                <w:b/>
                <w:bCs/>
                <w:kern w:val="0"/>
                <w:sz w:val="24"/>
                <w:szCs w:val="24"/>
              </w:rPr>
              <w:t>Intensity(kgCO</w:t>
            </w:r>
            <w:r w:rsidRPr="00E30C43">
              <w:rPr>
                <w:rFonts w:ascii="Times New Roman" w:eastAsia="宋体" w:hAnsi="Times New Roman" w:cs="Times New Roman"/>
                <w:b/>
                <w:bCs/>
                <w:kern w:val="0"/>
                <w:sz w:val="24"/>
                <w:szCs w:val="24"/>
                <w:vertAlign w:val="subscript"/>
              </w:rPr>
              <w:t>2</w:t>
            </w:r>
            <w:r w:rsidR="00E30C43">
              <w:rPr>
                <w:rFonts w:ascii="Times New Roman" w:eastAsia="宋体" w:hAnsi="Times New Roman" w:cs="Times New Roman"/>
                <w:b/>
                <w:bCs/>
                <w:kern w:val="0"/>
                <w:sz w:val="24"/>
                <w:szCs w:val="24"/>
              </w:rPr>
              <w:t>-</w:t>
            </w:r>
            <w:r w:rsidRPr="005654D6">
              <w:rPr>
                <w:rFonts w:ascii="Times New Roman" w:eastAsia="宋体" w:hAnsi="Times New Roman" w:cs="Times New Roman"/>
                <w:b/>
                <w:bCs/>
                <w:kern w:val="0"/>
                <w:sz w:val="24"/>
                <w:szCs w:val="24"/>
              </w:rPr>
              <w:t>e</w:t>
            </w:r>
            <w:r w:rsidR="00E30C43">
              <w:rPr>
                <w:rFonts w:ascii="Times New Roman" w:eastAsia="宋体" w:hAnsi="Times New Roman" w:cs="Times New Roman"/>
                <w:b/>
                <w:bCs/>
                <w:kern w:val="0"/>
                <w:sz w:val="24"/>
                <w:szCs w:val="24"/>
              </w:rPr>
              <w:t>/</w:t>
            </w:r>
            <w:r w:rsidRPr="005654D6">
              <w:rPr>
                <w:rFonts w:ascii="Times New Roman" w:eastAsia="宋体" w:hAnsi="Times New Roman" w:cs="Times New Roman"/>
                <w:b/>
                <w:bCs/>
                <w:kern w:val="0"/>
                <w:sz w:val="24"/>
                <w:szCs w:val="24"/>
              </w:rPr>
              <w:t>m</w:t>
            </w:r>
            <w:r w:rsidRPr="00E30C43">
              <w:rPr>
                <w:rFonts w:ascii="Times New Roman" w:eastAsia="宋体" w:hAnsi="Times New Roman" w:cs="Times New Roman"/>
                <w:b/>
                <w:bCs/>
                <w:kern w:val="0"/>
                <w:sz w:val="24"/>
                <w:szCs w:val="24"/>
                <w:vertAlign w:val="superscript"/>
              </w:rPr>
              <w:t>3</w:t>
            </w:r>
            <w:r w:rsidRPr="005654D6">
              <w:rPr>
                <w:rFonts w:ascii="Times New Roman" w:eastAsia="宋体" w:hAnsi="Times New Roman" w:cs="Times New Roman"/>
                <w:b/>
                <w:bCs/>
                <w:kern w:val="0"/>
                <w:sz w:val="24"/>
                <w:szCs w:val="24"/>
              </w:rPr>
              <w:t>)</w:t>
            </w:r>
          </w:p>
        </w:tc>
        <w:tc>
          <w:tcPr>
            <w:tcW w:w="0" w:type="auto"/>
            <w:vAlign w:val="center"/>
            <w:hideMark/>
          </w:tcPr>
          <w:p w14:paraId="4DF13593" w14:textId="77777777" w:rsidR="00B65EC8" w:rsidRPr="005654D6" w:rsidRDefault="00B65EC8" w:rsidP="00860E24">
            <w:pPr>
              <w:widowControl/>
              <w:jc w:val="center"/>
              <w:rPr>
                <w:rFonts w:ascii="Times New Roman" w:eastAsia="宋体" w:hAnsi="Times New Roman" w:cs="Times New Roman"/>
                <w:b/>
                <w:bCs/>
                <w:kern w:val="0"/>
                <w:sz w:val="24"/>
                <w:szCs w:val="24"/>
              </w:rPr>
            </w:pPr>
            <w:r w:rsidRPr="005654D6">
              <w:rPr>
                <w:rFonts w:ascii="Times New Roman" w:eastAsia="宋体" w:hAnsi="Times New Roman" w:cs="Times New Roman"/>
                <w:b/>
                <w:bCs/>
                <w:kern w:val="0"/>
                <w:sz w:val="24"/>
                <w:szCs w:val="24"/>
              </w:rPr>
              <w:t>CV (%)</w:t>
            </w:r>
          </w:p>
        </w:tc>
      </w:tr>
      <w:tr w:rsidR="00B65EC8" w:rsidRPr="005654D6" w14:paraId="78240C51" w14:textId="77777777" w:rsidTr="00860E24">
        <w:trPr>
          <w:trHeight w:val="244"/>
          <w:tblCellSpacing w:w="15" w:type="dxa"/>
        </w:trPr>
        <w:tc>
          <w:tcPr>
            <w:tcW w:w="0" w:type="auto"/>
            <w:tcBorders>
              <w:top w:val="single" w:sz="4" w:space="0" w:color="auto"/>
              <w:bottom w:val="nil"/>
            </w:tcBorders>
            <w:vAlign w:val="center"/>
            <w:hideMark/>
          </w:tcPr>
          <w:p w14:paraId="78F2DBE5"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Shandong</w:t>
            </w:r>
          </w:p>
        </w:tc>
        <w:tc>
          <w:tcPr>
            <w:tcW w:w="0" w:type="auto"/>
            <w:tcBorders>
              <w:top w:val="single" w:sz="4" w:space="0" w:color="auto"/>
              <w:bottom w:val="nil"/>
            </w:tcBorders>
            <w:vAlign w:val="center"/>
            <w:hideMark/>
          </w:tcPr>
          <w:p w14:paraId="17EAC9D8"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Total</w:t>
            </w:r>
          </w:p>
        </w:tc>
        <w:tc>
          <w:tcPr>
            <w:tcW w:w="0" w:type="auto"/>
            <w:tcBorders>
              <w:top w:val="single" w:sz="4" w:space="0" w:color="auto"/>
              <w:bottom w:val="nil"/>
            </w:tcBorders>
            <w:vAlign w:val="center"/>
            <w:hideMark/>
          </w:tcPr>
          <w:p w14:paraId="254E1B71"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0.4715</w:t>
            </w:r>
          </w:p>
        </w:tc>
        <w:tc>
          <w:tcPr>
            <w:tcW w:w="0" w:type="auto"/>
            <w:tcBorders>
              <w:top w:val="single" w:sz="4" w:space="0" w:color="auto"/>
              <w:bottom w:val="nil"/>
            </w:tcBorders>
            <w:vAlign w:val="center"/>
            <w:hideMark/>
          </w:tcPr>
          <w:p w14:paraId="407F8BD4"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17.30</w:t>
            </w:r>
          </w:p>
        </w:tc>
      </w:tr>
      <w:tr w:rsidR="00B65EC8" w:rsidRPr="005654D6" w14:paraId="551944A5" w14:textId="77777777" w:rsidTr="00860E24">
        <w:trPr>
          <w:trHeight w:val="244"/>
          <w:tblCellSpacing w:w="15" w:type="dxa"/>
        </w:trPr>
        <w:tc>
          <w:tcPr>
            <w:tcW w:w="0" w:type="auto"/>
            <w:vAlign w:val="center"/>
            <w:hideMark/>
          </w:tcPr>
          <w:p w14:paraId="19F98A7F"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Liaoning</w:t>
            </w:r>
          </w:p>
        </w:tc>
        <w:tc>
          <w:tcPr>
            <w:tcW w:w="0" w:type="auto"/>
            <w:vAlign w:val="center"/>
            <w:hideMark/>
          </w:tcPr>
          <w:p w14:paraId="1542E269"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Total</w:t>
            </w:r>
          </w:p>
        </w:tc>
        <w:tc>
          <w:tcPr>
            <w:tcW w:w="0" w:type="auto"/>
            <w:vAlign w:val="center"/>
            <w:hideMark/>
          </w:tcPr>
          <w:p w14:paraId="41F4996E"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0.4900</w:t>
            </w:r>
          </w:p>
        </w:tc>
        <w:tc>
          <w:tcPr>
            <w:tcW w:w="0" w:type="auto"/>
            <w:vAlign w:val="center"/>
            <w:hideMark/>
          </w:tcPr>
          <w:p w14:paraId="5FAEEF25"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14.23</w:t>
            </w:r>
          </w:p>
        </w:tc>
      </w:tr>
      <w:tr w:rsidR="00B65EC8" w:rsidRPr="005654D6" w14:paraId="5DE30F39" w14:textId="77777777" w:rsidTr="00860E24">
        <w:trPr>
          <w:trHeight w:val="244"/>
          <w:tblCellSpacing w:w="15" w:type="dxa"/>
        </w:trPr>
        <w:tc>
          <w:tcPr>
            <w:tcW w:w="0" w:type="auto"/>
            <w:vAlign w:val="center"/>
            <w:hideMark/>
          </w:tcPr>
          <w:p w14:paraId="456B3E7D"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Beijing</w:t>
            </w:r>
          </w:p>
        </w:tc>
        <w:tc>
          <w:tcPr>
            <w:tcW w:w="0" w:type="auto"/>
            <w:vAlign w:val="center"/>
            <w:hideMark/>
          </w:tcPr>
          <w:p w14:paraId="3E49255D"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Total</w:t>
            </w:r>
          </w:p>
        </w:tc>
        <w:tc>
          <w:tcPr>
            <w:tcW w:w="0" w:type="auto"/>
            <w:vAlign w:val="center"/>
            <w:hideMark/>
          </w:tcPr>
          <w:p w14:paraId="172B4677"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0.7091</w:t>
            </w:r>
          </w:p>
        </w:tc>
        <w:tc>
          <w:tcPr>
            <w:tcW w:w="0" w:type="auto"/>
            <w:vAlign w:val="center"/>
            <w:hideMark/>
          </w:tcPr>
          <w:p w14:paraId="723B095C"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15.51</w:t>
            </w:r>
          </w:p>
        </w:tc>
      </w:tr>
      <w:tr w:rsidR="00B65EC8" w:rsidRPr="005654D6" w14:paraId="3E6DC188" w14:textId="77777777" w:rsidTr="00860E24">
        <w:trPr>
          <w:trHeight w:val="244"/>
          <w:tblCellSpacing w:w="15" w:type="dxa"/>
        </w:trPr>
        <w:tc>
          <w:tcPr>
            <w:tcW w:w="0" w:type="auto"/>
            <w:vAlign w:val="center"/>
            <w:hideMark/>
          </w:tcPr>
          <w:p w14:paraId="6ACBE0D6"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Shanxi</w:t>
            </w:r>
          </w:p>
        </w:tc>
        <w:tc>
          <w:tcPr>
            <w:tcW w:w="0" w:type="auto"/>
            <w:vAlign w:val="center"/>
            <w:hideMark/>
          </w:tcPr>
          <w:p w14:paraId="2A7D577F"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Total</w:t>
            </w:r>
          </w:p>
        </w:tc>
        <w:tc>
          <w:tcPr>
            <w:tcW w:w="0" w:type="auto"/>
            <w:vAlign w:val="center"/>
            <w:hideMark/>
          </w:tcPr>
          <w:p w14:paraId="25927064"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0.6507</w:t>
            </w:r>
          </w:p>
        </w:tc>
        <w:tc>
          <w:tcPr>
            <w:tcW w:w="0" w:type="auto"/>
            <w:vAlign w:val="center"/>
            <w:hideMark/>
          </w:tcPr>
          <w:p w14:paraId="7DEE6A37"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16.87</w:t>
            </w:r>
          </w:p>
        </w:tc>
      </w:tr>
      <w:tr w:rsidR="00B65EC8" w:rsidRPr="005654D6" w14:paraId="6EDFD012" w14:textId="77777777" w:rsidTr="00860E24">
        <w:trPr>
          <w:trHeight w:val="244"/>
          <w:tblCellSpacing w:w="15" w:type="dxa"/>
        </w:trPr>
        <w:tc>
          <w:tcPr>
            <w:tcW w:w="0" w:type="auto"/>
            <w:vAlign w:val="center"/>
            <w:hideMark/>
          </w:tcPr>
          <w:p w14:paraId="13A65A7F"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Inner Mongolia</w:t>
            </w:r>
          </w:p>
        </w:tc>
        <w:tc>
          <w:tcPr>
            <w:tcW w:w="0" w:type="auto"/>
            <w:vAlign w:val="center"/>
            <w:hideMark/>
          </w:tcPr>
          <w:p w14:paraId="6FEA76AD"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Total</w:t>
            </w:r>
          </w:p>
        </w:tc>
        <w:tc>
          <w:tcPr>
            <w:tcW w:w="0" w:type="auto"/>
            <w:vAlign w:val="center"/>
            <w:hideMark/>
          </w:tcPr>
          <w:p w14:paraId="10D7C210"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0.7190</w:t>
            </w:r>
          </w:p>
        </w:tc>
        <w:tc>
          <w:tcPr>
            <w:tcW w:w="0" w:type="auto"/>
            <w:vAlign w:val="center"/>
            <w:hideMark/>
          </w:tcPr>
          <w:p w14:paraId="403C92FD"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14.57</w:t>
            </w:r>
          </w:p>
        </w:tc>
      </w:tr>
      <w:tr w:rsidR="00B65EC8" w:rsidRPr="005654D6" w14:paraId="3DD4DA0F" w14:textId="77777777" w:rsidTr="00860E24">
        <w:trPr>
          <w:trHeight w:val="225"/>
          <w:tblCellSpacing w:w="15" w:type="dxa"/>
        </w:trPr>
        <w:tc>
          <w:tcPr>
            <w:tcW w:w="0" w:type="auto"/>
            <w:vAlign w:val="center"/>
            <w:hideMark/>
          </w:tcPr>
          <w:p w14:paraId="1B3E2C6A"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lastRenderedPageBreak/>
              <w:t>Tianjin</w:t>
            </w:r>
          </w:p>
        </w:tc>
        <w:tc>
          <w:tcPr>
            <w:tcW w:w="0" w:type="auto"/>
            <w:vAlign w:val="center"/>
            <w:hideMark/>
          </w:tcPr>
          <w:p w14:paraId="3B3AAB4F"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Total</w:t>
            </w:r>
          </w:p>
        </w:tc>
        <w:tc>
          <w:tcPr>
            <w:tcW w:w="0" w:type="auto"/>
            <w:vAlign w:val="center"/>
            <w:hideMark/>
          </w:tcPr>
          <w:p w14:paraId="54CAD681"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0.4960</w:t>
            </w:r>
          </w:p>
        </w:tc>
        <w:tc>
          <w:tcPr>
            <w:tcW w:w="0" w:type="auto"/>
            <w:vAlign w:val="center"/>
            <w:hideMark/>
          </w:tcPr>
          <w:p w14:paraId="049406C8"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15.93</w:t>
            </w:r>
          </w:p>
        </w:tc>
      </w:tr>
      <w:tr w:rsidR="00B65EC8" w:rsidRPr="005654D6" w14:paraId="0850B295" w14:textId="77777777" w:rsidTr="00860E24">
        <w:trPr>
          <w:trHeight w:val="244"/>
          <w:tblCellSpacing w:w="15" w:type="dxa"/>
        </w:trPr>
        <w:tc>
          <w:tcPr>
            <w:tcW w:w="0" w:type="auto"/>
            <w:vAlign w:val="center"/>
            <w:hideMark/>
          </w:tcPr>
          <w:p w14:paraId="29BE3C28"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Xinjiang</w:t>
            </w:r>
          </w:p>
        </w:tc>
        <w:tc>
          <w:tcPr>
            <w:tcW w:w="0" w:type="auto"/>
            <w:vAlign w:val="center"/>
            <w:hideMark/>
          </w:tcPr>
          <w:p w14:paraId="021681AF"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Total</w:t>
            </w:r>
          </w:p>
        </w:tc>
        <w:tc>
          <w:tcPr>
            <w:tcW w:w="0" w:type="auto"/>
            <w:vAlign w:val="center"/>
            <w:hideMark/>
          </w:tcPr>
          <w:p w14:paraId="3479BE10"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0.4544</w:t>
            </w:r>
          </w:p>
        </w:tc>
        <w:tc>
          <w:tcPr>
            <w:tcW w:w="0" w:type="auto"/>
            <w:vAlign w:val="center"/>
            <w:hideMark/>
          </w:tcPr>
          <w:p w14:paraId="3D7D3B17"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17.32</w:t>
            </w:r>
          </w:p>
        </w:tc>
      </w:tr>
      <w:tr w:rsidR="00B65EC8" w:rsidRPr="005654D6" w14:paraId="419DEC0E" w14:textId="77777777" w:rsidTr="00860E24">
        <w:trPr>
          <w:trHeight w:val="244"/>
          <w:tblCellSpacing w:w="15" w:type="dxa"/>
        </w:trPr>
        <w:tc>
          <w:tcPr>
            <w:tcW w:w="0" w:type="auto"/>
            <w:vAlign w:val="center"/>
            <w:hideMark/>
          </w:tcPr>
          <w:p w14:paraId="1ADFADB6"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Ningxia</w:t>
            </w:r>
          </w:p>
        </w:tc>
        <w:tc>
          <w:tcPr>
            <w:tcW w:w="0" w:type="auto"/>
            <w:vAlign w:val="center"/>
            <w:hideMark/>
          </w:tcPr>
          <w:p w14:paraId="1217DFB5"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Total</w:t>
            </w:r>
          </w:p>
        </w:tc>
        <w:tc>
          <w:tcPr>
            <w:tcW w:w="0" w:type="auto"/>
            <w:vAlign w:val="center"/>
            <w:hideMark/>
          </w:tcPr>
          <w:p w14:paraId="38EDEC42"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0.4994</w:t>
            </w:r>
          </w:p>
        </w:tc>
        <w:tc>
          <w:tcPr>
            <w:tcW w:w="0" w:type="auto"/>
            <w:vAlign w:val="center"/>
            <w:hideMark/>
          </w:tcPr>
          <w:p w14:paraId="1A8D8116"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20.16</w:t>
            </w:r>
          </w:p>
        </w:tc>
      </w:tr>
      <w:tr w:rsidR="00B65EC8" w:rsidRPr="005654D6" w14:paraId="2F0F8CB7" w14:textId="77777777" w:rsidTr="00860E24">
        <w:trPr>
          <w:trHeight w:val="244"/>
          <w:tblCellSpacing w:w="15" w:type="dxa"/>
        </w:trPr>
        <w:tc>
          <w:tcPr>
            <w:tcW w:w="0" w:type="auto"/>
            <w:tcBorders>
              <w:top w:val="single" w:sz="4" w:space="0" w:color="auto"/>
              <w:bottom w:val="nil"/>
            </w:tcBorders>
            <w:vAlign w:val="center"/>
            <w:hideMark/>
          </w:tcPr>
          <w:p w14:paraId="62759E5D"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Zhejiang</w:t>
            </w:r>
          </w:p>
        </w:tc>
        <w:tc>
          <w:tcPr>
            <w:tcW w:w="0" w:type="auto"/>
            <w:tcBorders>
              <w:top w:val="single" w:sz="4" w:space="0" w:color="auto"/>
              <w:bottom w:val="nil"/>
            </w:tcBorders>
            <w:vAlign w:val="center"/>
            <w:hideMark/>
          </w:tcPr>
          <w:p w14:paraId="55494859"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N</w:t>
            </w:r>
            <w:r w:rsidRPr="005654D6">
              <w:rPr>
                <w:rFonts w:ascii="Times New Roman" w:eastAsia="宋体" w:hAnsi="Times New Roman" w:cs="Times New Roman"/>
                <w:kern w:val="0"/>
                <w:sz w:val="24"/>
                <w:szCs w:val="24"/>
                <w:vertAlign w:val="subscript"/>
              </w:rPr>
              <w:t>2</w:t>
            </w:r>
            <w:r w:rsidRPr="005654D6">
              <w:rPr>
                <w:rFonts w:ascii="Times New Roman" w:eastAsia="宋体" w:hAnsi="Times New Roman" w:cs="Times New Roman"/>
                <w:kern w:val="0"/>
                <w:sz w:val="24"/>
                <w:szCs w:val="24"/>
              </w:rPr>
              <w:t>O</w:t>
            </w:r>
          </w:p>
        </w:tc>
        <w:tc>
          <w:tcPr>
            <w:tcW w:w="0" w:type="auto"/>
            <w:tcBorders>
              <w:top w:val="single" w:sz="4" w:space="0" w:color="auto"/>
              <w:bottom w:val="nil"/>
            </w:tcBorders>
            <w:vAlign w:val="center"/>
            <w:hideMark/>
          </w:tcPr>
          <w:p w14:paraId="7769741E"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0.0693</w:t>
            </w:r>
          </w:p>
        </w:tc>
        <w:tc>
          <w:tcPr>
            <w:tcW w:w="0" w:type="auto"/>
            <w:tcBorders>
              <w:top w:val="single" w:sz="4" w:space="0" w:color="auto"/>
              <w:bottom w:val="nil"/>
            </w:tcBorders>
            <w:vAlign w:val="center"/>
            <w:hideMark/>
          </w:tcPr>
          <w:p w14:paraId="2398916B"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62.43</w:t>
            </w:r>
          </w:p>
        </w:tc>
      </w:tr>
      <w:tr w:rsidR="00B65EC8" w:rsidRPr="005654D6" w14:paraId="7379AC89" w14:textId="77777777" w:rsidTr="00860E24">
        <w:trPr>
          <w:trHeight w:val="244"/>
          <w:tblCellSpacing w:w="15" w:type="dxa"/>
        </w:trPr>
        <w:tc>
          <w:tcPr>
            <w:tcW w:w="0" w:type="auto"/>
            <w:vAlign w:val="center"/>
            <w:hideMark/>
          </w:tcPr>
          <w:p w14:paraId="02960FF7"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Jiangsu</w:t>
            </w:r>
          </w:p>
        </w:tc>
        <w:tc>
          <w:tcPr>
            <w:tcW w:w="0" w:type="auto"/>
            <w:vAlign w:val="center"/>
            <w:hideMark/>
          </w:tcPr>
          <w:p w14:paraId="51EF3525"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N</w:t>
            </w:r>
            <w:r w:rsidRPr="005654D6">
              <w:rPr>
                <w:rFonts w:ascii="Times New Roman" w:eastAsia="宋体" w:hAnsi="Times New Roman" w:cs="Times New Roman"/>
                <w:kern w:val="0"/>
                <w:sz w:val="24"/>
                <w:szCs w:val="24"/>
                <w:vertAlign w:val="subscript"/>
              </w:rPr>
              <w:t>2</w:t>
            </w:r>
            <w:r w:rsidRPr="005654D6">
              <w:rPr>
                <w:rFonts w:ascii="Times New Roman" w:eastAsia="宋体" w:hAnsi="Times New Roman" w:cs="Times New Roman"/>
                <w:kern w:val="0"/>
                <w:sz w:val="24"/>
                <w:szCs w:val="24"/>
              </w:rPr>
              <w:t>O</w:t>
            </w:r>
          </w:p>
        </w:tc>
        <w:tc>
          <w:tcPr>
            <w:tcW w:w="0" w:type="auto"/>
            <w:vAlign w:val="center"/>
            <w:hideMark/>
          </w:tcPr>
          <w:p w14:paraId="60D6B20B"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0.0570</w:t>
            </w:r>
          </w:p>
        </w:tc>
        <w:tc>
          <w:tcPr>
            <w:tcW w:w="0" w:type="auto"/>
            <w:vAlign w:val="center"/>
            <w:hideMark/>
          </w:tcPr>
          <w:p w14:paraId="27794C87"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56.81</w:t>
            </w:r>
          </w:p>
        </w:tc>
      </w:tr>
      <w:tr w:rsidR="00B65EC8" w:rsidRPr="005654D6" w14:paraId="575B85A8" w14:textId="77777777" w:rsidTr="00860E24">
        <w:trPr>
          <w:trHeight w:val="244"/>
          <w:tblCellSpacing w:w="15" w:type="dxa"/>
        </w:trPr>
        <w:tc>
          <w:tcPr>
            <w:tcW w:w="0" w:type="auto"/>
            <w:vAlign w:val="center"/>
            <w:hideMark/>
          </w:tcPr>
          <w:p w14:paraId="1DDCE747"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Heilongjiang</w:t>
            </w:r>
          </w:p>
        </w:tc>
        <w:tc>
          <w:tcPr>
            <w:tcW w:w="0" w:type="auto"/>
            <w:vAlign w:val="center"/>
            <w:hideMark/>
          </w:tcPr>
          <w:p w14:paraId="3EA14AA9"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N</w:t>
            </w:r>
            <w:r w:rsidRPr="005654D6">
              <w:rPr>
                <w:rFonts w:ascii="Times New Roman" w:eastAsia="宋体" w:hAnsi="Times New Roman" w:cs="Times New Roman"/>
                <w:kern w:val="0"/>
                <w:sz w:val="24"/>
                <w:szCs w:val="24"/>
                <w:vertAlign w:val="subscript"/>
              </w:rPr>
              <w:t>2</w:t>
            </w:r>
            <w:r w:rsidRPr="005654D6">
              <w:rPr>
                <w:rFonts w:ascii="Times New Roman" w:eastAsia="宋体" w:hAnsi="Times New Roman" w:cs="Times New Roman"/>
                <w:kern w:val="0"/>
                <w:sz w:val="24"/>
                <w:szCs w:val="24"/>
              </w:rPr>
              <w:t>O</w:t>
            </w:r>
          </w:p>
        </w:tc>
        <w:tc>
          <w:tcPr>
            <w:tcW w:w="0" w:type="auto"/>
            <w:vAlign w:val="center"/>
            <w:hideMark/>
          </w:tcPr>
          <w:p w14:paraId="4CBA1441"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0.1483</w:t>
            </w:r>
          </w:p>
        </w:tc>
        <w:tc>
          <w:tcPr>
            <w:tcW w:w="0" w:type="auto"/>
            <w:vAlign w:val="center"/>
            <w:hideMark/>
          </w:tcPr>
          <w:p w14:paraId="19A7D9CE"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153.06</w:t>
            </w:r>
          </w:p>
        </w:tc>
      </w:tr>
      <w:tr w:rsidR="00B65EC8" w:rsidRPr="005654D6" w14:paraId="4B8E1DF6" w14:textId="77777777" w:rsidTr="00860E24">
        <w:trPr>
          <w:trHeight w:val="244"/>
          <w:tblCellSpacing w:w="15" w:type="dxa"/>
        </w:trPr>
        <w:tc>
          <w:tcPr>
            <w:tcW w:w="0" w:type="auto"/>
            <w:vAlign w:val="center"/>
            <w:hideMark/>
          </w:tcPr>
          <w:p w14:paraId="6D23655B"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Shanghai</w:t>
            </w:r>
          </w:p>
        </w:tc>
        <w:tc>
          <w:tcPr>
            <w:tcW w:w="0" w:type="auto"/>
            <w:vAlign w:val="center"/>
            <w:hideMark/>
          </w:tcPr>
          <w:p w14:paraId="01F44069"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N</w:t>
            </w:r>
            <w:r w:rsidRPr="005654D6">
              <w:rPr>
                <w:rFonts w:ascii="Times New Roman" w:eastAsia="宋体" w:hAnsi="Times New Roman" w:cs="Times New Roman"/>
                <w:kern w:val="0"/>
                <w:sz w:val="24"/>
                <w:szCs w:val="24"/>
                <w:vertAlign w:val="subscript"/>
              </w:rPr>
              <w:t>2</w:t>
            </w:r>
            <w:r w:rsidRPr="005654D6">
              <w:rPr>
                <w:rFonts w:ascii="Times New Roman" w:eastAsia="宋体" w:hAnsi="Times New Roman" w:cs="Times New Roman"/>
                <w:kern w:val="0"/>
                <w:sz w:val="24"/>
                <w:szCs w:val="24"/>
              </w:rPr>
              <w:t>O</w:t>
            </w:r>
          </w:p>
        </w:tc>
        <w:tc>
          <w:tcPr>
            <w:tcW w:w="0" w:type="auto"/>
            <w:vAlign w:val="center"/>
            <w:hideMark/>
          </w:tcPr>
          <w:p w14:paraId="1257A270"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0.0669</w:t>
            </w:r>
          </w:p>
        </w:tc>
        <w:tc>
          <w:tcPr>
            <w:tcW w:w="0" w:type="auto"/>
            <w:vAlign w:val="center"/>
            <w:hideMark/>
          </w:tcPr>
          <w:p w14:paraId="46FF4F32"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59.39</w:t>
            </w:r>
          </w:p>
        </w:tc>
      </w:tr>
      <w:tr w:rsidR="00B65EC8" w:rsidRPr="005654D6" w14:paraId="68AF0042" w14:textId="77777777" w:rsidTr="00860E24">
        <w:trPr>
          <w:trHeight w:val="244"/>
          <w:tblCellSpacing w:w="15" w:type="dxa"/>
        </w:trPr>
        <w:tc>
          <w:tcPr>
            <w:tcW w:w="0" w:type="auto"/>
            <w:vAlign w:val="center"/>
            <w:hideMark/>
          </w:tcPr>
          <w:p w14:paraId="26203651"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Beijing</w:t>
            </w:r>
          </w:p>
        </w:tc>
        <w:tc>
          <w:tcPr>
            <w:tcW w:w="0" w:type="auto"/>
            <w:vAlign w:val="center"/>
            <w:hideMark/>
          </w:tcPr>
          <w:p w14:paraId="3CD093FF"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N</w:t>
            </w:r>
            <w:r w:rsidRPr="005654D6">
              <w:rPr>
                <w:rFonts w:ascii="Times New Roman" w:eastAsia="宋体" w:hAnsi="Times New Roman" w:cs="Times New Roman"/>
                <w:kern w:val="0"/>
                <w:sz w:val="24"/>
                <w:szCs w:val="24"/>
                <w:vertAlign w:val="subscript"/>
              </w:rPr>
              <w:t>2</w:t>
            </w:r>
            <w:r w:rsidRPr="005654D6">
              <w:rPr>
                <w:rFonts w:ascii="Times New Roman" w:eastAsia="宋体" w:hAnsi="Times New Roman" w:cs="Times New Roman"/>
                <w:kern w:val="0"/>
                <w:sz w:val="24"/>
                <w:szCs w:val="24"/>
              </w:rPr>
              <w:t>O</w:t>
            </w:r>
          </w:p>
        </w:tc>
        <w:tc>
          <w:tcPr>
            <w:tcW w:w="0" w:type="auto"/>
            <w:vAlign w:val="center"/>
            <w:hideMark/>
          </w:tcPr>
          <w:p w14:paraId="28CA7DEC"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0.0778</w:t>
            </w:r>
          </w:p>
        </w:tc>
        <w:tc>
          <w:tcPr>
            <w:tcW w:w="0" w:type="auto"/>
            <w:vAlign w:val="center"/>
            <w:hideMark/>
          </w:tcPr>
          <w:p w14:paraId="7B4D89DE"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83.04</w:t>
            </w:r>
          </w:p>
        </w:tc>
      </w:tr>
      <w:tr w:rsidR="00B65EC8" w:rsidRPr="005654D6" w14:paraId="324F8F2C" w14:textId="77777777" w:rsidTr="00860E24">
        <w:trPr>
          <w:trHeight w:val="244"/>
          <w:tblCellSpacing w:w="15" w:type="dxa"/>
        </w:trPr>
        <w:tc>
          <w:tcPr>
            <w:tcW w:w="0" w:type="auto"/>
            <w:vAlign w:val="center"/>
            <w:hideMark/>
          </w:tcPr>
          <w:p w14:paraId="1CA9D280"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Inner Mongolia</w:t>
            </w:r>
          </w:p>
        </w:tc>
        <w:tc>
          <w:tcPr>
            <w:tcW w:w="0" w:type="auto"/>
            <w:vAlign w:val="center"/>
            <w:hideMark/>
          </w:tcPr>
          <w:p w14:paraId="39FD28E8"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N</w:t>
            </w:r>
            <w:r w:rsidRPr="005654D6">
              <w:rPr>
                <w:rFonts w:ascii="Times New Roman" w:eastAsia="宋体" w:hAnsi="Times New Roman" w:cs="Times New Roman"/>
                <w:kern w:val="0"/>
                <w:sz w:val="24"/>
                <w:szCs w:val="24"/>
                <w:vertAlign w:val="subscript"/>
              </w:rPr>
              <w:t>2</w:t>
            </w:r>
            <w:r w:rsidRPr="005654D6">
              <w:rPr>
                <w:rFonts w:ascii="Times New Roman" w:eastAsia="宋体" w:hAnsi="Times New Roman" w:cs="Times New Roman"/>
                <w:kern w:val="0"/>
                <w:sz w:val="24"/>
                <w:szCs w:val="24"/>
              </w:rPr>
              <w:t>O</w:t>
            </w:r>
          </w:p>
        </w:tc>
        <w:tc>
          <w:tcPr>
            <w:tcW w:w="0" w:type="auto"/>
            <w:vAlign w:val="center"/>
            <w:hideMark/>
          </w:tcPr>
          <w:p w14:paraId="40170CCB"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0.1104</w:t>
            </w:r>
          </w:p>
        </w:tc>
        <w:tc>
          <w:tcPr>
            <w:tcW w:w="0" w:type="auto"/>
            <w:vAlign w:val="center"/>
            <w:hideMark/>
          </w:tcPr>
          <w:p w14:paraId="4F52B0A5"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55.81</w:t>
            </w:r>
          </w:p>
        </w:tc>
      </w:tr>
      <w:tr w:rsidR="00B65EC8" w:rsidRPr="005654D6" w14:paraId="2C678EF1" w14:textId="77777777" w:rsidTr="00860E24">
        <w:trPr>
          <w:trHeight w:val="244"/>
          <w:tblCellSpacing w:w="15" w:type="dxa"/>
        </w:trPr>
        <w:tc>
          <w:tcPr>
            <w:tcW w:w="0" w:type="auto"/>
            <w:vAlign w:val="center"/>
            <w:hideMark/>
          </w:tcPr>
          <w:p w14:paraId="31344DAC"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Shanxi</w:t>
            </w:r>
          </w:p>
        </w:tc>
        <w:tc>
          <w:tcPr>
            <w:tcW w:w="0" w:type="auto"/>
            <w:vAlign w:val="center"/>
            <w:hideMark/>
          </w:tcPr>
          <w:p w14:paraId="3E948C49"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N</w:t>
            </w:r>
            <w:r w:rsidRPr="005654D6">
              <w:rPr>
                <w:rFonts w:ascii="Times New Roman" w:eastAsia="宋体" w:hAnsi="Times New Roman" w:cs="Times New Roman"/>
                <w:kern w:val="0"/>
                <w:sz w:val="24"/>
                <w:szCs w:val="24"/>
                <w:vertAlign w:val="subscript"/>
              </w:rPr>
              <w:t>2</w:t>
            </w:r>
            <w:r w:rsidRPr="005654D6">
              <w:rPr>
                <w:rFonts w:ascii="Times New Roman" w:eastAsia="宋体" w:hAnsi="Times New Roman" w:cs="Times New Roman"/>
                <w:kern w:val="0"/>
                <w:sz w:val="24"/>
                <w:szCs w:val="24"/>
              </w:rPr>
              <w:t>O</w:t>
            </w:r>
          </w:p>
        </w:tc>
        <w:tc>
          <w:tcPr>
            <w:tcW w:w="0" w:type="auto"/>
            <w:vAlign w:val="center"/>
            <w:hideMark/>
          </w:tcPr>
          <w:p w14:paraId="63D6AD53"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0.0798</w:t>
            </w:r>
          </w:p>
        </w:tc>
        <w:tc>
          <w:tcPr>
            <w:tcW w:w="0" w:type="auto"/>
            <w:vAlign w:val="center"/>
            <w:hideMark/>
          </w:tcPr>
          <w:p w14:paraId="3DC43D11"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60.65</w:t>
            </w:r>
          </w:p>
        </w:tc>
      </w:tr>
      <w:tr w:rsidR="00B65EC8" w:rsidRPr="005654D6" w14:paraId="7694144D" w14:textId="77777777" w:rsidTr="00860E24">
        <w:trPr>
          <w:trHeight w:val="244"/>
          <w:tblCellSpacing w:w="15" w:type="dxa"/>
        </w:trPr>
        <w:tc>
          <w:tcPr>
            <w:tcW w:w="0" w:type="auto"/>
            <w:vAlign w:val="center"/>
            <w:hideMark/>
          </w:tcPr>
          <w:p w14:paraId="1BE37E42"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Gansu</w:t>
            </w:r>
          </w:p>
        </w:tc>
        <w:tc>
          <w:tcPr>
            <w:tcW w:w="0" w:type="auto"/>
            <w:vAlign w:val="center"/>
            <w:hideMark/>
          </w:tcPr>
          <w:p w14:paraId="016F6121"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N</w:t>
            </w:r>
            <w:r w:rsidRPr="005654D6">
              <w:rPr>
                <w:rFonts w:ascii="Times New Roman" w:eastAsia="宋体" w:hAnsi="Times New Roman" w:cs="Times New Roman"/>
                <w:kern w:val="0"/>
                <w:sz w:val="24"/>
                <w:szCs w:val="24"/>
                <w:vertAlign w:val="subscript"/>
              </w:rPr>
              <w:t>2</w:t>
            </w:r>
            <w:r w:rsidRPr="005654D6">
              <w:rPr>
                <w:rFonts w:ascii="Times New Roman" w:eastAsia="宋体" w:hAnsi="Times New Roman" w:cs="Times New Roman"/>
                <w:kern w:val="0"/>
                <w:sz w:val="24"/>
                <w:szCs w:val="24"/>
              </w:rPr>
              <w:t>O</w:t>
            </w:r>
          </w:p>
        </w:tc>
        <w:tc>
          <w:tcPr>
            <w:tcW w:w="0" w:type="auto"/>
            <w:vAlign w:val="center"/>
            <w:hideMark/>
          </w:tcPr>
          <w:p w14:paraId="28EDD67A"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0.0645</w:t>
            </w:r>
          </w:p>
        </w:tc>
        <w:tc>
          <w:tcPr>
            <w:tcW w:w="0" w:type="auto"/>
            <w:vAlign w:val="center"/>
            <w:hideMark/>
          </w:tcPr>
          <w:p w14:paraId="4749D598"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60.11</w:t>
            </w:r>
          </w:p>
        </w:tc>
      </w:tr>
      <w:tr w:rsidR="00B65EC8" w:rsidRPr="005654D6" w14:paraId="6BB1B008" w14:textId="77777777" w:rsidTr="00860E24">
        <w:trPr>
          <w:trHeight w:val="244"/>
          <w:tblCellSpacing w:w="15" w:type="dxa"/>
        </w:trPr>
        <w:tc>
          <w:tcPr>
            <w:tcW w:w="0" w:type="auto"/>
            <w:vAlign w:val="center"/>
            <w:hideMark/>
          </w:tcPr>
          <w:p w14:paraId="29DBBBAB"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Ningxia</w:t>
            </w:r>
          </w:p>
        </w:tc>
        <w:tc>
          <w:tcPr>
            <w:tcW w:w="0" w:type="auto"/>
            <w:vAlign w:val="center"/>
            <w:hideMark/>
          </w:tcPr>
          <w:p w14:paraId="6DBB65F6"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N</w:t>
            </w:r>
            <w:r w:rsidRPr="005654D6">
              <w:rPr>
                <w:rFonts w:ascii="Times New Roman" w:eastAsia="宋体" w:hAnsi="Times New Roman" w:cs="Times New Roman"/>
                <w:kern w:val="0"/>
                <w:sz w:val="24"/>
                <w:szCs w:val="24"/>
                <w:vertAlign w:val="subscript"/>
              </w:rPr>
              <w:t>2</w:t>
            </w:r>
            <w:r w:rsidRPr="005654D6">
              <w:rPr>
                <w:rFonts w:ascii="Times New Roman" w:eastAsia="宋体" w:hAnsi="Times New Roman" w:cs="Times New Roman"/>
                <w:kern w:val="0"/>
                <w:sz w:val="24"/>
                <w:szCs w:val="24"/>
              </w:rPr>
              <w:t>O</w:t>
            </w:r>
          </w:p>
        </w:tc>
        <w:tc>
          <w:tcPr>
            <w:tcW w:w="0" w:type="auto"/>
            <w:vAlign w:val="center"/>
            <w:hideMark/>
          </w:tcPr>
          <w:p w14:paraId="49437C36"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0.0699</w:t>
            </w:r>
          </w:p>
        </w:tc>
        <w:tc>
          <w:tcPr>
            <w:tcW w:w="0" w:type="auto"/>
            <w:vAlign w:val="center"/>
            <w:hideMark/>
          </w:tcPr>
          <w:p w14:paraId="3D01088C"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223.13</w:t>
            </w:r>
          </w:p>
        </w:tc>
      </w:tr>
      <w:tr w:rsidR="00B65EC8" w:rsidRPr="005654D6" w14:paraId="03EF3FBD" w14:textId="77777777" w:rsidTr="00860E24">
        <w:trPr>
          <w:trHeight w:val="244"/>
          <w:tblCellSpacing w:w="15" w:type="dxa"/>
        </w:trPr>
        <w:tc>
          <w:tcPr>
            <w:tcW w:w="0" w:type="auto"/>
            <w:tcBorders>
              <w:top w:val="single" w:sz="4" w:space="0" w:color="auto"/>
              <w:bottom w:val="nil"/>
            </w:tcBorders>
            <w:vAlign w:val="center"/>
            <w:hideMark/>
          </w:tcPr>
          <w:p w14:paraId="1ABB268F"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Shandong</w:t>
            </w:r>
          </w:p>
        </w:tc>
        <w:tc>
          <w:tcPr>
            <w:tcW w:w="0" w:type="auto"/>
            <w:tcBorders>
              <w:top w:val="single" w:sz="4" w:space="0" w:color="auto"/>
              <w:bottom w:val="nil"/>
            </w:tcBorders>
            <w:vAlign w:val="center"/>
            <w:hideMark/>
          </w:tcPr>
          <w:p w14:paraId="18C2F4F9"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CH</w:t>
            </w:r>
            <w:r w:rsidRPr="005654D6">
              <w:rPr>
                <w:rFonts w:ascii="Times New Roman" w:eastAsia="宋体" w:hAnsi="Times New Roman" w:cs="Times New Roman"/>
                <w:kern w:val="0"/>
                <w:sz w:val="24"/>
                <w:szCs w:val="24"/>
                <w:vertAlign w:val="subscript"/>
              </w:rPr>
              <w:t>4</w:t>
            </w:r>
          </w:p>
        </w:tc>
        <w:tc>
          <w:tcPr>
            <w:tcW w:w="0" w:type="auto"/>
            <w:tcBorders>
              <w:top w:val="single" w:sz="4" w:space="0" w:color="auto"/>
              <w:bottom w:val="nil"/>
            </w:tcBorders>
            <w:vAlign w:val="center"/>
            <w:hideMark/>
          </w:tcPr>
          <w:p w14:paraId="0A3CB0B4"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0.0179</w:t>
            </w:r>
          </w:p>
        </w:tc>
        <w:tc>
          <w:tcPr>
            <w:tcW w:w="0" w:type="auto"/>
            <w:tcBorders>
              <w:top w:val="single" w:sz="4" w:space="0" w:color="auto"/>
              <w:bottom w:val="nil"/>
            </w:tcBorders>
            <w:vAlign w:val="center"/>
            <w:hideMark/>
          </w:tcPr>
          <w:p w14:paraId="55539E5D"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52.04</w:t>
            </w:r>
          </w:p>
        </w:tc>
      </w:tr>
      <w:tr w:rsidR="00B65EC8" w:rsidRPr="005654D6" w14:paraId="7566BD03" w14:textId="77777777" w:rsidTr="00860E24">
        <w:trPr>
          <w:trHeight w:val="244"/>
          <w:tblCellSpacing w:w="15" w:type="dxa"/>
        </w:trPr>
        <w:tc>
          <w:tcPr>
            <w:tcW w:w="0" w:type="auto"/>
            <w:vAlign w:val="center"/>
            <w:hideMark/>
          </w:tcPr>
          <w:p w14:paraId="0C6CE2FF"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Jiangsu</w:t>
            </w:r>
          </w:p>
        </w:tc>
        <w:tc>
          <w:tcPr>
            <w:tcW w:w="0" w:type="auto"/>
            <w:vAlign w:val="center"/>
            <w:hideMark/>
          </w:tcPr>
          <w:p w14:paraId="484CFFFE"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CH</w:t>
            </w:r>
            <w:r w:rsidRPr="005654D6">
              <w:rPr>
                <w:rFonts w:ascii="Times New Roman" w:eastAsia="宋体" w:hAnsi="Times New Roman" w:cs="Times New Roman"/>
                <w:kern w:val="0"/>
                <w:sz w:val="24"/>
                <w:szCs w:val="24"/>
                <w:vertAlign w:val="subscript"/>
              </w:rPr>
              <w:t>4</w:t>
            </w:r>
          </w:p>
        </w:tc>
        <w:tc>
          <w:tcPr>
            <w:tcW w:w="0" w:type="auto"/>
            <w:vAlign w:val="center"/>
            <w:hideMark/>
          </w:tcPr>
          <w:p w14:paraId="4D058552"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0.0156</w:t>
            </w:r>
          </w:p>
        </w:tc>
        <w:tc>
          <w:tcPr>
            <w:tcW w:w="0" w:type="auto"/>
            <w:vAlign w:val="center"/>
            <w:hideMark/>
          </w:tcPr>
          <w:p w14:paraId="67D870A8"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52.48</w:t>
            </w:r>
          </w:p>
        </w:tc>
      </w:tr>
      <w:tr w:rsidR="00B65EC8" w:rsidRPr="005654D6" w14:paraId="18CD1FDE" w14:textId="77777777" w:rsidTr="00860E24">
        <w:trPr>
          <w:trHeight w:val="244"/>
          <w:tblCellSpacing w:w="15" w:type="dxa"/>
        </w:trPr>
        <w:tc>
          <w:tcPr>
            <w:tcW w:w="0" w:type="auto"/>
            <w:vAlign w:val="center"/>
            <w:hideMark/>
          </w:tcPr>
          <w:p w14:paraId="016E1015"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Shanghai</w:t>
            </w:r>
          </w:p>
        </w:tc>
        <w:tc>
          <w:tcPr>
            <w:tcW w:w="0" w:type="auto"/>
            <w:vAlign w:val="center"/>
            <w:hideMark/>
          </w:tcPr>
          <w:p w14:paraId="766BAFFF"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CH</w:t>
            </w:r>
            <w:r w:rsidRPr="005654D6">
              <w:rPr>
                <w:rFonts w:ascii="Times New Roman" w:eastAsia="宋体" w:hAnsi="Times New Roman" w:cs="Times New Roman"/>
                <w:kern w:val="0"/>
                <w:sz w:val="24"/>
                <w:szCs w:val="24"/>
                <w:vertAlign w:val="subscript"/>
              </w:rPr>
              <w:t>4</w:t>
            </w:r>
          </w:p>
        </w:tc>
        <w:tc>
          <w:tcPr>
            <w:tcW w:w="0" w:type="auto"/>
            <w:vAlign w:val="center"/>
            <w:hideMark/>
          </w:tcPr>
          <w:p w14:paraId="1C4BB696"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0.0182</w:t>
            </w:r>
          </w:p>
        </w:tc>
        <w:tc>
          <w:tcPr>
            <w:tcW w:w="0" w:type="auto"/>
            <w:vAlign w:val="center"/>
            <w:hideMark/>
          </w:tcPr>
          <w:p w14:paraId="1FA85B8E"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53.43</w:t>
            </w:r>
          </w:p>
        </w:tc>
      </w:tr>
      <w:tr w:rsidR="00B65EC8" w:rsidRPr="005654D6" w14:paraId="19B01398" w14:textId="77777777" w:rsidTr="00860E24">
        <w:trPr>
          <w:trHeight w:val="244"/>
          <w:tblCellSpacing w:w="15" w:type="dxa"/>
        </w:trPr>
        <w:tc>
          <w:tcPr>
            <w:tcW w:w="0" w:type="auto"/>
            <w:vAlign w:val="center"/>
            <w:hideMark/>
          </w:tcPr>
          <w:p w14:paraId="104C53DB"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Beijing</w:t>
            </w:r>
          </w:p>
        </w:tc>
        <w:tc>
          <w:tcPr>
            <w:tcW w:w="0" w:type="auto"/>
            <w:vAlign w:val="center"/>
            <w:hideMark/>
          </w:tcPr>
          <w:p w14:paraId="5B39A19E"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CH</w:t>
            </w:r>
            <w:r w:rsidRPr="005654D6">
              <w:rPr>
                <w:rFonts w:ascii="Times New Roman" w:eastAsia="宋体" w:hAnsi="Times New Roman" w:cs="Times New Roman"/>
                <w:kern w:val="0"/>
                <w:sz w:val="24"/>
                <w:szCs w:val="24"/>
                <w:vertAlign w:val="subscript"/>
              </w:rPr>
              <w:t>4</w:t>
            </w:r>
          </w:p>
        </w:tc>
        <w:tc>
          <w:tcPr>
            <w:tcW w:w="0" w:type="auto"/>
            <w:vAlign w:val="center"/>
            <w:hideMark/>
          </w:tcPr>
          <w:p w14:paraId="4CFA18EB"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0.0204</w:t>
            </w:r>
          </w:p>
        </w:tc>
        <w:tc>
          <w:tcPr>
            <w:tcW w:w="0" w:type="auto"/>
            <w:vAlign w:val="center"/>
            <w:hideMark/>
          </w:tcPr>
          <w:p w14:paraId="319AC624"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48.33</w:t>
            </w:r>
          </w:p>
        </w:tc>
      </w:tr>
      <w:tr w:rsidR="00B65EC8" w:rsidRPr="005654D6" w14:paraId="2227C830" w14:textId="77777777" w:rsidTr="00860E24">
        <w:trPr>
          <w:trHeight w:val="244"/>
          <w:tblCellSpacing w:w="15" w:type="dxa"/>
        </w:trPr>
        <w:tc>
          <w:tcPr>
            <w:tcW w:w="0" w:type="auto"/>
            <w:vAlign w:val="center"/>
            <w:hideMark/>
          </w:tcPr>
          <w:p w14:paraId="12EC70C2"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Shanxi</w:t>
            </w:r>
          </w:p>
        </w:tc>
        <w:tc>
          <w:tcPr>
            <w:tcW w:w="0" w:type="auto"/>
            <w:vAlign w:val="center"/>
            <w:hideMark/>
          </w:tcPr>
          <w:p w14:paraId="13AE8158"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CH</w:t>
            </w:r>
            <w:r w:rsidRPr="005654D6">
              <w:rPr>
                <w:rFonts w:ascii="Times New Roman" w:eastAsia="宋体" w:hAnsi="Times New Roman" w:cs="Times New Roman"/>
                <w:kern w:val="0"/>
                <w:sz w:val="24"/>
                <w:szCs w:val="24"/>
                <w:vertAlign w:val="subscript"/>
              </w:rPr>
              <w:t>4</w:t>
            </w:r>
          </w:p>
        </w:tc>
        <w:tc>
          <w:tcPr>
            <w:tcW w:w="0" w:type="auto"/>
            <w:vAlign w:val="center"/>
            <w:hideMark/>
          </w:tcPr>
          <w:p w14:paraId="28A4CFA8"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0.0197</w:t>
            </w:r>
          </w:p>
        </w:tc>
        <w:tc>
          <w:tcPr>
            <w:tcW w:w="0" w:type="auto"/>
            <w:vAlign w:val="center"/>
            <w:hideMark/>
          </w:tcPr>
          <w:p w14:paraId="55BF2CD5"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52.81</w:t>
            </w:r>
          </w:p>
        </w:tc>
      </w:tr>
      <w:tr w:rsidR="00B65EC8" w:rsidRPr="005654D6" w14:paraId="63D217ED" w14:textId="77777777" w:rsidTr="00860E24">
        <w:trPr>
          <w:trHeight w:val="244"/>
          <w:tblCellSpacing w:w="15" w:type="dxa"/>
        </w:trPr>
        <w:tc>
          <w:tcPr>
            <w:tcW w:w="0" w:type="auto"/>
            <w:vAlign w:val="center"/>
            <w:hideMark/>
          </w:tcPr>
          <w:p w14:paraId="6B37A6FC"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Tianjin</w:t>
            </w:r>
          </w:p>
        </w:tc>
        <w:tc>
          <w:tcPr>
            <w:tcW w:w="0" w:type="auto"/>
            <w:vAlign w:val="center"/>
            <w:hideMark/>
          </w:tcPr>
          <w:p w14:paraId="510E11AC"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CH</w:t>
            </w:r>
            <w:r w:rsidRPr="005654D6">
              <w:rPr>
                <w:rFonts w:ascii="Times New Roman" w:eastAsia="宋体" w:hAnsi="Times New Roman" w:cs="Times New Roman"/>
                <w:kern w:val="0"/>
                <w:sz w:val="24"/>
                <w:szCs w:val="24"/>
                <w:vertAlign w:val="subscript"/>
              </w:rPr>
              <w:t>4</w:t>
            </w:r>
          </w:p>
        </w:tc>
        <w:tc>
          <w:tcPr>
            <w:tcW w:w="0" w:type="auto"/>
            <w:vAlign w:val="center"/>
            <w:hideMark/>
          </w:tcPr>
          <w:p w14:paraId="23C8E4B4"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0.0159</w:t>
            </w:r>
          </w:p>
        </w:tc>
        <w:tc>
          <w:tcPr>
            <w:tcW w:w="0" w:type="auto"/>
            <w:vAlign w:val="center"/>
            <w:hideMark/>
          </w:tcPr>
          <w:p w14:paraId="6CFA9279"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52.08</w:t>
            </w:r>
          </w:p>
        </w:tc>
      </w:tr>
      <w:tr w:rsidR="00B65EC8" w:rsidRPr="005654D6" w14:paraId="37013998" w14:textId="77777777" w:rsidTr="00860E24">
        <w:trPr>
          <w:trHeight w:val="244"/>
          <w:tblCellSpacing w:w="15" w:type="dxa"/>
        </w:trPr>
        <w:tc>
          <w:tcPr>
            <w:tcW w:w="0" w:type="auto"/>
            <w:vAlign w:val="center"/>
            <w:hideMark/>
          </w:tcPr>
          <w:p w14:paraId="0DECD590"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Inner Mongolia</w:t>
            </w:r>
          </w:p>
        </w:tc>
        <w:tc>
          <w:tcPr>
            <w:tcW w:w="0" w:type="auto"/>
            <w:vAlign w:val="center"/>
            <w:hideMark/>
          </w:tcPr>
          <w:p w14:paraId="51C9AF75"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CH</w:t>
            </w:r>
            <w:r w:rsidRPr="005654D6">
              <w:rPr>
                <w:rFonts w:ascii="Times New Roman" w:eastAsia="宋体" w:hAnsi="Times New Roman" w:cs="Times New Roman"/>
                <w:kern w:val="0"/>
                <w:sz w:val="24"/>
                <w:szCs w:val="24"/>
                <w:vertAlign w:val="subscript"/>
              </w:rPr>
              <w:t>4</w:t>
            </w:r>
          </w:p>
        </w:tc>
        <w:tc>
          <w:tcPr>
            <w:tcW w:w="0" w:type="auto"/>
            <w:vAlign w:val="center"/>
            <w:hideMark/>
          </w:tcPr>
          <w:p w14:paraId="415CF38B"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0.0192</w:t>
            </w:r>
          </w:p>
        </w:tc>
        <w:tc>
          <w:tcPr>
            <w:tcW w:w="0" w:type="auto"/>
            <w:vAlign w:val="center"/>
            <w:hideMark/>
          </w:tcPr>
          <w:p w14:paraId="25F805BF"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50.71</w:t>
            </w:r>
          </w:p>
        </w:tc>
      </w:tr>
      <w:tr w:rsidR="00B65EC8" w:rsidRPr="005654D6" w14:paraId="20CE3F8C" w14:textId="77777777" w:rsidTr="00860E24">
        <w:trPr>
          <w:trHeight w:val="244"/>
          <w:tblCellSpacing w:w="15" w:type="dxa"/>
        </w:trPr>
        <w:tc>
          <w:tcPr>
            <w:tcW w:w="0" w:type="auto"/>
            <w:vAlign w:val="center"/>
            <w:hideMark/>
          </w:tcPr>
          <w:p w14:paraId="450B4174"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Gansu</w:t>
            </w:r>
          </w:p>
        </w:tc>
        <w:tc>
          <w:tcPr>
            <w:tcW w:w="0" w:type="auto"/>
            <w:vAlign w:val="center"/>
            <w:hideMark/>
          </w:tcPr>
          <w:p w14:paraId="5BDAD2AF"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CH</w:t>
            </w:r>
            <w:r w:rsidRPr="005654D6">
              <w:rPr>
                <w:rFonts w:ascii="Times New Roman" w:eastAsia="宋体" w:hAnsi="Times New Roman" w:cs="Times New Roman"/>
                <w:kern w:val="0"/>
                <w:sz w:val="24"/>
                <w:szCs w:val="24"/>
                <w:vertAlign w:val="subscript"/>
              </w:rPr>
              <w:t>4</w:t>
            </w:r>
          </w:p>
        </w:tc>
        <w:tc>
          <w:tcPr>
            <w:tcW w:w="0" w:type="auto"/>
            <w:vAlign w:val="center"/>
            <w:hideMark/>
          </w:tcPr>
          <w:p w14:paraId="74D171B7"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0.0165</w:t>
            </w:r>
          </w:p>
        </w:tc>
        <w:tc>
          <w:tcPr>
            <w:tcW w:w="0" w:type="auto"/>
            <w:vAlign w:val="center"/>
            <w:hideMark/>
          </w:tcPr>
          <w:p w14:paraId="22047A22"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43.94</w:t>
            </w:r>
          </w:p>
        </w:tc>
      </w:tr>
      <w:tr w:rsidR="00B65EC8" w:rsidRPr="005654D6" w14:paraId="77EEE9A1" w14:textId="77777777" w:rsidTr="00860E24">
        <w:trPr>
          <w:trHeight w:val="244"/>
          <w:tblCellSpacing w:w="15" w:type="dxa"/>
        </w:trPr>
        <w:tc>
          <w:tcPr>
            <w:tcW w:w="0" w:type="auto"/>
            <w:vAlign w:val="center"/>
            <w:hideMark/>
          </w:tcPr>
          <w:p w14:paraId="2368A57E"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Ningxia</w:t>
            </w:r>
          </w:p>
        </w:tc>
        <w:tc>
          <w:tcPr>
            <w:tcW w:w="0" w:type="auto"/>
            <w:vAlign w:val="center"/>
            <w:hideMark/>
          </w:tcPr>
          <w:p w14:paraId="00A19F21"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CH</w:t>
            </w:r>
            <w:r w:rsidRPr="005654D6">
              <w:rPr>
                <w:rFonts w:ascii="Times New Roman" w:eastAsia="宋体" w:hAnsi="Times New Roman" w:cs="Times New Roman"/>
                <w:kern w:val="0"/>
                <w:sz w:val="24"/>
                <w:szCs w:val="24"/>
                <w:vertAlign w:val="subscript"/>
              </w:rPr>
              <w:t>4</w:t>
            </w:r>
          </w:p>
        </w:tc>
        <w:tc>
          <w:tcPr>
            <w:tcW w:w="0" w:type="auto"/>
            <w:vAlign w:val="center"/>
            <w:hideMark/>
          </w:tcPr>
          <w:p w14:paraId="53626BFC"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0.0206</w:t>
            </w:r>
          </w:p>
        </w:tc>
        <w:tc>
          <w:tcPr>
            <w:tcW w:w="0" w:type="auto"/>
            <w:vAlign w:val="center"/>
            <w:hideMark/>
          </w:tcPr>
          <w:p w14:paraId="01D588D4"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52.15</w:t>
            </w:r>
          </w:p>
        </w:tc>
      </w:tr>
      <w:tr w:rsidR="00B65EC8" w:rsidRPr="005654D6" w14:paraId="5E8EB2B0" w14:textId="77777777" w:rsidTr="00860E24">
        <w:trPr>
          <w:trHeight w:val="244"/>
          <w:tblCellSpacing w:w="15" w:type="dxa"/>
        </w:trPr>
        <w:tc>
          <w:tcPr>
            <w:tcW w:w="0" w:type="auto"/>
            <w:tcBorders>
              <w:top w:val="single" w:sz="4" w:space="0" w:color="auto"/>
              <w:bottom w:val="nil"/>
            </w:tcBorders>
            <w:vAlign w:val="center"/>
            <w:hideMark/>
          </w:tcPr>
          <w:p w14:paraId="2385C3AC"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Shandong</w:t>
            </w:r>
          </w:p>
        </w:tc>
        <w:tc>
          <w:tcPr>
            <w:tcW w:w="0" w:type="auto"/>
            <w:tcBorders>
              <w:top w:val="single" w:sz="4" w:space="0" w:color="auto"/>
              <w:bottom w:val="nil"/>
            </w:tcBorders>
            <w:vAlign w:val="center"/>
            <w:hideMark/>
          </w:tcPr>
          <w:p w14:paraId="5DB0638A"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CO</w:t>
            </w:r>
            <w:r w:rsidRPr="005654D6">
              <w:rPr>
                <w:rFonts w:ascii="Times New Roman" w:eastAsia="宋体" w:hAnsi="Times New Roman" w:cs="Times New Roman"/>
                <w:kern w:val="0"/>
                <w:sz w:val="24"/>
                <w:szCs w:val="24"/>
                <w:vertAlign w:val="subscript"/>
              </w:rPr>
              <w:t>2</w:t>
            </w:r>
          </w:p>
        </w:tc>
        <w:tc>
          <w:tcPr>
            <w:tcW w:w="0" w:type="auto"/>
            <w:tcBorders>
              <w:top w:val="single" w:sz="4" w:space="0" w:color="auto"/>
              <w:bottom w:val="nil"/>
            </w:tcBorders>
            <w:vAlign w:val="center"/>
            <w:hideMark/>
          </w:tcPr>
          <w:p w14:paraId="52E79EF7"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0.0113</w:t>
            </w:r>
          </w:p>
        </w:tc>
        <w:tc>
          <w:tcPr>
            <w:tcW w:w="0" w:type="auto"/>
            <w:tcBorders>
              <w:top w:val="single" w:sz="4" w:space="0" w:color="auto"/>
              <w:bottom w:val="nil"/>
            </w:tcBorders>
            <w:vAlign w:val="center"/>
            <w:hideMark/>
          </w:tcPr>
          <w:p w14:paraId="1ACA50E9"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28.39</w:t>
            </w:r>
          </w:p>
        </w:tc>
      </w:tr>
      <w:tr w:rsidR="00B65EC8" w:rsidRPr="005654D6" w14:paraId="27C1DD00" w14:textId="77777777" w:rsidTr="00860E24">
        <w:trPr>
          <w:trHeight w:val="244"/>
          <w:tblCellSpacing w:w="15" w:type="dxa"/>
        </w:trPr>
        <w:tc>
          <w:tcPr>
            <w:tcW w:w="0" w:type="auto"/>
            <w:vAlign w:val="center"/>
            <w:hideMark/>
          </w:tcPr>
          <w:p w14:paraId="236A050C"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Shanghai</w:t>
            </w:r>
          </w:p>
        </w:tc>
        <w:tc>
          <w:tcPr>
            <w:tcW w:w="0" w:type="auto"/>
            <w:vAlign w:val="center"/>
            <w:hideMark/>
          </w:tcPr>
          <w:p w14:paraId="3550618C"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CO</w:t>
            </w:r>
            <w:r w:rsidRPr="005654D6">
              <w:rPr>
                <w:rFonts w:ascii="Times New Roman" w:eastAsia="宋体" w:hAnsi="Times New Roman" w:cs="Times New Roman"/>
                <w:kern w:val="0"/>
                <w:sz w:val="24"/>
                <w:szCs w:val="24"/>
                <w:vertAlign w:val="subscript"/>
              </w:rPr>
              <w:t>2</w:t>
            </w:r>
          </w:p>
        </w:tc>
        <w:tc>
          <w:tcPr>
            <w:tcW w:w="0" w:type="auto"/>
            <w:vAlign w:val="center"/>
            <w:hideMark/>
          </w:tcPr>
          <w:p w14:paraId="67BAF692"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0.0106</w:t>
            </w:r>
          </w:p>
        </w:tc>
        <w:tc>
          <w:tcPr>
            <w:tcW w:w="0" w:type="auto"/>
            <w:vAlign w:val="center"/>
            <w:hideMark/>
          </w:tcPr>
          <w:p w14:paraId="0A924085"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30.66</w:t>
            </w:r>
          </w:p>
        </w:tc>
      </w:tr>
      <w:tr w:rsidR="00B65EC8" w:rsidRPr="005654D6" w14:paraId="771457EC" w14:textId="77777777" w:rsidTr="00860E24">
        <w:trPr>
          <w:trHeight w:val="244"/>
          <w:tblCellSpacing w:w="15" w:type="dxa"/>
        </w:trPr>
        <w:tc>
          <w:tcPr>
            <w:tcW w:w="0" w:type="auto"/>
            <w:vAlign w:val="center"/>
            <w:hideMark/>
          </w:tcPr>
          <w:p w14:paraId="534802B2"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Chongqing</w:t>
            </w:r>
          </w:p>
        </w:tc>
        <w:tc>
          <w:tcPr>
            <w:tcW w:w="0" w:type="auto"/>
            <w:vAlign w:val="center"/>
            <w:hideMark/>
          </w:tcPr>
          <w:p w14:paraId="0C9C3B43"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CO</w:t>
            </w:r>
            <w:r w:rsidRPr="005654D6">
              <w:rPr>
                <w:rFonts w:ascii="Times New Roman" w:eastAsia="宋体" w:hAnsi="Times New Roman" w:cs="Times New Roman"/>
                <w:kern w:val="0"/>
                <w:sz w:val="24"/>
                <w:szCs w:val="24"/>
                <w:vertAlign w:val="subscript"/>
              </w:rPr>
              <w:t>2</w:t>
            </w:r>
          </w:p>
        </w:tc>
        <w:tc>
          <w:tcPr>
            <w:tcW w:w="0" w:type="auto"/>
            <w:vAlign w:val="center"/>
            <w:hideMark/>
          </w:tcPr>
          <w:p w14:paraId="609A2F96"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0.0125</w:t>
            </w:r>
          </w:p>
        </w:tc>
        <w:tc>
          <w:tcPr>
            <w:tcW w:w="0" w:type="auto"/>
            <w:vAlign w:val="center"/>
            <w:hideMark/>
          </w:tcPr>
          <w:p w14:paraId="16207AD1"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31.63</w:t>
            </w:r>
          </w:p>
        </w:tc>
      </w:tr>
      <w:tr w:rsidR="00B65EC8" w:rsidRPr="005654D6" w14:paraId="187AA7EA" w14:textId="77777777" w:rsidTr="00860E24">
        <w:trPr>
          <w:trHeight w:val="244"/>
          <w:tblCellSpacing w:w="15" w:type="dxa"/>
        </w:trPr>
        <w:tc>
          <w:tcPr>
            <w:tcW w:w="0" w:type="auto"/>
            <w:vAlign w:val="center"/>
            <w:hideMark/>
          </w:tcPr>
          <w:p w14:paraId="627DFB2F"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Shanxi</w:t>
            </w:r>
          </w:p>
        </w:tc>
        <w:tc>
          <w:tcPr>
            <w:tcW w:w="0" w:type="auto"/>
            <w:vAlign w:val="center"/>
            <w:hideMark/>
          </w:tcPr>
          <w:p w14:paraId="161A1D0F"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CO</w:t>
            </w:r>
            <w:r w:rsidRPr="005654D6">
              <w:rPr>
                <w:rFonts w:ascii="Times New Roman" w:eastAsia="宋体" w:hAnsi="Times New Roman" w:cs="Times New Roman"/>
                <w:kern w:val="0"/>
                <w:sz w:val="24"/>
                <w:szCs w:val="24"/>
                <w:vertAlign w:val="subscript"/>
              </w:rPr>
              <w:t>2</w:t>
            </w:r>
          </w:p>
        </w:tc>
        <w:tc>
          <w:tcPr>
            <w:tcW w:w="0" w:type="auto"/>
            <w:vAlign w:val="center"/>
            <w:hideMark/>
          </w:tcPr>
          <w:p w14:paraId="02D979E8"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0.0113</w:t>
            </w:r>
          </w:p>
        </w:tc>
        <w:tc>
          <w:tcPr>
            <w:tcW w:w="0" w:type="auto"/>
            <w:vAlign w:val="center"/>
            <w:hideMark/>
          </w:tcPr>
          <w:p w14:paraId="6C266842"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30.59</w:t>
            </w:r>
          </w:p>
        </w:tc>
      </w:tr>
      <w:tr w:rsidR="00B65EC8" w:rsidRPr="005654D6" w14:paraId="2D643B72" w14:textId="77777777" w:rsidTr="00860E24">
        <w:trPr>
          <w:trHeight w:val="244"/>
          <w:tblCellSpacing w:w="15" w:type="dxa"/>
        </w:trPr>
        <w:tc>
          <w:tcPr>
            <w:tcW w:w="0" w:type="auto"/>
            <w:vAlign w:val="center"/>
            <w:hideMark/>
          </w:tcPr>
          <w:p w14:paraId="348870D5"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Ningxia</w:t>
            </w:r>
          </w:p>
        </w:tc>
        <w:tc>
          <w:tcPr>
            <w:tcW w:w="0" w:type="auto"/>
            <w:vAlign w:val="center"/>
            <w:hideMark/>
          </w:tcPr>
          <w:p w14:paraId="715D7763"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CO</w:t>
            </w:r>
            <w:r w:rsidRPr="005654D6">
              <w:rPr>
                <w:rFonts w:ascii="Times New Roman" w:eastAsia="宋体" w:hAnsi="Times New Roman" w:cs="Times New Roman"/>
                <w:kern w:val="0"/>
                <w:sz w:val="24"/>
                <w:szCs w:val="24"/>
                <w:vertAlign w:val="subscript"/>
              </w:rPr>
              <w:t>2</w:t>
            </w:r>
          </w:p>
        </w:tc>
        <w:tc>
          <w:tcPr>
            <w:tcW w:w="0" w:type="auto"/>
            <w:vAlign w:val="center"/>
            <w:hideMark/>
          </w:tcPr>
          <w:p w14:paraId="29BA1344"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0.0123</w:t>
            </w:r>
          </w:p>
        </w:tc>
        <w:tc>
          <w:tcPr>
            <w:tcW w:w="0" w:type="auto"/>
            <w:vAlign w:val="center"/>
            <w:hideMark/>
          </w:tcPr>
          <w:p w14:paraId="6281ECBF"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31.18</w:t>
            </w:r>
          </w:p>
        </w:tc>
      </w:tr>
      <w:tr w:rsidR="00B65EC8" w:rsidRPr="005654D6" w14:paraId="5ACB84EF" w14:textId="77777777" w:rsidTr="00860E24">
        <w:trPr>
          <w:trHeight w:val="244"/>
          <w:tblCellSpacing w:w="15" w:type="dxa"/>
        </w:trPr>
        <w:tc>
          <w:tcPr>
            <w:tcW w:w="0" w:type="auto"/>
            <w:tcBorders>
              <w:top w:val="single" w:sz="4" w:space="0" w:color="auto"/>
              <w:bottom w:val="nil"/>
            </w:tcBorders>
            <w:vAlign w:val="center"/>
            <w:hideMark/>
          </w:tcPr>
          <w:p w14:paraId="79495901"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Shandong</w:t>
            </w:r>
          </w:p>
        </w:tc>
        <w:tc>
          <w:tcPr>
            <w:tcW w:w="0" w:type="auto"/>
            <w:tcBorders>
              <w:top w:val="single" w:sz="4" w:space="0" w:color="auto"/>
              <w:bottom w:val="nil"/>
            </w:tcBorders>
            <w:vAlign w:val="center"/>
            <w:hideMark/>
          </w:tcPr>
          <w:p w14:paraId="0DE87E57"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EC</w:t>
            </w:r>
          </w:p>
        </w:tc>
        <w:tc>
          <w:tcPr>
            <w:tcW w:w="0" w:type="auto"/>
            <w:tcBorders>
              <w:top w:val="single" w:sz="4" w:space="0" w:color="auto"/>
              <w:bottom w:val="nil"/>
            </w:tcBorders>
            <w:vAlign w:val="center"/>
            <w:hideMark/>
          </w:tcPr>
          <w:p w14:paraId="2B439690"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0.3687</w:t>
            </w:r>
          </w:p>
        </w:tc>
        <w:tc>
          <w:tcPr>
            <w:tcW w:w="0" w:type="auto"/>
            <w:tcBorders>
              <w:top w:val="single" w:sz="4" w:space="0" w:color="auto"/>
              <w:bottom w:val="nil"/>
            </w:tcBorders>
            <w:vAlign w:val="center"/>
            <w:hideMark/>
          </w:tcPr>
          <w:p w14:paraId="5AF3ECAD"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7.55</w:t>
            </w:r>
          </w:p>
        </w:tc>
      </w:tr>
      <w:tr w:rsidR="00B65EC8" w:rsidRPr="005654D6" w14:paraId="5F590935" w14:textId="77777777" w:rsidTr="00860E24">
        <w:trPr>
          <w:trHeight w:val="244"/>
          <w:tblCellSpacing w:w="15" w:type="dxa"/>
        </w:trPr>
        <w:tc>
          <w:tcPr>
            <w:tcW w:w="0" w:type="auto"/>
            <w:vAlign w:val="center"/>
            <w:hideMark/>
          </w:tcPr>
          <w:p w14:paraId="4CB7A7BB"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Heilongjiang</w:t>
            </w:r>
          </w:p>
        </w:tc>
        <w:tc>
          <w:tcPr>
            <w:tcW w:w="0" w:type="auto"/>
            <w:vAlign w:val="center"/>
            <w:hideMark/>
          </w:tcPr>
          <w:p w14:paraId="3CAA81C8"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EC</w:t>
            </w:r>
          </w:p>
        </w:tc>
        <w:tc>
          <w:tcPr>
            <w:tcW w:w="0" w:type="auto"/>
            <w:vAlign w:val="center"/>
            <w:hideMark/>
          </w:tcPr>
          <w:p w14:paraId="7441AF1E"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0.3779</w:t>
            </w:r>
          </w:p>
        </w:tc>
        <w:tc>
          <w:tcPr>
            <w:tcW w:w="0" w:type="auto"/>
            <w:vAlign w:val="center"/>
            <w:hideMark/>
          </w:tcPr>
          <w:p w14:paraId="16E80D75"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7.08</w:t>
            </w:r>
          </w:p>
        </w:tc>
      </w:tr>
      <w:tr w:rsidR="00B65EC8" w:rsidRPr="005654D6" w14:paraId="7E5A1000" w14:textId="77777777" w:rsidTr="00860E24">
        <w:trPr>
          <w:trHeight w:val="244"/>
          <w:tblCellSpacing w:w="15" w:type="dxa"/>
        </w:trPr>
        <w:tc>
          <w:tcPr>
            <w:tcW w:w="0" w:type="auto"/>
            <w:vAlign w:val="center"/>
            <w:hideMark/>
          </w:tcPr>
          <w:p w14:paraId="75C32FEF"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Guizhou</w:t>
            </w:r>
          </w:p>
        </w:tc>
        <w:tc>
          <w:tcPr>
            <w:tcW w:w="0" w:type="auto"/>
            <w:vAlign w:val="center"/>
            <w:hideMark/>
          </w:tcPr>
          <w:p w14:paraId="5C12E36D"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EC</w:t>
            </w:r>
          </w:p>
        </w:tc>
        <w:tc>
          <w:tcPr>
            <w:tcW w:w="0" w:type="auto"/>
            <w:vAlign w:val="center"/>
            <w:hideMark/>
          </w:tcPr>
          <w:p w14:paraId="5BABB353"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0.3693</w:t>
            </w:r>
          </w:p>
        </w:tc>
        <w:tc>
          <w:tcPr>
            <w:tcW w:w="0" w:type="auto"/>
            <w:vAlign w:val="center"/>
            <w:hideMark/>
          </w:tcPr>
          <w:p w14:paraId="650B521D"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8.78</w:t>
            </w:r>
          </w:p>
        </w:tc>
      </w:tr>
      <w:tr w:rsidR="00B65EC8" w:rsidRPr="005654D6" w14:paraId="6DE99EFA" w14:textId="77777777" w:rsidTr="00860E24">
        <w:trPr>
          <w:trHeight w:val="244"/>
          <w:tblCellSpacing w:w="15" w:type="dxa"/>
        </w:trPr>
        <w:tc>
          <w:tcPr>
            <w:tcW w:w="0" w:type="auto"/>
            <w:vAlign w:val="center"/>
            <w:hideMark/>
          </w:tcPr>
          <w:p w14:paraId="6024DEA9"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Ningxia</w:t>
            </w:r>
          </w:p>
        </w:tc>
        <w:tc>
          <w:tcPr>
            <w:tcW w:w="0" w:type="auto"/>
            <w:vAlign w:val="center"/>
            <w:hideMark/>
          </w:tcPr>
          <w:p w14:paraId="017EF39B"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EC</w:t>
            </w:r>
          </w:p>
        </w:tc>
        <w:tc>
          <w:tcPr>
            <w:tcW w:w="0" w:type="auto"/>
            <w:vAlign w:val="center"/>
            <w:hideMark/>
          </w:tcPr>
          <w:p w14:paraId="7E543E99"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0.3813</w:t>
            </w:r>
          </w:p>
        </w:tc>
        <w:tc>
          <w:tcPr>
            <w:tcW w:w="0" w:type="auto"/>
            <w:vAlign w:val="center"/>
            <w:hideMark/>
          </w:tcPr>
          <w:p w14:paraId="00F263C1"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13.03</w:t>
            </w:r>
          </w:p>
        </w:tc>
      </w:tr>
      <w:tr w:rsidR="00B65EC8" w:rsidRPr="005654D6" w14:paraId="037AC78D" w14:textId="77777777" w:rsidTr="00860E24">
        <w:trPr>
          <w:trHeight w:val="244"/>
          <w:tblCellSpacing w:w="15" w:type="dxa"/>
        </w:trPr>
        <w:tc>
          <w:tcPr>
            <w:tcW w:w="0" w:type="auto"/>
            <w:vAlign w:val="center"/>
            <w:hideMark/>
          </w:tcPr>
          <w:p w14:paraId="3684E20B"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Qinghai</w:t>
            </w:r>
          </w:p>
        </w:tc>
        <w:tc>
          <w:tcPr>
            <w:tcW w:w="0" w:type="auto"/>
            <w:vAlign w:val="center"/>
            <w:hideMark/>
          </w:tcPr>
          <w:p w14:paraId="22E0A3BA"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EC</w:t>
            </w:r>
          </w:p>
        </w:tc>
        <w:tc>
          <w:tcPr>
            <w:tcW w:w="0" w:type="auto"/>
            <w:vAlign w:val="center"/>
            <w:hideMark/>
          </w:tcPr>
          <w:p w14:paraId="1EF5E758"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0.5484</w:t>
            </w:r>
          </w:p>
        </w:tc>
        <w:tc>
          <w:tcPr>
            <w:tcW w:w="0" w:type="auto"/>
            <w:vAlign w:val="center"/>
            <w:hideMark/>
          </w:tcPr>
          <w:p w14:paraId="5AB8ED77"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8.78</w:t>
            </w:r>
          </w:p>
        </w:tc>
      </w:tr>
      <w:tr w:rsidR="00B65EC8" w:rsidRPr="005654D6" w14:paraId="54649153" w14:textId="77777777" w:rsidTr="00860E24">
        <w:trPr>
          <w:trHeight w:val="244"/>
          <w:tblCellSpacing w:w="15" w:type="dxa"/>
        </w:trPr>
        <w:tc>
          <w:tcPr>
            <w:tcW w:w="0" w:type="auto"/>
            <w:tcBorders>
              <w:top w:val="single" w:sz="4" w:space="0" w:color="auto"/>
              <w:bottom w:val="nil"/>
            </w:tcBorders>
            <w:vAlign w:val="center"/>
            <w:hideMark/>
          </w:tcPr>
          <w:p w14:paraId="18460D1E"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Hebei</w:t>
            </w:r>
          </w:p>
        </w:tc>
        <w:tc>
          <w:tcPr>
            <w:tcW w:w="0" w:type="auto"/>
            <w:tcBorders>
              <w:top w:val="single" w:sz="4" w:space="0" w:color="auto"/>
              <w:bottom w:val="nil"/>
            </w:tcBorders>
            <w:vAlign w:val="center"/>
            <w:hideMark/>
          </w:tcPr>
          <w:p w14:paraId="527207C5"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CC</w:t>
            </w:r>
          </w:p>
        </w:tc>
        <w:tc>
          <w:tcPr>
            <w:tcW w:w="0" w:type="auto"/>
            <w:tcBorders>
              <w:top w:val="single" w:sz="4" w:space="0" w:color="auto"/>
              <w:bottom w:val="nil"/>
            </w:tcBorders>
            <w:vAlign w:val="center"/>
            <w:hideMark/>
          </w:tcPr>
          <w:p w14:paraId="7BA10287"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0.0103</w:t>
            </w:r>
          </w:p>
        </w:tc>
        <w:tc>
          <w:tcPr>
            <w:tcW w:w="0" w:type="auto"/>
            <w:tcBorders>
              <w:top w:val="single" w:sz="4" w:space="0" w:color="auto"/>
              <w:bottom w:val="nil"/>
            </w:tcBorders>
            <w:vAlign w:val="center"/>
            <w:hideMark/>
          </w:tcPr>
          <w:p w14:paraId="6AEAFFCF"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56.58</w:t>
            </w:r>
          </w:p>
        </w:tc>
      </w:tr>
      <w:tr w:rsidR="00B65EC8" w:rsidRPr="005654D6" w14:paraId="72D1D88B" w14:textId="77777777" w:rsidTr="00860E24">
        <w:trPr>
          <w:trHeight w:val="244"/>
          <w:tblCellSpacing w:w="15" w:type="dxa"/>
        </w:trPr>
        <w:tc>
          <w:tcPr>
            <w:tcW w:w="0" w:type="auto"/>
            <w:vAlign w:val="center"/>
            <w:hideMark/>
          </w:tcPr>
          <w:p w14:paraId="3127F100"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Shaanxi</w:t>
            </w:r>
          </w:p>
        </w:tc>
        <w:tc>
          <w:tcPr>
            <w:tcW w:w="0" w:type="auto"/>
            <w:vAlign w:val="center"/>
            <w:hideMark/>
          </w:tcPr>
          <w:p w14:paraId="64554A4A"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CC</w:t>
            </w:r>
          </w:p>
        </w:tc>
        <w:tc>
          <w:tcPr>
            <w:tcW w:w="0" w:type="auto"/>
            <w:vAlign w:val="center"/>
            <w:hideMark/>
          </w:tcPr>
          <w:p w14:paraId="370FE90D"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0.0123</w:t>
            </w:r>
          </w:p>
        </w:tc>
        <w:tc>
          <w:tcPr>
            <w:tcW w:w="0" w:type="auto"/>
            <w:vAlign w:val="center"/>
            <w:hideMark/>
          </w:tcPr>
          <w:p w14:paraId="786C6E56"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51.71</w:t>
            </w:r>
          </w:p>
        </w:tc>
      </w:tr>
      <w:tr w:rsidR="00B65EC8" w:rsidRPr="005654D6" w14:paraId="16366A22" w14:textId="77777777" w:rsidTr="00860E24">
        <w:trPr>
          <w:trHeight w:val="244"/>
          <w:tblCellSpacing w:w="15" w:type="dxa"/>
        </w:trPr>
        <w:tc>
          <w:tcPr>
            <w:tcW w:w="0" w:type="auto"/>
            <w:vAlign w:val="center"/>
            <w:hideMark/>
          </w:tcPr>
          <w:p w14:paraId="776D3DB6"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Inner Mongolia</w:t>
            </w:r>
          </w:p>
        </w:tc>
        <w:tc>
          <w:tcPr>
            <w:tcW w:w="0" w:type="auto"/>
            <w:vAlign w:val="center"/>
            <w:hideMark/>
          </w:tcPr>
          <w:p w14:paraId="34E55AA4"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CC</w:t>
            </w:r>
          </w:p>
        </w:tc>
        <w:tc>
          <w:tcPr>
            <w:tcW w:w="0" w:type="auto"/>
            <w:vAlign w:val="center"/>
            <w:hideMark/>
          </w:tcPr>
          <w:p w14:paraId="5DD3123A"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0.0131</w:t>
            </w:r>
          </w:p>
        </w:tc>
        <w:tc>
          <w:tcPr>
            <w:tcW w:w="0" w:type="auto"/>
            <w:vAlign w:val="center"/>
            <w:hideMark/>
          </w:tcPr>
          <w:p w14:paraId="056F344F"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67.96</w:t>
            </w:r>
          </w:p>
        </w:tc>
      </w:tr>
      <w:tr w:rsidR="00B65EC8" w:rsidRPr="005654D6" w14:paraId="70ACE3B7" w14:textId="77777777" w:rsidTr="00860E24">
        <w:trPr>
          <w:trHeight w:val="244"/>
          <w:tblCellSpacing w:w="15" w:type="dxa"/>
        </w:trPr>
        <w:tc>
          <w:tcPr>
            <w:tcW w:w="0" w:type="auto"/>
            <w:vAlign w:val="center"/>
            <w:hideMark/>
          </w:tcPr>
          <w:p w14:paraId="40924D01"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Heilongjiang</w:t>
            </w:r>
          </w:p>
        </w:tc>
        <w:tc>
          <w:tcPr>
            <w:tcW w:w="0" w:type="auto"/>
            <w:vAlign w:val="center"/>
            <w:hideMark/>
          </w:tcPr>
          <w:p w14:paraId="47A0F11C"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CC</w:t>
            </w:r>
          </w:p>
        </w:tc>
        <w:tc>
          <w:tcPr>
            <w:tcW w:w="0" w:type="auto"/>
            <w:vAlign w:val="center"/>
            <w:hideMark/>
          </w:tcPr>
          <w:p w14:paraId="044E9F89"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0.0098</w:t>
            </w:r>
          </w:p>
        </w:tc>
        <w:tc>
          <w:tcPr>
            <w:tcW w:w="0" w:type="auto"/>
            <w:vAlign w:val="center"/>
            <w:hideMark/>
          </w:tcPr>
          <w:p w14:paraId="574AEE82"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53.04</w:t>
            </w:r>
          </w:p>
        </w:tc>
      </w:tr>
      <w:tr w:rsidR="00B65EC8" w:rsidRPr="005654D6" w14:paraId="77C07BFA" w14:textId="77777777" w:rsidTr="00860E24">
        <w:trPr>
          <w:trHeight w:val="244"/>
          <w:tblCellSpacing w:w="15" w:type="dxa"/>
        </w:trPr>
        <w:tc>
          <w:tcPr>
            <w:tcW w:w="0" w:type="auto"/>
            <w:vAlign w:val="center"/>
            <w:hideMark/>
          </w:tcPr>
          <w:p w14:paraId="33A8D24D"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Gansu</w:t>
            </w:r>
          </w:p>
        </w:tc>
        <w:tc>
          <w:tcPr>
            <w:tcW w:w="0" w:type="auto"/>
            <w:vAlign w:val="center"/>
            <w:hideMark/>
          </w:tcPr>
          <w:p w14:paraId="6E98A052"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CC</w:t>
            </w:r>
          </w:p>
        </w:tc>
        <w:tc>
          <w:tcPr>
            <w:tcW w:w="0" w:type="auto"/>
            <w:vAlign w:val="center"/>
            <w:hideMark/>
          </w:tcPr>
          <w:p w14:paraId="704B6D83"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0.0156</w:t>
            </w:r>
          </w:p>
        </w:tc>
        <w:tc>
          <w:tcPr>
            <w:tcW w:w="0" w:type="auto"/>
            <w:vAlign w:val="center"/>
            <w:hideMark/>
          </w:tcPr>
          <w:p w14:paraId="18B52105"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59.55</w:t>
            </w:r>
          </w:p>
        </w:tc>
      </w:tr>
      <w:tr w:rsidR="00B65EC8" w:rsidRPr="005654D6" w14:paraId="0FDE6440" w14:textId="77777777" w:rsidTr="00860E24">
        <w:trPr>
          <w:trHeight w:val="244"/>
          <w:tblCellSpacing w:w="15" w:type="dxa"/>
        </w:trPr>
        <w:tc>
          <w:tcPr>
            <w:tcW w:w="0" w:type="auto"/>
            <w:vAlign w:val="center"/>
            <w:hideMark/>
          </w:tcPr>
          <w:p w14:paraId="2E612ABF"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Ningxia</w:t>
            </w:r>
          </w:p>
        </w:tc>
        <w:tc>
          <w:tcPr>
            <w:tcW w:w="0" w:type="auto"/>
            <w:vAlign w:val="center"/>
            <w:hideMark/>
          </w:tcPr>
          <w:p w14:paraId="60B19DDA"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CC</w:t>
            </w:r>
          </w:p>
        </w:tc>
        <w:tc>
          <w:tcPr>
            <w:tcW w:w="0" w:type="auto"/>
            <w:vAlign w:val="center"/>
            <w:hideMark/>
          </w:tcPr>
          <w:p w14:paraId="1901A471"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0.0090</w:t>
            </w:r>
          </w:p>
        </w:tc>
        <w:tc>
          <w:tcPr>
            <w:tcW w:w="0" w:type="auto"/>
            <w:vAlign w:val="center"/>
            <w:hideMark/>
          </w:tcPr>
          <w:p w14:paraId="6F0E3A45"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69.58</w:t>
            </w:r>
          </w:p>
        </w:tc>
      </w:tr>
      <w:tr w:rsidR="00B65EC8" w:rsidRPr="005654D6" w14:paraId="02B49328" w14:textId="77777777" w:rsidTr="00860E24">
        <w:trPr>
          <w:trHeight w:val="244"/>
          <w:tblCellSpacing w:w="15" w:type="dxa"/>
        </w:trPr>
        <w:tc>
          <w:tcPr>
            <w:tcW w:w="0" w:type="auto"/>
            <w:vAlign w:val="center"/>
            <w:hideMark/>
          </w:tcPr>
          <w:p w14:paraId="61B8B667"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lastRenderedPageBreak/>
              <w:t>Qinghai</w:t>
            </w:r>
          </w:p>
        </w:tc>
        <w:tc>
          <w:tcPr>
            <w:tcW w:w="0" w:type="auto"/>
            <w:vAlign w:val="center"/>
            <w:hideMark/>
          </w:tcPr>
          <w:p w14:paraId="063A6E61"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CC</w:t>
            </w:r>
          </w:p>
        </w:tc>
        <w:tc>
          <w:tcPr>
            <w:tcW w:w="0" w:type="auto"/>
            <w:vAlign w:val="center"/>
            <w:hideMark/>
          </w:tcPr>
          <w:p w14:paraId="0AA9345E"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0.0092</w:t>
            </w:r>
          </w:p>
        </w:tc>
        <w:tc>
          <w:tcPr>
            <w:tcW w:w="0" w:type="auto"/>
            <w:vAlign w:val="center"/>
            <w:hideMark/>
          </w:tcPr>
          <w:p w14:paraId="184AA54F" w14:textId="77777777" w:rsidR="00B65EC8" w:rsidRPr="005654D6" w:rsidRDefault="00B65EC8" w:rsidP="00860E24">
            <w:pPr>
              <w:widowControl/>
              <w:jc w:val="center"/>
              <w:rPr>
                <w:rFonts w:ascii="Times New Roman" w:eastAsia="宋体" w:hAnsi="Times New Roman" w:cs="Times New Roman"/>
                <w:kern w:val="0"/>
                <w:sz w:val="24"/>
                <w:szCs w:val="24"/>
              </w:rPr>
            </w:pPr>
            <w:r w:rsidRPr="005654D6">
              <w:rPr>
                <w:rFonts w:ascii="Times New Roman" w:eastAsia="宋体" w:hAnsi="Times New Roman" w:cs="Times New Roman"/>
                <w:kern w:val="0"/>
                <w:sz w:val="24"/>
                <w:szCs w:val="24"/>
              </w:rPr>
              <w:t>58.14</w:t>
            </w:r>
          </w:p>
        </w:tc>
      </w:tr>
    </w:tbl>
    <w:p w14:paraId="647E15A2" w14:textId="77777777" w:rsidR="00B65EC8" w:rsidRDefault="00B65EC8" w:rsidP="00B65EC8">
      <w:pPr>
        <w:jc w:val="center"/>
      </w:pPr>
    </w:p>
    <w:p w14:paraId="5410D938" w14:textId="77777777" w:rsidR="00B65EC8" w:rsidRDefault="00B65EC8" w:rsidP="00B65EC8">
      <w:pPr>
        <w:jc w:val="center"/>
      </w:pPr>
      <w:r>
        <w:rPr>
          <w:noProof/>
        </w:rPr>
        <w:drawing>
          <wp:inline distT="0" distB="0" distL="0" distR="0" wp14:anchorId="48F3D126" wp14:editId="4CAB8BD3">
            <wp:extent cx="5997039" cy="4969511"/>
            <wp:effectExtent l="0" t="0" r="3810" b="254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013138" cy="4982852"/>
                    </a:xfrm>
                    <a:prstGeom prst="rect">
                      <a:avLst/>
                    </a:prstGeom>
                    <a:noFill/>
                    <a:ln>
                      <a:noFill/>
                    </a:ln>
                  </pic:spPr>
                </pic:pic>
              </a:graphicData>
            </a:graphic>
          </wp:inline>
        </w:drawing>
      </w:r>
    </w:p>
    <w:p w14:paraId="256A235F" w14:textId="1574D48A" w:rsidR="00B65EC8" w:rsidRDefault="00B65EC8" w:rsidP="00B65EC8">
      <w:pPr>
        <w:pStyle w:val="1"/>
        <w:keepNext w:val="0"/>
        <w:spacing w:before="20" w:after="20" w:line="360" w:lineRule="auto"/>
        <w:rPr>
          <w:rFonts w:ascii="Times New Roman" w:hAnsi="Times New Roman" w:cs="Times New Roman"/>
          <w:b w:val="0"/>
          <w:sz w:val="24"/>
          <w:szCs w:val="21"/>
        </w:rPr>
      </w:pPr>
      <w:bookmarkStart w:id="107" w:name="_Toc235786841"/>
      <w:r w:rsidRPr="00712112">
        <w:rPr>
          <w:rFonts w:ascii="Times New Roman" w:hAnsi="Times New Roman" w:cs="Times New Roman"/>
          <w:sz w:val="24"/>
          <w:szCs w:val="21"/>
        </w:rPr>
        <w:t xml:space="preserve">Figure </w:t>
      </w:r>
      <w:r>
        <w:rPr>
          <w:rFonts w:ascii="Times New Roman" w:hAnsi="Times New Roman" w:cs="Times New Roman"/>
          <w:sz w:val="24"/>
          <w:szCs w:val="21"/>
        </w:rPr>
        <w:t>S</w:t>
      </w:r>
      <w:r w:rsidR="00EA0CE6">
        <w:rPr>
          <w:rFonts w:ascii="Times New Roman" w:hAnsi="Times New Roman" w:cs="Times New Roman"/>
          <w:sz w:val="24"/>
          <w:szCs w:val="21"/>
        </w:rPr>
        <w:t>29</w:t>
      </w:r>
      <w:r w:rsidRPr="00712112">
        <w:rPr>
          <w:rFonts w:ascii="Times New Roman" w:hAnsi="Times New Roman" w:cs="Times New Roman"/>
          <w:sz w:val="24"/>
          <w:szCs w:val="21"/>
        </w:rPr>
        <w:t xml:space="preserve">. </w:t>
      </w:r>
      <w:r w:rsidRPr="00A92122">
        <w:rPr>
          <w:rFonts w:ascii="Times New Roman" w:hAnsi="Times New Roman" w:cs="Times New Roman"/>
          <w:b w:val="0"/>
          <w:sz w:val="24"/>
          <w:szCs w:val="21"/>
        </w:rPr>
        <w:t xml:space="preserve">Province-level four-quadrant plot of </w:t>
      </w:r>
      <w:r w:rsidR="00F00439" w:rsidRPr="00F00439">
        <w:rPr>
          <w:rFonts w:ascii="Times New Roman" w:hAnsi="Times New Roman" w:cs="Times New Roman"/>
          <w:b w:val="0"/>
          <w:sz w:val="24"/>
          <w:szCs w:val="21"/>
        </w:rPr>
        <w:t xml:space="preserve">EF-derived </w:t>
      </w:r>
      <w:r w:rsidRPr="00A92122">
        <w:rPr>
          <w:rFonts w:ascii="Times New Roman" w:hAnsi="Times New Roman" w:cs="Times New Roman"/>
          <w:b w:val="0"/>
          <w:sz w:val="24"/>
          <w:szCs w:val="21"/>
        </w:rPr>
        <w:t xml:space="preserve">total volumetric GHG intensity and </w:t>
      </w:r>
      <w:r w:rsidR="006C5428">
        <w:rPr>
          <w:rFonts w:ascii="Times New Roman" w:hAnsi="Times New Roman" w:cs="Times New Roman"/>
          <w:b w:val="0"/>
          <w:sz w:val="24"/>
          <w:szCs w:val="21"/>
        </w:rPr>
        <w:t xml:space="preserve">the </w:t>
      </w:r>
      <w:r w:rsidRPr="00A92122">
        <w:rPr>
          <w:rFonts w:ascii="Times New Roman" w:hAnsi="Times New Roman" w:cs="Times New Roman"/>
          <w:b w:val="0"/>
          <w:sz w:val="24"/>
          <w:szCs w:val="21"/>
        </w:rPr>
        <w:t>coefficient of variation during 2009–2019</w:t>
      </w:r>
      <w:r>
        <w:rPr>
          <w:rFonts w:ascii="Times New Roman" w:hAnsi="Times New Roman" w:cs="Times New Roman"/>
          <w:b w:val="0"/>
          <w:sz w:val="24"/>
          <w:szCs w:val="21"/>
        </w:rPr>
        <w:t>.</w:t>
      </w:r>
      <w:bookmarkEnd w:id="107"/>
    </w:p>
    <w:p w14:paraId="73DBA7CF" w14:textId="77777777" w:rsidR="00B65EC8" w:rsidRDefault="00B65EC8" w:rsidP="00B65EC8">
      <w:pPr>
        <w:jc w:val="center"/>
      </w:pPr>
      <w:r>
        <w:rPr>
          <w:noProof/>
        </w:rPr>
        <w:lastRenderedPageBreak/>
        <w:drawing>
          <wp:inline distT="0" distB="0" distL="0" distR="0" wp14:anchorId="6C200281" wp14:editId="4FE0316C">
            <wp:extent cx="6389308" cy="4916384"/>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397478" cy="4922670"/>
                    </a:xfrm>
                    <a:prstGeom prst="rect">
                      <a:avLst/>
                    </a:prstGeom>
                    <a:noFill/>
                    <a:ln>
                      <a:noFill/>
                    </a:ln>
                  </pic:spPr>
                </pic:pic>
              </a:graphicData>
            </a:graphic>
          </wp:inline>
        </w:drawing>
      </w:r>
    </w:p>
    <w:p w14:paraId="4CC1A829" w14:textId="78CD1E9B" w:rsidR="00B65EC8" w:rsidRDefault="00B65EC8" w:rsidP="00B65EC8">
      <w:pPr>
        <w:pStyle w:val="1"/>
        <w:keepNext w:val="0"/>
        <w:spacing w:before="20" w:after="20" w:line="360" w:lineRule="auto"/>
        <w:rPr>
          <w:rFonts w:ascii="Times New Roman" w:hAnsi="Times New Roman" w:cs="Times New Roman"/>
          <w:b w:val="0"/>
          <w:sz w:val="24"/>
          <w:szCs w:val="21"/>
        </w:rPr>
      </w:pPr>
      <w:bookmarkStart w:id="108" w:name="_Toc235786842"/>
      <w:r w:rsidRPr="00712112">
        <w:rPr>
          <w:rFonts w:ascii="Times New Roman" w:hAnsi="Times New Roman" w:cs="Times New Roman"/>
          <w:sz w:val="24"/>
          <w:szCs w:val="21"/>
        </w:rPr>
        <w:t xml:space="preserve">Figure </w:t>
      </w:r>
      <w:r>
        <w:rPr>
          <w:rFonts w:ascii="Times New Roman" w:hAnsi="Times New Roman" w:cs="Times New Roman"/>
          <w:sz w:val="24"/>
          <w:szCs w:val="21"/>
        </w:rPr>
        <w:t>S</w:t>
      </w:r>
      <w:r w:rsidR="00EA0CE6">
        <w:rPr>
          <w:rFonts w:ascii="Times New Roman" w:hAnsi="Times New Roman" w:cs="Times New Roman"/>
          <w:sz w:val="24"/>
          <w:szCs w:val="21"/>
        </w:rPr>
        <w:t>30</w:t>
      </w:r>
      <w:r w:rsidRPr="00712112">
        <w:rPr>
          <w:rFonts w:ascii="Times New Roman" w:hAnsi="Times New Roman" w:cs="Times New Roman"/>
          <w:sz w:val="24"/>
          <w:szCs w:val="21"/>
        </w:rPr>
        <w:t xml:space="preserve">. </w:t>
      </w:r>
      <w:r w:rsidRPr="00A92122">
        <w:rPr>
          <w:rFonts w:ascii="Times New Roman" w:hAnsi="Times New Roman" w:cs="Times New Roman"/>
          <w:b w:val="0"/>
          <w:sz w:val="24"/>
          <w:szCs w:val="21"/>
        </w:rPr>
        <w:t xml:space="preserve">Province-level four-quadrant plot of </w:t>
      </w:r>
      <w:r w:rsidR="00F00439" w:rsidRPr="00F00439">
        <w:rPr>
          <w:rFonts w:ascii="Times New Roman" w:hAnsi="Times New Roman" w:cs="Times New Roman"/>
          <w:b w:val="0"/>
          <w:sz w:val="24"/>
          <w:szCs w:val="21"/>
        </w:rPr>
        <w:t xml:space="preserve">EF-derived </w:t>
      </w:r>
      <w:r w:rsidRPr="00A92122">
        <w:rPr>
          <w:rFonts w:ascii="Times New Roman" w:hAnsi="Times New Roman" w:cs="Times New Roman"/>
          <w:b w:val="0"/>
          <w:sz w:val="24"/>
          <w:szCs w:val="21"/>
        </w:rPr>
        <w:t xml:space="preserve">volumetric </w:t>
      </w:r>
      <w:r>
        <w:rPr>
          <w:rFonts w:ascii="Times New Roman" w:hAnsi="Times New Roman" w:cs="Times New Roman"/>
          <w:b w:val="0"/>
          <w:sz w:val="24"/>
          <w:szCs w:val="21"/>
        </w:rPr>
        <w:t>N</w:t>
      </w:r>
      <w:r w:rsidRPr="00A92122">
        <w:rPr>
          <w:rFonts w:ascii="Times New Roman" w:hAnsi="Times New Roman" w:cs="Times New Roman"/>
          <w:b w:val="0"/>
          <w:sz w:val="24"/>
          <w:szCs w:val="21"/>
          <w:vertAlign w:val="subscript"/>
        </w:rPr>
        <w:t>2</w:t>
      </w:r>
      <w:r>
        <w:rPr>
          <w:rFonts w:ascii="Times New Roman" w:hAnsi="Times New Roman" w:cs="Times New Roman"/>
          <w:b w:val="0"/>
          <w:sz w:val="24"/>
          <w:szCs w:val="21"/>
        </w:rPr>
        <w:t>O</w:t>
      </w:r>
      <w:r w:rsidRPr="00A92122">
        <w:rPr>
          <w:rFonts w:ascii="Times New Roman" w:hAnsi="Times New Roman" w:cs="Times New Roman"/>
          <w:b w:val="0"/>
          <w:sz w:val="24"/>
          <w:szCs w:val="21"/>
        </w:rPr>
        <w:t xml:space="preserve"> intensity and </w:t>
      </w:r>
      <w:r w:rsidR="006C5428">
        <w:rPr>
          <w:rFonts w:ascii="Times New Roman" w:hAnsi="Times New Roman" w:cs="Times New Roman"/>
          <w:b w:val="0"/>
          <w:sz w:val="24"/>
          <w:szCs w:val="21"/>
        </w:rPr>
        <w:t>the</w:t>
      </w:r>
      <w:r w:rsidR="006C5428" w:rsidRPr="00A92122">
        <w:rPr>
          <w:rFonts w:ascii="Times New Roman" w:hAnsi="Times New Roman" w:cs="Times New Roman"/>
          <w:b w:val="0"/>
          <w:sz w:val="24"/>
          <w:szCs w:val="21"/>
        </w:rPr>
        <w:t xml:space="preserve"> </w:t>
      </w:r>
      <w:r w:rsidRPr="00A92122">
        <w:rPr>
          <w:rFonts w:ascii="Times New Roman" w:hAnsi="Times New Roman" w:cs="Times New Roman"/>
          <w:b w:val="0"/>
          <w:sz w:val="24"/>
          <w:szCs w:val="21"/>
        </w:rPr>
        <w:t>coefficient of variation during 2009–2019</w:t>
      </w:r>
      <w:r>
        <w:rPr>
          <w:rFonts w:ascii="Times New Roman" w:hAnsi="Times New Roman" w:cs="Times New Roman"/>
          <w:b w:val="0"/>
          <w:sz w:val="24"/>
          <w:szCs w:val="21"/>
        </w:rPr>
        <w:t>.</w:t>
      </w:r>
      <w:bookmarkEnd w:id="108"/>
    </w:p>
    <w:p w14:paraId="3C5CFF64" w14:textId="77777777" w:rsidR="00B65EC8" w:rsidRPr="00A92122" w:rsidRDefault="00B65EC8" w:rsidP="00B65EC8">
      <w:pPr>
        <w:jc w:val="center"/>
      </w:pPr>
      <w:r>
        <w:rPr>
          <w:noProof/>
        </w:rPr>
        <w:lastRenderedPageBreak/>
        <w:drawing>
          <wp:inline distT="0" distB="0" distL="0" distR="0" wp14:anchorId="4416B2CE" wp14:editId="023C2C6F">
            <wp:extent cx="5892623" cy="4607626"/>
            <wp:effectExtent l="0" t="0" r="0" b="254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899952" cy="4613356"/>
                    </a:xfrm>
                    <a:prstGeom prst="rect">
                      <a:avLst/>
                    </a:prstGeom>
                    <a:noFill/>
                    <a:ln>
                      <a:noFill/>
                    </a:ln>
                  </pic:spPr>
                </pic:pic>
              </a:graphicData>
            </a:graphic>
          </wp:inline>
        </w:drawing>
      </w:r>
    </w:p>
    <w:p w14:paraId="56BE78A4" w14:textId="78C096D2" w:rsidR="00B65EC8" w:rsidRDefault="00B65EC8" w:rsidP="00B65EC8">
      <w:pPr>
        <w:pStyle w:val="1"/>
        <w:keepNext w:val="0"/>
        <w:spacing w:before="20" w:after="20" w:line="360" w:lineRule="auto"/>
        <w:rPr>
          <w:rFonts w:ascii="Times New Roman" w:hAnsi="Times New Roman" w:cs="Times New Roman"/>
          <w:b w:val="0"/>
          <w:sz w:val="24"/>
          <w:szCs w:val="21"/>
        </w:rPr>
      </w:pPr>
      <w:bookmarkStart w:id="109" w:name="_Toc235786843"/>
      <w:r w:rsidRPr="00712112">
        <w:rPr>
          <w:rFonts w:ascii="Times New Roman" w:hAnsi="Times New Roman" w:cs="Times New Roman"/>
          <w:sz w:val="24"/>
          <w:szCs w:val="21"/>
        </w:rPr>
        <w:t xml:space="preserve">Figure </w:t>
      </w:r>
      <w:r>
        <w:rPr>
          <w:rFonts w:ascii="Times New Roman" w:hAnsi="Times New Roman" w:cs="Times New Roman"/>
          <w:sz w:val="24"/>
          <w:szCs w:val="21"/>
        </w:rPr>
        <w:t>S</w:t>
      </w:r>
      <w:r w:rsidR="00EA0CE6">
        <w:rPr>
          <w:rFonts w:ascii="Times New Roman" w:hAnsi="Times New Roman" w:cs="Times New Roman"/>
          <w:sz w:val="24"/>
          <w:szCs w:val="21"/>
        </w:rPr>
        <w:t>31</w:t>
      </w:r>
      <w:r w:rsidRPr="00712112">
        <w:rPr>
          <w:rFonts w:ascii="Times New Roman" w:hAnsi="Times New Roman" w:cs="Times New Roman"/>
          <w:sz w:val="24"/>
          <w:szCs w:val="21"/>
        </w:rPr>
        <w:t xml:space="preserve">. </w:t>
      </w:r>
      <w:r w:rsidRPr="00A92122">
        <w:rPr>
          <w:rFonts w:ascii="Times New Roman" w:hAnsi="Times New Roman" w:cs="Times New Roman"/>
          <w:b w:val="0"/>
          <w:sz w:val="24"/>
          <w:szCs w:val="21"/>
        </w:rPr>
        <w:t xml:space="preserve">Province-level four-quadrant plot of </w:t>
      </w:r>
      <w:r w:rsidR="00F00439" w:rsidRPr="00F00439">
        <w:rPr>
          <w:rFonts w:ascii="Times New Roman" w:hAnsi="Times New Roman" w:cs="Times New Roman"/>
          <w:b w:val="0"/>
          <w:sz w:val="24"/>
          <w:szCs w:val="21"/>
        </w:rPr>
        <w:t xml:space="preserve">EF-derived </w:t>
      </w:r>
      <w:r w:rsidRPr="00A92122">
        <w:rPr>
          <w:rFonts w:ascii="Times New Roman" w:hAnsi="Times New Roman" w:cs="Times New Roman"/>
          <w:b w:val="0"/>
          <w:sz w:val="24"/>
          <w:szCs w:val="21"/>
        </w:rPr>
        <w:t xml:space="preserve">volumetric </w:t>
      </w:r>
      <w:r>
        <w:rPr>
          <w:rFonts w:ascii="Times New Roman" w:hAnsi="Times New Roman" w:cs="Times New Roman"/>
          <w:b w:val="0"/>
          <w:sz w:val="24"/>
          <w:szCs w:val="21"/>
        </w:rPr>
        <w:t>CH</w:t>
      </w:r>
      <w:r w:rsidRPr="00A92122">
        <w:rPr>
          <w:rFonts w:ascii="Times New Roman" w:hAnsi="Times New Roman" w:cs="Times New Roman"/>
          <w:b w:val="0"/>
          <w:sz w:val="24"/>
          <w:szCs w:val="21"/>
          <w:vertAlign w:val="subscript"/>
        </w:rPr>
        <w:t>4</w:t>
      </w:r>
      <w:r w:rsidRPr="00A92122">
        <w:rPr>
          <w:rFonts w:ascii="Times New Roman" w:hAnsi="Times New Roman" w:cs="Times New Roman"/>
          <w:b w:val="0"/>
          <w:sz w:val="24"/>
          <w:szCs w:val="21"/>
        </w:rPr>
        <w:t xml:space="preserve"> intensity and </w:t>
      </w:r>
      <w:r w:rsidR="006C5428">
        <w:rPr>
          <w:rFonts w:ascii="Times New Roman" w:hAnsi="Times New Roman" w:cs="Times New Roman"/>
          <w:b w:val="0"/>
          <w:sz w:val="24"/>
          <w:szCs w:val="21"/>
        </w:rPr>
        <w:t>the</w:t>
      </w:r>
      <w:r w:rsidR="006C5428" w:rsidRPr="00A92122">
        <w:rPr>
          <w:rFonts w:ascii="Times New Roman" w:hAnsi="Times New Roman" w:cs="Times New Roman"/>
          <w:b w:val="0"/>
          <w:sz w:val="24"/>
          <w:szCs w:val="21"/>
        </w:rPr>
        <w:t xml:space="preserve"> </w:t>
      </w:r>
      <w:r w:rsidRPr="00A92122">
        <w:rPr>
          <w:rFonts w:ascii="Times New Roman" w:hAnsi="Times New Roman" w:cs="Times New Roman"/>
          <w:b w:val="0"/>
          <w:sz w:val="24"/>
          <w:szCs w:val="21"/>
        </w:rPr>
        <w:t>coefficient of variation during 2009–2019</w:t>
      </w:r>
      <w:r>
        <w:rPr>
          <w:rFonts w:ascii="Times New Roman" w:hAnsi="Times New Roman" w:cs="Times New Roman"/>
          <w:b w:val="0"/>
          <w:sz w:val="24"/>
          <w:szCs w:val="21"/>
        </w:rPr>
        <w:t>.</w:t>
      </w:r>
      <w:bookmarkEnd w:id="109"/>
    </w:p>
    <w:p w14:paraId="64271932" w14:textId="77777777" w:rsidR="00B65EC8" w:rsidRDefault="00B65EC8" w:rsidP="00B65EC8">
      <w:pPr>
        <w:jc w:val="center"/>
      </w:pPr>
      <w:r>
        <w:rPr>
          <w:noProof/>
        </w:rPr>
        <w:lastRenderedPageBreak/>
        <w:drawing>
          <wp:inline distT="0" distB="0" distL="0" distR="0" wp14:anchorId="7E6323B2" wp14:editId="5B54E394">
            <wp:extent cx="6554744" cy="5023262"/>
            <wp:effectExtent l="0" t="0" r="0" b="635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566135" cy="5031992"/>
                    </a:xfrm>
                    <a:prstGeom prst="rect">
                      <a:avLst/>
                    </a:prstGeom>
                    <a:noFill/>
                    <a:ln>
                      <a:noFill/>
                    </a:ln>
                  </pic:spPr>
                </pic:pic>
              </a:graphicData>
            </a:graphic>
          </wp:inline>
        </w:drawing>
      </w:r>
    </w:p>
    <w:p w14:paraId="4AFE8967" w14:textId="214194CA" w:rsidR="00B65EC8" w:rsidRDefault="00B65EC8" w:rsidP="00B65EC8">
      <w:pPr>
        <w:pStyle w:val="1"/>
        <w:keepNext w:val="0"/>
        <w:spacing w:before="20" w:after="20" w:line="360" w:lineRule="auto"/>
        <w:rPr>
          <w:rFonts w:ascii="Times New Roman" w:hAnsi="Times New Roman" w:cs="Times New Roman"/>
          <w:b w:val="0"/>
          <w:sz w:val="24"/>
          <w:szCs w:val="21"/>
        </w:rPr>
      </w:pPr>
      <w:bookmarkStart w:id="110" w:name="_Toc235786844"/>
      <w:r w:rsidRPr="00712112">
        <w:rPr>
          <w:rFonts w:ascii="Times New Roman" w:hAnsi="Times New Roman" w:cs="Times New Roman"/>
          <w:sz w:val="24"/>
          <w:szCs w:val="21"/>
        </w:rPr>
        <w:t xml:space="preserve">Figure </w:t>
      </w:r>
      <w:r>
        <w:rPr>
          <w:rFonts w:ascii="Times New Roman" w:hAnsi="Times New Roman" w:cs="Times New Roman"/>
          <w:sz w:val="24"/>
          <w:szCs w:val="21"/>
        </w:rPr>
        <w:t>S</w:t>
      </w:r>
      <w:r w:rsidR="00EA0CE6">
        <w:rPr>
          <w:rFonts w:ascii="Times New Roman" w:hAnsi="Times New Roman" w:cs="Times New Roman"/>
          <w:sz w:val="24"/>
          <w:szCs w:val="21"/>
        </w:rPr>
        <w:t>32</w:t>
      </w:r>
      <w:r w:rsidRPr="00712112">
        <w:rPr>
          <w:rFonts w:ascii="Times New Roman" w:hAnsi="Times New Roman" w:cs="Times New Roman"/>
          <w:sz w:val="24"/>
          <w:szCs w:val="21"/>
        </w:rPr>
        <w:t xml:space="preserve">. </w:t>
      </w:r>
      <w:r w:rsidRPr="00A92122">
        <w:rPr>
          <w:rFonts w:ascii="Times New Roman" w:hAnsi="Times New Roman" w:cs="Times New Roman"/>
          <w:b w:val="0"/>
          <w:sz w:val="24"/>
          <w:szCs w:val="21"/>
        </w:rPr>
        <w:t xml:space="preserve">Province-level four-quadrant plot of </w:t>
      </w:r>
      <w:r w:rsidR="00F00439" w:rsidRPr="00F00439">
        <w:rPr>
          <w:rFonts w:ascii="Times New Roman" w:hAnsi="Times New Roman" w:cs="Times New Roman"/>
          <w:b w:val="0"/>
          <w:sz w:val="24"/>
          <w:szCs w:val="21"/>
        </w:rPr>
        <w:t xml:space="preserve">EF-derived </w:t>
      </w:r>
      <w:r w:rsidRPr="00A92122">
        <w:rPr>
          <w:rFonts w:ascii="Times New Roman" w:hAnsi="Times New Roman" w:cs="Times New Roman"/>
          <w:b w:val="0"/>
          <w:sz w:val="24"/>
          <w:szCs w:val="21"/>
        </w:rPr>
        <w:t xml:space="preserve">volumetric </w:t>
      </w:r>
      <w:r>
        <w:rPr>
          <w:rFonts w:ascii="Times New Roman" w:hAnsi="Times New Roman" w:cs="Times New Roman"/>
          <w:b w:val="0"/>
          <w:sz w:val="24"/>
          <w:szCs w:val="21"/>
        </w:rPr>
        <w:t>CO</w:t>
      </w:r>
      <w:r w:rsidRPr="00A92122">
        <w:rPr>
          <w:rFonts w:ascii="Times New Roman" w:hAnsi="Times New Roman" w:cs="Times New Roman"/>
          <w:b w:val="0"/>
          <w:sz w:val="24"/>
          <w:szCs w:val="21"/>
          <w:vertAlign w:val="subscript"/>
        </w:rPr>
        <w:t>2</w:t>
      </w:r>
      <w:r w:rsidRPr="00A92122">
        <w:rPr>
          <w:rFonts w:ascii="Times New Roman" w:hAnsi="Times New Roman" w:cs="Times New Roman"/>
          <w:b w:val="0"/>
          <w:sz w:val="24"/>
          <w:szCs w:val="21"/>
        </w:rPr>
        <w:t xml:space="preserve"> intensity and </w:t>
      </w:r>
      <w:r w:rsidR="006C5428">
        <w:rPr>
          <w:rFonts w:ascii="Times New Roman" w:hAnsi="Times New Roman" w:cs="Times New Roman"/>
          <w:b w:val="0"/>
          <w:sz w:val="24"/>
          <w:szCs w:val="21"/>
        </w:rPr>
        <w:t>the</w:t>
      </w:r>
      <w:r w:rsidR="006C5428" w:rsidRPr="00A92122">
        <w:rPr>
          <w:rFonts w:ascii="Times New Roman" w:hAnsi="Times New Roman" w:cs="Times New Roman"/>
          <w:b w:val="0"/>
          <w:sz w:val="24"/>
          <w:szCs w:val="21"/>
        </w:rPr>
        <w:t xml:space="preserve"> </w:t>
      </w:r>
      <w:r w:rsidRPr="00A92122">
        <w:rPr>
          <w:rFonts w:ascii="Times New Roman" w:hAnsi="Times New Roman" w:cs="Times New Roman"/>
          <w:b w:val="0"/>
          <w:sz w:val="24"/>
          <w:szCs w:val="21"/>
        </w:rPr>
        <w:t>coefficient of variation during 2009–2019</w:t>
      </w:r>
      <w:r>
        <w:rPr>
          <w:rFonts w:ascii="Times New Roman" w:hAnsi="Times New Roman" w:cs="Times New Roman"/>
          <w:b w:val="0"/>
          <w:sz w:val="24"/>
          <w:szCs w:val="21"/>
        </w:rPr>
        <w:t>.</w:t>
      </w:r>
      <w:bookmarkEnd w:id="110"/>
    </w:p>
    <w:p w14:paraId="21EA0006" w14:textId="77777777" w:rsidR="00B65EC8" w:rsidRPr="00A92122" w:rsidRDefault="00B65EC8" w:rsidP="00B65EC8">
      <w:pPr>
        <w:jc w:val="center"/>
      </w:pPr>
      <w:r>
        <w:rPr>
          <w:noProof/>
        </w:rPr>
        <w:lastRenderedPageBreak/>
        <w:drawing>
          <wp:inline distT="0" distB="0" distL="0" distR="0" wp14:anchorId="6409C1C6" wp14:editId="29F03D93">
            <wp:extent cx="6074869" cy="4750130"/>
            <wp:effectExtent l="0" t="0" r="254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083248" cy="4756682"/>
                    </a:xfrm>
                    <a:prstGeom prst="rect">
                      <a:avLst/>
                    </a:prstGeom>
                    <a:noFill/>
                    <a:ln>
                      <a:noFill/>
                    </a:ln>
                  </pic:spPr>
                </pic:pic>
              </a:graphicData>
            </a:graphic>
          </wp:inline>
        </w:drawing>
      </w:r>
    </w:p>
    <w:p w14:paraId="290FA439" w14:textId="3E7D78C4" w:rsidR="00B65EC8" w:rsidRDefault="00B65EC8" w:rsidP="00B65EC8">
      <w:pPr>
        <w:pStyle w:val="1"/>
        <w:keepNext w:val="0"/>
        <w:spacing w:before="20" w:after="20" w:line="360" w:lineRule="auto"/>
        <w:rPr>
          <w:rFonts w:ascii="Times New Roman" w:hAnsi="Times New Roman" w:cs="Times New Roman"/>
          <w:b w:val="0"/>
          <w:sz w:val="24"/>
          <w:szCs w:val="21"/>
        </w:rPr>
      </w:pPr>
      <w:bookmarkStart w:id="111" w:name="_Toc235786845"/>
      <w:r w:rsidRPr="00712112">
        <w:rPr>
          <w:rFonts w:ascii="Times New Roman" w:hAnsi="Times New Roman" w:cs="Times New Roman"/>
          <w:sz w:val="24"/>
          <w:szCs w:val="21"/>
        </w:rPr>
        <w:t xml:space="preserve">Figure </w:t>
      </w:r>
      <w:r>
        <w:rPr>
          <w:rFonts w:ascii="Times New Roman" w:hAnsi="Times New Roman" w:cs="Times New Roman"/>
          <w:sz w:val="24"/>
          <w:szCs w:val="21"/>
        </w:rPr>
        <w:t>S</w:t>
      </w:r>
      <w:r w:rsidR="00EA0CE6">
        <w:rPr>
          <w:rFonts w:ascii="Times New Roman" w:hAnsi="Times New Roman" w:cs="Times New Roman"/>
          <w:sz w:val="24"/>
          <w:szCs w:val="21"/>
        </w:rPr>
        <w:t>33</w:t>
      </w:r>
      <w:r w:rsidRPr="00712112">
        <w:rPr>
          <w:rFonts w:ascii="Times New Roman" w:hAnsi="Times New Roman" w:cs="Times New Roman"/>
          <w:sz w:val="24"/>
          <w:szCs w:val="21"/>
        </w:rPr>
        <w:t xml:space="preserve">. </w:t>
      </w:r>
      <w:r w:rsidRPr="00A92122">
        <w:rPr>
          <w:rFonts w:ascii="Times New Roman" w:hAnsi="Times New Roman" w:cs="Times New Roman"/>
          <w:b w:val="0"/>
          <w:sz w:val="24"/>
          <w:szCs w:val="21"/>
        </w:rPr>
        <w:t xml:space="preserve">Province-level four-quadrant plot of </w:t>
      </w:r>
      <w:r w:rsidR="00F00439" w:rsidRPr="00F00439">
        <w:rPr>
          <w:rFonts w:ascii="Times New Roman" w:hAnsi="Times New Roman" w:cs="Times New Roman"/>
          <w:b w:val="0"/>
          <w:sz w:val="24"/>
          <w:szCs w:val="21"/>
        </w:rPr>
        <w:t xml:space="preserve">EF-derived </w:t>
      </w:r>
      <w:r w:rsidRPr="00A92122">
        <w:rPr>
          <w:rFonts w:ascii="Times New Roman" w:hAnsi="Times New Roman" w:cs="Times New Roman"/>
          <w:b w:val="0"/>
          <w:sz w:val="24"/>
          <w:szCs w:val="21"/>
        </w:rPr>
        <w:t xml:space="preserve">volumetric </w:t>
      </w:r>
      <w:r>
        <w:rPr>
          <w:rFonts w:ascii="Times New Roman" w:hAnsi="Times New Roman" w:cs="Times New Roman"/>
          <w:b w:val="0"/>
          <w:sz w:val="24"/>
          <w:szCs w:val="21"/>
        </w:rPr>
        <w:t>EC</w:t>
      </w:r>
      <w:r w:rsidRPr="00A92122">
        <w:rPr>
          <w:rFonts w:ascii="Times New Roman" w:hAnsi="Times New Roman" w:cs="Times New Roman"/>
          <w:b w:val="0"/>
          <w:sz w:val="24"/>
          <w:szCs w:val="21"/>
        </w:rPr>
        <w:t xml:space="preserve"> intensity and </w:t>
      </w:r>
      <w:r w:rsidR="006C5428">
        <w:rPr>
          <w:rFonts w:ascii="Times New Roman" w:hAnsi="Times New Roman" w:cs="Times New Roman"/>
          <w:b w:val="0"/>
          <w:sz w:val="24"/>
          <w:szCs w:val="21"/>
        </w:rPr>
        <w:t>the</w:t>
      </w:r>
      <w:r w:rsidR="006C5428" w:rsidRPr="00A92122">
        <w:rPr>
          <w:rFonts w:ascii="Times New Roman" w:hAnsi="Times New Roman" w:cs="Times New Roman"/>
          <w:b w:val="0"/>
          <w:sz w:val="24"/>
          <w:szCs w:val="21"/>
        </w:rPr>
        <w:t xml:space="preserve"> </w:t>
      </w:r>
      <w:r w:rsidRPr="00A92122">
        <w:rPr>
          <w:rFonts w:ascii="Times New Roman" w:hAnsi="Times New Roman" w:cs="Times New Roman"/>
          <w:b w:val="0"/>
          <w:sz w:val="24"/>
          <w:szCs w:val="21"/>
        </w:rPr>
        <w:t>coefficient of variation during 2009–2019</w:t>
      </w:r>
      <w:r>
        <w:rPr>
          <w:rFonts w:ascii="Times New Roman" w:hAnsi="Times New Roman" w:cs="Times New Roman"/>
          <w:b w:val="0"/>
          <w:sz w:val="24"/>
          <w:szCs w:val="21"/>
        </w:rPr>
        <w:t>.</w:t>
      </w:r>
      <w:bookmarkEnd w:id="111"/>
    </w:p>
    <w:p w14:paraId="581BE178" w14:textId="77777777" w:rsidR="00B65EC8" w:rsidRPr="00A92122" w:rsidRDefault="00B65EC8" w:rsidP="00B65EC8">
      <w:pPr>
        <w:jc w:val="center"/>
      </w:pPr>
    </w:p>
    <w:p w14:paraId="40A58C5D" w14:textId="77777777" w:rsidR="00B65EC8" w:rsidRDefault="00B65EC8" w:rsidP="00B65EC8">
      <w:pPr>
        <w:jc w:val="center"/>
      </w:pPr>
      <w:r>
        <w:rPr>
          <w:noProof/>
        </w:rPr>
        <w:lastRenderedPageBreak/>
        <w:drawing>
          <wp:inline distT="0" distB="0" distL="0" distR="0" wp14:anchorId="08BF42E3" wp14:editId="74747D1B">
            <wp:extent cx="5579632" cy="4310743"/>
            <wp:effectExtent l="0" t="0" r="254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588007" cy="4317213"/>
                    </a:xfrm>
                    <a:prstGeom prst="rect">
                      <a:avLst/>
                    </a:prstGeom>
                    <a:noFill/>
                    <a:ln>
                      <a:noFill/>
                    </a:ln>
                  </pic:spPr>
                </pic:pic>
              </a:graphicData>
            </a:graphic>
          </wp:inline>
        </w:drawing>
      </w:r>
    </w:p>
    <w:p w14:paraId="2A06A879" w14:textId="6A8E2A2D" w:rsidR="00B65EC8" w:rsidRDefault="00B65EC8" w:rsidP="00B65EC8">
      <w:pPr>
        <w:pStyle w:val="1"/>
        <w:keepNext w:val="0"/>
        <w:spacing w:before="20" w:after="20" w:line="360" w:lineRule="auto"/>
        <w:rPr>
          <w:rFonts w:ascii="Times New Roman" w:hAnsi="Times New Roman" w:cs="Times New Roman"/>
          <w:b w:val="0"/>
          <w:sz w:val="24"/>
          <w:szCs w:val="21"/>
        </w:rPr>
      </w:pPr>
      <w:bookmarkStart w:id="112" w:name="_Toc235786846"/>
      <w:r w:rsidRPr="00712112">
        <w:rPr>
          <w:rFonts w:ascii="Times New Roman" w:hAnsi="Times New Roman" w:cs="Times New Roman"/>
          <w:sz w:val="24"/>
          <w:szCs w:val="21"/>
        </w:rPr>
        <w:t xml:space="preserve">Figure </w:t>
      </w:r>
      <w:r>
        <w:rPr>
          <w:rFonts w:ascii="Times New Roman" w:hAnsi="Times New Roman" w:cs="Times New Roman"/>
          <w:sz w:val="24"/>
          <w:szCs w:val="21"/>
        </w:rPr>
        <w:t>S</w:t>
      </w:r>
      <w:r w:rsidR="00EA0CE6">
        <w:rPr>
          <w:rFonts w:ascii="Times New Roman" w:hAnsi="Times New Roman" w:cs="Times New Roman"/>
          <w:sz w:val="24"/>
          <w:szCs w:val="21"/>
        </w:rPr>
        <w:t>34</w:t>
      </w:r>
      <w:r w:rsidRPr="00712112">
        <w:rPr>
          <w:rFonts w:ascii="Times New Roman" w:hAnsi="Times New Roman" w:cs="Times New Roman"/>
          <w:sz w:val="24"/>
          <w:szCs w:val="21"/>
        </w:rPr>
        <w:t xml:space="preserve">. </w:t>
      </w:r>
      <w:r w:rsidRPr="00A92122">
        <w:rPr>
          <w:rFonts w:ascii="Times New Roman" w:hAnsi="Times New Roman" w:cs="Times New Roman"/>
          <w:b w:val="0"/>
          <w:sz w:val="24"/>
          <w:szCs w:val="21"/>
        </w:rPr>
        <w:t xml:space="preserve">Province-level four-quadrant plot of </w:t>
      </w:r>
      <w:r w:rsidR="00F00439" w:rsidRPr="00F00439">
        <w:rPr>
          <w:rFonts w:ascii="Times New Roman" w:hAnsi="Times New Roman" w:cs="Times New Roman"/>
          <w:b w:val="0"/>
          <w:sz w:val="24"/>
          <w:szCs w:val="21"/>
        </w:rPr>
        <w:t xml:space="preserve">EF-derived </w:t>
      </w:r>
      <w:r w:rsidRPr="00A92122">
        <w:rPr>
          <w:rFonts w:ascii="Times New Roman" w:hAnsi="Times New Roman" w:cs="Times New Roman"/>
          <w:b w:val="0"/>
          <w:sz w:val="24"/>
          <w:szCs w:val="21"/>
        </w:rPr>
        <w:t xml:space="preserve">volumetric </w:t>
      </w:r>
      <w:r>
        <w:rPr>
          <w:rFonts w:ascii="Times New Roman" w:hAnsi="Times New Roman" w:cs="Times New Roman"/>
          <w:b w:val="0"/>
          <w:sz w:val="24"/>
          <w:szCs w:val="21"/>
        </w:rPr>
        <w:t>CC</w:t>
      </w:r>
      <w:r w:rsidRPr="00A92122">
        <w:rPr>
          <w:rFonts w:ascii="Times New Roman" w:hAnsi="Times New Roman" w:cs="Times New Roman"/>
          <w:b w:val="0"/>
          <w:sz w:val="24"/>
          <w:szCs w:val="21"/>
        </w:rPr>
        <w:t xml:space="preserve"> intensity and </w:t>
      </w:r>
      <w:r w:rsidR="006C5428">
        <w:rPr>
          <w:rFonts w:ascii="Times New Roman" w:hAnsi="Times New Roman" w:cs="Times New Roman"/>
          <w:b w:val="0"/>
          <w:sz w:val="24"/>
          <w:szCs w:val="21"/>
        </w:rPr>
        <w:t>the</w:t>
      </w:r>
      <w:r w:rsidR="006C5428" w:rsidRPr="00A92122">
        <w:rPr>
          <w:rFonts w:ascii="Times New Roman" w:hAnsi="Times New Roman" w:cs="Times New Roman"/>
          <w:b w:val="0"/>
          <w:sz w:val="24"/>
          <w:szCs w:val="21"/>
        </w:rPr>
        <w:t xml:space="preserve"> </w:t>
      </w:r>
      <w:r w:rsidRPr="00A92122">
        <w:rPr>
          <w:rFonts w:ascii="Times New Roman" w:hAnsi="Times New Roman" w:cs="Times New Roman"/>
          <w:b w:val="0"/>
          <w:sz w:val="24"/>
          <w:szCs w:val="21"/>
        </w:rPr>
        <w:t>coefficient of variation during 2009–2019</w:t>
      </w:r>
      <w:r>
        <w:rPr>
          <w:rFonts w:ascii="Times New Roman" w:hAnsi="Times New Roman" w:cs="Times New Roman"/>
          <w:b w:val="0"/>
          <w:sz w:val="24"/>
          <w:szCs w:val="21"/>
        </w:rPr>
        <w:t>.</w:t>
      </w:r>
      <w:bookmarkEnd w:id="112"/>
    </w:p>
    <w:p w14:paraId="5C79F7E2" w14:textId="77777777" w:rsidR="00B65EC8" w:rsidRDefault="00B65EC8" w:rsidP="00B65EC8">
      <w:pPr>
        <w:jc w:val="center"/>
      </w:pPr>
      <w:r>
        <w:rPr>
          <w:noProof/>
        </w:rPr>
        <w:lastRenderedPageBreak/>
        <w:drawing>
          <wp:inline distT="0" distB="0" distL="0" distR="0" wp14:anchorId="3A9717F5" wp14:editId="62350200">
            <wp:extent cx="6702163" cy="4263241"/>
            <wp:effectExtent l="0" t="0" r="3810" b="444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704414" cy="4264673"/>
                    </a:xfrm>
                    <a:prstGeom prst="rect">
                      <a:avLst/>
                    </a:prstGeom>
                    <a:noFill/>
                    <a:ln>
                      <a:noFill/>
                    </a:ln>
                  </pic:spPr>
                </pic:pic>
              </a:graphicData>
            </a:graphic>
          </wp:inline>
        </w:drawing>
      </w:r>
    </w:p>
    <w:p w14:paraId="4E276F58" w14:textId="500D23A2" w:rsidR="00B65EC8" w:rsidRDefault="00B65EC8" w:rsidP="00B65EC8">
      <w:pPr>
        <w:pStyle w:val="1"/>
        <w:keepNext w:val="0"/>
        <w:spacing w:before="20" w:after="20" w:line="360" w:lineRule="auto"/>
        <w:rPr>
          <w:rFonts w:ascii="Times New Roman" w:hAnsi="Times New Roman" w:cs="Times New Roman"/>
          <w:b w:val="0"/>
          <w:sz w:val="24"/>
          <w:szCs w:val="21"/>
        </w:rPr>
      </w:pPr>
      <w:bookmarkStart w:id="113" w:name="_Toc235786847"/>
      <w:r w:rsidRPr="00712112">
        <w:rPr>
          <w:rFonts w:ascii="Times New Roman" w:hAnsi="Times New Roman" w:cs="Times New Roman"/>
          <w:sz w:val="24"/>
          <w:szCs w:val="21"/>
        </w:rPr>
        <w:t xml:space="preserve">Figure </w:t>
      </w:r>
      <w:r>
        <w:rPr>
          <w:rFonts w:ascii="Times New Roman" w:hAnsi="Times New Roman" w:cs="Times New Roman"/>
          <w:sz w:val="24"/>
          <w:szCs w:val="21"/>
        </w:rPr>
        <w:t>S</w:t>
      </w:r>
      <w:r w:rsidR="00EA0CE6">
        <w:rPr>
          <w:rFonts w:ascii="Times New Roman" w:hAnsi="Times New Roman" w:cs="Times New Roman"/>
          <w:sz w:val="24"/>
          <w:szCs w:val="21"/>
        </w:rPr>
        <w:t>35</w:t>
      </w:r>
      <w:r w:rsidRPr="00712112">
        <w:rPr>
          <w:rFonts w:ascii="Times New Roman" w:hAnsi="Times New Roman" w:cs="Times New Roman"/>
          <w:sz w:val="24"/>
          <w:szCs w:val="21"/>
        </w:rPr>
        <w:t xml:space="preserve">. </w:t>
      </w:r>
      <w:r>
        <w:rPr>
          <w:rFonts w:ascii="Times New Roman" w:hAnsi="Times New Roman" w:cs="Times New Roman"/>
          <w:b w:val="0"/>
          <w:sz w:val="24"/>
          <w:szCs w:val="21"/>
        </w:rPr>
        <w:t xml:space="preserve">Top feature frequency of </w:t>
      </w:r>
      <w:r w:rsidRPr="00A92122">
        <w:rPr>
          <w:rFonts w:ascii="Times New Roman" w:hAnsi="Times New Roman" w:cs="Times New Roman"/>
          <w:b w:val="0"/>
          <w:i/>
          <w:sz w:val="24"/>
          <w:szCs w:val="21"/>
        </w:rPr>
        <w:t>NAT_total_model</w:t>
      </w:r>
      <w:r>
        <w:rPr>
          <w:rFonts w:ascii="Times New Roman" w:hAnsi="Times New Roman" w:cs="Times New Roman"/>
          <w:b w:val="0"/>
          <w:sz w:val="24"/>
          <w:szCs w:val="21"/>
        </w:rPr>
        <w:t xml:space="preserve"> across 1000 MC iterations.</w:t>
      </w:r>
      <w:bookmarkEnd w:id="113"/>
    </w:p>
    <w:p w14:paraId="59E75F6E" w14:textId="77777777" w:rsidR="00B65EC8" w:rsidRPr="00A92122" w:rsidRDefault="00B65EC8" w:rsidP="00B65EC8">
      <w:pPr>
        <w:jc w:val="center"/>
      </w:pPr>
    </w:p>
    <w:p w14:paraId="1C44DE59" w14:textId="77777777" w:rsidR="00B65EC8" w:rsidRDefault="00B65EC8" w:rsidP="00B65EC8">
      <w:pPr>
        <w:jc w:val="center"/>
      </w:pPr>
      <w:r>
        <w:rPr>
          <w:noProof/>
        </w:rPr>
        <w:lastRenderedPageBreak/>
        <w:drawing>
          <wp:inline distT="0" distB="0" distL="0" distR="0" wp14:anchorId="09F75401" wp14:editId="705E4EA0">
            <wp:extent cx="6114415" cy="5827395"/>
            <wp:effectExtent l="0" t="0" r="635" b="190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114415" cy="5827395"/>
                    </a:xfrm>
                    <a:prstGeom prst="rect">
                      <a:avLst/>
                    </a:prstGeom>
                    <a:noFill/>
                    <a:ln>
                      <a:noFill/>
                    </a:ln>
                  </pic:spPr>
                </pic:pic>
              </a:graphicData>
            </a:graphic>
          </wp:inline>
        </w:drawing>
      </w:r>
    </w:p>
    <w:p w14:paraId="1912B894" w14:textId="43E152AA" w:rsidR="00B65EC8" w:rsidRDefault="00B65EC8" w:rsidP="00B65EC8">
      <w:pPr>
        <w:pStyle w:val="1"/>
        <w:keepNext w:val="0"/>
        <w:spacing w:before="20" w:after="20" w:line="360" w:lineRule="auto"/>
        <w:rPr>
          <w:rFonts w:ascii="Times New Roman" w:hAnsi="Times New Roman" w:cs="Times New Roman"/>
          <w:b w:val="0"/>
          <w:sz w:val="24"/>
          <w:szCs w:val="21"/>
        </w:rPr>
      </w:pPr>
      <w:bookmarkStart w:id="114" w:name="_Toc235786848"/>
      <w:r w:rsidRPr="00712112">
        <w:rPr>
          <w:rFonts w:ascii="Times New Roman" w:hAnsi="Times New Roman" w:cs="Times New Roman"/>
          <w:sz w:val="24"/>
          <w:szCs w:val="21"/>
        </w:rPr>
        <w:t xml:space="preserve">Figure </w:t>
      </w:r>
      <w:r>
        <w:rPr>
          <w:rFonts w:ascii="Times New Roman" w:hAnsi="Times New Roman" w:cs="Times New Roman"/>
          <w:sz w:val="24"/>
          <w:szCs w:val="21"/>
        </w:rPr>
        <w:t>S</w:t>
      </w:r>
      <w:r w:rsidR="00EA0CE6">
        <w:rPr>
          <w:rFonts w:ascii="Times New Roman" w:hAnsi="Times New Roman" w:cs="Times New Roman"/>
          <w:sz w:val="24"/>
          <w:szCs w:val="21"/>
        </w:rPr>
        <w:t>36</w:t>
      </w:r>
      <w:r w:rsidRPr="00712112">
        <w:rPr>
          <w:rFonts w:ascii="Times New Roman" w:hAnsi="Times New Roman" w:cs="Times New Roman"/>
          <w:sz w:val="24"/>
          <w:szCs w:val="21"/>
        </w:rPr>
        <w:t xml:space="preserve">. </w:t>
      </w:r>
      <w:r>
        <w:rPr>
          <w:rFonts w:ascii="Times New Roman" w:hAnsi="Times New Roman" w:cs="Times New Roman"/>
          <w:b w:val="0"/>
          <w:sz w:val="24"/>
          <w:szCs w:val="21"/>
        </w:rPr>
        <w:t xml:space="preserve">Top feature frequency of </w:t>
      </w:r>
      <w:r w:rsidRPr="00A92122">
        <w:rPr>
          <w:rFonts w:ascii="Times New Roman" w:hAnsi="Times New Roman" w:cs="Times New Roman"/>
          <w:b w:val="0"/>
          <w:i/>
          <w:sz w:val="24"/>
          <w:szCs w:val="21"/>
        </w:rPr>
        <w:t>NAT_t</w:t>
      </w:r>
      <w:r>
        <w:rPr>
          <w:rFonts w:ascii="Times New Roman" w:hAnsi="Times New Roman" w:cs="Times New Roman"/>
          <w:b w:val="0"/>
          <w:i/>
          <w:sz w:val="24"/>
          <w:szCs w:val="21"/>
        </w:rPr>
        <w:t>ype</w:t>
      </w:r>
      <w:r w:rsidRPr="00A92122">
        <w:rPr>
          <w:rFonts w:ascii="Times New Roman" w:hAnsi="Times New Roman" w:cs="Times New Roman"/>
          <w:b w:val="0"/>
          <w:i/>
          <w:sz w:val="24"/>
          <w:szCs w:val="21"/>
        </w:rPr>
        <w:t>_model</w:t>
      </w:r>
      <w:r>
        <w:rPr>
          <w:rFonts w:ascii="Times New Roman" w:hAnsi="Times New Roman" w:cs="Times New Roman"/>
          <w:b w:val="0"/>
          <w:sz w:val="24"/>
          <w:szCs w:val="21"/>
        </w:rPr>
        <w:t xml:space="preserve"> across 1000 MC iterations.</w:t>
      </w:r>
      <w:bookmarkEnd w:id="114"/>
    </w:p>
    <w:bookmarkEnd w:id="102"/>
    <w:p w14:paraId="7E3FBABD" w14:textId="77777777" w:rsidR="00B65EC8" w:rsidRPr="00A92122" w:rsidRDefault="00B65EC8" w:rsidP="00B65EC8">
      <w:pPr>
        <w:widowControl/>
        <w:jc w:val="left"/>
      </w:pPr>
    </w:p>
    <w:p w14:paraId="6DEBCE9B" w14:textId="77777777" w:rsidR="00B65EC8" w:rsidRDefault="00B65EC8" w:rsidP="00B65EC8">
      <w:pPr>
        <w:widowControl/>
        <w:jc w:val="left"/>
      </w:pPr>
      <w:bookmarkStart w:id="115" w:name="_Hlk230485160"/>
      <w:r>
        <w:rPr>
          <w:noProof/>
        </w:rPr>
        <w:lastRenderedPageBreak/>
        <w:drawing>
          <wp:inline distT="0" distB="0" distL="0" distR="0" wp14:anchorId="6CFB4D07" wp14:editId="7FC6FDF3">
            <wp:extent cx="6115050" cy="832485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115050" cy="8324850"/>
                    </a:xfrm>
                    <a:prstGeom prst="rect">
                      <a:avLst/>
                    </a:prstGeom>
                    <a:noFill/>
                    <a:ln>
                      <a:noFill/>
                    </a:ln>
                  </pic:spPr>
                </pic:pic>
              </a:graphicData>
            </a:graphic>
          </wp:inline>
        </w:drawing>
      </w:r>
    </w:p>
    <w:p w14:paraId="0A620A85" w14:textId="5A519402" w:rsidR="00B65EC8" w:rsidRDefault="00B65EC8" w:rsidP="00B65EC8">
      <w:pPr>
        <w:pStyle w:val="1"/>
        <w:keepNext w:val="0"/>
        <w:spacing w:before="20" w:after="20" w:line="360" w:lineRule="auto"/>
        <w:rPr>
          <w:rFonts w:ascii="Times New Roman" w:hAnsi="Times New Roman" w:cs="Times New Roman"/>
          <w:b w:val="0"/>
          <w:sz w:val="24"/>
          <w:szCs w:val="21"/>
        </w:rPr>
      </w:pPr>
      <w:bookmarkStart w:id="116" w:name="_Toc235786849"/>
      <w:r w:rsidRPr="00712112">
        <w:rPr>
          <w:rFonts w:ascii="Times New Roman" w:hAnsi="Times New Roman" w:cs="Times New Roman"/>
          <w:sz w:val="24"/>
          <w:szCs w:val="21"/>
        </w:rPr>
        <w:t xml:space="preserve">Figure </w:t>
      </w:r>
      <w:r>
        <w:rPr>
          <w:rFonts w:ascii="Times New Roman" w:hAnsi="Times New Roman" w:cs="Times New Roman"/>
          <w:sz w:val="24"/>
          <w:szCs w:val="21"/>
        </w:rPr>
        <w:t>S</w:t>
      </w:r>
      <w:r w:rsidR="00EA0CE6">
        <w:rPr>
          <w:rFonts w:ascii="Times New Roman" w:hAnsi="Times New Roman" w:cs="Times New Roman"/>
          <w:sz w:val="24"/>
          <w:szCs w:val="21"/>
        </w:rPr>
        <w:t>37</w:t>
      </w:r>
      <w:r w:rsidRPr="00712112">
        <w:rPr>
          <w:rFonts w:ascii="Times New Roman" w:hAnsi="Times New Roman" w:cs="Times New Roman"/>
          <w:sz w:val="24"/>
          <w:szCs w:val="21"/>
        </w:rPr>
        <w:t xml:space="preserve">. </w:t>
      </w:r>
      <w:r>
        <w:rPr>
          <w:rFonts w:ascii="Times New Roman" w:hAnsi="Times New Roman" w:cs="Times New Roman"/>
          <w:b w:val="0"/>
          <w:sz w:val="24"/>
          <w:szCs w:val="21"/>
        </w:rPr>
        <w:t>GHG_SHI uncertainty analysis caused by sample sizes.</w:t>
      </w:r>
      <w:bookmarkEnd w:id="116"/>
    </w:p>
    <w:bookmarkEnd w:id="115"/>
    <w:p w14:paraId="4D643FFA" w14:textId="77777777" w:rsidR="00B65EC8" w:rsidRDefault="00B65EC8" w:rsidP="00B65EC8">
      <w:pPr>
        <w:widowControl/>
        <w:jc w:val="left"/>
        <w:rPr>
          <w:rFonts w:ascii="Times New Roman" w:hAnsi="Times New Roman" w:cs="Times New Roman"/>
        </w:rPr>
      </w:pPr>
      <w:r w:rsidRPr="00712112">
        <w:rPr>
          <w:rFonts w:ascii="Times New Roman" w:hAnsi="Times New Roman" w:cs="Times New Roman"/>
        </w:rPr>
        <w:br w:type="page"/>
      </w:r>
    </w:p>
    <w:p w14:paraId="19F74113" w14:textId="6005B149" w:rsidR="00B65EC8" w:rsidRPr="00712112" w:rsidRDefault="00B65EC8" w:rsidP="00B65EC8">
      <w:pPr>
        <w:pStyle w:val="1"/>
        <w:spacing w:before="0" w:after="0" w:line="360" w:lineRule="auto"/>
        <w:rPr>
          <w:rFonts w:ascii="Times New Roman" w:eastAsia="宋体" w:hAnsi="Times New Roman" w:cs="Times New Roman"/>
          <w:sz w:val="24"/>
        </w:rPr>
      </w:pPr>
      <w:bookmarkStart w:id="117" w:name="_Toc235786850"/>
      <w:r w:rsidRPr="00712112">
        <w:rPr>
          <w:rFonts w:ascii="Times New Roman" w:eastAsia="宋体" w:hAnsi="Times New Roman" w:cs="Times New Roman"/>
          <w:sz w:val="24"/>
        </w:rPr>
        <w:lastRenderedPageBreak/>
        <w:t xml:space="preserve">Text </w:t>
      </w:r>
      <w:r>
        <w:rPr>
          <w:rFonts w:ascii="Times New Roman" w:eastAsia="宋体" w:hAnsi="Times New Roman" w:cs="Times New Roman"/>
          <w:sz w:val="24"/>
        </w:rPr>
        <w:t>S</w:t>
      </w:r>
      <w:r w:rsidR="00EA0CE6">
        <w:rPr>
          <w:rFonts w:ascii="Times New Roman" w:eastAsia="宋体" w:hAnsi="Times New Roman" w:cs="Times New Roman"/>
          <w:sz w:val="24"/>
        </w:rPr>
        <w:t>6</w:t>
      </w:r>
      <w:r w:rsidRPr="00712112">
        <w:rPr>
          <w:rFonts w:ascii="Times New Roman" w:eastAsia="宋体" w:hAnsi="Times New Roman" w:cs="Times New Roman"/>
          <w:sz w:val="24"/>
        </w:rPr>
        <w:t xml:space="preserve">. </w:t>
      </w:r>
      <w:r w:rsidRPr="00447A7B">
        <w:rPr>
          <w:rFonts w:ascii="Times New Roman" w:eastAsia="宋体" w:hAnsi="Times New Roman" w:cs="Times New Roman"/>
          <w:sz w:val="24"/>
        </w:rPr>
        <w:t>Generalization</w:t>
      </w:r>
      <w:r>
        <w:rPr>
          <w:rFonts w:ascii="Times New Roman" w:eastAsia="宋体" w:hAnsi="Times New Roman" w:cs="Times New Roman"/>
          <w:sz w:val="24"/>
        </w:rPr>
        <w:t xml:space="preserve"> A</w:t>
      </w:r>
      <w:r>
        <w:rPr>
          <w:rFonts w:ascii="Times New Roman" w:eastAsia="宋体" w:hAnsi="Times New Roman" w:cs="Times New Roman" w:hint="eastAsia"/>
          <w:sz w:val="24"/>
        </w:rPr>
        <w:t>nalysis</w:t>
      </w:r>
      <w:bookmarkEnd w:id="117"/>
    </w:p>
    <w:p w14:paraId="13F8FBD5" w14:textId="77777777" w:rsidR="008475CB" w:rsidRPr="00380356" w:rsidRDefault="008475CB" w:rsidP="008475CB">
      <w:pPr>
        <w:pStyle w:val="a9"/>
        <w:spacing w:line="360" w:lineRule="auto"/>
        <w:ind w:firstLine="480"/>
        <w:rPr>
          <w:rFonts w:ascii="Times New Roman" w:hAnsi="Times New Roman" w:cs="Times New Roman"/>
          <w:sz w:val="24"/>
          <w:szCs w:val="24"/>
        </w:rPr>
      </w:pPr>
      <w:r w:rsidRPr="00380356">
        <w:rPr>
          <w:rFonts w:ascii="Times New Roman" w:hAnsi="Times New Roman" w:cs="Times New Roman"/>
          <w:sz w:val="24"/>
          <w:szCs w:val="24"/>
        </w:rPr>
        <w:t>A. Temporal extrapolation robustness (Leave-One-Year-Out, LOYO validation).</w:t>
      </w:r>
    </w:p>
    <w:p w14:paraId="51E1D44C" w14:textId="1DC67070" w:rsidR="008475CB" w:rsidRDefault="008475CB" w:rsidP="008475CB">
      <w:pPr>
        <w:pStyle w:val="a9"/>
        <w:spacing w:line="360" w:lineRule="auto"/>
        <w:ind w:firstLine="480"/>
        <w:rPr>
          <w:rFonts w:ascii="Times New Roman" w:hAnsi="Times New Roman" w:cs="Times New Roman"/>
          <w:sz w:val="24"/>
          <w:szCs w:val="24"/>
        </w:rPr>
      </w:pPr>
      <w:r w:rsidRPr="00380356">
        <w:rPr>
          <w:rFonts w:ascii="Times New Roman" w:hAnsi="Times New Roman" w:cs="Times New Roman"/>
          <w:sz w:val="24"/>
          <w:szCs w:val="24"/>
        </w:rPr>
        <w:t>Using the best-performing model hyperparameters, we trained the models on data from 2009–2018 and tested th</w:t>
      </w:r>
      <w:r w:rsidRPr="00D779B6">
        <w:rPr>
          <w:rFonts w:ascii="Times New Roman" w:hAnsi="Times New Roman" w:cs="Times New Roman"/>
          <w:sz w:val="24"/>
          <w:szCs w:val="24"/>
        </w:rPr>
        <w:t xml:space="preserve">em on 2019 data to evaluate temporal extrapolation capability. For </w:t>
      </w:r>
      <w:r w:rsidRPr="00D779B6">
        <w:rPr>
          <w:rFonts w:ascii="Times New Roman" w:hAnsi="Times New Roman" w:cs="Times New Roman"/>
          <w:i/>
          <w:sz w:val="24"/>
          <w:szCs w:val="24"/>
        </w:rPr>
        <w:t>NAT_Total_Model</w:t>
      </w:r>
      <w:r w:rsidRPr="00D779B6">
        <w:rPr>
          <w:rFonts w:ascii="Times New Roman" w:hAnsi="Times New Roman" w:cs="Times New Roman"/>
          <w:sz w:val="24"/>
          <w:szCs w:val="24"/>
        </w:rPr>
        <w:t>, the LOYO validation achieved an R</w:t>
      </w:r>
      <w:r w:rsidRPr="00D779B6">
        <w:rPr>
          <w:rFonts w:ascii="Times New Roman" w:hAnsi="Times New Roman" w:cs="Times New Roman"/>
          <w:sz w:val="24"/>
          <w:szCs w:val="24"/>
          <w:vertAlign w:val="superscript"/>
        </w:rPr>
        <w:t>2</w:t>
      </w:r>
      <w:r w:rsidRPr="00D779B6">
        <w:rPr>
          <w:rFonts w:ascii="Times New Roman" w:hAnsi="Times New Roman" w:cs="Times New Roman"/>
          <w:sz w:val="24"/>
          <w:szCs w:val="24"/>
          <w:vertAlign w:val="subscript"/>
        </w:rPr>
        <w:t>test</w:t>
      </w:r>
      <w:r w:rsidRPr="00D779B6">
        <w:rPr>
          <w:rFonts w:ascii="Times New Roman" w:hAnsi="Times New Roman" w:cs="Times New Roman"/>
          <w:sz w:val="24"/>
          <w:szCs w:val="24"/>
        </w:rPr>
        <w:t xml:space="preserve"> of 0.50 (Figure S38), representing only a 17.2% decrease compared with the original test performance (R</w:t>
      </w:r>
      <w:r w:rsidRPr="00D779B6">
        <w:rPr>
          <w:rFonts w:ascii="Times New Roman" w:hAnsi="Times New Roman" w:cs="Times New Roman"/>
          <w:sz w:val="24"/>
          <w:szCs w:val="24"/>
          <w:vertAlign w:val="superscript"/>
        </w:rPr>
        <w:t>2</w:t>
      </w:r>
      <w:r w:rsidRPr="00D779B6">
        <w:rPr>
          <w:rFonts w:ascii="Times New Roman" w:hAnsi="Times New Roman" w:cs="Times New Roman"/>
          <w:sz w:val="24"/>
          <w:szCs w:val="24"/>
        </w:rPr>
        <w:t xml:space="preserve"> = 0.60), indicating that the model successfully captured stable relationships across years.</w:t>
      </w:r>
      <w:r>
        <w:rPr>
          <w:rFonts w:ascii="Times New Roman" w:hAnsi="Times New Roman" w:cs="Times New Roman" w:hint="eastAsia"/>
          <w:sz w:val="24"/>
          <w:szCs w:val="24"/>
        </w:rPr>
        <w:t xml:space="preserve"> </w:t>
      </w:r>
      <w:r w:rsidRPr="00D779B6">
        <w:rPr>
          <w:rFonts w:ascii="Times New Roman" w:hAnsi="Times New Roman" w:cs="Times New Roman"/>
          <w:sz w:val="24"/>
          <w:szCs w:val="24"/>
        </w:rPr>
        <w:t xml:space="preserve">At the </w:t>
      </w:r>
      <w:r w:rsidRPr="00D779B6">
        <w:rPr>
          <w:rFonts w:ascii="Times New Roman" w:hAnsi="Times New Roman" w:cs="Times New Roman"/>
          <w:i/>
          <w:sz w:val="24"/>
          <w:szCs w:val="24"/>
        </w:rPr>
        <w:t>NAT_Type_Model</w:t>
      </w:r>
      <w:r w:rsidRPr="00D779B6">
        <w:rPr>
          <w:rFonts w:ascii="Times New Roman" w:hAnsi="Times New Roman" w:cs="Times New Roman"/>
          <w:sz w:val="24"/>
          <w:szCs w:val="24"/>
        </w:rPr>
        <w:t xml:space="preserve"> level (Fig</w:t>
      </w:r>
      <w:r w:rsidR="006C5428">
        <w:rPr>
          <w:rFonts w:ascii="Times New Roman" w:hAnsi="Times New Roman" w:cs="Times New Roman"/>
          <w:sz w:val="24"/>
          <w:szCs w:val="24"/>
        </w:rPr>
        <w:t>ure</w:t>
      </w:r>
      <w:r w:rsidRPr="00D779B6">
        <w:rPr>
          <w:rFonts w:ascii="Times New Roman" w:hAnsi="Times New Roman" w:cs="Times New Roman"/>
          <w:sz w:val="24"/>
          <w:szCs w:val="24"/>
        </w:rPr>
        <w:t xml:space="preserve"> S38), the temporal extrapolation performance varied across GHG categories: CH</w:t>
      </w:r>
      <w:r w:rsidRPr="00D779B6">
        <w:rPr>
          <w:rFonts w:ascii="Times New Roman" w:hAnsi="Times New Roman" w:cs="Times New Roman"/>
          <w:sz w:val="24"/>
          <w:szCs w:val="24"/>
          <w:vertAlign w:val="subscript"/>
        </w:rPr>
        <w:t>4</w:t>
      </w:r>
      <w:r w:rsidRPr="00D779B6">
        <w:rPr>
          <w:rFonts w:ascii="Times New Roman" w:hAnsi="Times New Roman" w:cs="Times New Roman"/>
          <w:sz w:val="24"/>
          <w:szCs w:val="24"/>
        </w:rPr>
        <w:t xml:space="preserve"> decreased from 0.75 to 0.62, CO</w:t>
      </w:r>
      <w:r w:rsidRPr="00D779B6">
        <w:rPr>
          <w:rFonts w:ascii="Times New Roman" w:hAnsi="Times New Roman" w:cs="Times New Roman"/>
          <w:sz w:val="24"/>
          <w:szCs w:val="24"/>
          <w:vertAlign w:val="subscript"/>
        </w:rPr>
        <w:t>2</w:t>
      </w:r>
      <w:r w:rsidRPr="00D779B6">
        <w:rPr>
          <w:rFonts w:ascii="Times New Roman" w:hAnsi="Times New Roman" w:cs="Times New Roman"/>
          <w:sz w:val="24"/>
          <w:szCs w:val="24"/>
        </w:rPr>
        <w:t xml:space="preserve"> from 0.95 to 0.90, EC from 0.54 to 0.51, CC from 0.99 to 0.97, but N</w:t>
      </w:r>
      <w:r w:rsidRPr="00D779B6">
        <w:rPr>
          <w:rFonts w:ascii="Times New Roman" w:hAnsi="Times New Roman" w:cs="Times New Roman"/>
          <w:sz w:val="24"/>
          <w:szCs w:val="24"/>
          <w:vertAlign w:val="subscript"/>
        </w:rPr>
        <w:t>2</w:t>
      </w:r>
      <w:r w:rsidRPr="00D779B6">
        <w:rPr>
          <w:rFonts w:ascii="Times New Roman" w:hAnsi="Times New Roman" w:cs="Times New Roman"/>
          <w:sz w:val="24"/>
          <w:szCs w:val="24"/>
        </w:rPr>
        <w:t xml:space="preserve">O </w:t>
      </w:r>
      <w:r w:rsidR="006C5428" w:rsidRPr="00D779B6">
        <w:rPr>
          <w:rFonts w:ascii="Times New Roman" w:hAnsi="Times New Roman" w:cs="Times New Roman"/>
          <w:sz w:val="24"/>
          <w:szCs w:val="24"/>
        </w:rPr>
        <w:t>decreased</w:t>
      </w:r>
      <w:r w:rsidR="006C5428" w:rsidRPr="00D779B6">
        <w:rPr>
          <w:rFonts w:ascii="Times New Roman" w:hAnsi="Times New Roman" w:cs="Times New Roman"/>
          <w:sz w:val="24"/>
          <w:szCs w:val="24"/>
        </w:rPr>
        <w:t xml:space="preserve"> </w:t>
      </w:r>
      <w:r w:rsidRPr="00D779B6">
        <w:rPr>
          <w:rFonts w:ascii="Times New Roman" w:hAnsi="Times New Roman" w:cs="Times New Roman"/>
          <w:sz w:val="24"/>
          <w:szCs w:val="24"/>
        </w:rPr>
        <w:t>from 0.58 to 0.15. The near-constant performance of CC, CO</w:t>
      </w:r>
      <w:r w:rsidRPr="00D779B6">
        <w:rPr>
          <w:rFonts w:ascii="Times New Roman" w:hAnsi="Times New Roman" w:cs="Times New Roman"/>
          <w:sz w:val="24"/>
          <w:szCs w:val="24"/>
          <w:vertAlign w:val="subscript"/>
        </w:rPr>
        <w:t>2</w:t>
      </w:r>
      <w:r w:rsidRPr="00D779B6">
        <w:rPr>
          <w:rFonts w:ascii="Times New Roman" w:hAnsi="Times New Roman" w:cs="Times New Roman"/>
          <w:sz w:val="24"/>
          <w:szCs w:val="24"/>
        </w:rPr>
        <w:t>, and EC suggests strong temporal stability of these emission sources. By contrast, N</w:t>
      </w:r>
      <w:r w:rsidRPr="00D779B6">
        <w:rPr>
          <w:rFonts w:ascii="Times New Roman" w:hAnsi="Times New Roman" w:cs="Times New Roman"/>
          <w:sz w:val="24"/>
          <w:szCs w:val="24"/>
          <w:vertAlign w:val="subscript"/>
        </w:rPr>
        <w:t>2</w:t>
      </w:r>
      <w:r w:rsidRPr="00D779B6">
        <w:rPr>
          <w:rFonts w:ascii="Times New Roman" w:hAnsi="Times New Roman" w:cs="Times New Roman"/>
          <w:sz w:val="24"/>
          <w:szCs w:val="24"/>
        </w:rPr>
        <w:t>O exhibited substantially weaker temporal generalization, which is consistent with our Monte Carlo EF uncertainty analysis showing that N</w:t>
      </w:r>
      <w:r w:rsidRPr="00D779B6">
        <w:rPr>
          <w:rFonts w:ascii="Times New Roman" w:hAnsi="Times New Roman" w:cs="Times New Roman"/>
          <w:sz w:val="24"/>
          <w:szCs w:val="24"/>
          <w:vertAlign w:val="subscript"/>
        </w:rPr>
        <w:t>2</w:t>
      </w:r>
      <w:r w:rsidRPr="00D779B6">
        <w:rPr>
          <w:rFonts w:ascii="Times New Roman" w:hAnsi="Times New Roman" w:cs="Times New Roman"/>
          <w:sz w:val="24"/>
          <w:szCs w:val="24"/>
        </w:rPr>
        <w:t>O had the highest label uncertainty (CV ≈ 40%).</w:t>
      </w:r>
    </w:p>
    <w:p w14:paraId="638D4A50" w14:textId="77777777" w:rsidR="008475CB" w:rsidRPr="00D779B6" w:rsidRDefault="008475CB" w:rsidP="008475CB">
      <w:pPr>
        <w:pStyle w:val="a9"/>
        <w:spacing w:line="360" w:lineRule="auto"/>
        <w:ind w:firstLine="480"/>
        <w:rPr>
          <w:rFonts w:ascii="Times New Roman" w:hAnsi="Times New Roman" w:cs="Times New Roman"/>
          <w:sz w:val="24"/>
          <w:szCs w:val="24"/>
        </w:rPr>
      </w:pPr>
      <w:r w:rsidRPr="00D779B6">
        <w:rPr>
          <w:rFonts w:ascii="Times New Roman" w:hAnsi="Times New Roman" w:cs="Times New Roman"/>
          <w:sz w:val="24"/>
          <w:szCs w:val="24"/>
        </w:rPr>
        <w:t>B. Independent out-of-sample external validation.</w:t>
      </w:r>
    </w:p>
    <w:p w14:paraId="3E68D53A" w14:textId="55437FE9" w:rsidR="008475CB" w:rsidRPr="00D779B6" w:rsidRDefault="008475CB" w:rsidP="008475CB">
      <w:pPr>
        <w:pStyle w:val="a9"/>
        <w:spacing w:line="360" w:lineRule="auto"/>
        <w:ind w:firstLine="480"/>
        <w:rPr>
          <w:rFonts w:ascii="Times New Roman" w:hAnsi="Times New Roman" w:cs="Times New Roman"/>
          <w:sz w:val="24"/>
          <w:szCs w:val="24"/>
        </w:rPr>
      </w:pPr>
      <w:r w:rsidRPr="00D779B6">
        <w:rPr>
          <w:rFonts w:ascii="Times New Roman" w:hAnsi="Times New Roman" w:cs="Times New Roman"/>
          <w:sz w:val="24"/>
          <w:szCs w:val="24"/>
        </w:rPr>
        <w:t xml:space="preserve">To evaluate performance under unseen conditions, we obtained operational and emission records from 10 WWTPs in Hubei Province in 2024, provided by the Hubei Planning Institute. </w:t>
      </w:r>
      <w:r w:rsidR="00142692" w:rsidRPr="00142692">
        <w:rPr>
          <w:rFonts w:ascii="Times New Roman" w:hAnsi="Times New Roman" w:cs="Times New Roman"/>
          <w:sz w:val="24"/>
          <w:szCs w:val="24"/>
        </w:rPr>
        <w:t>Operational variables (e.g., influent/effluent quality, flow rate, energy consumption) were collected from provincial planning institute records. Emissions were calculated using the same EF-based accounting framework adopted in the training dataset, ensuring methodological consistency.</w:t>
      </w:r>
      <w:r w:rsidR="00D575CC">
        <w:rPr>
          <w:rFonts w:ascii="Times New Roman" w:hAnsi="Times New Roman" w:cs="Times New Roman"/>
          <w:sz w:val="24"/>
          <w:szCs w:val="24"/>
        </w:rPr>
        <w:t xml:space="preserve"> The treatment process mainly included A</w:t>
      </w:r>
      <w:r w:rsidR="00D575CC" w:rsidRPr="00D575CC">
        <w:rPr>
          <w:rFonts w:ascii="Times New Roman" w:hAnsi="Times New Roman" w:cs="Times New Roman"/>
          <w:sz w:val="24"/>
          <w:szCs w:val="24"/>
          <w:vertAlign w:val="superscript"/>
        </w:rPr>
        <w:t>2</w:t>
      </w:r>
      <w:r w:rsidR="00D575CC">
        <w:rPr>
          <w:rFonts w:ascii="Times New Roman" w:hAnsi="Times New Roman" w:cs="Times New Roman"/>
          <w:sz w:val="24"/>
          <w:szCs w:val="24"/>
        </w:rPr>
        <w:t>O and OD.</w:t>
      </w:r>
      <w:r w:rsidR="00142692">
        <w:rPr>
          <w:rFonts w:ascii="Times New Roman" w:hAnsi="Times New Roman" w:cs="Times New Roman"/>
          <w:sz w:val="24"/>
          <w:szCs w:val="24"/>
        </w:rPr>
        <w:t xml:space="preserve"> </w:t>
      </w:r>
      <w:r w:rsidRPr="00D779B6">
        <w:rPr>
          <w:rFonts w:ascii="Times New Roman" w:hAnsi="Times New Roman" w:cs="Times New Roman"/>
          <w:sz w:val="24"/>
          <w:szCs w:val="24"/>
        </w:rPr>
        <w:t>This dataset was fully independent from the training data and represented more than five years of temporal extrapolation. The same preprocessing workflow used in WaterMAP was applied, and models (</w:t>
      </w:r>
      <w:r w:rsidRPr="00D779B6">
        <w:rPr>
          <w:rFonts w:ascii="Times New Roman" w:hAnsi="Times New Roman" w:cs="Times New Roman"/>
          <w:i/>
          <w:sz w:val="24"/>
          <w:szCs w:val="24"/>
        </w:rPr>
        <w:t>NAT_Total_Model</w:t>
      </w:r>
      <w:r w:rsidRPr="00D779B6">
        <w:rPr>
          <w:rFonts w:ascii="Times New Roman" w:hAnsi="Times New Roman" w:cs="Times New Roman"/>
          <w:sz w:val="24"/>
          <w:szCs w:val="24"/>
        </w:rPr>
        <w:t xml:space="preserve">, </w:t>
      </w:r>
      <w:r w:rsidRPr="00D779B6">
        <w:rPr>
          <w:rFonts w:ascii="Times New Roman" w:hAnsi="Times New Roman" w:cs="Times New Roman"/>
          <w:i/>
          <w:sz w:val="24"/>
          <w:szCs w:val="24"/>
        </w:rPr>
        <w:t>NAT_Type_Model</w:t>
      </w:r>
      <w:r w:rsidRPr="00D779B6">
        <w:rPr>
          <w:rFonts w:ascii="Times New Roman" w:hAnsi="Times New Roman" w:cs="Times New Roman"/>
          <w:sz w:val="24"/>
          <w:szCs w:val="24"/>
        </w:rPr>
        <w:t xml:space="preserve">, and Hubei </w:t>
      </w:r>
      <w:r w:rsidRPr="00D779B6">
        <w:rPr>
          <w:rFonts w:ascii="Times New Roman" w:hAnsi="Times New Roman" w:cs="Times New Roman"/>
          <w:i/>
          <w:sz w:val="24"/>
          <w:szCs w:val="24"/>
        </w:rPr>
        <w:t>PROV_Type_Model</w:t>
      </w:r>
      <w:r w:rsidRPr="00D779B6">
        <w:rPr>
          <w:rFonts w:ascii="Times New Roman" w:hAnsi="Times New Roman" w:cs="Times New Roman"/>
          <w:sz w:val="24"/>
          <w:szCs w:val="24"/>
        </w:rPr>
        <w:t>) were directly deployed without fine-tuning. Overall, the national model achieved a mean absolute percentage error (MAPE) of 12.6% for total emissions (TE) (Figure S39), indicating that WaterMAP retained predictive capability under previously unseen plant conditions. Interestingly, TE exhibited lower prediction error than most individual GHG components (except CO</w:t>
      </w:r>
      <w:r w:rsidRPr="00D779B6">
        <w:rPr>
          <w:rFonts w:ascii="Times New Roman" w:hAnsi="Times New Roman" w:cs="Times New Roman"/>
          <w:sz w:val="24"/>
          <w:szCs w:val="24"/>
          <w:vertAlign w:val="subscript"/>
        </w:rPr>
        <w:t>2</w:t>
      </w:r>
      <w:r w:rsidRPr="00D779B6">
        <w:rPr>
          <w:rFonts w:ascii="Times New Roman" w:hAnsi="Times New Roman" w:cs="Times New Roman"/>
          <w:sz w:val="24"/>
          <w:szCs w:val="24"/>
        </w:rPr>
        <w:t xml:space="preserve"> and CH</w:t>
      </w:r>
      <w:r w:rsidRPr="00D779B6">
        <w:rPr>
          <w:rFonts w:ascii="Times New Roman" w:hAnsi="Times New Roman" w:cs="Times New Roman"/>
          <w:sz w:val="24"/>
          <w:szCs w:val="24"/>
          <w:vertAlign w:val="subscript"/>
        </w:rPr>
        <w:t>4</w:t>
      </w:r>
      <w:r w:rsidRPr="00D779B6">
        <w:rPr>
          <w:rFonts w:ascii="Times New Roman" w:hAnsi="Times New Roman" w:cs="Times New Roman"/>
          <w:sz w:val="24"/>
          <w:szCs w:val="24"/>
        </w:rPr>
        <w:t>), suggesting partial statistical compensation among component-level uncertainties and supporting the use of TE as an integrated accounting indicator.</w:t>
      </w:r>
    </w:p>
    <w:p w14:paraId="56C8D6B4" w14:textId="77777777" w:rsidR="008475CB" w:rsidRDefault="008475CB" w:rsidP="008475CB">
      <w:pPr>
        <w:pStyle w:val="a9"/>
        <w:spacing w:line="360" w:lineRule="auto"/>
        <w:ind w:firstLine="480"/>
        <w:rPr>
          <w:rFonts w:ascii="Times New Roman" w:hAnsi="Times New Roman" w:cs="Times New Roman"/>
          <w:sz w:val="24"/>
          <w:szCs w:val="24"/>
        </w:rPr>
      </w:pPr>
      <w:r w:rsidRPr="00D779B6">
        <w:rPr>
          <w:rFonts w:ascii="Times New Roman" w:hAnsi="Times New Roman" w:cs="Times New Roman"/>
          <w:sz w:val="24"/>
          <w:szCs w:val="24"/>
        </w:rPr>
        <w:t xml:space="preserve">Comparison between </w:t>
      </w:r>
      <w:r w:rsidRPr="00D779B6">
        <w:rPr>
          <w:rFonts w:ascii="Times New Roman" w:hAnsi="Times New Roman" w:cs="Times New Roman"/>
          <w:i/>
          <w:sz w:val="24"/>
          <w:szCs w:val="24"/>
        </w:rPr>
        <w:t>NAT_Type_Model</w:t>
      </w:r>
      <w:r w:rsidRPr="00D779B6">
        <w:rPr>
          <w:rFonts w:ascii="Times New Roman" w:hAnsi="Times New Roman" w:cs="Times New Roman"/>
          <w:sz w:val="24"/>
          <w:szCs w:val="24"/>
        </w:rPr>
        <w:t xml:space="preserve"> and Hubei </w:t>
      </w:r>
      <w:r w:rsidRPr="00D779B6">
        <w:rPr>
          <w:rFonts w:ascii="Times New Roman" w:hAnsi="Times New Roman" w:cs="Times New Roman"/>
          <w:i/>
          <w:sz w:val="24"/>
          <w:szCs w:val="24"/>
        </w:rPr>
        <w:t>PROV_Type_Model</w:t>
      </w:r>
      <w:r w:rsidRPr="00D779B6">
        <w:rPr>
          <w:rFonts w:ascii="Times New Roman" w:hAnsi="Times New Roman" w:cs="Times New Roman"/>
          <w:sz w:val="24"/>
          <w:szCs w:val="24"/>
        </w:rPr>
        <w:t xml:space="preserve"> (Table S47) revealed differentiated advantages across GHG categories. Provincial models substantially improved prediction for N</w:t>
      </w:r>
      <w:r w:rsidRPr="00D779B6">
        <w:rPr>
          <w:rFonts w:ascii="Times New Roman" w:hAnsi="Times New Roman" w:cs="Times New Roman"/>
          <w:sz w:val="24"/>
          <w:szCs w:val="24"/>
          <w:vertAlign w:val="subscript"/>
        </w:rPr>
        <w:t>2</w:t>
      </w:r>
      <w:r w:rsidRPr="00D779B6">
        <w:rPr>
          <w:rFonts w:ascii="Times New Roman" w:hAnsi="Times New Roman" w:cs="Times New Roman"/>
          <w:sz w:val="24"/>
          <w:szCs w:val="24"/>
        </w:rPr>
        <w:t xml:space="preserve">O and EC, likely because these emissions are strongly influenced by regional </w:t>
      </w:r>
      <w:r w:rsidRPr="00D779B6">
        <w:rPr>
          <w:rFonts w:ascii="Times New Roman" w:hAnsi="Times New Roman" w:cs="Times New Roman"/>
          <w:sz w:val="24"/>
          <w:szCs w:val="24"/>
        </w:rPr>
        <w:lastRenderedPageBreak/>
        <w:t>heterogeneity (e.g., temperature, influent C/N ratio, and process composition). In contrast, CO</w:t>
      </w:r>
      <w:r w:rsidRPr="00D779B6">
        <w:rPr>
          <w:rFonts w:ascii="Times New Roman" w:hAnsi="Times New Roman" w:cs="Times New Roman"/>
          <w:sz w:val="24"/>
          <w:szCs w:val="24"/>
          <w:vertAlign w:val="subscript"/>
        </w:rPr>
        <w:t>2</w:t>
      </w:r>
      <w:r w:rsidRPr="00D779B6">
        <w:rPr>
          <w:rFonts w:ascii="Times New Roman" w:hAnsi="Times New Roman" w:cs="Times New Roman"/>
          <w:sz w:val="24"/>
          <w:szCs w:val="24"/>
        </w:rPr>
        <w:t xml:space="preserve"> and CH</w:t>
      </w:r>
      <w:r w:rsidRPr="00D779B6">
        <w:rPr>
          <w:rFonts w:ascii="Times New Roman" w:hAnsi="Times New Roman" w:cs="Times New Roman"/>
          <w:sz w:val="24"/>
          <w:szCs w:val="24"/>
          <w:vertAlign w:val="subscript"/>
        </w:rPr>
        <w:t>4</w:t>
      </w:r>
      <w:r w:rsidRPr="00D779B6">
        <w:rPr>
          <w:rFonts w:ascii="Times New Roman" w:hAnsi="Times New Roman" w:cs="Times New Roman"/>
          <w:sz w:val="24"/>
          <w:szCs w:val="24"/>
        </w:rPr>
        <w:t xml:space="preserve"> showed similar performance between national and provincial models (&lt;10% difference), indicating that national models were sufficient for these categories. Notably, the provincial model performed substantially worse for CC (MAPE: 90.3% vs. 46.6%), showing systematic underestimation. Combined with the strong temporal stability of CC observed in LOYO validation (R² = 0.97), this result suggests insufficient representativeness of chemical dosing practices in the provincial training subset (n ≈ 1,500). Therefore, CC was identified as a priority target for future fine-tuning calibration, supporting a potential pretraining–fine-tuning pathway.</w:t>
      </w:r>
    </w:p>
    <w:p w14:paraId="67F29C97" w14:textId="77777777" w:rsidR="008475CB" w:rsidRPr="00D779B6" w:rsidRDefault="008475CB" w:rsidP="008475CB">
      <w:pPr>
        <w:pStyle w:val="a9"/>
        <w:spacing w:line="360" w:lineRule="auto"/>
        <w:ind w:firstLine="480"/>
        <w:rPr>
          <w:rFonts w:ascii="Times New Roman" w:hAnsi="Times New Roman" w:cs="Times New Roman"/>
          <w:sz w:val="24"/>
          <w:szCs w:val="24"/>
        </w:rPr>
      </w:pPr>
      <w:r w:rsidRPr="00D779B6">
        <w:rPr>
          <w:rFonts w:ascii="Times New Roman" w:hAnsi="Times New Roman" w:cs="Times New Roman"/>
          <w:sz w:val="24"/>
          <w:szCs w:val="24"/>
        </w:rPr>
        <w:t>C. Cross-provincial extrapolation robustness (Leave-One-Province-Out, LOPO validation).</w:t>
      </w:r>
    </w:p>
    <w:p w14:paraId="616E3E25" w14:textId="77777777" w:rsidR="008475CB" w:rsidRDefault="008475CB" w:rsidP="008475CB">
      <w:pPr>
        <w:pStyle w:val="a9"/>
        <w:spacing w:line="360" w:lineRule="auto"/>
        <w:ind w:firstLine="480"/>
        <w:rPr>
          <w:rFonts w:ascii="Times New Roman" w:hAnsi="Times New Roman" w:cs="Times New Roman"/>
          <w:sz w:val="24"/>
          <w:szCs w:val="24"/>
        </w:rPr>
      </w:pPr>
      <w:r w:rsidRPr="00D779B6">
        <w:rPr>
          <w:rFonts w:ascii="Times New Roman" w:hAnsi="Times New Roman" w:cs="Times New Roman"/>
          <w:sz w:val="24"/>
          <w:szCs w:val="24"/>
        </w:rPr>
        <w:t>To evaluate spatial generalizability, we conducted 31-fold leave-one-province-out validation, where models were trained using data from 30 provinces and tested on the remaining province. Results are summarized in Figure S40.</w:t>
      </w:r>
      <w:r>
        <w:rPr>
          <w:rFonts w:ascii="Times New Roman" w:hAnsi="Times New Roman" w:cs="Times New Roman"/>
          <w:sz w:val="24"/>
          <w:szCs w:val="24"/>
        </w:rPr>
        <w:t xml:space="preserve"> </w:t>
      </w:r>
      <w:r w:rsidRPr="00380356">
        <w:rPr>
          <w:rFonts w:ascii="Times New Roman" w:hAnsi="Times New Roman" w:cs="Times New Roman"/>
          <w:sz w:val="24"/>
          <w:szCs w:val="24"/>
        </w:rPr>
        <w:t xml:space="preserve">The results showed that </w:t>
      </w:r>
      <w:r w:rsidRPr="00380356">
        <w:rPr>
          <w:rFonts w:ascii="Times New Roman" w:hAnsi="Times New Roman" w:cs="Times New Roman"/>
          <w:i/>
          <w:sz w:val="24"/>
          <w:szCs w:val="24"/>
        </w:rPr>
        <w:t>NAT_Total_Model</w:t>
      </w:r>
      <w:r w:rsidRPr="00380356">
        <w:rPr>
          <w:rFonts w:ascii="Times New Roman" w:hAnsi="Times New Roman" w:cs="Times New Roman"/>
          <w:sz w:val="24"/>
          <w:szCs w:val="24"/>
        </w:rPr>
        <w:t xml:space="preserve"> and </w:t>
      </w:r>
      <w:r w:rsidRPr="00380356">
        <w:rPr>
          <w:rFonts w:ascii="Times New Roman" w:hAnsi="Times New Roman" w:cs="Times New Roman"/>
          <w:i/>
          <w:sz w:val="24"/>
          <w:szCs w:val="24"/>
        </w:rPr>
        <w:t xml:space="preserve">NAT_Type_Model </w:t>
      </w:r>
      <w:r w:rsidRPr="00380356">
        <w:rPr>
          <w:rFonts w:ascii="Times New Roman" w:hAnsi="Times New Roman" w:cs="Times New Roman"/>
          <w:sz w:val="24"/>
          <w:szCs w:val="24"/>
        </w:rPr>
        <w:t xml:space="preserve">could not generalize equally well to all provinces, highlighting the necessity of </w:t>
      </w:r>
      <w:r w:rsidRPr="00380356">
        <w:rPr>
          <w:rFonts w:ascii="Times New Roman" w:hAnsi="Times New Roman" w:cs="Times New Roman"/>
          <w:i/>
          <w:sz w:val="24"/>
          <w:szCs w:val="24"/>
        </w:rPr>
        <w:t>PROV_Type_Model</w:t>
      </w:r>
      <w:r w:rsidRPr="00380356">
        <w:rPr>
          <w:rFonts w:ascii="Times New Roman" w:hAnsi="Times New Roman" w:cs="Times New Roman"/>
          <w:sz w:val="24"/>
          <w:szCs w:val="24"/>
        </w:rPr>
        <w:t xml:space="preserve"> and transfer learning to capture spatial heterogeneity. Some provinces exhibited clear outliers—for example, negative R</w:t>
      </w:r>
      <w:r w:rsidRPr="00380356">
        <w:rPr>
          <w:rFonts w:ascii="Times New Roman" w:hAnsi="Times New Roman" w:cs="Times New Roman"/>
          <w:sz w:val="24"/>
          <w:szCs w:val="24"/>
          <w:vertAlign w:val="superscript"/>
        </w:rPr>
        <w:t>2</w:t>
      </w:r>
      <w:r w:rsidRPr="00380356">
        <w:rPr>
          <w:rFonts w:ascii="Times New Roman" w:hAnsi="Times New Roman" w:cs="Times New Roman"/>
          <w:sz w:val="24"/>
          <w:szCs w:val="24"/>
        </w:rPr>
        <w:t xml:space="preserve"> values for TE, N₂O, and EC in Xinjiang and Tibet. These deviations likely reflect region-specific environmental and operational characteristics: Xinjiang is characterized by a temperate continental climate and high-salinity influent with distinct process configurations, whereas Tibet operates under high-altitude and low-temperature conditions that alter biological treatment kinetics.</w:t>
      </w:r>
    </w:p>
    <w:p w14:paraId="10931C8C" w14:textId="77777777" w:rsidR="008475CB" w:rsidRPr="00380356" w:rsidRDefault="008475CB" w:rsidP="008475CB">
      <w:pPr>
        <w:pStyle w:val="a9"/>
        <w:spacing w:line="360" w:lineRule="auto"/>
        <w:ind w:firstLine="480"/>
        <w:rPr>
          <w:rFonts w:ascii="Times New Roman" w:hAnsi="Times New Roman" w:cs="Times New Roman"/>
          <w:sz w:val="24"/>
          <w:szCs w:val="24"/>
        </w:rPr>
      </w:pPr>
      <w:r w:rsidRPr="00380356">
        <w:rPr>
          <w:rFonts w:ascii="Times New Roman" w:hAnsi="Times New Roman" w:cs="Times New Roman"/>
          <w:sz w:val="24"/>
          <w:szCs w:val="24"/>
        </w:rPr>
        <w:t xml:space="preserve">Overall, these validation results demonstrate not only the predictive robustness of WaterMAP under unseen conditions (external TE MAPE = 12.6%), but also support a differentiated deployment strategy: </w:t>
      </w:r>
      <w:r w:rsidRPr="00380356">
        <w:rPr>
          <w:rFonts w:ascii="Times New Roman" w:hAnsi="Times New Roman" w:cs="Times New Roman"/>
          <w:i/>
          <w:sz w:val="24"/>
          <w:szCs w:val="24"/>
        </w:rPr>
        <w:t>PROV_Type_Model</w:t>
      </w:r>
      <w:r w:rsidRPr="00380356">
        <w:rPr>
          <w:rFonts w:ascii="Times New Roman" w:hAnsi="Times New Roman" w:cs="Times New Roman"/>
          <w:sz w:val="24"/>
          <w:szCs w:val="24"/>
        </w:rPr>
        <w:t xml:space="preserve"> should be prioritized for highly heterogeneous sources (e.g., N</w:t>
      </w:r>
      <w:r w:rsidRPr="00380356">
        <w:rPr>
          <w:rFonts w:ascii="Times New Roman" w:hAnsi="Times New Roman" w:cs="Times New Roman"/>
          <w:sz w:val="24"/>
          <w:szCs w:val="24"/>
          <w:vertAlign w:val="subscript"/>
        </w:rPr>
        <w:t>2</w:t>
      </w:r>
      <w:r w:rsidRPr="00380356">
        <w:rPr>
          <w:rFonts w:ascii="Times New Roman" w:hAnsi="Times New Roman" w:cs="Times New Roman"/>
          <w:sz w:val="24"/>
          <w:szCs w:val="24"/>
        </w:rPr>
        <w:t xml:space="preserve">O and EC), whereas </w:t>
      </w:r>
      <w:r w:rsidRPr="00380356">
        <w:rPr>
          <w:rFonts w:ascii="Times New Roman" w:hAnsi="Times New Roman" w:cs="Times New Roman"/>
          <w:i/>
          <w:sz w:val="24"/>
          <w:szCs w:val="24"/>
        </w:rPr>
        <w:t>NAT_Type_Model</w:t>
      </w:r>
      <w:r w:rsidRPr="00380356">
        <w:rPr>
          <w:rFonts w:ascii="Times New Roman" w:hAnsi="Times New Roman" w:cs="Times New Roman"/>
          <w:sz w:val="24"/>
          <w:szCs w:val="24"/>
        </w:rPr>
        <w:t xml:space="preserve"> is sufficient for sources governed by more general physicochemical patterns (e.g., CO</w:t>
      </w:r>
      <w:r w:rsidRPr="00380356">
        <w:rPr>
          <w:rFonts w:ascii="Times New Roman" w:hAnsi="Times New Roman" w:cs="Times New Roman"/>
          <w:sz w:val="24"/>
          <w:szCs w:val="24"/>
          <w:vertAlign w:val="subscript"/>
        </w:rPr>
        <w:t>2</w:t>
      </w:r>
      <w:r w:rsidRPr="00380356">
        <w:rPr>
          <w:rFonts w:ascii="Times New Roman" w:hAnsi="Times New Roman" w:cs="Times New Roman"/>
          <w:sz w:val="24"/>
          <w:szCs w:val="24"/>
        </w:rPr>
        <w:t>, CH</w:t>
      </w:r>
      <w:r w:rsidRPr="00380356">
        <w:rPr>
          <w:rFonts w:ascii="Times New Roman" w:hAnsi="Times New Roman" w:cs="Times New Roman"/>
          <w:sz w:val="24"/>
          <w:szCs w:val="24"/>
          <w:vertAlign w:val="subscript"/>
        </w:rPr>
        <w:t>4</w:t>
      </w:r>
      <w:r w:rsidRPr="00380356">
        <w:rPr>
          <w:rFonts w:ascii="Times New Roman" w:hAnsi="Times New Roman" w:cs="Times New Roman"/>
          <w:sz w:val="24"/>
          <w:szCs w:val="24"/>
        </w:rPr>
        <w:t>, and aggregated TE). This differentiated deployment principle reflects the practical value of WaterMAP as a parallel multi-model framework rather than a single unified predictor.</w:t>
      </w:r>
    </w:p>
    <w:p w14:paraId="47045A32" w14:textId="4513BE9A" w:rsidR="00B65EC8" w:rsidRDefault="00B65EC8" w:rsidP="00B65EC8">
      <w:pPr>
        <w:jc w:val="center"/>
        <w:rPr>
          <w:rFonts w:ascii="Times New Roman" w:hAnsi="Times New Roman" w:cs="Times New Roman"/>
          <w:sz w:val="24"/>
          <w:szCs w:val="24"/>
        </w:rPr>
      </w:pPr>
      <w:r>
        <w:rPr>
          <w:noProof/>
        </w:rPr>
        <w:lastRenderedPageBreak/>
        <w:drawing>
          <wp:inline distT="0" distB="0" distL="0" distR="0" wp14:anchorId="10094F96" wp14:editId="61B8FF0A">
            <wp:extent cx="6181420" cy="2456953"/>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6">
                      <a:extLst>
                        <a:ext uri="{28A0092B-C50C-407E-A947-70E740481C1C}">
                          <a14:useLocalDpi xmlns:a14="http://schemas.microsoft.com/office/drawing/2010/main" val="0"/>
                        </a:ext>
                      </a:extLst>
                    </a:blip>
                    <a:srcRect b="53550"/>
                    <a:stretch/>
                  </pic:blipFill>
                  <pic:spPr bwMode="auto">
                    <a:xfrm>
                      <a:off x="0" y="0"/>
                      <a:ext cx="6223045" cy="2473498"/>
                    </a:xfrm>
                    <a:prstGeom prst="rect">
                      <a:avLst/>
                    </a:prstGeom>
                    <a:noFill/>
                    <a:ln>
                      <a:noFill/>
                    </a:ln>
                    <a:extLst>
                      <a:ext uri="{53640926-AAD7-44D8-BBD7-CCE9431645EC}">
                        <a14:shadowObscured xmlns:a14="http://schemas.microsoft.com/office/drawing/2010/main"/>
                      </a:ext>
                    </a:extLst>
                  </pic:spPr>
                </pic:pic>
              </a:graphicData>
            </a:graphic>
          </wp:inline>
        </w:drawing>
      </w:r>
    </w:p>
    <w:p w14:paraId="5D014524" w14:textId="3977CAB8" w:rsidR="00DF3D0A" w:rsidRDefault="00EA0CE6" w:rsidP="00EA0CE6">
      <w:pPr>
        <w:pStyle w:val="1"/>
        <w:keepNext w:val="0"/>
        <w:spacing w:before="20" w:after="20" w:line="360" w:lineRule="auto"/>
        <w:rPr>
          <w:rFonts w:ascii="Times New Roman" w:hAnsi="Times New Roman" w:cs="Times New Roman"/>
          <w:b w:val="0"/>
          <w:sz w:val="24"/>
          <w:szCs w:val="21"/>
        </w:rPr>
      </w:pPr>
      <w:bookmarkStart w:id="118" w:name="_Toc235786851"/>
      <w:r w:rsidRPr="00EA0CE6">
        <w:rPr>
          <w:rFonts w:ascii="Times New Roman" w:hAnsi="Times New Roman" w:cs="Times New Roman" w:hint="eastAsia"/>
          <w:sz w:val="24"/>
          <w:szCs w:val="21"/>
        </w:rPr>
        <w:t>F</w:t>
      </w:r>
      <w:r w:rsidRPr="00EA0CE6">
        <w:rPr>
          <w:rFonts w:ascii="Times New Roman" w:hAnsi="Times New Roman" w:cs="Times New Roman"/>
          <w:sz w:val="24"/>
          <w:szCs w:val="21"/>
        </w:rPr>
        <w:t>igure S</w:t>
      </w:r>
      <w:r>
        <w:rPr>
          <w:rFonts w:ascii="Times New Roman" w:hAnsi="Times New Roman" w:cs="Times New Roman"/>
          <w:sz w:val="24"/>
          <w:szCs w:val="21"/>
        </w:rPr>
        <w:t>38</w:t>
      </w:r>
      <w:r w:rsidRPr="00EA0CE6">
        <w:rPr>
          <w:rFonts w:ascii="Times New Roman" w:hAnsi="Times New Roman" w:cs="Times New Roman"/>
          <w:sz w:val="24"/>
          <w:szCs w:val="21"/>
        </w:rPr>
        <w:t xml:space="preserve">. </w:t>
      </w:r>
      <w:r w:rsidRPr="00EA0CE6">
        <w:rPr>
          <w:rFonts w:ascii="Times New Roman" w:hAnsi="Times New Roman" w:cs="Times New Roman"/>
          <w:b w:val="0"/>
          <w:sz w:val="24"/>
          <w:szCs w:val="21"/>
        </w:rPr>
        <w:t>Temporal extrapolation performance of WaterMAP under leave-one-year-out (LOYO) validation</w:t>
      </w:r>
      <w:r>
        <w:rPr>
          <w:rFonts w:ascii="Times New Roman" w:hAnsi="Times New Roman" w:cs="Times New Roman"/>
          <w:b w:val="0"/>
          <w:sz w:val="24"/>
          <w:szCs w:val="21"/>
        </w:rPr>
        <w:t>.</w:t>
      </w:r>
      <w:bookmarkEnd w:id="118"/>
    </w:p>
    <w:p w14:paraId="173A7A70" w14:textId="54D8A431" w:rsidR="00EA0CE6" w:rsidRPr="00DF3D0A" w:rsidRDefault="00DF3D0A" w:rsidP="00DF3D0A">
      <w:pPr>
        <w:widowControl/>
        <w:jc w:val="left"/>
        <w:rPr>
          <w:rFonts w:ascii="Times New Roman" w:hAnsi="Times New Roman" w:cs="Times New Roman"/>
          <w:bCs/>
          <w:kern w:val="44"/>
          <w:sz w:val="24"/>
          <w:szCs w:val="21"/>
        </w:rPr>
      </w:pPr>
      <w:r>
        <w:rPr>
          <w:rFonts w:ascii="Times New Roman" w:hAnsi="Times New Roman" w:cs="Times New Roman"/>
          <w:b/>
          <w:sz w:val="24"/>
          <w:szCs w:val="21"/>
        </w:rPr>
        <w:br w:type="page"/>
      </w:r>
    </w:p>
    <w:p w14:paraId="213FBF66" w14:textId="51A27CD0" w:rsidR="00B65EC8" w:rsidRDefault="00B65EC8" w:rsidP="00B65EC8">
      <w:pPr>
        <w:jc w:val="center"/>
        <w:rPr>
          <w:rFonts w:ascii="Times New Roman" w:hAnsi="Times New Roman" w:cs="Times New Roman"/>
          <w:sz w:val="24"/>
          <w:szCs w:val="24"/>
        </w:rPr>
      </w:pPr>
      <w:r>
        <w:rPr>
          <w:noProof/>
        </w:rPr>
        <w:lastRenderedPageBreak/>
        <w:drawing>
          <wp:inline distT="0" distB="0" distL="0" distR="0" wp14:anchorId="19434502" wp14:editId="0C1657EF">
            <wp:extent cx="5947575" cy="4169414"/>
            <wp:effectExtent l="0" t="0" r="0" b="254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7575" cy="4169414"/>
                    </a:xfrm>
                    <a:prstGeom prst="rect">
                      <a:avLst/>
                    </a:prstGeom>
                    <a:noFill/>
                    <a:ln>
                      <a:noFill/>
                    </a:ln>
                  </pic:spPr>
                </pic:pic>
              </a:graphicData>
            </a:graphic>
          </wp:inline>
        </w:drawing>
      </w:r>
    </w:p>
    <w:p w14:paraId="16A3BAD3" w14:textId="161FC33F" w:rsidR="00EA0CE6" w:rsidRDefault="00EA0CE6" w:rsidP="00EA0CE6">
      <w:pPr>
        <w:pStyle w:val="1"/>
        <w:keepNext w:val="0"/>
        <w:spacing w:before="20" w:after="20" w:line="360" w:lineRule="auto"/>
        <w:rPr>
          <w:rFonts w:ascii="Times New Roman" w:hAnsi="Times New Roman" w:cs="Times New Roman"/>
          <w:b w:val="0"/>
          <w:sz w:val="24"/>
          <w:szCs w:val="21"/>
        </w:rPr>
      </w:pPr>
      <w:bookmarkStart w:id="119" w:name="_Toc235786852"/>
      <w:r w:rsidRPr="00EA0CE6">
        <w:rPr>
          <w:rFonts w:ascii="Times New Roman" w:hAnsi="Times New Roman" w:cs="Times New Roman" w:hint="eastAsia"/>
          <w:sz w:val="24"/>
          <w:szCs w:val="21"/>
        </w:rPr>
        <w:t>F</w:t>
      </w:r>
      <w:r w:rsidRPr="00EA0CE6">
        <w:rPr>
          <w:rFonts w:ascii="Times New Roman" w:hAnsi="Times New Roman" w:cs="Times New Roman"/>
          <w:sz w:val="24"/>
          <w:szCs w:val="21"/>
        </w:rPr>
        <w:t>igure S39.</w:t>
      </w:r>
      <w:r w:rsidRPr="00EA0CE6">
        <w:rPr>
          <w:rFonts w:ascii="Times New Roman" w:hAnsi="Times New Roman" w:cs="Times New Roman"/>
          <w:b w:val="0"/>
          <w:sz w:val="24"/>
          <w:szCs w:val="21"/>
        </w:rPr>
        <w:t xml:space="preserve"> External validation of WaterMAP using independent WWTP datasets</w:t>
      </w:r>
      <w:r>
        <w:rPr>
          <w:rFonts w:ascii="Times New Roman" w:hAnsi="Times New Roman" w:cs="Times New Roman"/>
          <w:b w:val="0"/>
          <w:sz w:val="24"/>
          <w:szCs w:val="21"/>
        </w:rPr>
        <w:t>.</w:t>
      </w:r>
      <w:bookmarkEnd w:id="119"/>
    </w:p>
    <w:p w14:paraId="5B91FA63" w14:textId="77777777" w:rsidR="00DF3D0A" w:rsidRPr="00DF3D0A" w:rsidRDefault="00DF3D0A" w:rsidP="00DF3D0A"/>
    <w:p w14:paraId="7A7113F6" w14:textId="34608D03" w:rsidR="00EA0CE6" w:rsidRPr="00EA0CE6" w:rsidRDefault="00EA0CE6" w:rsidP="00EA0CE6">
      <w:pPr>
        <w:pStyle w:val="1"/>
        <w:spacing w:before="20" w:after="20" w:line="360" w:lineRule="auto"/>
        <w:rPr>
          <w:rFonts w:ascii="Times New Roman" w:hAnsi="Times New Roman" w:cs="Times New Roman"/>
          <w:b w:val="0"/>
          <w:sz w:val="24"/>
          <w:szCs w:val="21"/>
        </w:rPr>
      </w:pPr>
      <w:bookmarkStart w:id="120" w:name="_Toc235786853"/>
      <w:r w:rsidRPr="00EA0CE6">
        <w:rPr>
          <w:rFonts w:ascii="Times New Roman" w:hAnsi="Times New Roman" w:cs="Times New Roman"/>
          <w:sz w:val="24"/>
          <w:szCs w:val="21"/>
        </w:rPr>
        <w:t>Table S</w:t>
      </w:r>
      <w:r>
        <w:rPr>
          <w:rFonts w:ascii="Times New Roman" w:hAnsi="Times New Roman" w:cs="Times New Roman"/>
          <w:sz w:val="24"/>
          <w:szCs w:val="21"/>
        </w:rPr>
        <w:t>47</w:t>
      </w:r>
      <w:r w:rsidRPr="00EA0CE6">
        <w:rPr>
          <w:rFonts w:ascii="Times New Roman" w:hAnsi="Times New Roman" w:cs="Times New Roman"/>
          <w:sz w:val="24"/>
          <w:szCs w:val="21"/>
        </w:rPr>
        <w:t xml:space="preserve">. </w:t>
      </w:r>
      <w:r w:rsidRPr="00EA0CE6">
        <w:rPr>
          <w:rFonts w:ascii="Times New Roman" w:hAnsi="Times New Roman" w:cs="Times New Roman"/>
          <w:b w:val="0"/>
          <w:sz w:val="24"/>
          <w:szCs w:val="21"/>
        </w:rPr>
        <w:t>Comparison of external validation performance (MAPE) between national and provincial models across different GHG categories</w:t>
      </w:r>
      <w:bookmarkEnd w:id="120"/>
    </w:p>
    <w:tbl>
      <w:tblPr>
        <w:tblStyle w:val="a3"/>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09"/>
        <w:gridCol w:w="3210"/>
      </w:tblGrid>
      <w:tr w:rsidR="00B65EC8" w14:paraId="697427E1" w14:textId="77777777" w:rsidTr="00860E24">
        <w:tc>
          <w:tcPr>
            <w:tcW w:w="3209" w:type="dxa"/>
            <w:tcBorders>
              <w:bottom w:val="single" w:sz="4" w:space="0" w:color="auto"/>
            </w:tcBorders>
          </w:tcPr>
          <w:p w14:paraId="563EE191" w14:textId="77777777" w:rsidR="00B65EC8" w:rsidRDefault="00B65EC8" w:rsidP="00860E24">
            <w:pPr>
              <w:jc w:val="center"/>
              <w:rPr>
                <w:rFonts w:ascii="Times New Roman" w:hAnsi="Times New Roman" w:cs="Times New Roman"/>
                <w:sz w:val="24"/>
                <w:szCs w:val="24"/>
              </w:rPr>
            </w:pPr>
            <w:r>
              <w:rPr>
                <w:rFonts w:ascii="Times New Roman" w:hAnsi="Times New Roman" w:cs="Times New Roman" w:hint="eastAsia"/>
                <w:sz w:val="24"/>
                <w:szCs w:val="24"/>
              </w:rPr>
              <w:t>G</w:t>
            </w:r>
            <w:r>
              <w:rPr>
                <w:rFonts w:ascii="Times New Roman" w:hAnsi="Times New Roman" w:cs="Times New Roman"/>
                <w:sz w:val="24"/>
                <w:szCs w:val="24"/>
              </w:rPr>
              <w:t>HG</w:t>
            </w:r>
          </w:p>
        </w:tc>
        <w:tc>
          <w:tcPr>
            <w:tcW w:w="3209" w:type="dxa"/>
            <w:tcBorders>
              <w:bottom w:val="single" w:sz="4" w:space="0" w:color="auto"/>
            </w:tcBorders>
          </w:tcPr>
          <w:p w14:paraId="45605C3B" w14:textId="77777777" w:rsidR="00B65EC8" w:rsidRPr="00447A7B" w:rsidRDefault="00B65EC8" w:rsidP="00860E24">
            <w:pPr>
              <w:jc w:val="center"/>
              <w:rPr>
                <w:rFonts w:ascii="Times New Roman" w:hAnsi="Times New Roman" w:cs="Times New Roman"/>
                <w:i/>
                <w:sz w:val="24"/>
                <w:szCs w:val="24"/>
              </w:rPr>
            </w:pPr>
            <w:r w:rsidRPr="00447A7B">
              <w:rPr>
                <w:rFonts w:ascii="Times New Roman" w:hAnsi="Times New Roman" w:cs="Times New Roman"/>
                <w:i/>
                <w:sz w:val="24"/>
                <w:szCs w:val="24"/>
              </w:rPr>
              <w:t>NAT_Type_Model</w:t>
            </w:r>
          </w:p>
        </w:tc>
        <w:tc>
          <w:tcPr>
            <w:tcW w:w="3210" w:type="dxa"/>
            <w:tcBorders>
              <w:bottom w:val="single" w:sz="4" w:space="0" w:color="auto"/>
            </w:tcBorders>
          </w:tcPr>
          <w:p w14:paraId="1CBF1422" w14:textId="77777777" w:rsidR="00B65EC8" w:rsidRPr="00447A7B" w:rsidRDefault="00B65EC8" w:rsidP="00860E24">
            <w:pPr>
              <w:jc w:val="center"/>
              <w:rPr>
                <w:rFonts w:ascii="Times New Roman" w:hAnsi="Times New Roman" w:cs="Times New Roman"/>
                <w:i/>
                <w:sz w:val="24"/>
                <w:szCs w:val="24"/>
              </w:rPr>
            </w:pPr>
            <w:r w:rsidRPr="00447A7B">
              <w:rPr>
                <w:rFonts w:ascii="Times New Roman" w:hAnsi="Times New Roman" w:cs="Times New Roman"/>
                <w:i/>
                <w:sz w:val="24"/>
                <w:szCs w:val="24"/>
              </w:rPr>
              <w:t>Hubei_Type_Model</w:t>
            </w:r>
          </w:p>
        </w:tc>
      </w:tr>
      <w:tr w:rsidR="00B65EC8" w14:paraId="7EA19438" w14:textId="77777777" w:rsidTr="00860E24">
        <w:tc>
          <w:tcPr>
            <w:tcW w:w="3209" w:type="dxa"/>
            <w:tcBorders>
              <w:top w:val="single" w:sz="4" w:space="0" w:color="auto"/>
              <w:bottom w:val="nil"/>
            </w:tcBorders>
          </w:tcPr>
          <w:p w14:paraId="282AC02D" w14:textId="77777777" w:rsidR="00B65EC8" w:rsidRDefault="00B65EC8" w:rsidP="00860E24">
            <w:pPr>
              <w:jc w:val="center"/>
              <w:rPr>
                <w:rFonts w:ascii="Times New Roman" w:hAnsi="Times New Roman" w:cs="Times New Roman"/>
                <w:sz w:val="24"/>
                <w:szCs w:val="24"/>
              </w:rPr>
            </w:pPr>
            <w:r>
              <w:rPr>
                <w:rFonts w:ascii="Times New Roman" w:hAnsi="Times New Roman" w:cs="Times New Roman" w:hint="eastAsia"/>
                <w:sz w:val="24"/>
                <w:szCs w:val="24"/>
              </w:rPr>
              <w:t>N</w:t>
            </w:r>
            <w:r w:rsidRPr="00447A7B">
              <w:rPr>
                <w:rFonts w:ascii="Times New Roman" w:hAnsi="Times New Roman" w:cs="Times New Roman"/>
                <w:sz w:val="24"/>
                <w:szCs w:val="24"/>
                <w:vertAlign w:val="subscript"/>
              </w:rPr>
              <w:t>2</w:t>
            </w:r>
            <w:r>
              <w:rPr>
                <w:rFonts w:ascii="Times New Roman" w:hAnsi="Times New Roman" w:cs="Times New Roman"/>
                <w:sz w:val="24"/>
                <w:szCs w:val="24"/>
              </w:rPr>
              <w:t>O</w:t>
            </w:r>
          </w:p>
        </w:tc>
        <w:tc>
          <w:tcPr>
            <w:tcW w:w="3209" w:type="dxa"/>
            <w:tcBorders>
              <w:top w:val="single" w:sz="4" w:space="0" w:color="auto"/>
              <w:bottom w:val="nil"/>
            </w:tcBorders>
          </w:tcPr>
          <w:p w14:paraId="0B1B453C" w14:textId="77777777" w:rsidR="00B65EC8" w:rsidRDefault="00B65EC8" w:rsidP="00860E24">
            <w:pPr>
              <w:jc w:val="center"/>
              <w:rPr>
                <w:rFonts w:ascii="Times New Roman" w:hAnsi="Times New Roman" w:cs="Times New Roman"/>
                <w:sz w:val="24"/>
                <w:szCs w:val="24"/>
              </w:rPr>
            </w:pPr>
            <w:r>
              <w:rPr>
                <w:rFonts w:ascii="Times New Roman" w:hAnsi="Times New Roman" w:cs="Times New Roman" w:hint="eastAsia"/>
                <w:sz w:val="24"/>
                <w:szCs w:val="24"/>
              </w:rPr>
              <w:t>4</w:t>
            </w:r>
            <w:r>
              <w:rPr>
                <w:rFonts w:ascii="Times New Roman" w:hAnsi="Times New Roman" w:cs="Times New Roman"/>
                <w:sz w:val="24"/>
                <w:szCs w:val="24"/>
              </w:rPr>
              <w:t>1.4%</w:t>
            </w:r>
          </w:p>
        </w:tc>
        <w:tc>
          <w:tcPr>
            <w:tcW w:w="3210" w:type="dxa"/>
            <w:tcBorders>
              <w:top w:val="single" w:sz="4" w:space="0" w:color="auto"/>
              <w:bottom w:val="nil"/>
            </w:tcBorders>
          </w:tcPr>
          <w:p w14:paraId="303BBBD4" w14:textId="77777777" w:rsidR="00B65EC8" w:rsidRDefault="00B65EC8" w:rsidP="00860E24">
            <w:pPr>
              <w:jc w:val="center"/>
              <w:rPr>
                <w:rFonts w:ascii="Times New Roman" w:hAnsi="Times New Roman" w:cs="Times New Roman"/>
                <w:sz w:val="24"/>
                <w:szCs w:val="24"/>
              </w:rPr>
            </w:pPr>
            <w:r>
              <w:rPr>
                <w:rFonts w:ascii="Times New Roman" w:hAnsi="Times New Roman" w:cs="Times New Roman" w:hint="eastAsia"/>
                <w:sz w:val="24"/>
                <w:szCs w:val="24"/>
              </w:rPr>
              <w:t>1</w:t>
            </w:r>
            <w:r>
              <w:rPr>
                <w:rFonts w:ascii="Times New Roman" w:hAnsi="Times New Roman" w:cs="Times New Roman"/>
                <w:sz w:val="24"/>
                <w:szCs w:val="24"/>
              </w:rPr>
              <w:t>7.5%</w:t>
            </w:r>
          </w:p>
        </w:tc>
      </w:tr>
      <w:tr w:rsidR="00B65EC8" w14:paraId="54DA27BF" w14:textId="77777777" w:rsidTr="00860E24">
        <w:tc>
          <w:tcPr>
            <w:tcW w:w="3209" w:type="dxa"/>
            <w:tcBorders>
              <w:top w:val="nil"/>
            </w:tcBorders>
          </w:tcPr>
          <w:p w14:paraId="17C0313E" w14:textId="77777777" w:rsidR="00B65EC8" w:rsidRDefault="00B65EC8" w:rsidP="00860E24">
            <w:pPr>
              <w:jc w:val="center"/>
              <w:rPr>
                <w:rFonts w:ascii="Times New Roman" w:hAnsi="Times New Roman" w:cs="Times New Roman"/>
                <w:sz w:val="24"/>
                <w:szCs w:val="24"/>
              </w:rPr>
            </w:pPr>
            <w:r>
              <w:rPr>
                <w:rFonts w:ascii="Times New Roman" w:hAnsi="Times New Roman" w:cs="Times New Roman" w:hint="eastAsia"/>
                <w:sz w:val="24"/>
                <w:szCs w:val="24"/>
              </w:rPr>
              <w:t>C</w:t>
            </w:r>
            <w:r>
              <w:rPr>
                <w:rFonts w:ascii="Times New Roman" w:hAnsi="Times New Roman" w:cs="Times New Roman"/>
                <w:sz w:val="24"/>
                <w:szCs w:val="24"/>
              </w:rPr>
              <w:t>H</w:t>
            </w:r>
            <w:r w:rsidRPr="00447A7B">
              <w:rPr>
                <w:rFonts w:ascii="Times New Roman" w:hAnsi="Times New Roman" w:cs="Times New Roman"/>
                <w:sz w:val="24"/>
                <w:szCs w:val="24"/>
                <w:vertAlign w:val="subscript"/>
              </w:rPr>
              <w:t>4</w:t>
            </w:r>
          </w:p>
        </w:tc>
        <w:tc>
          <w:tcPr>
            <w:tcW w:w="3209" w:type="dxa"/>
            <w:tcBorders>
              <w:top w:val="nil"/>
            </w:tcBorders>
          </w:tcPr>
          <w:p w14:paraId="432DC59B" w14:textId="77777777" w:rsidR="00B65EC8" w:rsidRDefault="00B65EC8" w:rsidP="00860E24">
            <w:pPr>
              <w:jc w:val="center"/>
              <w:rPr>
                <w:rFonts w:ascii="Times New Roman" w:hAnsi="Times New Roman" w:cs="Times New Roman"/>
                <w:sz w:val="24"/>
                <w:szCs w:val="24"/>
              </w:rPr>
            </w:pPr>
            <w:r>
              <w:rPr>
                <w:rFonts w:ascii="Times New Roman" w:hAnsi="Times New Roman" w:cs="Times New Roman"/>
                <w:sz w:val="24"/>
                <w:szCs w:val="24"/>
              </w:rPr>
              <w:t>8.1%</w:t>
            </w:r>
          </w:p>
        </w:tc>
        <w:tc>
          <w:tcPr>
            <w:tcW w:w="3210" w:type="dxa"/>
            <w:tcBorders>
              <w:top w:val="nil"/>
            </w:tcBorders>
          </w:tcPr>
          <w:p w14:paraId="4E0299FC" w14:textId="77777777" w:rsidR="00B65EC8" w:rsidRDefault="00B65EC8" w:rsidP="00860E24">
            <w:pPr>
              <w:jc w:val="center"/>
              <w:rPr>
                <w:rFonts w:ascii="Times New Roman" w:hAnsi="Times New Roman" w:cs="Times New Roman"/>
                <w:sz w:val="24"/>
                <w:szCs w:val="24"/>
              </w:rPr>
            </w:pPr>
            <w:r>
              <w:rPr>
                <w:rFonts w:ascii="Times New Roman" w:hAnsi="Times New Roman" w:cs="Times New Roman"/>
                <w:sz w:val="24"/>
                <w:szCs w:val="24"/>
              </w:rPr>
              <w:t>6.5%</w:t>
            </w:r>
          </w:p>
        </w:tc>
      </w:tr>
      <w:tr w:rsidR="00B65EC8" w14:paraId="4965D020" w14:textId="77777777" w:rsidTr="00860E24">
        <w:tc>
          <w:tcPr>
            <w:tcW w:w="3209" w:type="dxa"/>
          </w:tcPr>
          <w:p w14:paraId="5033A400" w14:textId="77777777" w:rsidR="00B65EC8" w:rsidRDefault="00B65EC8" w:rsidP="00860E24">
            <w:pPr>
              <w:jc w:val="center"/>
              <w:rPr>
                <w:rFonts w:ascii="Times New Roman" w:hAnsi="Times New Roman" w:cs="Times New Roman"/>
                <w:sz w:val="24"/>
                <w:szCs w:val="24"/>
              </w:rPr>
            </w:pPr>
            <w:r>
              <w:rPr>
                <w:rFonts w:ascii="Times New Roman" w:hAnsi="Times New Roman" w:cs="Times New Roman" w:hint="eastAsia"/>
                <w:sz w:val="24"/>
                <w:szCs w:val="24"/>
              </w:rPr>
              <w:t>C</w:t>
            </w:r>
            <w:r>
              <w:rPr>
                <w:rFonts w:ascii="Times New Roman" w:hAnsi="Times New Roman" w:cs="Times New Roman"/>
                <w:sz w:val="24"/>
                <w:szCs w:val="24"/>
              </w:rPr>
              <w:t>O</w:t>
            </w:r>
            <w:r w:rsidRPr="00447A7B">
              <w:rPr>
                <w:rFonts w:ascii="Times New Roman" w:hAnsi="Times New Roman" w:cs="Times New Roman"/>
                <w:sz w:val="24"/>
                <w:szCs w:val="24"/>
                <w:vertAlign w:val="subscript"/>
              </w:rPr>
              <w:t>2</w:t>
            </w:r>
          </w:p>
        </w:tc>
        <w:tc>
          <w:tcPr>
            <w:tcW w:w="3209" w:type="dxa"/>
          </w:tcPr>
          <w:p w14:paraId="68277721" w14:textId="77777777" w:rsidR="00B65EC8" w:rsidRDefault="00B65EC8" w:rsidP="00860E24">
            <w:pPr>
              <w:jc w:val="center"/>
              <w:rPr>
                <w:rFonts w:ascii="Times New Roman" w:hAnsi="Times New Roman" w:cs="Times New Roman"/>
                <w:sz w:val="24"/>
                <w:szCs w:val="24"/>
              </w:rPr>
            </w:pPr>
            <w:r>
              <w:rPr>
                <w:rFonts w:ascii="Times New Roman" w:hAnsi="Times New Roman" w:cs="Times New Roman"/>
                <w:sz w:val="24"/>
                <w:szCs w:val="24"/>
              </w:rPr>
              <w:t>5.9%</w:t>
            </w:r>
          </w:p>
        </w:tc>
        <w:tc>
          <w:tcPr>
            <w:tcW w:w="3210" w:type="dxa"/>
          </w:tcPr>
          <w:p w14:paraId="4D1212BE" w14:textId="77777777" w:rsidR="00B65EC8" w:rsidRDefault="00B65EC8" w:rsidP="00860E24">
            <w:pPr>
              <w:jc w:val="center"/>
              <w:rPr>
                <w:rFonts w:ascii="Times New Roman" w:hAnsi="Times New Roman" w:cs="Times New Roman"/>
                <w:sz w:val="24"/>
                <w:szCs w:val="24"/>
              </w:rPr>
            </w:pPr>
            <w:r>
              <w:rPr>
                <w:rFonts w:ascii="Times New Roman" w:hAnsi="Times New Roman" w:cs="Times New Roman"/>
                <w:sz w:val="24"/>
                <w:szCs w:val="24"/>
              </w:rPr>
              <w:t>8.3%</w:t>
            </w:r>
          </w:p>
        </w:tc>
      </w:tr>
      <w:tr w:rsidR="00B65EC8" w14:paraId="63AB8564" w14:textId="77777777" w:rsidTr="00860E24">
        <w:tc>
          <w:tcPr>
            <w:tcW w:w="3209" w:type="dxa"/>
          </w:tcPr>
          <w:p w14:paraId="61EE31F1" w14:textId="77777777" w:rsidR="00B65EC8" w:rsidRDefault="00B65EC8" w:rsidP="00860E24">
            <w:pPr>
              <w:jc w:val="center"/>
              <w:rPr>
                <w:rFonts w:ascii="Times New Roman" w:hAnsi="Times New Roman" w:cs="Times New Roman"/>
                <w:sz w:val="24"/>
                <w:szCs w:val="24"/>
              </w:rPr>
            </w:pPr>
            <w:r>
              <w:rPr>
                <w:rFonts w:ascii="Times New Roman" w:hAnsi="Times New Roman" w:cs="Times New Roman" w:hint="eastAsia"/>
                <w:sz w:val="24"/>
                <w:szCs w:val="24"/>
              </w:rPr>
              <w:t>E</w:t>
            </w:r>
            <w:r>
              <w:rPr>
                <w:rFonts w:ascii="Times New Roman" w:hAnsi="Times New Roman" w:cs="Times New Roman"/>
                <w:sz w:val="24"/>
                <w:szCs w:val="24"/>
              </w:rPr>
              <w:t>C</w:t>
            </w:r>
          </w:p>
        </w:tc>
        <w:tc>
          <w:tcPr>
            <w:tcW w:w="3209" w:type="dxa"/>
          </w:tcPr>
          <w:p w14:paraId="09FECDFC" w14:textId="77777777" w:rsidR="00B65EC8" w:rsidRDefault="00B65EC8" w:rsidP="00860E24">
            <w:pPr>
              <w:jc w:val="center"/>
              <w:rPr>
                <w:rFonts w:ascii="Times New Roman" w:hAnsi="Times New Roman" w:cs="Times New Roman"/>
                <w:sz w:val="24"/>
                <w:szCs w:val="24"/>
              </w:rPr>
            </w:pPr>
            <w:r>
              <w:rPr>
                <w:rFonts w:ascii="Times New Roman" w:hAnsi="Times New Roman" w:cs="Times New Roman"/>
                <w:sz w:val="24"/>
                <w:szCs w:val="24"/>
              </w:rPr>
              <w:t>16.0%</w:t>
            </w:r>
          </w:p>
        </w:tc>
        <w:tc>
          <w:tcPr>
            <w:tcW w:w="3210" w:type="dxa"/>
          </w:tcPr>
          <w:p w14:paraId="0F30F173" w14:textId="77777777" w:rsidR="00B65EC8" w:rsidRDefault="00B65EC8" w:rsidP="00860E24">
            <w:pPr>
              <w:jc w:val="center"/>
              <w:rPr>
                <w:rFonts w:ascii="Times New Roman" w:hAnsi="Times New Roman" w:cs="Times New Roman"/>
                <w:sz w:val="24"/>
                <w:szCs w:val="24"/>
              </w:rPr>
            </w:pPr>
            <w:r>
              <w:rPr>
                <w:rFonts w:ascii="Times New Roman" w:hAnsi="Times New Roman" w:cs="Times New Roman"/>
                <w:sz w:val="24"/>
                <w:szCs w:val="24"/>
              </w:rPr>
              <w:t>8.7%</w:t>
            </w:r>
          </w:p>
        </w:tc>
      </w:tr>
      <w:tr w:rsidR="00B65EC8" w14:paraId="679989C8" w14:textId="77777777" w:rsidTr="00860E24">
        <w:tc>
          <w:tcPr>
            <w:tcW w:w="3209" w:type="dxa"/>
          </w:tcPr>
          <w:p w14:paraId="46294B82" w14:textId="77777777" w:rsidR="00B65EC8" w:rsidRDefault="00B65EC8" w:rsidP="00860E24">
            <w:pPr>
              <w:jc w:val="center"/>
              <w:rPr>
                <w:rFonts w:ascii="Times New Roman" w:hAnsi="Times New Roman" w:cs="Times New Roman"/>
                <w:sz w:val="24"/>
                <w:szCs w:val="24"/>
              </w:rPr>
            </w:pPr>
            <w:r>
              <w:rPr>
                <w:rFonts w:ascii="Times New Roman" w:hAnsi="Times New Roman" w:cs="Times New Roman" w:hint="eastAsia"/>
                <w:sz w:val="24"/>
                <w:szCs w:val="24"/>
              </w:rPr>
              <w:t>C</w:t>
            </w:r>
            <w:r>
              <w:rPr>
                <w:rFonts w:ascii="Times New Roman" w:hAnsi="Times New Roman" w:cs="Times New Roman"/>
                <w:sz w:val="24"/>
                <w:szCs w:val="24"/>
              </w:rPr>
              <w:t>C</w:t>
            </w:r>
          </w:p>
        </w:tc>
        <w:tc>
          <w:tcPr>
            <w:tcW w:w="3209" w:type="dxa"/>
          </w:tcPr>
          <w:p w14:paraId="39428F92" w14:textId="77777777" w:rsidR="00B65EC8" w:rsidRDefault="00B65EC8" w:rsidP="00860E24">
            <w:pPr>
              <w:jc w:val="center"/>
              <w:rPr>
                <w:rFonts w:ascii="Times New Roman" w:hAnsi="Times New Roman" w:cs="Times New Roman"/>
                <w:sz w:val="24"/>
                <w:szCs w:val="24"/>
              </w:rPr>
            </w:pPr>
            <w:r>
              <w:rPr>
                <w:rFonts w:ascii="Times New Roman" w:hAnsi="Times New Roman" w:cs="Times New Roman" w:hint="eastAsia"/>
                <w:sz w:val="24"/>
                <w:szCs w:val="24"/>
              </w:rPr>
              <w:t>4</w:t>
            </w:r>
            <w:r>
              <w:rPr>
                <w:rFonts w:ascii="Times New Roman" w:hAnsi="Times New Roman" w:cs="Times New Roman"/>
                <w:sz w:val="24"/>
                <w:szCs w:val="24"/>
              </w:rPr>
              <w:t>6.6%</w:t>
            </w:r>
          </w:p>
        </w:tc>
        <w:tc>
          <w:tcPr>
            <w:tcW w:w="3210" w:type="dxa"/>
          </w:tcPr>
          <w:p w14:paraId="498AA99B" w14:textId="77777777" w:rsidR="00B65EC8" w:rsidRDefault="00B65EC8" w:rsidP="00860E24">
            <w:pPr>
              <w:jc w:val="center"/>
              <w:rPr>
                <w:rFonts w:ascii="Times New Roman" w:hAnsi="Times New Roman" w:cs="Times New Roman"/>
                <w:sz w:val="24"/>
                <w:szCs w:val="24"/>
              </w:rPr>
            </w:pPr>
            <w:r>
              <w:rPr>
                <w:rFonts w:ascii="Times New Roman" w:hAnsi="Times New Roman" w:cs="Times New Roman" w:hint="eastAsia"/>
                <w:sz w:val="24"/>
                <w:szCs w:val="24"/>
              </w:rPr>
              <w:t>9</w:t>
            </w:r>
            <w:r>
              <w:rPr>
                <w:rFonts w:ascii="Times New Roman" w:hAnsi="Times New Roman" w:cs="Times New Roman"/>
                <w:sz w:val="24"/>
                <w:szCs w:val="24"/>
              </w:rPr>
              <w:t>0.3%</w:t>
            </w:r>
          </w:p>
        </w:tc>
      </w:tr>
    </w:tbl>
    <w:p w14:paraId="08479BC5" w14:textId="77777777" w:rsidR="00B65EC8" w:rsidRPr="004271CB" w:rsidRDefault="00B65EC8" w:rsidP="00B65EC8">
      <w:pPr>
        <w:ind w:firstLineChars="200" w:firstLine="480"/>
        <w:rPr>
          <w:rFonts w:ascii="Times New Roman" w:hAnsi="Times New Roman" w:cs="Times New Roman"/>
          <w:sz w:val="24"/>
          <w:szCs w:val="24"/>
        </w:rPr>
      </w:pPr>
    </w:p>
    <w:p w14:paraId="7B9944A3" w14:textId="77777777" w:rsidR="00B65EC8" w:rsidRDefault="00B65EC8" w:rsidP="00B65EC8">
      <w:pPr>
        <w:jc w:val="center"/>
        <w:rPr>
          <w:rFonts w:ascii="Times New Roman" w:hAnsi="Times New Roman" w:cs="Times New Roman"/>
          <w:sz w:val="24"/>
          <w:szCs w:val="24"/>
        </w:rPr>
      </w:pPr>
    </w:p>
    <w:p w14:paraId="41EB0A6A" w14:textId="77777777" w:rsidR="00B65EC8" w:rsidRDefault="00B65EC8" w:rsidP="00B65EC8">
      <w:pPr>
        <w:jc w:val="center"/>
        <w:rPr>
          <w:rFonts w:ascii="Times New Roman" w:hAnsi="Times New Roman" w:cs="Times New Roman"/>
          <w:sz w:val="24"/>
          <w:szCs w:val="24"/>
        </w:rPr>
      </w:pPr>
    </w:p>
    <w:p w14:paraId="70FB5F3E" w14:textId="7CC93209" w:rsidR="00B65EC8" w:rsidRDefault="00B65EC8" w:rsidP="00B65EC8">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8088421" wp14:editId="2915A7E2">
            <wp:extent cx="6375397" cy="2755076"/>
            <wp:effectExtent l="0" t="0" r="0" b="762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6">
                      <a:extLst>
                        <a:ext uri="{28A0092B-C50C-407E-A947-70E740481C1C}">
                          <a14:useLocalDpi xmlns:a14="http://schemas.microsoft.com/office/drawing/2010/main" val="0"/>
                        </a:ext>
                      </a:extLst>
                    </a:blip>
                    <a:srcRect t="49499"/>
                    <a:stretch/>
                  </pic:blipFill>
                  <pic:spPr bwMode="auto">
                    <a:xfrm>
                      <a:off x="0" y="0"/>
                      <a:ext cx="6400360" cy="2765864"/>
                    </a:xfrm>
                    <a:prstGeom prst="rect">
                      <a:avLst/>
                    </a:prstGeom>
                    <a:noFill/>
                    <a:ln>
                      <a:noFill/>
                    </a:ln>
                    <a:extLst>
                      <a:ext uri="{53640926-AAD7-44D8-BBD7-CCE9431645EC}">
                        <a14:shadowObscured xmlns:a14="http://schemas.microsoft.com/office/drawing/2010/main"/>
                      </a:ext>
                    </a:extLst>
                  </pic:spPr>
                </pic:pic>
              </a:graphicData>
            </a:graphic>
          </wp:inline>
        </w:drawing>
      </w:r>
    </w:p>
    <w:p w14:paraId="606DE1B9" w14:textId="243C7EB2" w:rsidR="00EA0CE6" w:rsidRPr="00EA0CE6" w:rsidRDefault="00EA0CE6" w:rsidP="00EA0CE6">
      <w:pPr>
        <w:pStyle w:val="1"/>
        <w:keepNext w:val="0"/>
        <w:spacing w:before="20" w:after="20" w:line="360" w:lineRule="auto"/>
        <w:rPr>
          <w:rFonts w:ascii="Times New Roman" w:hAnsi="Times New Roman" w:cs="Times New Roman"/>
          <w:b w:val="0"/>
          <w:sz w:val="24"/>
          <w:szCs w:val="21"/>
        </w:rPr>
      </w:pPr>
      <w:bookmarkStart w:id="121" w:name="_Toc235786854"/>
      <w:r w:rsidRPr="00EA0CE6">
        <w:rPr>
          <w:rFonts w:ascii="Times New Roman" w:hAnsi="Times New Roman" w:cs="Times New Roman" w:hint="eastAsia"/>
          <w:sz w:val="24"/>
          <w:szCs w:val="21"/>
        </w:rPr>
        <w:t>F</w:t>
      </w:r>
      <w:r w:rsidRPr="00EA0CE6">
        <w:rPr>
          <w:rFonts w:ascii="Times New Roman" w:hAnsi="Times New Roman" w:cs="Times New Roman"/>
          <w:sz w:val="24"/>
          <w:szCs w:val="21"/>
        </w:rPr>
        <w:t>igure S4</w:t>
      </w:r>
      <w:r w:rsidR="00517C0D">
        <w:rPr>
          <w:rFonts w:ascii="Times New Roman" w:hAnsi="Times New Roman" w:cs="Times New Roman"/>
          <w:sz w:val="24"/>
          <w:szCs w:val="21"/>
        </w:rPr>
        <w:t>0</w:t>
      </w:r>
      <w:r w:rsidRPr="00EA0CE6">
        <w:rPr>
          <w:rFonts w:ascii="Times New Roman" w:hAnsi="Times New Roman" w:cs="Times New Roman"/>
          <w:sz w:val="24"/>
          <w:szCs w:val="21"/>
        </w:rPr>
        <w:t xml:space="preserve">. </w:t>
      </w:r>
      <w:r w:rsidRPr="00EA0CE6">
        <w:rPr>
          <w:rFonts w:ascii="Times New Roman" w:hAnsi="Times New Roman" w:cs="Times New Roman"/>
          <w:b w:val="0"/>
          <w:sz w:val="24"/>
          <w:szCs w:val="21"/>
        </w:rPr>
        <w:t>Cross-provincial extrapolation performance of WaterMAP under leave-one-province-out (LOPO) validation</w:t>
      </w:r>
      <w:bookmarkEnd w:id="121"/>
    </w:p>
    <w:p w14:paraId="1235DD6B" w14:textId="71805CAE" w:rsidR="006E02D7" w:rsidRDefault="00B65EC8">
      <w:pPr>
        <w:widowControl/>
        <w:jc w:val="left"/>
        <w:rPr>
          <w:rFonts w:ascii="Times New Roman" w:hAnsi="Times New Roman" w:cs="Times New Roman"/>
        </w:rPr>
      </w:pPr>
      <w:r>
        <w:rPr>
          <w:rFonts w:ascii="Times New Roman" w:hAnsi="Times New Roman" w:cs="Times New Roman"/>
        </w:rPr>
        <w:br w:type="page"/>
      </w:r>
    </w:p>
    <w:p w14:paraId="5CE385B2" w14:textId="7429EAF0" w:rsidR="00A902B6" w:rsidRPr="00712112" w:rsidRDefault="00A902B6" w:rsidP="00A902B6">
      <w:pPr>
        <w:pStyle w:val="1"/>
        <w:spacing w:before="0" w:after="0" w:line="360" w:lineRule="auto"/>
        <w:rPr>
          <w:rFonts w:ascii="Times New Roman" w:eastAsia="宋体" w:hAnsi="Times New Roman" w:cs="Times New Roman"/>
          <w:sz w:val="24"/>
        </w:rPr>
      </w:pPr>
      <w:bookmarkStart w:id="122" w:name="_Toc235786855"/>
      <w:r w:rsidRPr="00712112">
        <w:rPr>
          <w:rFonts w:ascii="Times New Roman" w:eastAsia="宋体" w:hAnsi="Times New Roman" w:cs="Times New Roman"/>
          <w:sz w:val="24"/>
        </w:rPr>
        <w:lastRenderedPageBreak/>
        <w:t xml:space="preserve">Text </w:t>
      </w:r>
      <w:r w:rsidR="00E22174">
        <w:rPr>
          <w:rFonts w:ascii="Times New Roman" w:eastAsia="宋体" w:hAnsi="Times New Roman" w:cs="Times New Roman"/>
          <w:sz w:val="24"/>
        </w:rPr>
        <w:t>S</w:t>
      </w:r>
      <w:r w:rsidR="00517C0D">
        <w:rPr>
          <w:rFonts w:ascii="Times New Roman" w:eastAsia="宋体" w:hAnsi="Times New Roman" w:cs="Times New Roman"/>
          <w:sz w:val="24"/>
        </w:rPr>
        <w:t>7</w:t>
      </w:r>
      <w:r w:rsidRPr="00712112">
        <w:rPr>
          <w:rFonts w:ascii="Times New Roman" w:eastAsia="宋体" w:hAnsi="Times New Roman" w:cs="Times New Roman"/>
          <w:sz w:val="24"/>
        </w:rPr>
        <w:t>. Transfer learning reveals inter-province similarity and differences.</w:t>
      </w:r>
      <w:bookmarkEnd w:id="122"/>
    </w:p>
    <w:p w14:paraId="1F8CE179" w14:textId="3B59DC1D" w:rsidR="00A902B6" w:rsidRDefault="00A902B6" w:rsidP="00A902B6">
      <w:pPr>
        <w:spacing w:line="360" w:lineRule="auto"/>
        <w:ind w:firstLineChars="200" w:firstLine="480"/>
        <w:rPr>
          <w:rFonts w:ascii="Times New Roman" w:hAnsi="Times New Roman" w:cs="Times New Roman"/>
          <w:sz w:val="24"/>
        </w:rPr>
      </w:pPr>
      <w:r w:rsidRPr="00712112">
        <w:rPr>
          <w:rFonts w:ascii="Times New Roman" w:hAnsi="Times New Roman" w:cs="Times New Roman"/>
          <w:sz w:val="24"/>
        </w:rPr>
        <w:t xml:space="preserve">To explore inter-province differences of </w:t>
      </w:r>
      <w:r w:rsidR="00F00439" w:rsidRPr="00F00439">
        <w:rPr>
          <w:rFonts w:ascii="Times New Roman" w:hAnsi="Times New Roman" w:cs="Times New Roman"/>
          <w:sz w:val="24"/>
          <w:szCs w:val="24"/>
        </w:rPr>
        <w:t>EF-derived</w:t>
      </w:r>
      <w:r w:rsidR="00F00439" w:rsidRPr="00712112">
        <w:rPr>
          <w:rFonts w:ascii="Times New Roman" w:hAnsi="Times New Roman" w:cs="Times New Roman"/>
          <w:sz w:val="24"/>
        </w:rPr>
        <w:t xml:space="preserve"> </w:t>
      </w:r>
      <w:r w:rsidRPr="00712112">
        <w:rPr>
          <w:rFonts w:ascii="Times New Roman" w:hAnsi="Times New Roman" w:cs="Times New Roman"/>
          <w:sz w:val="24"/>
        </w:rPr>
        <w:t xml:space="preserve">GHG emission patterns in China </w:t>
      </w:r>
      <w:r>
        <w:rPr>
          <w:rFonts w:ascii="Times New Roman" w:hAnsi="Times New Roman" w:cs="Times New Roman"/>
          <w:sz w:val="24"/>
        </w:rPr>
        <w:t>WTTP</w:t>
      </w:r>
      <w:r w:rsidRPr="00712112">
        <w:rPr>
          <w:rFonts w:ascii="Times New Roman" w:hAnsi="Times New Roman" w:cs="Times New Roman"/>
          <w:sz w:val="24"/>
        </w:rPr>
        <w:t xml:space="preserve">s, we conducted transfer learning by training the best provincial </w:t>
      </w:r>
      <w:r w:rsidR="008475CB" w:rsidRPr="008475CB">
        <w:rPr>
          <w:rFonts w:ascii="Times New Roman" w:hAnsi="Times New Roman" w:cs="Times New Roman"/>
          <w:i/>
          <w:sz w:val="24"/>
        </w:rPr>
        <w:t>PROV_type_model</w:t>
      </w:r>
      <w:r w:rsidRPr="00712112">
        <w:rPr>
          <w:rFonts w:ascii="Times New Roman" w:hAnsi="Times New Roman" w:cs="Times New Roman"/>
          <w:sz w:val="24"/>
        </w:rPr>
        <w:t xml:space="preserve"> on Province A, normalizing the data, and testing it on Province B</w:t>
      </w:r>
      <w:r>
        <w:rPr>
          <w:rFonts w:ascii="Times New Roman" w:hAnsi="Times New Roman" w:cs="Times New Roman"/>
          <w:sz w:val="24"/>
        </w:rPr>
        <w:t xml:space="preserve"> </w:t>
      </w:r>
      <w:r w:rsidRPr="00712112">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&lt;EndNote&gt;&lt;Cite&gt;&lt;Author&gt;Xue&lt;/Author&gt;&lt;Year&gt;2022&lt;/Year&gt;&lt;RecNum&gt;195&lt;/RecNum&gt;&lt;DisplayText&gt;(Xue et al., 2022)&lt;/DisplayText&gt;&lt;record&gt;&lt;rec-number&gt;195&lt;/rec-number&gt;&lt;foreign-keys&gt;&lt;key app="EN" db-id="a0fadt09mdr5pyeafst5w52kv9sv02p050xv" timestamp="1732693811"&gt;195&lt;/key&gt;&lt;/foreign-keys&gt;&lt;ref-type name="Journal Article"&gt;17&lt;/ref-type&gt;&lt;contributors&gt;&lt;authors&gt;&lt;author&gt;Xue, Jiawei&lt;/author&gt;&lt;author&gt;Jiang, Nan&lt;/author&gt;&lt;author&gt;Liang, Senwei&lt;/author&gt;&lt;author&gt;Pang, Qiyuan&lt;/author&gt;&lt;author&gt;Yabe, Takahiro&lt;/author&gt;&lt;author&gt;Ukkusuri, Satish V.&lt;/author&gt;&lt;author&gt;Ma, Jianzhu&lt;/author&gt;&lt;/authors&gt;&lt;/contributors&gt;&lt;titles&gt;&lt;title&gt;Quantifying the spatial homogeneity of urban road networks via graph neural networks&lt;/title&gt;&lt;secondary-title&gt;Nature Machine Intelligence&lt;/secondary-title&gt;&lt;/titles&gt;&lt;periodical&gt;&lt;full-title&gt;Nature Machine Intelligence&lt;/full-title&gt;&lt;abbr-1&gt;Nat. Mach. Intell.&lt;/abbr-1&gt;&lt;/periodical&gt;&lt;pages&gt;246-257&lt;/pages&gt;&lt;volume&gt;4&lt;/volume&gt;&lt;number&gt;3&lt;/number&gt;&lt;dates&gt;&lt;year&gt;2022&lt;/year&gt;&lt;pub-dates&gt;&lt;date&gt;2022/03/01&lt;/date&gt;&lt;/pub-dates&gt;&lt;/dates&gt;&lt;isbn&gt;2522-5839&lt;/isbn&gt;&lt;urls&gt;&lt;related-urls&gt;&lt;url&gt;https://doi.org/10.1038/s42256-022-00462-y&lt;/url&gt;&lt;/related-urls&gt;&lt;/urls&gt;&lt;electronic-resource-num&gt;10.1038/s42256-022-00462-y&lt;/electronic-resource-num&gt;&lt;/record&gt;&lt;/Cite&gt;&lt;/EndNote&gt;</w:instrText>
      </w:r>
      <w:r w:rsidRPr="00712112">
        <w:rPr>
          <w:rFonts w:ascii="Times New Roman" w:hAnsi="Times New Roman" w:cs="Times New Roman"/>
          <w:sz w:val="24"/>
        </w:rPr>
        <w:fldChar w:fldCharType="separate"/>
      </w:r>
      <w:r>
        <w:rPr>
          <w:rFonts w:ascii="Times New Roman" w:hAnsi="Times New Roman" w:cs="Times New Roman"/>
          <w:noProof/>
          <w:sz w:val="24"/>
        </w:rPr>
        <w:t>(Xue et al., 2022)</w:t>
      </w:r>
      <w:r w:rsidRPr="00712112">
        <w:rPr>
          <w:rFonts w:ascii="Times New Roman" w:hAnsi="Times New Roman" w:cs="Times New Roman"/>
          <w:sz w:val="24"/>
        </w:rPr>
        <w:fldChar w:fldCharType="end"/>
      </w:r>
      <w:r w:rsidRPr="00712112">
        <w:rPr>
          <w:rFonts w:ascii="Times New Roman" w:hAnsi="Times New Roman" w:cs="Times New Roman"/>
          <w:sz w:val="24"/>
        </w:rPr>
        <w:t>. The mean testing R</w:t>
      </w:r>
      <w:r w:rsidRPr="00712112">
        <w:rPr>
          <w:rFonts w:ascii="Times New Roman" w:hAnsi="Times New Roman" w:cs="Times New Roman"/>
          <w:sz w:val="24"/>
          <w:vertAlign w:val="superscript"/>
        </w:rPr>
        <w:t>2</w:t>
      </w:r>
      <w:r w:rsidRPr="00712112">
        <w:rPr>
          <w:rFonts w:ascii="Times New Roman" w:hAnsi="Times New Roman" w:cs="Times New Roman"/>
          <w:sz w:val="24"/>
        </w:rPr>
        <w:t xml:space="preserve"> values across all 31 provinces were used for hierarchical clustering. The transfer performance matrix (</w:t>
      </w:r>
      <w:r w:rsidRPr="00620A05">
        <w:rPr>
          <w:rFonts w:ascii="Times New Roman" w:hAnsi="Times New Roman" w:cs="Times New Roman"/>
          <w:sz w:val="24"/>
        </w:rPr>
        <w:t xml:space="preserve">Figure </w:t>
      </w:r>
      <w:r w:rsidR="00E22174">
        <w:rPr>
          <w:rFonts w:ascii="Times New Roman" w:hAnsi="Times New Roman" w:cs="Times New Roman"/>
          <w:sz w:val="24"/>
        </w:rPr>
        <w:t>S</w:t>
      </w:r>
      <w:r w:rsidR="00D15463">
        <w:rPr>
          <w:rFonts w:ascii="Times New Roman" w:hAnsi="Times New Roman" w:cs="Times New Roman"/>
          <w:sz w:val="24"/>
        </w:rPr>
        <w:t>41</w:t>
      </w:r>
      <w:r w:rsidRPr="00712112">
        <w:rPr>
          <w:rFonts w:ascii="Times New Roman" w:hAnsi="Times New Roman" w:cs="Times New Roman"/>
          <w:sz w:val="24"/>
        </w:rPr>
        <w:t xml:space="preserve">) revealed that the </w:t>
      </w:r>
      <w:r w:rsidR="008475CB" w:rsidRPr="008475CB">
        <w:rPr>
          <w:rFonts w:ascii="Times New Roman" w:hAnsi="Times New Roman" w:cs="Times New Roman"/>
          <w:i/>
          <w:sz w:val="24"/>
        </w:rPr>
        <w:t>PROV_type_model</w:t>
      </w:r>
      <w:r w:rsidRPr="00712112">
        <w:rPr>
          <w:rFonts w:ascii="Times New Roman" w:hAnsi="Times New Roman" w:cs="Times New Roman"/>
          <w:sz w:val="24"/>
        </w:rPr>
        <w:t xml:space="preserve"> &gt; </w:t>
      </w:r>
      <w:r w:rsidR="008475CB">
        <w:rPr>
          <w:rFonts w:ascii="Times New Roman" w:hAnsi="Times New Roman" w:cs="Times New Roman"/>
          <w:i/>
          <w:sz w:val="24"/>
        </w:rPr>
        <w:t>NAT</w:t>
      </w:r>
      <w:r w:rsidR="008475CB" w:rsidRPr="008475CB">
        <w:rPr>
          <w:rFonts w:ascii="Times New Roman" w:hAnsi="Times New Roman" w:cs="Times New Roman"/>
          <w:i/>
          <w:sz w:val="24"/>
        </w:rPr>
        <w:t>_type_model</w:t>
      </w:r>
      <w:r w:rsidRPr="00712112">
        <w:rPr>
          <w:rFonts w:ascii="Times New Roman" w:hAnsi="Times New Roman" w:cs="Times New Roman"/>
          <w:sz w:val="24"/>
        </w:rPr>
        <w:t xml:space="preserve"> &gt; </w:t>
      </w:r>
      <w:r>
        <w:rPr>
          <w:rFonts w:ascii="Times New Roman" w:hAnsi="Times New Roman" w:cs="Times New Roman"/>
          <w:sz w:val="24"/>
        </w:rPr>
        <w:t>transfer learning</w:t>
      </w:r>
      <w:r w:rsidRPr="00712112">
        <w:rPr>
          <w:rFonts w:ascii="Times New Roman" w:hAnsi="Times New Roman" w:cs="Times New Roman"/>
          <w:sz w:val="24"/>
        </w:rPr>
        <w:t xml:space="preserve"> models. Although transfer learning underperformed compared to the other two strategies, it provided a data-driven approach to explore inter-province correlations and could inform GHG reduction transferred policies.</w:t>
      </w:r>
    </w:p>
    <w:p w14:paraId="7AB29055" w14:textId="77777777" w:rsidR="00A902B6" w:rsidRPr="00712112" w:rsidRDefault="00A902B6" w:rsidP="00A902B6">
      <w:pPr>
        <w:widowControl/>
        <w:jc w:val="center"/>
        <w:rPr>
          <w:rFonts w:ascii="Times New Roman" w:hAnsi="Times New Roman" w:cs="Times New Roman"/>
          <w:color w:val="000000" w:themeColor="text1"/>
          <w:sz w:val="22"/>
        </w:rPr>
      </w:pPr>
      <w:r w:rsidRPr="00712112">
        <w:rPr>
          <w:rFonts w:ascii="Times New Roman" w:hAnsi="Times New Roman" w:cs="Times New Roman"/>
          <w:noProof/>
          <w:color w:val="000000" w:themeColor="text1"/>
          <w:sz w:val="22"/>
        </w:rPr>
        <w:drawing>
          <wp:inline distT="0" distB="0" distL="0" distR="0" wp14:anchorId="69D4E6A6" wp14:editId="27A16D4F">
            <wp:extent cx="6111875" cy="3272790"/>
            <wp:effectExtent l="0" t="0" r="317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9229526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111875" cy="3272790"/>
                    </a:xfrm>
                    <a:prstGeom prst="rect">
                      <a:avLst/>
                    </a:prstGeom>
                    <a:noFill/>
                    <a:ln>
                      <a:noFill/>
                    </a:ln>
                  </pic:spPr>
                </pic:pic>
              </a:graphicData>
            </a:graphic>
          </wp:inline>
        </w:drawing>
      </w:r>
    </w:p>
    <w:p w14:paraId="2F58019E" w14:textId="324EB010" w:rsidR="00A902B6" w:rsidRPr="0006213C" w:rsidRDefault="00A902B6" w:rsidP="00A902B6">
      <w:pPr>
        <w:pStyle w:val="1"/>
        <w:spacing w:before="20" w:after="20" w:line="240" w:lineRule="auto"/>
        <w:rPr>
          <w:rFonts w:ascii="Times New Roman" w:hAnsi="Times New Roman" w:cs="Times New Roman"/>
          <w:b w:val="0"/>
          <w:sz w:val="24"/>
          <w:szCs w:val="21"/>
        </w:rPr>
      </w:pPr>
      <w:bookmarkStart w:id="123" w:name="_Hlk215737594"/>
      <w:r w:rsidRPr="00712112">
        <w:rPr>
          <w:rFonts w:ascii="Times New Roman" w:hAnsi="Times New Roman" w:cs="Times New Roman"/>
          <w:sz w:val="24"/>
          <w:szCs w:val="21"/>
        </w:rPr>
        <w:t xml:space="preserve"> </w:t>
      </w:r>
      <w:bookmarkStart w:id="124" w:name="_Toc235786856"/>
      <w:r w:rsidRPr="00712112">
        <w:rPr>
          <w:rFonts w:ascii="Times New Roman" w:hAnsi="Times New Roman" w:cs="Times New Roman"/>
          <w:sz w:val="24"/>
          <w:szCs w:val="21"/>
        </w:rPr>
        <w:t xml:space="preserve">Figure </w:t>
      </w:r>
      <w:r w:rsidR="00E22174">
        <w:rPr>
          <w:rFonts w:ascii="Times New Roman" w:hAnsi="Times New Roman" w:cs="Times New Roman"/>
          <w:sz w:val="24"/>
          <w:szCs w:val="21"/>
        </w:rPr>
        <w:t>S</w:t>
      </w:r>
      <w:r w:rsidR="00517C0D">
        <w:rPr>
          <w:rFonts w:ascii="Times New Roman" w:hAnsi="Times New Roman" w:cs="Times New Roman"/>
          <w:sz w:val="24"/>
          <w:szCs w:val="21"/>
        </w:rPr>
        <w:t>41</w:t>
      </w:r>
      <w:r w:rsidRPr="00712112">
        <w:rPr>
          <w:rFonts w:ascii="Times New Roman" w:hAnsi="Times New Roman" w:cs="Times New Roman"/>
          <w:sz w:val="24"/>
          <w:szCs w:val="21"/>
        </w:rPr>
        <w:t>.</w:t>
      </w:r>
      <w:r w:rsidRPr="00712112">
        <w:rPr>
          <w:rFonts w:ascii="Times New Roman" w:hAnsi="Times New Roman" w:cs="Times New Roman"/>
          <w:b w:val="0"/>
          <w:sz w:val="24"/>
          <w:szCs w:val="21"/>
        </w:rPr>
        <w:t xml:space="preserve"> Inter-province sim</w:t>
      </w:r>
      <w:bookmarkEnd w:id="123"/>
      <w:r w:rsidRPr="00712112">
        <w:rPr>
          <w:rFonts w:ascii="Times New Roman" w:hAnsi="Times New Roman" w:cs="Times New Roman"/>
          <w:b w:val="0"/>
          <w:sz w:val="24"/>
          <w:szCs w:val="21"/>
        </w:rPr>
        <w:t>ilarity revealed by the best-performing province-independent transfer learning models. (a) The province transfer matrix (PTM) of N</w:t>
      </w:r>
      <w:r w:rsidRPr="008475CB">
        <w:rPr>
          <w:rFonts w:ascii="Times New Roman" w:hAnsi="Times New Roman" w:cs="Times New Roman"/>
          <w:b w:val="0"/>
          <w:sz w:val="24"/>
          <w:szCs w:val="21"/>
          <w:vertAlign w:val="subscript"/>
        </w:rPr>
        <w:t>2</w:t>
      </w:r>
      <w:r w:rsidRPr="00712112">
        <w:rPr>
          <w:rFonts w:ascii="Times New Roman" w:hAnsi="Times New Roman" w:cs="Times New Roman"/>
          <w:b w:val="0"/>
          <w:sz w:val="24"/>
          <w:szCs w:val="21"/>
        </w:rPr>
        <w:t>O emission among 31 provinces. Each entry denotes the testing R</w:t>
      </w:r>
      <w:r w:rsidRPr="008475CB">
        <w:rPr>
          <w:rFonts w:ascii="Times New Roman" w:hAnsi="Times New Roman" w:cs="Times New Roman"/>
          <w:b w:val="0"/>
          <w:sz w:val="24"/>
          <w:szCs w:val="21"/>
          <w:vertAlign w:val="superscript"/>
        </w:rPr>
        <w:t>2</w:t>
      </w:r>
      <w:r w:rsidRPr="00712112">
        <w:rPr>
          <w:rFonts w:ascii="Times New Roman" w:hAnsi="Times New Roman" w:cs="Times New Roman"/>
          <w:b w:val="0"/>
          <w:sz w:val="24"/>
          <w:szCs w:val="21"/>
        </w:rPr>
        <w:t xml:space="preserve"> score of N</w:t>
      </w:r>
      <w:r w:rsidRPr="008475CB">
        <w:rPr>
          <w:rFonts w:ascii="Times New Roman" w:hAnsi="Times New Roman" w:cs="Times New Roman"/>
          <w:b w:val="0"/>
          <w:sz w:val="24"/>
          <w:szCs w:val="21"/>
          <w:vertAlign w:val="subscript"/>
        </w:rPr>
        <w:t>2</w:t>
      </w:r>
      <w:r w:rsidRPr="00712112">
        <w:rPr>
          <w:rFonts w:ascii="Times New Roman" w:hAnsi="Times New Roman" w:cs="Times New Roman"/>
          <w:b w:val="0"/>
          <w:sz w:val="24"/>
          <w:szCs w:val="21"/>
        </w:rPr>
        <w:t>O emissions for each training–testing province pair. The bar plots showed the average training R</w:t>
      </w:r>
      <w:r w:rsidRPr="008475CB">
        <w:rPr>
          <w:rFonts w:ascii="Times New Roman" w:hAnsi="Times New Roman" w:cs="Times New Roman"/>
          <w:b w:val="0"/>
          <w:sz w:val="24"/>
          <w:szCs w:val="21"/>
          <w:vertAlign w:val="superscript"/>
        </w:rPr>
        <w:t>2</w:t>
      </w:r>
      <w:r w:rsidRPr="00712112">
        <w:rPr>
          <w:rFonts w:ascii="Times New Roman" w:hAnsi="Times New Roman" w:cs="Times New Roman"/>
          <w:b w:val="0"/>
          <w:sz w:val="24"/>
          <w:szCs w:val="21"/>
        </w:rPr>
        <w:t xml:space="preserve"> values on the specific testing province. Hierarchical clustering was utilized to analyze the similarity. (b-e) The PTM for CH</w:t>
      </w:r>
      <w:r w:rsidRPr="008475CB">
        <w:rPr>
          <w:rFonts w:ascii="Times New Roman" w:hAnsi="Times New Roman" w:cs="Times New Roman"/>
          <w:b w:val="0"/>
          <w:sz w:val="24"/>
          <w:szCs w:val="21"/>
          <w:vertAlign w:val="subscript"/>
        </w:rPr>
        <w:t>4</w:t>
      </w:r>
      <w:r w:rsidRPr="00712112">
        <w:rPr>
          <w:rFonts w:ascii="Times New Roman" w:hAnsi="Times New Roman" w:cs="Times New Roman"/>
          <w:b w:val="0"/>
          <w:sz w:val="24"/>
          <w:szCs w:val="21"/>
        </w:rPr>
        <w:t>, CO</w:t>
      </w:r>
      <w:r w:rsidRPr="008475CB">
        <w:rPr>
          <w:rFonts w:ascii="Times New Roman" w:hAnsi="Times New Roman" w:cs="Times New Roman"/>
          <w:b w:val="0"/>
          <w:sz w:val="24"/>
          <w:szCs w:val="21"/>
          <w:vertAlign w:val="subscript"/>
        </w:rPr>
        <w:t>2</w:t>
      </w:r>
      <w:r w:rsidRPr="00712112">
        <w:rPr>
          <w:rFonts w:ascii="Times New Roman" w:hAnsi="Times New Roman" w:cs="Times New Roman"/>
          <w:b w:val="0"/>
          <w:sz w:val="24"/>
          <w:szCs w:val="21"/>
        </w:rPr>
        <w:t>, EC, and CC emissions. (f) The average relative importance of top 10 features of GHGs emissions with high-transferability provinces.</w:t>
      </w:r>
      <w:bookmarkEnd w:id="124"/>
    </w:p>
    <w:p w14:paraId="5E42E43C" w14:textId="72024D63" w:rsidR="00A902B6" w:rsidRPr="00303DDE" w:rsidRDefault="00A902B6" w:rsidP="00A902B6">
      <w:pPr>
        <w:spacing w:line="360" w:lineRule="auto"/>
        <w:ind w:firstLineChars="200" w:firstLine="480"/>
        <w:rPr>
          <w:rFonts w:ascii="Times New Roman" w:hAnsi="Times New Roman" w:cs="Times New Roman"/>
          <w:sz w:val="24"/>
          <w:szCs w:val="24"/>
        </w:rPr>
      </w:pPr>
      <w:r w:rsidRPr="00712112">
        <w:rPr>
          <w:rFonts w:ascii="Times New Roman" w:hAnsi="Times New Roman" w:cs="Times New Roman"/>
          <w:sz w:val="24"/>
          <w:szCs w:val="24"/>
        </w:rPr>
        <w:t>The transfer performance matrix was asymmetrical, meaning the R</w:t>
      </w:r>
      <w:r w:rsidRPr="00712112">
        <w:rPr>
          <w:rFonts w:ascii="Times New Roman" w:hAnsi="Times New Roman" w:cs="Times New Roman"/>
          <w:sz w:val="24"/>
          <w:szCs w:val="24"/>
          <w:vertAlign w:val="superscript"/>
        </w:rPr>
        <w:t>2</w:t>
      </w:r>
      <w:r w:rsidRPr="00712112">
        <w:rPr>
          <w:rFonts w:ascii="Times New Roman" w:hAnsi="Times New Roman" w:cs="Times New Roman"/>
          <w:sz w:val="24"/>
          <w:szCs w:val="24"/>
        </w:rPr>
        <w:t xml:space="preserve"> value for Province A training on Province B differs from the reverse scenario. For N</w:t>
      </w:r>
      <w:r w:rsidRPr="00712112">
        <w:rPr>
          <w:rFonts w:ascii="Times New Roman" w:hAnsi="Times New Roman" w:cs="Times New Roman"/>
          <w:sz w:val="24"/>
          <w:szCs w:val="24"/>
          <w:vertAlign w:val="subscript"/>
        </w:rPr>
        <w:t>2</w:t>
      </w:r>
      <w:r w:rsidRPr="00712112">
        <w:rPr>
          <w:rFonts w:ascii="Times New Roman" w:hAnsi="Times New Roman" w:cs="Times New Roman"/>
          <w:sz w:val="24"/>
          <w:szCs w:val="24"/>
        </w:rPr>
        <w:t>O, provinces like Shanghai, Shanxi, Ningxia, and Shandong had the most generalizable patterns. For CH</w:t>
      </w:r>
      <w:r w:rsidRPr="00712112">
        <w:rPr>
          <w:rFonts w:ascii="Times New Roman" w:hAnsi="Times New Roman" w:cs="Times New Roman"/>
          <w:sz w:val="24"/>
          <w:szCs w:val="24"/>
          <w:vertAlign w:val="subscript"/>
        </w:rPr>
        <w:t>4</w:t>
      </w:r>
      <w:r w:rsidRPr="00712112">
        <w:rPr>
          <w:rFonts w:ascii="Times New Roman" w:hAnsi="Times New Roman" w:cs="Times New Roman"/>
          <w:sz w:val="24"/>
          <w:szCs w:val="24"/>
        </w:rPr>
        <w:t>, clusters comprising Jiangsu, Fujian, Shanghai, Ningxia, Zhejiang, Guangdong, and Shanxi exhibited the best transfer performances. Similar clusters were identified for CO</w:t>
      </w:r>
      <w:r w:rsidRPr="00712112">
        <w:rPr>
          <w:rFonts w:ascii="Times New Roman" w:hAnsi="Times New Roman" w:cs="Times New Roman"/>
          <w:sz w:val="24"/>
          <w:szCs w:val="24"/>
          <w:vertAlign w:val="subscript"/>
        </w:rPr>
        <w:t>2</w:t>
      </w:r>
      <w:r w:rsidRPr="00712112">
        <w:rPr>
          <w:rFonts w:ascii="Times New Roman" w:hAnsi="Times New Roman" w:cs="Times New Roman"/>
          <w:sz w:val="24"/>
          <w:szCs w:val="24"/>
        </w:rPr>
        <w:t xml:space="preserve"> (Fujian, Anhui, Yunnan, Zhejiang, Jiangsu, Hunan, Ningxia), EC (Tianjin, Jiangsu, Liaoning, Inner Mongolia), and CC (Sichuan, Hebei, Heilongjiang, Yunnan, Anhui), indicating key provinces whose GHG emission patterns were more </w:t>
      </w:r>
      <w:r w:rsidRPr="00712112">
        <w:rPr>
          <w:rFonts w:ascii="Times New Roman" w:hAnsi="Times New Roman" w:cs="Times New Roman"/>
          <w:sz w:val="24"/>
          <w:szCs w:val="24"/>
        </w:rPr>
        <w:lastRenderedPageBreak/>
        <w:t xml:space="preserve">transferable. </w:t>
      </w:r>
      <w:r w:rsidRPr="00303DDE">
        <w:rPr>
          <w:rFonts w:ascii="Times New Roman" w:hAnsi="Times New Roman" w:cs="Times New Roman"/>
          <w:sz w:val="24"/>
          <w:szCs w:val="24"/>
        </w:rPr>
        <w:t xml:space="preserve">Moreover, although the performances of the transfer learning models were not optimal, </w:t>
      </w:r>
      <w:r w:rsidR="00C621AB" w:rsidRPr="008475CB">
        <w:rPr>
          <w:rFonts w:ascii="Times New Roman" w:hAnsi="Times New Roman" w:cs="Times New Roman"/>
          <w:i/>
          <w:sz w:val="24"/>
        </w:rPr>
        <w:t>PROV_type_model</w:t>
      </w:r>
      <w:r w:rsidRPr="00303DDE">
        <w:rPr>
          <w:rFonts w:ascii="Times New Roman" w:hAnsi="Times New Roman" w:cs="Times New Roman"/>
          <w:sz w:val="24"/>
          <w:szCs w:val="24"/>
        </w:rPr>
        <w:t xml:space="preserve"> with high transferability tended to show lower uncertainty than the </w:t>
      </w:r>
      <w:r w:rsidR="00C621AB">
        <w:rPr>
          <w:rFonts w:ascii="Times New Roman" w:hAnsi="Times New Roman" w:cs="Times New Roman"/>
          <w:i/>
          <w:sz w:val="24"/>
        </w:rPr>
        <w:t>NAT</w:t>
      </w:r>
      <w:r w:rsidR="00C621AB" w:rsidRPr="008475CB">
        <w:rPr>
          <w:rFonts w:ascii="Times New Roman" w:hAnsi="Times New Roman" w:cs="Times New Roman"/>
          <w:i/>
          <w:sz w:val="24"/>
        </w:rPr>
        <w:t>_type_model</w:t>
      </w:r>
      <w:r w:rsidRPr="00303DDE">
        <w:rPr>
          <w:rFonts w:ascii="Times New Roman" w:hAnsi="Times New Roman" w:cs="Times New Roman"/>
          <w:sz w:val="24"/>
          <w:szCs w:val="24"/>
        </w:rPr>
        <w:t xml:space="preserve"> (Figure</w:t>
      </w:r>
      <w:r w:rsidR="00E22174">
        <w:rPr>
          <w:rFonts w:ascii="Times New Roman" w:hAnsi="Times New Roman" w:cs="Times New Roman"/>
          <w:sz w:val="24"/>
          <w:szCs w:val="24"/>
        </w:rPr>
        <w:t xml:space="preserve"> S</w:t>
      </w:r>
      <w:r w:rsidR="00D15463">
        <w:rPr>
          <w:rFonts w:ascii="Times New Roman" w:hAnsi="Times New Roman" w:cs="Times New Roman"/>
          <w:sz w:val="24"/>
          <w:szCs w:val="24"/>
        </w:rPr>
        <w:t>42</w:t>
      </w:r>
      <w:r w:rsidRPr="00303DDE">
        <w:rPr>
          <w:rFonts w:ascii="Times New Roman" w:hAnsi="Times New Roman" w:cs="Times New Roman"/>
          <w:sz w:val="24"/>
          <w:szCs w:val="24"/>
        </w:rPr>
        <w:t>-</w:t>
      </w:r>
      <w:r w:rsidR="00D15463">
        <w:rPr>
          <w:rFonts w:ascii="Times New Roman" w:hAnsi="Times New Roman" w:cs="Times New Roman"/>
          <w:sz w:val="24"/>
          <w:szCs w:val="24"/>
        </w:rPr>
        <w:t>47</w:t>
      </w:r>
      <w:r w:rsidRPr="00303DDE">
        <w:rPr>
          <w:rFonts w:ascii="Times New Roman" w:hAnsi="Times New Roman" w:cs="Times New Roman"/>
          <w:sz w:val="24"/>
          <w:szCs w:val="24"/>
        </w:rPr>
        <w:t>). Specifically, in EC prediction, the certainty ranges from 91.18% to 94.49%, which represented a significant improvement compared to the 56.04% certainty of the combined model (Table</w:t>
      </w:r>
      <w:r w:rsidR="00E22174">
        <w:rPr>
          <w:rFonts w:ascii="Times New Roman" w:hAnsi="Times New Roman" w:cs="Times New Roman"/>
          <w:sz w:val="24"/>
          <w:szCs w:val="24"/>
        </w:rPr>
        <w:t xml:space="preserve"> S</w:t>
      </w:r>
      <w:r w:rsidR="00A50F7D">
        <w:rPr>
          <w:rFonts w:ascii="Times New Roman" w:hAnsi="Times New Roman" w:cs="Times New Roman"/>
          <w:sz w:val="24"/>
          <w:szCs w:val="24"/>
        </w:rPr>
        <w:t>4</w:t>
      </w:r>
      <w:r w:rsidR="00D15463">
        <w:rPr>
          <w:rFonts w:ascii="Times New Roman" w:hAnsi="Times New Roman" w:cs="Times New Roman"/>
          <w:sz w:val="24"/>
          <w:szCs w:val="24"/>
        </w:rPr>
        <w:t>8</w:t>
      </w:r>
      <w:r w:rsidRPr="00303DDE">
        <w:rPr>
          <w:rFonts w:ascii="Times New Roman" w:hAnsi="Times New Roman" w:cs="Times New Roman"/>
          <w:sz w:val="24"/>
          <w:szCs w:val="24"/>
        </w:rPr>
        <w:t>-</w:t>
      </w:r>
      <w:r w:rsidR="00A50F7D">
        <w:rPr>
          <w:rFonts w:ascii="Times New Roman" w:hAnsi="Times New Roman" w:cs="Times New Roman"/>
          <w:sz w:val="24"/>
          <w:szCs w:val="24"/>
        </w:rPr>
        <w:t>4</w:t>
      </w:r>
      <w:r w:rsidR="00D15463">
        <w:rPr>
          <w:rFonts w:ascii="Times New Roman" w:hAnsi="Times New Roman" w:cs="Times New Roman"/>
          <w:sz w:val="24"/>
          <w:szCs w:val="24"/>
        </w:rPr>
        <w:t>9</w:t>
      </w:r>
      <w:r w:rsidRPr="00303DDE">
        <w:rPr>
          <w:rFonts w:ascii="Times New Roman" w:hAnsi="Times New Roman" w:cs="Times New Roman"/>
          <w:sz w:val="24"/>
          <w:szCs w:val="24"/>
        </w:rPr>
        <w:t>).</w:t>
      </w:r>
    </w:p>
    <w:p w14:paraId="473AC9D5" w14:textId="77777777" w:rsidR="00A902B6" w:rsidRPr="0006213C" w:rsidRDefault="00A902B6" w:rsidP="00A902B6">
      <w:pPr>
        <w:spacing w:line="360" w:lineRule="auto"/>
        <w:ind w:firstLineChars="200" w:firstLine="480"/>
        <w:rPr>
          <w:rFonts w:ascii="Times New Roman" w:hAnsi="Times New Roman" w:cs="Times New Roman"/>
          <w:color w:val="FF0000"/>
          <w:sz w:val="24"/>
          <w:szCs w:val="24"/>
        </w:rPr>
      </w:pPr>
    </w:p>
    <w:p w14:paraId="355DC9C5" w14:textId="77777777" w:rsidR="00A902B6" w:rsidRPr="00712112" w:rsidRDefault="00A902B6" w:rsidP="00A902B6">
      <w:pPr>
        <w:jc w:val="center"/>
        <w:rPr>
          <w:rFonts w:ascii="Times New Roman" w:hAnsi="Times New Roman" w:cs="Times New Roman"/>
        </w:rPr>
      </w:pPr>
      <w:r w:rsidRPr="00712112">
        <w:rPr>
          <w:rFonts w:ascii="Times New Roman" w:hAnsi="Times New Roman" w:cs="Times New Roman"/>
          <w:noProof/>
        </w:rPr>
        <w:drawing>
          <wp:inline distT="0" distB="0" distL="0" distR="0" wp14:anchorId="76EB44F7" wp14:editId="5E47EFBD">
            <wp:extent cx="5799446" cy="662940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817598" cy="6650150"/>
                    </a:xfrm>
                    <a:prstGeom prst="rect">
                      <a:avLst/>
                    </a:prstGeom>
                    <a:noFill/>
                    <a:ln>
                      <a:noFill/>
                    </a:ln>
                  </pic:spPr>
                </pic:pic>
              </a:graphicData>
            </a:graphic>
          </wp:inline>
        </w:drawing>
      </w:r>
    </w:p>
    <w:p w14:paraId="6A1258CA" w14:textId="1D9FA8EC" w:rsidR="00A902B6" w:rsidRPr="00712112" w:rsidRDefault="00A902B6" w:rsidP="00A902B6">
      <w:pPr>
        <w:pStyle w:val="1"/>
        <w:keepNext w:val="0"/>
        <w:spacing w:before="20" w:after="20" w:line="240" w:lineRule="auto"/>
        <w:rPr>
          <w:rFonts w:ascii="Times New Roman" w:hAnsi="Times New Roman" w:cs="Times New Roman"/>
          <w:b w:val="0"/>
          <w:sz w:val="24"/>
          <w:szCs w:val="21"/>
        </w:rPr>
      </w:pPr>
      <w:r w:rsidRPr="00712112">
        <w:rPr>
          <w:rFonts w:ascii="Times New Roman" w:hAnsi="Times New Roman" w:cs="Times New Roman"/>
          <w:sz w:val="24"/>
          <w:szCs w:val="21"/>
        </w:rPr>
        <w:t xml:space="preserve"> </w:t>
      </w:r>
      <w:bookmarkStart w:id="125" w:name="_Toc235786857"/>
      <w:r w:rsidRPr="00712112">
        <w:rPr>
          <w:rFonts w:ascii="Times New Roman" w:hAnsi="Times New Roman" w:cs="Times New Roman"/>
          <w:sz w:val="24"/>
          <w:szCs w:val="21"/>
        </w:rPr>
        <w:t xml:space="preserve">Figure </w:t>
      </w:r>
      <w:r w:rsidR="00E22174">
        <w:rPr>
          <w:rFonts w:ascii="Times New Roman" w:hAnsi="Times New Roman" w:cs="Times New Roman"/>
          <w:sz w:val="24"/>
          <w:szCs w:val="21"/>
        </w:rPr>
        <w:t>S</w:t>
      </w:r>
      <w:r w:rsidR="00D15463">
        <w:rPr>
          <w:rFonts w:ascii="Times New Roman" w:hAnsi="Times New Roman" w:cs="Times New Roman"/>
          <w:sz w:val="24"/>
          <w:szCs w:val="21"/>
        </w:rPr>
        <w:t>42</w:t>
      </w:r>
      <w:r w:rsidRPr="00712112">
        <w:rPr>
          <w:rFonts w:ascii="Times New Roman" w:hAnsi="Times New Roman" w:cs="Times New Roman"/>
          <w:sz w:val="24"/>
          <w:szCs w:val="21"/>
        </w:rPr>
        <w:t>.</w:t>
      </w:r>
      <w:r w:rsidRPr="00712112">
        <w:rPr>
          <w:rFonts w:ascii="Times New Roman" w:hAnsi="Times New Roman" w:cs="Times New Roman"/>
          <w:b w:val="0"/>
          <w:sz w:val="24"/>
          <w:szCs w:val="21"/>
        </w:rPr>
        <w:t xml:space="preserve"> Uncertainty analysis of the best-performing </w:t>
      </w:r>
      <w:r w:rsidR="00C621AB" w:rsidRPr="00C621AB">
        <w:rPr>
          <w:rFonts w:ascii="Times New Roman" w:hAnsi="Times New Roman" w:cs="Times New Roman"/>
          <w:b w:val="0"/>
          <w:i/>
          <w:sz w:val="24"/>
          <w:szCs w:val="21"/>
        </w:rPr>
        <w:t>NAT_t</w:t>
      </w:r>
      <w:r w:rsidR="00C621AB">
        <w:rPr>
          <w:rFonts w:ascii="Times New Roman" w:hAnsi="Times New Roman" w:cs="Times New Roman"/>
          <w:b w:val="0"/>
          <w:i/>
          <w:sz w:val="24"/>
          <w:szCs w:val="21"/>
        </w:rPr>
        <w:t>ype</w:t>
      </w:r>
      <w:r w:rsidR="00C621AB" w:rsidRPr="00C621AB">
        <w:rPr>
          <w:rFonts w:ascii="Times New Roman" w:hAnsi="Times New Roman" w:cs="Times New Roman"/>
          <w:b w:val="0"/>
          <w:i/>
          <w:sz w:val="24"/>
          <w:szCs w:val="21"/>
        </w:rPr>
        <w:t>_model</w:t>
      </w:r>
      <w:r w:rsidRPr="00712112">
        <w:rPr>
          <w:rFonts w:ascii="Times New Roman" w:hAnsi="Times New Roman" w:cs="Times New Roman"/>
          <w:b w:val="0"/>
          <w:sz w:val="24"/>
          <w:szCs w:val="21"/>
        </w:rPr>
        <w:t>.</w:t>
      </w:r>
      <w:bookmarkEnd w:id="125"/>
    </w:p>
    <w:p w14:paraId="5CE52F7F" w14:textId="77777777" w:rsidR="00A902B6" w:rsidRPr="00712112" w:rsidRDefault="00A902B6" w:rsidP="00A902B6">
      <w:pPr>
        <w:jc w:val="center"/>
        <w:rPr>
          <w:rFonts w:ascii="Times New Roman" w:hAnsi="Times New Roman" w:cs="Times New Roman"/>
        </w:rPr>
      </w:pPr>
      <w:r w:rsidRPr="00712112">
        <w:rPr>
          <w:rFonts w:ascii="Times New Roman" w:hAnsi="Times New Roman" w:cs="Times New Roman"/>
          <w:noProof/>
        </w:rPr>
        <w:lastRenderedPageBreak/>
        <w:drawing>
          <wp:inline distT="0" distB="0" distL="0" distR="0" wp14:anchorId="330AF0F9" wp14:editId="7DB9747D">
            <wp:extent cx="4823235" cy="3574473"/>
            <wp:effectExtent l="0" t="0" r="0" b="698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836323" cy="3584173"/>
                    </a:xfrm>
                    <a:prstGeom prst="rect">
                      <a:avLst/>
                    </a:prstGeom>
                    <a:noFill/>
                    <a:ln>
                      <a:noFill/>
                    </a:ln>
                  </pic:spPr>
                </pic:pic>
              </a:graphicData>
            </a:graphic>
          </wp:inline>
        </w:drawing>
      </w:r>
    </w:p>
    <w:p w14:paraId="5F5C0D7A" w14:textId="745526E4" w:rsidR="00A902B6" w:rsidRPr="00712112" w:rsidRDefault="00A902B6" w:rsidP="00A902B6">
      <w:pPr>
        <w:pStyle w:val="1"/>
        <w:spacing w:before="20" w:after="20" w:line="240" w:lineRule="auto"/>
        <w:rPr>
          <w:rFonts w:ascii="Times New Roman" w:hAnsi="Times New Roman" w:cs="Times New Roman"/>
          <w:b w:val="0"/>
          <w:sz w:val="24"/>
        </w:rPr>
      </w:pPr>
      <w:r w:rsidRPr="00712112">
        <w:rPr>
          <w:rFonts w:ascii="Times New Roman" w:hAnsi="Times New Roman" w:cs="Times New Roman"/>
          <w:sz w:val="24"/>
          <w:szCs w:val="21"/>
        </w:rPr>
        <w:t xml:space="preserve"> </w:t>
      </w:r>
      <w:bookmarkStart w:id="126" w:name="_Toc235786858"/>
      <w:r w:rsidRPr="00712112">
        <w:rPr>
          <w:rFonts w:ascii="Times New Roman" w:hAnsi="Times New Roman" w:cs="Times New Roman"/>
          <w:sz w:val="24"/>
          <w:szCs w:val="21"/>
        </w:rPr>
        <w:t xml:space="preserve">Figure </w:t>
      </w:r>
      <w:r w:rsidR="00E22174">
        <w:rPr>
          <w:rFonts w:ascii="Times New Roman" w:hAnsi="Times New Roman" w:cs="Times New Roman"/>
          <w:sz w:val="24"/>
          <w:szCs w:val="21"/>
        </w:rPr>
        <w:t>S</w:t>
      </w:r>
      <w:r w:rsidR="00D15463">
        <w:rPr>
          <w:rFonts w:ascii="Times New Roman" w:hAnsi="Times New Roman" w:cs="Times New Roman"/>
          <w:sz w:val="24"/>
          <w:szCs w:val="21"/>
        </w:rPr>
        <w:t>43</w:t>
      </w:r>
      <w:r w:rsidRPr="00712112">
        <w:rPr>
          <w:rFonts w:ascii="Times New Roman" w:hAnsi="Times New Roman" w:cs="Times New Roman"/>
          <w:sz w:val="24"/>
          <w:szCs w:val="21"/>
        </w:rPr>
        <w:t>.</w:t>
      </w:r>
      <w:r w:rsidRPr="00712112">
        <w:rPr>
          <w:rFonts w:ascii="Times New Roman" w:hAnsi="Times New Roman" w:cs="Times New Roman"/>
          <w:b w:val="0"/>
          <w:sz w:val="24"/>
          <w:szCs w:val="21"/>
        </w:rPr>
        <w:t xml:space="preserve"> Uncertainty analysis of the best-performing N</w:t>
      </w:r>
      <w:r w:rsidRPr="00712112">
        <w:rPr>
          <w:rFonts w:ascii="Times New Roman" w:hAnsi="Times New Roman" w:cs="Times New Roman"/>
          <w:b w:val="0"/>
          <w:sz w:val="24"/>
          <w:szCs w:val="21"/>
          <w:vertAlign w:val="subscript"/>
        </w:rPr>
        <w:t>2</w:t>
      </w:r>
      <w:r w:rsidRPr="00712112">
        <w:rPr>
          <w:rFonts w:ascii="Times New Roman" w:hAnsi="Times New Roman" w:cs="Times New Roman"/>
          <w:b w:val="0"/>
          <w:sz w:val="24"/>
          <w:szCs w:val="21"/>
        </w:rPr>
        <w:t xml:space="preserve">O </w:t>
      </w:r>
      <w:r w:rsidR="00C621AB">
        <w:rPr>
          <w:rFonts w:ascii="Times New Roman" w:hAnsi="Times New Roman" w:cs="Times New Roman"/>
          <w:b w:val="0"/>
          <w:i/>
          <w:sz w:val="24"/>
          <w:szCs w:val="21"/>
        </w:rPr>
        <w:t>PROV</w:t>
      </w:r>
      <w:r w:rsidR="00C621AB" w:rsidRPr="00C621AB">
        <w:rPr>
          <w:rFonts w:ascii="Times New Roman" w:hAnsi="Times New Roman" w:cs="Times New Roman"/>
          <w:b w:val="0"/>
          <w:i/>
          <w:sz w:val="24"/>
          <w:szCs w:val="21"/>
        </w:rPr>
        <w:t>_t</w:t>
      </w:r>
      <w:r w:rsidR="00C621AB">
        <w:rPr>
          <w:rFonts w:ascii="Times New Roman" w:hAnsi="Times New Roman" w:cs="Times New Roman"/>
          <w:b w:val="0"/>
          <w:i/>
          <w:sz w:val="24"/>
          <w:szCs w:val="21"/>
        </w:rPr>
        <w:t>ype</w:t>
      </w:r>
      <w:r w:rsidR="00C621AB" w:rsidRPr="00C621AB">
        <w:rPr>
          <w:rFonts w:ascii="Times New Roman" w:hAnsi="Times New Roman" w:cs="Times New Roman"/>
          <w:b w:val="0"/>
          <w:i/>
          <w:sz w:val="24"/>
          <w:szCs w:val="21"/>
        </w:rPr>
        <w:t>_model</w:t>
      </w:r>
      <w:r w:rsidRPr="00712112">
        <w:rPr>
          <w:rFonts w:ascii="Times New Roman" w:hAnsi="Times New Roman" w:cs="Times New Roman"/>
          <w:b w:val="0"/>
          <w:sz w:val="24"/>
          <w:szCs w:val="21"/>
        </w:rPr>
        <w:t xml:space="preserve"> </w:t>
      </w:r>
      <w:r w:rsidRPr="00712112">
        <w:rPr>
          <w:rFonts w:ascii="Times New Roman" w:hAnsi="Times New Roman" w:cs="Times New Roman"/>
          <w:b w:val="0"/>
          <w:sz w:val="24"/>
        </w:rPr>
        <w:t>with high transferability</w:t>
      </w:r>
      <w:r w:rsidRPr="00712112">
        <w:rPr>
          <w:rFonts w:ascii="Times New Roman" w:hAnsi="Times New Roman" w:cs="Times New Roman"/>
          <w:b w:val="0"/>
          <w:sz w:val="24"/>
          <w:szCs w:val="21"/>
        </w:rPr>
        <w:t>.</w:t>
      </w:r>
      <w:bookmarkEnd w:id="126"/>
    </w:p>
    <w:p w14:paraId="697DE233" w14:textId="77777777" w:rsidR="00A902B6" w:rsidRPr="00712112" w:rsidRDefault="00A902B6" w:rsidP="00A902B6">
      <w:pPr>
        <w:jc w:val="center"/>
        <w:rPr>
          <w:rFonts w:ascii="Times New Roman" w:hAnsi="Times New Roman" w:cs="Times New Roman"/>
        </w:rPr>
      </w:pPr>
      <w:r w:rsidRPr="00712112">
        <w:rPr>
          <w:rFonts w:ascii="Times New Roman" w:hAnsi="Times New Roman" w:cs="Times New Roman"/>
          <w:noProof/>
        </w:rPr>
        <w:drawing>
          <wp:inline distT="0" distB="0" distL="0" distR="0" wp14:anchorId="2134F6BF" wp14:editId="6FFBCF73">
            <wp:extent cx="5424022" cy="4001984"/>
            <wp:effectExtent l="0" t="0" r="571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35583" cy="4010514"/>
                    </a:xfrm>
                    <a:prstGeom prst="rect">
                      <a:avLst/>
                    </a:prstGeom>
                    <a:noFill/>
                    <a:ln>
                      <a:noFill/>
                    </a:ln>
                  </pic:spPr>
                </pic:pic>
              </a:graphicData>
            </a:graphic>
          </wp:inline>
        </w:drawing>
      </w:r>
    </w:p>
    <w:p w14:paraId="1D5BB96A" w14:textId="76F8E8DC" w:rsidR="00A902B6" w:rsidRPr="00712112" w:rsidRDefault="00A902B6" w:rsidP="00A902B6">
      <w:pPr>
        <w:pStyle w:val="1"/>
        <w:keepNext w:val="0"/>
        <w:spacing w:before="20" w:after="20" w:line="240" w:lineRule="auto"/>
        <w:rPr>
          <w:rFonts w:ascii="Times New Roman" w:hAnsi="Times New Roman" w:cs="Times New Roman"/>
          <w:b w:val="0"/>
          <w:sz w:val="24"/>
        </w:rPr>
      </w:pPr>
      <w:r w:rsidRPr="00712112">
        <w:rPr>
          <w:rFonts w:ascii="Times New Roman" w:hAnsi="Times New Roman" w:cs="Times New Roman"/>
          <w:sz w:val="24"/>
          <w:szCs w:val="21"/>
        </w:rPr>
        <w:t xml:space="preserve"> </w:t>
      </w:r>
      <w:bookmarkStart w:id="127" w:name="_Toc235786859"/>
      <w:r w:rsidRPr="00712112">
        <w:rPr>
          <w:rFonts w:ascii="Times New Roman" w:hAnsi="Times New Roman" w:cs="Times New Roman"/>
          <w:sz w:val="24"/>
          <w:szCs w:val="21"/>
        </w:rPr>
        <w:t xml:space="preserve">Figure </w:t>
      </w:r>
      <w:r w:rsidR="00E22174">
        <w:rPr>
          <w:rFonts w:ascii="Times New Roman" w:hAnsi="Times New Roman" w:cs="Times New Roman"/>
          <w:sz w:val="24"/>
          <w:szCs w:val="21"/>
        </w:rPr>
        <w:t>S</w:t>
      </w:r>
      <w:r w:rsidR="00D15463">
        <w:rPr>
          <w:rFonts w:ascii="Times New Roman" w:hAnsi="Times New Roman" w:cs="Times New Roman"/>
          <w:sz w:val="24"/>
          <w:szCs w:val="21"/>
        </w:rPr>
        <w:t>44</w:t>
      </w:r>
      <w:r w:rsidRPr="00712112">
        <w:rPr>
          <w:rFonts w:ascii="Times New Roman" w:hAnsi="Times New Roman" w:cs="Times New Roman"/>
          <w:sz w:val="24"/>
          <w:szCs w:val="21"/>
        </w:rPr>
        <w:t>.</w:t>
      </w:r>
      <w:r w:rsidRPr="00712112">
        <w:rPr>
          <w:rFonts w:ascii="Times New Roman" w:hAnsi="Times New Roman" w:cs="Times New Roman"/>
          <w:b w:val="0"/>
          <w:sz w:val="24"/>
          <w:szCs w:val="21"/>
        </w:rPr>
        <w:t xml:space="preserve"> Uncertainty analysis of the best-performing CH</w:t>
      </w:r>
      <w:r w:rsidRPr="00712112">
        <w:rPr>
          <w:rFonts w:ascii="Times New Roman" w:hAnsi="Times New Roman" w:cs="Times New Roman"/>
          <w:b w:val="0"/>
          <w:sz w:val="24"/>
          <w:szCs w:val="21"/>
          <w:vertAlign w:val="subscript"/>
        </w:rPr>
        <w:t>4</w:t>
      </w:r>
      <w:r w:rsidRPr="00712112">
        <w:rPr>
          <w:rFonts w:ascii="Times New Roman" w:hAnsi="Times New Roman" w:cs="Times New Roman"/>
          <w:b w:val="0"/>
          <w:sz w:val="24"/>
          <w:szCs w:val="21"/>
        </w:rPr>
        <w:t xml:space="preserve"> </w:t>
      </w:r>
      <w:r w:rsidR="00C621AB">
        <w:rPr>
          <w:rFonts w:ascii="Times New Roman" w:hAnsi="Times New Roman" w:cs="Times New Roman"/>
          <w:b w:val="0"/>
          <w:i/>
          <w:sz w:val="24"/>
          <w:szCs w:val="21"/>
        </w:rPr>
        <w:t>PROV</w:t>
      </w:r>
      <w:r w:rsidR="00C621AB" w:rsidRPr="00C621AB">
        <w:rPr>
          <w:rFonts w:ascii="Times New Roman" w:hAnsi="Times New Roman" w:cs="Times New Roman"/>
          <w:b w:val="0"/>
          <w:i/>
          <w:sz w:val="24"/>
          <w:szCs w:val="21"/>
        </w:rPr>
        <w:t>_t</w:t>
      </w:r>
      <w:r w:rsidR="00C621AB">
        <w:rPr>
          <w:rFonts w:ascii="Times New Roman" w:hAnsi="Times New Roman" w:cs="Times New Roman"/>
          <w:b w:val="0"/>
          <w:i/>
          <w:sz w:val="24"/>
          <w:szCs w:val="21"/>
        </w:rPr>
        <w:t>ype</w:t>
      </w:r>
      <w:r w:rsidR="00C621AB" w:rsidRPr="00C621AB">
        <w:rPr>
          <w:rFonts w:ascii="Times New Roman" w:hAnsi="Times New Roman" w:cs="Times New Roman"/>
          <w:b w:val="0"/>
          <w:i/>
          <w:sz w:val="24"/>
          <w:szCs w:val="21"/>
        </w:rPr>
        <w:t>_model</w:t>
      </w:r>
      <w:r w:rsidRPr="00712112">
        <w:rPr>
          <w:rFonts w:ascii="Times New Roman" w:hAnsi="Times New Roman" w:cs="Times New Roman"/>
          <w:b w:val="0"/>
          <w:sz w:val="24"/>
          <w:szCs w:val="21"/>
        </w:rPr>
        <w:t xml:space="preserve"> </w:t>
      </w:r>
      <w:r w:rsidRPr="00712112">
        <w:rPr>
          <w:rFonts w:ascii="Times New Roman" w:hAnsi="Times New Roman" w:cs="Times New Roman"/>
          <w:b w:val="0"/>
          <w:sz w:val="24"/>
        </w:rPr>
        <w:t>with high transferability</w:t>
      </w:r>
      <w:r w:rsidRPr="00712112">
        <w:rPr>
          <w:rFonts w:ascii="Times New Roman" w:hAnsi="Times New Roman" w:cs="Times New Roman"/>
          <w:b w:val="0"/>
          <w:sz w:val="24"/>
          <w:szCs w:val="21"/>
        </w:rPr>
        <w:t>.</w:t>
      </w:r>
      <w:bookmarkEnd w:id="127"/>
    </w:p>
    <w:p w14:paraId="62E4C6C9" w14:textId="77777777" w:rsidR="00A902B6" w:rsidRPr="00712112" w:rsidRDefault="00A902B6" w:rsidP="00A902B6">
      <w:pPr>
        <w:jc w:val="center"/>
        <w:rPr>
          <w:rFonts w:ascii="Times New Roman" w:hAnsi="Times New Roman" w:cs="Times New Roman"/>
        </w:rPr>
      </w:pPr>
      <w:r w:rsidRPr="00712112">
        <w:rPr>
          <w:rFonts w:ascii="Times New Roman" w:hAnsi="Times New Roman" w:cs="Times New Roman"/>
          <w:noProof/>
        </w:rPr>
        <w:lastRenderedPageBreak/>
        <w:drawing>
          <wp:inline distT="0" distB="0" distL="0" distR="0" wp14:anchorId="53EE64AB" wp14:editId="133AB1F8">
            <wp:extent cx="5946636" cy="6483927"/>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72562" cy="6512196"/>
                    </a:xfrm>
                    <a:prstGeom prst="rect">
                      <a:avLst/>
                    </a:prstGeom>
                    <a:noFill/>
                    <a:ln>
                      <a:noFill/>
                    </a:ln>
                  </pic:spPr>
                </pic:pic>
              </a:graphicData>
            </a:graphic>
          </wp:inline>
        </w:drawing>
      </w:r>
    </w:p>
    <w:p w14:paraId="7DAAFE75" w14:textId="57A0DEE5" w:rsidR="00A902B6" w:rsidRPr="00712112" w:rsidRDefault="00A902B6" w:rsidP="00DF3D0A">
      <w:pPr>
        <w:pStyle w:val="1"/>
        <w:keepNext w:val="0"/>
        <w:spacing w:before="20" w:after="20" w:line="240" w:lineRule="auto"/>
        <w:rPr>
          <w:rFonts w:ascii="Times New Roman" w:hAnsi="Times New Roman" w:cs="Times New Roman"/>
          <w:b w:val="0"/>
          <w:sz w:val="24"/>
        </w:rPr>
      </w:pPr>
      <w:r w:rsidRPr="00712112">
        <w:rPr>
          <w:rFonts w:ascii="Times New Roman" w:hAnsi="Times New Roman" w:cs="Times New Roman"/>
          <w:sz w:val="24"/>
          <w:szCs w:val="21"/>
        </w:rPr>
        <w:t xml:space="preserve"> </w:t>
      </w:r>
      <w:bookmarkStart w:id="128" w:name="_Toc235786860"/>
      <w:r w:rsidRPr="00712112">
        <w:rPr>
          <w:rFonts w:ascii="Times New Roman" w:hAnsi="Times New Roman" w:cs="Times New Roman"/>
          <w:sz w:val="24"/>
          <w:szCs w:val="21"/>
        </w:rPr>
        <w:t xml:space="preserve">Figure </w:t>
      </w:r>
      <w:r w:rsidR="00E22174">
        <w:rPr>
          <w:rFonts w:ascii="Times New Roman" w:hAnsi="Times New Roman" w:cs="Times New Roman"/>
          <w:sz w:val="24"/>
          <w:szCs w:val="21"/>
        </w:rPr>
        <w:t>S</w:t>
      </w:r>
      <w:r w:rsidR="00D15463">
        <w:rPr>
          <w:rFonts w:ascii="Times New Roman" w:hAnsi="Times New Roman" w:cs="Times New Roman"/>
          <w:sz w:val="24"/>
          <w:szCs w:val="21"/>
        </w:rPr>
        <w:t>45</w:t>
      </w:r>
      <w:r w:rsidRPr="00712112">
        <w:rPr>
          <w:rFonts w:ascii="Times New Roman" w:hAnsi="Times New Roman" w:cs="Times New Roman"/>
          <w:sz w:val="24"/>
          <w:szCs w:val="21"/>
        </w:rPr>
        <w:t>.</w:t>
      </w:r>
      <w:r w:rsidRPr="00712112">
        <w:rPr>
          <w:rFonts w:ascii="Times New Roman" w:hAnsi="Times New Roman" w:cs="Times New Roman"/>
          <w:b w:val="0"/>
          <w:sz w:val="24"/>
          <w:szCs w:val="21"/>
        </w:rPr>
        <w:t xml:space="preserve"> Uncertainty analysis of the best-performing CO</w:t>
      </w:r>
      <w:r w:rsidRPr="00712112">
        <w:rPr>
          <w:rFonts w:ascii="Times New Roman" w:hAnsi="Times New Roman" w:cs="Times New Roman"/>
          <w:b w:val="0"/>
          <w:sz w:val="24"/>
          <w:szCs w:val="21"/>
          <w:vertAlign w:val="subscript"/>
        </w:rPr>
        <w:t>2</w:t>
      </w:r>
      <w:r w:rsidRPr="00712112">
        <w:rPr>
          <w:rFonts w:ascii="Times New Roman" w:hAnsi="Times New Roman" w:cs="Times New Roman"/>
          <w:b w:val="0"/>
          <w:sz w:val="24"/>
          <w:szCs w:val="21"/>
        </w:rPr>
        <w:t xml:space="preserve"> </w:t>
      </w:r>
      <w:r w:rsidR="00C621AB">
        <w:rPr>
          <w:rFonts w:ascii="Times New Roman" w:hAnsi="Times New Roman" w:cs="Times New Roman"/>
          <w:b w:val="0"/>
          <w:i/>
          <w:sz w:val="24"/>
          <w:szCs w:val="21"/>
        </w:rPr>
        <w:t>PROV</w:t>
      </w:r>
      <w:r w:rsidR="00C621AB" w:rsidRPr="00C621AB">
        <w:rPr>
          <w:rFonts w:ascii="Times New Roman" w:hAnsi="Times New Roman" w:cs="Times New Roman"/>
          <w:b w:val="0"/>
          <w:i/>
          <w:sz w:val="24"/>
          <w:szCs w:val="21"/>
        </w:rPr>
        <w:t>_t</w:t>
      </w:r>
      <w:r w:rsidR="00C621AB">
        <w:rPr>
          <w:rFonts w:ascii="Times New Roman" w:hAnsi="Times New Roman" w:cs="Times New Roman"/>
          <w:b w:val="0"/>
          <w:i/>
          <w:sz w:val="24"/>
          <w:szCs w:val="21"/>
        </w:rPr>
        <w:t>ype</w:t>
      </w:r>
      <w:r w:rsidR="00C621AB" w:rsidRPr="00C621AB">
        <w:rPr>
          <w:rFonts w:ascii="Times New Roman" w:hAnsi="Times New Roman" w:cs="Times New Roman"/>
          <w:b w:val="0"/>
          <w:i/>
          <w:sz w:val="24"/>
          <w:szCs w:val="21"/>
        </w:rPr>
        <w:t>_model</w:t>
      </w:r>
      <w:r w:rsidRPr="00712112">
        <w:rPr>
          <w:rFonts w:ascii="Times New Roman" w:hAnsi="Times New Roman" w:cs="Times New Roman"/>
          <w:b w:val="0"/>
          <w:sz w:val="24"/>
          <w:szCs w:val="21"/>
        </w:rPr>
        <w:t xml:space="preserve"> </w:t>
      </w:r>
      <w:r w:rsidRPr="00712112">
        <w:rPr>
          <w:rFonts w:ascii="Times New Roman" w:hAnsi="Times New Roman" w:cs="Times New Roman"/>
          <w:b w:val="0"/>
          <w:sz w:val="24"/>
        </w:rPr>
        <w:t>with high transferability</w:t>
      </w:r>
      <w:r w:rsidRPr="00712112">
        <w:rPr>
          <w:rFonts w:ascii="Times New Roman" w:hAnsi="Times New Roman" w:cs="Times New Roman"/>
          <w:b w:val="0"/>
          <w:sz w:val="24"/>
          <w:szCs w:val="21"/>
        </w:rPr>
        <w:t>.</w:t>
      </w:r>
      <w:bookmarkEnd w:id="128"/>
    </w:p>
    <w:p w14:paraId="23F0CEDC" w14:textId="77777777" w:rsidR="00A902B6" w:rsidRPr="00712112" w:rsidRDefault="00A902B6" w:rsidP="00A902B6">
      <w:pPr>
        <w:jc w:val="center"/>
        <w:rPr>
          <w:rFonts w:ascii="Times New Roman" w:hAnsi="Times New Roman" w:cs="Times New Roman"/>
        </w:rPr>
      </w:pPr>
      <w:r w:rsidRPr="00712112">
        <w:rPr>
          <w:rFonts w:ascii="Times New Roman" w:hAnsi="Times New Roman" w:cs="Times New Roman"/>
          <w:noProof/>
          <w:sz w:val="24"/>
        </w:rPr>
        <w:lastRenderedPageBreak/>
        <w:drawing>
          <wp:inline distT="0" distB="0" distL="0" distR="0" wp14:anchorId="31FC72B4" wp14:editId="421576FA">
            <wp:extent cx="6173992" cy="4560124"/>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202256" cy="4581000"/>
                    </a:xfrm>
                    <a:prstGeom prst="rect">
                      <a:avLst/>
                    </a:prstGeom>
                    <a:noFill/>
                    <a:ln>
                      <a:noFill/>
                    </a:ln>
                  </pic:spPr>
                </pic:pic>
              </a:graphicData>
            </a:graphic>
          </wp:inline>
        </w:drawing>
      </w:r>
    </w:p>
    <w:p w14:paraId="683C873D" w14:textId="477D4AAB" w:rsidR="00A902B6" w:rsidRPr="00712112" w:rsidRDefault="00A902B6" w:rsidP="00A902B6">
      <w:pPr>
        <w:pStyle w:val="1"/>
        <w:keepNext w:val="0"/>
        <w:spacing w:before="20" w:after="20" w:line="240" w:lineRule="auto"/>
        <w:rPr>
          <w:rFonts w:ascii="Times New Roman" w:hAnsi="Times New Roman" w:cs="Times New Roman"/>
          <w:b w:val="0"/>
          <w:sz w:val="24"/>
        </w:rPr>
      </w:pPr>
      <w:r w:rsidRPr="00712112">
        <w:rPr>
          <w:rFonts w:ascii="Times New Roman" w:hAnsi="Times New Roman" w:cs="Times New Roman"/>
          <w:sz w:val="24"/>
          <w:szCs w:val="21"/>
        </w:rPr>
        <w:t xml:space="preserve"> </w:t>
      </w:r>
      <w:bookmarkStart w:id="129" w:name="_Toc235786861"/>
      <w:r w:rsidRPr="00712112">
        <w:rPr>
          <w:rFonts w:ascii="Times New Roman" w:hAnsi="Times New Roman" w:cs="Times New Roman"/>
          <w:sz w:val="24"/>
          <w:szCs w:val="21"/>
        </w:rPr>
        <w:t xml:space="preserve">Figure </w:t>
      </w:r>
      <w:r w:rsidR="00E22174">
        <w:rPr>
          <w:rFonts w:ascii="Times New Roman" w:hAnsi="Times New Roman" w:cs="Times New Roman"/>
          <w:sz w:val="24"/>
          <w:szCs w:val="21"/>
        </w:rPr>
        <w:t>S</w:t>
      </w:r>
      <w:r w:rsidR="00D15463">
        <w:rPr>
          <w:rFonts w:ascii="Times New Roman" w:hAnsi="Times New Roman" w:cs="Times New Roman"/>
          <w:sz w:val="24"/>
          <w:szCs w:val="21"/>
        </w:rPr>
        <w:t>46</w:t>
      </w:r>
      <w:r w:rsidRPr="00712112">
        <w:rPr>
          <w:rFonts w:ascii="Times New Roman" w:hAnsi="Times New Roman" w:cs="Times New Roman"/>
          <w:sz w:val="24"/>
          <w:szCs w:val="21"/>
        </w:rPr>
        <w:t>.</w:t>
      </w:r>
      <w:r w:rsidRPr="00712112">
        <w:rPr>
          <w:rFonts w:ascii="Times New Roman" w:hAnsi="Times New Roman" w:cs="Times New Roman"/>
          <w:b w:val="0"/>
          <w:sz w:val="24"/>
          <w:szCs w:val="21"/>
        </w:rPr>
        <w:t xml:space="preserve"> Uncertainty analysis of the best-performing EC </w:t>
      </w:r>
      <w:r w:rsidR="00C621AB">
        <w:rPr>
          <w:rFonts w:ascii="Times New Roman" w:hAnsi="Times New Roman" w:cs="Times New Roman"/>
          <w:b w:val="0"/>
          <w:i/>
          <w:sz w:val="24"/>
          <w:szCs w:val="21"/>
        </w:rPr>
        <w:t>PROV</w:t>
      </w:r>
      <w:r w:rsidR="00C621AB" w:rsidRPr="00C621AB">
        <w:rPr>
          <w:rFonts w:ascii="Times New Roman" w:hAnsi="Times New Roman" w:cs="Times New Roman"/>
          <w:b w:val="0"/>
          <w:i/>
          <w:sz w:val="24"/>
          <w:szCs w:val="21"/>
        </w:rPr>
        <w:t>_t</w:t>
      </w:r>
      <w:r w:rsidR="00C621AB">
        <w:rPr>
          <w:rFonts w:ascii="Times New Roman" w:hAnsi="Times New Roman" w:cs="Times New Roman"/>
          <w:b w:val="0"/>
          <w:i/>
          <w:sz w:val="24"/>
          <w:szCs w:val="21"/>
        </w:rPr>
        <w:t>ype</w:t>
      </w:r>
      <w:r w:rsidR="00C621AB" w:rsidRPr="00C621AB">
        <w:rPr>
          <w:rFonts w:ascii="Times New Roman" w:hAnsi="Times New Roman" w:cs="Times New Roman"/>
          <w:b w:val="0"/>
          <w:i/>
          <w:sz w:val="24"/>
          <w:szCs w:val="21"/>
        </w:rPr>
        <w:t>_model</w:t>
      </w:r>
      <w:r w:rsidRPr="00712112">
        <w:rPr>
          <w:rFonts w:ascii="Times New Roman" w:hAnsi="Times New Roman" w:cs="Times New Roman"/>
          <w:b w:val="0"/>
          <w:sz w:val="24"/>
          <w:szCs w:val="21"/>
        </w:rPr>
        <w:t xml:space="preserve"> </w:t>
      </w:r>
      <w:r w:rsidRPr="00712112">
        <w:rPr>
          <w:rFonts w:ascii="Times New Roman" w:hAnsi="Times New Roman" w:cs="Times New Roman"/>
          <w:b w:val="0"/>
          <w:sz w:val="24"/>
        </w:rPr>
        <w:t>with high transferability</w:t>
      </w:r>
      <w:r w:rsidRPr="00712112">
        <w:rPr>
          <w:rFonts w:ascii="Times New Roman" w:hAnsi="Times New Roman" w:cs="Times New Roman"/>
          <w:b w:val="0"/>
          <w:sz w:val="24"/>
          <w:szCs w:val="21"/>
        </w:rPr>
        <w:t>.</w:t>
      </w:r>
      <w:bookmarkEnd w:id="129"/>
    </w:p>
    <w:p w14:paraId="751D2DA3" w14:textId="77777777" w:rsidR="00A902B6" w:rsidRPr="00712112" w:rsidRDefault="00A902B6" w:rsidP="00A902B6">
      <w:pPr>
        <w:jc w:val="center"/>
        <w:rPr>
          <w:rFonts w:ascii="Times New Roman" w:hAnsi="Times New Roman" w:cs="Times New Roman"/>
        </w:rPr>
      </w:pPr>
      <w:r w:rsidRPr="00712112">
        <w:rPr>
          <w:rFonts w:ascii="Times New Roman" w:hAnsi="Times New Roman" w:cs="Times New Roman"/>
          <w:noProof/>
        </w:rPr>
        <w:lastRenderedPageBreak/>
        <w:drawing>
          <wp:inline distT="0" distB="0" distL="0" distR="0" wp14:anchorId="0B0602BC" wp14:editId="308C15A8">
            <wp:extent cx="6016873" cy="6496050"/>
            <wp:effectExtent l="0" t="0" r="3175"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031943" cy="6512320"/>
                    </a:xfrm>
                    <a:prstGeom prst="rect">
                      <a:avLst/>
                    </a:prstGeom>
                    <a:noFill/>
                    <a:ln>
                      <a:noFill/>
                    </a:ln>
                  </pic:spPr>
                </pic:pic>
              </a:graphicData>
            </a:graphic>
          </wp:inline>
        </w:drawing>
      </w:r>
    </w:p>
    <w:p w14:paraId="7B6CB76E" w14:textId="3D65CEEE" w:rsidR="00A902B6" w:rsidRDefault="00A902B6" w:rsidP="00A902B6">
      <w:pPr>
        <w:pStyle w:val="1"/>
        <w:spacing w:before="20" w:after="20" w:line="360" w:lineRule="auto"/>
        <w:rPr>
          <w:rFonts w:ascii="Times New Roman" w:hAnsi="Times New Roman" w:cs="Times New Roman"/>
          <w:b w:val="0"/>
          <w:sz w:val="24"/>
          <w:szCs w:val="21"/>
        </w:rPr>
      </w:pPr>
      <w:r w:rsidRPr="00712112">
        <w:rPr>
          <w:rFonts w:ascii="Times New Roman" w:hAnsi="Times New Roman" w:cs="Times New Roman"/>
          <w:sz w:val="24"/>
          <w:szCs w:val="21"/>
        </w:rPr>
        <w:t xml:space="preserve"> </w:t>
      </w:r>
      <w:bookmarkStart w:id="130" w:name="_Toc235786862"/>
      <w:r w:rsidRPr="00712112">
        <w:rPr>
          <w:rFonts w:ascii="Times New Roman" w:hAnsi="Times New Roman" w:cs="Times New Roman"/>
          <w:sz w:val="24"/>
          <w:szCs w:val="21"/>
        </w:rPr>
        <w:t xml:space="preserve">Figure </w:t>
      </w:r>
      <w:r w:rsidR="00E22174">
        <w:rPr>
          <w:rFonts w:ascii="Times New Roman" w:hAnsi="Times New Roman" w:cs="Times New Roman"/>
          <w:sz w:val="24"/>
          <w:szCs w:val="21"/>
        </w:rPr>
        <w:t>S</w:t>
      </w:r>
      <w:r w:rsidR="00D15463">
        <w:rPr>
          <w:rFonts w:ascii="Times New Roman" w:hAnsi="Times New Roman" w:cs="Times New Roman"/>
          <w:sz w:val="24"/>
          <w:szCs w:val="21"/>
        </w:rPr>
        <w:t>47</w:t>
      </w:r>
      <w:r w:rsidRPr="00712112">
        <w:rPr>
          <w:rFonts w:ascii="Times New Roman" w:hAnsi="Times New Roman" w:cs="Times New Roman"/>
          <w:sz w:val="24"/>
          <w:szCs w:val="21"/>
        </w:rPr>
        <w:t>.</w:t>
      </w:r>
      <w:r w:rsidRPr="00712112">
        <w:rPr>
          <w:rFonts w:ascii="Times New Roman" w:hAnsi="Times New Roman" w:cs="Times New Roman"/>
          <w:b w:val="0"/>
          <w:sz w:val="24"/>
          <w:szCs w:val="21"/>
        </w:rPr>
        <w:t xml:space="preserve"> Uncertainty analysis of the best-performing CC </w:t>
      </w:r>
      <w:r w:rsidR="00C621AB">
        <w:rPr>
          <w:rFonts w:ascii="Times New Roman" w:hAnsi="Times New Roman" w:cs="Times New Roman"/>
          <w:b w:val="0"/>
          <w:i/>
          <w:sz w:val="24"/>
          <w:szCs w:val="21"/>
        </w:rPr>
        <w:t>PROV</w:t>
      </w:r>
      <w:r w:rsidR="00C621AB" w:rsidRPr="00C621AB">
        <w:rPr>
          <w:rFonts w:ascii="Times New Roman" w:hAnsi="Times New Roman" w:cs="Times New Roman"/>
          <w:b w:val="0"/>
          <w:i/>
          <w:sz w:val="24"/>
          <w:szCs w:val="21"/>
        </w:rPr>
        <w:t>_t</w:t>
      </w:r>
      <w:r w:rsidR="00C621AB">
        <w:rPr>
          <w:rFonts w:ascii="Times New Roman" w:hAnsi="Times New Roman" w:cs="Times New Roman"/>
          <w:b w:val="0"/>
          <w:i/>
          <w:sz w:val="24"/>
          <w:szCs w:val="21"/>
        </w:rPr>
        <w:t>ype</w:t>
      </w:r>
      <w:r w:rsidR="00C621AB" w:rsidRPr="00C621AB">
        <w:rPr>
          <w:rFonts w:ascii="Times New Roman" w:hAnsi="Times New Roman" w:cs="Times New Roman"/>
          <w:b w:val="0"/>
          <w:i/>
          <w:sz w:val="24"/>
          <w:szCs w:val="21"/>
        </w:rPr>
        <w:t>_model</w:t>
      </w:r>
      <w:r w:rsidR="00C621AB" w:rsidRPr="00712112">
        <w:rPr>
          <w:rFonts w:ascii="Times New Roman" w:hAnsi="Times New Roman" w:cs="Times New Roman"/>
          <w:b w:val="0"/>
          <w:sz w:val="24"/>
        </w:rPr>
        <w:t xml:space="preserve"> </w:t>
      </w:r>
      <w:r w:rsidRPr="00712112">
        <w:rPr>
          <w:rFonts w:ascii="Times New Roman" w:hAnsi="Times New Roman" w:cs="Times New Roman"/>
          <w:b w:val="0"/>
          <w:sz w:val="24"/>
        </w:rPr>
        <w:t>with high transferability</w:t>
      </w:r>
      <w:r w:rsidRPr="00712112">
        <w:rPr>
          <w:rFonts w:ascii="Times New Roman" w:hAnsi="Times New Roman" w:cs="Times New Roman"/>
          <w:b w:val="0"/>
          <w:sz w:val="24"/>
          <w:szCs w:val="21"/>
        </w:rPr>
        <w:t>.</w:t>
      </w:r>
      <w:bookmarkEnd w:id="130"/>
    </w:p>
    <w:p w14:paraId="14C5E27C" w14:textId="77777777" w:rsidR="00A902B6" w:rsidRPr="0006213C" w:rsidRDefault="00A902B6" w:rsidP="00A902B6"/>
    <w:p w14:paraId="068E7BB4" w14:textId="4CDF9C91" w:rsidR="00A902B6" w:rsidRPr="00712112" w:rsidRDefault="00A902B6" w:rsidP="00A902B6">
      <w:pPr>
        <w:pStyle w:val="1"/>
        <w:spacing w:before="20" w:after="20" w:line="240" w:lineRule="auto"/>
        <w:rPr>
          <w:rFonts w:ascii="Times New Roman" w:hAnsi="Times New Roman" w:cs="Times New Roman"/>
          <w:b w:val="0"/>
          <w:sz w:val="24"/>
        </w:rPr>
      </w:pPr>
      <w:r w:rsidRPr="00712112">
        <w:rPr>
          <w:rFonts w:ascii="Times New Roman" w:hAnsi="Times New Roman" w:cs="Times New Roman"/>
          <w:sz w:val="24"/>
        </w:rPr>
        <w:t xml:space="preserve"> </w:t>
      </w:r>
      <w:bookmarkStart w:id="131" w:name="_Toc235786863"/>
      <w:r w:rsidRPr="00712112">
        <w:rPr>
          <w:rFonts w:ascii="Times New Roman" w:hAnsi="Times New Roman" w:cs="Times New Roman"/>
          <w:sz w:val="24"/>
        </w:rPr>
        <w:t xml:space="preserve">Table </w:t>
      </w:r>
      <w:r w:rsidR="00E22174">
        <w:rPr>
          <w:rFonts w:ascii="Times New Roman" w:hAnsi="Times New Roman" w:cs="Times New Roman"/>
          <w:sz w:val="24"/>
        </w:rPr>
        <w:t>S</w:t>
      </w:r>
      <w:r w:rsidR="00A50F7D">
        <w:rPr>
          <w:rFonts w:ascii="Times New Roman" w:hAnsi="Times New Roman" w:cs="Times New Roman"/>
          <w:sz w:val="24"/>
        </w:rPr>
        <w:t>4</w:t>
      </w:r>
      <w:r w:rsidR="00D15463">
        <w:rPr>
          <w:rFonts w:ascii="Times New Roman" w:hAnsi="Times New Roman" w:cs="Times New Roman"/>
          <w:sz w:val="24"/>
        </w:rPr>
        <w:t>8</w:t>
      </w:r>
      <w:r w:rsidRPr="00712112">
        <w:rPr>
          <w:rFonts w:ascii="Times New Roman" w:hAnsi="Times New Roman" w:cs="Times New Roman"/>
          <w:sz w:val="24"/>
        </w:rPr>
        <w:t xml:space="preserve">. </w:t>
      </w:r>
      <w:r w:rsidRPr="00712112">
        <w:rPr>
          <w:rFonts w:ascii="Times New Roman" w:hAnsi="Times New Roman" w:cs="Times New Roman"/>
          <w:b w:val="0"/>
          <w:sz w:val="24"/>
        </w:rPr>
        <w:t>Uncertainty analysis results about the percentage of the test samples that have their true values fall into the respective 95% confidence intervals of prediction for combined models.</w:t>
      </w:r>
      <w:bookmarkEnd w:id="131"/>
    </w:p>
    <w:tbl>
      <w:tblPr>
        <w:tblStyle w:val="a3"/>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383"/>
        <w:gridCol w:w="2383"/>
        <w:gridCol w:w="2383"/>
        <w:gridCol w:w="2383"/>
      </w:tblGrid>
      <w:tr w:rsidR="00A902B6" w:rsidRPr="00712112" w14:paraId="02D363A1" w14:textId="77777777" w:rsidTr="00A902B6">
        <w:trPr>
          <w:trHeight w:val="667"/>
        </w:trPr>
        <w:tc>
          <w:tcPr>
            <w:tcW w:w="2383" w:type="dxa"/>
            <w:tcBorders>
              <w:bottom w:val="single" w:sz="4" w:space="0" w:color="auto"/>
            </w:tcBorders>
            <w:vAlign w:val="center"/>
          </w:tcPr>
          <w:p w14:paraId="232C54E6" w14:textId="77777777" w:rsidR="00A902B6" w:rsidRPr="00712112" w:rsidRDefault="00A902B6" w:rsidP="00A902B6">
            <w:pPr>
              <w:widowControl/>
              <w:jc w:val="center"/>
              <w:rPr>
                <w:rFonts w:ascii="Times New Roman" w:hAnsi="Times New Roman" w:cs="Times New Roman"/>
              </w:rPr>
            </w:pPr>
          </w:p>
        </w:tc>
        <w:tc>
          <w:tcPr>
            <w:tcW w:w="2383" w:type="dxa"/>
            <w:tcBorders>
              <w:bottom w:val="single" w:sz="4" w:space="0" w:color="auto"/>
            </w:tcBorders>
            <w:vAlign w:val="center"/>
          </w:tcPr>
          <w:p w14:paraId="76C1D158" w14:textId="77777777" w:rsidR="00A902B6" w:rsidRPr="00712112" w:rsidRDefault="00A902B6" w:rsidP="00A902B6">
            <w:pPr>
              <w:widowControl/>
              <w:jc w:val="center"/>
              <w:rPr>
                <w:rFonts w:ascii="Times New Roman" w:hAnsi="Times New Roman" w:cs="Times New Roman"/>
              </w:rPr>
            </w:pPr>
            <w:r w:rsidRPr="00712112">
              <w:rPr>
                <w:rFonts w:ascii="Times New Roman" w:hAnsi="Times New Roman" w:cs="Times New Roman"/>
              </w:rPr>
              <w:t>N_test</w:t>
            </w:r>
          </w:p>
        </w:tc>
        <w:tc>
          <w:tcPr>
            <w:tcW w:w="2383" w:type="dxa"/>
            <w:tcBorders>
              <w:bottom w:val="single" w:sz="4" w:space="0" w:color="auto"/>
            </w:tcBorders>
            <w:vAlign w:val="center"/>
          </w:tcPr>
          <w:p w14:paraId="04891C5A" w14:textId="77777777" w:rsidR="00A902B6" w:rsidRPr="00712112" w:rsidRDefault="00A902B6" w:rsidP="00A902B6">
            <w:pPr>
              <w:widowControl/>
              <w:jc w:val="center"/>
              <w:rPr>
                <w:rFonts w:ascii="Times New Roman" w:hAnsi="Times New Roman" w:cs="Times New Roman"/>
              </w:rPr>
            </w:pPr>
            <w:r w:rsidRPr="00712112">
              <w:rPr>
                <w:rFonts w:ascii="Times New Roman" w:hAnsi="Times New Roman" w:cs="Times New Roman"/>
              </w:rPr>
              <w:t>N_in interval</w:t>
            </w:r>
          </w:p>
        </w:tc>
        <w:tc>
          <w:tcPr>
            <w:tcW w:w="2383" w:type="dxa"/>
            <w:tcBorders>
              <w:bottom w:val="single" w:sz="4" w:space="0" w:color="auto"/>
            </w:tcBorders>
            <w:vAlign w:val="center"/>
          </w:tcPr>
          <w:p w14:paraId="1B115415" w14:textId="77777777" w:rsidR="00A902B6" w:rsidRPr="00712112" w:rsidRDefault="00A902B6" w:rsidP="00A902B6">
            <w:pPr>
              <w:widowControl/>
              <w:jc w:val="center"/>
              <w:rPr>
                <w:rFonts w:ascii="Times New Roman" w:hAnsi="Times New Roman" w:cs="Times New Roman"/>
              </w:rPr>
            </w:pPr>
            <w:r w:rsidRPr="00712112">
              <w:rPr>
                <w:rFonts w:ascii="Times New Roman" w:hAnsi="Times New Roman" w:cs="Times New Roman"/>
              </w:rPr>
              <w:t>Proportion</w:t>
            </w:r>
          </w:p>
        </w:tc>
      </w:tr>
      <w:tr w:rsidR="00A902B6" w:rsidRPr="00712112" w14:paraId="29107BA7" w14:textId="77777777" w:rsidTr="00A902B6">
        <w:trPr>
          <w:trHeight w:val="667"/>
        </w:trPr>
        <w:tc>
          <w:tcPr>
            <w:tcW w:w="2383" w:type="dxa"/>
            <w:tcBorders>
              <w:top w:val="single" w:sz="4" w:space="0" w:color="auto"/>
              <w:bottom w:val="nil"/>
            </w:tcBorders>
            <w:vAlign w:val="center"/>
          </w:tcPr>
          <w:p w14:paraId="02A1BB3C" w14:textId="77777777" w:rsidR="00A902B6" w:rsidRPr="00712112" w:rsidRDefault="00A902B6" w:rsidP="00A902B6">
            <w:pPr>
              <w:widowControl/>
              <w:jc w:val="center"/>
              <w:rPr>
                <w:rFonts w:ascii="Times New Roman" w:hAnsi="Times New Roman" w:cs="Times New Roman"/>
              </w:rPr>
            </w:pPr>
            <w:r w:rsidRPr="00712112">
              <w:rPr>
                <w:rFonts w:ascii="Times New Roman" w:hAnsi="Times New Roman" w:cs="Times New Roman"/>
              </w:rPr>
              <w:t>N</w:t>
            </w:r>
            <w:r w:rsidRPr="00712112">
              <w:rPr>
                <w:rFonts w:ascii="Times New Roman" w:hAnsi="Times New Roman" w:cs="Times New Roman"/>
                <w:vertAlign w:val="subscript"/>
              </w:rPr>
              <w:t>2</w:t>
            </w:r>
            <w:r w:rsidRPr="00712112">
              <w:rPr>
                <w:rFonts w:ascii="Times New Roman" w:hAnsi="Times New Roman" w:cs="Times New Roman"/>
              </w:rPr>
              <w:t>O</w:t>
            </w:r>
          </w:p>
        </w:tc>
        <w:tc>
          <w:tcPr>
            <w:tcW w:w="2383" w:type="dxa"/>
            <w:tcBorders>
              <w:top w:val="single" w:sz="4" w:space="0" w:color="auto"/>
              <w:bottom w:val="nil"/>
            </w:tcBorders>
            <w:vAlign w:val="center"/>
          </w:tcPr>
          <w:p w14:paraId="11989291" w14:textId="77777777" w:rsidR="00A902B6" w:rsidRPr="00712112" w:rsidRDefault="00A902B6" w:rsidP="00A902B6">
            <w:pPr>
              <w:widowControl/>
              <w:jc w:val="center"/>
              <w:rPr>
                <w:rFonts w:ascii="Times New Roman" w:hAnsi="Times New Roman" w:cs="Times New Roman"/>
              </w:rPr>
            </w:pPr>
            <w:r w:rsidRPr="00712112">
              <w:rPr>
                <w:rFonts w:ascii="Times New Roman" w:hAnsi="Times New Roman" w:cs="Times New Roman"/>
              </w:rPr>
              <w:t>4089</w:t>
            </w:r>
          </w:p>
        </w:tc>
        <w:tc>
          <w:tcPr>
            <w:tcW w:w="2383" w:type="dxa"/>
            <w:tcBorders>
              <w:top w:val="single" w:sz="4" w:space="0" w:color="auto"/>
              <w:bottom w:val="nil"/>
            </w:tcBorders>
            <w:vAlign w:val="center"/>
          </w:tcPr>
          <w:p w14:paraId="253B7DC5" w14:textId="77777777" w:rsidR="00A902B6" w:rsidRPr="00712112" w:rsidRDefault="00A902B6" w:rsidP="00A902B6">
            <w:pPr>
              <w:widowControl/>
              <w:jc w:val="center"/>
              <w:rPr>
                <w:rFonts w:ascii="Times New Roman" w:hAnsi="Times New Roman" w:cs="Times New Roman"/>
              </w:rPr>
            </w:pPr>
            <w:r w:rsidRPr="00712112">
              <w:rPr>
                <w:rFonts w:ascii="Times New Roman" w:hAnsi="Times New Roman" w:cs="Times New Roman"/>
              </w:rPr>
              <w:t>3397</w:t>
            </w:r>
          </w:p>
        </w:tc>
        <w:tc>
          <w:tcPr>
            <w:tcW w:w="2383" w:type="dxa"/>
            <w:tcBorders>
              <w:top w:val="single" w:sz="4" w:space="0" w:color="auto"/>
              <w:bottom w:val="nil"/>
            </w:tcBorders>
            <w:vAlign w:val="center"/>
          </w:tcPr>
          <w:p w14:paraId="7654AA26" w14:textId="77777777" w:rsidR="00A902B6" w:rsidRPr="00712112" w:rsidRDefault="00A902B6" w:rsidP="00A902B6">
            <w:pPr>
              <w:widowControl/>
              <w:jc w:val="center"/>
              <w:rPr>
                <w:rFonts w:ascii="Times New Roman" w:hAnsi="Times New Roman" w:cs="Times New Roman"/>
              </w:rPr>
            </w:pPr>
            <w:r w:rsidRPr="00712112">
              <w:rPr>
                <w:rFonts w:ascii="Times New Roman" w:hAnsi="Times New Roman" w:cs="Times New Roman"/>
              </w:rPr>
              <w:t>83.08%</w:t>
            </w:r>
          </w:p>
        </w:tc>
      </w:tr>
      <w:tr w:rsidR="00A902B6" w:rsidRPr="00712112" w14:paraId="318452D5" w14:textId="77777777" w:rsidTr="00A902B6">
        <w:trPr>
          <w:trHeight w:val="667"/>
        </w:trPr>
        <w:tc>
          <w:tcPr>
            <w:tcW w:w="2383" w:type="dxa"/>
            <w:tcBorders>
              <w:top w:val="nil"/>
            </w:tcBorders>
            <w:vAlign w:val="center"/>
          </w:tcPr>
          <w:p w14:paraId="78647547" w14:textId="77777777" w:rsidR="00A902B6" w:rsidRPr="00712112" w:rsidRDefault="00A902B6" w:rsidP="00A902B6">
            <w:pPr>
              <w:widowControl/>
              <w:jc w:val="center"/>
              <w:rPr>
                <w:rFonts w:ascii="Times New Roman" w:hAnsi="Times New Roman" w:cs="Times New Roman"/>
              </w:rPr>
            </w:pPr>
            <w:r w:rsidRPr="00712112">
              <w:rPr>
                <w:rFonts w:ascii="Times New Roman" w:hAnsi="Times New Roman" w:cs="Times New Roman"/>
              </w:rPr>
              <w:t>CH</w:t>
            </w:r>
            <w:r w:rsidRPr="00712112">
              <w:rPr>
                <w:rFonts w:ascii="Times New Roman" w:hAnsi="Times New Roman" w:cs="Times New Roman"/>
                <w:vertAlign w:val="subscript"/>
              </w:rPr>
              <w:t>4</w:t>
            </w:r>
          </w:p>
        </w:tc>
        <w:tc>
          <w:tcPr>
            <w:tcW w:w="2383" w:type="dxa"/>
            <w:tcBorders>
              <w:top w:val="nil"/>
            </w:tcBorders>
            <w:vAlign w:val="center"/>
          </w:tcPr>
          <w:p w14:paraId="40F42D2A" w14:textId="77777777" w:rsidR="00A902B6" w:rsidRPr="00712112" w:rsidRDefault="00A902B6" w:rsidP="00A902B6">
            <w:pPr>
              <w:widowControl/>
              <w:jc w:val="center"/>
              <w:rPr>
                <w:rFonts w:ascii="Times New Roman" w:hAnsi="Times New Roman" w:cs="Times New Roman"/>
              </w:rPr>
            </w:pPr>
            <w:r w:rsidRPr="00712112">
              <w:rPr>
                <w:rFonts w:ascii="Times New Roman" w:hAnsi="Times New Roman" w:cs="Times New Roman"/>
              </w:rPr>
              <w:t>4089</w:t>
            </w:r>
          </w:p>
        </w:tc>
        <w:tc>
          <w:tcPr>
            <w:tcW w:w="2383" w:type="dxa"/>
            <w:tcBorders>
              <w:top w:val="nil"/>
            </w:tcBorders>
            <w:vAlign w:val="center"/>
          </w:tcPr>
          <w:p w14:paraId="72756E36" w14:textId="77777777" w:rsidR="00A902B6" w:rsidRPr="00712112" w:rsidRDefault="00A902B6" w:rsidP="00A902B6">
            <w:pPr>
              <w:widowControl/>
              <w:jc w:val="center"/>
              <w:rPr>
                <w:rFonts w:ascii="Times New Roman" w:hAnsi="Times New Roman" w:cs="Times New Roman"/>
              </w:rPr>
            </w:pPr>
            <w:r w:rsidRPr="00712112">
              <w:rPr>
                <w:rFonts w:ascii="Times New Roman" w:hAnsi="Times New Roman" w:cs="Times New Roman"/>
              </w:rPr>
              <w:t>3563</w:t>
            </w:r>
          </w:p>
        </w:tc>
        <w:tc>
          <w:tcPr>
            <w:tcW w:w="2383" w:type="dxa"/>
            <w:tcBorders>
              <w:top w:val="nil"/>
            </w:tcBorders>
            <w:vAlign w:val="center"/>
          </w:tcPr>
          <w:p w14:paraId="1E11F22C" w14:textId="77777777" w:rsidR="00A902B6" w:rsidRPr="00712112" w:rsidRDefault="00A902B6" w:rsidP="00A902B6">
            <w:pPr>
              <w:widowControl/>
              <w:jc w:val="center"/>
              <w:rPr>
                <w:rFonts w:ascii="Times New Roman" w:hAnsi="Times New Roman" w:cs="Times New Roman"/>
              </w:rPr>
            </w:pPr>
            <w:r w:rsidRPr="00712112">
              <w:rPr>
                <w:rFonts w:ascii="Times New Roman" w:hAnsi="Times New Roman" w:cs="Times New Roman"/>
              </w:rPr>
              <w:t>87.14%</w:t>
            </w:r>
          </w:p>
        </w:tc>
      </w:tr>
      <w:tr w:rsidR="00A902B6" w:rsidRPr="00712112" w14:paraId="74CE8E92" w14:textId="77777777" w:rsidTr="00A902B6">
        <w:trPr>
          <w:trHeight w:val="667"/>
        </w:trPr>
        <w:tc>
          <w:tcPr>
            <w:tcW w:w="2383" w:type="dxa"/>
            <w:vAlign w:val="center"/>
          </w:tcPr>
          <w:p w14:paraId="3C6A8ED8" w14:textId="77777777" w:rsidR="00A902B6" w:rsidRPr="00712112" w:rsidRDefault="00A902B6" w:rsidP="00A902B6">
            <w:pPr>
              <w:widowControl/>
              <w:jc w:val="center"/>
              <w:rPr>
                <w:rFonts w:ascii="Times New Roman" w:hAnsi="Times New Roman" w:cs="Times New Roman"/>
              </w:rPr>
            </w:pPr>
            <w:r w:rsidRPr="00712112">
              <w:rPr>
                <w:rFonts w:ascii="Times New Roman" w:hAnsi="Times New Roman" w:cs="Times New Roman"/>
              </w:rPr>
              <w:lastRenderedPageBreak/>
              <w:t>CO</w:t>
            </w:r>
            <w:r w:rsidRPr="00712112">
              <w:rPr>
                <w:rFonts w:ascii="Times New Roman" w:hAnsi="Times New Roman" w:cs="Times New Roman"/>
                <w:vertAlign w:val="subscript"/>
              </w:rPr>
              <w:t>2</w:t>
            </w:r>
          </w:p>
        </w:tc>
        <w:tc>
          <w:tcPr>
            <w:tcW w:w="2383" w:type="dxa"/>
            <w:vAlign w:val="center"/>
          </w:tcPr>
          <w:p w14:paraId="5EF6C9A9" w14:textId="77777777" w:rsidR="00A902B6" w:rsidRPr="00712112" w:rsidRDefault="00A902B6" w:rsidP="00A902B6">
            <w:pPr>
              <w:widowControl/>
              <w:jc w:val="center"/>
              <w:rPr>
                <w:rFonts w:ascii="Times New Roman" w:hAnsi="Times New Roman" w:cs="Times New Roman"/>
              </w:rPr>
            </w:pPr>
            <w:r w:rsidRPr="00712112">
              <w:rPr>
                <w:rFonts w:ascii="Times New Roman" w:hAnsi="Times New Roman" w:cs="Times New Roman"/>
              </w:rPr>
              <w:t>4089</w:t>
            </w:r>
          </w:p>
        </w:tc>
        <w:tc>
          <w:tcPr>
            <w:tcW w:w="2383" w:type="dxa"/>
            <w:vAlign w:val="center"/>
          </w:tcPr>
          <w:p w14:paraId="3CA34664" w14:textId="77777777" w:rsidR="00A902B6" w:rsidRPr="00712112" w:rsidRDefault="00A902B6" w:rsidP="00A902B6">
            <w:pPr>
              <w:widowControl/>
              <w:jc w:val="center"/>
              <w:rPr>
                <w:rFonts w:ascii="Times New Roman" w:hAnsi="Times New Roman" w:cs="Times New Roman"/>
              </w:rPr>
            </w:pPr>
            <w:r w:rsidRPr="00712112">
              <w:rPr>
                <w:rFonts w:ascii="Times New Roman" w:hAnsi="Times New Roman" w:cs="Times New Roman"/>
              </w:rPr>
              <w:t>3481</w:t>
            </w:r>
          </w:p>
        </w:tc>
        <w:tc>
          <w:tcPr>
            <w:tcW w:w="2383" w:type="dxa"/>
            <w:vAlign w:val="center"/>
          </w:tcPr>
          <w:p w14:paraId="5ED036AE" w14:textId="77777777" w:rsidR="00A902B6" w:rsidRPr="00712112" w:rsidRDefault="00A902B6" w:rsidP="00A902B6">
            <w:pPr>
              <w:widowControl/>
              <w:jc w:val="center"/>
              <w:rPr>
                <w:rFonts w:ascii="Times New Roman" w:hAnsi="Times New Roman" w:cs="Times New Roman"/>
              </w:rPr>
            </w:pPr>
            <w:r w:rsidRPr="00712112">
              <w:rPr>
                <w:rFonts w:ascii="Times New Roman" w:hAnsi="Times New Roman" w:cs="Times New Roman"/>
              </w:rPr>
              <w:t>85.13%</w:t>
            </w:r>
          </w:p>
        </w:tc>
      </w:tr>
      <w:tr w:rsidR="00A902B6" w:rsidRPr="00712112" w14:paraId="4C98D4D8" w14:textId="77777777" w:rsidTr="00A902B6">
        <w:trPr>
          <w:trHeight w:val="667"/>
        </w:trPr>
        <w:tc>
          <w:tcPr>
            <w:tcW w:w="2383" w:type="dxa"/>
            <w:vAlign w:val="center"/>
          </w:tcPr>
          <w:p w14:paraId="33405D51" w14:textId="77777777" w:rsidR="00A902B6" w:rsidRPr="00712112" w:rsidRDefault="00A902B6" w:rsidP="00A902B6">
            <w:pPr>
              <w:widowControl/>
              <w:jc w:val="center"/>
              <w:rPr>
                <w:rFonts w:ascii="Times New Roman" w:hAnsi="Times New Roman" w:cs="Times New Roman"/>
              </w:rPr>
            </w:pPr>
            <w:r w:rsidRPr="00712112">
              <w:rPr>
                <w:rFonts w:ascii="Times New Roman" w:hAnsi="Times New Roman" w:cs="Times New Roman"/>
              </w:rPr>
              <w:t>EC</w:t>
            </w:r>
          </w:p>
        </w:tc>
        <w:tc>
          <w:tcPr>
            <w:tcW w:w="2383" w:type="dxa"/>
            <w:vAlign w:val="center"/>
          </w:tcPr>
          <w:p w14:paraId="4748C404" w14:textId="77777777" w:rsidR="00A902B6" w:rsidRPr="00712112" w:rsidRDefault="00A902B6" w:rsidP="00A902B6">
            <w:pPr>
              <w:widowControl/>
              <w:jc w:val="center"/>
              <w:rPr>
                <w:rFonts w:ascii="Times New Roman" w:hAnsi="Times New Roman" w:cs="Times New Roman"/>
              </w:rPr>
            </w:pPr>
            <w:r w:rsidRPr="00712112">
              <w:rPr>
                <w:rFonts w:ascii="Times New Roman" w:hAnsi="Times New Roman" w:cs="Times New Roman"/>
              </w:rPr>
              <w:t>4089</w:t>
            </w:r>
          </w:p>
        </w:tc>
        <w:tc>
          <w:tcPr>
            <w:tcW w:w="2383" w:type="dxa"/>
            <w:vAlign w:val="center"/>
          </w:tcPr>
          <w:p w14:paraId="4D94B441" w14:textId="77777777" w:rsidR="00A902B6" w:rsidRPr="00712112" w:rsidRDefault="00A902B6" w:rsidP="00A902B6">
            <w:pPr>
              <w:widowControl/>
              <w:jc w:val="center"/>
              <w:rPr>
                <w:rFonts w:ascii="Times New Roman" w:hAnsi="Times New Roman" w:cs="Times New Roman"/>
              </w:rPr>
            </w:pPr>
            <w:r w:rsidRPr="00712112">
              <w:rPr>
                <w:rFonts w:ascii="Times New Roman" w:hAnsi="Times New Roman" w:cs="Times New Roman"/>
              </w:rPr>
              <w:t>2306</w:t>
            </w:r>
          </w:p>
        </w:tc>
        <w:tc>
          <w:tcPr>
            <w:tcW w:w="2383" w:type="dxa"/>
            <w:vAlign w:val="center"/>
          </w:tcPr>
          <w:p w14:paraId="5CD4038B" w14:textId="77777777" w:rsidR="00A902B6" w:rsidRPr="00712112" w:rsidRDefault="00A902B6" w:rsidP="00A902B6">
            <w:pPr>
              <w:widowControl/>
              <w:jc w:val="center"/>
              <w:rPr>
                <w:rFonts w:ascii="Times New Roman" w:hAnsi="Times New Roman" w:cs="Times New Roman"/>
              </w:rPr>
            </w:pPr>
            <w:r w:rsidRPr="00712112">
              <w:rPr>
                <w:rFonts w:ascii="Times New Roman" w:hAnsi="Times New Roman" w:cs="Times New Roman"/>
              </w:rPr>
              <w:t>56.04%</w:t>
            </w:r>
          </w:p>
        </w:tc>
      </w:tr>
      <w:tr w:rsidR="00A902B6" w:rsidRPr="00712112" w14:paraId="78D9E740" w14:textId="77777777" w:rsidTr="00A902B6">
        <w:trPr>
          <w:trHeight w:val="667"/>
        </w:trPr>
        <w:tc>
          <w:tcPr>
            <w:tcW w:w="2383" w:type="dxa"/>
            <w:vAlign w:val="center"/>
          </w:tcPr>
          <w:p w14:paraId="1E2A4B25" w14:textId="77777777" w:rsidR="00A902B6" w:rsidRPr="00712112" w:rsidRDefault="00A902B6" w:rsidP="00A902B6">
            <w:pPr>
              <w:widowControl/>
              <w:jc w:val="center"/>
              <w:rPr>
                <w:rFonts w:ascii="Times New Roman" w:hAnsi="Times New Roman" w:cs="Times New Roman"/>
              </w:rPr>
            </w:pPr>
            <w:r w:rsidRPr="00712112">
              <w:rPr>
                <w:rFonts w:ascii="Times New Roman" w:hAnsi="Times New Roman" w:cs="Times New Roman"/>
              </w:rPr>
              <w:t>CC</w:t>
            </w:r>
          </w:p>
        </w:tc>
        <w:tc>
          <w:tcPr>
            <w:tcW w:w="2383" w:type="dxa"/>
            <w:vAlign w:val="center"/>
          </w:tcPr>
          <w:p w14:paraId="57919AC3" w14:textId="77777777" w:rsidR="00A902B6" w:rsidRPr="00712112" w:rsidRDefault="00A902B6" w:rsidP="00A902B6">
            <w:pPr>
              <w:widowControl/>
              <w:jc w:val="center"/>
              <w:rPr>
                <w:rFonts w:ascii="Times New Roman" w:hAnsi="Times New Roman" w:cs="Times New Roman"/>
              </w:rPr>
            </w:pPr>
            <w:r w:rsidRPr="00712112">
              <w:rPr>
                <w:rFonts w:ascii="Times New Roman" w:hAnsi="Times New Roman" w:cs="Times New Roman"/>
              </w:rPr>
              <w:t>4089</w:t>
            </w:r>
          </w:p>
        </w:tc>
        <w:tc>
          <w:tcPr>
            <w:tcW w:w="2383" w:type="dxa"/>
            <w:vAlign w:val="center"/>
          </w:tcPr>
          <w:p w14:paraId="07EB2042" w14:textId="77777777" w:rsidR="00A902B6" w:rsidRPr="00712112" w:rsidRDefault="00A902B6" w:rsidP="00A902B6">
            <w:pPr>
              <w:widowControl/>
              <w:jc w:val="center"/>
              <w:rPr>
                <w:rFonts w:ascii="Times New Roman" w:hAnsi="Times New Roman" w:cs="Times New Roman"/>
              </w:rPr>
            </w:pPr>
            <w:r w:rsidRPr="00712112">
              <w:rPr>
                <w:rFonts w:ascii="Times New Roman" w:hAnsi="Times New Roman" w:cs="Times New Roman"/>
              </w:rPr>
              <w:t>4088</w:t>
            </w:r>
          </w:p>
        </w:tc>
        <w:tc>
          <w:tcPr>
            <w:tcW w:w="2383" w:type="dxa"/>
            <w:vAlign w:val="center"/>
          </w:tcPr>
          <w:p w14:paraId="6241294A" w14:textId="77777777" w:rsidR="00A902B6" w:rsidRPr="00712112" w:rsidRDefault="00A902B6" w:rsidP="00A902B6">
            <w:pPr>
              <w:widowControl/>
              <w:jc w:val="center"/>
              <w:rPr>
                <w:rFonts w:ascii="Times New Roman" w:hAnsi="Times New Roman" w:cs="Times New Roman"/>
              </w:rPr>
            </w:pPr>
            <w:r w:rsidRPr="00712112">
              <w:rPr>
                <w:rFonts w:ascii="Times New Roman" w:hAnsi="Times New Roman" w:cs="Times New Roman"/>
              </w:rPr>
              <w:t>99.98%</w:t>
            </w:r>
          </w:p>
        </w:tc>
      </w:tr>
    </w:tbl>
    <w:p w14:paraId="5A898D9E" w14:textId="77777777" w:rsidR="00A902B6" w:rsidRPr="00712112" w:rsidRDefault="00A902B6" w:rsidP="00A902B6">
      <w:pPr>
        <w:widowControl/>
        <w:rPr>
          <w:rFonts w:ascii="Times New Roman" w:hAnsi="Times New Roman" w:cs="Times New Roman"/>
        </w:rPr>
      </w:pPr>
      <w:r w:rsidRPr="00712112">
        <w:rPr>
          <w:rFonts w:ascii="Times New Roman" w:hAnsi="Times New Roman" w:cs="Times New Roman"/>
        </w:rPr>
        <w:t>Note: N_test refers to the amount of data in the model test set; N_in interval refers to the amounts of samples that have their true values fall into the respective 95% confidence intervals of prediction.</w:t>
      </w:r>
    </w:p>
    <w:p w14:paraId="6A0ABA8A" w14:textId="71C432D3" w:rsidR="00A902B6" w:rsidRPr="00712112" w:rsidRDefault="00A902B6" w:rsidP="00A902B6">
      <w:pPr>
        <w:pStyle w:val="1"/>
        <w:spacing w:before="20" w:after="20" w:line="360" w:lineRule="auto"/>
        <w:rPr>
          <w:rFonts w:ascii="Times New Roman" w:hAnsi="Times New Roman" w:cs="Times New Roman"/>
          <w:b w:val="0"/>
          <w:sz w:val="24"/>
        </w:rPr>
      </w:pPr>
      <w:r w:rsidRPr="00712112">
        <w:rPr>
          <w:rFonts w:ascii="Times New Roman" w:hAnsi="Times New Roman" w:cs="Times New Roman"/>
          <w:sz w:val="24"/>
        </w:rPr>
        <w:t xml:space="preserve"> </w:t>
      </w:r>
      <w:bookmarkStart w:id="132" w:name="_Toc235786864"/>
      <w:r w:rsidRPr="00712112">
        <w:rPr>
          <w:rFonts w:ascii="Times New Roman" w:hAnsi="Times New Roman" w:cs="Times New Roman"/>
          <w:sz w:val="24"/>
        </w:rPr>
        <w:t xml:space="preserve">Table </w:t>
      </w:r>
      <w:r w:rsidR="00E22174">
        <w:rPr>
          <w:rFonts w:ascii="Times New Roman" w:hAnsi="Times New Roman" w:cs="Times New Roman"/>
          <w:sz w:val="24"/>
        </w:rPr>
        <w:t>S</w:t>
      </w:r>
      <w:r w:rsidR="00A50F7D">
        <w:rPr>
          <w:rFonts w:ascii="Times New Roman" w:hAnsi="Times New Roman" w:cs="Times New Roman"/>
          <w:sz w:val="24"/>
        </w:rPr>
        <w:t>4</w:t>
      </w:r>
      <w:r w:rsidR="00D15463">
        <w:rPr>
          <w:rFonts w:ascii="Times New Roman" w:hAnsi="Times New Roman" w:cs="Times New Roman"/>
          <w:sz w:val="24"/>
        </w:rPr>
        <w:t>9</w:t>
      </w:r>
      <w:r w:rsidRPr="00712112">
        <w:rPr>
          <w:rFonts w:ascii="Times New Roman" w:hAnsi="Times New Roman" w:cs="Times New Roman"/>
          <w:sz w:val="24"/>
        </w:rPr>
        <w:t xml:space="preserve">. </w:t>
      </w:r>
      <w:r w:rsidRPr="00712112">
        <w:rPr>
          <w:rFonts w:ascii="Times New Roman" w:hAnsi="Times New Roman" w:cs="Times New Roman"/>
          <w:b w:val="0"/>
          <w:sz w:val="24"/>
        </w:rPr>
        <w:t>Uncertainty analysis results about the percentage of the test samples that have their true values fall into the respective 95% confidence intervals of prediction for province-independent models with high transferability.</w:t>
      </w:r>
      <w:bookmarkEnd w:id="132"/>
    </w:p>
    <w:tbl>
      <w:tblPr>
        <w:tblStyle w:val="a3"/>
        <w:tblW w:w="9664"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739"/>
        <w:gridCol w:w="1994"/>
        <w:gridCol w:w="1926"/>
        <w:gridCol w:w="1958"/>
        <w:gridCol w:w="2047"/>
      </w:tblGrid>
      <w:tr w:rsidR="00A902B6" w:rsidRPr="00712112" w14:paraId="3499529D" w14:textId="77777777" w:rsidTr="00A902B6">
        <w:trPr>
          <w:trHeight w:val="698"/>
        </w:trPr>
        <w:tc>
          <w:tcPr>
            <w:tcW w:w="1739" w:type="dxa"/>
            <w:tcBorders>
              <w:bottom w:val="single" w:sz="4" w:space="0" w:color="auto"/>
            </w:tcBorders>
            <w:vAlign w:val="center"/>
          </w:tcPr>
          <w:p w14:paraId="38A33FA9" w14:textId="2A1946C5" w:rsidR="00A902B6" w:rsidRPr="00712112" w:rsidRDefault="00C621AB" w:rsidP="00A902B6">
            <w:pPr>
              <w:widowControl/>
              <w:jc w:val="center"/>
              <w:rPr>
                <w:rFonts w:ascii="Times New Roman" w:hAnsi="Times New Roman" w:cs="Times New Roman"/>
                <w:szCs w:val="21"/>
              </w:rPr>
            </w:pPr>
            <w:r>
              <w:rPr>
                <w:rFonts w:ascii="Times New Roman" w:hAnsi="Times New Roman" w:cs="Times New Roman"/>
                <w:szCs w:val="21"/>
              </w:rPr>
              <w:t xml:space="preserve">EF-derived </w:t>
            </w:r>
            <w:r w:rsidR="00A902B6" w:rsidRPr="00712112">
              <w:rPr>
                <w:rFonts w:ascii="Times New Roman" w:hAnsi="Times New Roman" w:cs="Times New Roman"/>
                <w:szCs w:val="21"/>
              </w:rPr>
              <w:t>GHG</w:t>
            </w:r>
          </w:p>
        </w:tc>
        <w:tc>
          <w:tcPr>
            <w:tcW w:w="1994" w:type="dxa"/>
            <w:tcBorders>
              <w:bottom w:val="single" w:sz="4" w:space="0" w:color="auto"/>
            </w:tcBorders>
            <w:vAlign w:val="center"/>
          </w:tcPr>
          <w:p w14:paraId="69CE1613"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Province</w:t>
            </w:r>
          </w:p>
        </w:tc>
        <w:tc>
          <w:tcPr>
            <w:tcW w:w="1926" w:type="dxa"/>
            <w:tcBorders>
              <w:bottom w:val="single" w:sz="4" w:space="0" w:color="auto"/>
            </w:tcBorders>
            <w:vAlign w:val="center"/>
          </w:tcPr>
          <w:p w14:paraId="2231D562"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N_test</w:t>
            </w:r>
          </w:p>
        </w:tc>
        <w:tc>
          <w:tcPr>
            <w:tcW w:w="1958" w:type="dxa"/>
            <w:tcBorders>
              <w:bottom w:val="single" w:sz="4" w:space="0" w:color="auto"/>
            </w:tcBorders>
            <w:vAlign w:val="center"/>
          </w:tcPr>
          <w:p w14:paraId="6CD3DB74"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N_in interval</w:t>
            </w:r>
          </w:p>
        </w:tc>
        <w:tc>
          <w:tcPr>
            <w:tcW w:w="2047" w:type="dxa"/>
            <w:tcBorders>
              <w:bottom w:val="single" w:sz="4" w:space="0" w:color="auto"/>
            </w:tcBorders>
            <w:vAlign w:val="center"/>
          </w:tcPr>
          <w:p w14:paraId="1696DC97"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Proportion</w:t>
            </w:r>
          </w:p>
        </w:tc>
      </w:tr>
      <w:tr w:rsidR="00A902B6" w:rsidRPr="00712112" w14:paraId="4E4BD670" w14:textId="77777777" w:rsidTr="00A902B6">
        <w:trPr>
          <w:trHeight w:val="698"/>
        </w:trPr>
        <w:tc>
          <w:tcPr>
            <w:tcW w:w="1739" w:type="dxa"/>
            <w:vMerge w:val="restart"/>
            <w:tcBorders>
              <w:top w:val="single" w:sz="4" w:space="0" w:color="auto"/>
            </w:tcBorders>
            <w:vAlign w:val="center"/>
          </w:tcPr>
          <w:p w14:paraId="79032EFE"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N</w:t>
            </w:r>
            <w:r w:rsidRPr="00712112">
              <w:rPr>
                <w:rFonts w:ascii="Times New Roman" w:hAnsi="Times New Roman" w:cs="Times New Roman"/>
                <w:szCs w:val="21"/>
                <w:vertAlign w:val="subscript"/>
              </w:rPr>
              <w:t>2</w:t>
            </w:r>
            <w:r w:rsidRPr="00712112">
              <w:rPr>
                <w:rFonts w:ascii="Times New Roman" w:hAnsi="Times New Roman" w:cs="Times New Roman"/>
                <w:szCs w:val="21"/>
              </w:rPr>
              <w:t>O</w:t>
            </w:r>
          </w:p>
        </w:tc>
        <w:tc>
          <w:tcPr>
            <w:tcW w:w="1994" w:type="dxa"/>
            <w:tcBorders>
              <w:top w:val="single" w:sz="4" w:space="0" w:color="auto"/>
              <w:bottom w:val="nil"/>
            </w:tcBorders>
            <w:vAlign w:val="center"/>
          </w:tcPr>
          <w:p w14:paraId="0A2EBDF0"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Shanxi</w:t>
            </w:r>
          </w:p>
        </w:tc>
        <w:tc>
          <w:tcPr>
            <w:tcW w:w="1926" w:type="dxa"/>
            <w:tcBorders>
              <w:top w:val="single" w:sz="4" w:space="0" w:color="auto"/>
              <w:bottom w:val="nil"/>
            </w:tcBorders>
            <w:vAlign w:val="center"/>
          </w:tcPr>
          <w:p w14:paraId="3E3956D0"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141</w:t>
            </w:r>
          </w:p>
        </w:tc>
        <w:tc>
          <w:tcPr>
            <w:tcW w:w="1958" w:type="dxa"/>
            <w:tcBorders>
              <w:top w:val="single" w:sz="4" w:space="0" w:color="auto"/>
              <w:bottom w:val="nil"/>
            </w:tcBorders>
            <w:vAlign w:val="center"/>
          </w:tcPr>
          <w:p w14:paraId="38C42D00"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136</w:t>
            </w:r>
          </w:p>
        </w:tc>
        <w:tc>
          <w:tcPr>
            <w:tcW w:w="2047" w:type="dxa"/>
            <w:tcBorders>
              <w:top w:val="single" w:sz="4" w:space="0" w:color="auto"/>
              <w:bottom w:val="nil"/>
            </w:tcBorders>
            <w:vAlign w:val="center"/>
          </w:tcPr>
          <w:p w14:paraId="58FF1EC2"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96.45%</w:t>
            </w:r>
          </w:p>
        </w:tc>
      </w:tr>
      <w:tr w:rsidR="00A902B6" w:rsidRPr="00712112" w14:paraId="1BEFF46A" w14:textId="77777777" w:rsidTr="00A902B6">
        <w:trPr>
          <w:trHeight w:val="698"/>
        </w:trPr>
        <w:tc>
          <w:tcPr>
            <w:tcW w:w="1739" w:type="dxa"/>
            <w:vMerge/>
            <w:vAlign w:val="center"/>
          </w:tcPr>
          <w:p w14:paraId="4E6E57FC" w14:textId="77777777" w:rsidR="00A902B6" w:rsidRPr="00712112" w:rsidRDefault="00A902B6" w:rsidP="00A902B6">
            <w:pPr>
              <w:widowControl/>
              <w:jc w:val="center"/>
              <w:rPr>
                <w:rFonts w:ascii="Times New Roman" w:hAnsi="Times New Roman" w:cs="Times New Roman"/>
                <w:szCs w:val="21"/>
              </w:rPr>
            </w:pPr>
          </w:p>
        </w:tc>
        <w:tc>
          <w:tcPr>
            <w:tcW w:w="1994" w:type="dxa"/>
            <w:tcBorders>
              <w:top w:val="nil"/>
            </w:tcBorders>
            <w:vAlign w:val="center"/>
          </w:tcPr>
          <w:p w14:paraId="7A323B74"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Ningxia</w:t>
            </w:r>
          </w:p>
        </w:tc>
        <w:tc>
          <w:tcPr>
            <w:tcW w:w="1926" w:type="dxa"/>
            <w:tcBorders>
              <w:top w:val="nil"/>
            </w:tcBorders>
            <w:vAlign w:val="center"/>
          </w:tcPr>
          <w:p w14:paraId="741FDA55"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26</w:t>
            </w:r>
          </w:p>
        </w:tc>
        <w:tc>
          <w:tcPr>
            <w:tcW w:w="1958" w:type="dxa"/>
            <w:tcBorders>
              <w:top w:val="nil"/>
            </w:tcBorders>
            <w:vAlign w:val="center"/>
          </w:tcPr>
          <w:p w14:paraId="0507DF33"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25</w:t>
            </w:r>
          </w:p>
        </w:tc>
        <w:tc>
          <w:tcPr>
            <w:tcW w:w="2047" w:type="dxa"/>
            <w:tcBorders>
              <w:top w:val="nil"/>
            </w:tcBorders>
            <w:vAlign w:val="center"/>
          </w:tcPr>
          <w:p w14:paraId="1A0A65CC"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96.15%</w:t>
            </w:r>
          </w:p>
        </w:tc>
      </w:tr>
      <w:tr w:rsidR="00A902B6" w:rsidRPr="00712112" w14:paraId="1130386B" w14:textId="77777777" w:rsidTr="00A902B6">
        <w:trPr>
          <w:trHeight w:val="698"/>
        </w:trPr>
        <w:tc>
          <w:tcPr>
            <w:tcW w:w="1739" w:type="dxa"/>
            <w:vMerge/>
            <w:vAlign w:val="center"/>
          </w:tcPr>
          <w:p w14:paraId="5F804DEA" w14:textId="77777777" w:rsidR="00A902B6" w:rsidRPr="00712112" w:rsidRDefault="00A902B6" w:rsidP="00A902B6">
            <w:pPr>
              <w:widowControl/>
              <w:jc w:val="center"/>
              <w:rPr>
                <w:rFonts w:ascii="Times New Roman" w:hAnsi="Times New Roman" w:cs="Times New Roman"/>
                <w:szCs w:val="21"/>
              </w:rPr>
            </w:pPr>
          </w:p>
        </w:tc>
        <w:tc>
          <w:tcPr>
            <w:tcW w:w="1994" w:type="dxa"/>
            <w:vAlign w:val="center"/>
          </w:tcPr>
          <w:p w14:paraId="5839E7D1"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Shanghai</w:t>
            </w:r>
          </w:p>
        </w:tc>
        <w:tc>
          <w:tcPr>
            <w:tcW w:w="1926" w:type="dxa"/>
            <w:vAlign w:val="center"/>
          </w:tcPr>
          <w:p w14:paraId="407F26A6"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53</w:t>
            </w:r>
          </w:p>
        </w:tc>
        <w:tc>
          <w:tcPr>
            <w:tcW w:w="1958" w:type="dxa"/>
            <w:vAlign w:val="center"/>
          </w:tcPr>
          <w:p w14:paraId="68FA9375"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52</w:t>
            </w:r>
          </w:p>
        </w:tc>
        <w:tc>
          <w:tcPr>
            <w:tcW w:w="2047" w:type="dxa"/>
            <w:vAlign w:val="center"/>
          </w:tcPr>
          <w:p w14:paraId="6FF7D195"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98.11%</w:t>
            </w:r>
          </w:p>
        </w:tc>
      </w:tr>
      <w:tr w:rsidR="00A902B6" w:rsidRPr="00712112" w14:paraId="4393239A" w14:textId="77777777" w:rsidTr="00A902B6">
        <w:trPr>
          <w:trHeight w:val="698"/>
        </w:trPr>
        <w:tc>
          <w:tcPr>
            <w:tcW w:w="1739" w:type="dxa"/>
            <w:vMerge/>
            <w:vAlign w:val="center"/>
          </w:tcPr>
          <w:p w14:paraId="01F11AF2" w14:textId="77777777" w:rsidR="00A902B6" w:rsidRPr="00712112" w:rsidRDefault="00A902B6" w:rsidP="00A902B6">
            <w:pPr>
              <w:widowControl/>
              <w:jc w:val="center"/>
              <w:rPr>
                <w:rFonts w:ascii="Times New Roman" w:hAnsi="Times New Roman" w:cs="Times New Roman"/>
                <w:szCs w:val="21"/>
              </w:rPr>
            </w:pPr>
          </w:p>
        </w:tc>
        <w:tc>
          <w:tcPr>
            <w:tcW w:w="1994" w:type="dxa"/>
            <w:tcBorders>
              <w:bottom w:val="single" w:sz="4" w:space="0" w:color="auto"/>
            </w:tcBorders>
            <w:vAlign w:val="center"/>
          </w:tcPr>
          <w:p w14:paraId="19A360A0"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Shandong</w:t>
            </w:r>
          </w:p>
        </w:tc>
        <w:tc>
          <w:tcPr>
            <w:tcW w:w="1926" w:type="dxa"/>
            <w:tcBorders>
              <w:bottom w:val="single" w:sz="4" w:space="0" w:color="auto"/>
            </w:tcBorders>
            <w:vAlign w:val="center"/>
          </w:tcPr>
          <w:p w14:paraId="2BBEA223"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278</w:t>
            </w:r>
          </w:p>
        </w:tc>
        <w:tc>
          <w:tcPr>
            <w:tcW w:w="1958" w:type="dxa"/>
            <w:tcBorders>
              <w:bottom w:val="single" w:sz="4" w:space="0" w:color="auto"/>
            </w:tcBorders>
            <w:vAlign w:val="center"/>
          </w:tcPr>
          <w:p w14:paraId="4B5ED22F"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261</w:t>
            </w:r>
          </w:p>
        </w:tc>
        <w:tc>
          <w:tcPr>
            <w:tcW w:w="2047" w:type="dxa"/>
            <w:tcBorders>
              <w:bottom w:val="single" w:sz="4" w:space="0" w:color="auto"/>
            </w:tcBorders>
            <w:vAlign w:val="center"/>
          </w:tcPr>
          <w:p w14:paraId="0FB23B21"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93.88%</w:t>
            </w:r>
          </w:p>
        </w:tc>
      </w:tr>
      <w:tr w:rsidR="00A902B6" w:rsidRPr="00712112" w14:paraId="5D4FA745" w14:textId="77777777" w:rsidTr="00A902B6">
        <w:trPr>
          <w:trHeight w:val="698"/>
        </w:trPr>
        <w:tc>
          <w:tcPr>
            <w:tcW w:w="1739" w:type="dxa"/>
            <w:vMerge w:val="restart"/>
            <w:vAlign w:val="center"/>
          </w:tcPr>
          <w:p w14:paraId="7EC990C6"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CH</w:t>
            </w:r>
            <w:r w:rsidRPr="00712112">
              <w:rPr>
                <w:rFonts w:ascii="Times New Roman" w:hAnsi="Times New Roman" w:cs="Times New Roman"/>
                <w:szCs w:val="21"/>
                <w:vertAlign w:val="subscript"/>
              </w:rPr>
              <w:t>4</w:t>
            </w:r>
          </w:p>
        </w:tc>
        <w:tc>
          <w:tcPr>
            <w:tcW w:w="1994" w:type="dxa"/>
            <w:tcBorders>
              <w:top w:val="single" w:sz="4" w:space="0" w:color="auto"/>
              <w:bottom w:val="nil"/>
            </w:tcBorders>
            <w:vAlign w:val="center"/>
          </w:tcPr>
          <w:p w14:paraId="15C40739"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Shanxi</w:t>
            </w:r>
          </w:p>
        </w:tc>
        <w:tc>
          <w:tcPr>
            <w:tcW w:w="1926" w:type="dxa"/>
            <w:tcBorders>
              <w:top w:val="single" w:sz="4" w:space="0" w:color="auto"/>
              <w:bottom w:val="nil"/>
            </w:tcBorders>
            <w:vAlign w:val="center"/>
          </w:tcPr>
          <w:p w14:paraId="1C55E2F6"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141</w:t>
            </w:r>
          </w:p>
        </w:tc>
        <w:tc>
          <w:tcPr>
            <w:tcW w:w="1958" w:type="dxa"/>
            <w:tcBorders>
              <w:top w:val="single" w:sz="4" w:space="0" w:color="auto"/>
              <w:bottom w:val="nil"/>
            </w:tcBorders>
            <w:vAlign w:val="center"/>
          </w:tcPr>
          <w:p w14:paraId="25F0B543"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134</w:t>
            </w:r>
          </w:p>
        </w:tc>
        <w:tc>
          <w:tcPr>
            <w:tcW w:w="2047" w:type="dxa"/>
            <w:tcBorders>
              <w:top w:val="single" w:sz="4" w:space="0" w:color="auto"/>
              <w:bottom w:val="nil"/>
            </w:tcBorders>
            <w:vAlign w:val="center"/>
          </w:tcPr>
          <w:p w14:paraId="1E66802B"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95.04%</w:t>
            </w:r>
          </w:p>
        </w:tc>
      </w:tr>
      <w:tr w:rsidR="00A902B6" w:rsidRPr="00712112" w14:paraId="221547AB" w14:textId="77777777" w:rsidTr="00A902B6">
        <w:trPr>
          <w:trHeight w:val="698"/>
        </w:trPr>
        <w:tc>
          <w:tcPr>
            <w:tcW w:w="1739" w:type="dxa"/>
            <w:vMerge/>
            <w:vAlign w:val="center"/>
          </w:tcPr>
          <w:p w14:paraId="53D0DE01" w14:textId="77777777" w:rsidR="00A902B6" w:rsidRPr="00712112" w:rsidRDefault="00A902B6" w:rsidP="00A902B6">
            <w:pPr>
              <w:widowControl/>
              <w:jc w:val="center"/>
              <w:rPr>
                <w:rFonts w:ascii="Times New Roman" w:hAnsi="Times New Roman" w:cs="Times New Roman"/>
                <w:szCs w:val="21"/>
              </w:rPr>
            </w:pPr>
          </w:p>
        </w:tc>
        <w:tc>
          <w:tcPr>
            <w:tcW w:w="1994" w:type="dxa"/>
            <w:tcBorders>
              <w:top w:val="nil"/>
            </w:tcBorders>
            <w:vAlign w:val="center"/>
          </w:tcPr>
          <w:p w14:paraId="0EE1A156"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Ningxia</w:t>
            </w:r>
          </w:p>
        </w:tc>
        <w:tc>
          <w:tcPr>
            <w:tcW w:w="1926" w:type="dxa"/>
            <w:tcBorders>
              <w:top w:val="nil"/>
            </w:tcBorders>
            <w:vAlign w:val="center"/>
          </w:tcPr>
          <w:p w14:paraId="00F712F9"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26</w:t>
            </w:r>
          </w:p>
        </w:tc>
        <w:tc>
          <w:tcPr>
            <w:tcW w:w="1958" w:type="dxa"/>
            <w:tcBorders>
              <w:top w:val="nil"/>
            </w:tcBorders>
            <w:vAlign w:val="center"/>
          </w:tcPr>
          <w:p w14:paraId="219F8CD0"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25</w:t>
            </w:r>
          </w:p>
        </w:tc>
        <w:tc>
          <w:tcPr>
            <w:tcW w:w="2047" w:type="dxa"/>
            <w:tcBorders>
              <w:top w:val="nil"/>
            </w:tcBorders>
            <w:vAlign w:val="center"/>
          </w:tcPr>
          <w:p w14:paraId="00E9BD71"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96.15%</w:t>
            </w:r>
          </w:p>
        </w:tc>
      </w:tr>
      <w:tr w:rsidR="00A902B6" w:rsidRPr="00712112" w14:paraId="552C939D" w14:textId="77777777" w:rsidTr="00A902B6">
        <w:trPr>
          <w:trHeight w:val="698"/>
        </w:trPr>
        <w:tc>
          <w:tcPr>
            <w:tcW w:w="1739" w:type="dxa"/>
            <w:vMerge/>
            <w:vAlign w:val="center"/>
          </w:tcPr>
          <w:p w14:paraId="256B4261" w14:textId="77777777" w:rsidR="00A902B6" w:rsidRPr="00712112" w:rsidRDefault="00A902B6" w:rsidP="00A902B6">
            <w:pPr>
              <w:widowControl/>
              <w:jc w:val="center"/>
              <w:rPr>
                <w:rFonts w:ascii="Times New Roman" w:hAnsi="Times New Roman" w:cs="Times New Roman"/>
                <w:szCs w:val="21"/>
              </w:rPr>
            </w:pPr>
          </w:p>
        </w:tc>
        <w:tc>
          <w:tcPr>
            <w:tcW w:w="1994" w:type="dxa"/>
            <w:vAlign w:val="center"/>
          </w:tcPr>
          <w:p w14:paraId="1EDE4301"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Shanghai</w:t>
            </w:r>
          </w:p>
        </w:tc>
        <w:tc>
          <w:tcPr>
            <w:tcW w:w="1926" w:type="dxa"/>
            <w:vAlign w:val="center"/>
          </w:tcPr>
          <w:p w14:paraId="4FBD46F1"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53</w:t>
            </w:r>
          </w:p>
        </w:tc>
        <w:tc>
          <w:tcPr>
            <w:tcW w:w="1958" w:type="dxa"/>
            <w:vAlign w:val="center"/>
          </w:tcPr>
          <w:p w14:paraId="2B5773A1"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52</w:t>
            </w:r>
          </w:p>
        </w:tc>
        <w:tc>
          <w:tcPr>
            <w:tcW w:w="2047" w:type="dxa"/>
            <w:vAlign w:val="center"/>
          </w:tcPr>
          <w:p w14:paraId="54FBA66D"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98.11%</w:t>
            </w:r>
          </w:p>
        </w:tc>
      </w:tr>
      <w:tr w:rsidR="00A902B6" w:rsidRPr="00712112" w14:paraId="5E4475E7" w14:textId="77777777" w:rsidTr="00A902B6">
        <w:trPr>
          <w:trHeight w:val="698"/>
        </w:trPr>
        <w:tc>
          <w:tcPr>
            <w:tcW w:w="1739" w:type="dxa"/>
            <w:vMerge/>
            <w:vAlign w:val="center"/>
          </w:tcPr>
          <w:p w14:paraId="2A27DD15" w14:textId="77777777" w:rsidR="00A902B6" w:rsidRPr="00712112" w:rsidRDefault="00A902B6" w:rsidP="00A902B6">
            <w:pPr>
              <w:widowControl/>
              <w:jc w:val="center"/>
              <w:rPr>
                <w:rFonts w:ascii="Times New Roman" w:hAnsi="Times New Roman" w:cs="Times New Roman"/>
                <w:szCs w:val="21"/>
              </w:rPr>
            </w:pPr>
          </w:p>
        </w:tc>
        <w:tc>
          <w:tcPr>
            <w:tcW w:w="1994" w:type="dxa"/>
            <w:vAlign w:val="center"/>
          </w:tcPr>
          <w:p w14:paraId="56592972"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Jiangsu</w:t>
            </w:r>
          </w:p>
        </w:tc>
        <w:tc>
          <w:tcPr>
            <w:tcW w:w="1926" w:type="dxa"/>
            <w:vAlign w:val="center"/>
          </w:tcPr>
          <w:p w14:paraId="3597EACF"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376</w:t>
            </w:r>
          </w:p>
        </w:tc>
        <w:tc>
          <w:tcPr>
            <w:tcW w:w="1958" w:type="dxa"/>
            <w:vAlign w:val="center"/>
          </w:tcPr>
          <w:p w14:paraId="2017CC5C"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363</w:t>
            </w:r>
          </w:p>
        </w:tc>
        <w:tc>
          <w:tcPr>
            <w:tcW w:w="2047" w:type="dxa"/>
            <w:vAlign w:val="center"/>
          </w:tcPr>
          <w:p w14:paraId="4C07B200"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96.54%</w:t>
            </w:r>
          </w:p>
        </w:tc>
      </w:tr>
      <w:tr w:rsidR="00A902B6" w:rsidRPr="00712112" w14:paraId="7141FB83" w14:textId="77777777" w:rsidTr="00A902B6">
        <w:trPr>
          <w:trHeight w:val="698"/>
        </w:trPr>
        <w:tc>
          <w:tcPr>
            <w:tcW w:w="1739" w:type="dxa"/>
            <w:vMerge/>
            <w:vAlign w:val="center"/>
          </w:tcPr>
          <w:p w14:paraId="036BF8D6" w14:textId="77777777" w:rsidR="00A902B6" w:rsidRPr="00712112" w:rsidRDefault="00A902B6" w:rsidP="00A902B6">
            <w:pPr>
              <w:widowControl/>
              <w:jc w:val="center"/>
              <w:rPr>
                <w:rFonts w:ascii="Times New Roman" w:hAnsi="Times New Roman" w:cs="Times New Roman"/>
                <w:szCs w:val="21"/>
              </w:rPr>
            </w:pPr>
          </w:p>
        </w:tc>
        <w:tc>
          <w:tcPr>
            <w:tcW w:w="1994" w:type="dxa"/>
            <w:vAlign w:val="center"/>
          </w:tcPr>
          <w:p w14:paraId="6035DC04"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Guangdong</w:t>
            </w:r>
          </w:p>
        </w:tc>
        <w:tc>
          <w:tcPr>
            <w:tcW w:w="1926" w:type="dxa"/>
            <w:vAlign w:val="center"/>
          </w:tcPr>
          <w:p w14:paraId="0D468117"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446</w:t>
            </w:r>
          </w:p>
        </w:tc>
        <w:tc>
          <w:tcPr>
            <w:tcW w:w="1958" w:type="dxa"/>
            <w:vAlign w:val="center"/>
          </w:tcPr>
          <w:p w14:paraId="64D2F797"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437</w:t>
            </w:r>
          </w:p>
        </w:tc>
        <w:tc>
          <w:tcPr>
            <w:tcW w:w="2047" w:type="dxa"/>
            <w:vAlign w:val="center"/>
          </w:tcPr>
          <w:p w14:paraId="0C714A74"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97.98%</w:t>
            </w:r>
          </w:p>
        </w:tc>
      </w:tr>
      <w:tr w:rsidR="00A902B6" w:rsidRPr="00712112" w14:paraId="6F034D71" w14:textId="77777777" w:rsidTr="00A902B6">
        <w:trPr>
          <w:trHeight w:val="698"/>
        </w:trPr>
        <w:tc>
          <w:tcPr>
            <w:tcW w:w="1739" w:type="dxa"/>
            <w:vMerge/>
            <w:vAlign w:val="center"/>
          </w:tcPr>
          <w:p w14:paraId="0B5AB359" w14:textId="77777777" w:rsidR="00A902B6" w:rsidRPr="00712112" w:rsidRDefault="00A902B6" w:rsidP="00A902B6">
            <w:pPr>
              <w:widowControl/>
              <w:jc w:val="center"/>
              <w:rPr>
                <w:rFonts w:ascii="Times New Roman" w:hAnsi="Times New Roman" w:cs="Times New Roman"/>
                <w:szCs w:val="21"/>
              </w:rPr>
            </w:pPr>
          </w:p>
        </w:tc>
        <w:tc>
          <w:tcPr>
            <w:tcW w:w="1994" w:type="dxa"/>
            <w:vAlign w:val="center"/>
          </w:tcPr>
          <w:p w14:paraId="319F2065"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Fujian</w:t>
            </w:r>
          </w:p>
        </w:tc>
        <w:tc>
          <w:tcPr>
            <w:tcW w:w="1926" w:type="dxa"/>
            <w:vAlign w:val="center"/>
          </w:tcPr>
          <w:p w14:paraId="40AA8BF9"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109</w:t>
            </w:r>
          </w:p>
        </w:tc>
        <w:tc>
          <w:tcPr>
            <w:tcW w:w="1958" w:type="dxa"/>
            <w:vAlign w:val="center"/>
          </w:tcPr>
          <w:p w14:paraId="69C89BA8"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101</w:t>
            </w:r>
          </w:p>
        </w:tc>
        <w:tc>
          <w:tcPr>
            <w:tcW w:w="2047" w:type="dxa"/>
            <w:vAlign w:val="center"/>
          </w:tcPr>
          <w:p w14:paraId="500871D1"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92.66%</w:t>
            </w:r>
          </w:p>
        </w:tc>
      </w:tr>
      <w:tr w:rsidR="00A902B6" w:rsidRPr="00712112" w14:paraId="004A66DA" w14:textId="77777777" w:rsidTr="00A902B6">
        <w:trPr>
          <w:trHeight w:val="698"/>
        </w:trPr>
        <w:tc>
          <w:tcPr>
            <w:tcW w:w="1739" w:type="dxa"/>
            <w:vMerge/>
            <w:vAlign w:val="center"/>
          </w:tcPr>
          <w:p w14:paraId="6CBEE52E" w14:textId="77777777" w:rsidR="00A902B6" w:rsidRPr="00712112" w:rsidRDefault="00A902B6" w:rsidP="00A902B6">
            <w:pPr>
              <w:widowControl/>
              <w:jc w:val="center"/>
              <w:rPr>
                <w:rFonts w:ascii="Times New Roman" w:hAnsi="Times New Roman" w:cs="Times New Roman"/>
                <w:szCs w:val="21"/>
              </w:rPr>
            </w:pPr>
          </w:p>
        </w:tc>
        <w:tc>
          <w:tcPr>
            <w:tcW w:w="1994" w:type="dxa"/>
            <w:tcBorders>
              <w:bottom w:val="single" w:sz="4" w:space="0" w:color="auto"/>
            </w:tcBorders>
            <w:vAlign w:val="center"/>
          </w:tcPr>
          <w:p w14:paraId="726AFCBC"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Zhejiang</w:t>
            </w:r>
          </w:p>
        </w:tc>
        <w:tc>
          <w:tcPr>
            <w:tcW w:w="1926" w:type="dxa"/>
            <w:tcBorders>
              <w:bottom w:val="single" w:sz="4" w:space="0" w:color="auto"/>
            </w:tcBorders>
            <w:vAlign w:val="center"/>
          </w:tcPr>
          <w:p w14:paraId="0D6EAF36"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194</w:t>
            </w:r>
          </w:p>
        </w:tc>
        <w:tc>
          <w:tcPr>
            <w:tcW w:w="1958" w:type="dxa"/>
            <w:tcBorders>
              <w:bottom w:val="single" w:sz="4" w:space="0" w:color="auto"/>
            </w:tcBorders>
            <w:vAlign w:val="center"/>
          </w:tcPr>
          <w:p w14:paraId="6A446848"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183</w:t>
            </w:r>
          </w:p>
        </w:tc>
        <w:tc>
          <w:tcPr>
            <w:tcW w:w="2047" w:type="dxa"/>
            <w:tcBorders>
              <w:bottom w:val="single" w:sz="4" w:space="0" w:color="auto"/>
            </w:tcBorders>
            <w:vAlign w:val="center"/>
          </w:tcPr>
          <w:p w14:paraId="5D617ECD"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94.33%</w:t>
            </w:r>
          </w:p>
        </w:tc>
      </w:tr>
      <w:tr w:rsidR="00A902B6" w:rsidRPr="00712112" w14:paraId="57EC209B" w14:textId="77777777" w:rsidTr="00A902B6">
        <w:trPr>
          <w:trHeight w:val="698"/>
        </w:trPr>
        <w:tc>
          <w:tcPr>
            <w:tcW w:w="1739" w:type="dxa"/>
            <w:vMerge w:val="restart"/>
            <w:vAlign w:val="center"/>
          </w:tcPr>
          <w:p w14:paraId="41586DA5"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CO</w:t>
            </w:r>
            <w:r w:rsidRPr="00712112">
              <w:rPr>
                <w:rFonts w:ascii="Times New Roman" w:hAnsi="Times New Roman" w:cs="Times New Roman"/>
                <w:szCs w:val="21"/>
                <w:vertAlign w:val="subscript"/>
              </w:rPr>
              <w:t>2</w:t>
            </w:r>
          </w:p>
        </w:tc>
        <w:tc>
          <w:tcPr>
            <w:tcW w:w="1994" w:type="dxa"/>
            <w:tcBorders>
              <w:top w:val="single" w:sz="4" w:space="0" w:color="auto"/>
              <w:bottom w:val="nil"/>
            </w:tcBorders>
            <w:vAlign w:val="center"/>
          </w:tcPr>
          <w:p w14:paraId="78733279"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Jiangsu</w:t>
            </w:r>
          </w:p>
        </w:tc>
        <w:tc>
          <w:tcPr>
            <w:tcW w:w="1926" w:type="dxa"/>
            <w:tcBorders>
              <w:top w:val="single" w:sz="4" w:space="0" w:color="auto"/>
              <w:bottom w:val="nil"/>
            </w:tcBorders>
            <w:vAlign w:val="center"/>
          </w:tcPr>
          <w:p w14:paraId="76644AE2"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376</w:t>
            </w:r>
          </w:p>
        </w:tc>
        <w:tc>
          <w:tcPr>
            <w:tcW w:w="1958" w:type="dxa"/>
            <w:tcBorders>
              <w:top w:val="single" w:sz="4" w:space="0" w:color="auto"/>
              <w:bottom w:val="nil"/>
            </w:tcBorders>
            <w:vAlign w:val="center"/>
          </w:tcPr>
          <w:p w14:paraId="0099B4EB"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354</w:t>
            </w:r>
          </w:p>
        </w:tc>
        <w:tc>
          <w:tcPr>
            <w:tcW w:w="2047" w:type="dxa"/>
            <w:tcBorders>
              <w:top w:val="single" w:sz="4" w:space="0" w:color="auto"/>
              <w:bottom w:val="nil"/>
            </w:tcBorders>
            <w:vAlign w:val="center"/>
          </w:tcPr>
          <w:p w14:paraId="23BE55BE"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94.15%</w:t>
            </w:r>
          </w:p>
        </w:tc>
      </w:tr>
      <w:tr w:rsidR="00A902B6" w:rsidRPr="00712112" w14:paraId="16A5566C" w14:textId="77777777" w:rsidTr="00A902B6">
        <w:trPr>
          <w:trHeight w:val="698"/>
        </w:trPr>
        <w:tc>
          <w:tcPr>
            <w:tcW w:w="1739" w:type="dxa"/>
            <w:vMerge/>
            <w:vAlign w:val="center"/>
          </w:tcPr>
          <w:p w14:paraId="18ABC3B3" w14:textId="77777777" w:rsidR="00A902B6" w:rsidRPr="00712112" w:rsidRDefault="00A902B6" w:rsidP="00A902B6">
            <w:pPr>
              <w:widowControl/>
              <w:jc w:val="center"/>
              <w:rPr>
                <w:rFonts w:ascii="Times New Roman" w:hAnsi="Times New Roman" w:cs="Times New Roman"/>
                <w:szCs w:val="21"/>
              </w:rPr>
            </w:pPr>
          </w:p>
        </w:tc>
        <w:tc>
          <w:tcPr>
            <w:tcW w:w="1994" w:type="dxa"/>
            <w:tcBorders>
              <w:top w:val="nil"/>
            </w:tcBorders>
            <w:vAlign w:val="center"/>
          </w:tcPr>
          <w:p w14:paraId="107F5CAF"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Hunan</w:t>
            </w:r>
          </w:p>
        </w:tc>
        <w:tc>
          <w:tcPr>
            <w:tcW w:w="1926" w:type="dxa"/>
            <w:tcBorders>
              <w:top w:val="nil"/>
            </w:tcBorders>
            <w:vAlign w:val="center"/>
          </w:tcPr>
          <w:p w14:paraId="011350F6"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153</w:t>
            </w:r>
          </w:p>
        </w:tc>
        <w:tc>
          <w:tcPr>
            <w:tcW w:w="1958" w:type="dxa"/>
            <w:tcBorders>
              <w:top w:val="nil"/>
            </w:tcBorders>
            <w:vAlign w:val="center"/>
          </w:tcPr>
          <w:p w14:paraId="5D15A75C"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145</w:t>
            </w:r>
          </w:p>
        </w:tc>
        <w:tc>
          <w:tcPr>
            <w:tcW w:w="2047" w:type="dxa"/>
            <w:tcBorders>
              <w:top w:val="nil"/>
            </w:tcBorders>
            <w:vAlign w:val="center"/>
          </w:tcPr>
          <w:p w14:paraId="22C264E4"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94.77%</w:t>
            </w:r>
          </w:p>
        </w:tc>
      </w:tr>
      <w:tr w:rsidR="00A902B6" w:rsidRPr="00712112" w14:paraId="226C1C50" w14:textId="77777777" w:rsidTr="00A902B6">
        <w:trPr>
          <w:trHeight w:val="698"/>
        </w:trPr>
        <w:tc>
          <w:tcPr>
            <w:tcW w:w="1739" w:type="dxa"/>
            <w:vMerge/>
            <w:vAlign w:val="center"/>
          </w:tcPr>
          <w:p w14:paraId="5FF12DAC" w14:textId="77777777" w:rsidR="00A902B6" w:rsidRPr="00712112" w:rsidRDefault="00A902B6" w:rsidP="00A902B6">
            <w:pPr>
              <w:widowControl/>
              <w:jc w:val="center"/>
              <w:rPr>
                <w:rFonts w:ascii="Times New Roman" w:hAnsi="Times New Roman" w:cs="Times New Roman"/>
                <w:szCs w:val="21"/>
              </w:rPr>
            </w:pPr>
          </w:p>
        </w:tc>
        <w:tc>
          <w:tcPr>
            <w:tcW w:w="1994" w:type="dxa"/>
            <w:vAlign w:val="center"/>
          </w:tcPr>
          <w:p w14:paraId="4272016A"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Fujian</w:t>
            </w:r>
          </w:p>
        </w:tc>
        <w:tc>
          <w:tcPr>
            <w:tcW w:w="1926" w:type="dxa"/>
            <w:vAlign w:val="center"/>
          </w:tcPr>
          <w:p w14:paraId="2AAD28DC"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109</w:t>
            </w:r>
          </w:p>
        </w:tc>
        <w:tc>
          <w:tcPr>
            <w:tcW w:w="1958" w:type="dxa"/>
            <w:vAlign w:val="center"/>
          </w:tcPr>
          <w:p w14:paraId="5005423C"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101</w:t>
            </w:r>
          </w:p>
        </w:tc>
        <w:tc>
          <w:tcPr>
            <w:tcW w:w="2047" w:type="dxa"/>
            <w:vAlign w:val="center"/>
          </w:tcPr>
          <w:p w14:paraId="74CAC81E"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92.66%</w:t>
            </w:r>
          </w:p>
        </w:tc>
      </w:tr>
      <w:tr w:rsidR="00A902B6" w:rsidRPr="00712112" w14:paraId="7D642672" w14:textId="77777777" w:rsidTr="00A902B6">
        <w:trPr>
          <w:trHeight w:val="698"/>
        </w:trPr>
        <w:tc>
          <w:tcPr>
            <w:tcW w:w="1739" w:type="dxa"/>
            <w:vMerge/>
            <w:vAlign w:val="center"/>
          </w:tcPr>
          <w:p w14:paraId="2886F4D1" w14:textId="77777777" w:rsidR="00A902B6" w:rsidRPr="00712112" w:rsidRDefault="00A902B6" w:rsidP="00A902B6">
            <w:pPr>
              <w:widowControl/>
              <w:jc w:val="center"/>
              <w:rPr>
                <w:rFonts w:ascii="Times New Roman" w:hAnsi="Times New Roman" w:cs="Times New Roman"/>
                <w:szCs w:val="21"/>
              </w:rPr>
            </w:pPr>
          </w:p>
        </w:tc>
        <w:tc>
          <w:tcPr>
            <w:tcW w:w="1994" w:type="dxa"/>
            <w:vAlign w:val="center"/>
          </w:tcPr>
          <w:p w14:paraId="5C6AC1E7"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Anhui</w:t>
            </w:r>
          </w:p>
        </w:tc>
        <w:tc>
          <w:tcPr>
            <w:tcW w:w="1926" w:type="dxa"/>
            <w:vAlign w:val="center"/>
          </w:tcPr>
          <w:p w14:paraId="069D9BCE"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123</w:t>
            </w:r>
          </w:p>
        </w:tc>
        <w:tc>
          <w:tcPr>
            <w:tcW w:w="1958" w:type="dxa"/>
            <w:vAlign w:val="center"/>
          </w:tcPr>
          <w:p w14:paraId="676EDBFD"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114</w:t>
            </w:r>
          </w:p>
        </w:tc>
        <w:tc>
          <w:tcPr>
            <w:tcW w:w="2047" w:type="dxa"/>
            <w:vAlign w:val="center"/>
          </w:tcPr>
          <w:p w14:paraId="22FA74EB"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92.68%</w:t>
            </w:r>
          </w:p>
        </w:tc>
      </w:tr>
      <w:tr w:rsidR="00A902B6" w:rsidRPr="00712112" w14:paraId="5291F368" w14:textId="77777777" w:rsidTr="00A902B6">
        <w:trPr>
          <w:trHeight w:val="698"/>
        </w:trPr>
        <w:tc>
          <w:tcPr>
            <w:tcW w:w="1739" w:type="dxa"/>
            <w:vMerge/>
            <w:vAlign w:val="center"/>
          </w:tcPr>
          <w:p w14:paraId="0623E3C5" w14:textId="77777777" w:rsidR="00A902B6" w:rsidRPr="00712112" w:rsidRDefault="00A902B6" w:rsidP="00A902B6">
            <w:pPr>
              <w:widowControl/>
              <w:jc w:val="center"/>
              <w:rPr>
                <w:rFonts w:ascii="Times New Roman" w:hAnsi="Times New Roman" w:cs="Times New Roman"/>
                <w:szCs w:val="21"/>
              </w:rPr>
            </w:pPr>
          </w:p>
        </w:tc>
        <w:tc>
          <w:tcPr>
            <w:tcW w:w="1994" w:type="dxa"/>
            <w:vAlign w:val="center"/>
          </w:tcPr>
          <w:p w14:paraId="29E5B5E3"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Yunnan</w:t>
            </w:r>
          </w:p>
        </w:tc>
        <w:tc>
          <w:tcPr>
            <w:tcW w:w="1926" w:type="dxa"/>
            <w:vAlign w:val="center"/>
          </w:tcPr>
          <w:p w14:paraId="6C7F9D94"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114</w:t>
            </w:r>
          </w:p>
        </w:tc>
        <w:tc>
          <w:tcPr>
            <w:tcW w:w="1958" w:type="dxa"/>
            <w:vAlign w:val="center"/>
          </w:tcPr>
          <w:p w14:paraId="76CD27FB"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104</w:t>
            </w:r>
          </w:p>
        </w:tc>
        <w:tc>
          <w:tcPr>
            <w:tcW w:w="2047" w:type="dxa"/>
            <w:vAlign w:val="center"/>
          </w:tcPr>
          <w:p w14:paraId="3783B3B5"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91.23%</w:t>
            </w:r>
          </w:p>
        </w:tc>
      </w:tr>
      <w:tr w:rsidR="00A902B6" w:rsidRPr="00712112" w14:paraId="2D447BE8" w14:textId="77777777" w:rsidTr="00A902B6">
        <w:trPr>
          <w:trHeight w:val="698"/>
        </w:trPr>
        <w:tc>
          <w:tcPr>
            <w:tcW w:w="1739" w:type="dxa"/>
            <w:vMerge/>
            <w:vAlign w:val="center"/>
          </w:tcPr>
          <w:p w14:paraId="4433AFA7" w14:textId="77777777" w:rsidR="00A902B6" w:rsidRPr="00712112" w:rsidRDefault="00A902B6" w:rsidP="00A902B6">
            <w:pPr>
              <w:widowControl/>
              <w:jc w:val="center"/>
              <w:rPr>
                <w:rFonts w:ascii="Times New Roman" w:hAnsi="Times New Roman" w:cs="Times New Roman"/>
                <w:szCs w:val="21"/>
              </w:rPr>
            </w:pPr>
          </w:p>
        </w:tc>
        <w:tc>
          <w:tcPr>
            <w:tcW w:w="1994" w:type="dxa"/>
            <w:vAlign w:val="center"/>
          </w:tcPr>
          <w:p w14:paraId="0DE66F77"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Ningxia</w:t>
            </w:r>
          </w:p>
        </w:tc>
        <w:tc>
          <w:tcPr>
            <w:tcW w:w="1926" w:type="dxa"/>
            <w:vAlign w:val="center"/>
          </w:tcPr>
          <w:p w14:paraId="5C4EDAE1"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26</w:t>
            </w:r>
          </w:p>
        </w:tc>
        <w:tc>
          <w:tcPr>
            <w:tcW w:w="1958" w:type="dxa"/>
            <w:vAlign w:val="center"/>
          </w:tcPr>
          <w:p w14:paraId="582FE1D9"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24</w:t>
            </w:r>
          </w:p>
        </w:tc>
        <w:tc>
          <w:tcPr>
            <w:tcW w:w="2047" w:type="dxa"/>
            <w:vAlign w:val="center"/>
          </w:tcPr>
          <w:p w14:paraId="3FF82231"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92.31%</w:t>
            </w:r>
          </w:p>
        </w:tc>
      </w:tr>
      <w:tr w:rsidR="00A902B6" w:rsidRPr="00712112" w14:paraId="0E284AD4" w14:textId="77777777" w:rsidTr="00A902B6">
        <w:trPr>
          <w:trHeight w:val="698"/>
        </w:trPr>
        <w:tc>
          <w:tcPr>
            <w:tcW w:w="1739" w:type="dxa"/>
            <w:vMerge/>
            <w:vAlign w:val="center"/>
          </w:tcPr>
          <w:p w14:paraId="37523F69" w14:textId="77777777" w:rsidR="00A902B6" w:rsidRPr="00712112" w:rsidRDefault="00A902B6" w:rsidP="00A902B6">
            <w:pPr>
              <w:widowControl/>
              <w:jc w:val="center"/>
              <w:rPr>
                <w:rFonts w:ascii="Times New Roman" w:hAnsi="Times New Roman" w:cs="Times New Roman"/>
                <w:szCs w:val="21"/>
              </w:rPr>
            </w:pPr>
          </w:p>
        </w:tc>
        <w:tc>
          <w:tcPr>
            <w:tcW w:w="1994" w:type="dxa"/>
            <w:tcBorders>
              <w:bottom w:val="single" w:sz="4" w:space="0" w:color="auto"/>
            </w:tcBorders>
            <w:vAlign w:val="center"/>
          </w:tcPr>
          <w:p w14:paraId="69576799"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Zhejiang</w:t>
            </w:r>
          </w:p>
        </w:tc>
        <w:tc>
          <w:tcPr>
            <w:tcW w:w="1926" w:type="dxa"/>
            <w:tcBorders>
              <w:bottom w:val="single" w:sz="4" w:space="0" w:color="auto"/>
            </w:tcBorders>
            <w:vAlign w:val="center"/>
          </w:tcPr>
          <w:p w14:paraId="592E4B39"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194</w:t>
            </w:r>
          </w:p>
        </w:tc>
        <w:tc>
          <w:tcPr>
            <w:tcW w:w="1958" w:type="dxa"/>
            <w:tcBorders>
              <w:bottom w:val="single" w:sz="4" w:space="0" w:color="auto"/>
            </w:tcBorders>
            <w:vAlign w:val="center"/>
          </w:tcPr>
          <w:p w14:paraId="6008A019"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188</w:t>
            </w:r>
          </w:p>
        </w:tc>
        <w:tc>
          <w:tcPr>
            <w:tcW w:w="2047" w:type="dxa"/>
            <w:tcBorders>
              <w:bottom w:val="single" w:sz="4" w:space="0" w:color="auto"/>
            </w:tcBorders>
            <w:vAlign w:val="center"/>
          </w:tcPr>
          <w:p w14:paraId="45F2C97B"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96.91%</w:t>
            </w:r>
          </w:p>
        </w:tc>
      </w:tr>
      <w:tr w:rsidR="00A902B6" w:rsidRPr="00712112" w14:paraId="0C7274ED" w14:textId="77777777" w:rsidTr="00A902B6">
        <w:trPr>
          <w:trHeight w:val="698"/>
        </w:trPr>
        <w:tc>
          <w:tcPr>
            <w:tcW w:w="1739" w:type="dxa"/>
            <w:vMerge w:val="restart"/>
            <w:vAlign w:val="center"/>
          </w:tcPr>
          <w:p w14:paraId="3ACB6402"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EC</w:t>
            </w:r>
          </w:p>
        </w:tc>
        <w:tc>
          <w:tcPr>
            <w:tcW w:w="1994" w:type="dxa"/>
            <w:tcBorders>
              <w:top w:val="single" w:sz="4" w:space="0" w:color="auto"/>
              <w:bottom w:val="nil"/>
            </w:tcBorders>
            <w:vAlign w:val="center"/>
          </w:tcPr>
          <w:p w14:paraId="27C87506"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Liaoning</w:t>
            </w:r>
          </w:p>
        </w:tc>
        <w:tc>
          <w:tcPr>
            <w:tcW w:w="1926" w:type="dxa"/>
            <w:tcBorders>
              <w:top w:val="single" w:sz="4" w:space="0" w:color="auto"/>
              <w:bottom w:val="nil"/>
            </w:tcBorders>
            <w:vAlign w:val="center"/>
          </w:tcPr>
          <w:p w14:paraId="503E27EB"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127</w:t>
            </w:r>
          </w:p>
        </w:tc>
        <w:tc>
          <w:tcPr>
            <w:tcW w:w="1958" w:type="dxa"/>
            <w:tcBorders>
              <w:top w:val="single" w:sz="4" w:space="0" w:color="auto"/>
              <w:bottom w:val="nil"/>
            </w:tcBorders>
            <w:vAlign w:val="center"/>
          </w:tcPr>
          <w:p w14:paraId="7B8E39CF"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120</w:t>
            </w:r>
          </w:p>
        </w:tc>
        <w:tc>
          <w:tcPr>
            <w:tcW w:w="2047" w:type="dxa"/>
            <w:tcBorders>
              <w:top w:val="single" w:sz="4" w:space="0" w:color="auto"/>
              <w:bottom w:val="nil"/>
            </w:tcBorders>
            <w:vAlign w:val="center"/>
          </w:tcPr>
          <w:p w14:paraId="1A4CB96E"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94.49%</w:t>
            </w:r>
          </w:p>
        </w:tc>
      </w:tr>
      <w:tr w:rsidR="00A902B6" w:rsidRPr="00712112" w14:paraId="089EF92B" w14:textId="77777777" w:rsidTr="00A902B6">
        <w:trPr>
          <w:trHeight w:val="698"/>
        </w:trPr>
        <w:tc>
          <w:tcPr>
            <w:tcW w:w="1739" w:type="dxa"/>
            <w:vMerge/>
            <w:vAlign w:val="center"/>
          </w:tcPr>
          <w:p w14:paraId="1DFC51E9" w14:textId="77777777" w:rsidR="00A902B6" w:rsidRPr="00712112" w:rsidRDefault="00A902B6" w:rsidP="00A902B6">
            <w:pPr>
              <w:widowControl/>
              <w:jc w:val="center"/>
              <w:rPr>
                <w:rFonts w:ascii="Times New Roman" w:hAnsi="Times New Roman" w:cs="Times New Roman"/>
                <w:szCs w:val="21"/>
              </w:rPr>
            </w:pPr>
          </w:p>
        </w:tc>
        <w:tc>
          <w:tcPr>
            <w:tcW w:w="1994" w:type="dxa"/>
            <w:tcBorders>
              <w:top w:val="nil"/>
            </w:tcBorders>
            <w:vAlign w:val="center"/>
          </w:tcPr>
          <w:p w14:paraId="73DF18C1"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Jiangsu</w:t>
            </w:r>
          </w:p>
        </w:tc>
        <w:tc>
          <w:tcPr>
            <w:tcW w:w="1926" w:type="dxa"/>
            <w:tcBorders>
              <w:top w:val="nil"/>
            </w:tcBorders>
            <w:vAlign w:val="center"/>
          </w:tcPr>
          <w:p w14:paraId="50C59E65"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376</w:t>
            </w:r>
          </w:p>
        </w:tc>
        <w:tc>
          <w:tcPr>
            <w:tcW w:w="1958" w:type="dxa"/>
            <w:tcBorders>
              <w:top w:val="nil"/>
            </w:tcBorders>
            <w:vAlign w:val="center"/>
          </w:tcPr>
          <w:p w14:paraId="485A7350"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350</w:t>
            </w:r>
          </w:p>
        </w:tc>
        <w:tc>
          <w:tcPr>
            <w:tcW w:w="2047" w:type="dxa"/>
            <w:tcBorders>
              <w:top w:val="nil"/>
            </w:tcBorders>
            <w:vAlign w:val="center"/>
          </w:tcPr>
          <w:p w14:paraId="5106B01C"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93.09%</w:t>
            </w:r>
          </w:p>
        </w:tc>
      </w:tr>
      <w:tr w:rsidR="00A902B6" w:rsidRPr="00712112" w14:paraId="3C968EAB" w14:textId="77777777" w:rsidTr="00A902B6">
        <w:trPr>
          <w:trHeight w:val="698"/>
        </w:trPr>
        <w:tc>
          <w:tcPr>
            <w:tcW w:w="1739" w:type="dxa"/>
            <w:vMerge/>
            <w:vAlign w:val="center"/>
          </w:tcPr>
          <w:p w14:paraId="55C995AD" w14:textId="77777777" w:rsidR="00A902B6" w:rsidRPr="00712112" w:rsidRDefault="00A902B6" w:rsidP="00A902B6">
            <w:pPr>
              <w:widowControl/>
              <w:jc w:val="center"/>
              <w:rPr>
                <w:rFonts w:ascii="Times New Roman" w:hAnsi="Times New Roman" w:cs="Times New Roman"/>
                <w:szCs w:val="21"/>
              </w:rPr>
            </w:pPr>
          </w:p>
        </w:tc>
        <w:tc>
          <w:tcPr>
            <w:tcW w:w="1994" w:type="dxa"/>
            <w:vAlign w:val="center"/>
          </w:tcPr>
          <w:p w14:paraId="317FEA63"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Inner Mongolia</w:t>
            </w:r>
          </w:p>
        </w:tc>
        <w:tc>
          <w:tcPr>
            <w:tcW w:w="1926" w:type="dxa"/>
            <w:vAlign w:val="center"/>
          </w:tcPr>
          <w:p w14:paraId="134F97F5"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100</w:t>
            </w:r>
          </w:p>
        </w:tc>
        <w:tc>
          <w:tcPr>
            <w:tcW w:w="1958" w:type="dxa"/>
            <w:vAlign w:val="center"/>
          </w:tcPr>
          <w:p w14:paraId="6F854A1F"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95</w:t>
            </w:r>
          </w:p>
        </w:tc>
        <w:tc>
          <w:tcPr>
            <w:tcW w:w="2047" w:type="dxa"/>
            <w:vAlign w:val="center"/>
          </w:tcPr>
          <w:p w14:paraId="67798956"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95.00%</w:t>
            </w:r>
          </w:p>
        </w:tc>
      </w:tr>
      <w:tr w:rsidR="00A902B6" w:rsidRPr="00712112" w14:paraId="7A0A3672" w14:textId="77777777" w:rsidTr="00A902B6">
        <w:trPr>
          <w:trHeight w:val="698"/>
        </w:trPr>
        <w:tc>
          <w:tcPr>
            <w:tcW w:w="1739" w:type="dxa"/>
            <w:vMerge/>
            <w:vAlign w:val="center"/>
          </w:tcPr>
          <w:p w14:paraId="76EC1B92" w14:textId="77777777" w:rsidR="00A902B6" w:rsidRPr="00712112" w:rsidRDefault="00A902B6" w:rsidP="00A902B6">
            <w:pPr>
              <w:widowControl/>
              <w:jc w:val="center"/>
              <w:rPr>
                <w:rFonts w:ascii="Times New Roman" w:hAnsi="Times New Roman" w:cs="Times New Roman"/>
                <w:szCs w:val="21"/>
              </w:rPr>
            </w:pPr>
          </w:p>
        </w:tc>
        <w:tc>
          <w:tcPr>
            <w:tcW w:w="1994" w:type="dxa"/>
            <w:tcBorders>
              <w:bottom w:val="single" w:sz="4" w:space="0" w:color="auto"/>
            </w:tcBorders>
            <w:vAlign w:val="center"/>
          </w:tcPr>
          <w:p w14:paraId="5AEAADFE"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Tianjin</w:t>
            </w:r>
          </w:p>
        </w:tc>
        <w:tc>
          <w:tcPr>
            <w:tcW w:w="1926" w:type="dxa"/>
            <w:tcBorders>
              <w:bottom w:val="single" w:sz="4" w:space="0" w:color="auto"/>
            </w:tcBorders>
            <w:vAlign w:val="center"/>
          </w:tcPr>
          <w:p w14:paraId="7821D026"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34</w:t>
            </w:r>
          </w:p>
        </w:tc>
        <w:tc>
          <w:tcPr>
            <w:tcW w:w="1958" w:type="dxa"/>
            <w:tcBorders>
              <w:bottom w:val="single" w:sz="4" w:space="0" w:color="auto"/>
            </w:tcBorders>
            <w:vAlign w:val="center"/>
          </w:tcPr>
          <w:p w14:paraId="443B2AB4"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31</w:t>
            </w:r>
          </w:p>
        </w:tc>
        <w:tc>
          <w:tcPr>
            <w:tcW w:w="2047" w:type="dxa"/>
            <w:tcBorders>
              <w:bottom w:val="single" w:sz="4" w:space="0" w:color="auto"/>
            </w:tcBorders>
            <w:vAlign w:val="center"/>
          </w:tcPr>
          <w:p w14:paraId="2CE2209F"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91.18%</w:t>
            </w:r>
          </w:p>
        </w:tc>
      </w:tr>
      <w:tr w:rsidR="00A902B6" w:rsidRPr="00712112" w14:paraId="78C4F420" w14:textId="77777777" w:rsidTr="00A902B6">
        <w:trPr>
          <w:trHeight w:val="698"/>
        </w:trPr>
        <w:tc>
          <w:tcPr>
            <w:tcW w:w="1739" w:type="dxa"/>
            <w:vMerge w:val="restart"/>
            <w:vAlign w:val="center"/>
          </w:tcPr>
          <w:p w14:paraId="74D7A693"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CC</w:t>
            </w:r>
          </w:p>
        </w:tc>
        <w:tc>
          <w:tcPr>
            <w:tcW w:w="1994" w:type="dxa"/>
            <w:tcBorders>
              <w:top w:val="single" w:sz="4" w:space="0" w:color="auto"/>
              <w:bottom w:val="nil"/>
            </w:tcBorders>
            <w:vAlign w:val="center"/>
          </w:tcPr>
          <w:p w14:paraId="101E5CA7"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Hebei</w:t>
            </w:r>
          </w:p>
        </w:tc>
        <w:tc>
          <w:tcPr>
            <w:tcW w:w="1926" w:type="dxa"/>
            <w:tcBorders>
              <w:top w:val="single" w:sz="4" w:space="0" w:color="auto"/>
              <w:bottom w:val="nil"/>
            </w:tcBorders>
            <w:vAlign w:val="center"/>
          </w:tcPr>
          <w:p w14:paraId="77D520E5"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209</w:t>
            </w:r>
          </w:p>
        </w:tc>
        <w:tc>
          <w:tcPr>
            <w:tcW w:w="1958" w:type="dxa"/>
            <w:tcBorders>
              <w:top w:val="single" w:sz="4" w:space="0" w:color="auto"/>
              <w:bottom w:val="nil"/>
            </w:tcBorders>
            <w:vAlign w:val="center"/>
          </w:tcPr>
          <w:p w14:paraId="465BF42A"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203</w:t>
            </w:r>
          </w:p>
        </w:tc>
        <w:tc>
          <w:tcPr>
            <w:tcW w:w="2047" w:type="dxa"/>
            <w:tcBorders>
              <w:top w:val="single" w:sz="4" w:space="0" w:color="auto"/>
              <w:bottom w:val="nil"/>
            </w:tcBorders>
            <w:vAlign w:val="center"/>
          </w:tcPr>
          <w:p w14:paraId="50B2DC94"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97.13%</w:t>
            </w:r>
          </w:p>
        </w:tc>
      </w:tr>
      <w:tr w:rsidR="00A902B6" w:rsidRPr="00712112" w14:paraId="74B5DAD4" w14:textId="77777777" w:rsidTr="00A902B6">
        <w:trPr>
          <w:trHeight w:val="698"/>
        </w:trPr>
        <w:tc>
          <w:tcPr>
            <w:tcW w:w="1739" w:type="dxa"/>
            <w:vMerge/>
            <w:vAlign w:val="center"/>
          </w:tcPr>
          <w:p w14:paraId="36D67213" w14:textId="77777777" w:rsidR="00A902B6" w:rsidRPr="00712112" w:rsidRDefault="00A902B6" w:rsidP="00A902B6">
            <w:pPr>
              <w:widowControl/>
              <w:jc w:val="center"/>
              <w:rPr>
                <w:rFonts w:ascii="Times New Roman" w:hAnsi="Times New Roman" w:cs="Times New Roman"/>
                <w:szCs w:val="21"/>
              </w:rPr>
            </w:pPr>
          </w:p>
        </w:tc>
        <w:tc>
          <w:tcPr>
            <w:tcW w:w="1994" w:type="dxa"/>
            <w:tcBorders>
              <w:top w:val="nil"/>
            </w:tcBorders>
            <w:vAlign w:val="center"/>
          </w:tcPr>
          <w:p w14:paraId="5BE325E2"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Sichuan</w:t>
            </w:r>
          </w:p>
        </w:tc>
        <w:tc>
          <w:tcPr>
            <w:tcW w:w="1926" w:type="dxa"/>
            <w:tcBorders>
              <w:top w:val="nil"/>
            </w:tcBorders>
            <w:vAlign w:val="center"/>
          </w:tcPr>
          <w:p w14:paraId="343126EB"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288</w:t>
            </w:r>
          </w:p>
        </w:tc>
        <w:tc>
          <w:tcPr>
            <w:tcW w:w="1958" w:type="dxa"/>
            <w:tcBorders>
              <w:top w:val="nil"/>
            </w:tcBorders>
            <w:vAlign w:val="center"/>
          </w:tcPr>
          <w:p w14:paraId="5CAEDAB7"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287</w:t>
            </w:r>
          </w:p>
        </w:tc>
        <w:tc>
          <w:tcPr>
            <w:tcW w:w="2047" w:type="dxa"/>
            <w:tcBorders>
              <w:top w:val="nil"/>
            </w:tcBorders>
            <w:vAlign w:val="center"/>
          </w:tcPr>
          <w:p w14:paraId="3B09740D"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99.65%</w:t>
            </w:r>
          </w:p>
        </w:tc>
      </w:tr>
      <w:tr w:rsidR="00A902B6" w:rsidRPr="00712112" w14:paraId="35A729CB" w14:textId="77777777" w:rsidTr="00A902B6">
        <w:trPr>
          <w:trHeight w:val="698"/>
        </w:trPr>
        <w:tc>
          <w:tcPr>
            <w:tcW w:w="1739" w:type="dxa"/>
            <w:vMerge/>
            <w:vAlign w:val="center"/>
          </w:tcPr>
          <w:p w14:paraId="7F98FB7C" w14:textId="77777777" w:rsidR="00A902B6" w:rsidRPr="00712112" w:rsidRDefault="00A902B6" w:rsidP="00A902B6">
            <w:pPr>
              <w:widowControl/>
              <w:jc w:val="center"/>
              <w:rPr>
                <w:rFonts w:ascii="Times New Roman" w:hAnsi="Times New Roman" w:cs="Times New Roman"/>
                <w:szCs w:val="21"/>
              </w:rPr>
            </w:pPr>
          </w:p>
        </w:tc>
        <w:tc>
          <w:tcPr>
            <w:tcW w:w="1994" w:type="dxa"/>
            <w:tcBorders>
              <w:bottom w:val="nil"/>
            </w:tcBorders>
            <w:vAlign w:val="center"/>
          </w:tcPr>
          <w:p w14:paraId="2AF4C9A5"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Heilongjiang</w:t>
            </w:r>
          </w:p>
        </w:tc>
        <w:tc>
          <w:tcPr>
            <w:tcW w:w="1926" w:type="dxa"/>
            <w:tcBorders>
              <w:bottom w:val="nil"/>
            </w:tcBorders>
            <w:vAlign w:val="center"/>
          </w:tcPr>
          <w:p w14:paraId="0BE893B0"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87</w:t>
            </w:r>
          </w:p>
        </w:tc>
        <w:tc>
          <w:tcPr>
            <w:tcW w:w="1958" w:type="dxa"/>
            <w:tcBorders>
              <w:bottom w:val="nil"/>
            </w:tcBorders>
            <w:vAlign w:val="center"/>
          </w:tcPr>
          <w:p w14:paraId="74768B1F"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81</w:t>
            </w:r>
          </w:p>
        </w:tc>
        <w:tc>
          <w:tcPr>
            <w:tcW w:w="2047" w:type="dxa"/>
            <w:tcBorders>
              <w:bottom w:val="nil"/>
            </w:tcBorders>
            <w:vAlign w:val="center"/>
          </w:tcPr>
          <w:p w14:paraId="02C40958"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93.10%</w:t>
            </w:r>
          </w:p>
        </w:tc>
      </w:tr>
      <w:tr w:rsidR="00A902B6" w:rsidRPr="00712112" w14:paraId="2F946471" w14:textId="77777777" w:rsidTr="00A902B6">
        <w:trPr>
          <w:trHeight w:val="698"/>
        </w:trPr>
        <w:tc>
          <w:tcPr>
            <w:tcW w:w="1739" w:type="dxa"/>
            <w:vMerge/>
            <w:vAlign w:val="center"/>
          </w:tcPr>
          <w:p w14:paraId="68FB2CC2" w14:textId="77777777" w:rsidR="00A902B6" w:rsidRPr="00712112" w:rsidRDefault="00A902B6" w:rsidP="00A902B6">
            <w:pPr>
              <w:widowControl/>
              <w:jc w:val="center"/>
              <w:rPr>
                <w:rFonts w:ascii="Times New Roman" w:hAnsi="Times New Roman" w:cs="Times New Roman"/>
                <w:szCs w:val="21"/>
              </w:rPr>
            </w:pPr>
          </w:p>
        </w:tc>
        <w:tc>
          <w:tcPr>
            <w:tcW w:w="1994" w:type="dxa"/>
            <w:tcBorders>
              <w:top w:val="nil"/>
              <w:bottom w:val="nil"/>
            </w:tcBorders>
            <w:vAlign w:val="center"/>
          </w:tcPr>
          <w:p w14:paraId="06F1016C"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Anhui</w:t>
            </w:r>
          </w:p>
        </w:tc>
        <w:tc>
          <w:tcPr>
            <w:tcW w:w="1926" w:type="dxa"/>
            <w:tcBorders>
              <w:top w:val="nil"/>
              <w:bottom w:val="nil"/>
            </w:tcBorders>
            <w:vAlign w:val="center"/>
          </w:tcPr>
          <w:p w14:paraId="66D031C5"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123</w:t>
            </w:r>
          </w:p>
        </w:tc>
        <w:tc>
          <w:tcPr>
            <w:tcW w:w="1958" w:type="dxa"/>
            <w:tcBorders>
              <w:top w:val="nil"/>
              <w:bottom w:val="nil"/>
            </w:tcBorders>
            <w:vAlign w:val="center"/>
          </w:tcPr>
          <w:p w14:paraId="5C1252D8"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117</w:t>
            </w:r>
          </w:p>
        </w:tc>
        <w:tc>
          <w:tcPr>
            <w:tcW w:w="2047" w:type="dxa"/>
            <w:tcBorders>
              <w:top w:val="nil"/>
              <w:bottom w:val="nil"/>
            </w:tcBorders>
            <w:vAlign w:val="center"/>
          </w:tcPr>
          <w:p w14:paraId="4601011C"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95.12%</w:t>
            </w:r>
          </w:p>
        </w:tc>
      </w:tr>
      <w:tr w:rsidR="00A902B6" w:rsidRPr="00712112" w14:paraId="0540F01F" w14:textId="77777777" w:rsidTr="00A902B6">
        <w:trPr>
          <w:trHeight w:val="698"/>
        </w:trPr>
        <w:tc>
          <w:tcPr>
            <w:tcW w:w="1739" w:type="dxa"/>
            <w:vMerge/>
            <w:tcBorders>
              <w:bottom w:val="single" w:sz="12" w:space="0" w:color="auto"/>
            </w:tcBorders>
            <w:vAlign w:val="center"/>
          </w:tcPr>
          <w:p w14:paraId="6ADE11A6" w14:textId="77777777" w:rsidR="00A902B6" w:rsidRPr="00712112" w:rsidRDefault="00A902B6" w:rsidP="00A902B6">
            <w:pPr>
              <w:widowControl/>
              <w:jc w:val="center"/>
              <w:rPr>
                <w:rFonts w:ascii="Times New Roman" w:hAnsi="Times New Roman" w:cs="Times New Roman"/>
                <w:szCs w:val="21"/>
              </w:rPr>
            </w:pPr>
          </w:p>
        </w:tc>
        <w:tc>
          <w:tcPr>
            <w:tcW w:w="1994" w:type="dxa"/>
            <w:tcBorders>
              <w:top w:val="nil"/>
              <w:bottom w:val="single" w:sz="12" w:space="0" w:color="auto"/>
            </w:tcBorders>
            <w:vAlign w:val="center"/>
          </w:tcPr>
          <w:p w14:paraId="6457FBE6"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Yunnan</w:t>
            </w:r>
          </w:p>
        </w:tc>
        <w:tc>
          <w:tcPr>
            <w:tcW w:w="1926" w:type="dxa"/>
            <w:tcBorders>
              <w:top w:val="nil"/>
              <w:bottom w:val="single" w:sz="12" w:space="0" w:color="auto"/>
            </w:tcBorders>
            <w:vAlign w:val="center"/>
          </w:tcPr>
          <w:p w14:paraId="1E67844B"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114</w:t>
            </w:r>
          </w:p>
        </w:tc>
        <w:tc>
          <w:tcPr>
            <w:tcW w:w="1958" w:type="dxa"/>
            <w:tcBorders>
              <w:top w:val="nil"/>
              <w:bottom w:val="single" w:sz="12" w:space="0" w:color="auto"/>
            </w:tcBorders>
            <w:vAlign w:val="center"/>
          </w:tcPr>
          <w:p w14:paraId="044AEDA4"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108</w:t>
            </w:r>
          </w:p>
        </w:tc>
        <w:tc>
          <w:tcPr>
            <w:tcW w:w="2047" w:type="dxa"/>
            <w:tcBorders>
              <w:top w:val="nil"/>
              <w:bottom w:val="single" w:sz="12" w:space="0" w:color="auto"/>
            </w:tcBorders>
            <w:vAlign w:val="center"/>
          </w:tcPr>
          <w:p w14:paraId="498B6F7D" w14:textId="77777777" w:rsidR="00A902B6" w:rsidRPr="00712112" w:rsidRDefault="00A902B6" w:rsidP="00A902B6">
            <w:pPr>
              <w:widowControl/>
              <w:jc w:val="center"/>
              <w:rPr>
                <w:rFonts w:ascii="Times New Roman" w:hAnsi="Times New Roman" w:cs="Times New Roman"/>
                <w:szCs w:val="21"/>
              </w:rPr>
            </w:pPr>
            <w:r w:rsidRPr="00712112">
              <w:rPr>
                <w:rFonts w:ascii="Times New Roman" w:hAnsi="Times New Roman" w:cs="Times New Roman"/>
                <w:szCs w:val="21"/>
              </w:rPr>
              <w:t>94.74%</w:t>
            </w:r>
          </w:p>
        </w:tc>
      </w:tr>
    </w:tbl>
    <w:p w14:paraId="27488358" w14:textId="77777777" w:rsidR="00A902B6" w:rsidRPr="0006213C" w:rsidRDefault="00A902B6" w:rsidP="00A902B6"/>
    <w:p w14:paraId="23E395A5" w14:textId="2C10E243" w:rsidR="00A902B6" w:rsidRDefault="00A902B6" w:rsidP="00A902B6">
      <w:pPr>
        <w:spacing w:line="360" w:lineRule="auto"/>
        <w:ind w:firstLineChars="200" w:firstLine="480"/>
        <w:rPr>
          <w:rFonts w:ascii="Times New Roman" w:hAnsi="Times New Roman" w:cs="Times New Roman"/>
          <w:color w:val="000000" w:themeColor="text1"/>
          <w:sz w:val="24"/>
        </w:rPr>
      </w:pPr>
      <w:r w:rsidRPr="00712112">
        <w:rPr>
          <w:rFonts w:ascii="Times New Roman" w:hAnsi="Times New Roman" w:cs="Times New Roman"/>
          <w:color w:val="000000" w:themeColor="text1"/>
          <w:sz w:val="24"/>
        </w:rPr>
        <w:t>The distribution of high-transferability provinces exhibited significant technological convergence and regional ecological coupling mechanisms (Fig</w:t>
      </w:r>
      <w:r>
        <w:rPr>
          <w:rFonts w:ascii="Times New Roman" w:hAnsi="Times New Roman" w:cs="Times New Roman"/>
          <w:color w:val="000000" w:themeColor="text1"/>
          <w:sz w:val="24"/>
        </w:rPr>
        <w:t>ure</w:t>
      </w:r>
      <w:r w:rsidR="00E22174">
        <w:rPr>
          <w:rFonts w:ascii="Times New Roman" w:hAnsi="Times New Roman" w:cs="Times New Roman"/>
          <w:color w:val="000000" w:themeColor="text1"/>
          <w:sz w:val="24"/>
        </w:rPr>
        <w:t xml:space="preserve"> S</w:t>
      </w:r>
      <w:r w:rsidR="00F27963">
        <w:rPr>
          <w:rFonts w:ascii="Times New Roman" w:hAnsi="Times New Roman" w:cs="Times New Roman"/>
          <w:color w:val="000000" w:themeColor="text1"/>
          <w:sz w:val="24"/>
        </w:rPr>
        <w:t>48</w:t>
      </w:r>
      <w:r w:rsidRPr="00712112">
        <w:rPr>
          <w:rFonts w:ascii="Times New Roman" w:hAnsi="Times New Roman" w:cs="Times New Roman"/>
          <w:color w:val="000000" w:themeColor="text1"/>
          <w:sz w:val="24"/>
        </w:rPr>
        <w:t>-</w:t>
      </w:r>
      <w:r w:rsidR="00F27963">
        <w:rPr>
          <w:rFonts w:ascii="Times New Roman" w:hAnsi="Times New Roman" w:cs="Times New Roman"/>
          <w:color w:val="000000" w:themeColor="text1"/>
          <w:sz w:val="24"/>
        </w:rPr>
        <w:t>52</w:t>
      </w:r>
      <w:r w:rsidRPr="00712112">
        <w:rPr>
          <w:rFonts w:ascii="Times New Roman" w:hAnsi="Times New Roman" w:cs="Times New Roman"/>
          <w:color w:val="000000" w:themeColor="text1"/>
          <w:sz w:val="24"/>
        </w:rPr>
        <w:t>). N</w:t>
      </w:r>
      <w:r w:rsidRPr="00712112">
        <w:rPr>
          <w:rFonts w:ascii="Times New Roman" w:hAnsi="Times New Roman" w:cs="Times New Roman"/>
          <w:color w:val="000000" w:themeColor="text1"/>
          <w:sz w:val="24"/>
          <w:vertAlign w:val="subscript"/>
        </w:rPr>
        <w:t>2</w:t>
      </w:r>
      <w:r w:rsidRPr="00712112">
        <w:rPr>
          <w:rFonts w:ascii="Times New Roman" w:hAnsi="Times New Roman" w:cs="Times New Roman"/>
          <w:color w:val="000000" w:themeColor="text1"/>
          <w:sz w:val="24"/>
        </w:rPr>
        <w:t xml:space="preserve">O high- transferability provinces (e.g., Shanghai, Shanxi), dominated by industrialization (such as coal chemical and steel industries), were primarily driven by stable nitrification/denitrification systems in treating partly industrial wastewater and complementary pathways with high sulfur-to-nitrogen ratios </w:t>
      </w:r>
      <w:r w:rsidRPr="00712112">
        <w:rPr>
          <w:rFonts w:ascii="Times New Roman" w:hAnsi="Times New Roman" w:cs="Times New Roman"/>
          <w:color w:val="000000" w:themeColor="text1"/>
          <w:sz w:val="24"/>
        </w:rPr>
        <w:fldChar w:fldCharType="begin">
          <w:fldData xml:space="preserve">PEVuZE5vdGU+PENpdGU+PEF1dGhvcj5XYW5nPC9BdXRob3I+PFllYXI+MjAyNTwvWWVhcj48UmVj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</w:fldData>
        </w:fldChar>
      </w:r>
      <w:r w:rsidR="00AC73B9">
        <w:rPr>
          <w:rFonts w:ascii="Times New Roman" w:hAnsi="Times New Roman" w:cs="Times New Roman"/>
          <w:color w:val="000000" w:themeColor="text1"/>
          <w:sz w:val="24"/>
        </w:rPr>
        <w:instrText xml:space="preserve"> ADDIN EN.CITE </w:instrText>
      </w:r>
      <w:r w:rsidR="00AC73B9">
        <w:rPr>
          <w:rFonts w:ascii="Times New Roman" w:hAnsi="Times New Roman" w:cs="Times New Roman"/>
          <w:color w:val="000000" w:themeColor="text1"/>
          <w:sz w:val="24"/>
        </w:rPr>
        <w:fldChar w:fldCharType="begin">
          <w:fldData xml:space="preserve">PEVuZE5vdGU+PENpdGU+PEF1dGhvcj5XYW5nPC9BdXRob3I+PFllYXI+MjAyNTwvWWVhcj48UmVj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</w:fldData>
        </w:fldChar>
      </w:r>
      <w:r w:rsidR="00AC73B9">
        <w:rPr>
          <w:rFonts w:ascii="Times New Roman" w:hAnsi="Times New Roman" w:cs="Times New Roman"/>
          <w:color w:val="000000" w:themeColor="text1"/>
          <w:sz w:val="24"/>
        </w:rPr>
        <w:instrText xml:space="preserve"> ADDIN EN.CITE.DATA </w:instrText>
      </w:r>
      <w:r w:rsidR="00AC73B9">
        <w:rPr>
          <w:rFonts w:ascii="Times New Roman" w:hAnsi="Times New Roman" w:cs="Times New Roman"/>
          <w:color w:val="000000" w:themeColor="text1"/>
          <w:sz w:val="24"/>
        </w:rPr>
      </w:r>
      <w:r w:rsidR="00AC73B9">
        <w:rPr>
          <w:rFonts w:ascii="Times New Roman" w:hAnsi="Times New Roman" w:cs="Times New Roman"/>
          <w:color w:val="000000" w:themeColor="text1"/>
          <w:sz w:val="24"/>
        </w:rPr>
        <w:fldChar w:fldCharType="end"/>
      </w:r>
      <w:r w:rsidRPr="00712112">
        <w:rPr>
          <w:rFonts w:ascii="Times New Roman" w:hAnsi="Times New Roman" w:cs="Times New Roman"/>
          <w:color w:val="000000" w:themeColor="text1"/>
          <w:sz w:val="24"/>
        </w:rPr>
      </w:r>
      <w:r w:rsidRPr="00712112">
        <w:rPr>
          <w:rFonts w:ascii="Times New Roman" w:hAnsi="Times New Roman" w:cs="Times New Roman"/>
          <w:color w:val="000000" w:themeColor="text1"/>
          <w:sz w:val="24"/>
        </w:rPr>
        <w:fldChar w:fldCharType="separate"/>
      </w:r>
      <w:r w:rsidR="00AC73B9">
        <w:rPr>
          <w:rFonts w:ascii="Times New Roman" w:hAnsi="Times New Roman" w:cs="Times New Roman"/>
          <w:noProof/>
          <w:color w:val="000000" w:themeColor="text1"/>
          <w:sz w:val="24"/>
        </w:rPr>
        <w:t>(Deng et al., 2022; Li et al., 2022a; Wang et al., 2025)</w:t>
      </w:r>
      <w:r w:rsidRPr="00712112">
        <w:rPr>
          <w:rFonts w:ascii="Times New Roman" w:hAnsi="Times New Roman" w:cs="Times New Roman"/>
          <w:color w:val="000000" w:themeColor="text1"/>
          <w:sz w:val="24"/>
        </w:rPr>
        <w:fldChar w:fldCharType="end"/>
      </w:r>
      <w:r w:rsidRPr="00712112">
        <w:rPr>
          <w:rFonts w:ascii="Times New Roman" w:hAnsi="Times New Roman" w:cs="Times New Roman"/>
          <w:color w:val="000000" w:themeColor="text1"/>
          <w:sz w:val="24"/>
        </w:rPr>
        <w:t>. CH</w:t>
      </w:r>
      <w:r w:rsidRPr="00712112">
        <w:rPr>
          <w:rFonts w:ascii="Times New Roman" w:hAnsi="Times New Roman" w:cs="Times New Roman"/>
          <w:color w:val="000000" w:themeColor="text1"/>
          <w:sz w:val="24"/>
          <w:vertAlign w:val="subscript"/>
        </w:rPr>
        <w:t>4</w:t>
      </w:r>
      <w:r w:rsidRPr="00712112">
        <w:rPr>
          <w:rFonts w:ascii="Times New Roman" w:hAnsi="Times New Roman" w:cs="Times New Roman"/>
          <w:color w:val="000000" w:themeColor="text1"/>
          <w:sz w:val="24"/>
        </w:rPr>
        <w:t>-transferability clusters likely benefited from standardized upgrades in anaerobic zones of biological wastewater treatment processes and anaerobic digestion technologies, which enhanced organic hydrolysis and methane substrate flow stability</w:t>
      </w:r>
      <w:r w:rsidR="00C621AB">
        <w:rPr>
          <w:rFonts w:ascii="Times New Roman" w:hAnsi="Times New Roman" w:cs="Times New Roman"/>
          <w:color w:val="000000" w:themeColor="text1"/>
          <w:sz w:val="24"/>
        </w:rPr>
        <w:t xml:space="preserve"> </w:t>
      </w:r>
      <w:r w:rsidRPr="00712112">
        <w:rPr>
          <w:rFonts w:ascii="Times New Roman" w:hAnsi="Times New Roman" w:cs="Times New Roman"/>
          <w:color w:val="000000" w:themeColor="text1"/>
          <w:sz w:val="24"/>
        </w:rPr>
        <w:fldChar w:fldCharType="begin"/>
      </w:r>
      <w:r>
        <w:rPr>
          <w:rFonts w:ascii="Times New Roman" w:hAnsi="Times New Roman" w:cs="Times New Roman"/>
          <w:color w:val="000000" w:themeColor="text1"/>
          <w:sz w:val="24"/>
        </w:rPr>
        <w:instrText xml:space="preserve"> ADDIN EN.CITE &lt;EndNote&gt;&lt;Cite&gt;&lt;Author&gt;Xu&lt;/Author&gt;&lt;Year&gt;2022&lt;/Year&gt;&lt;RecNum&gt;393&lt;/RecNum&gt;&lt;DisplayText&gt;(Xu et al., 2022)&lt;/DisplayText&gt;&lt;record&gt;&lt;rec-number&gt;393&lt;/rec-number&gt;&lt;foreign-keys&gt;&lt;key app="EN" db-id="a0fadt09mdr5pyeafst5w52kv9sv02p050xv" timestamp="1741937598"&gt;393&lt;/key&gt;&lt;/foreign-keys&gt;&lt;ref-type name="Journal Article"&gt;17&lt;/ref-type&gt;&lt;contributors&gt;&lt;authors&gt;&lt;author&gt;Xu, Runze&lt;/author&gt;&lt;author&gt;Fang, Shiyu&lt;/author&gt;&lt;author&gt;Zhang, Le&lt;/author&gt;&lt;author&gt;Cheng, Xiaoshi&lt;/author&gt;&lt;author&gt;Huang, Wenxuan&lt;/author&gt;&lt;author&gt;Wang, Feng&lt;/author&gt;&lt;author&gt;Fang, Fang&lt;/author&gt;&lt;author&gt;Cao, Jiashun&lt;/author&gt;&lt;author&gt;Wang, Dongbo&lt;/author&gt;&lt;author&gt;Luo, Jingyang&lt;/author&gt;&lt;/authors&gt;&lt;/contributors&gt;&lt;titles&gt;&lt;title&gt;Revealing the intrinsic drawbacks of waste activated sludge for efficient anaerobic digestion and the potential mitigation strategies&lt;/title&gt;&lt;secondary-title&gt;Bioresource Technology&lt;/secondary-title&gt;&lt;/titles&gt;&lt;periodical&gt;&lt;full-title&gt;Bioresource Technology&lt;/full-title&gt;&lt;abbr-1&gt;Bioresour. Technol.&lt;/abbr-1&gt;&lt;/periodical&gt;&lt;pages&gt;126482&lt;/pages&gt;&lt;volume&gt;345&lt;/volume&gt;&lt;keywords&gt;&lt;keyword&gt;Waste activated sludge&lt;/keyword&gt;&lt;keyword&gt;Anaerobic digestion&lt;/keyword&gt;&lt;keyword&gt;Intrinsic drawbacks&lt;/keyword&gt;&lt;keyword&gt;Bioaugmentation&lt;/keyword&gt;&lt;keyword&gt;Digestion efficiency&lt;/keyword&gt;&lt;/keywords&gt;&lt;dates&gt;&lt;year&gt;2022&lt;/year&gt;&lt;pub-dates&gt;&lt;date&gt;2022/02/01/&lt;/date&gt;&lt;/pub-dates&gt;&lt;/dates&gt;&lt;isbn&gt;0960-8524&lt;/isbn&gt;&lt;urls&gt;&lt;related-urls&gt;&lt;url&gt;https://www.sciencedirect.com/science/article/pii/S0960852421018241&lt;/url&gt;&lt;/related-urls&gt;&lt;/urls&gt;&lt;electronic-resource-num&gt;https://doi.org/10.1016/j.biortech.2021.126482&lt;/electronic-resource-num&gt;&lt;/record&gt;&lt;/Cite&gt;&lt;/EndNote&gt;</w:instrText>
      </w:r>
      <w:r w:rsidRPr="00712112">
        <w:rPr>
          <w:rFonts w:ascii="Times New Roman" w:hAnsi="Times New Roman" w:cs="Times New Roman"/>
          <w:color w:val="000000" w:themeColor="text1"/>
          <w:sz w:val="24"/>
        </w:rPr>
        <w:fldChar w:fldCharType="separate"/>
      </w:r>
      <w:r>
        <w:rPr>
          <w:rFonts w:ascii="Times New Roman" w:hAnsi="Times New Roman" w:cs="Times New Roman"/>
          <w:noProof/>
          <w:color w:val="000000" w:themeColor="text1"/>
          <w:sz w:val="24"/>
        </w:rPr>
        <w:t>(Xu et al., 2022)</w:t>
      </w:r>
      <w:r w:rsidRPr="00712112">
        <w:rPr>
          <w:rFonts w:ascii="Times New Roman" w:hAnsi="Times New Roman" w:cs="Times New Roman"/>
          <w:color w:val="000000" w:themeColor="text1"/>
          <w:sz w:val="24"/>
        </w:rPr>
        <w:fldChar w:fldCharType="end"/>
      </w:r>
      <w:r w:rsidRPr="00712112">
        <w:rPr>
          <w:rFonts w:ascii="Times New Roman" w:hAnsi="Times New Roman" w:cs="Times New Roman"/>
          <w:color w:val="000000" w:themeColor="text1"/>
          <w:sz w:val="24"/>
        </w:rPr>
        <w:t>.</w:t>
      </w:r>
    </w:p>
    <w:p w14:paraId="6CF0AA23" w14:textId="77777777" w:rsidR="00A902B6" w:rsidRPr="00712112" w:rsidRDefault="00A902B6" w:rsidP="00A902B6">
      <w:pPr>
        <w:jc w:val="center"/>
        <w:rPr>
          <w:rFonts w:ascii="Times New Roman" w:hAnsi="Times New Roman" w:cs="Times New Roman"/>
        </w:rPr>
      </w:pPr>
      <w:r w:rsidRPr="00712112">
        <w:rPr>
          <w:rFonts w:ascii="Times New Roman" w:hAnsi="Times New Roman" w:cs="Times New Roman"/>
        </w:rPr>
        <w:object w:dxaOrig="4874" w:dyaOrig="2921" w14:anchorId="7D41845F">
          <v:shape id="_x0000_i1026" type="#_x0000_t75" style="width:475pt;height:4in" o:ole="">
            <v:imagedata r:id="rId55" o:title=""/>
          </v:shape>
          <o:OLEObject Type="Embed" ProgID="Origin95.Graph" ShapeID="_x0000_i1026" DrawAspect="Content" ObjectID="_1846399562" r:id="rId56"/>
        </w:object>
      </w:r>
    </w:p>
    <w:p w14:paraId="67BC00B1" w14:textId="40A80E6C" w:rsidR="00A902B6" w:rsidRPr="00712112" w:rsidRDefault="00A902B6" w:rsidP="00A902B6">
      <w:pPr>
        <w:pStyle w:val="1"/>
        <w:spacing w:before="20" w:after="20" w:line="240" w:lineRule="auto"/>
        <w:rPr>
          <w:rFonts w:ascii="Times New Roman" w:hAnsi="Times New Roman" w:cs="Times New Roman"/>
          <w:b w:val="0"/>
          <w:sz w:val="24"/>
        </w:rPr>
      </w:pPr>
      <w:r w:rsidRPr="00712112">
        <w:rPr>
          <w:rFonts w:ascii="Times New Roman" w:hAnsi="Times New Roman" w:cs="Times New Roman"/>
          <w:sz w:val="24"/>
          <w:szCs w:val="21"/>
        </w:rPr>
        <w:t xml:space="preserve"> </w:t>
      </w:r>
      <w:bookmarkStart w:id="133" w:name="_Toc235786865"/>
      <w:r w:rsidRPr="00712112">
        <w:rPr>
          <w:rFonts w:ascii="Times New Roman" w:hAnsi="Times New Roman" w:cs="Times New Roman"/>
          <w:sz w:val="24"/>
          <w:szCs w:val="21"/>
        </w:rPr>
        <w:t xml:space="preserve">Figure </w:t>
      </w:r>
      <w:r w:rsidR="00E22174">
        <w:rPr>
          <w:rFonts w:ascii="Times New Roman" w:hAnsi="Times New Roman" w:cs="Times New Roman"/>
          <w:sz w:val="24"/>
          <w:szCs w:val="21"/>
        </w:rPr>
        <w:t>S</w:t>
      </w:r>
      <w:r w:rsidR="00F27963">
        <w:rPr>
          <w:rFonts w:ascii="Times New Roman" w:hAnsi="Times New Roman" w:cs="Times New Roman"/>
          <w:sz w:val="24"/>
          <w:szCs w:val="21"/>
        </w:rPr>
        <w:t>48</w:t>
      </w:r>
      <w:r w:rsidRPr="00712112">
        <w:rPr>
          <w:rFonts w:ascii="Times New Roman" w:hAnsi="Times New Roman" w:cs="Times New Roman"/>
          <w:sz w:val="24"/>
          <w:szCs w:val="21"/>
        </w:rPr>
        <w:t>.</w:t>
      </w:r>
      <w:r w:rsidRPr="00712112">
        <w:rPr>
          <w:rFonts w:ascii="Times New Roman" w:hAnsi="Times New Roman" w:cs="Times New Roman"/>
          <w:b w:val="0"/>
          <w:sz w:val="24"/>
          <w:szCs w:val="21"/>
        </w:rPr>
        <w:t xml:space="preserve"> Bar plots showing the average testing R</w:t>
      </w:r>
      <w:r w:rsidRPr="00712112">
        <w:rPr>
          <w:rFonts w:ascii="Times New Roman" w:hAnsi="Times New Roman" w:cs="Times New Roman"/>
          <w:b w:val="0"/>
          <w:sz w:val="24"/>
          <w:szCs w:val="21"/>
          <w:vertAlign w:val="superscript"/>
        </w:rPr>
        <w:t>2</w:t>
      </w:r>
      <w:r w:rsidRPr="00712112">
        <w:rPr>
          <w:rFonts w:ascii="Times New Roman" w:hAnsi="Times New Roman" w:cs="Times New Roman"/>
          <w:b w:val="0"/>
          <w:sz w:val="24"/>
          <w:szCs w:val="21"/>
        </w:rPr>
        <w:t xml:space="preserve"> values on the specific training province towards </w:t>
      </w:r>
      <w:r w:rsidR="00C621AB" w:rsidRPr="00C621AB">
        <w:rPr>
          <w:rFonts w:ascii="Times New Roman" w:hAnsi="Times New Roman" w:cs="Times New Roman"/>
          <w:b w:val="0"/>
          <w:sz w:val="24"/>
          <w:szCs w:val="21"/>
        </w:rPr>
        <w:t xml:space="preserve">EF-derived </w:t>
      </w:r>
      <w:r w:rsidRPr="00712112">
        <w:rPr>
          <w:rFonts w:ascii="Times New Roman" w:hAnsi="Times New Roman" w:cs="Times New Roman"/>
          <w:b w:val="0"/>
          <w:sz w:val="24"/>
          <w:szCs w:val="21"/>
        </w:rPr>
        <w:t>N</w:t>
      </w:r>
      <w:r w:rsidRPr="00712112">
        <w:rPr>
          <w:rFonts w:ascii="Times New Roman" w:hAnsi="Times New Roman" w:cs="Times New Roman"/>
          <w:b w:val="0"/>
          <w:sz w:val="24"/>
          <w:szCs w:val="21"/>
          <w:vertAlign w:val="subscript"/>
        </w:rPr>
        <w:t>2</w:t>
      </w:r>
      <w:r w:rsidRPr="00712112">
        <w:rPr>
          <w:rFonts w:ascii="Times New Roman" w:hAnsi="Times New Roman" w:cs="Times New Roman"/>
          <w:b w:val="0"/>
          <w:sz w:val="24"/>
          <w:szCs w:val="21"/>
        </w:rPr>
        <w:t>O emissions.</w:t>
      </w:r>
      <w:bookmarkEnd w:id="133"/>
    </w:p>
    <w:p w14:paraId="3273696F" w14:textId="77777777" w:rsidR="00A902B6" w:rsidRPr="00712112" w:rsidRDefault="00A902B6" w:rsidP="00A902B6">
      <w:pPr>
        <w:jc w:val="center"/>
        <w:rPr>
          <w:rFonts w:ascii="Times New Roman" w:hAnsi="Times New Roman" w:cs="Times New Roman"/>
        </w:rPr>
      </w:pPr>
      <w:r w:rsidRPr="00712112">
        <w:rPr>
          <w:rFonts w:ascii="Times New Roman" w:hAnsi="Times New Roman" w:cs="Times New Roman"/>
        </w:rPr>
        <w:object w:dxaOrig="4869" w:dyaOrig="2922" w14:anchorId="5580245A">
          <v:shape id="_x0000_i1027" type="#_x0000_t75" style="width:475pt;height:4in" o:ole="">
            <v:imagedata r:id="rId57" o:title=""/>
          </v:shape>
          <o:OLEObject Type="Embed" ProgID="Origin95.Graph" ShapeID="_x0000_i1027" DrawAspect="Content" ObjectID="_1846399563" r:id="rId58"/>
        </w:object>
      </w:r>
    </w:p>
    <w:p w14:paraId="10A086B7" w14:textId="305DD242" w:rsidR="00A902B6" w:rsidRPr="00712112" w:rsidRDefault="00A902B6" w:rsidP="00A902B6">
      <w:pPr>
        <w:pStyle w:val="1"/>
        <w:keepNext w:val="0"/>
        <w:spacing w:before="20" w:after="20" w:line="240" w:lineRule="auto"/>
        <w:rPr>
          <w:rFonts w:ascii="Times New Roman" w:hAnsi="Times New Roman" w:cs="Times New Roman"/>
          <w:b w:val="0"/>
          <w:sz w:val="24"/>
        </w:rPr>
      </w:pPr>
      <w:r w:rsidRPr="00712112">
        <w:rPr>
          <w:rFonts w:ascii="Times New Roman" w:hAnsi="Times New Roman" w:cs="Times New Roman"/>
          <w:sz w:val="24"/>
          <w:szCs w:val="21"/>
        </w:rPr>
        <w:t xml:space="preserve"> </w:t>
      </w:r>
      <w:bookmarkStart w:id="134" w:name="_Toc235786866"/>
      <w:r w:rsidRPr="00712112">
        <w:rPr>
          <w:rFonts w:ascii="Times New Roman" w:hAnsi="Times New Roman" w:cs="Times New Roman"/>
          <w:sz w:val="24"/>
          <w:szCs w:val="21"/>
        </w:rPr>
        <w:t xml:space="preserve">Figure </w:t>
      </w:r>
      <w:r w:rsidR="00E22174">
        <w:rPr>
          <w:rFonts w:ascii="Times New Roman" w:hAnsi="Times New Roman" w:cs="Times New Roman"/>
          <w:sz w:val="24"/>
          <w:szCs w:val="21"/>
        </w:rPr>
        <w:t>S</w:t>
      </w:r>
      <w:r w:rsidR="00F27963">
        <w:rPr>
          <w:rFonts w:ascii="Times New Roman" w:hAnsi="Times New Roman" w:cs="Times New Roman"/>
          <w:sz w:val="24"/>
          <w:szCs w:val="21"/>
        </w:rPr>
        <w:t>49</w:t>
      </w:r>
      <w:r w:rsidRPr="00712112">
        <w:rPr>
          <w:rFonts w:ascii="Times New Roman" w:hAnsi="Times New Roman" w:cs="Times New Roman"/>
          <w:sz w:val="24"/>
          <w:szCs w:val="21"/>
        </w:rPr>
        <w:t>.</w:t>
      </w:r>
      <w:r w:rsidRPr="00712112">
        <w:rPr>
          <w:rFonts w:ascii="Times New Roman" w:hAnsi="Times New Roman" w:cs="Times New Roman"/>
          <w:b w:val="0"/>
          <w:sz w:val="24"/>
          <w:szCs w:val="21"/>
        </w:rPr>
        <w:t xml:space="preserve"> Bar plots showing the average testing R</w:t>
      </w:r>
      <w:r w:rsidRPr="00712112">
        <w:rPr>
          <w:rFonts w:ascii="Times New Roman" w:hAnsi="Times New Roman" w:cs="Times New Roman"/>
          <w:b w:val="0"/>
          <w:sz w:val="24"/>
          <w:szCs w:val="21"/>
          <w:vertAlign w:val="superscript"/>
        </w:rPr>
        <w:t>2</w:t>
      </w:r>
      <w:r w:rsidRPr="00712112">
        <w:rPr>
          <w:rFonts w:ascii="Times New Roman" w:hAnsi="Times New Roman" w:cs="Times New Roman"/>
          <w:b w:val="0"/>
          <w:sz w:val="24"/>
          <w:szCs w:val="21"/>
        </w:rPr>
        <w:t xml:space="preserve"> values on the specific training province towards </w:t>
      </w:r>
      <w:r w:rsidR="00C621AB" w:rsidRPr="00C621AB">
        <w:rPr>
          <w:rFonts w:ascii="Times New Roman" w:hAnsi="Times New Roman" w:cs="Times New Roman"/>
          <w:b w:val="0"/>
          <w:sz w:val="24"/>
          <w:szCs w:val="21"/>
        </w:rPr>
        <w:t xml:space="preserve">EF-derived </w:t>
      </w:r>
      <w:r w:rsidRPr="00712112">
        <w:rPr>
          <w:rFonts w:ascii="Times New Roman" w:hAnsi="Times New Roman" w:cs="Times New Roman"/>
          <w:b w:val="0"/>
          <w:sz w:val="24"/>
          <w:szCs w:val="21"/>
        </w:rPr>
        <w:t>CH</w:t>
      </w:r>
      <w:r w:rsidRPr="00712112">
        <w:rPr>
          <w:rFonts w:ascii="Times New Roman" w:hAnsi="Times New Roman" w:cs="Times New Roman"/>
          <w:b w:val="0"/>
          <w:sz w:val="24"/>
          <w:szCs w:val="21"/>
          <w:vertAlign w:val="subscript"/>
        </w:rPr>
        <w:t>4</w:t>
      </w:r>
      <w:r w:rsidRPr="00712112">
        <w:rPr>
          <w:rFonts w:ascii="Times New Roman" w:hAnsi="Times New Roman" w:cs="Times New Roman"/>
          <w:b w:val="0"/>
          <w:sz w:val="24"/>
          <w:szCs w:val="21"/>
        </w:rPr>
        <w:t xml:space="preserve"> emissions.</w:t>
      </w:r>
      <w:bookmarkEnd w:id="134"/>
    </w:p>
    <w:p w14:paraId="795CE794" w14:textId="77777777" w:rsidR="00A902B6" w:rsidRPr="00712112" w:rsidRDefault="00A902B6" w:rsidP="00A902B6">
      <w:pPr>
        <w:widowControl/>
        <w:jc w:val="center"/>
        <w:rPr>
          <w:rFonts w:ascii="Times New Roman" w:hAnsi="Times New Roman" w:cs="Times New Roman"/>
        </w:rPr>
      </w:pPr>
      <w:r w:rsidRPr="00712112">
        <w:rPr>
          <w:rFonts w:ascii="Times New Roman" w:hAnsi="Times New Roman" w:cs="Times New Roman"/>
        </w:rPr>
        <w:object w:dxaOrig="4869" w:dyaOrig="2922" w14:anchorId="2FFF63A4">
          <v:shape id="_x0000_i1028" type="#_x0000_t75" style="width:460.05pt;height:273.05pt" o:ole="">
            <v:imagedata r:id="rId59" o:title=""/>
          </v:shape>
          <o:OLEObject Type="Embed" ProgID="Origin95.Graph" ShapeID="_x0000_i1028" DrawAspect="Content" ObjectID="_1846399564" r:id="rId60"/>
        </w:object>
      </w:r>
    </w:p>
    <w:p w14:paraId="7C2D1571" w14:textId="1EC4EF7F" w:rsidR="00A902B6" w:rsidRPr="00712112" w:rsidRDefault="00A902B6" w:rsidP="00A902B6">
      <w:pPr>
        <w:pStyle w:val="1"/>
        <w:spacing w:before="20" w:after="20" w:line="240" w:lineRule="auto"/>
        <w:rPr>
          <w:rFonts w:ascii="Times New Roman" w:hAnsi="Times New Roman" w:cs="Times New Roman"/>
          <w:b w:val="0"/>
          <w:sz w:val="24"/>
        </w:rPr>
      </w:pPr>
      <w:r w:rsidRPr="00712112">
        <w:rPr>
          <w:rFonts w:ascii="Times New Roman" w:hAnsi="Times New Roman" w:cs="Times New Roman"/>
          <w:sz w:val="24"/>
          <w:szCs w:val="21"/>
        </w:rPr>
        <w:t xml:space="preserve"> </w:t>
      </w:r>
      <w:bookmarkStart w:id="135" w:name="_Toc235786867"/>
      <w:r w:rsidRPr="00712112">
        <w:rPr>
          <w:rFonts w:ascii="Times New Roman" w:hAnsi="Times New Roman" w:cs="Times New Roman"/>
          <w:sz w:val="24"/>
          <w:szCs w:val="21"/>
        </w:rPr>
        <w:t xml:space="preserve">Figure </w:t>
      </w:r>
      <w:r w:rsidR="00E22174">
        <w:rPr>
          <w:rFonts w:ascii="Times New Roman" w:hAnsi="Times New Roman" w:cs="Times New Roman"/>
          <w:sz w:val="24"/>
          <w:szCs w:val="21"/>
        </w:rPr>
        <w:t>S</w:t>
      </w:r>
      <w:r w:rsidR="00F27963">
        <w:rPr>
          <w:rFonts w:ascii="Times New Roman" w:hAnsi="Times New Roman" w:cs="Times New Roman"/>
          <w:sz w:val="24"/>
          <w:szCs w:val="21"/>
        </w:rPr>
        <w:t>50</w:t>
      </w:r>
      <w:r w:rsidRPr="00712112">
        <w:rPr>
          <w:rFonts w:ascii="Times New Roman" w:hAnsi="Times New Roman" w:cs="Times New Roman"/>
          <w:sz w:val="24"/>
          <w:szCs w:val="21"/>
        </w:rPr>
        <w:t>.</w:t>
      </w:r>
      <w:r w:rsidRPr="00712112">
        <w:rPr>
          <w:rFonts w:ascii="Times New Roman" w:hAnsi="Times New Roman" w:cs="Times New Roman"/>
          <w:b w:val="0"/>
          <w:sz w:val="24"/>
          <w:szCs w:val="21"/>
        </w:rPr>
        <w:t xml:space="preserve"> Bar plots showing the average testing R</w:t>
      </w:r>
      <w:r w:rsidRPr="00712112">
        <w:rPr>
          <w:rFonts w:ascii="Times New Roman" w:hAnsi="Times New Roman" w:cs="Times New Roman"/>
          <w:b w:val="0"/>
          <w:sz w:val="24"/>
          <w:szCs w:val="21"/>
          <w:vertAlign w:val="superscript"/>
        </w:rPr>
        <w:t>2</w:t>
      </w:r>
      <w:r w:rsidRPr="00712112">
        <w:rPr>
          <w:rFonts w:ascii="Times New Roman" w:hAnsi="Times New Roman" w:cs="Times New Roman"/>
          <w:b w:val="0"/>
          <w:sz w:val="24"/>
          <w:szCs w:val="21"/>
        </w:rPr>
        <w:t xml:space="preserve"> values on the specific training province towards </w:t>
      </w:r>
      <w:r w:rsidR="00C621AB" w:rsidRPr="00C621AB">
        <w:rPr>
          <w:rFonts w:ascii="Times New Roman" w:hAnsi="Times New Roman" w:cs="Times New Roman"/>
          <w:b w:val="0"/>
          <w:sz w:val="24"/>
          <w:szCs w:val="21"/>
        </w:rPr>
        <w:t xml:space="preserve">EF-derived </w:t>
      </w:r>
      <w:r w:rsidRPr="00712112">
        <w:rPr>
          <w:rFonts w:ascii="Times New Roman" w:hAnsi="Times New Roman" w:cs="Times New Roman"/>
          <w:b w:val="0"/>
          <w:sz w:val="24"/>
          <w:szCs w:val="21"/>
        </w:rPr>
        <w:t>fossil CO</w:t>
      </w:r>
      <w:r w:rsidRPr="00712112">
        <w:rPr>
          <w:rFonts w:ascii="Times New Roman" w:hAnsi="Times New Roman" w:cs="Times New Roman"/>
          <w:b w:val="0"/>
          <w:sz w:val="24"/>
          <w:szCs w:val="21"/>
          <w:vertAlign w:val="subscript"/>
        </w:rPr>
        <w:t>2</w:t>
      </w:r>
      <w:r w:rsidRPr="00712112">
        <w:rPr>
          <w:rFonts w:ascii="Times New Roman" w:hAnsi="Times New Roman" w:cs="Times New Roman"/>
          <w:b w:val="0"/>
          <w:sz w:val="24"/>
          <w:szCs w:val="21"/>
        </w:rPr>
        <w:t xml:space="preserve"> emissions.</w:t>
      </w:r>
      <w:bookmarkEnd w:id="135"/>
    </w:p>
    <w:p w14:paraId="689C99D7" w14:textId="77777777" w:rsidR="00A902B6" w:rsidRPr="00712112" w:rsidRDefault="00A902B6" w:rsidP="00A902B6">
      <w:pPr>
        <w:widowControl/>
        <w:jc w:val="center"/>
        <w:rPr>
          <w:rFonts w:ascii="Times New Roman" w:hAnsi="Times New Roman" w:cs="Times New Roman"/>
        </w:rPr>
      </w:pPr>
    </w:p>
    <w:p w14:paraId="5AC6CECE" w14:textId="77777777" w:rsidR="00A902B6" w:rsidRPr="00712112" w:rsidRDefault="00A902B6" w:rsidP="00A902B6">
      <w:pPr>
        <w:widowControl/>
        <w:jc w:val="left"/>
        <w:rPr>
          <w:rFonts w:ascii="Times New Roman" w:hAnsi="Times New Roman" w:cs="Times New Roman"/>
        </w:rPr>
      </w:pPr>
      <w:r w:rsidRPr="00712112">
        <w:rPr>
          <w:rFonts w:ascii="Times New Roman" w:hAnsi="Times New Roman" w:cs="Times New Roman"/>
        </w:rPr>
        <w:object w:dxaOrig="4869" w:dyaOrig="2922" w14:anchorId="739E6756">
          <v:shape id="_x0000_i1029" type="#_x0000_t75" style="width:489.05pt;height:4in" o:ole="">
            <v:imagedata r:id="rId61" o:title=""/>
          </v:shape>
          <o:OLEObject Type="Embed" ProgID="Origin95.Graph" ShapeID="_x0000_i1029" DrawAspect="Content" ObjectID="_1846399565" r:id="rId62"/>
        </w:object>
      </w:r>
    </w:p>
    <w:p w14:paraId="17F89ECA" w14:textId="1B076FEF" w:rsidR="00A902B6" w:rsidRPr="00712112" w:rsidRDefault="00A902B6" w:rsidP="00A902B6">
      <w:pPr>
        <w:pStyle w:val="1"/>
        <w:spacing w:before="20" w:after="20" w:line="240" w:lineRule="auto"/>
        <w:rPr>
          <w:rFonts w:ascii="Times New Roman" w:hAnsi="Times New Roman" w:cs="Times New Roman"/>
          <w:b w:val="0"/>
          <w:sz w:val="24"/>
        </w:rPr>
      </w:pPr>
      <w:r w:rsidRPr="00712112">
        <w:rPr>
          <w:rFonts w:ascii="Times New Roman" w:hAnsi="Times New Roman" w:cs="Times New Roman"/>
          <w:sz w:val="24"/>
          <w:szCs w:val="21"/>
        </w:rPr>
        <w:t xml:space="preserve"> </w:t>
      </w:r>
      <w:bookmarkStart w:id="136" w:name="_Toc235786868"/>
      <w:r w:rsidRPr="00712112">
        <w:rPr>
          <w:rFonts w:ascii="Times New Roman" w:hAnsi="Times New Roman" w:cs="Times New Roman"/>
          <w:sz w:val="24"/>
          <w:szCs w:val="21"/>
        </w:rPr>
        <w:t xml:space="preserve">Figure </w:t>
      </w:r>
      <w:r w:rsidR="00E22174">
        <w:rPr>
          <w:rFonts w:ascii="Times New Roman" w:hAnsi="Times New Roman" w:cs="Times New Roman"/>
          <w:sz w:val="24"/>
          <w:szCs w:val="21"/>
        </w:rPr>
        <w:t>S</w:t>
      </w:r>
      <w:r w:rsidR="00F27963">
        <w:rPr>
          <w:rFonts w:ascii="Times New Roman" w:hAnsi="Times New Roman" w:cs="Times New Roman"/>
          <w:sz w:val="24"/>
          <w:szCs w:val="21"/>
        </w:rPr>
        <w:t>51</w:t>
      </w:r>
      <w:r w:rsidRPr="00712112">
        <w:rPr>
          <w:rFonts w:ascii="Times New Roman" w:hAnsi="Times New Roman" w:cs="Times New Roman"/>
          <w:sz w:val="24"/>
          <w:szCs w:val="21"/>
        </w:rPr>
        <w:t>.</w:t>
      </w:r>
      <w:r w:rsidRPr="00712112">
        <w:rPr>
          <w:rFonts w:ascii="Times New Roman" w:hAnsi="Times New Roman" w:cs="Times New Roman"/>
          <w:b w:val="0"/>
          <w:sz w:val="24"/>
          <w:szCs w:val="21"/>
        </w:rPr>
        <w:t xml:space="preserve"> Bar plots showing the average testing R</w:t>
      </w:r>
      <w:r w:rsidRPr="00712112">
        <w:rPr>
          <w:rFonts w:ascii="Times New Roman" w:hAnsi="Times New Roman" w:cs="Times New Roman"/>
          <w:b w:val="0"/>
          <w:sz w:val="24"/>
          <w:szCs w:val="21"/>
          <w:vertAlign w:val="superscript"/>
        </w:rPr>
        <w:t>2</w:t>
      </w:r>
      <w:r w:rsidRPr="00712112">
        <w:rPr>
          <w:rFonts w:ascii="Times New Roman" w:hAnsi="Times New Roman" w:cs="Times New Roman"/>
          <w:b w:val="0"/>
          <w:sz w:val="24"/>
          <w:szCs w:val="21"/>
        </w:rPr>
        <w:t xml:space="preserve"> values on the specific training province towards </w:t>
      </w:r>
      <w:r w:rsidR="00C621AB" w:rsidRPr="00C621AB">
        <w:rPr>
          <w:rFonts w:ascii="Times New Roman" w:hAnsi="Times New Roman" w:cs="Times New Roman"/>
          <w:b w:val="0"/>
          <w:sz w:val="24"/>
          <w:szCs w:val="21"/>
        </w:rPr>
        <w:t>EF-derived</w:t>
      </w:r>
      <w:r w:rsidRPr="00712112">
        <w:rPr>
          <w:rFonts w:ascii="Times New Roman" w:hAnsi="Times New Roman" w:cs="Times New Roman"/>
          <w:b w:val="0"/>
          <w:sz w:val="24"/>
          <w:szCs w:val="21"/>
        </w:rPr>
        <w:t xml:space="preserve"> EC emissions.</w:t>
      </w:r>
      <w:bookmarkEnd w:id="136"/>
    </w:p>
    <w:p w14:paraId="37F058B7" w14:textId="77777777" w:rsidR="00A902B6" w:rsidRPr="00712112" w:rsidRDefault="00A902B6" w:rsidP="00A902B6">
      <w:pPr>
        <w:widowControl/>
        <w:jc w:val="left"/>
        <w:rPr>
          <w:rFonts w:ascii="Times New Roman" w:hAnsi="Times New Roman" w:cs="Times New Roman"/>
        </w:rPr>
      </w:pPr>
    </w:p>
    <w:p w14:paraId="1A883A33" w14:textId="77777777" w:rsidR="00A902B6" w:rsidRPr="00712112" w:rsidRDefault="00A902B6" w:rsidP="00A902B6">
      <w:pPr>
        <w:widowControl/>
        <w:jc w:val="center"/>
        <w:rPr>
          <w:rFonts w:ascii="Times New Roman" w:hAnsi="Times New Roman" w:cs="Times New Roman"/>
        </w:rPr>
      </w:pPr>
      <w:r w:rsidRPr="00712112">
        <w:rPr>
          <w:rFonts w:ascii="Times New Roman" w:hAnsi="Times New Roman" w:cs="Times New Roman"/>
        </w:rPr>
        <w:object w:dxaOrig="4869" w:dyaOrig="2922" w14:anchorId="1EEF4980">
          <v:shape id="_x0000_i1030" type="#_x0000_t75" style="width:453.5pt;height:273.05pt" o:ole="">
            <v:imagedata r:id="rId63" o:title=""/>
          </v:shape>
          <o:OLEObject Type="Embed" ProgID="Origin95.Graph" ShapeID="_x0000_i1030" DrawAspect="Content" ObjectID="_1846399566" r:id="rId64"/>
        </w:object>
      </w:r>
    </w:p>
    <w:p w14:paraId="772D8892" w14:textId="4A8FCF2F" w:rsidR="00A902B6" w:rsidRDefault="00A902B6" w:rsidP="00A902B6">
      <w:pPr>
        <w:pStyle w:val="1"/>
        <w:spacing w:before="20" w:after="20" w:line="240" w:lineRule="auto"/>
        <w:rPr>
          <w:rFonts w:ascii="Times New Roman" w:hAnsi="Times New Roman" w:cs="Times New Roman"/>
          <w:b w:val="0"/>
          <w:sz w:val="24"/>
          <w:szCs w:val="21"/>
        </w:rPr>
      </w:pPr>
      <w:bookmarkStart w:id="137" w:name="_Toc235786869"/>
      <w:r w:rsidRPr="00712112">
        <w:rPr>
          <w:rFonts w:ascii="Times New Roman" w:hAnsi="Times New Roman" w:cs="Times New Roman"/>
          <w:sz w:val="24"/>
          <w:szCs w:val="21"/>
        </w:rPr>
        <w:t xml:space="preserve">Figure </w:t>
      </w:r>
      <w:r w:rsidR="00E22174">
        <w:rPr>
          <w:rFonts w:ascii="Times New Roman" w:hAnsi="Times New Roman" w:cs="Times New Roman"/>
          <w:sz w:val="24"/>
          <w:szCs w:val="21"/>
        </w:rPr>
        <w:t>S</w:t>
      </w:r>
      <w:r w:rsidR="00F27963">
        <w:rPr>
          <w:rFonts w:ascii="Times New Roman" w:hAnsi="Times New Roman" w:cs="Times New Roman"/>
          <w:sz w:val="24"/>
          <w:szCs w:val="21"/>
        </w:rPr>
        <w:t>52</w:t>
      </w:r>
      <w:r w:rsidRPr="00712112">
        <w:rPr>
          <w:rFonts w:ascii="Times New Roman" w:hAnsi="Times New Roman" w:cs="Times New Roman"/>
          <w:sz w:val="24"/>
          <w:szCs w:val="21"/>
        </w:rPr>
        <w:t>.</w:t>
      </w:r>
      <w:r w:rsidRPr="00712112">
        <w:rPr>
          <w:rFonts w:ascii="Times New Roman" w:hAnsi="Times New Roman" w:cs="Times New Roman"/>
          <w:b w:val="0"/>
          <w:sz w:val="24"/>
          <w:szCs w:val="21"/>
        </w:rPr>
        <w:t xml:space="preserve"> Bar plots showing the average testing R</w:t>
      </w:r>
      <w:r w:rsidRPr="00712112">
        <w:rPr>
          <w:rFonts w:ascii="Times New Roman" w:hAnsi="Times New Roman" w:cs="Times New Roman"/>
          <w:b w:val="0"/>
          <w:sz w:val="24"/>
          <w:szCs w:val="21"/>
          <w:vertAlign w:val="superscript"/>
        </w:rPr>
        <w:t>2</w:t>
      </w:r>
      <w:r w:rsidRPr="00712112">
        <w:rPr>
          <w:rFonts w:ascii="Times New Roman" w:hAnsi="Times New Roman" w:cs="Times New Roman"/>
          <w:b w:val="0"/>
          <w:sz w:val="24"/>
          <w:szCs w:val="21"/>
        </w:rPr>
        <w:t xml:space="preserve"> values on the specific training province towards </w:t>
      </w:r>
      <w:r w:rsidR="00C621AB" w:rsidRPr="00C621AB">
        <w:rPr>
          <w:rFonts w:ascii="Times New Roman" w:hAnsi="Times New Roman" w:cs="Times New Roman"/>
          <w:b w:val="0"/>
          <w:sz w:val="24"/>
          <w:szCs w:val="21"/>
        </w:rPr>
        <w:t>EF-derived</w:t>
      </w:r>
      <w:r w:rsidRPr="00712112">
        <w:rPr>
          <w:rFonts w:ascii="Times New Roman" w:hAnsi="Times New Roman" w:cs="Times New Roman"/>
          <w:b w:val="0"/>
          <w:sz w:val="24"/>
          <w:szCs w:val="21"/>
        </w:rPr>
        <w:t xml:space="preserve"> CC emissions.</w:t>
      </w:r>
      <w:bookmarkEnd w:id="137"/>
    </w:p>
    <w:p w14:paraId="28DD4546" w14:textId="77777777" w:rsidR="00A902B6" w:rsidRPr="0006213C" w:rsidRDefault="00A902B6" w:rsidP="00A902B6"/>
    <w:p w14:paraId="4BB74833" w14:textId="3EFF36DE" w:rsidR="00A902B6" w:rsidRDefault="00A902B6" w:rsidP="00A902B6">
      <w:pPr>
        <w:spacing w:line="360" w:lineRule="auto"/>
        <w:ind w:firstLineChars="200" w:firstLine="480"/>
        <w:rPr>
          <w:rFonts w:ascii="Times New Roman" w:hAnsi="Times New Roman" w:cs="Times New Roman"/>
          <w:color w:val="000000" w:themeColor="text1"/>
          <w:sz w:val="24"/>
        </w:rPr>
      </w:pPr>
      <w:r w:rsidRPr="00712112">
        <w:rPr>
          <w:rFonts w:ascii="Times New Roman" w:hAnsi="Times New Roman" w:cs="Times New Roman"/>
          <w:color w:val="000000" w:themeColor="text1"/>
          <w:sz w:val="24"/>
        </w:rPr>
        <w:t>We analyzed the average feature importance for clusters with high transferability for each</w:t>
      </w:r>
      <w:r w:rsidR="00C621AB">
        <w:rPr>
          <w:rFonts w:ascii="Times New Roman" w:hAnsi="Times New Roman" w:cs="Times New Roman"/>
          <w:color w:val="000000" w:themeColor="text1"/>
          <w:sz w:val="24"/>
        </w:rPr>
        <w:t xml:space="preserve"> EF-derived</w:t>
      </w:r>
      <w:r w:rsidRPr="00712112">
        <w:rPr>
          <w:rFonts w:ascii="Times New Roman" w:hAnsi="Times New Roman" w:cs="Times New Roman"/>
          <w:color w:val="000000" w:themeColor="text1"/>
          <w:sz w:val="24"/>
        </w:rPr>
        <w:t xml:space="preserve"> GHG (Fig</w:t>
      </w:r>
      <w:r w:rsidR="00E22174">
        <w:rPr>
          <w:rFonts w:ascii="Times New Roman" w:hAnsi="Times New Roman" w:cs="Times New Roman"/>
          <w:color w:val="000000" w:themeColor="text1"/>
          <w:sz w:val="24"/>
        </w:rPr>
        <w:t>ure S</w:t>
      </w:r>
      <w:r w:rsidR="00F27963">
        <w:rPr>
          <w:rFonts w:ascii="Times New Roman" w:hAnsi="Times New Roman" w:cs="Times New Roman"/>
          <w:color w:val="000000" w:themeColor="text1"/>
          <w:sz w:val="24"/>
        </w:rPr>
        <w:t>53</w:t>
      </w:r>
      <w:r w:rsidRPr="00712112">
        <w:rPr>
          <w:rFonts w:ascii="Times New Roman" w:hAnsi="Times New Roman" w:cs="Times New Roman"/>
          <w:color w:val="000000" w:themeColor="text1"/>
          <w:sz w:val="24"/>
        </w:rPr>
        <w:t>-</w:t>
      </w:r>
      <w:r w:rsidR="00F27963">
        <w:rPr>
          <w:rFonts w:ascii="Times New Roman" w:hAnsi="Times New Roman" w:cs="Times New Roman"/>
          <w:color w:val="000000" w:themeColor="text1"/>
          <w:sz w:val="24"/>
        </w:rPr>
        <w:t>58</w:t>
      </w:r>
      <w:r w:rsidRPr="00712112">
        <w:rPr>
          <w:rFonts w:ascii="Times New Roman" w:hAnsi="Times New Roman" w:cs="Times New Roman"/>
          <w:color w:val="000000" w:themeColor="text1"/>
          <w:sz w:val="24"/>
        </w:rPr>
        <w:t>).</w:t>
      </w:r>
      <w:r w:rsidRPr="00712112">
        <w:rPr>
          <w:rFonts w:ascii="Times New Roman" w:hAnsi="Times New Roman" w:cs="Times New Roman"/>
          <w:sz w:val="24"/>
          <w:szCs w:val="21"/>
        </w:rPr>
        <w:t xml:space="preserve"> </w:t>
      </w:r>
      <w:r w:rsidR="00652F71">
        <w:rPr>
          <w:rFonts w:ascii="Times New Roman" w:hAnsi="Times New Roman" w:cs="Times New Roman"/>
          <w:sz w:val="24"/>
          <w:szCs w:val="21"/>
        </w:rPr>
        <w:t>W</w:t>
      </w:r>
      <w:r w:rsidRPr="00712112">
        <w:rPr>
          <w:rFonts w:ascii="Times New Roman" w:hAnsi="Times New Roman" w:cs="Times New Roman"/>
          <w:color w:val="000000" w:themeColor="text1"/>
          <w:sz w:val="24"/>
        </w:rPr>
        <w:t>ater quality parameters dominated, particularly TN</w:t>
      </w:r>
      <w:r w:rsidRPr="00712112">
        <w:rPr>
          <w:rFonts w:ascii="Times New Roman" w:hAnsi="Times New Roman" w:cs="Times New Roman"/>
          <w:color w:val="000000" w:themeColor="text1"/>
          <w:sz w:val="24"/>
          <w:vertAlign w:val="subscript"/>
        </w:rPr>
        <w:t>inf</w:t>
      </w:r>
      <w:r w:rsidRPr="00712112">
        <w:rPr>
          <w:rFonts w:ascii="Times New Roman" w:hAnsi="Times New Roman" w:cs="Times New Roman"/>
          <w:color w:val="000000" w:themeColor="text1"/>
          <w:sz w:val="24"/>
        </w:rPr>
        <w:t xml:space="preserve"> and COD</w:t>
      </w:r>
      <w:r w:rsidRPr="00712112">
        <w:rPr>
          <w:rFonts w:ascii="Times New Roman" w:hAnsi="Times New Roman" w:cs="Times New Roman"/>
          <w:color w:val="000000" w:themeColor="text1"/>
          <w:sz w:val="24"/>
          <w:vertAlign w:val="subscript"/>
        </w:rPr>
        <w:t>inf</w:t>
      </w:r>
      <w:r w:rsidRPr="00712112">
        <w:rPr>
          <w:rFonts w:ascii="Times New Roman" w:hAnsi="Times New Roman" w:cs="Times New Roman"/>
          <w:color w:val="000000" w:themeColor="text1"/>
          <w:sz w:val="24"/>
        </w:rPr>
        <w:t xml:space="preserve">, which ranked first across scope 1 emissions (62.01%, 40.66%, and 62.34%). Temperature in the </w:t>
      </w:r>
      <w:r>
        <w:rPr>
          <w:rFonts w:ascii="Times New Roman" w:hAnsi="Times New Roman" w:cs="Times New Roman"/>
          <w:color w:val="000000" w:themeColor="text1"/>
          <w:sz w:val="24"/>
        </w:rPr>
        <w:t>transfer learning</w:t>
      </w:r>
      <w:r w:rsidRPr="00712112">
        <w:rPr>
          <w:rFonts w:ascii="Times New Roman" w:hAnsi="Times New Roman" w:cs="Times New Roman"/>
          <w:color w:val="000000" w:themeColor="text1"/>
          <w:sz w:val="24"/>
        </w:rPr>
        <w:t xml:space="preserve"> models had lower influence than </w:t>
      </w:r>
      <w:r w:rsidR="00C621AB" w:rsidRPr="00C621AB">
        <w:rPr>
          <w:rFonts w:ascii="Times New Roman" w:hAnsi="Times New Roman" w:cs="Times New Roman"/>
          <w:i/>
          <w:color w:val="000000" w:themeColor="text1"/>
          <w:sz w:val="24"/>
        </w:rPr>
        <w:t>NAT_type_model</w:t>
      </w:r>
      <w:r w:rsidRPr="00712112">
        <w:rPr>
          <w:rFonts w:ascii="Times New Roman" w:hAnsi="Times New Roman" w:cs="Times New Roman"/>
          <w:color w:val="000000" w:themeColor="text1"/>
          <w:sz w:val="24"/>
        </w:rPr>
        <w:t xml:space="preserve"> due to reduced variance. For N</w:t>
      </w:r>
      <w:r w:rsidRPr="00712112">
        <w:rPr>
          <w:rFonts w:ascii="Times New Roman" w:hAnsi="Times New Roman" w:cs="Times New Roman"/>
          <w:color w:val="000000" w:themeColor="text1"/>
          <w:sz w:val="24"/>
          <w:vertAlign w:val="subscript"/>
        </w:rPr>
        <w:t>2</w:t>
      </w:r>
      <w:r w:rsidRPr="00712112">
        <w:rPr>
          <w:rFonts w:ascii="Times New Roman" w:hAnsi="Times New Roman" w:cs="Times New Roman"/>
          <w:color w:val="000000" w:themeColor="text1"/>
          <w:sz w:val="24"/>
        </w:rPr>
        <w:t>O, the C/N ratio ranked fourth (3.11%) in importance, while CH</w:t>
      </w:r>
      <w:r w:rsidRPr="00712112">
        <w:rPr>
          <w:rFonts w:ascii="Times New Roman" w:hAnsi="Times New Roman" w:cs="Times New Roman"/>
          <w:color w:val="000000" w:themeColor="text1"/>
          <w:sz w:val="24"/>
          <w:vertAlign w:val="subscript"/>
        </w:rPr>
        <w:t>4</w:t>
      </w:r>
      <w:r w:rsidRPr="00712112">
        <w:rPr>
          <w:rFonts w:ascii="Times New Roman" w:hAnsi="Times New Roman" w:cs="Times New Roman"/>
          <w:color w:val="000000" w:themeColor="text1"/>
          <w:sz w:val="24"/>
        </w:rPr>
        <w:t xml:space="preserve"> emissions also emphasized the C/P ratio (3.41%) and B/C ratio (3.33%). For CO</w:t>
      </w:r>
      <w:r w:rsidRPr="00712112">
        <w:rPr>
          <w:rFonts w:ascii="Times New Roman" w:hAnsi="Times New Roman" w:cs="Times New Roman"/>
          <w:color w:val="000000" w:themeColor="text1"/>
          <w:sz w:val="24"/>
          <w:vertAlign w:val="subscript"/>
        </w:rPr>
        <w:t>2</w:t>
      </w:r>
      <w:r w:rsidRPr="00712112">
        <w:rPr>
          <w:rFonts w:ascii="Times New Roman" w:hAnsi="Times New Roman" w:cs="Times New Roman"/>
          <w:color w:val="000000" w:themeColor="text1"/>
          <w:sz w:val="24"/>
        </w:rPr>
        <w:t xml:space="preserve">, the key </w:t>
      </w:r>
      <w:r w:rsidR="00C621AB">
        <w:rPr>
          <w:rFonts w:ascii="Times New Roman" w:hAnsi="Times New Roman" w:cs="Times New Roman"/>
          <w:color w:val="000000" w:themeColor="text1"/>
          <w:sz w:val="24"/>
        </w:rPr>
        <w:t>predictor</w:t>
      </w:r>
      <w:r w:rsidRPr="00712112">
        <w:rPr>
          <w:rFonts w:ascii="Times New Roman" w:hAnsi="Times New Roman" w:cs="Times New Roman"/>
          <w:color w:val="000000" w:themeColor="text1"/>
          <w:sz w:val="24"/>
        </w:rPr>
        <w:t>s included COD</w:t>
      </w:r>
      <w:r w:rsidRPr="00712112">
        <w:rPr>
          <w:rFonts w:ascii="Times New Roman" w:hAnsi="Times New Roman" w:cs="Times New Roman"/>
          <w:color w:val="000000" w:themeColor="text1"/>
          <w:sz w:val="24"/>
          <w:vertAlign w:val="subscript"/>
        </w:rPr>
        <w:t>inf/eff/rem</w:t>
      </w:r>
      <w:r w:rsidRPr="00712112">
        <w:rPr>
          <w:rFonts w:ascii="Times New Roman" w:hAnsi="Times New Roman" w:cs="Times New Roman"/>
          <w:color w:val="000000" w:themeColor="text1"/>
          <w:sz w:val="24"/>
        </w:rPr>
        <w:t>, rainfall, and year. For indirect emissions, treatment capacity (24.09%) and TN</w:t>
      </w:r>
      <w:r w:rsidRPr="00712112">
        <w:rPr>
          <w:rFonts w:ascii="Times New Roman" w:hAnsi="Times New Roman" w:cs="Times New Roman"/>
          <w:color w:val="000000" w:themeColor="text1"/>
          <w:sz w:val="24"/>
          <w:vertAlign w:val="subscript"/>
        </w:rPr>
        <w:t>inf</w:t>
      </w:r>
      <w:r w:rsidRPr="00712112">
        <w:rPr>
          <w:rFonts w:ascii="Times New Roman" w:hAnsi="Times New Roman" w:cs="Times New Roman"/>
          <w:color w:val="000000" w:themeColor="text1"/>
          <w:sz w:val="24"/>
        </w:rPr>
        <w:t xml:space="preserve"> (30.43%) remained the top factors, with increased emphasis on C/N, C/P, and B/C ratios, highlighting their role in inter-province transferability.</w:t>
      </w:r>
    </w:p>
    <w:p w14:paraId="5159A817" w14:textId="77777777" w:rsidR="00A902B6" w:rsidRPr="00712112" w:rsidRDefault="00A902B6" w:rsidP="00A902B6">
      <w:pPr>
        <w:widowControl/>
        <w:jc w:val="left"/>
        <w:rPr>
          <w:rFonts w:ascii="Times New Roman" w:hAnsi="Times New Roman" w:cs="Times New Roman"/>
          <w:b/>
          <w:bCs/>
          <w:kern w:val="44"/>
          <w:sz w:val="24"/>
          <w:szCs w:val="44"/>
        </w:rPr>
      </w:pPr>
      <w:r w:rsidRPr="00712112">
        <w:rPr>
          <w:rFonts w:ascii="Times New Roman" w:hAnsi="Times New Roman" w:cs="Times New Roman"/>
          <w:b/>
          <w:bCs/>
          <w:noProof/>
          <w:kern w:val="44"/>
          <w:sz w:val="24"/>
          <w:szCs w:val="44"/>
        </w:rPr>
        <w:lastRenderedPageBreak/>
        <w:drawing>
          <wp:inline distT="0" distB="0" distL="0" distR="0" wp14:anchorId="217CB984" wp14:editId="48E5B620">
            <wp:extent cx="6115050" cy="7743825"/>
            <wp:effectExtent l="0" t="0" r="0" b="952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115050" cy="7743825"/>
                    </a:xfrm>
                    <a:prstGeom prst="rect">
                      <a:avLst/>
                    </a:prstGeom>
                    <a:noFill/>
                    <a:ln>
                      <a:noFill/>
                    </a:ln>
                  </pic:spPr>
                </pic:pic>
              </a:graphicData>
            </a:graphic>
          </wp:inline>
        </w:drawing>
      </w:r>
    </w:p>
    <w:p w14:paraId="779252D8" w14:textId="1E81CDEB" w:rsidR="00A902B6" w:rsidRPr="00712112" w:rsidRDefault="00A902B6" w:rsidP="00A902B6">
      <w:pPr>
        <w:pStyle w:val="1"/>
        <w:spacing w:before="20" w:after="20" w:line="240" w:lineRule="auto"/>
        <w:rPr>
          <w:rFonts w:ascii="Times New Roman" w:hAnsi="Times New Roman" w:cs="Times New Roman"/>
          <w:b w:val="0"/>
          <w:sz w:val="24"/>
        </w:rPr>
      </w:pPr>
      <w:bookmarkStart w:id="138" w:name="_Toc235786870"/>
      <w:r w:rsidRPr="00712112">
        <w:rPr>
          <w:rFonts w:ascii="Times New Roman" w:hAnsi="Times New Roman" w:cs="Times New Roman"/>
          <w:sz w:val="24"/>
          <w:szCs w:val="21"/>
        </w:rPr>
        <w:t xml:space="preserve">Figure </w:t>
      </w:r>
      <w:r w:rsidR="00E22174">
        <w:rPr>
          <w:rFonts w:ascii="Times New Roman" w:hAnsi="Times New Roman" w:cs="Times New Roman"/>
          <w:sz w:val="24"/>
          <w:szCs w:val="21"/>
        </w:rPr>
        <w:t>S</w:t>
      </w:r>
      <w:r w:rsidR="00F27963">
        <w:rPr>
          <w:rFonts w:ascii="Times New Roman" w:hAnsi="Times New Roman" w:cs="Times New Roman"/>
          <w:sz w:val="24"/>
          <w:szCs w:val="21"/>
        </w:rPr>
        <w:t>53</w:t>
      </w:r>
      <w:r w:rsidRPr="00712112">
        <w:rPr>
          <w:rFonts w:ascii="Times New Roman" w:hAnsi="Times New Roman" w:cs="Times New Roman"/>
          <w:sz w:val="24"/>
          <w:szCs w:val="21"/>
        </w:rPr>
        <w:t>.</w:t>
      </w:r>
      <w:r w:rsidRPr="00712112">
        <w:rPr>
          <w:rFonts w:ascii="Times New Roman" w:hAnsi="Times New Roman" w:cs="Times New Roman"/>
          <w:b w:val="0"/>
          <w:sz w:val="24"/>
          <w:szCs w:val="21"/>
        </w:rPr>
        <w:t xml:space="preserve"> The correspondence of the top ten environmental factors in the high-</w:t>
      </w:r>
      <w:r w:rsidRPr="00712112">
        <w:rPr>
          <w:rFonts w:ascii="Times New Roman" w:hAnsi="Times New Roman" w:cs="Times New Roman"/>
        </w:rPr>
        <w:t xml:space="preserve"> </w:t>
      </w:r>
      <w:r w:rsidRPr="00712112">
        <w:rPr>
          <w:rFonts w:ascii="Times New Roman" w:hAnsi="Times New Roman" w:cs="Times New Roman"/>
          <w:b w:val="0"/>
          <w:sz w:val="24"/>
          <w:szCs w:val="21"/>
        </w:rPr>
        <w:t xml:space="preserve">transferability province prediction models, where a-e correspond to </w:t>
      </w:r>
      <w:r w:rsidR="00C621AB" w:rsidRPr="00C621AB">
        <w:rPr>
          <w:rFonts w:ascii="Times New Roman" w:hAnsi="Times New Roman" w:cs="Times New Roman"/>
          <w:b w:val="0"/>
          <w:sz w:val="24"/>
          <w:szCs w:val="21"/>
        </w:rPr>
        <w:t xml:space="preserve">EF-derived </w:t>
      </w:r>
      <w:r w:rsidRPr="00712112">
        <w:rPr>
          <w:rFonts w:ascii="Times New Roman" w:hAnsi="Times New Roman" w:cs="Times New Roman"/>
          <w:b w:val="0"/>
          <w:sz w:val="24"/>
          <w:szCs w:val="21"/>
        </w:rPr>
        <w:t>N</w:t>
      </w:r>
      <w:r w:rsidRPr="00712112">
        <w:rPr>
          <w:rFonts w:ascii="Times New Roman" w:hAnsi="Times New Roman" w:cs="Times New Roman"/>
          <w:b w:val="0"/>
          <w:sz w:val="24"/>
          <w:szCs w:val="21"/>
          <w:vertAlign w:val="subscript"/>
        </w:rPr>
        <w:t>2</w:t>
      </w:r>
      <w:r w:rsidRPr="00712112">
        <w:rPr>
          <w:rFonts w:ascii="Times New Roman" w:hAnsi="Times New Roman" w:cs="Times New Roman"/>
          <w:b w:val="0"/>
          <w:sz w:val="24"/>
          <w:szCs w:val="21"/>
        </w:rPr>
        <w:t>O, CH</w:t>
      </w:r>
      <w:r w:rsidRPr="00712112">
        <w:rPr>
          <w:rFonts w:ascii="Times New Roman" w:hAnsi="Times New Roman" w:cs="Times New Roman"/>
          <w:b w:val="0"/>
          <w:sz w:val="24"/>
          <w:szCs w:val="21"/>
          <w:vertAlign w:val="subscript"/>
        </w:rPr>
        <w:t>4</w:t>
      </w:r>
      <w:r w:rsidRPr="00712112">
        <w:rPr>
          <w:rFonts w:ascii="Times New Roman" w:hAnsi="Times New Roman" w:cs="Times New Roman"/>
          <w:b w:val="0"/>
          <w:sz w:val="24"/>
          <w:szCs w:val="21"/>
        </w:rPr>
        <w:t>, fossil CO</w:t>
      </w:r>
      <w:r w:rsidRPr="00712112">
        <w:rPr>
          <w:rFonts w:ascii="Times New Roman" w:hAnsi="Times New Roman" w:cs="Times New Roman"/>
          <w:b w:val="0"/>
          <w:sz w:val="24"/>
          <w:szCs w:val="21"/>
          <w:vertAlign w:val="subscript"/>
        </w:rPr>
        <w:t>2</w:t>
      </w:r>
      <w:r w:rsidRPr="00712112">
        <w:rPr>
          <w:rFonts w:ascii="Times New Roman" w:hAnsi="Times New Roman" w:cs="Times New Roman"/>
          <w:b w:val="0"/>
          <w:sz w:val="24"/>
          <w:szCs w:val="21"/>
        </w:rPr>
        <w:t>, EC, and CC emissions, respectively.</w:t>
      </w:r>
      <w:bookmarkEnd w:id="138"/>
    </w:p>
    <w:p w14:paraId="4381162A" w14:textId="77777777" w:rsidR="00A902B6" w:rsidRPr="00712112" w:rsidRDefault="00A902B6" w:rsidP="00A902B6">
      <w:pPr>
        <w:widowControl/>
        <w:jc w:val="left"/>
        <w:rPr>
          <w:rFonts w:ascii="Times New Roman" w:hAnsi="Times New Roman" w:cs="Times New Roman"/>
          <w:b/>
          <w:bCs/>
          <w:kern w:val="44"/>
          <w:sz w:val="24"/>
          <w:szCs w:val="44"/>
        </w:rPr>
      </w:pPr>
      <w:r w:rsidRPr="00712112">
        <w:rPr>
          <w:rFonts w:ascii="Times New Roman" w:hAnsi="Times New Roman" w:cs="Times New Roman"/>
          <w:b/>
          <w:bCs/>
          <w:kern w:val="44"/>
          <w:sz w:val="24"/>
          <w:szCs w:val="44"/>
        </w:rPr>
        <w:br w:type="page"/>
      </w:r>
    </w:p>
    <w:p w14:paraId="4A3C2019" w14:textId="77777777" w:rsidR="00A902B6" w:rsidRPr="00712112" w:rsidRDefault="00A902B6" w:rsidP="00A902B6">
      <w:pPr>
        <w:rPr>
          <w:rFonts w:ascii="Times New Roman" w:hAnsi="Times New Roman" w:cs="Times New Roman"/>
        </w:rPr>
      </w:pPr>
      <w:r w:rsidRPr="00712112">
        <w:rPr>
          <w:rFonts w:ascii="Times New Roman" w:hAnsi="Times New Roman" w:cs="Times New Roman"/>
          <w:noProof/>
        </w:rPr>
        <w:lastRenderedPageBreak/>
        <w:drawing>
          <wp:inline distT="0" distB="0" distL="0" distR="0" wp14:anchorId="2F88BF4F" wp14:editId="2C1FF50B">
            <wp:extent cx="6114415" cy="6114415"/>
            <wp:effectExtent l="0" t="0" r="635" b="63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114415" cy="6114415"/>
                    </a:xfrm>
                    <a:prstGeom prst="rect">
                      <a:avLst/>
                    </a:prstGeom>
                    <a:noFill/>
                    <a:ln>
                      <a:noFill/>
                    </a:ln>
                  </pic:spPr>
                </pic:pic>
              </a:graphicData>
            </a:graphic>
          </wp:inline>
        </w:drawing>
      </w:r>
    </w:p>
    <w:p w14:paraId="7FA84CEC" w14:textId="29646B47" w:rsidR="00A902B6" w:rsidRPr="00712112" w:rsidRDefault="00A902B6" w:rsidP="00A902B6">
      <w:pPr>
        <w:pStyle w:val="1"/>
        <w:spacing w:before="20" w:after="20" w:line="240" w:lineRule="auto"/>
        <w:rPr>
          <w:rFonts w:ascii="Times New Roman" w:hAnsi="Times New Roman" w:cs="Times New Roman"/>
          <w:b w:val="0"/>
          <w:sz w:val="24"/>
        </w:rPr>
      </w:pPr>
      <w:bookmarkStart w:id="139" w:name="_Toc235786871"/>
      <w:r w:rsidRPr="00712112">
        <w:rPr>
          <w:rFonts w:ascii="Times New Roman" w:hAnsi="Times New Roman" w:cs="Times New Roman"/>
          <w:sz w:val="24"/>
          <w:szCs w:val="21"/>
        </w:rPr>
        <w:t xml:space="preserve">Figure </w:t>
      </w:r>
      <w:r w:rsidR="00E22174">
        <w:rPr>
          <w:rFonts w:ascii="Times New Roman" w:hAnsi="Times New Roman" w:cs="Times New Roman"/>
          <w:sz w:val="24"/>
          <w:szCs w:val="21"/>
        </w:rPr>
        <w:t>S</w:t>
      </w:r>
      <w:r w:rsidR="00F27963">
        <w:rPr>
          <w:rFonts w:ascii="Times New Roman" w:hAnsi="Times New Roman" w:cs="Times New Roman"/>
          <w:sz w:val="24"/>
          <w:szCs w:val="21"/>
        </w:rPr>
        <w:t>54</w:t>
      </w:r>
      <w:r w:rsidRPr="00712112">
        <w:rPr>
          <w:rFonts w:ascii="Times New Roman" w:hAnsi="Times New Roman" w:cs="Times New Roman"/>
          <w:sz w:val="24"/>
          <w:szCs w:val="21"/>
        </w:rPr>
        <w:t>.</w:t>
      </w:r>
      <w:r w:rsidRPr="00712112">
        <w:rPr>
          <w:rFonts w:ascii="Times New Roman" w:hAnsi="Times New Roman" w:cs="Times New Roman"/>
          <w:b w:val="0"/>
          <w:sz w:val="24"/>
          <w:szCs w:val="21"/>
        </w:rPr>
        <w:t xml:space="preserve"> The ranking importance of </w:t>
      </w:r>
      <w:r w:rsidR="00C621AB" w:rsidRPr="00C621AB">
        <w:rPr>
          <w:rFonts w:ascii="Times New Roman" w:hAnsi="Times New Roman" w:cs="Times New Roman"/>
          <w:b w:val="0"/>
          <w:sz w:val="24"/>
          <w:szCs w:val="21"/>
        </w:rPr>
        <w:t>EF-derived</w:t>
      </w:r>
      <w:r w:rsidR="00C621AB" w:rsidRPr="00712112">
        <w:rPr>
          <w:rFonts w:ascii="Times New Roman" w:hAnsi="Times New Roman" w:cs="Times New Roman"/>
          <w:b w:val="0"/>
          <w:sz w:val="24"/>
          <w:szCs w:val="21"/>
        </w:rPr>
        <w:t xml:space="preserve"> </w:t>
      </w:r>
      <w:r w:rsidRPr="00712112">
        <w:rPr>
          <w:rFonts w:ascii="Times New Roman" w:hAnsi="Times New Roman" w:cs="Times New Roman"/>
          <w:b w:val="0"/>
          <w:sz w:val="24"/>
          <w:szCs w:val="21"/>
        </w:rPr>
        <w:t>N</w:t>
      </w:r>
      <w:r w:rsidRPr="00712112">
        <w:rPr>
          <w:rFonts w:ascii="Times New Roman" w:hAnsi="Times New Roman" w:cs="Times New Roman"/>
          <w:b w:val="0"/>
          <w:sz w:val="24"/>
          <w:szCs w:val="21"/>
          <w:vertAlign w:val="subscript"/>
        </w:rPr>
        <w:t>2</w:t>
      </w:r>
      <w:r w:rsidRPr="00712112">
        <w:rPr>
          <w:rFonts w:ascii="Times New Roman" w:hAnsi="Times New Roman" w:cs="Times New Roman"/>
          <w:b w:val="0"/>
          <w:sz w:val="24"/>
          <w:szCs w:val="21"/>
        </w:rPr>
        <w:t xml:space="preserve">O </w:t>
      </w:r>
      <w:r w:rsidR="00C621AB">
        <w:rPr>
          <w:rFonts w:ascii="Times New Roman" w:hAnsi="Times New Roman" w:cs="Times New Roman"/>
          <w:b w:val="0"/>
          <w:i/>
          <w:sz w:val="24"/>
          <w:szCs w:val="21"/>
        </w:rPr>
        <w:t>PROV</w:t>
      </w:r>
      <w:r w:rsidR="00C621AB" w:rsidRPr="00C621AB">
        <w:rPr>
          <w:rFonts w:ascii="Times New Roman" w:hAnsi="Times New Roman" w:cs="Times New Roman"/>
          <w:b w:val="0"/>
          <w:i/>
          <w:sz w:val="24"/>
          <w:szCs w:val="21"/>
        </w:rPr>
        <w:t>_t</w:t>
      </w:r>
      <w:r w:rsidR="00C621AB">
        <w:rPr>
          <w:rFonts w:ascii="Times New Roman" w:hAnsi="Times New Roman" w:cs="Times New Roman"/>
          <w:b w:val="0"/>
          <w:i/>
          <w:sz w:val="24"/>
          <w:szCs w:val="21"/>
        </w:rPr>
        <w:t>ype</w:t>
      </w:r>
      <w:r w:rsidR="00C621AB" w:rsidRPr="00C621AB">
        <w:rPr>
          <w:rFonts w:ascii="Times New Roman" w:hAnsi="Times New Roman" w:cs="Times New Roman"/>
          <w:b w:val="0"/>
          <w:i/>
          <w:sz w:val="24"/>
          <w:szCs w:val="21"/>
        </w:rPr>
        <w:t>_model</w:t>
      </w:r>
      <w:r w:rsidRPr="00712112">
        <w:rPr>
          <w:rFonts w:ascii="Times New Roman" w:hAnsi="Times New Roman" w:cs="Times New Roman"/>
          <w:b w:val="0"/>
          <w:sz w:val="24"/>
          <w:szCs w:val="21"/>
        </w:rPr>
        <w:t xml:space="preserve"> with high transferability.</w:t>
      </w:r>
      <w:bookmarkEnd w:id="139"/>
    </w:p>
    <w:p w14:paraId="769C04E0" w14:textId="77777777" w:rsidR="00A902B6" w:rsidRPr="00712112" w:rsidRDefault="00A902B6" w:rsidP="00A902B6">
      <w:pPr>
        <w:widowControl/>
        <w:jc w:val="left"/>
        <w:rPr>
          <w:rFonts w:ascii="Times New Roman" w:hAnsi="Times New Roman" w:cs="Times New Roman"/>
        </w:rPr>
      </w:pPr>
      <w:r w:rsidRPr="00712112">
        <w:rPr>
          <w:rFonts w:ascii="Times New Roman" w:hAnsi="Times New Roman" w:cs="Times New Roman"/>
        </w:rPr>
        <w:br w:type="page"/>
      </w:r>
    </w:p>
    <w:p w14:paraId="5A73EB0D" w14:textId="77777777" w:rsidR="00A902B6" w:rsidRPr="00712112" w:rsidRDefault="00A902B6" w:rsidP="00A902B6">
      <w:pPr>
        <w:jc w:val="center"/>
        <w:rPr>
          <w:rFonts w:ascii="Times New Roman" w:hAnsi="Times New Roman" w:cs="Times New Roman"/>
        </w:rPr>
      </w:pPr>
      <w:r w:rsidRPr="00712112">
        <w:rPr>
          <w:rFonts w:ascii="Times New Roman" w:hAnsi="Times New Roman" w:cs="Times New Roman"/>
          <w:noProof/>
        </w:rPr>
        <w:lastRenderedPageBreak/>
        <w:drawing>
          <wp:inline distT="0" distB="0" distL="0" distR="0" wp14:anchorId="61087B70" wp14:editId="1D746CBA">
            <wp:extent cx="5473710" cy="8256895"/>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479833" cy="8266132"/>
                    </a:xfrm>
                    <a:prstGeom prst="rect">
                      <a:avLst/>
                    </a:prstGeom>
                    <a:noFill/>
                    <a:ln>
                      <a:noFill/>
                    </a:ln>
                  </pic:spPr>
                </pic:pic>
              </a:graphicData>
            </a:graphic>
          </wp:inline>
        </w:drawing>
      </w:r>
    </w:p>
    <w:p w14:paraId="2C0D3E4C" w14:textId="7C86ED61" w:rsidR="00A902B6" w:rsidRPr="00712112" w:rsidRDefault="00A902B6" w:rsidP="00A902B6">
      <w:pPr>
        <w:pStyle w:val="1"/>
        <w:spacing w:before="20" w:after="20" w:line="240" w:lineRule="auto"/>
        <w:rPr>
          <w:rFonts w:ascii="Times New Roman" w:hAnsi="Times New Roman" w:cs="Times New Roman"/>
          <w:b w:val="0"/>
          <w:sz w:val="24"/>
        </w:rPr>
      </w:pPr>
      <w:bookmarkStart w:id="140" w:name="_Toc235786872"/>
      <w:r w:rsidRPr="00712112">
        <w:rPr>
          <w:rFonts w:ascii="Times New Roman" w:hAnsi="Times New Roman" w:cs="Times New Roman"/>
          <w:sz w:val="24"/>
          <w:szCs w:val="21"/>
        </w:rPr>
        <w:t xml:space="preserve">Figure </w:t>
      </w:r>
      <w:r w:rsidR="00E22174">
        <w:rPr>
          <w:rFonts w:ascii="Times New Roman" w:hAnsi="Times New Roman" w:cs="Times New Roman"/>
          <w:sz w:val="24"/>
          <w:szCs w:val="21"/>
        </w:rPr>
        <w:t>S</w:t>
      </w:r>
      <w:r w:rsidR="00F27963">
        <w:rPr>
          <w:rFonts w:ascii="Times New Roman" w:hAnsi="Times New Roman" w:cs="Times New Roman"/>
          <w:sz w:val="24"/>
          <w:szCs w:val="21"/>
        </w:rPr>
        <w:t>55</w:t>
      </w:r>
      <w:r w:rsidRPr="00712112">
        <w:rPr>
          <w:rFonts w:ascii="Times New Roman" w:hAnsi="Times New Roman" w:cs="Times New Roman"/>
          <w:sz w:val="24"/>
          <w:szCs w:val="21"/>
        </w:rPr>
        <w:t>.</w:t>
      </w:r>
      <w:r w:rsidRPr="00712112">
        <w:rPr>
          <w:rFonts w:ascii="Times New Roman" w:hAnsi="Times New Roman" w:cs="Times New Roman"/>
          <w:b w:val="0"/>
          <w:sz w:val="24"/>
          <w:szCs w:val="21"/>
        </w:rPr>
        <w:t xml:space="preserve"> The ranking importance of </w:t>
      </w:r>
      <w:r w:rsidR="00C621AB" w:rsidRPr="00C621AB">
        <w:rPr>
          <w:rFonts w:ascii="Times New Roman" w:hAnsi="Times New Roman" w:cs="Times New Roman"/>
          <w:b w:val="0"/>
          <w:sz w:val="24"/>
          <w:szCs w:val="21"/>
        </w:rPr>
        <w:t>EF-derived</w:t>
      </w:r>
      <w:r w:rsidR="00C621AB" w:rsidRPr="00712112">
        <w:rPr>
          <w:rFonts w:ascii="Times New Roman" w:hAnsi="Times New Roman" w:cs="Times New Roman"/>
          <w:b w:val="0"/>
          <w:sz w:val="24"/>
          <w:szCs w:val="21"/>
        </w:rPr>
        <w:t xml:space="preserve"> </w:t>
      </w:r>
      <w:r w:rsidRPr="00712112">
        <w:rPr>
          <w:rFonts w:ascii="Times New Roman" w:hAnsi="Times New Roman" w:cs="Times New Roman"/>
          <w:b w:val="0"/>
          <w:sz w:val="24"/>
          <w:szCs w:val="21"/>
        </w:rPr>
        <w:t>CH</w:t>
      </w:r>
      <w:r w:rsidRPr="00712112">
        <w:rPr>
          <w:rFonts w:ascii="Times New Roman" w:hAnsi="Times New Roman" w:cs="Times New Roman"/>
          <w:b w:val="0"/>
          <w:sz w:val="24"/>
          <w:szCs w:val="21"/>
          <w:vertAlign w:val="subscript"/>
        </w:rPr>
        <w:t>4</w:t>
      </w:r>
      <w:r w:rsidRPr="00712112">
        <w:rPr>
          <w:rFonts w:ascii="Times New Roman" w:hAnsi="Times New Roman" w:cs="Times New Roman"/>
          <w:b w:val="0"/>
          <w:sz w:val="24"/>
          <w:szCs w:val="21"/>
        </w:rPr>
        <w:t xml:space="preserve"> </w:t>
      </w:r>
      <w:r w:rsidR="00C621AB">
        <w:rPr>
          <w:rFonts w:ascii="Times New Roman" w:hAnsi="Times New Roman" w:cs="Times New Roman"/>
          <w:b w:val="0"/>
          <w:i/>
          <w:sz w:val="24"/>
          <w:szCs w:val="21"/>
        </w:rPr>
        <w:t>PROV</w:t>
      </w:r>
      <w:r w:rsidR="00C621AB" w:rsidRPr="00C621AB">
        <w:rPr>
          <w:rFonts w:ascii="Times New Roman" w:hAnsi="Times New Roman" w:cs="Times New Roman"/>
          <w:b w:val="0"/>
          <w:i/>
          <w:sz w:val="24"/>
          <w:szCs w:val="21"/>
        </w:rPr>
        <w:t>_t</w:t>
      </w:r>
      <w:r w:rsidR="00C621AB">
        <w:rPr>
          <w:rFonts w:ascii="Times New Roman" w:hAnsi="Times New Roman" w:cs="Times New Roman"/>
          <w:b w:val="0"/>
          <w:i/>
          <w:sz w:val="24"/>
          <w:szCs w:val="21"/>
        </w:rPr>
        <w:t>ype</w:t>
      </w:r>
      <w:r w:rsidR="00C621AB" w:rsidRPr="00C621AB">
        <w:rPr>
          <w:rFonts w:ascii="Times New Roman" w:hAnsi="Times New Roman" w:cs="Times New Roman"/>
          <w:b w:val="0"/>
          <w:i/>
          <w:sz w:val="24"/>
          <w:szCs w:val="21"/>
        </w:rPr>
        <w:t>_model</w:t>
      </w:r>
      <w:r w:rsidRPr="00712112">
        <w:rPr>
          <w:rFonts w:ascii="Times New Roman" w:hAnsi="Times New Roman" w:cs="Times New Roman"/>
          <w:b w:val="0"/>
          <w:sz w:val="24"/>
          <w:szCs w:val="21"/>
        </w:rPr>
        <w:t xml:space="preserve"> with high transferability.</w:t>
      </w:r>
      <w:bookmarkEnd w:id="140"/>
    </w:p>
    <w:p w14:paraId="131BA4A8" w14:textId="77777777" w:rsidR="00A902B6" w:rsidRPr="00712112" w:rsidRDefault="00A902B6" w:rsidP="00A902B6">
      <w:pPr>
        <w:widowControl/>
        <w:jc w:val="left"/>
        <w:rPr>
          <w:rFonts w:ascii="Times New Roman" w:hAnsi="Times New Roman" w:cs="Times New Roman"/>
        </w:rPr>
      </w:pPr>
      <w:r w:rsidRPr="00712112">
        <w:rPr>
          <w:rFonts w:ascii="Times New Roman" w:hAnsi="Times New Roman" w:cs="Times New Roman"/>
        </w:rPr>
        <w:br w:type="page"/>
      </w:r>
    </w:p>
    <w:p w14:paraId="2688799B" w14:textId="77777777" w:rsidR="00A902B6" w:rsidRPr="00712112" w:rsidRDefault="00A902B6" w:rsidP="00A902B6">
      <w:pPr>
        <w:jc w:val="center"/>
        <w:rPr>
          <w:rFonts w:ascii="Times New Roman" w:hAnsi="Times New Roman" w:cs="Times New Roman"/>
        </w:rPr>
      </w:pPr>
      <w:r w:rsidRPr="00712112">
        <w:rPr>
          <w:rFonts w:ascii="Times New Roman" w:hAnsi="Times New Roman" w:cs="Times New Roman"/>
          <w:noProof/>
        </w:rPr>
        <w:lastRenderedPageBreak/>
        <w:drawing>
          <wp:inline distT="0" distB="0" distL="0" distR="0" wp14:anchorId="167BEAC6" wp14:editId="2AEA612F">
            <wp:extent cx="5071154" cy="8108950"/>
            <wp:effectExtent l="0" t="0" r="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076664" cy="8117761"/>
                    </a:xfrm>
                    <a:prstGeom prst="rect">
                      <a:avLst/>
                    </a:prstGeom>
                    <a:noFill/>
                    <a:ln>
                      <a:noFill/>
                    </a:ln>
                  </pic:spPr>
                </pic:pic>
              </a:graphicData>
            </a:graphic>
          </wp:inline>
        </w:drawing>
      </w:r>
    </w:p>
    <w:p w14:paraId="5CADE81A" w14:textId="17D55DBB" w:rsidR="00A902B6" w:rsidRPr="00712112" w:rsidRDefault="00A902B6" w:rsidP="00A902B6">
      <w:pPr>
        <w:pStyle w:val="1"/>
        <w:spacing w:before="20" w:after="20" w:line="240" w:lineRule="auto"/>
        <w:rPr>
          <w:rFonts w:ascii="Times New Roman" w:hAnsi="Times New Roman" w:cs="Times New Roman"/>
          <w:b w:val="0"/>
          <w:sz w:val="24"/>
        </w:rPr>
      </w:pPr>
      <w:bookmarkStart w:id="141" w:name="_Toc235786873"/>
      <w:r w:rsidRPr="00712112">
        <w:rPr>
          <w:rFonts w:ascii="Times New Roman" w:hAnsi="Times New Roman" w:cs="Times New Roman"/>
          <w:sz w:val="24"/>
          <w:szCs w:val="21"/>
        </w:rPr>
        <w:t xml:space="preserve">Figure </w:t>
      </w:r>
      <w:r w:rsidR="00E22174">
        <w:rPr>
          <w:rFonts w:ascii="Times New Roman" w:hAnsi="Times New Roman" w:cs="Times New Roman"/>
          <w:sz w:val="24"/>
          <w:szCs w:val="21"/>
        </w:rPr>
        <w:t>S</w:t>
      </w:r>
      <w:r w:rsidR="00F27963">
        <w:rPr>
          <w:rFonts w:ascii="Times New Roman" w:hAnsi="Times New Roman" w:cs="Times New Roman"/>
          <w:sz w:val="24"/>
          <w:szCs w:val="21"/>
        </w:rPr>
        <w:t>56</w:t>
      </w:r>
      <w:r w:rsidRPr="00712112">
        <w:rPr>
          <w:rFonts w:ascii="Times New Roman" w:hAnsi="Times New Roman" w:cs="Times New Roman"/>
          <w:sz w:val="24"/>
          <w:szCs w:val="21"/>
        </w:rPr>
        <w:t>.</w:t>
      </w:r>
      <w:r w:rsidRPr="00712112">
        <w:rPr>
          <w:rFonts w:ascii="Times New Roman" w:hAnsi="Times New Roman" w:cs="Times New Roman"/>
          <w:b w:val="0"/>
          <w:sz w:val="24"/>
          <w:szCs w:val="21"/>
        </w:rPr>
        <w:t xml:space="preserve"> The ranking importance of </w:t>
      </w:r>
      <w:r w:rsidR="00C621AB" w:rsidRPr="00C621AB">
        <w:rPr>
          <w:rFonts w:ascii="Times New Roman" w:hAnsi="Times New Roman" w:cs="Times New Roman"/>
          <w:b w:val="0"/>
          <w:sz w:val="24"/>
          <w:szCs w:val="21"/>
        </w:rPr>
        <w:t>EF-derived</w:t>
      </w:r>
      <w:r w:rsidR="00C621AB" w:rsidRPr="00712112">
        <w:rPr>
          <w:rFonts w:ascii="Times New Roman" w:hAnsi="Times New Roman" w:cs="Times New Roman"/>
          <w:b w:val="0"/>
          <w:sz w:val="24"/>
          <w:szCs w:val="21"/>
        </w:rPr>
        <w:t xml:space="preserve"> </w:t>
      </w:r>
      <w:r w:rsidRPr="00712112">
        <w:rPr>
          <w:rFonts w:ascii="Times New Roman" w:hAnsi="Times New Roman" w:cs="Times New Roman"/>
          <w:b w:val="0"/>
          <w:sz w:val="24"/>
          <w:szCs w:val="21"/>
        </w:rPr>
        <w:t>fossil CO</w:t>
      </w:r>
      <w:r w:rsidRPr="00712112">
        <w:rPr>
          <w:rFonts w:ascii="Times New Roman" w:hAnsi="Times New Roman" w:cs="Times New Roman"/>
          <w:b w:val="0"/>
          <w:sz w:val="24"/>
          <w:szCs w:val="21"/>
          <w:vertAlign w:val="subscript"/>
        </w:rPr>
        <w:t>2</w:t>
      </w:r>
      <w:r w:rsidRPr="00712112">
        <w:rPr>
          <w:rFonts w:ascii="Times New Roman" w:hAnsi="Times New Roman" w:cs="Times New Roman"/>
          <w:b w:val="0"/>
          <w:sz w:val="24"/>
          <w:szCs w:val="21"/>
        </w:rPr>
        <w:t xml:space="preserve"> </w:t>
      </w:r>
      <w:r w:rsidR="00C621AB">
        <w:rPr>
          <w:rFonts w:ascii="Times New Roman" w:hAnsi="Times New Roman" w:cs="Times New Roman"/>
          <w:b w:val="0"/>
          <w:i/>
          <w:sz w:val="24"/>
          <w:szCs w:val="21"/>
        </w:rPr>
        <w:t>PROV</w:t>
      </w:r>
      <w:r w:rsidR="00C621AB" w:rsidRPr="00C621AB">
        <w:rPr>
          <w:rFonts w:ascii="Times New Roman" w:hAnsi="Times New Roman" w:cs="Times New Roman"/>
          <w:b w:val="0"/>
          <w:i/>
          <w:sz w:val="24"/>
          <w:szCs w:val="21"/>
        </w:rPr>
        <w:t>_t</w:t>
      </w:r>
      <w:r w:rsidR="00C621AB">
        <w:rPr>
          <w:rFonts w:ascii="Times New Roman" w:hAnsi="Times New Roman" w:cs="Times New Roman"/>
          <w:b w:val="0"/>
          <w:i/>
          <w:sz w:val="24"/>
          <w:szCs w:val="21"/>
        </w:rPr>
        <w:t>ype</w:t>
      </w:r>
      <w:r w:rsidR="00C621AB" w:rsidRPr="00C621AB">
        <w:rPr>
          <w:rFonts w:ascii="Times New Roman" w:hAnsi="Times New Roman" w:cs="Times New Roman"/>
          <w:b w:val="0"/>
          <w:i/>
          <w:sz w:val="24"/>
          <w:szCs w:val="21"/>
        </w:rPr>
        <w:t>_model</w:t>
      </w:r>
      <w:r w:rsidRPr="00712112">
        <w:rPr>
          <w:rFonts w:ascii="Times New Roman" w:hAnsi="Times New Roman" w:cs="Times New Roman"/>
          <w:b w:val="0"/>
          <w:sz w:val="24"/>
          <w:szCs w:val="21"/>
        </w:rPr>
        <w:t xml:space="preserve"> with high transferability.</w:t>
      </w:r>
      <w:bookmarkEnd w:id="141"/>
    </w:p>
    <w:p w14:paraId="16AE2183" w14:textId="77777777" w:rsidR="00A902B6" w:rsidRPr="00712112" w:rsidRDefault="00A902B6" w:rsidP="00A902B6">
      <w:pPr>
        <w:widowControl/>
        <w:jc w:val="left"/>
        <w:rPr>
          <w:rFonts w:ascii="Times New Roman" w:hAnsi="Times New Roman" w:cs="Times New Roman"/>
        </w:rPr>
      </w:pPr>
      <w:r w:rsidRPr="00712112">
        <w:rPr>
          <w:rFonts w:ascii="Times New Roman" w:hAnsi="Times New Roman" w:cs="Times New Roman"/>
        </w:rPr>
        <w:br w:type="page"/>
      </w:r>
    </w:p>
    <w:p w14:paraId="31485FEE" w14:textId="77777777" w:rsidR="00A902B6" w:rsidRPr="00712112" w:rsidRDefault="00A902B6" w:rsidP="00A902B6">
      <w:pPr>
        <w:rPr>
          <w:rFonts w:ascii="Times New Roman" w:hAnsi="Times New Roman" w:cs="Times New Roman"/>
        </w:rPr>
      </w:pPr>
      <w:r w:rsidRPr="00712112">
        <w:rPr>
          <w:rFonts w:ascii="Times New Roman" w:hAnsi="Times New Roman" w:cs="Times New Roman"/>
          <w:noProof/>
        </w:rPr>
        <w:lastRenderedPageBreak/>
        <w:drawing>
          <wp:inline distT="0" distB="0" distL="0" distR="0" wp14:anchorId="7C9F04D6" wp14:editId="7B8991DB">
            <wp:extent cx="6114415" cy="4420870"/>
            <wp:effectExtent l="0" t="0" r="63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114415" cy="4420870"/>
                    </a:xfrm>
                    <a:prstGeom prst="rect">
                      <a:avLst/>
                    </a:prstGeom>
                    <a:noFill/>
                    <a:ln>
                      <a:noFill/>
                    </a:ln>
                  </pic:spPr>
                </pic:pic>
              </a:graphicData>
            </a:graphic>
          </wp:inline>
        </w:drawing>
      </w:r>
    </w:p>
    <w:p w14:paraId="4094EFEC" w14:textId="5B34EF98" w:rsidR="00A902B6" w:rsidRPr="00712112" w:rsidRDefault="00A902B6" w:rsidP="00A902B6">
      <w:pPr>
        <w:pStyle w:val="1"/>
        <w:spacing w:before="20" w:after="20" w:line="240" w:lineRule="auto"/>
        <w:rPr>
          <w:rFonts w:ascii="Times New Roman" w:hAnsi="Times New Roman" w:cs="Times New Roman"/>
          <w:b w:val="0"/>
          <w:sz w:val="24"/>
        </w:rPr>
      </w:pPr>
      <w:bookmarkStart w:id="142" w:name="_Toc235786874"/>
      <w:r w:rsidRPr="00712112">
        <w:rPr>
          <w:rFonts w:ascii="Times New Roman" w:hAnsi="Times New Roman" w:cs="Times New Roman"/>
          <w:sz w:val="24"/>
          <w:szCs w:val="21"/>
        </w:rPr>
        <w:t xml:space="preserve">Figure </w:t>
      </w:r>
      <w:r w:rsidR="00E22174">
        <w:rPr>
          <w:rFonts w:ascii="Times New Roman" w:hAnsi="Times New Roman" w:cs="Times New Roman"/>
          <w:sz w:val="24"/>
          <w:szCs w:val="21"/>
        </w:rPr>
        <w:t>S</w:t>
      </w:r>
      <w:r w:rsidR="00F27963">
        <w:rPr>
          <w:rFonts w:ascii="Times New Roman" w:hAnsi="Times New Roman" w:cs="Times New Roman"/>
          <w:sz w:val="24"/>
          <w:szCs w:val="21"/>
        </w:rPr>
        <w:t>57</w:t>
      </w:r>
      <w:r w:rsidRPr="00712112">
        <w:rPr>
          <w:rFonts w:ascii="Times New Roman" w:hAnsi="Times New Roman" w:cs="Times New Roman"/>
          <w:sz w:val="24"/>
          <w:szCs w:val="21"/>
        </w:rPr>
        <w:t>.</w:t>
      </w:r>
      <w:r w:rsidRPr="00712112">
        <w:rPr>
          <w:rFonts w:ascii="Times New Roman" w:hAnsi="Times New Roman" w:cs="Times New Roman"/>
          <w:b w:val="0"/>
          <w:sz w:val="24"/>
          <w:szCs w:val="21"/>
        </w:rPr>
        <w:t xml:space="preserve"> The ranking importance of </w:t>
      </w:r>
      <w:r w:rsidR="00C621AB" w:rsidRPr="00C621AB">
        <w:rPr>
          <w:rFonts w:ascii="Times New Roman" w:hAnsi="Times New Roman" w:cs="Times New Roman"/>
          <w:b w:val="0"/>
          <w:sz w:val="24"/>
          <w:szCs w:val="21"/>
        </w:rPr>
        <w:t>EF-derived</w:t>
      </w:r>
      <w:r w:rsidR="00C621AB" w:rsidRPr="00712112">
        <w:rPr>
          <w:rFonts w:ascii="Times New Roman" w:hAnsi="Times New Roman" w:cs="Times New Roman"/>
          <w:b w:val="0"/>
          <w:sz w:val="24"/>
          <w:szCs w:val="21"/>
        </w:rPr>
        <w:t xml:space="preserve"> </w:t>
      </w:r>
      <w:r w:rsidRPr="00712112">
        <w:rPr>
          <w:rFonts w:ascii="Times New Roman" w:hAnsi="Times New Roman" w:cs="Times New Roman"/>
          <w:b w:val="0"/>
          <w:sz w:val="24"/>
          <w:szCs w:val="21"/>
        </w:rPr>
        <w:t xml:space="preserve">EC </w:t>
      </w:r>
      <w:r w:rsidR="00C621AB">
        <w:rPr>
          <w:rFonts w:ascii="Times New Roman" w:hAnsi="Times New Roman" w:cs="Times New Roman"/>
          <w:b w:val="0"/>
          <w:i/>
          <w:sz w:val="24"/>
          <w:szCs w:val="21"/>
        </w:rPr>
        <w:t>PROV</w:t>
      </w:r>
      <w:r w:rsidR="00C621AB" w:rsidRPr="00C621AB">
        <w:rPr>
          <w:rFonts w:ascii="Times New Roman" w:hAnsi="Times New Roman" w:cs="Times New Roman"/>
          <w:b w:val="0"/>
          <w:i/>
          <w:sz w:val="24"/>
          <w:szCs w:val="21"/>
        </w:rPr>
        <w:t>_t</w:t>
      </w:r>
      <w:r w:rsidR="00C621AB">
        <w:rPr>
          <w:rFonts w:ascii="Times New Roman" w:hAnsi="Times New Roman" w:cs="Times New Roman"/>
          <w:b w:val="0"/>
          <w:i/>
          <w:sz w:val="24"/>
          <w:szCs w:val="21"/>
        </w:rPr>
        <w:t>ype</w:t>
      </w:r>
      <w:r w:rsidR="00C621AB" w:rsidRPr="00C621AB">
        <w:rPr>
          <w:rFonts w:ascii="Times New Roman" w:hAnsi="Times New Roman" w:cs="Times New Roman"/>
          <w:b w:val="0"/>
          <w:i/>
          <w:sz w:val="24"/>
          <w:szCs w:val="21"/>
        </w:rPr>
        <w:t>_model</w:t>
      </w:r>
      <w:r w:rsidRPr="00712112">
        <w:rPr>
          <w:rFonts w:ascii="Times New Roman" w:hAnsi="Times New Roman" w:cs="Times New Roman"/>
          <w:b w:val="0"/>
          <w:sz w:val="24"/>
          <w:szCs w:val="21"/>
        </w:rPr>
        <w:t xml:space="preserve"> with high transferability.</w:t>
      </w:r>
      <w:bookmarkEnd w:id="142"/>
    </w:p>
    <w:p w14:paraId="2CC50EFF" w14:textId="77777777" w:rsidR="00A902B6" w:rsidRPr="00712112" w:rsidRDefault="00A902B6" w:rsidP="00A902B6">
      <w:pPr>
        <w:widowControl/>
        <w:jc w:val="left"/>
        <w:rPr>
          <w:rFonts w:ascii="Times New Roman" w:hAnsi="Times New Roman" w:cs="Times New Roman"/>
        </w:rPr>
      </w:pPr>
      <w:r w:rsidRPr="00712112">
        <w:rPr>
          <w:rFonts w:ascii="Times New Roman" w:hAnsi="Times New Roman" w:cs="Times New Roman"/>
        </w:rPr>
        <w:br w:type="page"/>
      </w:r>
    </w:p>
    <w:p w14:paraId="1EDD1372" w14:textId="77777777" w:rsidR="00A902B6" w:rsidRPr="00712112" w:rsidRDefault="00A902B6" w:rsidP="00A902B6">
      <w:pPr>
        <w:jc w:val="center"/>
        <w:rPr>
          <w:rFonts w:ascii="Times New Roman" w:hAnsi="Times New Roman" w:cs="Times New Roman"/>
        </w:rPr>
      </w:pPr>
      <w:r w:rsidRPr="00712112">
        <w:rPr>
          <w:rFonts w:ascii="Times New Roman" w:hAnsi="Times New Roman" w:cs="Times New Roman"/>
          <w:noProof/>
          <w:sz w:val="24"/>
        </w:rPr>
        <w:lastRenderedPageBreak/>
        <w:drawing>
          <wp:inline distT="0" distB="0" distL="0" distR="0" wp14:anchorId="67AD722C" wp14:editId="0401E651">
            <wp:extent cx="5059963" cy="7848600"/>
            <wp:effectExtent l="0" t="0" r="762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063933" cy="7854758"/>
                    </a:xfrm>
                    <a:prstGeom prst="rect">
                      <a:avLst/>
                    </a:prstGeom>
                    <a:noFill/>
                    <a:ln>
                      <a:noFill/>
                    </a:ln>
                  </pic:spPr>
                </pic:pic>
              </a:graphicData>
            </a:graphic>
          </wp:inline>
        </w:drawing>
      </w:r>
    </w:p>
    <w:p w14:paraId="223FC8D8" w14:textId="17A11387" w:rsidR="00A902B6" w:rsidRPr="00712112" w:rsidRDefault="00A902B6" w:rsidP="00A902B6">
      <w:pPr>
        <w:pStyle w:val="1"/>
        <w:spacing w:before="20" w:after="20" w:line="240" w:lineRule="auto"/>
        <w:rPr>
          <w:rFonts w:ascii="Times New Roman" w:hAnsi="Times New Roman" w:cs="Times New Roman"/>
          <w:b w:val="0"/>
          <w:sz w:val="24"/>
        </w:rPr>
      </w:pPr>
      <w:bookmarkStart w:id="143" w:name="_Toc235786875"/>
      <w:r w:rsidRPr="00712112">
        <w:rPr>
          <w:rFonts w:ascii="Times New Roman" w:hAnsi="Times New Roman" w:cs="Times New Roman"/>
          <w:sz w:val="24"/>
          <w:szCs w:val="21"/>
        </w:rPr>
        <w:t xml:space="preserve">Figure </w:t>
      </w:r>
      <w:r w:rsidR="00E22174">
        <w:rPr>
          <w:rFonts w:ascii="Times New Roman" w:hAnsi="Times New Roman" w:cs="Times New Roman"/>
          <w:sz w:val="24"/>
          <w:szCs w:val="21"/>
        </w:rPr>
        <w:t>S</w:t>
      </w:r>
      <w:r w:rsidR="00F27963">
        <w:rPr>
          <w:rFonts w:ascii="Times New Roman" w:hAnsi="Times New Roman" w:cs="Times New Roman"/>
          <w:sz w:val="24"/>
          <w:szCs w:val="21"/>
        </w:rPr>
        <w:t>58</w:t>
      </w:r>
      <w:r w:rsidRPr="00712112">
        <w:rPr>
          <w:rFonts w:ascii="Times New Roman" w:hAnsi="Times New Roman" w:cs="Times New Roman"/>
          <w:sz w:val="24"/>
          <w:szCs w:val="21"/>
        </w:rPr>
        <w:t>.</w:t>
      </w:r>
      <w:r w:rsidRPr="00712112">
        <w:rPr>
          <w:rFonts w:ascii="Times New Roman" w:hAnsi="Times New Roman" w:cs="Times New Roman"/>
          <w:b w:val="0"/>
          <w:sz w:val="24"/>
          <w:szCs w:val="21"/>
        </w:rPr>
        <w:t xml:space="preserve"> The ranking importance of </w:t>
      </w:r>
      <w:r w:rsidR="00C621AB" w:rsidRPr="00C621AB">
        <w:rPr>
          <w:rFonts w:ascii="Times New Roman" w:hAnsi="Times New Roman" w:cs="Times New Roman"/>
          <w:b w:val="0"/>
          <w:sz w:val="24"/>
          <w:szCs w:val="21"/>
        </w:rPr>
        <w:t>EF-derived</w:t>
      </w:r>
      <w:r w:rsidR="00C621AB" w:rsidRPr="00712112">
        <w:rPr>
          <w:rFonts w:ascii="Times New Roman" w:hAnsi="Times New Roman" w:cs="Times New Roman"/>
          <w:b w:val="0"/>
          <w:sz w:val="24"/>
          <w:szCs w:val="21"/>
        </w:rPr>
        <w:t xml:space="preserve"> </w:t>
      </w:r>
      <w:r w:rsidRPr="00712112">
        <w:rPr>
          <w:rFonts w:ascii="Times New Roman" w:hAnsi="Times New Roman" w:cs="Times New Roman"/>
          <w:b w:val="0"/>
          <w:sz w:val="24"/>
          <w:szCs w:val="21"/>
        </w:rPr>
        <w:t xml:space="preserve">CC </w:t>
      </w:r>
      <w:r w:rsidR="00C621AB">
        <w:rPr>
          <w:rFonts w:ascii="Times New Roman" w:hAnsi="Times New Roman" w:cs="Times New Roman"/>
          <w:b w:val="0"/>
          <w:i/>
          <w:sz w:val="24"/>
          <w:szCs w:val="21"/>
        </w:rPr>
        <w:t>PROV</w:t>
      </w:r>
      <w:r w:rsidR="00C621AB" w:rsidRPr="00C621AB">
        <w:rPr>
          <w:rFonts w:ascii="Times New Roman" w:hAnsi="Times New Roman" w:cs="Times New Roman"/>
          <w:b w:val="0"/>
          <w:i/>
          <w:sz w:val="24"/>
          <w:szCs w:val="21"/>
        </w:rPr>
        <w:t>_t</w:t>
      </w:r>
      <w:r w:rsidR="00C621AB">
        <w:rPr>
          <w:rFonts w:ascii="Times New Roman" w:hAnsi="Times New Roman" w:cs="Times New Roman"/>
          <w:b w:val="0"/>
          <w:i/>
          <w:sz w:val="24"/>
          <w:szCs w:val="21"/>
        </w:rPr>
        <w:t>ype</w:t>
      </w:r>
      <w:r w:rsidR="00C621AB" w:rsidRPr="00C621AB">
        <w:rPr>
          <w:rFonts w:ascii="Times New Roman" w:hAnsi="Times New Roman" w:cs="Times New Roman"/>
          <w:b w:val="0"/>
          <w:i/>
          <w:sz w:val="24"/>
          <w:szCs w:val="21"/>
        </w:rPr>
        <w:t>_model</w:t>
      </w:r>
      <w:r w:rsidRPr="00712112">
        <w:rPr>
          <w:rFonts w:ascii="Times New Roman" w:hAnsi="Times New Roman" w:cs="Times New Roman"/>
          <w:b w:val="0"/>
          <w:sz w:val="24"/>
          <w:szCs w:val="21"/>
        </w:rPr>
        <w:t xml:space="preserve"> with high transferability.</w:t>
      </w:r>
      <w:bookmarkEnd w:id="143"/>
    </w:p>
    <w:p w14:paraId="0408C470" w14:textId="77777777" w:rsidR="00A902B6" w:rsidRPr="00712112" w:rsidRDefault="00A902B6" w:rsidP="00A902B6">
      <w:pPr>
        <w:widowControl/>
        <w:jc w:val="left"/>
        <w:rPr>
          <w:rFonts w:ascii="Times New Roman" w:hAnsi="Times New Roman" w:cs="Times New Roman"/>
          <w:b/>
          <w:bCs/>
          <w:kern w:val="44"/>
          <w:sz w:val="24"/>
          <w:szCs w:val="44"/>
        </w:rPr>
      </w:pPr>
      <w:r w:rsidRPr="00712112">
        <w:rPr>
          <w:rFonts w:ascii="Times New Roman" w:hAnsi="Times New Roman" w:cs="Times New Roman"/>
          <w:sz w:val="24"/>
        </w:rPr>
        <w:br w:type="page"/>
      </w:r>
    </w:p>
    <w:p w14:paraId="5F64B87B" w14:textId="68104AB6" w:rsidR="00A902B6" w:rsidRDefault="00A902B6" w:rsidP="00A902B6">
      <w:pPr>
        <w:spacing w:line="360" w:lineRule="auto"/>
        <w:ind w:firstLineChars="200" w:firstLine="480"/>
        <w:rPr>
          <w:rFonts w:ascii="Times New Roman" w:hAnsi="Times New Roman" w:cs="Times New Roman"/>
          <w:color w:val="000000" w:themeColor="text1"/>
          <w:sz w:val="24"/>
        </w:rPr>
      </w:pPr>
      <w:r w:rsidRPr="00712112">
        <w:rPr>
          <w:rFonts w:ascii="Times New Roman" w:hAnsi="Times New Roman" w:cs="Times New Roman"/>
          <w:color w:val="000000" w:themeColor="text1"/>
          <w:sz w:val="24"/>
        </w:rPr>
        <w:lastRenderedPageBreak/>
        <w:t xml:space="preserve">Further analysis of the </w:t>
      </w:r>
      <w:r w:rsidR="00C621AB">
        <w:rPr>
          <w:rFonts w:ascii="Times New Roman" w:hAnsi="Times New Roman" w:cs="Times New Roman"/>
          <w:color w:val="000000" w:themeColor="text1"/>
          <w:sz w:val="24"/>
        </w:rPr>
        <w:t>predictor</w:t>
      </w:r>
      <w:r w:rsidRPr="00712112">
        <w:rPr>
          <w:rFonts w:ascii="Times New Roman" w:hAnsi="Times New Roman" w:cs="Times New Roman"/>
          <w:color w:val="000000" w:themeColor="text1"/>
          <w:sz w:val="24"/>
        </w:rPr>
        <w:t>s was conducted to elucidate their influence (Fig</w:t>
      </w:r>
      <w:r w:rsidR="000903D2">
        <w:rPr>
          <w:rFonts w:ascii="Times New Roman" w:hAnsi="Times New Roman" w:cs="Times New Roman"/>
          <w:color w:val="000000" w:themeColor="text1"/>
          <w:sz w:val="24"/>
        </w:rPr>
        <w:t>ure S</w:t>
      </w:r>
      <w:r w:rsidR="00F27963">
        <w:rPr>
          <w:rFonts w:ascii="Times New Roman" w:hAnsi="Times New Roman" w:cs="Times New Roman"/>
          <w:color w:val="000000" w:themeColor="text1"/>
          <w:sz w:val="24"/>
        </w:rPr>
        <w:t>59</w:t>
      </w:r>
      <w:r w:rsidRPr="00712112">
        <w:rPr>
          <w:rFonts w:ascii="Times New Roman" w:hAnsi="Times New Roman" w:cs="Times New Roman"/>
          <w:color w:val="000000" w:themeColor="text1"/>
          <w:sz w:val="24"/>
        </w:rPr>
        <w:t xml:space="preserve">). We selected the C/N, C/P, and B/C ratios in top 10 and conducted boxplot analysis on provinces with high transferred </w:t>
      </w:r>
      <w:r w:rsidR="00C621AB" w:rsidRPr="00C621AB">
        <w:rPr>
          <w:rFonts w:ascii="Times New Roman" w:hAnsi="Times New Roman" w:cs="Times New Roman"/>
          <w:sz w:val="24"/>
          <w:szCs w:val="21"/>
        </w:rPr>
        <w:t>EF-derived</w:t>
      </w:r>
      <w:r w:rsidR="00C621AB" w:rsidRPr="00712112">
        <w:rPr>
          <w:rFonts w:ascii="Times New Roman" w:hAnsi="Times New Roman" w:cs="Times New Roman"/>
          <w:color w:val="000000" w:themeColor="text1"/>
          <w:sz w:val="24"/>
        </w:rPr>
        <w:t xml:space="preserve"> </w:t>
      </w:r>
      <w:r w:rsidRPr="00712112">
        <w:rPr>
          <w:rFonts w:ascii="Times New Roman" w:hAnsi="Times New Roman" w:cs="Times New Roman"/>
          <w:color w:val="000000" w:themeColor="text1"/>
          <w:sz w:val="24"/>
        </w:rPr>
        <w:t xml:space="preserve">GHG emissions. The relationships between the </w:t>
      </w:r>
      <w:r w:rsidR="00C621AB">
        <w:rPr>
          <w:rFonts w:ascii="Times New Roman" w:hAnsi="Times New Roman" w:cs="Times New Roman"/>
          <w:color w:val="000000" w:themeColor="text1"/>
          <w:sz w:val="24"/>
        </w:rPr>
        <w:t>predictor</w:t>
      </w:r>
      <w:r w:rsidRPr="00712112">
        <w:rPr>
          <w:rFonts w:ascii="Times New Roman" w:hAnsi="Times New Roman" w:cs="Times New Roman"/>
          <w:color w:val="000000" w:themeColor="text1"/>
          <w:sz w:val="24"/>
        </w:rPr>
        <w:t xml:space="preserve">s and corresponding </w:t>
      </w:r>
      <w:r w:rsidR="00C621AB" w:rsidRPr="00C621AB">
        <w:rPr>
          <w:rFonts w:ascii="Times New Roman" w:hAnsi="Times New Roman" w:cs="Times New Roman"/>
          <w:sz w:val="24"/>
          <w:szCs w:val="21"/>
        </w:rPr>
        <w:t>EF-derived</w:t>
      </w:r>
      <w:r w:rsidR="00C621AB" w:rsidRPr="00712112">
        <w:rPr>
          <w:rFonts w:ascii="Times New Roman" w:hAnsi="Times New Roman" w:cs="Times New Roman"/>
          <w:color w:val="000000" w:themeColor="text1"/>
          <w:sz w:val="24"/>
        </w:rPr>
        <w:t xml:space="preserve"> </w:t>
      </w:r>
      <w:r w:rsidRPr="00712112">
        <w:rPr>
          <w:rFonts w:ascii="Times New Roman" w:hAnsi="Times New Roman" w:cs="Times New Roman"/>
          <w:color w:val="000000" w:themeColor="text1"/>
          <w:sz w:val="24"/>
        </w:rPr>
        <w:t xml:space="preserve">GHG emissions were investigated, providing novel insights into GHG reduction from water quality perspectives. In Shanghai, </w:t>
      </w:r>
      <w:r w:rsidR="00C621AB" w:rsidRPr="00C621AB">
        <w:rPr>
          <w:rFonts w:ascii="Times New Roman" w:hAnsi="Times New Roman" w:cs="Times New Roman"/>
          <w:sz w:val="24"/>
          <w:szCs w:val="21"/>
        </w:rPr>
        <w:t>EF-derived</w:t>
      </w:r>
      <w:r w:rsidR="00C621AB" w:rsidRPr="00712112">
        <w:rPr>
          <w:rFonts w:ascii="Times New Roman" w:hAnsi="Times New Roman" w:cs="Times New Roman"/>
          <w:color w:val="000000" w:themeColor="text1"/>
          <w:sz w:val="24"/>
        </w:rPr>
        <w:t xml:space="preserve"> </w:t>
      </w:r>
      <w:r w:rsidRPr="00712112">
        <w:rPr>
          <w:rFonts w:ascii="Times New Roman" w:hAnsi="Times New Roman" w:cs="Times New Roman"/>
          <w:color w:val="000000" w:themeColor="text1"/>
          <w:sz w:val="24"/>
        </w:rPr>
        <w:t>N</w:t>
      </w:r>
      <w:r w:rsidRPr="00712112">
        <w:rPr>
          <w:rFonts w:ascii="Times New Roman" w:hAnsi="Times New Roman" w:cs="Times New Roman"/>
          <w:color w:val="000000" w:themeColor="text1"/>
          <w:sz w:val="24"/>
          <w:vertAlign w:val="subscript"/>
        </w:rPr>
        <w:t>2</w:t>
      </w:r>
      <w:r w:rsidRPr="00712112">
        <w:rPr>
          <w:rFonts w:ascii="Times New Roman" w:hAnsi="Times New Roman" w:cs="Times New Roman"/>
          <w:color w:val="000000" w:themeColor="text1"/>
          <w:sz w:val="24"/>
        </w:rPr>
        <w:t xml:space="preserve">O emissions reached minimum mean values under C/N ratios of 0–6 and 15–25. Jiangsu, showing peak transferability for both </w:t>
      </w:r>
      <w:r w:rsidR="00C621AB" w:rsidRPr="00C621AB">
        <w:rPr>
          <w:rFonts w:ascii="Times New Roman" w:hAnsi="Times New Roman" w:cs="Times New Roman"/>
          <w:sz w:val="24"/>
          <w:szCs w:val="21"/>
        </w:rPr>
        <w:t>EF-derived</w:t>
      </w:r>
      <w:r w:rsidR="00C621AB" w:rsidRPr="00712112">
        <w:rPr>
          <w:rFonts w:ascii="Times New Roman" w:hAnsi="Times New Roman" w:cs="Times New Roman"/>
          <w:color w:val="000000" w:themeColor="text1"/>
          <w:sz w:val="24"/>
        </w:rPr>
        <w:t xml:space="preserve"> </w:t>
      </w:r>
      <w:r w:rsidRPr="00712112">
        <w:rPr>
          <w:rFonts w:ascii="Times New Roman" w:hAnsi="Times New Roman" w:cs="Times New Roman"/>
          <w:color w:val="000000" w:themeColor="text1"/>
          <w:sz w:val="24"/>
        </w:rPr>
        <w:t>CH</w:t>
      </w:r>
      <w:r w:rsidRPr="00712112">
        <w:rPr>
          <w:rFonts w:ascii="Times New Roman" w:hAnsi="Times New Roman" w:cs="Times New Roman"/>
          <w:color w:val="000000" w:themeColor="text1"/>
          <w:sz w:val="24"/>
          <w:vertAlign w:val="subscript"/>
        </w:rPr>
        <w:t>4</w:t>
      </w:r>
      <w:r w:rsidRPr="00712112">
        <w:rPr>
          <w:rFonts w:ascii="Times New Roman" w:hAnsi="Times New Roman" w:cs="Times New Roman"/>
          <w:color w:val="000000" w:themeColor="text1"/>
          <w:sz w:val="24"/>
        </w:rPr>
        <w:t xml:space="preserve"> and CO</w:t>
      </w:r>
      <w:r w:rsidRPr="00712112">
        <w:rPr>
          <w:rFonts w:ascii="Times New Roman" w:hAnsi="Times New Roman" w:cs="Times New Roman"/>
          <w:color w:val="000000" w:themeColor="text1"/>
          <w:sz w:val="24"/>
          <w:vertAlign w:val="subscript"/>
        </w:rPr>
        <w:t>2</w:t>
      </w:r>
      <w:r w:rsidRPr="00712112">
        <w:rPr>
          <w:rFonts w:ascii="Times New Roman" w:hAnsi="Times New Roman" w:cs="Times New Roman"/>
          <w:color w:val="000000" w:themeColor="text1"/>
          <w:sz w:val="24"/>
        </w:rPr>
        <w:t xml:space="preserve">, exhibited increasing carbon emissions with elevated C/N and C/P ratios. Notably, B/C ratio exerted greater influence on indirect emissions than direct emissions, highlighting wastewater biodegradability’s critical role in </w:t>
      </w:r>
      <w:r w:rsidR="00C621AB" w:rsidRPr="00C621AB">
        <w:rPr>
          <w:rFonts w:ascii="Times New Roman" w:hAnsi="Times New Roman" w:cs="Times New Roman"/>
          <w:sz w:val="24"/>
          <w:szCs w:val="21"/>
        </w:rPr>
        <w:t>EF-derived</w:t>
      </w:r>
      <w:r w:rsidR="00C621AB" w:rsidRPr="00712112">
        <w:rPr>
          <w:rFonts w:ascii="Times New Roman" w:hAnsi="Times New Roman" w:cs="Times New Roman"/>
          <w:color w:val="000000" w:themeColor="text1"/>
          <w:sz w:val="24"/>
        </w:rPr>
        <w:t xml:space="preserve"> </w:t>
      </w:r>
      <w:r w:rsidRPr="00712112">
        <w:rPr>
          <w:rFonts w:ascii="Times New Roman" w:hAnsi="Times New Roman" w:cs="Times New Roman"/>
          <w:color w:val="000000" w:themeColor="text1"/>
          <w:sz w:val="24"/>
        </w:rPr>
        <w:t xml:space="preserve">EC and CC. Key findings included: (1) </w:t>
      </w:r>
      <w:r w:rsidR="00C621AB" w:rsidRPr="00C621AB">
        <w:rPr>
          <w:rFonts w:ascii="Times New Roman" w:hAnsi="Times New Roman" w:cs="Times New Roman"/>
          <w:sz w:val="24"/>
          <w:szCs w:val="21"/>
        </w:rPr>
        <w:t>EF-derived</w:t>
      </w:r>
      <w:r w:rsidR="00C621AB" w:rsidRPr="00712112">
        <w:rPr>
          <w:rFonts w:ascii="Times New Roman" w:hAnsi="Times New Roman" w:cs="Times New Roman"/>
          <w:color w:val="000000" w:themeColor="text1"/>
          <w:sz w:val="24"/>
        </w:rPr>
        <w:t xml:space="preserve"> </w:t>
      </w:r>
      <w:r w:rsidRPr="00712112">
        <w:rPr>
          <w:rFonts w:ascii="Times New Roman" w:hAnsi="Times New Roman" w:cs="Times New Roman"/>
          <w:color w:val="000000" w:themeColor="text1"/>
          <w:sz w:val="24"/>
        </w:rPr>
        <w:t xml:space="preserve">EC initially decreased then stabilized with rising B/C ratios, suggesting enhanced biodegradability reduces chemical-related emissions; (2) </w:t>
      </w:r>
      <w:r w:rsidR="00C621AB" w:rsidRPr="00C621AB">
        <w:rPr>
          <w:rFonts w:ascii="Times New Roman" w:hAnsi="Times New Roman" w:cs="Times New Roman"/>
          <w:sz w:val="24"/>
          <w:szCs w:val="21"/>
        </w:rPr>
        <w:t>EF-derived</w:t>
      </w:r>
      <w:r w:rsidR="00C621AB" w:rsidRPr="00712112">
        <w:rPr>
          <w:rFonts w:ascii="Times New Roman" w:hAnsi="Times New Roman" w:cs="Times New Roman"/>
          <w:color w:val="000000" w:themeColor="text1"/>
          <w:sz w:val="24"/>
        </w:rPr>
        <w:t xml:space="preserve"> </w:t>
      </w:r>
      <w:r w:rsidRPr="00712112">
        <w:rPr>
          <w:rFonts w:ascii="Times New Roman" w:hAnsi="Times New Roman" w:cs="Times New Roman"/>
          <w:color w:val="000000" w:themeColor="text1"/>
          <w:sz w:val="24"/>
        </w:rPr>
        <w:t xml:space="preserve">CC displayed an inverted U-curve response to B/C ratios, indicating optimal biodegradability minimizes energy usage; (3) Both C/N and C/P ratios demonstrated U-shaped relationships with EC, with optimal ranges at C/P (80–100) and C/N (8–11); (4) </w:t>
      </w:r>
      <w:r w:rsidR="00C621AB" w:rsidRPr="00C621AB">
        <w:rPr>
          <w:rFonts w:ascii="Times New Roman" w:hAnsi="Times New Roman" w:cs="Times New Roman"/>
          <w:sz w:val="24"/>
          <w:szCs w:val="21"/>
        </w:rPr>
        <w:t>EF-derived</w:t>
      </w:r>
      <w:r w:rsidR="00C621AB" w:rsidRPr="00712112">
        <w:rPr>
          <w:rFonts w:ascii="Times New Roman" w:hAnsi="Times New Roman" w:cs="Times New Roman"/>
          <w:color w:val="000000" w:themeColor="text1"/>
          <w:sz w:val="24"/>
        </w:rPr>
        <w:t xml:space="preserve"> </w:t>
      </w:r>
      <w:r w:rsidRPr="00712112">
        <w:rPr>
          <w:rFonts w:ascii="Times New Roman" w:hAnsi="Times New Roman" w:cs="Times New Roman"/>
          <w:color w:val="000000" w:themeColor="text1"/>
          <w:sz w:val="24"/>
        </w:rPr>
        <w:t xml:space="preserve">CC showed continuous decline with increasing C/N ratios. These findings revealed differential regulatory mechanisms of water quality parameters on </w:t>
      </w:r>
      <w:r w:rsidR="00C621AB" w:rsidRPr="00C621AB">
        <w:rPr>
          <w:rFonts w:ascii="Times New Roman" w:hAnsi="Times New Roman" w:cs="Times New Roman"/>
          <w:sz w:val="24"/>
          <w:szCs w:val="21"/>
        </w:rPr>
        <w:t>EF-derived</w:t>
      </w:r>
      <w:r w:rsidR="00C621AB" w:rsidRPr="00712112">
        <w:rPr>
          <w:rFonts w:ascii="Times New Roman" w:hAnsi="Times New Roman" w:cs="Times New Roman"/>
          <w:color w:val="000000" w:themeColor="text1"/>
          <w:sz w:val="24"/>
        </w:rPr>
        <w:t xml:space="preserve"> </w:t>
      </w:r>
      <w:r w:rsidRPr="00712112">
        <w:rPr>
          <w:rFonts w:ascii="Times New Roman" w:hAnsi="Times New Roman" w:cs="Times New Roman"/>
          <w:color w:val="000000" w:themeColor="text1"/>
          <w:sz w:val="24"/>
        </w:rPr>
        <w:t xml:space="preserve">GHG emissions pathways, providing </w:t>
      </w:r>
      <w:r w:rsidR="00C621AB">
        <w:rPr>
          <w:rFonts w:ascii="Times New Roman" w:hAnsi="Times New Roman" w:cs="Times New Roman"/>
          <w:color w:val="000000" w:themeColor="text1"/>
          <w:sz w:val="24"/>
        </w:rPr>
        <w:t>insights</w:t>
      </w:r>
      <w:r w:rsidRPr="00712112">
        <w:rPr>
          <w:rFonts w:ascii="Times New Roman" w:hAnsi="Times New Roman" w:cs="Times New Roman"/>
          <w:color w:val="000000" w:themeColor="text1"/>
          <w:sz w:val="24"/>
        </w:rPr>
        <w:t xml:space="preserve"> for GHG reduction in wastewater treatment systems.</w:t>
      </w:r>
    </w:p>
    <w:p w14:paraId="36061E93" w14:textId="77777777" w:rsidR="00A902B6" w:rsidRPr="00712112" w:rsidRDefault="00A902B6" w:rsidP="00A902B6">
      <w:pPr>
        <w:jc w:val="center"/>
        <w:rPr>
          <w:rFonts w:ascii="Times New Roman" w:hAnsi="Times New Roman" w:cs="Times New Roman"/>
        </w:rPr>
      </w:pPr>
      <w:r w:rsidRPr="00712112">
        <w:rPr>
          <w:rFonts w:ascii="Times New Roman" w:hAnsi="Times New Roman" w:cs="Times New Roman"/>
          <w:noProof/>
        </w:rPr>
        <w:lastRenderedPageBreak/>
        <w:drawing>
          <wp:inline distT="0" distB="0" distL="0" distR="0" wp14:anchorId="57ED6D38" wp14:editId="034DFE57">
            <wp:extent cx="5592140" cy="4783304"/>
            <wp:effectExtent l="0" t="0" r="889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629351" cy="4815133"/>
                    </a:xfrm>
                    <a:prstGeom prst="rect">
                      <a:avLst/>
                    </a:prstGeom>
                    <a:noFill/>
                    <a:ln>
                      <a:noFill/>
                    </a:ln>
                  </pic:spPr>
                </pic:pic>
              </a:graphicData>
            </a:graphic>
          </wp:inline>
        </w:drawing>
      </w:r>
    </w:p>
    <w:p w14:paraId="23CFC9B7" w14:textId="6420483E" w:rsidR="00A902B6" w:rsidRPr="00712112" w:rsidRDefault="00A902B6" w:rsidP="00A50F7D">
      <w:pPr>
        <w:pStyle w:val="1"/>
        <w:keepNext w:val="0"/>
        <w:spacing w:before="20" w:after="20" w:line="240" w:lineRule="auto"/>
        <w:rPr>
          <w:rFonts w:ascii="Times New Roman" w:hAnsi="Times New Roman" w:cs="Times New Roman"/>
          <w:b w:val="0"/>
          <w:sz w:val="24"/>
        </w:rPr>
      </w:pPr>
      <w:r w:rsidRPr="00712112">
        <w:rPr>
          <w:rFonts w:ascii="Times New Roman" w:hAnsi="Times New Roman" w:cs="Times New Roman"/>
          <w:sz w:val="24"/>
          <w:szCs w:val="21"/>
        </w:rPr>
        <w:t xml:space="preserve"> </w:t>
      </w:r>
      <w:bookmarkStart w:id="144" w:name="_Toc235786876"/>
      <w:r w:rsidRPr="00712112">
        <w:rPr>
          <w:rFonts w:ascii="Times New Roman" w:hAnsi="Times New Roman" w:cs="Times New Roman"/>
          <w:sz w:val="24"/>
          <w:szCs w:val="21"/>
        </w:rPr>
        <w:t xml:space="preserve">Figure </w:t>
      </w:r>
      <w:r w:rsidR="00E22174">
        <w:rPr>
          <w:rFonts w:ascii="Times New Roman" w:hAnsi="Times New Roman" w:cs="Times New Roman"/>
          <w:sz w:val="24"/>
          <w:szCs w:val="21"/>
        </w:rPr>
        <w:t>S</w:t>
      </w:r>
      <w:r w:rsidR="00F27963">
        <w:rPr>
          <w:rFonts w:ascii="Times New Roman" w:hAnsi="Times New Roman" w:cs="Times New Roman"/>
          <w:sz w:val="24"/>
          <w:szCs w:val="21"/>
        </w:rPr>
        <w:t>59</w:t>
      </w:r>
      <w:r w:rsidRPr="00712112">
        <w:rPr>
          <w:rFonts w:ascii="Times New Roman" w:hAnsi="Times New Roman" w:cs="Times New Roman"/>
          <w:sz w:val="24"/>
          <w:szCs w:val="21"/>
        </w:rPr>
        <w:t>.</w:t>
      </w:r>
      <w:r w:rsidRPr="00712112">
        <w:rPr>
          <w:rFonts w:ascii="Times New Roman" w:hAnsi="Times New Roman" w:cs="Times New Roman"/>
          <w:b w:val="0"/>
          <w:sz w:val="24"/>
          <w:szCs w:val="21"/>
        </w:rPr>
        <w:t xml:space="preserve"> The boxplots of C/N, C/P, and B/C ratios in top 10 correlating corresponding </w:t>
      </w:r>
      <w:r w:rsidR="00C621AB" w:rsidRPr="00C621AB">
        <w:rPr>
          <w:rFonts w:ascii="Times New Roman" w:hAnsi="Times New Roman" w:cs="Times New Roman"/>
          <w:b w:val="0"/>
          <w:sz w:val="24"/>
          <w:szCs w:val="21"/>
        </w:rPr>
        <w:t>EF-derived</w:t>
      </w:r>
      <w:r w:rsidR="00C621AB" w:rsidRPr="00712112">
        <w:rPr>
          <w:rFonts w:ascii="Times New Roman" w:hAnsi="Times New Roman" w:cs="Times New Roman"/>
          <w:b w:val="0"/>
          <w:sz w:val="24"/>
          <w:szCs w:val="21"/>
        </w:rPr>
        <w:t xml:space="preserve"> </w:t>
      </w:r>
      <w:r w:rsidRPr="00712112">
        <w:rPr>
          <w:rFonts w:ascii="Times New Roman" w:hAnsi="Times New Roman" w:cs="Times New Roman"/>
          <w:b w:val="0"/>
          <w:sz w:val="24"/>
          <w:szCs w:val="21"/>
        </w:rPr>
        <w:t>GHG emissions: (a) N</w:t>
      </w:r>
      <w:r w:rsidRPr="00712112">
        <w:rPr>
          <w:rFonts w:ascii="Times New Roman" w:hAnsi="Times New Roman" w:cs="Times New Roman"/>
          <w:b w:val="0"/>
          <w:sz w:val="24"/>
          <w:szCs w:val="21"/>
          <w:vertAlign w:val="subscript"/>
        </w:rPr>
        <w:t>2</w:t>
      </w:r>
      <w:r w:rsidRPr="00712112">
        <w:rPr>
          <w:rFonts w:ascii="Times New Roman" w:hAnsi="Times New Roman" w:cs="Times New Roman"/>
          <w:b w:val="0"/>
          <w:sz w:val="24"/>
          <w:szCs w:val="21"/>
        </w:rPr>
        <w:t>O;(b-c) CH</w:t>
      </w:r>
      <w:r w:rsidRPr="00712112">
        <w:rPr>
          <w:rFonts w:ascii="Times New Roman" w:hAnsi="Times New Roman" w:cs="Times New Roman"/>
          <w:b w:val="0"/>
          <w:sz w:val="24"/>
          <w:szCs w:val="21"/>
          <w:vertAlign w:val="subscript"/>
        </w:rPr>
        <w:t>4</w:t>
      </w:r>
      <w:r w:rsidRPr="00712112">
        <w:rPr>
          <w:rFonts w:ascii="Times New Roman" w:hAnsi="Times New Roman" w:cs="Times New Roman"/>
          <w:b w:val="0"/>
          <w:sz w:val="24"/>
          <w:szCs w:val="21"/>
        </w:rPr>
        <w:t>; (d) CO</w:t>
      </w:r>
      <w:r w:rsidRPr="00712112">
        <w:rPr>
          <w:rFonts w:ascii="Times New Roman" w:hAnsi="Times New Roman" w:cs="Times New Roman"/>
          <w:b w:val="0"/>
          <w:sz w:val="24"/>
          <w:szCs w:val="21"/>
          <w:vertAlign w:val="subscript"/>
        </w:rPr>
        <w:t>2</w:t>
      </w:r>
      <w:r w:rsidRPr="00712112">
        <w:rPr>
          <w:rFonts w:ascii="Times New Roman" w:hAnsi="Times New Roman" w:cs="Times New Roman"/>
          <w:b w:val="0"/>
          <w:sz w:val="24"/>
          <w:szCs w:val="21"/>
        </w:rPr>
        <w:t>; (e-g) EC; (h-i) CC.</w:t>
      </w:r>
      <w:bookmarkEnd w:id="144"/>
    </w:p>
    <w:p w14:paraId="757A42ED" w14:textId="47EE16FD" w:rsidR="00A902B6" w:rsidRDefault="00A902B6" w:rsidP="00A902B6">
      <w:pPr>
        <w:spacing w:line="360" w:lineRule="auto"/>
        <w:ind w:firstLineChars="200" w:firstLine="480"/>
        <w:rPr>
          <w:rFonts w:ascii="Times New Roman" w:hAnsi="Times New Roman" w:cs="Times New Roman"/>
          <w:color w:val="000000" w:themeColor="text1"/>
          <w:sz w:val="24"/>
        </w:rPr>
      </w:pPr>
      <w:r w:rsidRPr="00712112">
        <w:rPr>
          <w:rFonts w:ascii="Times New Roman" w:hAnsi="Times New Roman" w:cs="Times New Roman"/>
          <w:color w:val="000000" w:themeColor="text1"/>
          <w:sz w:val="24"/>
        </w:rPr>
        <w:t xml:space="preserve">From transferability patterns, China </w:t>
      </w:r>
      <w:r>
        <w:rPr>
          <w:rFonts w:ascii="Times New Roman" w:hAnsi="Times New Roman" w:cs="Times New Roman"/>
          <w:color w:val="000000" w:themeColor="text1"/>
          <w:sz w:val="24"/>
        </w:rPr>
        <w:t>WTTP</w:t>
      </w:r>
      <w:r w:rsidRPr="00712112">
        <w:rPr>
          <w:rFonts w:ascii="Times New Roman" w:hAnsi="Times New Roman" w:cs="Times New Roman"/>
          <w:color w:val="000000" w:themeColor="text1"/>
          <w:sz w:val="24"/>
        </w:rPr>
        <w:t>s have formed three distinct technological ecosystems: the southeastern coast has established standardized paradigms through low-carbon technologies iterations; the northern industrial belt maintains high GHG emissions parameter transferability via engineering stability; and western ecologically fragile regions have developed specialized adaptive methods</w:t>
      </w:r>
      <w:r>
        <w:rPr>
          <w:rFonts w:ascii="Times New Roman" w:hAnsi="Times New Roman" w:cs="Times New Roman"/>
          <w:color w:val="000000" w:themeColor="text1"/>
          <w:sz w:val="24"/>
        </w:rPr>
        <w:t xml:space="preserve"> </w:t>
      </w:r>
      <w:r w:rsidRPr="00712112">
        <w:rPr>
          <w:rFonts w:ascii="Times New Roman" w:hAnsi="Times New Roman" w:cs="Times New Roman"/>
          <w:color w:val="000000" w:themeColor="text1"/>
          <w:sz w:val="24"/>
        </w:rPr>
        <w:fldChar w:fldCharType="begin"/>
      </w:r>
      <w:r>
        <w:rPr>
          <w:rFonts w:ascii="Times New Roman" w:hAnsi="Times New Roman" w:cs="Times New Roman"/>
          <w:color w:val="000000" w:themeColor="text1"/>
          <w:sz w:val="24"/>
        </w:rPr>
        <w:instrText xml:space="preserve"> ADDIN EN.CITE &lt;EndNote&gt;&lt;Cite&gt;&lt;Author&gt;Li&lt;/Author&gt;&lt;Year&gt;2025&lt;/Year&gt;&lt;RecNum&gt;383&lt;/RecNum&gt;&lt;DisplayText&gt;(Li and Yu, 2025)&lt;/DisplayText&gt;&lt;record&gt;&lt;rec-number&gt;383&lt;/rec-number&gt;&lt;foreign-keys&gt;&lt;key app="EN" db-id="a0fadt09mdr5pyeafst5w52kv9sv02p050xv" timestamp="1741869369"&gt;383&lt;/key&gt;&lt;/foreign-keys&gt;&lt;ref-type name="Journal Article"&gt;17&lt;/ref-type&gt;&lt;contributors&gt;&lt;authors&gt;&lt;author&gt;Li, Wen-Wei&lt;/author&gt;&lt;author&gt;Yu, Han-Qing&lt;/author&gt;&lt;/authors&gt;&lt;/contributors&gt;&lt;titles&gt;&lt;title&gt;Recasting China’s urban wastewater management standards&lt;/title&gt;&lt;secondary-title&gt;Nature Sustainability&lt;/secondary-title&gt;&lt;/titles&gt;&lt;periodical&gt;&lt;full-title&gt;Nature Sustainability&lt;/full-title&gt;&lt;/periodical&gt;&lt;pages&gt;6-8&lt;/pages&gt;&lt;volume&gt;8&lt;/volume&gt;&lt;number&gt;1&lt;/number&gt;&lt;dates&gt;&lt;year&gt;2025&lt;/year&gt;&lt;pub-dates&gt;&lt;date&gt;2025/01/01&lt;/date&gt;&lt;/pub-dates&gt;&lt;/dates&gt;&lt;isbn&gt;2398-9629&lt;/isbn&gt;&lt;urls&gt;&lt;related-urls&gt;&lt;url&gt;https://doi.org/10.1038/s41893-024-01487-4&lt;/url&gt;&lt;/related-urls&gt;&lt;/urls&gt;&lt;electronic-resource-num&gt;10.1038/s41893-024-01487-4&lt;/electronic-resource-num&gt;&lt;/record&gt;&lt;/Cite&gt;&lt;/EndNote&gt;</w:instrText>
      </w:r>
      <w:r w:rsidRPr="00712112">
        <w:rPr>
          <w:rFonts w:ascii="Times New Roman" w:hAnsi="Times New Roman" w:cs="Times New Roman"/>
          <w:color w:val="000000" w:themeColor="text1"/>
          <w:sz w:val="24"/>
        </w:rPr>
        <w:fldChar w:fldCharType="separate"/>
      </w:r>
      <w:r>
        <w:rPr>
          <w:rFonts w:ascii="Times New Roman" w:hAnsi="Times New Roman" w:cs="Times New Roman"/>
          <w:noProof/>
          <w:color w:val="000000" w:themeColor="text1"/>
          <w:sz w:val="24"/>
        </w:rPr>
        <w:t>(Li and Yu, 2025)</w:t>
      </w:r>
      <w:r w:rsidRPr="00712112">
        <w:rPr>
          <w:rFonts w:ascii="Times New Roman" w:hAnsi="Times New Roman" w:cs="Times New Roman"/>
          <w:color w:val="000000" w:themeColor="text1"/>
          <w:sz w:val="24"/>
        </w:rPr>
        <w:fldChar w:fldCharType="end"/>
      </w:r>
      <w:r w:rsidRPr="00712112">
        <w:rPr>
          <w:rFonts w:ascii="Times New Roman" w:hAnsi="Times New Roman" w:cs="Times New Roman"/>
          <w:color w:val="000000" w:themeColor="text1"/>
          <w:sz w:val="24"/>
        </w:rPr>
        <w:t>. We recommend piloting a ‘cluster-based management’ GHG emissions trading system, implementing technical mutual-aid mechanisms for interprovincial transferability alliances, and designing dedicated inventory accounting methods for low- transferability regions such as the Qinghai-Tibet Plateau. Future research should focus on spatial variability patterns of key factors (e.g., C/N, C/P, and B/C), develop benchmark process packages for areas with similar water quality characteristics, and construct dynamic zoning models integrating climate responsiveness and technological innovation timelines to provide theoretical support for carbon footprint management in wastewater treatment.</w:t>
      </w:r>
    </w:p>
    <w:p w14:paraId="6E6668F1" w14:textId="4D585693" w:rsidR="00A902B6" w:rsidRDefault="00A902B6" w:rsidP="00A902B6">
      <w:pPr>
        <w:widowControl/>
        <w:jc w:val="left"/>
        <w:rPr>
          <w:rFonts w:ascii="Times New Roman" w:eastAsia="宋体" w:hAnsi="Times New Roman" w:cs="Times New Roman"/>
          <w:b/>
          <w:bCs/>
          <w:kern w:val="44"/>
          <w:sz w:val="24"/>
          <w:szCs w:val="24"/>
        </w:rPr>
      </w:pPr>
      <w:r w:rsidRPr="00712112">
        <w:rPr>
          <w:rFonts w:ascii="Times New Roman" w:eastAsia="宋体" w:hAnsi="Times New Roman" w:cs="Times New Roman"/>
          <w:b/>
          <w:bCs/>
          <w:kern w:val="44"/>
          <w:sz w:val="24"/>
          <w:szCs w:val="24"/>
        </w:rPr>
        <w:br w:type="page"/>
      </w:r>
    </w:p>
    <w:p w14:paraId="40FE53D1" w14:textId="10046D07" w:rsidR="00A902B6" w:rsidRPr="00712112" w:rsidRDefault="00A902B6" w:rsidP="00A902B6">
      <w:pPr>
        <w:pStyle w:val="1"/>
        <w:spacing w:before="0" w:after="0" w:line="360" w:lineRule="auto"/>
        <w:rPr>
          <w:rFonts w:ascii="Times New Roman" w:eastAsia="宋体" w:hAnsi="Times New Roman" w:cs="Times New Roman"/>
          <w:sz w:val="24"/>
        </w:rPr>
      </w:pPr>
      <w:r w:rsidRPr="00712112">
        <w:rPr>
          <w:rFonts w:ascii="Times New Roman" w:eastAsia="宋体" w:hAnsi="Times New Roman" w:cs="Times New Roman"/>
          <w:sz w:val="24"/>
        </w:rPr>
        <w:lastRenderedPageBreak/>
        <w:t xml:space="preserve"> </w:t>
      </w:r>
      <w:bookmarkStart w:id="145" w:name="_Toc235786877"/>
      <w:r w:rsidRPr="00712112">
        <w:rPr>
          <w:rFonts w:ascii="Times New Roman" w:eastAsia="宋体" w:hAnsi="Times New Roman" w:cs="Times New Roman"/>
          <w:sz w:val="24"/>
        </w:rPr>
        <w:t xml:space="preserve">Text </w:t>
      </w:r>
      <w:r w:rsidR="00E22174">
        <w:rPr>
          <w:rFonts w:ascii="Times New Roman" w:eastAsia="宋体" w:hAnsi="Times New Roman" w:cs="Times New Roman"/>
          <w:sz w:val="24"/>
        </w:rPr>
        <w:t>S</w:t>
      </w:r>
      <w:r w:rsidR="00F27963">
        <w:rPr>
          <w:rFonts w:ascii="Times New Roman" w:eastAsia="宋体" w:hAnsi="Times New Roman" w:cs="Times New Roman"/>
          <w:sz w:val="24"/>
        </w:rPr>
        <w:t>8</w:t>
      </w:r>
      <w:r w:rsidRPr="00712112">
        <w:rPr>
          <w:rFonts w:ascii="Times New Roman" w:eastAsia="宋体" w:hAnsi="Times New Roman" w:cs="Times New Roman"/>
          <w:sz w:val="24"/>
        </w:rPr>
        <w:t>. Details of process construction using ML classification models.</w:t>
      </w:r>
      <w:bookmarkEnd w:id="145"/>
    </w:p>
    <w:p w14:paraId="77E240EE" w14:textId="77777777" w:rsidR="00A902B6" w:rsidRPr="00712112" w:rsidRDefault="00A902B6" w:rsidP="00A902B6">
      <w:pPr>
        <w:pStyle w:val="a9"/>
        <w:widowControl/>
        <w:numPr>
          <w:ilvl w:val="0"/>
          <w:numId w:val="18"/>
        </w:numPr>
        <w:spacing w:line="360" w:lineRule="auto"/>
        <w:ind w:firstLineChars="0"/>
        <w:rPr>
          <w:rFonts w:ascii="Times New Roman" w:hAnsi="Times New Roman" w:cs="Times New Roman"/>
          <w:b/>
          <w:bCs/>
          <w:sz w:val="24"/>
          <w:szCs w:val="21"/>
        </w:rPr>
      </w:pPr>
      <w:r w:rsidRPr="00712112">
        <w:rPr>
          <w:rFonts w:ascii="Times New Roman" w:hAnsi="Times New Roman" w:cs="Times New Roman"/>
          <w:b/>
          <w:bCs/>
          <w:sz w:val="24"/>
          <w:szCs w:val="21"/>
        </w:rPr>
        <w:t>Data Overview and Classification Problem</w:t>
      </w:r>
    </w:p>
    <w:p w14:paraId="3DE1D9A8" w14:textId="76A954BC" w:rsidR="00A902B6" w:rsidRDefault="00A902B6" w:rsidP="00A902B6">
      <w:pPr>
        <w:pStyle w:val="a9"/>
        <w:widowControl/>
        <w:spacing w:line="360" w:lineRule="auto"/>
        <w:ind w:firstLine="480"/>
        <w:rPr>
          <w:rFonts w:ascii="Times New Roman" w:hAnsi="Times New Roman" w:cs="Times New Roman"/>
          <w:bCs/>
          <w:sz w:val="24"/>
          <w:szCs w:val="21"/>
        </w:rPr>
      </w:pPr>
      <w:r w:rsidRPr="00712112">
        <w:rPr>
          <w:rFonts w:ascii="Times New Roman" w:hAnsi="Times New Roman" w:cs="Times New Roman"/>
          <w:bCs/>
          <w:sz w:val="24"/>
          <w:szCs w:val="21"/>
        </w:rPr>
        <w:t xml:space="preserve">In 2019, a total of 5,155 data samples were collected, covering six different wastewater treatment processes. We formalized this as a six-class classification problem. However, due to class imbalance, we grouped the AO process into the </w:t>
      </w:r>
      <w:r>
        <w:rPr>
          <w:rFonts w:ascii="Times New Roman" w:hAnsi="Times New Roman" w:cs="Times New Roman"/>
          <w:bCs/>
          <w:sz w:val="24"/>
          <w:szCs w:val="21"/>
        </w:rPr>
        <w:t>‘</w:t>
      </w:r>
      <w:r w:rsidRPr="00712112">
        <w:rPr>
          <w:rFonts w:ascii="Times New Roman" w:hAnsi="Times New Roman" w:cs="Times New Roman"/>
          <w:bCs/>
          <w:sz w:val="24"/>
          <w:szCs w:val="21"/>
        </w:rPr>
        <w:t>Others</w:t>
      </w:r>
      <w:r>
        <w:rPr>
          <w:rFonts w:ascii="Times New Roman" w:hAnsi="Times New Roman" w:cs="Times New Roman"/>
          <w:bCs/>
          <w:sz w:val="24"/>
          <w:szCs w:val="21"/>
        </w:rPr>
        <w:t>’</w:t>
      </w:r>
      <w:r w:rsidRPr="00712112">
        <w:rPr>
          <w:rFonts w:ascii="Times New Roman" w:hAnsi="Times New Roman" w:cs="Times New Roman"/>
          <w:bCs/>
          <w:sz w:val="24"/>
          <w:szCs w:val="21"/>
        </w:rPr>
        <w:t xml:space="preserve"> category, transforming it into a five-class classification problem. The focus was placed on analyzing the role of the A</w:t>
      </w:r>
      <w:r w:rsidRPr="00712112">
        <w:rPr>
          <w:rFonts w:ascii="Times New Roman" w:hAnsi="Times New Roman" w:cs="Times New Roman"/>
          <w:bCs/>
          <w:sz w:val="24"/>
          <w:szCs w:val="21"/>
          <w:vertAlign w:val="superscript"/>
        </w:rPr>
        <w:t>2</w:t>
      </w:r>
      <w:r w:rsidRPr="00712112">
        <w:rPr>
          <w:rFonts w:ascii="Times New Roman" w:hAnsi="Times New Roman" w:cs="Times New Roman"/>
          <w:bCs/>
          <w:sz w:val="24"/>
          <w:szCs w:val="21"/>
        </w:rPr>
        <w:t>O, SBR, OD, and CAS processes in carbon emissions. The five formalized categories are encoded and as follows: A</w:t>
      </w:r>
      <w:r w:rsidRPr="00712112">
        <w:rPr>
          <w:rFonts w:ascii="Times New Roman" w:hAnsi="Times New Roman" w:cs="Times New Roman"/>
          <w:bCs/>
          <w:sz w:val="24"/>
          <w:szCs w:val="21"/>
          <w:vertAlign w:val="superscript"/>
        </w:rPr>
        <w:t>2</w:t>
      </w:r>
      <w:r w:rsidRPr="00712112">
        <w:rPr>
          <w:rFonts w:ascii="Times New Roman" w:hAnsi="Times New Roman" w:cs="Times New Roman"/>
          <w:bCs/>
          <w:sz w:val="24"/>
          <w:szCs w:val="21"/>
        </w:rPr>
        <w:t>O (1,857, 4), SBR (603, 0), OD (1,212, 1), CAS (940, 3), and Others (543, 2)</w:t>
      </w:r>
      <w:r w:rsidR="00652F71">
        <w:rPr>
          <w:rFonts w:ascii="Times New Roman" w:hAnsi="Times New Roman" w:cs="Times New Roman"/>
          <w:bCs/>
          <w:sz w:val="24"/>
          <w:szCs w:val="21"/>
        </w:rPr>
        <w:t xml:space="preserve"> (Table S50)</w:t>
      </w:r>
      <w:r w:rsidRPr="00712112">
        <w:rPr>
          <w:rFonts w:ascii="Times New Roman" w:hAnsi="Times New Roman" w:cs="Times New Roman"/>
          <w:bCs/>
          <w:sz w:val="24"/>
          <w:szCs w:val="21"/>
        </w:rPr>
        <w:t>.</w:t>
      </w:r>
    </w:p>
    <w:p w14:paraId="54DB692B" w14:textId="7DB3EC0A" w:rsidR="00A902B6" w:rsidRPr="00712112" w:rsidRDefault="00A902B6" w:rsidP="00E85C44">
      <w:pPr>
        <w:pStyle w:val="1"/>
        <w:spacing w:before="20" w:after="20" w:line="240" w:lineRule="auto"/>
        <w:rPr>
          <w:rFonts w:ascii="Times New Roman" w:hAnsi="Times New Roman" w:cs="Times New Roman"/>
          <w:b w:val="0"/>
          <w:sz w:val="24"/>
          <w:szCs w:val="21"/>
        </w:rPr>
      </w:pPr>
      <w:r w:rsidRPr="00712112">
        <w:rPr>
          <w:rFonts w:ascii="Times New Roman" w:hAnsi="Times New Roman" w:cs="Times New Roman"/>
          <w:sz w:val="24"/>
          <w:szCs w:val="21"/>
        </w:rPr>
        <w:t xml:space="preserve"> </w:t>
      </w:r>
      <w:bookmarkStart w:id="146" w:name="_Toc235786878"/>
      <w:r w:rsidRPr="00712112">
        <w:rPr>
          <w:rFonts w:ascii="Times New Roman" w:hAnsi="Times New Roman" w:cs="Times New Roman"/>
          <w:sz w:val="24"/>
          <w:szCs w:val="21"/>
        </w:rPr>
        <w:t>Table</w:t>
      </w:r>
      <w:r w:rsidRPr="00712112">
        <w:rPr>
          <w:rFonts w:ascii="Times New Roman" w:hAnsi="Times New Roman" w:cs="Times New Roman"/>
          <w:b w:val="0"/>
          <w:sz w:val="24"/>
          <w:szCs w:val="21"/>
        </w:rPr>
        <w:t xml:space="preserve"> </w:t>
      </w:r>
      <w:r w:rsidR="00E22174" w:rsidRPr="00E22174">
        <w:rPr>
          <w:rFonts w:ascii="Times New Roman" w:hAnsi="Times New Roman" w:cs="Times New Roman"/>
          <w:sz w:val="24"/>
          <w:szCs w:val="21"/>
        </w:rPr>
        <w:t>S</w:t>
      </w:r>
      <w:r w:rsidR="00F27963">
        <w:rPr>
          <w:rFonts w:ascii="Times New Roman" w:hAnsi="Times New Roman" w:cs="Times New Roman"/>
          <w:sz w:val="24"/>
          <w:szCs w:val="21"/>
        </w:rPr>
        <w:t>50</w:t>
      </w:r>
      <w:r w:rsidRPr="00712112">
        <w:rPr>
          <w:rFonts w:ascii="Times New Roman" w:hAnsi="Times New Roman" w:cs="Times New Roman"/>
          <w:b w:val="0"/>
          <w:sz w:val="24"/>
          <w:szCs w:val="21"/>
        </w:rPr>
        <w:t>. The labels’ numbers of different processes when developing the classification model.</w:t>
      </w:r>
      <w:bookmarkEnd w:id="146"/>
    </w:p>
    <w:tbl>
      <w:tblPr>
        <w:tblStyle w:val="a3"/>
        <w:tblW w:w="9761"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394"/>
        <w:gridCol w:w="1394"/>
        <w:gridCol w:w="1394"/>
        <w:gridCol w:w="1394"/>
        <w:gridCol w:w="1395"/>
        <w:gridCol w:w="1395"/>
        <w:gridCol w:w="1395"/>
      </w:tblGrid>
      <w:tr w:rsidR="00A902B6" w:rsidRPr="00712112" w14:paraId="41158304" w14:textId="77777777" w:rsidTr="00E85C44">
        <w:trPr>
          <w:trHeight w:val="626"/>
          <w:jc w:val="center"/>
        </w:trPr>
        <w:tc>
          <w:tcPr>
            <w:tcW w:w="1394" w:type="dxa"/>
            <w:tcBorders>
              <w:bottom w:val="single" w:sz="4" w:space="0" w:color="auto"/>
            </w:tcBorders>
            <w:vAlign w:val="center"/>
          </w:tcPr>
          <w:p w14:paraId="005E82E6" w14:textId="77777777" w:rsidR="00A902B6" w:rsidRPr="00712112" w:rsidRDefault="00A902B6" w:rsidP="00A902B6">
            <w:pPr>
              <w:widowControl/>
              <w:jc w:val="center"/>
              <w:rPr>
                <w:rFonts w:ascii="Times New Roman" w:hAnsi="Times New Roman" w:cs="Times New Roman"/>
                <w:bCs/>
                <w:sz w:val="24"/>
                <w:szCs w:val="21"/>
              </w:rPr>
            </w:pPr>
            <w:r w:rsidRPr="00712112">
              <w:rPr>
                <w:rFonts w:ascii="Times New Roman" w:hAnsi="Times New Roman" w:cs="Times New Roman"/>
                <w:bCs/>
                <w:sz w:val="24"/>
                <w:szCs w:val="21"/>
              </w:rPr>
              <w:t>Process</w:t>
            </w:r>
          </w:p>
        </w:tc>
        <w:tc>
          <w:tcPr>
            <w:tcW w:w="1394" w:type="dxa"/>
            <w:tcBorders>
              <w:bottom w:val="single" w:sz="4" w:space="0" w:color="auto"/>
            </w:tcBorders>
            <w:vAlign w:val="center"/>
          </w:tcPr>
          <w:p w14:paraId="44D050BA" w14:textId="77777777" w:rsidR="00A902B6" w:rsidRPr="00712112" w:rsidRDefault="00A902B6" w:rsidP="00A902B6">
            <w:pPr>
              <w:widowControl/>
              <w:jc w:val="center"/>
              <w:rPr>
                <w:rFonts w:ascii="Times New Roman" w:hAnsi="Times New Roman" w:cs="Times New Roman"/>
                <w:bCs/>
                <w:sz w:val="24"/>
                <w:szCs w:val="21"/>
              </w:rPr>
            </w:pPr>
            <w:r w:rsidRPr="00712112">
              <w:rPr>
                <w:rFonts w:ascii="Times New Roman" w:hAnsi="Times New Roman" w:cs="Times New Roman"/>
                <w:bCs/>
                <w:sz w:val="24"/>
                <w:szCs w:val="21"/>
              </w:rPr>
              <w:t>A</w:t>
            </w:r>
            <w:r w:rsidRPr="00712112">
              <w:rPr>
                <w:rFonts w:ascii="Times New Roman" w:hAnsi="Times New Roman" w:cs="Times New Roman"/>
                <w:bCs/>
                <w:sz w:val="24"/>
                <w:szCs w:val="21"/>
                <w:vertAlign w:val="superscript"/>
              </w:rPr>
              <w:t>2</w:t>
            </w:r>
            <w:r w:rsidRPr="00712112">
              <w:rPr>
                <w:rFonts w:ascii="Times New Roman" w:hAnsi="Times New Roman" w:cs="Times New Roman"/>
                <w:bCs/>
                <w:sz w:val="24"/>
                <w:szCs w:val="21"/>
              </w:rPr>
              <w:t>O</w:t>
            </w:r>
          </w:p>
        </w:tc>
        <w:tc>
          <w:tcPr>
            <w:tcW w:w="1394" w:type="dxa"/>
            <w:tcBorders>
              <w:bottom w:val="single" w:sz="4" w:space="0" w:color="auto"/>
            </w:tcBorders>
            <w:vAlign w:val="center"/>
          </w:tcPr>
          <w:p w14:paraId="06B5B8A1" w14:textId="77777777" w:rsidR="00A902B6" w:rsidRPr="00712112" w:rsidRDefault="00A902B6" w:rsidP="00A902B6">
            <w:pPr>
              <w:widowControl/>
              <w:jc w:val="center"/>
              <w:rPr>
                <w:rFonts w:ascii="Times New Roman" w:hAnsi="Times New Roman" w:cs="Times New Roman"/>
                <w:bCs/>
                <w:sz w:val="24"/>
                <w:szCs w:val="21"/>
              </w:rPr>
            </w:pPr>
            <w:r w:rsidRPr="00712112">
              <w:rPr>
                <w:rFonts w:ascii="Times New Roman" w:hAnsi="Times New Roman" w:cs="Times New Roman"/>
                <w:bCs/>
                <w:sz w:val="24"/>
                <w:szCs w:val="21"/>
              </w:rPr>
              <w:t>AO</w:t>
            </w:r>
          </w:p>
        </w:tc>
        <w:tc>
          <w:tcPr>
            <w:tcW w:w="1394" w:type="dxa"/>
            <w:tcBorders>
              <w:bottom w:val="single" w:sz="4" w:space="0" w:color="auto"/>
            </w:tcBorders>
            <w:vAlign w:val="center"/>
          </w:tcPr>
          <w:p w14:paraId="0478BE2D" w14:textId="77777777" w:rsidR="00A902B6" w:rsidRPr="00712112" w:rsidRDefault="00A902B6" w:rsidP="00A902B6">
            <w:pPr>
              <w:widowControl/>
              <w:jc w:val="center"/>
              <w:rPr>
                <w:rFonts w:ascii="Times New Roman" w:hAnsi="Times New Roman" w:cs="Times New Roman"/>
                <w:bCs/>
                <w:sz w:val="24"/>
                <w:szCs w:val="21"/>
              </w:rPr>
            </w:pPr>
            <w:r w:rsidRPr="00712112">
              <w:rPr>
                <w:rFonts w:ascii="Times New Roman" w:hAnsi="Times New Roman" w:cs="Times New Roman"/>
                <w:bCs/>
                <w:sz w:val="24"/>
                <w:szCs w:val="21"/>
              </w:rPr>
              <w:t>SBR</w:t>
            </w:r>
          </w:p>
        </w:tc>
        <w:tc>
          <w:tcPr>
            <w:tcW w:w="1395" w:type="dxa"/>
            <w:tcBorders>
              <w:bottom w:val="single" w:sz="4" w:space="0" w:color="auto"/>
            </w:tcBorders>
            <w:vAlign w:val="center"/>
          </w:tcPr>
          <w:p w14:paraId="272474FA" w14:textId="77777777" w:rsidR="00A902B6" w:rsidRPr="00712112" w:rsidRDefault="00A902B6" w:rsidP="00A902B6">
            <w:pPr>
              <w:widowControl/>
              <w:jc w:val="center"/>
              <w:rPr>
                <w:rFonts w:ascii="Times New Roman" w:hAnsi="Times New Roman" w:cs="Times New Roman"/>
                <w:bCs/>
                <w:sz w:val="24"/>
                <w:szCs w:val="21"/>
              </w:rPr>
            </w:pPr>
            <w:r w:rsidRPr="00712112">
              <w:rPr>
                <w:rFonts w:ascii="Times New Roman" w:hAnsi="Times New Roman" w:cs="Times New Roman"/>
                <w:bCs/>
                <w:sz w:val="24"/>
                <w:szCs w:val="21"/>
              </w:rPr>
              <w:t>OD</w:t>
            </w:r>
          </w:p>
        </w:tc>
        <w:tc>
          <w:tcPr>
            <w:tcW w:w="1395" w:type="dxa"/>
            <w:tcBorders>
              <w:bottom w:val="single" w:sz="4" w:space="0" w:color="auto"/>
            </w:tcBorders>
            <w:vAlign w:val="center"/>
          </w:tcPr>
          <w:p w14:paraId="3CA8703D" w14:textId="77777777" w:rsidR="00A902B6" w:rsidRPr="00712112" w:rsidRDefault="00A902B6" w:rsidP="00A902B6">
            <w:pPr>
              <w:widowControl/>
              <w:jc w:val="center"/>
              <w:rPr>
                <w:rFonts w:ascii="Times New Roman" w:hAnsi="Times New Roman" w:cs="Times New Roman"/>
                <w:bCs/>
                <w:sz w:val="24"/>
                <w:szCs w:val="21"/>
              </w:rPr>
            </w:pPr>
            <w:r w:rsidRPr="00712112">
              <w:rPr>
                <w:rFonts w:ascii="Times New Roman" w:hAnsi="Times New Roman" w:cs="Times New Roman"/>
                <w:bCs/>
                <w:sz w:val="24"/>
                <w:szCs w:val="21"/>
              </w:rPr>
              <w:t>CAS</w:t>
            </w:r>
          </w:p>
        </w:tc>
        <w:tc>
          <w:tcPr>
            <w:tcW w:w="1395" w:type="dxa"/>
            <w:tcBorders>
              <w:bottom w:val="single" w:sz="4" w:space="0" w:color="auto"/>
            </w:tcBorders>
            <w:vAlign w:val="center"/>
          </w:tcPr>
          <w:p w14:paraId="24E6B0B3" w14:textId="77777777" w:rsidR="00A902B6" w:rsidRPr="00712112" w:rsidRDefault="00A902B6" w:rsidP="00A902B6">
            <w:pPr>
              <w:widowControl/>
              <w:jc w:val="center"/>
              <w:rPr>
                <w:rFonts w:ascii="Times New Roman" w:hAnsi="Times New Roman" w:cs="Times New Roman"/>
                <w:bCs/>
                <w:sz w:val="24"/>
                <w:szCs w:val="21"/>
              </w:rPr>
            </w:pPr>
            <w:r w:rsidRPr="00712112">
              <w:rPr>
                <w:rFonts w:ascii="Times New Roman" w:hAnsi="Times New Roman" w:cs="Times New Roman"/>
                <w:bCs/>
                <w:sz w:val="24"/>
                <w:szCs w:val="21"/>
              </w:rPr>
              <w:t>Others</w:t>
            </w:r>
          </w:p>
        </w:tc>
      </w:tr>
      <w:tr w:rsidR="00A902B6" w:rsidRPr="00712112" w14:paraId="2EFA0BCB" w14:textId="77777777" w:rsidTr="00E85C44">
        <w:trPr>
          <w:trHeight w:val="626"/>
          <w:jc w:val="center"/>
        </w:trPr>
        <w:tc>
          <w:tcPr>
            <w:tcW w:w="1394" w:type="dxa"/>
            <w:tcBorders>
              <w:top w:val="single" w:sz="4" w:space="0" w:color="auto"/>
              <w:bottom w:val="single" w:sz="12" w:space="0" w:color="auto"/>
            </w:tcBorders>
            <w:vAlign w:val="center"/>
          </w:tcPr>
          <w:p w14:paraId="71500EEF" w14:textId="77777777" w:rsidR="00A902B6" w:rsidRPr="00712112" w:rsidRDefault="00A902B6" w:rsidP="00A902B6">
            <w:pPr>
              <w:widowControl/>
              <w:jc w:val="center"/>
              <w:rPr>
                <w:rFonts w:ascii="Times New Roman" w:hAnsi="Times New Roman" w:cs="Times New Roman"/>
                <w:bCs/>
                <w:sz w:val="24"/>
                <w:szCs w:val="21"/>
              </w:rPr>
            </w:pPr>
            <w:r w:rsidRPr="00712112">
              <w:rPr>
                <w:rFonts w:ascii="Times New Roman" w:hAnsi="Times New Roman" w:cs="Times New Roman"/>
                <w:bCs/>
                <w:sz w:val="24"/>
                <w:szCs w:val="21"/>
              </w:rPr>
              <w:t>Datapoints</w:t>
            </w:r>
          </w:p>
        </w:tc>
        <w:tc>
          <w:tcPr>
            <w:tcW w:w="1394" w:type="dxa"/>
            <w:tcBorders>
              <w:top w:val="single" w:sz="4" w:space="0" w:color="auto"/>
              <w:bottom w:val="single" w:sz="12" w:space="0" w:color="auto"/>
            </w:tcBorders>
            <w:vAlign w:val="center"/>
          </w:tcPr>
          <w:p w14:paraId="2759E8E7" w14:textId="77777777" w:rsidR="00A902B6" w:rsidRPr="00712112" w:rsidRDefault="00A902B6" w:rsidP="00A902B6">
            <w:pPr>
              <w:widowControl/>
              <w:jc w:val="center"/>
              <w:rPr>
                <w:rFonts w:ascii="Times New Roman" w:hAnsi="Times New Roman" w:cs="Times New Roman"/>
                <w:bCs/>
                <w:sz w:val="24"/>
                <w:szCs w:val="21"/>
              </w:rPr>
            </w:pPr>
            <w:r w:rsidRPr="00712112">
              <w:rPr>
                <w:rFonts w:ascii="Times New Roman" w:hAnsi="Times New Roman" w:cs="Times New Roman"/>
                <w:bCs/>
                <w:sz w:val="24"/>
                <w:szCs w:val="21"/>
              </w:rPr>
              <w:t>1857</w:t>
            </w:r>
          </w:p>
        </w:tc>
        <w:tc>
          <w:tcPr>
            <w:tcW w:w="1394" w:type="dxa"/>
            <w:tcBorders>
              <w:top w:val="single" w:sz="4" w:space="0" w:color="auto"/>
              <w:bottom w:val="single" w:sz="12" w:space="0" w:color="auto"/>
            </w:tcBorders>
            <w:vAlign w:val="center"/>
          </w:tcPr>
          <w:p w14:paraId="3F48A5FB" w14:textId="77777777" w:rsidR="00A902B6" w:rsidRPr="00712112" w:rsidRDefault="00A902B6" w:rsidP="00A902B6">
            <w:pPr>
              <w:widowControl/>
              <w:jc w:val="center"/>
              <w:rPr>
                <w:rFonts w:ascii="Times New Roman" w:hAnsi="Times New Roman" w:cs="Times New Roman"/>
                <w:bCs/>
                <w:sz w:val="24"/>
                <w:szCs w:val="21"/>
              </w:rPr>
            </w:pPr>
            <w:r w:rsidRPr="00712112">
              <w:rPr>
                <w:rFonts w:ascii="Times New Roman" w:hAnsi="Times New Roman" w:cs="Times New Roman"/>
                <w:bCs/>
                <w:sz w:val="24"/>
                <w:szCs w:val="21"/>
              </w:rPr>
              <w:t>307</w:t>
            </w:r>
          </w:p>
        </w:tc>
        <w:tc>
          <w:tcPr>
            <w:tcW w:w="1394" w:type="dxa"/>
            <w:tcBorders>
              <w:top w:val="single" w:sz="4" w:space="0" w:color="auto"/>
              <w:bottom w:val="single" w:sz="12" w:space="0" w:color="auto"/>
            </w:tcBorders>
            <w:vAlign w:val="center"/>
          </w:tcPr>
          <w:p w14:paraId="611473A3" w14:textId="77777777" w:rsidR="00A902B6" w:rsidRPr="00712112" w:rsidRDefault="00A902B6" w:rsidP="00A902B6">
            <w:pPr>
              <w:widowControl/>
              <w:jc w:val="center"/>
              <w:rPr>
                <w:rFonts w:ascii="Times New Roman" w:hAnsi="Times New Roman" w:cs="Times New Roman"/>
                <w:bCs/>
                <w:sz w:val="24"/>
                <w:szCs w:val="21"/>
              </w:rPr>
            </w:pPr>
            <w:r w:rsidRPr="00712112">
              <w:rPr>
                <w:rFonts w:ascii="Times New Roman" w:hAnsi="Times New Roman" w:cs="Times New Roman"/>
                <w:bCs/>
                <w:sz w:val="24"/>
                <w:szCs w:val="21"/>
              </w:rPr>
              <w:t>603</w:t>
            </w:r>
          </w:p>
        </w:tc>
        <w:tc>
          <w:tcPr>
            <w:tcW w:w="1395" w:type="dxa"/>
            <w:tcBorders>
              <w:top w:val="single" w:sz="4" w:space="0" w:color="auto"/>
              <w:bottom w:val="single" w:sz="12" w:space="0" w:color="auto"/>
            </w:tcBorders>
            <w:vAlign w:val="center"/>
          </w:tcPr>
          <w:p w14:paraId="68A50BCE" w14:textId="77777777" w:rsidR="00A902B6" w:rsidRPr="00712112" w:rsidRDefault="00A902B6" w:rsidP="00A902B6">
            <w:pPr>
              <w:widowControl/>
              <w:jc w:val="center"/>
              <w:rPr>
                <w:rFonts w:ascii="Times New Roman" w:hAnsi="Times New Roman" w:cs="Times New Roman"/>
                <w:bCs/>
                <w:sz w:val="24"/>
                <w:szCs w:val="21"/>
              </w:rPr>
            </w:pPr>
            <w:r w:rsidRPr="00712112">
              <w:rPr>
                <w:rFonts w:ascii="Times New Roman" w:hAnsi="Times New Roman" w:cs="Times New Roman"/>
                <w:bCs/>
                <w:sz w:val="24"/>
                <w:szCs w:val="21"/>
              </w:rPr>
              <w:t>1212</w:t>
            </w:r>
          </w:p>
        </w:tc>
        <w:tc>
          <w:tcPr>
            <w:tcW w:w="1395" w:type="dxa"/>
            <w:tcBorders>
              <w:top w:val="single" w:sz="4" w:space="0" w:color="auto"/>
              <w:bottom w:val="single" w:sz="12" w:space="0" w:color="auto"/>
            </w:tcBorders>
            <w:vAlign w:val="center"/>
          </w:tcPr>
          <w:p w14:paraId="1EC2C4A4" w14:textId="77777777" w:rsidR="00A902B6" w:rsidRPr="00712112" w:rsidRDefault="00A902B6" w:rsidP="00A902B6">
            <w:pPr>
              <w:widowControl/>
              <w:jc w:val="center"/>
              <w:rPr>
                <w:rFonts w:ascii="Times New Roman" w:hAnsi="Times New Roman" w:cs="Times New Roman"/>
                <w:bCs/>
                <w:sz w:val="24"/>
                <w:szCs w:val="21"/>
              </w:rPr>
            </w:pPr>
            <w:r w:rsidRPr="00712112">
              <w:rPr>
                <w:rFonts w:ascii="Times New Roman" w:hAnsi="Times New Roman" w:cs="Times New Roman"/>
                <w:bCs/>
                <w:sz w:val="24"/>
                <w:szCs w:val="21"/>
              </w:rPr>
              <w:t>940</w:t>
            </w:r>
          </w:p>
        </w:tc>
        <w:tc>
          <w:tcPr>
            <w:tcW w:w="1395" w:type="dxa"/>
            <w:tcBorders>
              <w:top w:val="single" w:sz="4" w:space="0" w:color="auto"/>
              <w:bottom w:val="single" w:sz="12" w:space="0" w:color="auto"/>
            </w:tcBorders>
            <w:vAlign w:val="center"/>
          </w:tcPr>
          <w:p w14:paraId="30FE8326" w14:textId="77777777" w:rsidR="00A902B6" w:rsidRPr="00712112" w:rsidRDefault="00A902B6" w:rsidP="00A902B6">
            <w:pPr>
              <w:widowControl/>
              <w:jc w:val="center"/>
              <w:rPr>
                <w:rFonts w:ascii="Times New Roman" w:hAnsi="Times New Roman" w:cs="Times New Roman"/>
                <w:bCs/>
                <w:sz w:val="24"/>
                <w:szCs w:val="21"/>
              </w:rPr>
            </w:pPr>
            <w:r w:rsidRPr="00712112">
              <w:rPr>
                <w:rFonts w:ascii="Times New Roman" w:hAnsi="Times New Roman" w:cs="Times New Roman"/>
                <w:bCs/>
                <w:sz w:val="24"/>
                <w:szCs w:val="21"/>
              </w:rPr>
              <w:t>236</w:t>
            </w:r>
          </w:p>
        </w:tc>
      </w:tr>
    </w:tbl>
    <w:p w14:paraId="140468C6" w14:textId="77777777" w:rsidR="00A902B6" w:rsidRPr="00712112" w:rsidRDefault="00A902B6" w:rsidP="00A902B6">
      <w:pPr>
        <w:pStyle w:val="a9"/>
        <w:widowControl/>
        <w:numPr>
          <w:ilvl w:val="0"/>
          <w:numId w:val="18"/>
        </w:numPr>
        <w:spacing w:line="360" w:lineRule="auto"/>
        <w:ind w:firstLineChars="0"/>
        <w:rPr>
          <w:rFonts w:ascii="Times New Roman" w:hAnsi="Times New Roman" w:cs="Times New Roman"/>
          <w:b/>
          <w:bCs/>
          <w:sz w:val="24"/>
          <w:szCs w:val="21"/>
        </w:rPr>
      </w:pPr>
      <w:r w:rsidRPr="00712112">
        <w:rPr>
          <w:rFonts w:ascii="Times New Roman" w:hAnsi="Times New Roman" w:cs="Times New Roman"/>
          <w:b/>
          <w:bCs/>
          <w:sz w:val="24"/>
          <w:szCs w:val="21"/>
        </w:rPr>
        <w:t>Description of Wastewater Treatment Processes</w:t>
      </w:r>
    </w:p>
    <w:p w14:paraId="083442FC" w14:textId="77777777" w:rsidR="00A902B6" w:rsidRPr="00712112" w:rsidRDefault="00A902B6" w:rsidP="00A902B6">
      <w:pPr>
        <w:pStyle w:val="a9"/>
        <w:widowControl/>
        <w:spacing w:line="360" w:lineRule="auto"/>
        <w:ind w:firstLine="480"/>
        <w:rPr>
          <w:rFonts w:ascii="Times New Roman" w:hAnsi="Times New Roman" w:cs="Times New Roman"/>
          <w:bCs/>
          <w:sz w:val="24"/>
          <w:szCs w:val="21"/>
        </w:rPr>
      </w:pPr>
      <w:r w:rsidRPr="00712112">
        <w:rPr>
          <w:rFonts w:ascii="Times New Roman" w:hAnsi="Times New Roman" w:cs="Times New Roman"/>
          <w:bCs/>
          <w:sz w:val="24"/>
          <w:szCs w:val="21"/>
        </w:rPr>
        <w:t>The A²O process is a composite and continuous-flow treatment method commonly used for biological nitrogen and phosphorus removal. By adjusting reaction conditions, this process effectively removes organic matter from wastewater while achieving nitrogen and phosphorus removal. It is particularly suitable for treating municipal wastewater and can achieve high pollutant removal efficiency with relatively low energy consumption.</w:t>
      </w:r>
    </w:p>
    <w:p w14:paraId="57FA62DC" w14:textId="77777777" w:rsidR="00A902B6" w:rsidRPr="00712112" w:rsidRDefault="00A902B6" w:rsidP="00A902B6">
      <w:pPr>
        <w:pStyle w:val="a9"/>
        <w:widowControl/>
        <w:spacing w:line="360" w:lineRule="auto"/>
        <w:ind w:firstLine="480"/>
        <w:rPr>
          <w:rFonts w:ascii="Times New Roman" w:hAnsi="Times New Roman" w:cs="Times New Roman"/>
          <w:bCs/>
          <w:sz w:val="24"/>
          <w:szCs w:val="21"/>
        </w:rPr>
      </w:pPr>
      <w:r w:rsidRPr="00712112">
        <w:rPr>
          <w:rFonts w:ascii="Times New Roman" w:hAnsi="Times New Roman" w:cs="Times New Roman"/>
          <w:bCs/>
          <w:sz w:val="24"/>
          <w:szCs w:val="21"/>
        </w:rPr>
        <w:t>The SBR process is a cyclic wastewater treatment method that operates by dividing a single reaction tank into different treatment phases: influent, reaction, settling, and effluent. This process is highly flexible, allowing adjustments to cycle duration and phase timing according to actual conditions. Due to its ability to perform multiple treatment stages in a single tank, SBR is particularly suitable for areas with fluctuating wastewater volumes.</w:t>
      </w:r>
    </w:p>
    <w:p w14:paraId="3BAF7D4B" w14:textId="77777777" w:rsidR="00A902B6" w:rsidRPr="00712112" w:rsidRDefault="00A902B6" w:rsidP="00A902B6">
      <w:pPr>
        <w:pStyle w:val="a9"/>
        <w:widowControl/>
        <w:spacing w:line="360" w:lineRule="auto"/>
        <w:ind w:firstLine="480"/>
        <w:rPr>
          <w:rFonts w:ascii="Times New Roman" w:hAnsi="Times New Roman" w:cs="Times New Roman"/>
          <w:bCs/>
          <w:sz w:val="24"/>
          <w:szCs w:val="21"/>
        </w:rPr>
      </w:pPr>
      <w:r w:rsidRPr="00712112">
        <w:rPr>
          <w:rFonts w:ascii="Times New Roman" w:hAnsi="Times New Roman" w:cs="Times New Roman"/>
          <w:bCs/>
          <w:sz w:val="24"/>
          <w:szCs w:val="21"/>
        </w:rPr>
        <w:t>The OD process is also a continuous-flow biological treatment method commonly used in large-scale wastewater treatment plants. It operates by providing oxygen through aerators in a circular channel, promoting the decomposition of organic matter by microorganisms in activated sludge. OD is widely applied in municipal wastewater treatment, offering high treatment efficiency, low energy consumption, and the ability to handle large wastewater flows.</w:t>
      </w:r>
    </w:p>
    <w:p w14:paraId="56668B40" w14:textId="77777777" w:rsidR="00A902B6" w:rsidRPr="00712112" w:rsidRDefault="00A902B6" w:rsidP="00A902B6">
      <w:pPr>
        <w:pStyle w:val="a9"/>
        <w:widowControl/>
        <w:spacing w:line="360" w:lineRule="auto"/>
        <w:ind w:firstLine="480"/>
        <w:rPr>
          <w:rFonts w:ascii="Times New Roman" w:hAnsi="Times New Roman" w:cs="Times New Roman"/>
          <w:bCs/>
          <w:sz w:val="24"/>
          <w:szCs w:val="21"/>
        </w:rPr>
      </w:pPr>
      <w:r w:rsidRPr="00712112">
        <w:rPr>
          <w:rFonts w:ascii="Times New Roman" w:hAnsi="Times New Roman" w:cs="Times New Roman"/>
          <w:bCs/>
          <w:sz w:val="24"/>
          <w:szCs w:val="21"/>
        </w:rPr>
        <w:t xml:space="preserve">The CAS process is one of the most common wastewater treatment methods. Its basic principle is the biological degradation of organic pollutants in wastewater. The process involves mixing wastewater with activated sludge and supplying oxygen in an aeration tank to promote microbial </w:t>
      </w:r>
      <w:r w:rsidRPr="00712112">
        <w:rPr>
          <w:rFonts w:ascii="Times New Roman" w:hAnsi="Times New Roman" w:cs="Times New Roman"/>
          <w:bCs/>
          <w:sz w:val="24"/>
          <w:szCs w:val="21"/>
        </w:rPr>
        <w:lastRenderedPageBreak/>
        <w:t>growth, thereby breaking down organic matter. CAS is simple to operate and effectively removes most organic pollutants, making it widely used in municipal and industrial wastewater treatment.</w:t>
      </w:r>
    </w:p>
    <w:p w14:paraId="36F8EA65" w14:textId="77777777" w:rsidR="00A902B6" w:rsidRPr="00712112" w:rsidRDefault="00A902B6" w:rsidP="00A902B6">
      <w:pPr>
        <w:pStyle w:val="a9"/>
        <w:widowControl/>
        <w:numPr>
          <w:ilvl w:val="0"/>
          <w:numId w:val="18"/>
        </w:numPr>
        <w:spacing w:line="360" w:lineRule="auto"/>
        <w:ind w:firstLineChars="0"/>
        <w:rPr>
          <w:rFonts w:ascii="Times New Roman" w:hAnsi="Times New Roman" w:cs="Times New Roman"/>
          <w:b/>
          <w:bCs/>
          <w:sz w:val="24"/>
          <w:szCs w:val="21"/>
        </w:rPr>
      </w:pPr>
      <w:r w:rsidRPr="00712112">
        <w:rPr>
          <w:rFonts w:ascii="Times New Roman" w:hAnsi="Times New Roman" w:cs="Times New Roman"/>
          <w:b/>
          <w:bCs/>
          <w:sz w:val="24"/>
          <w:szCs w:val="21"/>
        </w:rPr>
        <w:t>Features and Model Training</w:t>
      </w:r>
    </w:p>
    <w:p w14:paraId="0644FDDC" w14:textId="1B60043B" w:rsidR="00A902B6" w:rsidRDefault="00A902B6" w:rsidP="00A902B6">
      <w:pPr>
        <w:pStyle w:val="a9"/>
        <w:widowControl/>
        <w:spacing w:line="360" w:lineRule="auto"/>
        <w:ind w:firstLine="480"/>
        <w:rPr>
          <w:rFonts w:ascii="Times New Roman" w:hAnsi="Times New Roman" w:cs="Times New Roman"/>
          <w:bCs/>
          <w:sz w:val="24"/>
          <w:szCs w:val="21"/>
        </w:rPr>
      </w:pPr>
      <w:r w:rsidRPr="00712112">
        <w:rPr>
          <w:rFonts w:ascii="Times New Roman" w:hAnsi="Times New Roman" w:cs="Times New Roman"/>
          <w:bCs/>
          <w:sz w:val="24"/>
          <w:szCs w:val="21"/>
        </w:rPr>
        <w:t>The dataset includes the following features: Year, Province, Longitude, Latitude, Rainfall, Temperature (T), Humidity, GDP, Population, Treated Volume, Sludge Yield, COD</w:t>
      </w:r>
      <w:r w:rsidRPr="00712112">
        <w:rPr>
          <w:rFonts w:ascii="Times New Roman" w:hAnsi="Times New Roman" w:cs="Times New Roman"/>
          <w:bCs/>
          <w:sz w:val="24"/>
          <w:szCs w:val="21"/>
          <w:vertAlign w:val="subscript"/>
        </w:rPr>
        <w:t>inf</w:t>
      </w:r>
      <w:r w:rsidRPr="00712112">
        <w:rPr>
          <w:rFonts w:ascii="Times New Roman" w:hAnsi="Times New Roman" w:cs="Times New Roman"/>
          <w:bCs/>
          <w:sz w:val="24"/>
          <w:szCs w:val="21"/>
        </w:rPr>
        <w:t>, COD</w:t>
      </w:r>
      <w:r w:rsidRPr="00712112">
        <w:rPr>
          <w:rFonts w:ascii="Times New Roman" w:hAnsi="Times New Roman" w:cs="Times New Roman"/>
          <w:bCs/>
          <w:sz w:val="24"/>
          <w:szCs w:val="21"/>
          <w:vertAlign w:val="subscript"/>
        </w:rPr>
        <w:t>eff</w:t>
      </w:r>
      <w:r w:rsidRPr="00712112">
        <w:rPr>
          <w:rFonts w:ascii="Times New Roman" w:hAnsi="Times New Roman" w:cs="Times New Roman"/>
          <w:bCs/>
          <w:sz w:val="24"/>
          <w:szCs w:val="21"/>
        </w:rPr>
        <w:t>, COD</w:t>
      </w:r>
      <w:r w:rsidRPr="00712112">
        <w:rPr>
          <w:rFonts w:ascii="Times New Roman" w:hAnsi="Times New Roman" w:cs="Times New Roman"/>
          <w:bCs/>
          <w:sz w:val="24"/>
          <w:szCs w:val="21"/>
          <w:vertAlign w:val="subscript"/>
        </w:rPr>
        <w:t>rem</w:t>
      </w:r>
      <w:r w:rsidRPr="00712112">
        <w:rPr>
          <w:rFonts w:ascii="Times New Roman" w:hAnsi="Times New Roman" w:cs="Times New Roman"/>
          <w:bCs/>
          <w:sz w:val="24"/>
          <w:szCs w:val="21"/>
        </w:rPr>
        <w:t>, BOD</w:t>
      </w:r>
      <w:r w:rsidRPr="00712112">
        <w:rPr>
          <w:rFonts w:ascii="Times New Roman" w:hAnsi="Times New Roman" w:cs="Times New Roman"/>
          <w:bCs/>
          <w:sz w:val="24"/>
          <w:szCs w:val="21"/>
          <w:vertAlign w:val="subscript"/>
        </w:rPr>
        <w:t>inf</w:t>
      </w:r>
      <w:r w:rsidRPr="00712112">
        <w:rPr>
          <w:rFonts w:ascii="Times New Roman" w:hAnsi="Times New Roman" w:cs="Times New Roman"/>
          <w:bCs/>
          <w:sz w:val="24"/>
          <w:szCs w:val="21"/>
        </w:rPr>
        <w:t>, BOD</w:t>
      </w:r>
      <w:r w:rsidRPr="00712112">
        <w:rPr>
          <w:rFonts w:ascii="Times New Roman" w:hAnsi="Times New Roman" w:cs="Times New Roman"/>
          <w:bCs/>
          <w:sz w:val="24"/>
          <w:szCs w:val="21"/>
          <w:vertAlign w:val="subscript"/>
        </w:rPr>
        <w:t>eff</w:t>
      </w:r>
      <w:r w:rsidRPr="00712112">
        <w:rPr>
          <w:rFonts w:ascii="Times New Roman" w:hAnsi="Times New Roman" w:cs="Times New Roman"/>
          <w:bCs/>
          <w:sz w:val="24"/>
          <w:szCs w:val="21"/>
        </w:rPr>
        <w:t>, BOD</w:t>
      </w:r>
      <w:r w:rsidRPr="00712112">
        <w:rPr>
          <w:rFonts w:ascii="Times New Roman" w:hAnsi="Times New Roman" w:cs="Times New Roman"/>
          <w:bCs/>
          <w:sz w:val="24"/>
          <w:szCs w:val="21"/>
          <w:vertAlign w:val="subscript"/>
        </w:rPr>
        <w:t>rem</w:t>
      </w:r>
      <w:r w:rsidRPr="00712112">
        <w:rPr>
          <w:rFonts w:ascii="Times New Roman" w:hAnsi="Times New Roman" w:cs="Times New Roman"/>
          <w:bCs/>
          <w:sz w:val="24"/>
          <w:szCs w:val="21"/>
        </w:rPr>
        <w:t>, B/C, SS</w:t>
      </w:r>
      <w:r w:rsidRPr="00712112">
        <w:rPr>
          <w:rFonts w:ascii="Times New Roman" w:hAnsi="Times New Roman" w:cs="Times New Roman"/>
          <w:bCs/>
          <w:sz w:val="24"/>
          <w:szCs w:val="21"/>
          <w:vertAlign w:val="subscript"/>
        </w:rPr>
        <w:t>inf</w:t>
      </w:r>
      <w:r w:rsidRPr="00712112">
        <w:rPr>
          <w:rFonts w:ascii="Times New Roman" w:hAnsi="Times New Roman" w:cs="Times New Roman"/>
          <w:bCs/>
          <w:sz w:val="24"/>
          <w:szCs w:val="21"/>
        </w:rPr>
        <w:t>, SS</w:t>
      </w:r>
      <w:r w:rsidRPr="00712112">
        <w:rPr>
          <w:rFonts w:ascii="Times New Roman" w:hAnsi="Times New Roman" w:cs="Times New Roman"/>
          <w:bCs/>
          <w:sz w:val="24"/>
          <w:szCs w:val="21"/>
          <w:vertAlign w:val="subscript"/>
        </w:rPr>
        <w:t>eff</w:t>
      </w:r>
      <w:r w:rsidRPr="00712112">
        <w:rPr>
          <w:rFonts w:ascii="Times New Roman" w:hAnsi="Times New Roman" w:cs="Times New Roman"/>
          <w:bCs/>
          <w:sz w:val="24"/>
          <w:szCs w:val="21"/>
        </w:rPr>
        <w:t>, SS</w:t>
      </w:r>
      <w:r w:rsidRPr="00712112">
        <w:rPr>
          <w:rFonts w:ascii="Times New Roman" w:hAnsi="Times New Roman" w:cs="Times New Roman"/>
          <w:bCs/>
          <w:sz w:val="24"/>
          <w:szCs w:val="21"/>
          <w:vertAlign w:val="subscript"/>
        </w:rPr>
        <w:t>rem</w:t>
      </w:r>
      <w:r w:rsidRPr="00712112">
        <w:rPr>
          <w:rFonts w:ascii="Times New Roman" w:hAnsi="Times New Roman" w:cs="Times New Roman"/>
          <w:bCs/>
          <w:sz w:val="24"/>
          <w:szCs w:val="21"/>
        </w:rPr>
        <w:t>, NH₃-N</w:t>
      </w:r>
      <w:r w:rsidRPr="00712112">
        <w:rPr>
          <w:rFonts w:ascii="Times New Roman" w:hAnsi="Times New Roman" w:cs="Times New Roman"/>
          <w:bCs/>
          <w:sz w:val="24"/>
          <w:szCs w:val="21"/>
          <w:vertAlign w:val="subscript"/>
        </w:rPr>
        <w:t>inf</w:t>
      </w:r>
      <w:r w:rsidRPr="00712112">
        <w:rPr>
          <w:rFonts w:ascii="Times New Roman" w:hAnsi="Times New Roman" w:cs="Times New Roman"/>
          <w:bCs/>
          <w:sz w:val="24"/>
          <w:szCs w:val="21"/>
        </w:rPr>
        <w:t>, NH₃-N</w:t>
      </w:r>
      <w:r w:rsidRPr="00712112">
        <w:rPr>
          <w:rFonts w:ascii="Times New Roman" w:hAnsi="Times New Roman" w:cs="Times New Roman"/>
          <w:bCs/>
          <w:sz w:val="24"/>
          <w:szCs w:val="21"/>
          <w:vertAlign w:val="subscript"/>
        </w:rPr>
        <w:t>eff</w:t>
      </w:r>
      <w:r w:rsidRPr="00712112">
        <w:rPr>
          <w:rFonts w:ascii="Times New Roman" w:hAnsi="Times New Roman" w:cs="Times New Roman"/>
          <w:bCs/>
          <w:sz w:val="24"/>
          <w:szCs w:val="21"/>
        </w:rPr>
        <w:t>, NH₃-N</w:t>
      </w:r>
      <w:r w:rsidRPr="00712112">
        <w:rPr>
          <w:rFonts w:ascii="Times New Roman" w:hAnsi="Times New Roman" w:cs="Times New Roman"/>
          <w:bCs/>
          <w:sz w:val="24"/>
          <w:szCs w:val="21"/>
          <w:vertAlign w:val="subscript"/>
        </w:rPr>
        <w:t>rem</w:t>
      </w:r>
      <w:r w:rsidRPr="00712112">
        <w:rPr>
          <w:rFonts w:ascii="Times New Roman" w:hAnsi="Times New Roman" w:cs="Times New Roman"/>
          <w:bCs/>
          <w:sz w:val="24"/>
          <w:szCs w:val="21"/>
        </w:rPr>
        <w:t>, TN</w:t>
      </w:r>
      <w:r w:rsidRPr="00712112">
        <w:rPr>
          <w:rFonts w:ascii="Times New Roman" w:hAnsi="Times New Roman" w:cs="Times New Roman"/>
          <w:bCs/>
          <w:sz w:val="24"/>
          <w:szCs w:val="21"/>
          <w:vertAlign w:val="subscript"/>
        </w:rPr>
        <w:t>inf</w:t>
      </w:r>
      <w:r w:rsidRPr="00712112">
        <w:rPr>
          <w:rFonts w:ascii="Times New Roman" w:hAnsi="Times New Roman" w:cs="Times New Roman"/>
          <w:bCs/>
          <w:sz w:val="24"/>
          <w:szCs w:val="21"/>
        </w:rPr>
        <w:t>, TN</w:t>
      </w:r>
      <w:r w:rsidRPr="00712112">
        <w:rPr>
          <w:rFonts w:ascii="Times New Roman" w:hAnsi="Times New Roman" w:cs="Times New Roman"/>
          <w:bCs/>
          <w:sz w:val="24"/>
          <w:szCs w:val="21"/>
          <w:vertAlign w:val="subscript"/>
        </w:rPr>
        <w:t>eff</w:t>
      </w:r>
      <w:r w:rsidRPr="00712112">
        <w:rPr>
          <w:rFonts w:ascii="Times New Roman" w:hAnsi="Times New Roman" w:cs="Times New Roman"/>
          <w:bCs/>
          <w:sz w:val="24"/>
          <w:szCs w:val="21"/>
        </w:rPr>
        <w:t>, TN</w:t>
      </w:r>
      <w:r w:rsidRPr="00712112">
        <w:rPr>
          <w:rFonts w:ascii="Times New Roman" w:hAnsi="Times New Roman" w:cs="Times New Roman"/>
          <w:bCs/>
          <w:sz w:val="24"/>
          <w:szCs w:val="21"/>
          <w:vertAlign w:val="subscript"/>
        </w:rPr>
        <w:t>rem</w:t>
      </w:r>
      <w:r w:rsidRPr="00712112">
        <w:rPr>
          <w:rFonts w:ascii="Times New Roman" w:hAnsi="Times New Roman" w:cs="Times New Roman"/>
          <w:bCs/>
          <w:sz w:val="24"/>
          <w:szCs w:val="21"/>
        </w:rPr>
        <w:t>, TP</w:t>
      </w:r>
      <w:r w:rsidRPr="00712112">
        <w:rPr>
          <w:rFonts w:ascii="Times New Roman" w:hAnsi="Times New Roman" w:cs="Times New Roman"/>
          <w:bCs/>
          <w:sz w:val="24"/>
          <w:szCs w:val="21"/>
          <w:vertAlign w:val="subscript"/>
        </w:rPr>
        <w:t>inf</w:t>
      </w:r>
      <w:r w:rsidRPr="00712112">
        <w:rPr>
          <w:rFonts w:ascii="Times New Roman" w:hAnsi="Times New Roman" w:cs="Times New Roman"/>
          <w:bCs/>
          <w:sz w:val="24"/>
          <w:szCs w:val="21"/>
        </w:rPr>
        <w:t>, TP</w:t>
      </w:r>
      <w:r w:rsidRPr="00712112">
        <w:rPr>
          <w:rFonts w:ascii="Times New Roman" w:hAnsi="Times New Roman" w:cs="Times New Roman"/>
          <w:bCs/>
          <w:sz w:val="24"/>
          <w:szCs w:val="21"/>
          <w:vertAlign w:val="subscript"/>
        </w:rPr>
        <w:t>eff</w:t>
      </w:r>
      <w:r w:rsidRPr="00712112">
        <w:rPr>
          <w:rFonts w:ascii="Times New Roman" w:hAnsi="Times New Roman" w:cs="Times New Roman"/>
          <w:bCs/>
          <w:sz w:val="24"/>
          <w:szCs w:val="21"/>
        </w:rPr>
        <w:t>, TP</w:t>
      </w:r>
      <w:r w:rsidRPr="00712112">
        <w:rPr>
          <w:rFonts w:ascii="Times New Roman" w:hAnsi="Times New Roman" w:cs="Times New Roman"/>
          <w:bCs/>
          <w:sz w:val="24"/>
          <w:szCs w:val="21"/>
          <w:vertAlign w:val="subscript"/>
        </w:rPr>
        <w:t>rem</w:t>
      </w:r>
      <w:r w:rsidRPr="00712112">
        <w:rPr>
          <w:rFonts w:ascii="Times New Roman" w:hAnsi="Times New Roman" w:cs="Times New Roman"/>
          <w:bCs/>
          <w:sz w:val="24"/>
          <w:szCs w:val="21"/>
        </w:rPr>
        <w:t xml:space="preserve">, C/N, and C/P. The dataset was also split into training and test sets in a 90:10 ratio. Five-fold cross-validation and Bayesian optimization were used for hyperparameter tuning. </w:t>
      </w:r>
      <w:r w:rsidRPr="00F40B17">
        <w:rPr>
          <w:rFonts w:ascii="Times New Roman" w:hAnsi="Times New Roman" w:cs="Times New Roman"/>
          <w:bCs/>
          <w:sz w:val="24"/>
          <w:szCs w:val="21"/>
        </w:rPr>
        <w:t xml:space="preserve">The optimization results are listed in Table </w:t>
      </w:r>
      <w:r w:rsidR="00E22174">
        <w:rPr>
          <w:rFonts w:ascii="Times New Roman" w:hAnsi="Times New Roman" w:cs="Times New Roman"/>
          <w:bCs/>
          <w:sz w:val="24"/>
          <w:szCs w:val="21"/>
        </w:rPr>
        <w:t>S</w:t>
      </w:r>
      <w:r w:rsidR="00F27963">
        <w:rPr>
          <w:rFonts w:ascii="Times New Roman" w:hAnsi="Times New Roman" w:cs="Times New Roman"/>
          <w:bCs/>
          <w:sz w:val="24"/>
          <w:szCs w:val="21"/>
        </w:rPr>
        <w:t>51</w:t>
      </w:r>
      <w:r>
        <w:rPr>
          <w:rFonts w:ascii="Times New Roman" w:hAnsi="Times New Roman" w:cs="Times New Roman"/>
          <w:bCs/>
          <w:sz w:val="24"/>
          <w:szCs w:val="21"/>
        </w:rPr>
        <w:t xml:space="preserve"> and Figure</w:t>
      </w:r>
      <w:r w:rsidRPr="00F40B17">
        <w:rPr>
          <w:rFonts w:ascii="Times New Roman" w:hAnsi="Times New Roman" w:cs="Times New Roman"/>
          <w:bCs/>
          <w:sz w:val="24"/>
          <w:szCs w:val="21"/>
        </w:rPr>
        <w:t xml:space="preserve"> </w:t>
      </w:r>
      <w:r w:rsidR="00E22174">
        <w:rPr>
          <w:rFonts w:ascii="Times New Roman" w:hAnsi="Times New Roman" w:cs="Times New Roman"/>
          <w:bCs/>
          <w:sz w:val="24"/>
          <w:szCs w:val="21"/>
        </w:rPr>
        <w:t>S</w:t>
      </w:r>
      <w:r w:rsidR="00F27963">
        <w:rPr>
          <w:rFonts w:ascii="Times New Roman" w:hAnsi="Times New Roman" w:cs="Times New Roman"/>
          <w:bCs/>
          <w:sz w:val="24"/>
          <w:szCs w:val="21"/>
        </w:rPr>
        <w:t>60</w:t>
      </w:r>
      <w:r w:rsidR="00E85C44">
        <w:rPr>
          <w:rFonts w:ascii="Times New Roman" w:hAnsi="Times New Roman" w:cs="Times New Roman"/>
          <w:bCs/>
          <w:sz w:val="24"/>
          <w:szCs w:val="21"/>
        </w:rPr>
        <w:t>-</w:t>
      </w:r>
      <w:r w:rsidR="00F27963">
        <w:rPr>
          <w:rFonts w:ascii="Times New Roman" w:hAnsi="Times New Roman" w:cs="Times New Roman"/>
          <w:bCs/>
          <w:sz w:val="24"/>
          <w:szCs w:val="21"/>
        </w:rPr>
        <w:t>61</w:t>
      </w:r>
      <w:r w:rsidRPr="00F40B17">
        <w:rPr>
          <w:rFonts w:ascii="Times New Roman" w:hAnsi="Times New Roman" w:cs="Times New Roman"/>
          <w:bCs/>
          <w:sz w:val="24"/>
          <w:szCs w:val="21"/>
        </w:rPr>
        <w:t xml:space="preserve"> below.</w:t>
      </w:r>
      <w:r w:rsidRPr="00712112">
        <w:rPr>
          <w:rFonts w:ascii="Times New Roman" w:hAnsi="Times New Roman" w:cs="Times New Roman"/>
          <w:bCs/>
          <w:sz w:val="24"/>
          <w:szCs w:val="21"/>
        </w:rPr>
        <w:t xml:space="preserve"> Ultimately, CatBoost achieved the best performance with its default hyperparameters.</w:t>
      </w:r>
    </w:p>
    <w:p w14:paraId="60E914A3" w14:textId="7590A6F8" w:rsidR="00A902B6" w:rsidRPr="00712112" w:rsidRDefault="00A902B6" w:rsidP="00A902B6">
      <w:pPr>
        <w:pStyle w:val="1"/>
        <w:spacing w:before="20" w:after="20" w:line="240" w:lineRule="auto"/>
        <w:rPr>
          <w:rFonts w:ascii="Times New Roman" w:hAnsi="Times New Roman" w:cs="Times New Roman"/>
          <w:b w:val="0"/>
          <w:sz w:val="24"/>
          <w:szCs w:val="21"/>
        </w:rPr>
      </w:pPr>
      <w:r w:rsidRPr="00712112">
        <w:rPr>
          <w:rFonts w:ascii="Times New Roman" w:hAnsi="Times New Roman" w:cs="Times New Roman"/>
          <w:sz w:val="24"/>
          <w:szCs w:val="21"/>
        </w:rPr>
        <w:t xml:space="preserve"> </w:t>
      </w:r>
      <w:bookmarkStart w:id="147" w:name="_Toc235786879"/>
      <w:r w:rsidRPr="00712112">
        <w:rPr>
          <w:rFonts w:ascii="Times New Roman" w:hAnsi="Times New Roman" w:cs="Times New Roman"/>
          <w:sz w:val="24"/>
          <w:szCs w:val="21"/>
        </w:rPr>
        <w:t>Table</w:t>
      </w:r>
      <w:r w:rsidRPr="00712112">
        <w:rPr>
          <w:rFonts w:ascii="Times New Roman" w:hAnsi="Times New Roman" w:cs="Times New Roman"/>
          <w:b w:val="0"/>
          <w:sz w:val="24"/>
          <w:szCs w:val="21"/>
        </w:rPr>
        <w:t xml:space="preserve"> </w:t>
      </w:r>
      <w:r w:rsidR="00E22174" w:rsidRPr="00E22174">
        <w:rPr>
          <w:rFonts w:ascii="Times New Roman" w:hAnsi="Times New Roman" w:cs="Times New Roman"/>
          <w:sz w:val="24"/>
          <w:szCs w:val="21"/>
        </w:rPr>
        <w:t>S</w:t>
      </w:r>
      <w:r w:rsidR="00F27963">
        <w:rPr>
          <w:rFonts w:ascii="Times New Roman" w:hAnsi="Times New Roman" w:cs="Times New Roman"/>
          <w:sz w:val="24"/>
          <w:szCs w:val="21"/>
        </w:rPr>
        <w:t>51</w:t>
      </w:r>
      <w:r w:rsidRPr="00712112">
        <w:rPr>
          <w:rFonts w:ascii="Times New Roman" w:hAnsi="Times New Roman" w:cs="Times New Roman"/>
          <w:b w:val="0"/>
          <w:sz w:val="24"/>
          <w:szCs w:val="21"/>
        </w:rPr>
        <w:t>. Hyper-parameters tuning of different classification models.</w:t>
      </w:r>
      <w:bookmarkEnd w:id="147"/>
    </w:p>
    <w:tbl>
      <w:tblPr>
        <w:tblW w:w="9196" w:type="dxa"/>
        <w:tblLook w:val="04A0" w:firstRow="1" w:lastRow="0" w:firstColumn="1" w:lastColumn="0" w:noHBand="0" w:noVBand="1"/>
      </w:tblPr>
      <w:tblGrid>
        <w:gridCol w:w="1208"/>
        <w:gridCol w:w="2194"/>
        <w:gridCol w:w="3112"/>
        <w:gridCol w:w="2682"/>
      </w:tblGrid>
      <w:tr w:rsidR="00A902B6" w:rsidRPr="00712112" w14:paraId="1097F242" w14:textId="77777777" w:rsidTr="00A902B6">
        <w:trPr>
          <w:trHeight w:val="268"/>
        </w:trPr>
        <w:tc>
          <w:tcPr>
            <w:tcW w:w="1208" w:type="dxa"/>
            <w:tcBorders>
              <w:top w:val="single" w:sz="8" w:space="0" w:color="auto"/>
              <w:left w:val="nil"/>
              <w:bottom w:val="single" w:sz="8" w:space="0" w:color="auto"/>
              <w:right w:val="nil"/>
            </w:tcBorders>
            <w:vAlign w:val="center"/>
            <w:hideMark/>
          </w:tcPr>
          <w:p w14:paraId="68C9A26E" w14:textId="77777777" w:rsidR="00A902B6" w:rsidRPr="00712112" w:rsidRDefault="00A902B6" w:rsidP="00A902B6">
            <w:pPr>
              <w:widowControl/>
              <w:jc w:val="center"/>
              <w:rPr>
                <w:rFonts w:ascii="Times New Roman" w:hAnsi="Times New Roman" w:cs="Times New Roman"/>
                <w:b/>
                <w:bCs/>
                <w:szCs w:val="21"/>
              </w:rPr>
            </w:pPr>
            <w:r w:rsidRPr="00712112">
              <w:rPr>
                <w:rFonts w:ascii="Times New Roman" w:hAnsi="Times New Roman" w:cs="Times New Roman"/>
                <w:b/>
                <w:bCs/>
                <w:szCs w:val="21"/>
              </w:rPr>
              <w:t>Methods</w:t>
            </w:r>
          </w:p>
        </w:tc>
        <w:tc>
          <w:tcPr>
            <w:tcW w:w="2194" w:type="dxa"/>
            <w:tcBorders>
              <w:top w:val="single" w:sz="8" w:space="0" w:color="auto"/>
              <w:left w:val="nil"/>
              <w:bottom w:val="single" w:sz="8" w:space="0" w:color="auto"/>
              <w:right w:val="nil"/>
            </w:tcBorders>
            <w:vAlign w:val="center"/>
            <w:hideMark/>
          </w:tcPr>
          <w:p w14:paraId="1A694169" w14:textId="77777777" w:rsidR="00A902B6" w:rsidRPr="00712112" w:rsidRDefault="00A902B6" w:rsidP="00A902B6">
            <w:pPr>
              <w:widowControl/>
              <w:jc w:val="center"/>
              <w:rPr>
                <w:rFonts w:ascii="Times New Roman" w:hAnsi="Times New Roman" w:cs="Times New Roman"/>
                <w:b/>
                <w:bCs/>
                <w:szCs w:val="21"/>
              </w:rPr>
            </w:pPr>
            <w:r w:rsidRPr="00712112">
              <w:rPr>
                <w:rFonts w:ascii="Times New Roman" w:hAnsi="Times New Roman" w:cs="Times New Roman"/>
                <w:b/>
                <w:bCs/>
                <w:szCs w:val="21"/>
              </w:rPr>
              <w:t>Hyper-parameters</w:t>
            </w:r>
          </w:p>
        </w:tc>
        <w:tc>
          <w:tcPr>
            <w:tcW w:w="3112" w:type="dxa"/>
            <w:tcBorders>
              <w:top w:val="single" w:sz="8" w:space="0" w:color="auto"/>
              <w:left w:val="nil"/>
              <w:bottom w:val="single" w:sz="8" w:space="0" w:color="auto"/>
              <w:right w:val="nil"/>
            </w:tcBorders>
            <w:vAlign w:val="center"/>
            <w:hideMark/>
          </w:tcPr>
          <w:p w14:paraId="52FF1EC1" w14:textId="77777777" w:rsidR="00A902B6" w:rsidRPr="00712112" w:rsidRDefault="00A902B6" w:rsidP="00A902B6">
            <w:pPr>
              <w:widowControl/>
              <w:jc w:val="center"/>
              <w:rPr>
                <w:rFonts w:ascii="Times New Roman" w:hAnsi="Times New Roman" w:cs="Times New Roman"/>
                <w:b/>
                <w:bCs/>
                <w:szCs w:val="21"/>
              </w:rPr>
            </w:pPr>
            <w:r w:rsidRPr="00712112">
              <w:rPr>
                <w:rFonts w:ascii="Times New Roman" w:hAnsi="Times New Roman" w:cs="Times New Roman"/>
                <w:b/>
                <w:bCs/>
                <w:szCs w:val="21"/>
              </w:rPr>
              <w:t>Searching space</w:t>
            </w:r>
          </w:p>
        </w:tc>
        <w:tc>
          <w:tcPr>
            <w:tcW w:w="2682" w:type="dxa"/>
            <w:tcBorders>
              <w:top w:val="single" w:sz="8" w:space="0" w:color="auto"/>
              <w:left w:val="nil"/>
              <w:bottom w:val="single" w:sz="8" w:space="0" w:color="auto"/>
              <w:right w:val="nil"/>
            </w:tcBorders>
            <w:vAlign w:val="center"/>
            <w:hideMark/>
          </w:tcPr>
          <w:p w14:paraId="204BA224" w14:textId="77777777" w:rsidR="00A902B6" w:rsidRPr="00712112" w:rsidRDefault="00A902B6" w:rsidP="00A902B6">
            <w:pPr>
              <w:widowControl/>
              <w:jc w:val="center"/>
              <w:rPr>
                <w:rFonts w:ascii="Times New Roman" w:hAnsi="Times New Roman" w:cs="Times New Roman"/>
                <w:b/>
                <w:bCs/>
                <w:szCs w:val="21"/>
              </w:rPr>
            </w:pPr>
            <w:r w:rsidRPr="00712112">
              <w:rPr>
                <w:rFonts w:ascii="Times New Roman" w:hAnsi="Times New Roman" w:cs="Times New Roman"/>
                <w:b/>
                <w:bCs/>
                <w:szCs w:val="21"/>
              </w:rPr>
              <w:t>Classification Set</w:t>
            </w:r>
          </w:p>
        </w:tc>
      </w:tr>
      <w:tr w:rsidR="00A902B6" w:rsidRPr="00712112" w14:paraId="1912BED8" w14:textId="77777777" w:rsidTr="00A902B6">
        <w:trPr>
          <w:trHeight w:val="257"/>
        </w:trPr>
        <w:tc>
          <w:tcPr>
            <w:tcW w:w="1208" w:type="dxa"/>
            <w:vMerge w:val="restart"/>
            <w:tcBorders>
              <w:top w:val="nil"/>
              <w:left w:val="nil"/>
              <w:bottom w:val="single" w:sz="8" w:space="0" w:color="000000"/>
              <w:right w:val="nil"/>
            </w:tcBorders>
            <w:vAlign w:val="center"/>
            <w:hideMark/>
          </w:tcPr>
          <w:p w14:paraId="303583C7" w14:textId="77777777" w:rsidR="00A902B6" w:rsidRPr="00712112" w:rsidRDefault="00A902B6" w:rsidP="00A902B6">
            <w:pPr>
              <w:widowControl/>
              <w:jc w:val="center"/>
              <w:rPr>
                <w:rFonts w:ascii="Times New Roman" w:hAnsi="Times New Roman" w:cs="Times New Roman"/>
                <w:b/>
                <w:bCs/>
                <w:szCs w:val="21"/>
              </w:rPr>
            </w:pPr>
            <w:r w:rsidRPr="00712112">
              <w:rPr>
                <w:rFonts w:ascii="Times New Roman" w:hAnsi="Times New Roman" w:cs="Times New Roman"/>
                <w:b/>
                <w:bCs/>
                <w:szCs w:val="21"/>
              </w:rPr>
              <w:t>XGBoost</w:t>
            </w:r>
          </w:p>
        </w:tc>
        <w:tc>
          <w:tcPr>
            <w:tcW w:w="2194" w:type="dxa"/>
            <w:tcBorders>
              <w:top w:val="nil"/>
              <w:left w:val="nil"/>
              <w:bottom w:val="nil"/>
              <w:right w:val="nil"/>
            </w:tcBorders>
            <w:vAlign w:val="center"/>
            <w:hideMark/>
          </w:tcPr>
          <w:p w14:paraId="100D2CCE"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hAnsi="Times New Roman" w:cs="Times New Roman"/>
                <w:bCs/>
                <w:szCs w:val="21"/>
              </w:rPr>
              <w:t>n_estimators</w:t>
            </w:r>
          </w:p>
        </w:tc>
        <w:tc>
          <w:tcPr>
            <w:tcW w:w="3112" w:type="dxa"/>
            <w:tcBorders>
              <w:top w:val="nil"/>
              <w:left w:val="nil"/>
              <w:bottom w:val="nil"/>
              <w:right w:val="nil"/>
            </w:tcBorders>
            <w:vAlign w:val="center"/>
            <w:hideMark/>
          </w:tcPr>
          <w:p w14:paraId="647CA790"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hAnsi="Times New Roman" w:cs="Times New Roman"/>
                <w:bCs/>
                <w:szCs w:val="21"/>
              </w:rPr>
              <w:t>(10,500,1)</w:t>
            </w:r>
          </w:p>
        </w:tc>
        <w:tc>
          <w:tcPr>
            <w:tcW w:w="2682" w:type="dxa"/>
            <w:tcBorders>
              <w:top w:val="nil"/>
              <w:left w:val="nil"/>
              <w:bottom w:val="nil"/>
              <w:right w:val="nil"/>
            </w:tcBorders>
            <w:vAlign w:val="center"/>
            <w:hideMark/>
          </w:tcPr>
          <w:p w14:paraId="1D351927"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hAnsi="Times New Roman" w:cs="Times New Roman"/>
                <w:bCs/>
                <w:szCs w:val="21"/>
              </w:rPr>
              <w:t>227</w:t>
            </w:r>
          </w:p>
        </w:tc>
      </w:tr>
      <w:tr w:rsidR="00A902B6" w:rsidRPr="00712112" w14:paraId="4FB80CED" w14:textId="77777777" w:rsidTr="00A902B6">
        <w:trPr>
          <w:trHeight w:val="257"/>
        </w:trPr>
        <w:tc>
          <w:tcPr>
            <w:tcW w:w="1208" w:type="dxa"/>
            <w:vMerge/>
            <w:tcBorders>
              <w:top w:val="nil"/>
              <w:left w:val="nil"/>
              <w:bottom w:val="single" w:sz="8" w:space="0" w:color="000000"/>
              <w:right w:val="nil"/>
            </w:tcBorders>
            <w:vAlign w:val="center"/>
            <w:hideMark/>
          </w:tcPr>
          <w:p w14:paraId="7F30177E" w14:textId="77777777" w:rsidR="00A902B6" w:rsidRPr="00712112" w:rsidRDefault="00A902B6" w:rsidP="00A902B6">
            <w:pPr>
              <w:widowControl/>
              <w:jc w:val="center"/>
              <w:rPr>
                <w:rFonts w:ascii="Times New Roman" w:hAnsi="Times New Roman" w:cs="Times New Roman"/>
                <w:b/>
                <w:bCs/>
                <w:szCs w:val="21"/>
              </w:rPr>
            </w:pPr>
          </w:p>
        </w:tc>
        <w:tc>
          <w:tcPr>
            <w:tcW w:w="2194" w:type="dxa"/>
            <w:tcBorders>
              <w:top w:val="nil"/>
              <w:left w:val="nil"/>
              <w:bottom w:val="nil"/>
              <w:right w:val="nil"/>
            </w:tcBorders>
            <w:vAlign w:val="center"/>
            <w:hideMark/>
          </w:tcPr>
          <w:p w14:paraId="7302315C"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hAnsi="Times New Roman" w:cs="Times New Roman"/>
                <w:bCs/>
                <w:szCs w:val="21"/>
              </w:rPr>
              <w:t>max_depth</w:t>
            </w:r>
          </w:p>
        </w:tc>
        <w:tc>
          <w:tcPr>
            <w:tcW w:w="3112" w:type="dxa"/>
            <w:tcBorders>
              <w:top w:val="nil"/>
              <w:left w:val="nil"/>
              <w:bottom w:val="nil"/>
              <w:right w:val="nil"/>
            </w:tcBorders>
            <w:vAlign w:val="center"/>
            <w:hideMark/>
          </w:tcPr>
          <w:p w14:paraId="362C888A"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hAnsi="Times New Roman" w:cs="Times New Roman"/>
                <w:bCs/>
                <w:szCs w:val="21"/>
              </w:rPr>
              <w:t>(3,15,1)</w:t>
            </w:r>
          </w:p>
        </w:tc>
        <w:tc>
          <w:tcPr>
            <w:tcW w:w="2682" w:type="dxa"/>
            <w:tcBorders>
              <w:top w:val="nil"/>
              <w:left w:val="nil"/>
              <w:bottom w:val="nil"/>
              <w:right w:val="nil"/>
            </w:tcBorders>
            <w:vAlign w:val="center"/>
            <w:hideMark/>
          </w:tcPr>
          <w:p w14:paraId="657EE22F"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hAnsi="Times New Roman" w:cs="Times New Roman"/>
                <w:bCs/>
                <w:szCs w:val="21"/>
              </w:rPr>
              <w:t>9</w:t>
            </w:r>
          </w:p>
        </w:tc>
      </w:tr>
      <w:tr w:rsidR="00A902B6" w:rsidRPr="00712112" w14:paraId="59A5AB24" w14:textId="77777777" w:rsidTr="00A902B6">
        <w:trPr>
          <w:trHeight w:val="257"/>
        </w:trPr>
        <w:tc>
          <w:tcPr>
            <w:tcW w:w="1208" w:type="dxa"/>
            <w:vMerge/>
            <w:tcBorders>
              <w:top w:val="nil"/>
              <w:left w:val="nil"/>
              <w:bottom w:val="single" w:sz="8" w:space="0" w:color="000000"/>
              <w:right w:val="nil"/>
            </w:tcBorders>
            <w:vAlign w:val="center"/>
            <w:hideMark/>
          </w:tcPr>
          <w:p w14:paraId="62D4B07E" w14:textId="77777777" w:rsidR="00A902B6" w:rsidRPr="00712112" w:rsidRDefault="00A902B6" w:rsidP="00A902B6">
            <w:pPr>
              <w:widowControl/>
              <w:jc w:val="center"/>
              <w:rPr>
                <w:rFonts w:ascii="Times New Roman" w:hAnsi="Times New Roman" w:cs="Times New Roman"/>
                <w:b/>
                <w:bCs/>
                <w:szCs w:val="21"/>
              </w:rPr>
            </w:pPr>
          </w:p>
        </w:tc>
        <w:tc>
          <w:tcPr>
            <w:tcW w:w="2194" w:type="dxa"/>
            <w:tcBorders>
              <w:top w:val="nil"/>
              <w:left w:val="nil"/>
              <w:bottom w:val="nil"/>
              <w:right w:val="nil"/>
            </w:tcBorders>
            <w:vAlign w:val="center"/>
            <w:hideMark/>
          </w:tcPr>
          <w:p w14:paraId="1483CE28"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hAnsi="Times New Roman" w:cs="Times New Roman"/>
                <w:bCs/>
                <w:szCs w:val="21"/>
              </w:rPr>
              <w:t>subsample</w:t>
            </w:r>
          </w:p>
        </w:tc>
        <w:tc>
          <w:tcPr>
            <w:tcW w:w="3112" w:type="dxa"/>
            <w:tcBorders>
              <w:top w:val="nil"/>
              <w:left w:val="nil"/>
              <w:bottom w:val="nil"/>
              <w:right w:val="nil"/>
            </w:tcBorders>
            <w:vAlign w:val="center"/>
            <w:hideMark/>
          </w:tcPr>
          <w:p w14:paraId="1F889C17"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hAnsi="Times New Roman" w:cs="Times New Roman"/>
                <w:bCs/>
                <w:szCs w:val="21"/>
              </w:rPr>
              <w:t>(0.5,1,0.001)</w:t>
            </w:r>
          </w:p>
        </w:tc>
        <w:tc>
          <w:tcPr>
            <w:tcW w:w="2682" w:type="dxa"/>
            <w:tcBorders>
              <w:top w:val="nil"/>
              <w:left w:val="nil"/>
              <w:bottom w:val="nil"/>
              <w:right w:val="nil"/>
            </w:tcBorders>
            <w:vAlign w:val="center"/>
            <w:hideMark/>
          </w:tcPr>
          <w:p w14:paraId="56D8E3BD"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hAnsi="Times New Roman" w:cs="Times New Roman"/>
                <w:bCs/>
                <w:szCs w:val="21"/>
              </w:rPr>
              <w:t>0.887</w:t>
            </w:r>
          </w:p>
        </w:tc>
      </w:tr>
      <w:tr w:rsidR="00A902B6" w:rsidRPr="00712112" w14:paraId="798ABAB3" w14:textId="77777777" w:rsidTr="00A902B6">
        <w:trPr>
          <w:trHeight w:val="257"/>
        </w:trPr>
        <w:tc>
          <w:tcPr>
            <w:tcW w:w="1208" w:type="dxa"/>
            <w:vMerge/>
            <w:tcBorders>
              <w:top w:val="nil"/>
              <w:left w:val="nil"/>
              <w:bottom w:val="single" w:sz="4" w:space="0" w:color="auto"/>
              <w:right w:val="nil"/>
            </w:tcBorders>
            <w:vAlign w:val="center"/>
            <w:hideMark/>
          </w:tcPr>
          <w:p w14:paraId="43A369FB" w14:textId="77777777" w:rsidR="00A902B6" w:rsidRPr="00712112" w:rsidRDefault="00A902B6" w:rsidP="00A902B6">
            <w:pPr>
              <w:widowControl/>
              <w:jc w:val="center"/>
              <w:rPr>
                <w:rFonts w:ascii="Times New Roman" w:hAnsi="Times New Roman" w:cs="Times New Roman"/>
                <w:b/>
                <w:bCs/>
                <w:szCs w:val="21"/>
              </w:rPr>
            </w:pPr>
          </w:p>
        </w:tc>
        <w:tc>
          <w:tcPr>
            <w:tcW w:w="2194" w:type="dxa"/>
            <w:tcBorders>
              <w:top w:val="nil"/>
              <w:left w:val="nil"/>
              <w:bottom w:val="single" w:sz="4" w:space="0" w:color="auto"/>
              <w:right w:val="nil"/>
            </w:tcBorders>
            <w:vAlign w:val="center"/>
            <w:hideMark/>
          </w:tcPr>
          <w:p w14:paraId="6F259D38"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hAnsi="Times New Roman" w:cs="Times New Roman"/>
                <w:bCs/>
                <w:szCs w:val="21"/>
              </w:rPr>
              <w:t>learning_rate</w:t>
            </w:r>
          </w:p>
        </w:tc>
        <w:tc>
          <w:tcPr>
            <w:tcW w:w="3112" w:type="dxa"/>
            <w:tcBorders>
              <w:top w:val="nil"/>
              <w:left w:val="nil"/>
              <w:bottom w:val="single" w:sz="4" w:space="0" w:color="auto"/>
              <w:right w:val="nil"/>
            </w:tcBorders>
            <w:vAlign w:val="center"/>
            <w:hideMark/>
          </w:tcPr>
          <w:p w14:paraId="110D61C9"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hAnsi="Times New Roman" w:cs="Times New Roman"/>
                <w:bCs/>
                <w:szCs w:val="21"/>
              </w:rPr>
              <w:t>(0.1,1,0.001)</w:t>
            </w:r>
          </w:p>
        </w:tc>
        <w:tc>
          <w:tcPr>
            <w:tcW w:w="2682" w:type="dxa"/>
            <w:tcBorders>
              <w:top w:val="nil"/>
              <w:left w:val="nil"/>
              <w:bottom w:val="single" w:sz="4" w:space="0" w:color="auto"/>
              <w:right w:val="nil"/>
            </w:tcBorders>
            <w:vAlign w:val="center"/>
            <w:hideMark/>
          </w:tcPr>
          <w:p w14:paraId="496D19FC"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hAnsi="Times New Roman" w:cs="Times New Roman"/>
                <w:bCs/>
                <w:szCs w:val="21"/>
              </w:rPr>
              <w:t>0.128</w:t>
            </w:r>
          </w:p>
        </w:tc>
      </w:tr>
      <w:tr w:rsidR="00A902B6" w:rsidRPr="00712112" w14:paraId="07B12CFB" w14:textId="77777777" w:rsidTr="00A902B6">
        <w:trPr>
          <w:trHeight w:val="257"/>
        </w:trPr>
        <w:tc>
          <w:tcPr>
            <w:tcW w:w="1208" w:type="dxa"/>
            <w:vMerge w:val="restart"/>
            <w:tcBorders>
              <w:top w:val="single" w:sz="4" w:space="0" w:color="auto"/>
              <w:left w:val="nil"/>
              <w:bottom w:val="nil"/>
              <w:right w:val="nil"/>
            </w:tcBorders>
            <w:vAlign w:val="center"/>
            <w:hideMark/>
          </w:tcPr>
          <w:p w14:paraId="5A296348" w14:textId="77777777" w:rsidR="00A902B6" w:rsidRPr="00712112" w:rsidRDefault="00A902B6" w:rsidP="00A902B6">
            <w:pPr>
              <w:widowControl/>
              <w:jc w:val="center"/>
              <w:rPr>
                <w:rFonts w:ascii="Times New Roman" w:hAnsi="Times New Roman" w:cs="Times New Roman"/>
                <w:b/>
                <w:bCs/>
                <w:szCs w:val="21"/>
              </w:rPr>
            </w:pPr>
            <w:r w:rsidRPr="00712112">
              <w:rPr>
                <w:rFonts w:ascii="Times New Roman" w:hAnsi="Times New Roman" w:cs="Times New Roman"/>
                <w:b/>
                <w:bCs/>
                <w:szCs w:val="21"/>
              </w:rPr>
              <w:t>LightGBM</w:t>
            </w:r>
          </w:p>
        </w:tc>
        <w:tc>
          <w:tcPr>
            <w:tcW w:w="2194" w:type="dxa"/>
            <w:tcBorders>
              <w:top w:val="single" w:sz="4" w:space="0" w:color="auto"/>
              <w:left w:val="nil"/>
              <w:bottom w:val="nil"/>
              <w:right w:val="nil"/>
            </w:tcBorders>
            <w:vAlign w:val="center"/>
            <w:hideMark/>
          </w:tcPr>
          <w:p w14:paraId="00D29D8C"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hAnsi="Times New Roman" w:cs="Times New Roman"/>
                <w:bCs/>
                <w:szCs w:val="21"/>
              </w:rPr>
              <w:t>max_depth</w:t>
            </w:r>
          </w:p>
        </w:tc>
        <w:tc>
          <w:tcPr>
            <w:tcW w:w="3112" w:type="dxa"/>
            <w:tcBorders>
              <w:top w:val="single" w:sz="4" w:space="0" w:color="auto"/>
              <w:left w:val="nil"/>
              <w:bottom w:val="nil"/>
              <w:right w:val="nil"/>
            </w:tcBorders>
            <w:vAlign w:val="center"/>
            <w:hideMark/>
          </w:tcPr>
          <w:p w14:paraId="2AF2B5EA"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hAnsi="Times New Roman" w:cs="Times New Roman"/>
                <w:bCs/>
                <w:szCs w:val="21"/>
              </w:rPr>
              <w:t>(3,15,1)</w:t>
            </w:r>
          </w:p>
        </w:tc>
        <w:tc>
          <w:tcPr>
            <w:tcW w:w="2682" w:type="dxa"/>
            <w:tcBorders>
              <w:top w:val="single" w:sz="4" w:space="0" w:color="auto"/>
              <w:left w:val="nil"/>
              <w:bottom w:val="nil"/>
              <w:right w:val="nil"/>
            </w:tcBorders>
            <w:vAlign w:val="center"/>
            <w:hideMark/>
          </w:tcPr>
          <w:p w14:paraId="3C39925F"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hAnsi="Times New Roman" w:cs="Times New Roman"/>
                <w:bCs/>
                <w:szCs w:val="21"/>
              </w:rPr>
              <w:t>7</w:t>
            </w:r>
          </w:p>
        </w:tc>
      </w:tr>
      <w:tr w:rsidR="00A902B6" w:rsidRPr="00712112" w14:paraId="0B439E74" w14:textId="77777777" w:rsidTr="00A902B6">
        <w:trPr>
          <w:trHeight w:val="257"/>
        </w:trPr>
        <w:tc>
          <w:tcPr>
            <w:tcW w:w="1208" w:type="dxa"/>
            <w:vMerge/>
            <w:tcBorders>
              <w:top w:val="nil"/>
              <w:left w:val="nil"/>
              <w:bottom w:val="nil"/>
              <w:right w:val="nil"/>
            </w:tcBorders>
            <w:vAlign w:val="center"/>
            <w:hideMark/>
          </w:tcPr>
          <w:p w14:paraId="3317488A" w14:textId="77777777" w:rsidR="00A902B6" w:rsidRPr="00712112" w:rsidRDefault="00A902B6" w:rsidP="00A902B6">
            <w:pPr>
              <w:widowControl/>
              <w:jc w:val="center"/>
              <w:rPr>
                <w:rFonts w:ascii="Times New Roman" w:hAnsi="Times New Roman" w:cs="Times New Roman"/>
                <w:b/>
                <w:bCs/>
                <w:szCs w:val="21"/>
              </w:rPr>
            </w:pPr>
          </w:p>
        </w:tc>
        <w:tc>
          <w:tcPr>
            <w:tcW w:w="2194" w:type="dxa"/>
            <w:tcBorders>
              <w:top w:val="nil"/>
              <w:left w:val="nil"/>
              <w:bottom w:val="nil"/>
              <w:right w:val="nil"/>
            </w:tcBorders>
            <w:vAlign w:val="center"/>
            <w:hideMark/>
          </w:tcPr>
          <w:p w14:paraId="1F46A82E"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hAnsi="Times New Roman" w:cs="Times New Roman"/>
                <w:bCs/>
                <w:szCs w:val="21"/>
              </w:rPr>
              <w:t>n_estimators</w:t>
            </w:r>
          </w:p>
        </w:tc>
        <w:tc>
          <w:tcPr>
            <w:tcW w:w="3112" w:type="dxa"/>
            <w:tcBorders>
              <w:top w:val="nil"/>
              <w:left w:val="nil"/>
              <w:bottom w:val="nil"/>
              <w:right w:val="nil"/>
            </w:tcBorders>
            <w:vAlign w:val="center"/>
            <w:hideMark/>
          </w:tcPr>
          <w:p w14:paraId="74AEC293"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hAnsi="Times New Roman" w:cs="Times New Roman"/>
                <w:bCs/>
                <w:szCs w:val="21"/>
              </w:rPr>
              <w:t>(10,500,1)</w:t>
            </w:r>
          </w:p>
        </w:tc>
        <w:tc>
          <w:tcPr>
            <w:tcW w:w="2682" w:type="dxa"/>
            <w:tcBorders>
              <w:top w:val="nil"/>
              <w:left w:val="nil"/>
              <w:bottom w:val="nil"/>
              <w:right w:val="nil"/>
            </w:tcBorders>
            <w:vAlign w:val="center"/>
            <w:hideMark/>
          </w:tcPr>
          <w:p w14:paraId="6F6B87BF"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hAnsi="Times New Roman" w:cs="Times New Roman"/>
                <w:bCs/>
                <w:szCs w:val="21"/>
              </w:rPr>
              <w:t>184</w:t>
            </w:r>
          </w:p>
        </w:tc>
      </w:tr>
      <w:tr w:rsidR="00A902B6" w:rsidRPr="00712112" w14:paraId="7BD44778" w14:textId="77777777" w:rsidTr="00A902B6">
        <w:trPr>
          <w:trHeight w:val="268"/>
        </w:trPr>
        <w:tc>
          <w:tcPr>
            <w:tcW w:w="1208" w:type="dxa"/>
            <w:vMerge/>
            <w:tcBorders>
              <w:top w:val="nil"/>
              <w:left w:val="nil"/>
              <w:bottom w:val="nil"/>
              <w:right w:val="nil"/>
            </w:tcBorders>
            <w:vAlign w:val="center"/>
            <w:hideMark/>
          </w:tcPr>
          <w:p w14:paraId="3C22898E" w14:textId="77777777" w:rsidR="00A902B6" w:rsidRPr="00712112" w:rsidRDefault="00A902B6" w:rsidP="00A902B6">
            <w:pPr>
              <w:widowControl/>
              <w:jc w:val="center"/>
              <w:rPr>
                <w:rFonts w:ascii="Times New Roman" w:hAnsi="Times New Roman" w:cs="Times New Roman"/>
                <w:b/>
                <w:bCs/>
                <w:szCs w:val="21"/>
              </w:rPr>
            </w:pPr>
          </w:p>
        </w:tc>
        <w:tc>
          <w:tcPr>
            <w:tcW w:w="2194" w:type="dxa"/>
            <w:tcBorders>
              <w:top w:val="nil"/>
              <w:left w:val="nil"/>
              <w:bottom w:val="single" w:sz="8" w:space="0" w:color="auto"/>
              <w:right w:val="nil"/>
            </w:tcBorders>
            <w:vAlign w:val="center"/>
            <w:hideMark/>
          </w:tcPr>
          <w:p w14:paraId="1403D605"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hAnsi="Times New Roman" w:cs="Times New Roman"/>
                <w:bCs/>
                <w:szCs w:val="21"/>
              </w:rPr>
              <w:t>learning_rate</w:t>
            </w:r>
          </w:p>
        </w:tc>
        <w:tc>
          <w:tcPr>
            <w:tcW w:w="3112" w:type="dxa"/>
            <w:tcBorders>
              <w:top w:val="nil"/>
              <w:left w:val="nil"/>
              <w:bottom w:val="single" w:sz="8" w:space="0" w:color="auto"/>
              <w:right w:val="nil"/>
            </w:tcBorders>
            <w:vAlign w:val="center"/>
            <w:hideMark/>
          </w:tcPr>
          <w:p w14:paraId="72363197"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hAnsi="Times New Roman" w:cs="Times New Roman"/>
                <w:bCs/>
                <w:szCs w:val="21"/>
              </w:rPr>
              <w:t>(0.01,1,0.01)</w:t>
            </w:r>
          </w:p>
        </w:tc>
        <w:tc>
          <w:tcPr>
            <w:tcW w:w="2682" w:type="dxa"/>
            <w:tcBorders>
              <w:top w:val="nil"/>
              <w:left w:val="nil"/>
              <w:bottom w:val="single" w:sz="8" w:space="0" w:color="auto"/>
              <w:right w:val="nil"/>
            </w:tcBorders>
            <w:vAlign w:val="center"/>
            <w:hideMark/>
          </w:tcPr>
          <w:p w14:paraId="24195B67"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hAnsi="Times New Roman" w:cs="Times New Roman"/>
                <w:bCs/>
                <w:szCs w:val="21"/>
              </w:rPr>
              <w:t>0.05</w:t>
            </w:r>
          </w:p>
        </w:tc>
      </w:tr>
      <w:tr w:rsidR="00A902B6" w:rsidRPr="00712112" w14:paraId="5DC1F735" w14:textId="77777777" w:rsidTr="00A902B6">
        <w:trPr>
          <w:trHeight w:val="257"/>
        </w:trPr>
        <w:tc>
          <w:tcPr>
            <w:tcW w:w="1208" w:type="dxa"/>
            <w:vMerge w:val="restart"/>
            <w:tcBorders>
              <w:top w:val="single" w:sz="4" w:space="0" w:color="auto"/>
              <w:left w:val="nil"/>
              <w:bottom w:val="single" w:sz="4" w:space="0" w:color="000000"/>
              <w:right w:val="nil"/>
            </w:tcBorders>
            <w:vAlign w:val="center"/>
            <w:hideMark/>
          </w:tcPr>
          <w:p w14:paraId="19C6CA9F" w14:textId="77777777" w:rsidR="00A902B6" w:rsidRPr="00712112" w:rsidRDefault="00A902B6" w:rsidP="00A902B6">
            <w:pPr>
              <w:widowControl/>
              <w:jc w:val="center"/>
              <w:rPr>
                <w:rFonts w:ascii="Times New Roman" w:hAnsi="Times New Roman" w:cs="Times New Roman"/>
                <w:b/>
                <w:bCs/>
                <w:szCs w:val="21"/>
              </w:rPr>
            </w:pPr>
            <w:r w:rsidRPr="00712112">
              <w:rPr>
                <w:rFonts w:ascii="Times New Roman" w:hAnsi="Times New Roman" w:cs="Times New Roman"/>
                <w:b/>
                <w:bCs/>
                <w:szCs w:val="21"/>
              </w:rPr>
              <w:t>CatBoost</w:t>
            </w:r>
          </w:p>
        </w:tc>
        <w:tc>
          <w:tcPr>
            <w:tcW w:w="2194" w:type="dxa"/>
            <w:tcBorders>
              <w:top w:val="nil"/>
              <w:left w:val="nil"/>
              <w:bottom w:val="nil"/>
              <w:right w:val="nil"/>
            </w:tcBorders>
            <w:vAlign w:val="center"/>
            <w:hideMark/>
          </w:tcPr>
          <w:p w14:paraId="7A57EB55"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hAnsi="Times New Roman" w:cs="Times New Roman"/>
                <w:bCs/>
                <w:szCs w:val="21"/>
              </w:rPr>
              <w:t>iterations</w:t>
            </w:r>
          </w:p>
        </w:tc>
        <w:tc>
          <w:tcPr>
            <w:tcW w:w="3112" w:type="dxa"/>
            <w:tcBorders>
              <w:top w:val="nil"/>
              <w:left w:val="nil"/>
              <w:bottom w:val="nil"/>
              <w:right w:val="nil"/>
            </w:tcBorders>
            <w:vAlign w:val="center"/>
            <w:hideMark/>
          </w:tcPr>
          <w:p w14:paraId="19EC1737"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hAnsi="Times New Roman" w:cs="Times New Roman"/>
                <w:bCs/>
                <w:szCs w:val="21"/>
              </w:rPr>
              <w:t>(10,300,1)</w:t>
            </w:r>
          </w:p>
        </w:tc>
        <w:tc>
          <w:tcPr>
            <w:tcW w:w="2682" w:type="dxa"/>
            <w:tcBorders>
              <w:top w:val="nil"/>
              <w:left w:val="nil"/>
              <w:bottom w:val="nil"/>
              <w:right w:val="nil"/>
            </w:tcBorders>
            <w:vAlign w:val="center"/>
            <w:hideMark/>
          </w:tcPr>
          <w:p w14:paraId="11434BDC"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hAnsi="Times New Roman" w:cs="Times New Roman"/>
                <w:bCs/>
                <w:szCs w:val="21"/>
              </w:rPr>
              <w:t>default</w:t>
            </w:r>
          </w:p>
        </w:tc>
      </w:tr>
      <w:tr w:rsidR="00A902B6" w:rsidRPr="00712112" w14:paraId="25A78E70" w14:textId="77777777" w:rsidTr="00A902B6">
        <w:trPr>
          <w:trHeight w:val="279"/>
        </w:trPr>
        <w:tc>
          <w:tcPr>
            <w:tcW w:w="1208" w:type="dxa"/>
            <w:vMerge/>
            <w:tcBorders>
              <w:top w:val="single" w:sz="4" w:space="0" w:color="auto"/>
              <w:left w:val="nil"/>
              <w:bottom w:val="single" w:sz="4" w:space="0" w:color="000000"/>
              <w:right w:val="nil"/>
            </w:tcBorders>
            <w:vAlign w:val="center"/>
            <w:hideMark/>
          </w:tcPr>
          <w:p w14:paraId="7535A69C" w14:textId="77777777" w:rsidR="00A902B6" w:rsidRPr="00712112" w:rsidRDefault="00A902B6" w:rsidP="00A902B6">
            <w:pPr>
              <w:widowControl/>
              <w:jc w:val="center"/>
              <w:rPr>
                <w:rFonts w:ascii="Times New Roman" w:hAnsi="Times New Roman" w:cs="Times New Roman"/>
                <w:b/>
                <w:bCs/>
                <w:szCs w:val="21"/>
              </w:rPr>
            </w:pPr>
          </w:p>
        </w:tc>
        <w:tc>
          <w:tcPr>
            <w:tcW w:w="2194" w:type="dxa"/>
            <w:tcBorders>
              <w:top w:val="nil"/>
              <w:left w:val="nil"/>
              <w:bottom w:val="nil"/>
              <w:right w:val="nil"/>
            </w:tcBorders>
            <w:vAlign w:val="center"/>
            <w:hideMark/>
          </w:tcPr>
          <w:p w14:paraId="2645A044"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hAnsi="Times New Roman" w:cs="Times New Roman"/>
                <w:bCs/>
                <w:szCs w:val="21"/>
              </w:rPr>
              <w:t>depth</w:t>
            </w:r>
          </w:p>
        </w:tc>
        <w:tc>
          <w:tcPr>
            <w:tcW w:w="3112" w:type="dxa"/>
            <w:tcBorders>
              <w:top w:val="nil"/>
              <w:left w:val="nil"/>
              <w:bottom w:val="nil"/>
              <w:right w:val="nil"/>
            </w:tcBorders>
            <w:vAlign w:val="center"/>
            <w:hideMark/>
          </w:tcPr>
          <w:p w14:paraId="58221244"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hAnsi="Times New Roman" w:cs="Times New Roman"/>
                <w:bCs/>
                <w:szCs w:val="21"/>
              </w:rPr>
              <w:t>(3,15,1)</w:t>
            </w:r>
          </w:p>
        </w:tc>
        <w:tc>
          <w:tcPr>
            <w:tcW w:w="2682" w:type="dxa"/>
            <w:tcBorders>
              <w:top w:val="nil"/>
              <w:left w:val="nil"/>
              <w:bottom w:val="nil"/>
              <w:right w:val="nil"/>
            </w:tcBorders>
            <w:vAlign w:val="center"/>
            <w:hideMark/>
          </w:tcPr>
          <w:p w14:paraId="2E239212"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hAnsi="Times New Roman" w:cs="Times New Roman"/>
                <w:bCs/>
                <w:szCs w:val="21"/>
              </w:rPr>
              <w:t>default</w:t>
            </w:r>
          </w:p>
        </w:tc>
      </w:tr>
      <w:tr w:rsidR="00A902B6" w:rsidRPr="00712112" w14:paraId="2887B4B9" w14:textId="77777777" w:rsidTr="00A902B6">
        <w:trPr>
          <w:trHeight w:val="257"/>
        </w:trPr>
        <w:tc>
          <w:tcPr>
            <w:tcW w:w="1208" w:type="dxa"/>
            <w:vMerge/>
            <w:tcBorders>
              <w:top w:val="single" w:sz="4" w:space="0" w:color="auto"/>
              <w:left w:val="nil"/>
              <w:bottom w:val="single" w:sz="4" w:space="0" w:color="000000"/>
              <w:right w:val="nil"/>
            </w:tcBorders>
            <w:vAlign w:val="center"/>
            <w:hideMark/>
          </w:tcPr>
          <w:p w14:paraId="2810269F" w14:textId="77777777" w:rsidR="00A902B6" w:rsidRPr="00712112" w:rsidRDefault="00A902B6" w:rsidP="00A902B6">
            <w:pPr>
              <w:widowControl/>
              <w:jc w:val="center"/>
              <w:rPr>
                <w:rFonts w:ascii="Times New Roman" w:hAnsi="Times New Roman" w:cs="Times New Roman"/>
                <w:b/>
                <w:bCs/>
                <w:szCs w:val="21"/>
              </w:rPr>
            </w:pPr>
          </w:p>
        </w:tc>
        <w:tc>
          <w:tcPr>
            <w:tcW w:w="2194" w:type="dxa"/>
            <w:tcBorders>
              <w:top w:val="nil"/>
              <w:left w:val="nil"/>
              <w:bottom w:val="nil"/>
              <w:right w:val="nil"/>
            </w:tcBorders>
            <w:vAlign w:val="center"/>
            <w:hideMark/>
          </w:tcPr>
          <w:p w14:paraId="0EA663A1"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hAnsi="Times New Roman" w:cs="Times New Roman"/>
                <w:bCs/>
                <w:szCs w:val="21"/>
              </w:rPr>
              <w:t>learning_rate</w:t>
            </w:r>
          </w:p>
        </w:tc>
        <w:tc>
          <w:tcPr>
            <w:tcW w:w="3112" w:type="dxa"/>
            <w:tcBorders>
              <w:top w:val="nil"/>
              <w:left w:val="nil"/>
              <w:bottom w:val="nil"/>
              <w:right w:val="nil"/>
            </w:tcBorders>
            <w:vAlign w:val="center"/>
            <w:hideMark/>
          </w:tcPr>
          <w:p w14:paraId="2048BE01"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hAnsi="Times New Roman" w:cs="Times New Roman"/>
                <w:bCs/>
                <w:szCs w:val="21"/>
              </w:rPr>
              <w:t>(0.03,1,0.001)</w:t>
            </w:r>
          </w:p>
        </w:tc>
        <w:tc>
          <w:tcPr>
            <w:tcW w:w="2682" w:type="dxa"/>
            <w:tcBorders>
              <w:top w:val="nil"/>
              <w:left w:val="nil"/>
              <w:bottom w:val="nil"/>
              <w:right w:val="nil"/>
            </w:tcBorders>
            <w:vAlign w:val="center"/>
            <w:hideMark/>
          </w:tcPr>
          <w:p w14:paraId="21ADEDC7"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hAnsi="Times New Roman" w:cs="Times New Roman"/>
                <w:bCs/>
                <w:szCs w:val="21"/>
              </w:rPr>
              <w:t>default</w:t>
            </w:r>
          </w:p>
        </w:tc>
      </w:tr>
      <w:tr w:rsidR="00A902B6" w:rsidRPr="00712112" w14:paraId="240004E7" w14:textId="77777777" w:rsidTr="00A902B6">
        <w:trPr>
          <w:trHeight w:val="268"/>
        </w:trPr>
        <w:tc>
          <w:tcPr>
            <w:tcW w:w="1208" w:type="dxa"/>
            <w:vMerge/>
            <w:tcBorders>
              <w:top w:val="single" w:sz="4" w:space="0" w:color="auto"/>
              <w:left w:val="nil"/>
              <w:bottom w:val="single" w:sz="4" w:space="0" w:color="000000"/>
              <w:right w:val="nil"/>
            </w:tcBorders>
            <w:vAlign w:val="center"/>
            <w:hideMark/>
          </w:tcPr>
          <w:p w14:paraId="792CF758" w14:textId="77777777" w:rsidR="00A902B6" w:rsidRPr="00712112" w:rsidRDefault="00A902B6" w:rsidP="00A902B6">
            <w:pPr>
              <w:widowControl/>
              <w:jc w:val="center"/>
              <w:rPr>
                <w:rFonts w:ascii="Times New Roman" w:hAnsi="Times New Roman" w:cs="Times New Roman"/>
                <w:b/>
                <w:bCs/>
                <w:szCs w:val="21"/>
              </w:rPr>
            </w:pPr>
          </w:p>
        </w:tc>
        <w:tc>
          <w:tcPr>
            <w:tcW w:w="2194" w:type="dxa"/>
            <w:tcBorders>
              <w:top w:val="nil"/>
              <w:left w:val="nil"/>
              <w:bottom w:val="single" w:sz="8" w:space="0" w:color="auto"/>
              <w:right w:val="nil"/>
            </w:tcBorders>
            <w:vAlign w:val="center"/>
            <w:hideMark/>
          </w:tcPr>
          <w:p w14:paraId="4D19D883"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hAnsi="Times New Roman" w:cs="Times New Roman"/>
                <w:bCs/>
                <w:szCs w:val="21"/>
              </w:rPr>
              <w:t>rsm</w:t>
            </w:r>
          </w:p>
        </w:tc>
        <w:tc>
          <w:tcPr>
            <w:tcW w:w="3112" w:type="dxa"/>
            <w:tcBorders>
              <w:top w:val="nil"/>
              <w:left w:val="nil"/>
              <w:bottom w:val="single" w:sz="8" w:space="0" w:color="auto"/>
              <w:right w:val="nil"/>
            </w:tcBorders>
            <w:vAlign w:val="center"/>
            <w:hideMark/>
          </w:tcPr>
          <w:p w14:paraId="73940901"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hAnsi="Times New Roman" w:cs="Times New Roman"/>
                <w:bCs/>
                <w:szCs w:val="21"/>
              </w:rPr>
              <w:t>(0.6,0.8,0.001)</w:t>
            </w:r>
          </w:p>
        </w:tc>
        <w:tc>
          <w:tcPr>
            <w:tcW w:w="2682" w:type="dxa"/>
            <w:tcBorders>
              <w:top w:val="nil"/>
              <w:left w:val="nil"/>
              <w:bottom w:val="single" w:sz="8" w:space="0" w:color="auto"/>
              <w:right w:val="nil"/>
            </w:tcBorders>
            <w:vAlign w:val="center"/>
            <w:hideMark/>
          </w:tcPr>
          <w:p w14:paraId="112A6F64"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hAnsi="Times New Roman" w:cs="Times New Roman"/>
                <w:bCs/>
                <w:szCs w:val="21"/>
              </w:rPr>
              <w:t>default</w:t>
            </w:r>
          </w:p>
        </w:tc>
      </w:tr>
      <w:tr w:rsidR="00A902B6" w:rsidRPr="00712112" w14:paraId="54A12718" w14:textId="77777777" w:rsidTr="00A902B6">
        <w:trPr>
          <w:trHeight w:val="257"/>
        </w:trPr>
        <w:tc>
          <w:tcPr>
            <w:tcW w:w="1208" w:type="dxa"/>
            <w:vMerge w:val="restart"/>
            <w:tcBorders>
              <w:top w:val="nil"/>
              <w:left w:val="nil"/>
              <w:bottom w:val="single" w:sz="8" w:space="0" w:color="7F7F7F"/>
              <w:right w:val="nil"/>
            </w:tcBorders>
            <w:vAlign w:val="center"/>
            <w:hideMark/>
          </w:tcPr>
          <w:p w14:paraId="2FC8E6E3" w14:textId="77777777" w:rsidR="00A902B6" w:rsidRPr="00712112" w:rsidRDefault="00A902B6" w:rsidP="00A902B6">
            <w:pPr>
              <w:widowControl/>
              <w:jc w:val="center"/>
              <w:rPr>
                <w:rFonts w:ascii="Times New Roman" w:hAnsi="Times New Roman" w:cs="Times New Roman"/>
                <w:b/>
                <w:bCs/>
                <w:szCs w:val="21"/>
              </w:rPr>
            </w:pPr>
            <w:r w:rsidRPr="00712112">
              <w:rPr>
                <w:rFonts w:ascii="Times New Roman" w:hAnsi="Times New Roman" w:cs="Times New Roman"/>
                <w:b/>
                <w:bCs/>
                <w:szCs w:val="21"/>
              </w:rPr>
              <w:t>RF</w:t>
            </w:r>
          </w:p>
        </w:tc>
        <w:tc>
          <w:tcPr>
            <w:tcW w:w="2194" w:type="dxa"/>
            <w:tcBorders>
              <w:top w:val="nil"/>
              <w:left w:val="nil"/>
              <w:bottom w:val="nil"/>
              <w:right w:val="nil"/>
            </w:tcBorders>
            <w:vAlign w:val="center"/>
            <w:hideMark/>
          </w:tcPr>
          <w:p w14:paraId="494E6B8E"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hAnsi="Times New Roman" w:cs="Times New Roman"/>
                <w:bCs/>
                <w:szCs w:val="21"/>
              </w:rPr>
              <w:t>n_estimators</w:t>
            </w:r>
          </w:p>
        </w:tc>
        <w:tc>
          <w:tcPr>
            <w:tcW w:w="3112" w:type="dxa"/>
            <w:tcBorders>
              <w:top w:val="nil"/>
              <w:left w:val="nil"/>
              <w:bottom w:val="nil"/>
              <w:right w:val="nil"/>
            </w:tcBorders>
            <w:vAlign w:val="center"/>
            <w:hideMark/>
          </w:tcPr>
          <w:p w14:paraId="6080FF4D"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hAnsi="Times New Roman" w:cs="Times New Roman"/>
                <w:bCs/>
                <w:szCs w:val="21"/>
              </w:rPr>
              <w:t>(10,300,1)</w:t>
            </w:r>
          </w:p>
        </w:tc>
        <w:tc>
          <w:tcPr>
            <w:tcW w:w="2682" w:type="dxa"/>
            <w:tcBorders>
              <w:top w:val="nil"/>
              <w:left w:val="nil"/>
              <w:bottom w:val="nil"/>
              <w:right w:val="nil"/>
            </w:tcBorders>
            <w:vAlign w:val="center"/>
            <w:hideMark/>
          </w:tcPr>
          <w:p w14:paraId="4FCF0935"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hAnsi="Times New Roman" w:cs="Times New Roman"/>
                <w:bCs/>
                <w:szCs w:val="21"/>
              </w:rPr>
              <w:t>40</w:t>
            </w:r>
          </w:p>
        </w:tc>
      </w:tr>
      <w:tr w:rsidR="00A902B6" w:rsidRPr="00712112" w14:paraId="593BB780" w14:textId="77777777" w:rsidTr="00A902B6">
        <w:trPr>
          <w:trHeight w:val="257"/>
        </w:trPr>
        <w:tc>
          <w:tcPr>
            <w:tcW w:w="1208" w:type="dxa"/>
            <w:vMerge/>
            <w:tcBorders>
              <w:top w:val="nil"/>
              <w:left w:val="nil"/>
              <w:bottom w:val="single" w:sz="8" w:space="0" w:color="7F7F7F"/>
              <w:right w:val="nil"/>
            </w:tcBorders>
            <w:vAlign w:val="center"/>
            <w:hideMark/>
          </w:tcPr>
          <w:p w14:paraId="4565B2B0" w14:textId="77777777" w:rsidR="00A902B6" w:rsidRPr="00712112" w:rsidRDefault="00A902B6" w:rsidP="00A902B6">
            <w:pPr>
              <w:widowControl/>
              <w:jc w:val="center"/>
              <w:rPr>
                <w:rFonts w:ascii="Times New Roman" w:hAnsi="Times New Roman" w:cs="Times New Roman"/>
                <w:b/>
                <w:bCs/>
                <w:szCs w:val="21"/>
              </w:rPr>
            </w:pPr>
          </w:p>
        </w:tc>
        <w:tc>
          <w:tcPr>
            <w:tcW w:w="2194" w:type="dxa"/>
            <w:tcBorders>
              <w:top w:val="nil"/>
              <w:left w:val="nil"/>
              <w:bottom w:val="nil"/>
              <w:right w:val="nil"/>
            </w:tcBorders>
            <w:vAlign w:val="center"/>
            <w:hideMark/>
          </w:tcPr>
          <w:p w14:paraId="6984E426"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hAnsi="Times New Roman" w:cs="Times New Roman"/>
                <w:bCs/>
                <w:szCs w:val="21"/>
              </w:rPr>
              <w:t>max_depth</w:t>
            </w:r>
          </w:p>
        </w:tc>
        <w:tc>
          <w:tcPr>
            <w:tcW w:w="3112" w:type="dxa"/>
            <w:tcBorders>
              <w:top w:val="nil"/>
              <w:left w:val="nil"/>
              <w:bottom w:val="nil"/>
              <w:right w:val="nil"/>
            </w:tcBorders>
            <w:vAlign w:val="center"/>
            <w:hideMark/>
          </w:tcPr>
          <w:p w14:paraId="2A317A52"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hAnsi="Times New Roman" w:cs="Times New Roman"/>
                <w:bCs/>
                <w:szCs w:val="21"/>
              </w:rPr>
              <w:t>(3,15,1)</w:t>
            </w:r>
          </w:p>
        </w:tc>
        <w:tc>
          <w:tcPr>
            <w:tcW w:w="2682" w:type="dxa"/>
            <w:tcBorders>
              <w:top w:val="nil"/>
              <w:left w:val="nil"/>
              <w:bottom w:val="nil"/>
              <w:right w:val="nil"/>
            </w:tcBorders>
            <w:vAlign w:val="center"/>
            <w:hideMark/>
          </w:tcPr>
          <w:p w14:paraId="472E6093"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hAnsi="Times New Roman" w:cs="Times New Roman"/>
                <w:bCs/>
                <w:szCs w:val="21"/>
              </w:rPr>
              <w:t>15</w:t>
            </w:r>
          </w:p>
        </w:tc>
      </w:tr>
      <w:tr w:rsidR="00A902B6" w:rsidRPr="00712112" w14:paraId="2DCD6991" w14:textId="77777777" w:rsidTr="00A902B6">
        <w:trPr>
          <w:trHeight w:val="257"/>
        </w:trPr>
        <w:tc>
          <w:tcPr>
            <w:tcW w:w="1208" w:type="dxa"/>
            <w:vMerge/>
            <w:tcBorders>
              <w:top w:val="nil"/>
              <w:left w:val="nil"/>
              <w:bottom w:val="single" w:sz="8" w:space="0" w:color="7F7F7F"/>
              <w:right w:val="nil"/>
            </w:tcBorders>
            <w:vAlign w:val="center"/>
            <w:hideMark/>
          </w:tcPr>
          <w:p w14:paraId="62FB8A01" w14:textId="77777777" w:rsidR="00A902B6" w:rsidRPr="00712112" w:rsidRDefault="00A902B6" w:rsidP="00A902B6">
            <w:pPr>
              <w:widowControl/>
              <w:jc w:val="center"/>
              <w:rPr>
                <w:rFonts w:ascii="Times New Roman" w:hAnsi="Times New Roman" w:cs="Times New Roman"/>
                <w:b/>
                <w:bCs/>
                <w:szCs w:val="21"/>
              </w:rPr>
            </w:pPr>
          </w:p>
        </w:tc>
        <w:tc>
          <w:tcPr>
            <w:tcW w:w="2194" w:type="dxa"/>
            <w:tcBorders>
              <w:top w:val="nil"/>
              <w:left w:val="nil"/>
              <w:bottom w:val="nil"/>
              <w:right w:val="nil"/>
            </w:tcBorders>
            <w:vAlign w:val="center"/>
            <w:hideMark/>
          </w:tcPr>
          <w:p w14:paraId="66EA46C4"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hAnsi="Times New Roman" w:cs="Times New Roman"/>
                <w:bCs/>
                <w:szCs w:val="21"/>
              </w:rPr>
              <w:t>max_features</w:t>
            </w:r>
          </w:p>
        </w:tc>
        <w:tc>
          <w:tcPr>
            <w:tcW w:w="3112" w:type="dxa"/>
            <w:tcBorders>
              <w:top w:val="nil"/>
              <w:left w:val="nil"/>
              <w:bottom w:val="nil"/>
              <w:right w:val="nil"/>
            </w:tcBorders>
            <w:vAlign w:val="center"/>
            <w:hideMark/>
          </w:tcPr>
          <w:p w14:paraId="44A9B774"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hAnsi="Times New Roman" w:cs="Times New Roman"/>
                <w:bCs/>
                <w:szCs w:val="21"/>
              </w:rPr>
              <w:t>(1,6,1)</w:t>
            </w:r>
          </w:p>
        </w:tc>
        <w:tc>
          <w:tcPr>
            <w:tcW w:w="2682" w:type="dxa"/>
            <w:tcBorders>
              <w:top w:val="nil"/>
              <w:left w:val="nil"/>
              <w:bottom w:val="nil"/>
              <w:right w:val="nil"/>
            </w:tcBorders>
            <w:vAlign w:val="center"/>
            <w:hideMark/>
          </w:tcPr>
          <w:p w14:paraId="3DEFA659"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hAnsi="Times New Roman" w:cs="Times New Roman"/>
                <w:bCs/>
                <w:szCs w:val="21"/>
              </w:rPr>
              <w:t>2</w:t>
            </w:r>
          </w:p>
        </w:tc>
      </w:tr>
      <w:tr w:rsidR="00A902B6" w:rsidRPr="00712112" w14:paraId="55503478" w14:textId="77777777" w:rsidTr="00A902B6">
        <w:trPr>
          <w:trHeight w:val="268"/>
        </w:trPr>
        <w:tc>
          <w:tcPr>
            <w:tcW w:w="1208" w:type="dxa"/>
            <w:vMerge/>
            <w:tcBorders>
              <w:top w:val="nil"/>
              <w:left w:val="nil"/>
              <w:bottom w:val="single" w:sz="8" w:space="0" w:color="7F7F7F"/>
              <w:right w:val="nil"/>
            </w:tcBorders>
            <w:vAlign w:val="center"/>
            <w:hideMark/>
          </w:tcPr>
          <w:p w14:paraId="3C57B339" w14:textId="77777777" w:rsidR="00A902B6" w:rsidRPr="00712112" w:rsidRDefault="00A902B6" w:rsidP="00A902B6">
            <w:pPr>
              <w:widowControl/>
              <w:jc w:val="center"/>
              <w:rPr>
                <w:rFonts w:ascii="Times New Roman" w:hAnsi="Times New Roman" w:cs="Times New Roman"/>
                <w:b/>
                <w:bCs/>
                <w:szCs w:val="21"/>
              </w:rPr>
            </w:pPr>
          </w:p>
        </w:tc>
        <w:tc>
          <w:tcPr>
            <w:tcW w:w="2194" w:type="dxa"/>
            <w:tcBorders>
              <w:top w:val="nil"/>
              <w:left w:val="nil"/>
              <w:bottom w:val="single" w:sz="8" w:space="0" w:color="auto"/>
              <w:right w:val="nil"/>
            </w:tcBorders>
            <w:vAlign w:val="center"/>
            <w:hideMark/>
          </w:tcPr>
          <w:p w14:paraId="0B83597E"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hAnsi="Times New Roman" w:cs="Times New Roman"/>
                <w:bCs/>
                <w:szCs w:val="21"/>
              </w:rPr>
              <w:t>min_samples_leaf</w:t>
            </w:r>
          </w:p>
        </w:tc>
        <w:tc>
          <w:tcPr>
            <w:tcW w:w="3112" w:type="dxa"/>
            <w:tcBorders>
              <w:top w:val="nil"/>
              <w:left w:val="nil"/>
              <w:bottom w:val="single" w:sz="8" w:space="0" w:color="auto"/>
              <w:right w:val="nil"/>
            </w:tcBorders>
            <w:vAlign w:val="center"/>
            <w:hideMark/>
          </w:tcPr>
          <w:p w14:paraId="490CEAB3"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hAnsi="Times New Roman" w:cs="Times New Roman"/>
                <w:bCs/>
                <w:szCs w:val="21"/>
              </w:rPr>
              <w:t>(1,10,1)</w:t>
            </w:r>
          </w:p>
        </w:tc>
        <w:tc>
          <w:tcPr>
            <w:tcW w:w="2682" w:type="dxa"/>
            <w:tcBorders>
              <w:top w:val="nil"/>
              <w:left w:val="nil"/>
              <w:bottom w:val="single" w:sz="8" w:space="0" w:color="auto"/>
              <w:right w:val="nil"/>
            </w:tcBorders>
            <w:vAlign w:val="center"/>
            <w:hideMark/>
          </w:tcPr>
          <w:p w14:paraId="0F94AA26"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hAnsi="Times New Roman" w:cs="Times New Roman"/>
                <w:bCs/>
                <w:szCs w:val="21"/>
              </w:rPr>
              <w:t>6</w:t>
            </w:r>
          </w:p>
        </w:tc>
      </w:tr>
      <w:tr w:rsidR="00A902B6" w:rsidRPr="00712112" w14:paraId="78604055" w14:textId="77777777" w:rsidTr="00A902B6">
        <w:trPr>
          <w:trHeight w:val="257"/>
        </w:trPr>
        <w:tc>
          <w:tcPr>
            <w:tcW w:w="1208" w:type="dxa"/>
            <w:vMerge w:val="restart"/>
            <w:tcBorders>
              <w:top w:val="nil"/>
              <w:left w:val="nil"/>
              <w:bottom w:val="single" w:sz="4" w:space="0" w:color="000000"/>
              <w:right w:val="nil"/>
            </w:tcBorders>
            <w:noWrap/>
            <w:vAlign w:val="center"/>
            <w:hideMark/>
          </w:tcPr>
          <w:p w14:paraId="00F9B012" w14:textId="77777777" w:rsidR="00A902B6" w:rsidRPr="00712112" w:rsidRDefault="00A902B6" w:rsidP="00A902B6">
            <w:pPr>
              <w:widowControl/>
              <w:jc w:val="center"/>
              <w:rPr>
                <w:rFonts w:ascii="Times New Roman" w:hAnsi="Times New Roman" w:cs="Times New Roman"/>
                <w:b/>
                <w:bCs/>
                <w:szCs w:val="21"/>
              </w:rPr>
            </w:pPr>
            <w:r w:rsidRPr="00712112">
              <w:rPr>
                <w:rFonts w:ascii="Times New Roman" w:hAnsi="Times New Roman" w:cs="Times New Roman"/>
                <w:b/>
                <w:bCs/>
                <w:szCs w:val="21"/>
              </w:rPr>
              <w:t>SVC</w:t>
            </w:r>
          </w:p>
        </w:tc>
        <w:tc>
          <w:tcPr>
            <w:tcW w:w="2194" w:type="dxa"/>
            <w:tcBorders>
              <w:top w:val="nil"/>
              <w:left w:val="nil"/>
              <w:bottom w:val="nil"/>
              <w:right w:val="nil"/>
            </w:tcBorders>
            <w:vAlign w:val="center"/>
            <w:hideMark/>
          </w:tcPr>
          <w:p w14:paraId="05E4592A"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hAnsi="Times New Roman" w:cs="Times New Roman"/>
                <w:bCs/>
                <w:szCs w:val="21"/>
              </w:rPr>
              <w:t>C</w:t>
            </w:r>
          </w:p>
        </w:tc>
        <w:tc>
          <w:tcPr>
            <w:tcW w:w="3112" w:type="dxa"/>
            <w:tcBorders>
              <w:top w:val="nil"/>
              <w:left w:val="nil"/>
              <w:bottom w:val="nil"/>
              <w:right w:val="nil"/>
            </w:tcBorders>
            <w:vAlign w:val="center"/>
            <w:hideMark/>
          </w:tcPr>
          <w:p w14:paraId="243D63B2" w14:textId="024BDD05" w:rsidR="00A902B6" w:rsidRPr="00712112" w:rsidRDefault="00A902B6" w:rsidP="00A902B6">
            <w:pPr>
              <w:widowControl/>
              <w:jc w:val="center"/>
              <w:rPr>
                <w:rFonts w:ascii="Times New Roman" w:hAnsi="Times New Roman" w:cs="Times New Roman"/>
                <w:bCs/>
                <w:szCs w:val="21"/>
              </w:rPr>
            </w:pPr>
            <w:r w:rsidRPr="00712112">
              <w:rPr>
                <w:rFonts w:ascii="Times New Roman" w:hAnsi="Times New Roman" w:cs="Times New Roman"/>
                <w:bCs/>
                <w:szCs w:val="21"/>
              </w:rPr>
              <w:t>(0.1,10</w:t>
            </w:r>
            <w:r w:rsidR="006C5428">
              <w:rPr>
                <w:rFonts w:ascii="Times New Roman" w:hAnsi="Times New Roman" w:cs="Times New Roman"/>
                <w:bCs/>
                <w:szCs w:val="21"/>
              </w:rPr>
              <w:t>,</w:t>
            </w:r>
            <w:r w:rsidRPr="00712112">
              <w:rPr>
                <w:rFonts w:ascii="Times New Roman" w:hAnsi="Times New Roman" w:cs="Times New Roman"/>
                <w:bCs/>
                <w:szCs w:val="21"/>
              </w:rPr>
              <w:t>0.01)</w:t>
            </w:r>
          </w:p>
        </w:tc>
        <w:tc>
          <w:tcPr>
            <w:tcW w:w="2682" w:type="dxa"/>
            <w:tcBorders>
              <w:top w:val="nil"/>
              <w:left w:val="nil"/>
              <w:bottom w:val="nil"/>
              <w:right w:val="nil"/>
            </w:tcBorders>
            <w:vAlign w:val="center"/>
            <w:hideMark/>
          </w:tcPr>
          <w:p w14:paraId="622674EB"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hAnsi="Times New Roman" w:cs="Times New Roman"/>
                <w:bCs/>
                <w:szCs w:val="21"/>
              </w:rPr>
              <w:t>9.98</w:t>
            </w:r>
          </w:p>
        </w:tc>
      </w:tr>
      <w:tr w:rsidR="00A902B6" w:rsidRPr="00712112" w14:paraId="523643EB" w14:textId="77777777" w:rsidTr="00A902B6">
        <w:trPr>
          <w:trHeight w:val="257"/>
        </w:trPr>
        <w:tc>
          <w:tcPr>
            <w:tcW w:w="1208" w:type="dxa"/>
            <w:vMerge/>
            <w:tcBorders>
              <w:top w:val="nil"/>
              <w:left w:val="nil"/>
              <w:bottom w:val="single" w:sz="4" w:space="0" w:color="000000"/>
              <w:right w:val="nil"/>
            </w:tcBorders>
            <w:vAlign w:val="center"/>
            <w:hideMark/>
          </w:tcPr>
          <w:p w14:paraId="1F91070D" w14:textId="77777777" w:rsidR="00A902B6" w:rsidRPr="00712112" w:rsidRDefault="00A902B6" w:rsidP="00A902B6">
            <w:pPr>
              <w:widowControl/>
              <w:jc w:val="center"/>
              <w:rPr>
                <w:rFonts w:ascii="Times New Roman" w:hAnsi="Times New Roman" w:cs="Times New Roman"/>
                <w:b/>
                <w:bCs/>
                <w:szCs w:val="21"/>
              </w:rPr>
            </w:pPr>
          </w:p>
        </w:tc>
        <w:tc>
          <w:tcPr>
            <w:tcW w:w="2194" w:type="dxa"/>
            <w:tcBorders>
              <w:top w:val="nil"/>
              <w:left w:val="nil"/>
              <w:bottom w:val="nil"/>
              <w:right w:val="nil"/>
            </w:tcBorders>
            <w:vAlign w:val="center"/>
            <w:hideMark/>
          </w:tcPr>
          <w:p w14:paraId="19C82F1A"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hAnsi="Times New Roman" w:cs="Times New Roman"/>
                <w:bCs/>
                <w:szCs w:val="21"/>
              </w:rPr>
              <w:t>kernel</w:t>
            </w:r>
          </w:p>
        </w:tc>
        <w:tc>
          <w:tcPr>
            <w:tcW w:w="3112" w:type="dxa"/>
            <w:tcBorders>
              <w:top w:val="nil"/>
              <w:left w:val="nil"/>
              <w:bottom w:val="nil"/>
              <w:right w:val="nil"/>
            </w:tcBorders>
            <w:noWrap/>
            <w:vAlign w:val="bottom"/>
            <w:hideMark/>
          </w:tcPr>
          <w:p w14:paraId="2FC3C6D2"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hAnsi="Times New Roman" w:cs="Times New Roman"/>
                <w:bCs/>
                <w:szCs w:val="21"/>
              </w:rPr>
              <w:t>['linear', 'rbf', 'poly']</w:t>
            </w:r>
          </w:p>
        </w:tc>
        <w:tc>
          <w:tcPr>
            <w:tcW w:w="2682" w:type="dxa"/>
            <w:tcBorders>
              <w:top w:val="nil"/>
              <w:left w:val="nil"/>
              <w:bottom w:val="nil"/>
              <w:right w:val="nil"/>
            </w:tcBorders>
            <w:noWrap/>
            <w:vAlign w:val="bottom"/>
            <w:hideMark/>
          </w:tcPr>
          <w:p w14:paraId="04AF3FFB"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hAnsi="Times New Roman" w:cs="Times New Roman"/>
                <w:bCs/>
                <w:szCs w:val="21"/>
              </w:rPr>
              <w:t>poly</w:t>
            </w:r>
          </w:p>
        </w:tc>
      </w:tr>
      <w:tr w:rsidR="00A902B6" w:rsidRPr="00712112" w14:paraId="2C069B29" w14:textId="77777777" w:rsidTr="00E85C44">
        <w:trPr>
          <w:trHeight w:val="257"/>
        </w:trPr>
        <w:tc>
          <w:tcPr>
            <w:tcW w:w="1208" w:type="dxa"/>
            <w:vMerge/>
            <w:tcBorders>
              <w:top w:val="nil"/>
              <w:left w:val="nil"/>
              <w:bottom w:val="single" w:sz="4" w:space="0" w:color="auto"/>
              <w:right w:val="nil"/>
            </w:tcBorders>
            <w:vAlign w:val="center"/>
            <w:hideMark/>
          </w:tcPr>
          <w:p w14:paraId="06D87002" w14:textId="77777777" w:rsidR="00A902B6" w:rsidRPr="00712112" w:rsidRDefault="00A902B6" w:rsidP="00A902B6">
            <w:pPr>
              <w:widowControl/>
              <w:jc w:val="center"/>
              <w:rPr>
                <w:rFonts w:ascii="Times New Roman" w:hAnsi="Times New Roman" w:cs="Times New Roman"/>
                <w:b/>
                <w:bCs/>
                <w:szCs w:val="21"/>
              </w:rPr>
            </w:pPr>
          </w:p>
        </w:tc>
        <w:tc>
          <w:tcPr>
            <w:tcW w:w="2194" w:type="dxa"/>
            <w:tcBorders>
              <w:top w:val="nil"/>
              <w:left w:val="nil"/>
              <w:bottom w:val="single" w:sz="4" w:space="0" w:color="auto"/>
              <w:right w:val="nil"/>
            </w:tcBorders>
            <w:vAlign w:val="center"/>
            <w:hideMark/>
          </w:tcPr>
          <w:p w14:paraId="384DA3D7"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hAnsi="Times New Roman" w:cs="Times New Roman"/>
                <w:bCs/>
                <w:szCs w:val="21"/>
              </w:rPr>
              <w:t>gamma</w:t>
            </w:r>
          </w:p>
        </w:tc>
        <w:tc>
          <w:tcPr>
            <w:tcW w:w="3112" w:type="dxa"/>
            <w:tcBorders>
              <w:top w:val="nil"/>
              <w:left w:val="nil"/>
              <w:bottom w:val="single" w:sz="4" w:space="0" w:color="auto"/>
              <w:right w:val="nil"/>
            </w:tcBorders>
            <w:noWrap/>
            <w:vAlign w:val="bottom"/>
            <w:hideMark/>
          </w:tcPr>
          <w:p w14:paraId="159341E7" w14:textId="336AAC55" w:rsidR="00A902B6" w:rsidRPr="00712112" w:rsidRDefault="006C5428" w:rsidP="00A902B6">
            <w:pPr>
              <w:widowControl/>
              <w:jc w:val="center"/>
              <w:rPr>
                <w:rFonts w:ascii="Times New Roman" w:hAnsi="Times New Roman" w:cs="Times New Roman"/>
                <w:bCs/>
                <w:szCs w:val="21"/>
              </w:rPr>
            </w:pPr>
            <w:r>
              <w:rPr>
                <w:rFonts w:ascii="Times New Roman" w:hAnsi="Times New Roman" w:cs="Times New Roman"/>
                <w:bCs/>
                <w:szCs w:val="21"/>
              </w:rPr>
              <w:t>[</w:t>
            </w:r>
            <w:r w:rsidR="00A902B6" w:rsidRPr="00712112">
              <w:rPr>
                <w:rFonts w:ascii="Times New Roman" w:hAnsi="Times New Roman" w:cs="Times New Roman"/>
                <w:bCs/>
                <w:szCs w:val="21"/>
              </w:rPr>
              <w:t>'scale', 'auto', 0.001, 0.01, 0.1, 1]</w:t>
            </w:r>
          </w:p>
        </w:tc>
        <w:tc>
          <w:tcPr>
            <w:tcW w:w="2682" w:type="dxa"/>
            <w:tcBorders>
              <w:top w:val="nil"/>
              <w:left w:val="nil"/>
              <w:bottom w:val="single" w:sz="4" w:space="0" w:color="auto"/>
              <w:right w:val="nil"/>
            </w:tcBorders>
            <w:vAlign w:val="center"/>
            <w:hideMark/>
          </w:tcPr>
          <w:p w14:paraId="4D5409BE"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hAnsi="Times New Roman" w:cs="Times New Roman"/>
                <w:bCs/>
                <w:szCs w:val="21"/>
              </w:rPr>
              <w:t>1</w:t>
            </w:r>
          </w:p>
        </w:tc>
      </w:tr>
      <w:tr w:rsidR="00A902B6" w:rsidRPr="00712112" w14:paraId="3DC65890" w14:textId="77777777" w:rsidTr="00E85C44">
        <w:trPr>
          <w:trHeight w:val="257"/>
        </w:trPr>
        <w:tc>
          <w:tcPr>
            <w:tcW w:w="1208" w:type="dxa"/>
            <w:vMerge w:val="restart"/>
            <w:tcBorders>
              <w:top w:val="single" w:sz="4" w:space="0" w:color="auto"/>
              <w:left w:val="nil"/>
              <w:bottom w:val="single" w:sz="4" w:space="0" w:color="auto"/>
              <w:right w:val="nil"/>
            </w:tcBorders>
            <w:vAlign w:val="center"/>
          </w:tcPr>
          <w:p w14:paraId="147B4545" w14:textId="77777777" w:rsidR="00A902B6" w:rsidRPr="00712112" w:rsidRDefault="00A902B6" w:rsidP="00A902B6">
            <w:pPr>
              <w:widowControl/>
              <w:jc w:val="center"/>
              <w:rPr>
                <w:rFonts w:ascii="Times New Roman" w:hAnsi="Times New Roman" w:cs="Times New Roman"/>
                <w:b/>
                <w:bCs/>
                <w:szCs w:val="21"/>
              </w:rPr>
            </w:pPr>
            <w:r w:rsidRPr="00712112">
              <w:rPr>
                <w:rFonts w:ascii="Times New Roman" w:eastAsia="等线" w:hAnsi="Times New Roman" w:cs="Times New Roman"/>
                <w:b/>
                <w:color w:val="000000"/>
                <w:sz w:val="22"/>
              </w:rPr>
              <w:t>TabNet</w:t>
            </w:r>
          </w:p>
        </w:tc>
        <w:tc>
          <w:tcPr>
            <w:tcW w:w="2194" w:type="dxa"/>
            <w:tcBorders>
              <w:top w:val="single" w:sz="4" w:space="0" w:color="auto"/>
              <w:left w:val="nil"/>
              <w:bottom w:val="nil"/>
              <w:right w:val="nil"/>
            </w:tcBorders>
            <w:vAlign w:val="center"/>
          </w:tcPr>
          <w:p w14:paraId="581D2595"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eastAsia="等线" w:hAnsi="Times New Roman" w:cs="Times New Roman"/>
                <w:color w:val="000000"/>
                <w:sz w:val="20"/>
                <w:szCs w:val="20"/>
              </w:rPr>
              <w:t>n_d</w:t>
            </w:r>
          </w:p>
        </w:tc>
        <w:tc>
          <w:tcPr>
            <w:tcW w:w="3112" w:type="dxa"/>
            <w:tcBorders>
              <w:top w:val="single" w:sz="4" w:space="0" w:color="auto"/>
              <w:left w:val="nil"/>
              <w:bottom w:val="nil"/>
              <w:right w:val="nil"/>
            </w:tcBorders>
            <w:noWrap/>
            <w:vAlign w:val="center"/>
          </w:tcPr>
          <w:p w14:paraId="7137A3D6" w14:textId="3404BF0E" w:rsidR="00A902B6" w:rsidRPr="00712112" w:rsidRDefault="00A902B6" w:rsidP="00A902B6">
            <w:pPr>
              <w:widowControl/>
              <w:jc w:val="center"/>
              <w:rPr>
                <w:rFonts w:ascii="Times New Roman" w:hAnsi="Times New Roman" w:cs="Times New Roman"/>
                <w:bCs/>
                <w:szCs w:val="21"/>
              </w:rPr>
            </w:pPr>
            <w:r w:rsidRPr="00712112">
              <w:rPr>
                <w:rFonts w:ascii="Times New Roman" w:eastAsia="等线" w:hAnsi="Times New Roman" w:cs="Times New Roman"/>
                <w:color w:val="000000"/>
                <w:sz w:val="20"/>
                <w:szCs w:val="20"/>
              </w:rPr>
              <w:t>(8,64</w:t>
            </w:r>
            <w:r w:rsidR="006C5428">
              <w:rPr>
                <w:rFonts w:ascii="Times New Roman" w:eastAsia="等线" w:hAnsi="Times New Roman" w:cs="Times New Roman"/>
                <w:color w:val="000000"/>
                <w:sz w:val="20"/>
                <w:szCs w:val="20"/>
              </w:rPr>
              <w:t>,1</w:t>
            </w:r>
            <w:r w:rsidRPr="00712112">
              <w:rPr>
                <w:rFonts w:ascii="Times New Roman" w:eastAsia="等线" w:hAnsi="Times New Roman" w:cs="Times New Roman"/>
                <w:color w:val="000000"/>
                <w:sz w:val="20"/>
                <w:szCs w:val="20"/>
              </w:rPr>
              <w:t>)</w:t>
            </w:r>
          </w:p>
        </w:tc>
        <w:tc>
          <w:tcPr>
            <w:tcW w:w="2682" w:type="dxa"/>
            <w:tcBorders>
              <w:top w:val="single" w:sz="4" w:space="0" w:color="auto"/>
              <w:left w:val="nil"/>
              <w:bottom w:val="nil"/>
              <w:right w:val="nil"/>
            </w:tcBorders>
            <w:vAlign w:val="center"/>
          </w:tcPr>
          <w:p w14:paraId="7E95395B"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eastAsia="等线" w:hAnsi="Times New Roman" w:cs="Times New Roman"/>
                <w:color w:val="000000"/>
                <w:szCs w:val="21"/>
              </w:rPr>
              <w:t>16</w:t>
            </w:r>
          </w:p>
        </w:tc>
      </w:tr>
      <w:tr w:rsidR="00A902B6" w:rsidRPr="00712112" w14:paraId="3C1D95CF" w14:textId="77777777" w:rsidTr="00E85C44">
        <w:trPr>
          <w:trHeight w:val="257"/>
        </w:trPr>
        <w:tc>
          <w:tcPr>
            <w:tcW w:w="1208" w:type="dxa"/>
            <w:vMerge/>
            <w:tcBorders>
              <w:left w:val="nil"/>
              <w:bottom w:val="single" w:sz="4" w:space="0" w:color="auto"/>
              <w:right w:val="nil"/>
            </w:tcBorders>
            <w:vAlign w:val="center"/>
          </w:tcPr>
          <w:p w14:paraId="7D405391" w14:textId="77777777" w:rsidR="00A902B6" w:rsidRPr="00712112" w:rsidRDefault="00A902B6" w:rsidP="00A902B6">
            <w:pPr>
              <w:widowControl/>
              <w:jc w:val="center"/>
              <w:rPr>
                <w:rFonts w:ascii="Times New Roman" w:hAnsi="Times New Roman" w:cs="Times New Roman"/>
                <w:bCs/>
                <w:szCs w:val="21"/>
              </w:rPr>
            </w:pPr>
          </w:p>
        </w:tc>
        <w:tc>
          <w:tcPr>
            <w:tcW w:w="2194" w:type="dxa"/>
            <w:tcBorders>
              <w:top w:val="nil"/>
              <w:left w:val="nil"/>
              <w:bottom w:val="nil"/>
              <w:right w:val="nil"/>
            </w:tcBorders>
            <w:vAlign w:val="center"/>
          </w:tcPr>
          <w:p w14:paraId="27D2D7EA"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eastAsia="等线" w:hAnsi="Times New Roman" w:cs="Times New Roman"/>
                <w:color w:val="000000"/>
                <w:sz w:val="20"/>
                <w:szCs w:val="20"/>
              </w:rPr>
              <w:t>n_a</w:t>
            </w:r>
          </w:p>
        </w:tc>
        <w:tc>
          <w:tcPr>
            <w:tcW w:w="3112" w:type="dxa"/>
            <w:tcBorders>
              <w:top w:val="nil"/>
              <w:left w:val="nil"/>
              <w:bottom w:val="nil"/>
              <w:right w:val="nil"/>
            </w:tcBorders>
            <w:noWrap/>
            <w:vAlign w:val="center"/>
          </w:tcPr>
          <w:p w14:paraId="5EB1F7C2" w14:textId="7DB7FFC3" w:rsidR="00A902B6" w:rsidRPr="00712112" w:rsidRDefault="00A902B6" w:rsidP="00A902B6">
            <w:pPr>
              <w:widowControl/>
              <w:jc w:val="center"/>
              <w:rPr>
                <w:rFonts w:ascii="Times New Roman" w:hAnsi="Times New Roman" w:cs="Times New Roman"/>
                <w:bCs/>
                <w:szCs w:val="21"/>
              </w:rPr>
            </w:pPr>
            <w:r w:rsidRPr="00712112">
              <w:rPr>
                <w:rFonts w:ascii="Times New Roman" w:eastAsia="等线" w:hAnsi="Times New Roman" w:cs="Times New Roman"/>
                <w:color w:val="000000"/>
                <w:sz w:val="20"/>
                <w:szCs w:val="20"/>
              </w:rPr>
              <w:t>(8,64</w:t>
            </w:r>
            <w:r w:rsidR="006C5428">
              <w:rPr>
                <w:rFonts w:ascii="Times New Roman" w:eastAsia="等线" w:hAnsi="Times New Roman" w:cs="Times New Roman"/>
                <w:color w:val="000000"/>
                <w:sz w:val="20"/>
                <w:szCs w:val="20"/>
              </w:rPr>
              <w:t>,1</w:t>
            </w:r>
            <w:r w:rsidRPr="00712112">
              <w:rPr>
                <w:rFonts w:ascii="Times New Roman" w:eastAsia="等线" w:hAnsi="Times New Roman" w:cs="Times New Roman"/>
                <w:color w:val="000000"/>
                <w:sz w:val="20"/>
                <w:szCs w:val="20"/>
              </w:rPr>
              <w:t>)</w:t>
            </w:r>
          </w:p>
        </w:tc>
        <w:tc>
          <w:tcPr>
            <w:tcW w:w="2682" w:type="dxa"/>
            <w:tcBorders>
              <w:top w:val="nil"/>
              <w:left w:val="nil"/>
              <w:bottom w:val="nil"/>
              <w:right w:val="nil"/>
            </w:tcBorders>
            <w:vAlign w:val="center"/>
          </w:tcPr>
          <w:p w14:paraId="6C7ABFD1"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eastAsia="等线" w:hAnsi="Times New Roman" w:cs="Times New Roman"/>
                <w:color w:val="000000"/>
                <w:szCs w:val="21"/>
              </w:rPr>
              <w:t>14</w:t>
            </w:r>
          </w:p>
        </w:tc>
      </w:tr>
      <w:tr w:rsidR="00A902B6" w:rsidRPr="00712112" w14:paraId="22F67909" w14:textId="77777777" w:rsidTr="00E85C44">
        <w:trPr>
          <w:trHeight w:val="257"/>
        </w:trPr>
        <w:tc>
          <w:tcPr>
            <w:tcW w:w="1208" w:type="dxa"/>
            <w:vMerge/>
            <w:tcBorders>
              <w:left w:val="nil"/>
              <w:bottom w:val="single" w:sz="4" w:space="0" w:color="auto"/>
              <w:right w:val="nil"/>
            </w:tcBorders>
            <w:vAlign w:val="center"/>
          </w:tcPr>
          <w:p w14:paraId="5608FACB" w14:textId="77777777" w:rsidR="00A902B6" w:rsidRPr="00712112" w:rsidRDefault="00A902B6" w:rsidP="00A902B6">
            <w:pPr>
              <w:widowControl/>
              <w:jc w:val="center"/>
              <w:rPr>
                <w:rFonts w:ascii="Times New Roman" w:hAnsi="Times New Roman" w:cs="Times New Roman"/>
                <w:bCs/>
                <w:szCs w:val="21"/>
              </w:rPr>
            </w:pPr>
          </w:p>
        </w:tc>
        <w:tc>
          <w:tcPr>
            <w:tcW w:w="2194" w:type="dxa"/>
            <w:tcBorders>
              <w:top w:val="nil"/>
              <w:left w:val="nil"/>
              <w:bottom w:val="nil"/>
              <w:right w:val="nil"/>
            </w:tcBorders>
            <w:vAlign w:val="center"/>
          </w:tcPr>
          <w:p w14:paraId="318A1A5C"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eastAsia="等线" w:hAnsi="Times New Roman" w:cs="Times New Roman"/>
                <w:color w:val="000000"/>
                <w:sz w:val="20"/>
                <w:szCs w:val="20"/>
              </w:rPr>
              <w:t>gamma</w:t>
            </w:r>
          </w:p>
        </w:tc>
        <w:tc>
          <w:tcPr>
            <w:tcW w:w="3112" w:type="dxa"/>
            <w:tcBorders>
              <w:top w:val="nil"/>
              <w:left w:val="nil"/>
              <w:bottom w:val="nil"/>
              <w:right w:val="nil"/>
            </w:tcBorders>
            <w:noWrap/>
            <w:vAlign w:val="center"/>
          </w:tcPr>
          <w:p w14:paraId="1A220262"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eastAsia="等线" w:hAnsi="Times New Roman" w:cs="Times New Roman"/>
                <w:color w:val="000000"/>
                <w:sz w:val="20"/>
                <w:szCs w:val="20"/>
              </w:rPr>
              <w:t>(1,2,0.1)</w:t>
            </w:r>
          </w:p>
        </w:tc>
        <w:tc>
          <w:tcPr>
            <w:tcW w:w="2682" w:type="dxa"/>
            <w:tcBorders>
              <w:top w:val="nil"/>
              <w:left w:val="nil"/>
              <w:bottom w:val="nil"/>
              <w:right w:val="nil"/>
            </w:tcBorders>
            <w:vAlign w:val="center"/>
          </w:tcPr>
          <w:p w14:paraId="25C21D9B"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eastAsia="等线" w:hAnsi="Times New Roman" w:cs="Times New Roman"/>
                <w:color w:val="000000"/>
                <w:szCs w:val="21"/>
              </w:rPr>
              <w:t>1</w:t>
            </w:r>
          </w:p>
        </w:tc>
      </w:tr>
      <w:tr w:rsidR="00A902B6" w:rsidRPr="00712112" w14:paraId="7C5D6047" w14:textId="77777777" w:rsidTr="00E85C44">
        <w:trPr>
          <w:trHeight w:val="257"/>
        </w:trPr>
        <w:tc>
          <w:tcPr>
            <w:tcW w:w="1208" w:type="dxa"/>
            <w:vMerge/>
            <w:tcBorders>
              <w:left w:val="nil"/>
              <w:bottom w:val="single" w:sz="4" w:space="0" w:color="auto"/>
              <w:right w:val="nil"/>
            </w:tcBorders>
            <w:vAlign w:val="center"/>
          </w:tcPr>
          <w:p w14:paraId="648E0ACF" w14:textId="77777777" w:rsidR="00A902B6" w:rsidRPr="00712112" w:rsidRDefault="00A902B6" w:rsidP="00A902B6">
            <w:pPr>
              <w:widowControl/>
              <w:jc w:val="center"/>
              <w:rPr>
                <w:rFonts w:ascii="Times New Roman" w:hAnsi="Times New Roman" w:cs="Times New Roman"/>
                <w:bCs/>
                <w:szCs w:val="21"/>
              </w:rPr>
            </w:pPr>
          </w:p>
        </w:tc>
        <w:tc>
          <w:tcPr>
            <w:tcW w:w="2194" w:type="dxa"/>
            <w:tcBorders>
              <w:top w:val="nil"/>
              <w:left w:val="nil"/>
              <w:bottom w:val="single" w:sz="4" w:space="0" w:color="auto"/>
              <w:right w:val="nil"/>
            </w:tcBorders>
            <w:vAlign w:val="center"/>
          </w:tcPr>
          <w:p w14:paraId="38419E69"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eastAsia="等线" w:hAnsi="Times New Roman" w:cs="Times New Roman"/>
                <w:color w:val="000000"/>
                <w:sz w:val="22"/>
              </w:rPr>
              <w:t>n_steps</w:t>
            </w:r>
          </w:p>
        </w:tc>
        <w:tc>
          <w:tcPr>
            <w:tcW w:w="3112" w:type="dxa"/>
            <w:tcBorders>
              <w:top w:val="nil"/>
              <w:left w:val="nil"/>
              <w:bottom w:val="single" w:sz="4" w:space="0" w:color="auto"/>
              <w:right w:val="nil"/>
            </w:tcBorders>
            <w:noWrap/>
            <w:vAlign w:val="center"/>
          </w:tcPr>
          <w:p w14:paraId="4866FB9C" w14:textId="0BD1C0F5" w:rsidR="00A902B6" w:rsidRPr="00712112" w:rsidRDefault="00A902B6" w:rsidP="00A902B6">
            <w:pPr>
              <w:widowControl/>
              <w:jc w:val="center"/>
              <w:rPr>
                <w:rFonts w:ascii="Times New Roman" w:hAnsi="Times New Roman" w:cs="Times New Roman"/>
                <w:bCs/>
                <w:szCs w:val="21"/>
              </w:rPr>
            </w:pPr>
            <w:r w:rsidRPr="00712112">
              <w:rPr>
                <w:rFonts w:ascii="Times New Roman" w:eastAsia="等线" w:hAnsi="Times New Roman" w:cs="Times New Roman"/>
                <w:color w:val="000000"/>
                <w:sz w:val="22"/>
              </w:rPr>
              <w:t>(3,10</w:t>
            </w:r>
            <w:r w:rsidR="006C5428">
              <w:rPr>
                <w:rFonts w:ascii="Times New Roman" w:eastAsia="等线" w:hAnsi="Times New Roman" w:cs="Times New Roman"/>
                <w:color w:val="000000"/>
                <w:sz w:val="22"/>
              </w:rPr>
              <w:t>,1</w:t>
            </w:r>
            <w:r w:rsidRPr="00712112">
              <w:rPr>
                <w:rFonts w:ascii="Times New Roman" w:eastAsia="等线" w:hAnsi="Times New Roman" w:cs="Times New Roman"/>
                <w:color w:val="000000"/>
                <w:sz w:val="22"/>
              </w:rPr>
              <w:t>)</w:t>
            </w:r>
          </w:p>
        </w:tc>
        <w:tc>
          <w:tcPr>
            <w:tcW w:w="2682" w:type="dxa"/>
            <w:tcBorders>
              <w:top w:val="nil"/>
              <w:left w:val="nil"/>
              <w:bottom w:val="single" w:sz="4" w:space="0" w:color="auto"/>
              <w:right w:val="nil"/>
            </w:tcBorders>
            <w:vAlign w:val="center"/>
          </w:tcPr>
          <w:p w14:paraId="31CF64DE"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eastAsia="等线" w:hAnsi="Times New Roman" w:cs="Times New Roman"/>
                <w:color w:val="000000"/>
                <w:szCs w:val="21"/>
              </w:rPr>
              <w:t>5</w:t>
            </w:r>
          </w:p>
        </w:tc>
      </w:tr>
    </w:tbl>
    <w:p w14:paraId="25437683" w14:textId="77777777" w:rsidR="00A902B6" w:rsidRPr="00712112" w:rsidRDefault="00A902B6" w:rsidP="00A902B6">
      <w:pPr>
        <w:widowControl/>
        <w:jc w:val="center"/>
        <w:rPr>
          <w:rFonts w:ascii="Times New Roman" w:hAnsi="Times New Roman" w:cs="Times New Roman"/>
          <w:bCs/>
          <w:szCs w:val="21"/>
        </w:rPr>
      </w:pPr>
      <w:r w:rsidRPr="00712112">
        <w:rPr>
          <w:rFonts w:ascii="Times New Roman" w:hAnsi="Times New Roman" w:cs="Times New Roman"/>
          <w:bCs/>
          <w:noProof/>
          <w:szCs w:val="21"/>
        </w:rPr>
        <w:lastRenderedPageBreak/>
        <w:drawing>
          <wp:inline distT="0" distB="0" distL="0" distR="0" wp14:anchorId="3CC7413C" wp14:editId="0675B1F7">
            <wp:extent cx="6092896" cy="5238750"/>
            <wp:effectExtent l="0" t="0" r="317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139072" cy="5278452"/>
                    </a:xfrm>
                    <a:prstGeom prst="rect">
                      <a:avLst/>
                    </a:prstGeom>
                    <a:noFill/>
                    <a:ln>
                      <a:noFill/>
                    </a:ln>
                  </pic:spPr>
                </pic:pic>
              </a:graphicData>
            </a:graphic>
          </wp:inline>
        </w:drawing>
      </w:r>
    </w:p>
    <w:p w14:paraId="282636AA" w14:textId="27262655" w:rsidR="00A902B6" w:rsidRPr="00712112" w:rsidRDefault="00A902B6" w:rsidP="00A902B6">
      <w:pPr>
        <w:pStyle w:val="1"/>
        <w:keepNext w:val="0"/>
        <w:spacing w:before="20" w:after="20" w:line="240" w:lineRule="auto"/>
        <w:rPr>
          <w:rFonts w:ascii="Times New Roman" w:hAnsi="Times New Roman" w:cs="Times New Roman"/>
          <w:b w:val="0"/>
          <w:sz w:val="24"/>
          <w:szCs w:val="21"/>
        </w:rPr>
      </w:pPr>
      <w:r w:rsidRPr="00712112">
        <w:rPr>
          <w:rFonts w:ascii="Times New Roman" w:hAnsi="Times New Roman" w:cs="Times New Roman"/>
          <w:sz w:val="24"/>
          <w:szCs w:val="21"/>
        </w:rPr>
        <w:t xml:space="preserve"> </w:t>
      </w:r>
      <w:bookmarkStart w:id="148" w:name="_Toc235786880"/>
      <w:r w:rsidRPr="00712112">
        <w:rPr>
          <w:rFonts w:ascii="Times New Roman" w:hAnsi="Times New Roman" w:cs="Times New Roman"/>
          <w:sz w:val="24"/>
          <w:szCs w:val="21"/>
        </w:rPr>
        <w:t xml:space="preserve">Figure </w:t>
      </w:r>
      <w:r w:rsidR="00E22174">
        <w:rPr>
          <w:rFonts w:ascii="Times New Roman" w:hAnsi="Times New Roman" w:cs="Times New Roman"/>
          <w:sz w:val="24"/>
          <w:szCs w:val="21"/>
        </w:rPr>
        <w:t>S</w:t>
      </w:r>
      <w:r w:rsidR="00F27963">
        <w:rPr>
          <w:rFonts w:ascii="Times New Roman" w:hAnsi="Times New Roman" w:cs="Times New Roman"/>
          <w:sz w:val="24"/>
          <w:szCs w:val="21"/>
        </w:rPr>
        <w:t>60</w:t>
      </w:r>
      <w:r w:rsidRPr="00712112">
        <w:rPr>
          <w:rFonts w:ascii="Times New Roman" w:hAnsi="Times New Roman" w:cs="Times New Roman"/>
          <w:sz w:val="24"/>
          <w:szCs w:val="21"/>
        </w:rPr>
        <w:t>.</w:t>
      </w:r>
      <w:r w:rsidRPr="00712112">
        <w:rPr>
          <w:rFonts w:ascii="Times New Roman" w:hAnsi="Times New Roman" w:cs="Times New Roman"/>
          <w:b w:val="0"/>
          <w:sz w:val="24"/>
          <w:szCs w:val="21"/>
        </w:rPr>
        <w:t xml:space="preserve"> Classification model performances of process construction: (a) F1-scores on training datasets; (b) Macro_AUC on training datasets; (c) F1-scores on testing datasets; (d) Macro_AUC on testing datasets.</w:t>
      </w:r>
      <w:bookmarkEnd w:id="148"/>
    </w:p>
    <w:p w14:paraId="5D0BDEA3" w14:textId="77777777" w:rsidR="00A902B6" w:rsidRPr="00712112" w:rsidRDefault="00A902B6" w:rsidP="00A902B6">
      <w:pPr>
        <w:widowControl/>
        <w:ind w:firstLineChars="200" w:firstLine="440"/>
        <w:jc w:val="center"/>
        <w:rPr>
          <w:rFonts w:ascii="Times New Roman" w:hAnsi="Times New Roman" w:cs="Times New Roman"/>
          <w:bCs/>
          <w:szCs w:val="21"/>
        </w:rPr>
      </w:pPr>
      <w:r w:rsidRPr="00712112">
        <w:rPr>
          <w:rFonts w:ascii="Times New Roman" w:hAnsi="Times New Roman" w:cs="Times New Roman"/>
          <w:noProof/>
          <w:sz w:val="22"/>
        </w:rPr>
        <w:lastRenderedPageBreak/>
        <w:drawing>
          <wp:inline distT="0" distB="0" distL="0" distR="0" wp14:anchorId="005F5A8F" wp14:editId="51C3FDCB">
            <wp:extent cx="5612130" cy="5052241"/>
            <wp:effectExtent l="0" t="0" r="762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40243" cy="5167573"/>
                    </a:xfrm>
                    <a:prstGeom prst="rect">
                      <a:avLst/>
                    </a:prstGeom>
                    <a:noFill/>
                    <a:ln>
                      <a:noFill/>
                    </a:ln>
                  </pic:spPr>
                </pic:pic>
              </a:graphicData>
            </a:graphic>
          </wp:inline>
        </w:drawing>
      </w:r>
    </w:p>
    <w:p w14:paraId="2B690CFA" w14:textId="65931A77" w:rsidR="00A902B6" w:rsidRDefault="00A902B6" w:rsidP="00A902B6">
      <w:pPr>
        <w:pStyle w:val="1"/>
        <w:keepLines w:val="0"/>
        <w:spacing w:before="20" w:after="20" w:line="240" w:lineRule="auto"/>
        <w:rPr>
          <w:rFonts w:ascii="Times New Roman" w:hAnsi="Times New Roman" w:cs="Times New Roman"/>
          <w:b w:val="0"/>
          <w:sz w:val="24"/>
          <w:szCs w:val="21"/>
        </w:rPr>
      </w:pPr>
      <w:r w:rsidRPr="00712112">
        <w:rPr>
          <w:rFonts w:ascii="Times New Roman" w:hAnsi="Times New Roman" w:cs="Times New Roman"/>
          <w:sz w:val="24"/>
          <w:szCs w:val="21"/>
        </w:rPr>
        <w:t xml:space="preserve"> </w:t>
      </w:r>
      <w:bookmarkStart w:id="149" w:name="_Toc235786881"/>
      <w:r w:rsidRPr="00712112">
        <w:rPr>
          <w:rFonts w:ascii="Times New Roman" w:hAnsi="Times New Roman" w:cs="Times New Roman"/>
          <w:sz w:val="24"/>
          <w:szCs w:val="21"/>
        </w:rPr>
        <w:t xml:space="preserve">Figure </w:t>
      </w:r>
      <w:r w:rsidR="00E22174">
        <w:rPr>
          <w:rFonts w:ascii="Times New Roman" w:hAnsi="Times New Roman" w:cs="Times New Roman"/>
          <w:sz w:val="24"/>
          <w:szCs w:val="21"/>
        </w:rPr>
        <w:t>S</w:t>
      </w:r>
      <w:r w:rsidR="00F27963">
        <w:rPr>
          <w:rFonts w:ascii="Times New Roman" w:hAnsi="Times New Roman" w:cs="Times New Roman"/>
          <w:sz w:val="24"/>
          <w:szCs w:val="21"/>
        </w:rPr>
        <w:t>61</w:t>
      </w:r>
      <w:r w:rsidRPr="00712112">
        <w:rPr>
          <w:rFonts w:ascii="Times New Roman" w:hAnsi="Times New Roman" w:cs="Times New Roman"/>
          <w:sz w:val="24"/>
          <w:szCs w:val="21"/>
        </w:rPr>
        <w:t>.</w:t>
      </w:r>
      <w:r w:rsidRPr="00712112">
        <w:rPr>
          <w:rFonts w:ascii="Times New Roman" w:hAnsi="Times New Roman" w:cs="Times New Roman"/>
          <w:b w:val="0"/>
          <w:sz w:val="24"/>
          <w:szCs w:val="21"/>
        </w:rPr>
        <w:t xml:space="preserve"> AUC-ROC curves of the best-performing CatBoost classification model when constructing the process.</w:t>
      </w:r>
      <w:bookmarkEnd w:id="149"/>
    </w:p>
    <w:p w14:paraId="78238CA9" w14:textId="77777777" w:rsidR="00A902B6" w:rsidRPr="00620A05" w:rsidRDefault="00A902B6" w:rsidP="00A902B6"/>
    <w:p w14:paraId="06D8384B" w14:textId="77777777" w:rsidR="00A902B6" w:rsidRPr="00712112" w:rsidRDefault="00A902B6" w:rsidP="00A902B6">
      <w:pPr>
        <w:pStyle w:val="a9"/>
        <w:widowControl/>
        <w:numPr>
          <w:ilvl w:val="0"/>
          <w:numId w:val="18"/>
        </w:numPr>
        <w:spacing w:line="360" w:lineRule="auto"/>
        <w:ind w:firstLineChars="0"/>
        <w:rPr>
          <w:rFonts w:ascii="Times New Roman" w:hAnsi="Times New Roman" w:cs="Times New Roman"/>
          <w:b/>
          <w:bCs/>
          <w:sz w:val="24"/>
          <w:szCs w:val="21"/>
        </w:rPr>
      </w:pPr>
      <w:r w:rsidRPr="00712112">
        <w:rPr>
          <w:rFonts w:ascii="Times New Roman" w:hAnsi="Times New Roman" w:cs="Times New Roman"/>
          <w:b/>
          <w:bCs/>
          <w:sz w:val="24"/>
          <w:szCs w:val="21"/>
        </w:rPr>
        <w:t>ML Model Performance</w:t>
      </w:r>
    </w:p>
    <w:p w14:paraId="2FF44354" w14:textId="77777777" w:rsidR="00A902B6" w:rsidRPr="00712112" w:rsidRDefault="00A902B6" w:rsidP="00A902B6">
      <w:pPr>
        <w:pStyle w:val="a9"/>
        <w:widowControl/>
        <w:spacing w:line="360" w:lineRule="auto"/>
        <w:ind w:firstLine="480"/>
        <w:rPr>
          <w:rFonts w:ascii="Times New Roman" w:hAnsi="Times New Roman" w:cs="Times New Roman"/>
          <w:bCs/>
          <w:sz w:val="24"/>
          <w:szCs w:val="21"/>
        </w:rPr>
      </w:pPr>
      <w:r w:rsidRPr="00712112">
        <w:rPr>
          <w:rFonts w:ascii="Times New Roman" w:hAnsi="Times New Roman" w:cs="Times New Roman"/>
          <w:bCs/>
          <w:sz w:val="24"/>
          <w:szCs w:val="21"/>
        </w:rPr>
        <w:t>The F1-score reached 0.62, and the macro-AUC achieved 0.77.</w:t>
      </w:r>
    </w:p>
    <w:p w14:paraId="48C7BC31" w14:textId="77777777" w:rsidR="00A902B6" w:rsidRPr="00712112" w:rsidRDefault="00A902B6" w:rsidP="00A902B6">
      <w:pPr>
        <w:pStyle w:val="a9"/>
        <w:widowControl/>
        <w:spacing w:line="360" w:lineRule="auto"/>
        <w:ind w:firstLine="480"/>
        <w:rPr>
          <w:rFonts w:ascii="Times New Roman" w:hAnsi="Times New Roman" w:cs="Times New Roman"/>
          <w:bCs/>
          <w:sz w:val="24"/>
          <w:szCs w:val="21"/>
        </w:rPr>
      </w:pPr>
      <w:r w:rsidRPr="00712112">
        <w:rPr>
          <w:rFonts w:ascii="Times New Roman" w:hAnsi="Times New Roman" w:cs="Times New Roman"/>
          <w:bCs/>
          <w:sz w:val="24"/>
          <w:szCs w:val="21"/>
        </w:rPr>
        <w:t>F1-score is a metric that balances precision and recall by computing their harmonic mean. It is particularly useful for imbalanced classification tasks as it ensures a trade-off between precision and recall. A higher F1-score, approaching 1, indicates better model performance in predicting the positive class.</w:t>
      </w:r>
    </w:p>
    <w:p w14:paraId="318B7300" w14:textId="77777777" w:rsidR="00A902B6" w:rsidRPr="00712112" w:rsidRDefault="00A902B6" w:rsidP="00A902B6">
      <w:pPr>
        <w:pStyle w:val="a9"/>
        <w:widowControl/>
        <w:spacing w:line="360" w:lineRule="auto"/>
        <w:ind w:firstLine="480"/>
        <w:rPr>
          <w:rFonts w:ascii="Times New Roman" w:hAnsi="Times New Roman" w:cs="Times New Roman"/>
          <w:bCs/>
          <w:sz w:val="24"/>
          <w:szCs w:val="21"/>
        </w:rPr>
      </w:pPr>
      <w:r w:rsidRPr="00712112">
        <w:rPr>
          <w:rFonts w:ascii="Times New Roman" w:hAnsi="Times New Roman" w:cs="Times New Roman"/>
          <w:bCs/>
          <w:sz w:val="24"/>
          <w:szCs w:val="21"/>
        </w:rPr>
        <w:t>Macro-AUC is a commonly used evaluation metric for multi-class classification problems. It calculates the average AUC values across all classes, giving equal weight to each category. Unlike weighted AUC, macro-AUC does not consider class sample size differences, making it particularly useful for evaluating model performance under class imbalance.</w:t>
      </w:r>
    </w:p>
    <w:p w14:paraId="4DC7A09D" w14:textId="77777777" w:rsidR="00A902B6" w:rsidRPr="00712112" w:rsidRDefault="00A902B6" w:rsidP="00A902B6">
      <w:pPr>
        <w:pStyle w:val="a9"/>
        <w:widowControl/>
        <w:numPr>
          <w:ilvl w:val="0"/>
          <w:numId w:val="18"/>
        </w:numPr>
        <w:spacing w:line="360" w:lineRule="auto"/>
        <w:ind w:firstLineChars="0"/>
        <w:rPr>
          <w:rFonts w:ascii="Times New Roman" w:hAnsi="Times New Roman" w:cs="Times New Roman"/>
          <w:b/>
          <w:bCs/>
          <w:sz w:val="24"/>
          <w:szCs w:val="21"/>
        </w:rPr>
      </w:pPr>
      <w:r w:rsidRPr="00712112">
        <w:rPr>
          <w:rFonts w:ascii="Times New Roman" w:hAnsi="Times New Roman" w:cs="Times New Roman"/>
          <w:b/>
          <w:bCs/>
          <w:sz w:val="24"/>
          <w:szCs w:val="21"/>
        </w:rPr>
        <w:t>SHAP Analysis of Influencing Factors</w:t>
      </w:r>
    </w:p>
    <w:p w14:paraId="7E698A29" w14:textId="4B6EBDF5" w:rsidR="00A902B6" w:rsidRPr="00712112" w:rsidRDefault="00A902B6" w:rsidP="00A902B6">
      <w:pPr>
        <w:pStyle w:val="a9"/>
        <w:widowControl/>
        <w:spacing w:line="360" w:lineRule="auto"/>
        <w:ind w:firstLine="480"/>
        <w:rPr>
          <w:rFonts w:ascii="Times New Roman" w:hAnsi="Times New Roman" w:cs="Times New Roman"/>
          <w:bCs/>
          <w:sz w:val="24"/>
          <w:szCs w:val="21"/>
        </w:rPr>
      </w:pPr>
      <w:r w:rsidRPr="00712112">
        <w:rPr>
          <w:rFonts w:ascii="Times New Roman" w:hAnsi="Times New Roman" w:cs="Times New Roman"/>
          <w:bCs/>
          <w:sz w:val="24"/>
          <w:szCs w:val="21"/>
        </w:rPr>
        <w:lastRenderedPageBreak/>
        <w:t>Using the SHAP method, we ranked the environmental factors affecting process classification.  The SHAP values for each process reflect the strength and direction of influence of these input factors on process selection.</w:t>
      </w:r>
    </w:p>
    <w:p w14:paraId="31E65303" w14:textId="78704E01" w:rsidR="00A902B6" w:rsidRPr="00712112" w:rsidRDefault="00A902B6" w:rsidP="00A902B6">
      <w:pPr>
        <w:pStyle w:val="a9"/>
        <w:widowControl/>
        <w:spacing w:line="360" w:lineRule="auto"/>
        <w:ind w:firstLine="480"/>
        <w:rPr>
          <w:rFonts w:ascii="Times New Roman" w:hAnsi="Times New Roman" w:cs="Times New Roman"/>
          <w:bCs/>
          <w:sz w:val="24"/>
          <w:szCs w:val="21"/>
        </w:rPr>
      </w:pPr>
      <w:r w:rsidRPr="00712112">
        <w:rPr>
          <w:rFonts w:ascii="Times New Roman" w:hAnsi="Times New Roman" w:cs="Times New Roman"/>
          <w:bCs/>
          <w:sz w:val="24"/>
          <w:szCs w:val="21"/>
        </w:rPr>
        <w:t>In Fig</w:t>
      </w:r>
      <w:r>
        <w:rPr>
          <w:rFonts w:ascii="Times New Roman" w:hAnsi="Times New Roman" w:cs="Times New Roman"/>
          <w:bCs/>
          <w:sz w:val="24"/>
          <w:szCs w:val="21"/>
        </w:rPr>
        <w:t xml:space="preserve">ure </w:t>
      </w:r>
      <w:r w:rsidR="000903D2">
        <w:rPr>
          <w:rFonts w:ascii="Times New Roman" w:hAnsi="Times New Roman" w:cs="Times New Roman"/>
          <w:bCs/>
          <w:sz w:val="24"/>
          <w:szCs w:val="21"/>
        </w:rPr>
        <w:t>S</w:t>
      </w:r>
      <w:r w:rsidR="00F27963">
        <w:rPr>
          <w:rFonts w:ascii="Times New Roman" w:hAnsi="Times New Roman" w:cs="Times New Roman"/>
          <w:bCs/>
          <w:sz w:val="24"/>
          <w:szCs w:val="21"/>
        </w:rPr>
        <w:t>62</w:t>
      </w:r>
      <w:r w:rsidRPr="00712112">
        <w:rPr>
          <w:rFonts w:ascii="Times New Roman" w:hAnsi="Times New Roman" w:cs="Times New Roman"/>
          <w:bCs/>
          <w:sz w:val="24"/>
          <w:szCs w:val="21"/>
        </w:rPr>
        <w:t>a, the most important factors influencing process selection include geographic location, temperature, and effluent ammonia nitrogen concentration. Spatial distribution is a key determinant, as regional climate conditions and policy differences (e.g., temperature) impact process selection. For example, high-latitude regions may prefer processes more adaptable to low temperatures, while economically developed areas may favor highly efficient modern processes. Temperature significantly affects microbial activity and operational efficiency. Biological processes such as A</w:t>
      </w:r>
      <w:r w:rsidRPr="00712112">
        <w:rPr>
          <w:rFonts w:ascii="Times New Roman" w:hAnsi="Times New Roman" w:cs="Times New Roman"/>
          <w:bCs/>
          <w:sz w:val="24"/>
          <w:szCs w:val="21"/>
          <w:vertAlign w:val="superscript"/>
        </w:rPr>
        <w:t>2</w:t>
      </w:r>
      <w:r w:rsidRPr="00712112">
        <w:rPr>
          <w:rFonts w:ascii="Times New Roman" w:hAnsi="Times New Roman" w:cs="Times New Roman"/>
          <w:bCs/>
          <w:sz w:val="24"/>
          <w:szCs w:val="21"/>
        </w:rPr>
        <w:t>O are better suited for higher temperatures, while low temperatures may reduce their efficiency, necessitating alternative physical-chemical treatments or additional heating in biological processes. Regarding water quality parameters (NH</w:t>
      </w:r>
      <w:r w:rsidRPr="00712112">
        <w:rPr>
          <w:rFonts w:ascii="Times New Roman" w:hAnsi="Times New Roman" w:cs="Times New Roman"/>
          <w:bCs/>
          <w:sz w:val="24"/>
          <w:szCs w:val="21"/>
          <w:vertAlign w:val="subscript"/>
        </w:rPr>
        <w:t>3</w:t>
      </w:r>
      <w:r w:rsidRPr="00712112">
        <w:rPr>
          <w:rFonts w:ascii="Times New Roman" w:hAnsi="Times New Roman" w:cs="Times New Roman"/>
          <w:bCs/>
          <w:sz w:val="24"/>
          <w:szCs w:val="21"/>
        </w:rPr>
        <w:t>-Neff, COD</w:t>
      </w:r>
      <w:r w:rsidRPr="00712112">
        <w:rPr>
          <w:rFonts w:ascii="Times New Roman" w:hAnsi="Times New Roman" w:cs="Times New Roman"/>
          <w:bCs/>
          <w:sz w:val="24"/>
          <w:szCs w:val="21"/>
          <w:vertAlign w:val="subscript"/>
        </w:rPr>
        <w:t>eff</w:t>
      </w:r>
      <w:r w:rsidRPr="00712112">
        <w:rPr>
          <w:rFonts w:ascii="Times New Roman" w:hAnsi="Times New Roman" w:cs="Times New Roman"/>
          <w:bCs/>
          <w:sz w:val="24"/>
          <w:szCs w:val="21"/>
        </w:rPr>
        <w:t>, TN</w:t>
      </w:r>
      <w:r w:rsidRPr="00712112">
        <w:rPr>
          <w:rFonts w:ascii="Times New Roman" w:hAnsi="Times New Roman" w:cs="Times New Roman"/>
          <w:bCs/>
          <w:sz w:val="24"/>
          <w:szCs w:val="21"/>
          <w:vertAlign w:val="subscript"/>
        </w:rPr>
        <w:t>eff</w:t>
      </w:r>
      <w:r w:rsidRPr="00712112">
        <w:rPr>
          <w:rFonts w:ascii="Times New Roman" w:hAnsi="Times New Roman" w:cs="Times New Roman"/>
          <w:bCs/>
          <w:sz w:val="24"/>
          <w:szCs w:val="21"/>
        </w:rPr>
        <w:t>, etc.), stricter ammonia nitrogen and total nitrogen discharge standards (low NH</w:t>
      </w:r>
      <w:r w:rsidRPr="00712112">
        <w:rPr>
          <w:rFonts w:ascii="Times New Roman" w:hAnsi="Times New Roman" w:cs="Times New Roman"/>
          <w:bCs/>
          <w:sz w:val="24"/>
          <w:szCs w:val="21"/>
          <w:vertAlign w:val="subscript"/>
        </w:rPr>
        <w:t>3</w:t>
      </w:r>
      <w:r w:rsidRPr="00712112">
        <w:rPr>
          <w:rFonts w:ascii="Times New Roman" w:hAnsi="Times New Roman" w:cs="Times New Roman"/>
          <w:bCs/>
          <w:sz w:val="24"/>
          <w:szCs w:val="21"/>
        </w:rPr>
        <w:t>-N</w:t>
      </w:r>
      <w:r w:rsidRPr="00712112">
        <w:rPr>
          <w:rFonts w:ascii="Times New Roman" w:hAnsi="Times New Roman" w:cs="Times New Roman"/>
          <w:bCs/>
          <w:sz w:val="24"/>
          <w:szCs w:val="21"/>
          <w:vertAlign w:val="subscript"/>
        </w:rPr>
        <w:t>eff</w:t>
      </w:r>
      <w:r w:rsidRPr="00712112">
        <w:rPr>
          <w:rFonts w:ascii="Times New Roman" w:hAnsi="Times New Roman" w:cs="Times New Roman"/>
          <w:bCs/>
          <w:sz w:val="24"/>
          <w:szCs w:val="21"/>
        </w:rPr>
        <w:t>, low TN</w:t>
      </w:r>
      <w:r w:rsidRPr="00712112">
        <w:rPr>
          <w:rFonts w:ascii="Times New Roman" w:hAnsi="Times New Roman" w:cs="Times New Roman"/>
          <w:bCs/>
          <w:sz w:val="24"/>
          <w:szCs w:val="21"/>
          <w:vertAlign w:val="subscript"/>
        </w:rPr>
        <w:t>eff</w:t>
      </w:r>
      <w:r w:rsidRPr="00712112">
        <w:rPr>
          <w:rFonts w:ascii="Times New Roman" w:hAnsi="Times New Roman" w:cs="Times New Roman"/>
          <w:bCs/>
          <w:sz w:val="24"/>
          <w:szCs w:val="21"/>
        </w:rPr>
        <w:t>) typically require more advanced biological nitrogen removal processes, such as A</w:t>
      </w:r>
      <w:r w:rsidRPr="00712112">
        <w:rPr>
          <w:rFonts w:ascii="Times New Roman" w:hAnsi="Times New Roman" w:cs="Times New Roman"/>
          <w:bCs/>
          <w:sz w:val="24"/>
          <w:szCs w:val="21"/>
          <w:vertAlign w:val="superscript"/>
        </w:rPr>
        <w:t>2</w:t>
      </w:r>
      <w:r w:rsidRPr="00712112">
        <w:rPr>
          <w:rFonts w:ascii="Times New Roman" w:hAnsi="Times New Roman" w:cs="Times New Roman"/>
          <w:bCs/>
          <w:sz w:val="24"/>
          <w:szCs w:val="21"/>
        </w:rPr>
        <w:t>O or SBR. Additionally, treatment scale influences process selection. Large-scale WWTPs tend to adopt CAS and A²O, while smaller plants benefit from simpler, more flexible processes such as SBR.</w:t>
      </w:r>
    </w:p>
    <w:p w14:paraId="6C0B6757" w14:textId="77777777" w:rsidR="00A902B6" w:rsidRPr="00712112" w:rsidRDefault="00A902B6" w:rsidP="00A902B6">
      <w:pPr>
        <w:pStyle w:val="a9"/>
        <w:widowControl/>
        <w:numPr>
          <w:ilvl w:val="0"/>
          <w:numId w:val="18"/>
        </w:numPr>
        <w:spacing w:line="360" w:lineRule="auto"/>
        <w:ind w:firstLineChars="0"/>
        <w:rPr>
          <w:rFonts w:ascii="Times New Roman" w:hAnsi="Times New Roman" w:cs="Times New Roman"/>
          <w:b/>
          <w:bCs/>
          <w:sz w:val="24"/>
          <w:szCs w:val="21"/>
        </w:rPr>
      </w:pPr>
      <w:r w:rsidRPr="00712112">
        <w:rPr>
          <w:rFonts w:ascii="Times New Roman" w:hAnsi="Times New Roman" w:cs="Times New Roman"/>
          <w:b/>
          <w:bCs/>
          <w:sz w:val="24"/>
          <w:szCs w:val="21"/>
        </w:rPr>
        <w:t>Process-Specific Influencing Factors</w:t>
      </w:r>
    </w:p>
    <w:p w14:paraId="0C8858DD" w14:textId="6531457E" w:rsidR="00A902B6" w:rsidRPr="00EF0F13" w:rsidRDefault="00A902B6" w:rsidP="00A902B6">
      <w:pPr>
        <w:pStyle w:val="a9"/>
        <w:widowControl/>
        <w:spacing w:line="360" w:lineRule="auto"/>
        <w:ind w:firstLine="480"/>
        <w:rPr>
          <w:rFonts w:ascii="Times New Roman" w:hAnsi="Times New Roman" w:cs="Times New Roman"/>
          <w:bCs/>
          <w:sz w:val="24"/>
          <w:szCs w:val="21"/>
        </w:rPr>
      </w:pPr>
      <w:r w:rsidRPr="00712112">
        <w:rPr>
          <w:rFonts w:ascii="Times New Roman" w:hAnsi="Times New Roman" w:cs="Times New Roman"/>
          <w:bCs/>
          <w:sz w:val="24"/>
          <w:szCs w:val="21"/>
        </w:rPr>
        <w:t>Fig</w:t>
      </w:r>
      <w:r>
        <w:rPr>
          <w:rFonts w:ascii="Times New Roman" w:hAnsi="Times New Roman" w:cs="Times New Roman"/>
          <w:bCs/>
          <w:sz w:val="24"/>
          <w:szCs w:val="21"/>
        </w:rPr>
        <w:t xml:space="preserve">ure </w:t>
      </w:r>
      <w:r w:rsidR="000903D2">
        <w:rPr>
          <w:rFonts w:ascii="Times New Roman" w:hAnsi="Times New Roman" w:cs="Times New Roman"/>
          <w:bCs/>
          <w:sz w:val="24"/>
          <w:szCs w:val="21"/>
        </w:rPr>
        <w:t>S</w:t>
      </w:r>
      <w:r w:rsidR="00F27963">
        <w:rPr>
          <w:rFonts w:ascii="Times New Roman" w:hAnsi="Times New Roman" w:cs="Times New Roman"/>
          <w:bCs/>
          <w:sz w:val="24"/>
          <w:szCs w:val="21"/>
        </w:rPr>
        <w:t>62</w:t>
      </w:r>
      <w:r w:rsidRPr="00712112">
        <w:rPr>
          <w:rFonts w:ascii="Times New Roman" w:hAnsi="Times New Roman" w:cs="Times New Roman"/>
          <w:bCs/>
          <w:sz w:val="24"/>
          <w:szCs w:val="21"/>
        </w:rPr>
        <w:t>b–f analyze</w:t>
      </w:r>
      <w:r w:rsidR="00E85C44">
        <w:rPr>
          <w:rFonts w:ascii="Times New Roman" w:hAnsi="Times New Roman" w:cs="Times New Roman"/>
          <w:bCs/>
          <w:sz w:val="24"/>
          <w:szCs w:val="21"/>
        </w:rPr>
        <w:t>d</w:t>
      </w:r>
      <w:r w:rsidRPr="00712112">
        <w:rPr>
          <w:rFonts w:ascii="Times New Roman" w:hAnsi="Times New Roman" w:cs="Times New Roman"/>
          <w:bCs/>
          <w:sz w:val="24"/>
          <w:szCs w:val="21"/>
        </w:rPr>
        <w:t xml:space="preserve"> the relationships between process types and water quality parameters: </w:t>
      </w:r>
      <w:r w:rsidRPr="00EF0F13">
        <w:rPr>
          <w:rFonts w:ascii="Times New Roman" w:hAnsi="Times New Roman" w:cs="Times New Roman"/>
          <w:bCs/>
          <w:sz w:val="24"/>
          <w:szCs w:val="21"/>
        </w:rPr>
        <w:t>SBR Process: The key influencing factors are longitude, temperature (T), and effluent total phosphorus (TP</w:t>
      </w:r>
      <w:r w:rsidRPr="00EF0F13">
        <w:rPr>
          <w:rFonts w:ascii="Times New Roman" w:hAnsi="Times New Roman" w:cs="Times New Roman"/>
          <w:bCs/>
          <w:sz w:val="24"/>
          <w:szCs w:val="21"/>
          <w:vertAlign w:val="subscript"/>
        </w:rPr>
        <w:t>eff</w:t>
      </w:r>
      <w:r w:rsidRPr="00EF0F13">
        <w:rPr>
          <w:rFonts w:ascii="Times New Roman" w:hAnsi="Times New Roman" w:cs="Times New Roman"/>
          <w:bCs/>
          <w:sz w:val="24"/>
          <w:szCs w:val="21"/>
        </w:rPr>
        <w:t>). A high SHAP value for longitude indicates that SBR distribution has clear geographical tendencies, likely influenced by policies, economic development, discharge standards, energy costs, and wastewater characteristics. In industrially developed eastern China (e.g., Jiangsu, Zhejiang, Guangdong), high wastewater treatment loads favor robust processes like CAS and A</w:t>
      </w:r>
      <w:r w:rsidRPr="00EF0F13">
        <w:rPr>
          <w:rFonts w:ascii="Times New Roman" w:hAnsi="Times New Roman" w:cs="Times New Roman"/>
          <w:bCs/>
          <w:sz w:val="24"/>
          <w:szCs w:val="21"/>
          <w:vertAlign w:val="superscript"/>
        </w:rPr>
        <w:t>2</w:t>
      </w:r>
      <w:r w:rsidRPr="00EF0F13">
        <w:rPr>
          <w:rFonts w:ascii="Times New Roman" w:hAnsi="Times New Roman" w:cs="Times New Roman"/>
          <w:bCs/>
          <w:sz w:val="24"/>
          <w:szCs w:val="21"/>
        </w:rPr>
        <w:t>O, whereas SBR is more common in small to medium-sized WWTPs. Conversely, in less developed western and central regions (e.g., Yunnan, Guizhou), where infrastructure is limited, SBR is preferred due to its low construction costs and small footprint. SBR is also sensitive to temperature fluctuations, whereas CAS and A</w:t>
      </w:r>
      <w:r w:rsidRPr="00EF0F13">
        <w:rPr>
          <w:rFonts w:ascii="Times New Roman" w:hAnsi="Times New Roman" w:cs="Times New Roman"/>
          <w:bCs/>
          <w:sz w:val="24"/>
          <w:szCs w:val="21"/>
          <w:vertAlign w:val="superscript"/>
        </w:rPr>
        <w:t>2</w:t>
      </w:r>
      <w:r w:rsidRPr="00EF0F13">
        <w:rPr>
          <w:rFonts w:ascii="Times New Roman" w:hAnsi="Times New Roman" w:cs="Times New Roman"/>
          <w:bCs/>
          <w:sz w:val="24"/>
          <w:szCs w:val="21"/>
        </w:rPr>
        <w:t>O, with longer hydraulic retention times and stable biological systems, are more resilient. Higher TP</w:t>
      </w:r>
      <w:r w:rsidRPr="00EF0F13">
        <w:rPr>
          <w:rFonts w:ascii="Times New Roman" w:hAnsi="Times New Roman" w:cs="Times New Roman"/>
          <w:bCs/>
          <w:sz w:val="24"/>
          <w:szCs w:val="21"/>
          <w:vertAlign w:val="subscript"/>
        </w:rPr>
        <w:t>eff</w:t>
      </w:r>
      <w:r w:rsidRPr="00EF0F13">
        <w:rPr>
          <w:rFonts w:ascii="Times New Roman" w:hAnsi="Times New Roman" w:cs="Times New Roman"/>
          <w:bCs/>
          <w:sz w:val="24"/>
          <w:szCs w:val="21"/>
        </w:rPr>
        <w:t xml:space="preserve"> values indicate lower phosphorus removal efficiency, which may reduce SBR applicability in certain areas or necessitate additional phosphorus removal steps. In regions with stringent phosphorus discharge standards, A</w:t>
      </w:r>
      <w:r w:rsidRPr="00EF0F13">
        <w:rPr>
          <w:rFonts w:ascii="Times New Roman" w:hAnsi="Times New Roman" w:cs="Times New Roman"/>
          <w:bCs/>
          <w:sz w:val="24"/>
          <w:szCs w:val="21"/>
          <w:vertAlign w:val="superscript"/>
        </w:rPr>
        <w:t>2</w:t>
      </w:r>
      <w:r w:rsidRPr="00EF0F13">
        <w:rPr>
          <w:rFonts w:ascii="Times New Roman" w:hAnsi="Times New Roman" w:cs="Times New Roman"/>
          <w:bCs/>
          <w:sz w:val="24"/>
          <w:szCs w:val="21"/>
        </w:rPr>
        <w:t>O may be more advantageous due to its stable biological phosphorus removal capability.</w:t>
      </w:r>
    </w:p>
    <w:p w14:paraId="65C5CB42" w14:textId="77777777" w:rsidR="00A902B6" w:rsidRPr="00EF0F13" w:rsidRDefault="00A902B6" w:rsidP="00A902B6">
      <w:pPr>
        <w:pStyle w:val="a9"/>
        <w:widowControl/>
        <w:spacing w:line="360" w:lineRule="auto"/>
        <w:ind w:firstLine="480"/>
        <w:rPr>
          <w:rFonts w:ascii="Times New Roman" w:hAnsi="Times New Roman" w:cs="Times New Roman"/>
          <w:bCs/>
          <w:sz w:val="24"/>
          <w:szCs w:val="21"/>
        </w:rPr>
      </w:pPr>
      <w:r w:rsidRPr="00EF0F13">
        <w:rPr>
          <w:rFonts w:ascii="Times New Roman" w:hAnsi="Times New Roman" w:cs="Times New Roman"/>
          <w:bCs/>
          <w:sz w:val="24"/>
          <w:szCs w:val="21"/>
        </w:rPr>
        <w:lastRenderedPageBreak/>
        <w:t>OD Process: Influenced mainly by longitude, latitude, province, and temperature, OD is particularly suitable for economically underdeveloped regions with ample land resources. The OD process has low energy consumption and is ideal for municipal wastewater treatment where nitrogen and phosphorus removal requirements are not extremely stringent. Its long hydraulic retention time (HRT) provides adaptability to varying temperatures, though denitrification efficiency may be limited under low temperatures or high nitrogen loads.</w:t>
      </w:r>
    </w:p>
    <w:p w14:paraId="70138CEC" w14:textId="77777777" w:rsidR="00A902B6" w:rsidRPr="00EF0F13" w:rsidRDefault="00A902B6" w:rsidP="00A902B6">
      <w:pPr>
        <w:pStyle w:val="a9"/>
        <w:widowControl/>
        <w:spacing w:line="360" w:lineRule="auto"/>
        <w:ind w:firstLine="480"/>
        <w:rPr>
          <w:rFonts w:ascii="Times New Roman" w:hAnsi="Times New Roman" w:cs="Times New Roman"/>
          <w:bCs/>
          <w:sz w:val="24"/>
          <w:szCs w:val="21"/>
        </w:rPr>
      </w:pPr>
      <w:r w:rsidRPr="00EF0F13">
        <w:rPr>
          <w:rFonts w:ascii="Times New Roman" w:hAnsi="Times New Roman" w:cs="Times New Roman"/>
          <w:bCs/>
          <w:sz w:val="24"/>
          <w:szCs w:val="21"/>
        </w:rPr>
        <w:t>A</w:t>
      </w:r>
      <w:r w:rsidRPr="00EF0F13">
        <w:rPr>
          <w:rFonts w:ascii="Times New Roman" w:hAnsi="Times New Roman" w:cs="Times New Roman"/>
          <w:bCs/>
          <w:sz w:val="24"/>
          <w:szCs w:val="21"/>
          <w:vertAlign w:val="superscript"/>
        </w:rPr>
        <w:t>2</w:t>
      </w:r>
      <w:r w:rsidRPr="00EF0F13">
        <w:rPr>
          <w:rFonts w:ascii="Times New Roman" w:hAnsi="Times New Roman" w:cs="Times New Roman"/>
          <w:bCs/>
          <w:sz w:val="24"/>
          <w:szCs w:val="21"/>
        </w:rPr>
        <w:t>O Process: Affected by longitude, C/P ratio, effluent total nitrogen (TN</w:t>
      </w:r>
      <w:r w:rsidRPr="00EF0F13">
        <w:rPr>
          <w:rFonts w:ascii="Times New Roman" w:hAnsi="Times New Roman" w:cs="Times New Roman"/>
          <w:bCs/>
          <w:sz w:val="24"/>
          <w:szCs w:val="21"/>
          <w:vertAlign w:val="subscript"/>
        </w:rPr>
        <w:t>eff</w:t>
      </w:r>
      <w:r w:rsidRPr="00EF0F13">
        <w:rPr>
          <w:rFonts w:ascii="Times New Roman" w:hAnsi="Times New Roman" w:cs="Times New Roman"/>
          <w:bCs/>
          <w:sz w:val="24"/>
          <w:szCs w:val="21"/>
        </w:rPr>
        <w:t>), and treatment scale, A</w:t>
      </w:r>
      <w:r w:rsidRPr="00EF0F13">
        <w:rPr>
          <w:rFonts w:ascii="Times New Roman" w:hAnsi="Times New Roman" w:cs="Times New Roman"/>
          <w:bCs/>
          <w:sz w:val="24"/>
          <w:szCs w:val="21"/>
          <w:vertAlign w:val="superscript"/>
        </w:rPr>
        <w:t>2</w:t>
      </w:r>
      <w:r w:rsidRPr="00EF0F13">
        <w:rPr>
          <w:rFonts w:ascii="Times New Roman" w:hAnsi="Times New Roman" w:cs="Times New Roman"/>
          <w:bCs/>
          <w:sz w:val="24"/>
          <w:szCs w:val="21"/>
        </w:rPr>
        <w:t>O is preferable in regions with strict environmental regulations and high nitrogen and phosphorus removal demands, particularly in economically developed eastern coastal areas. A</w:t>
      </w:r>
      <w:r w:rsidRPr="00EF0F13">
        <w:rPr>
          <w:rFonts w:ascii="Times New Roman" w:hAnsi="Times New Roman" w:cs="Times New Roman"/>
          <w:bCs/>
          <w:sz w:val="24"/>
          <w:szCs w:val="21"/>
          <w:vertAlign w:val="superscript"/>
        </w:rPr>
        <w:t>2</w:t>
      </w:r>
      <w:r w:rsidRPr="00EF0F13">
        <w:rPr>
          <w:rFonts w:ascii="Times New Roman" w:hAnsi="Times New Roman" w:cs="Times New Roman"/>
          <w:bCs/>
          <w:sz w:val="24"/>
          <w:szCs w:val="21"/>
        </w:rPr>
        <w:t>O relies on adequate carbon sources for biological phosphorus removal and denitrification. A high C/P ratio favors A</w:t>
      </w:r>
      <w:r w:rsidRPr="00EF0F13">
        <w:rPr>
          <w:rFonts w:ascii="Times New Roman" w:hAnsi="Times New Roman" w:cs="Times New Roman"/>
          <w:bCs/>
          <w:sz w:val="24"/>
          <w:szCs w:val="21"/>
          <w:vertAlign w:val="superscript"/>
        </w:rPr>
        <w:t>2</w:t>
      </w:r>
      <w:r w:rsidRPr="00EF0F13">
        <w:rPr>
          <w:rFonts w:ascii="Times New Roman" w:hAnsi="Times New Roman" w:cs="Times New Roman"/>
          <w:bCs/>
          <w:sz w:val="24"/>
          <w:szCs w:val="21"/>
        </w:rPr>
        <w:t>O selection, whereas a low C/P ratio may require external carbon addition, increasing carbon emissions. Additionally, A</w:t>
      </w:r>
      <w:r w:rsidRPr="00EF0F13">
        <w:rPr>
          <w:rFonts w:ascii="Times New Roman" w:hAnsi="Times New Roman" w:cs="Times New Roman"/>
          <w:bCs/>
          <w:sz w:val="24"/>
          <w:szCs w:val="21"/>
          <w:vertAlign w:val="superscript"/>
        </w:rPr>
        <w:t>2</w:t>
      </w:r>
      <w:r w:rsidRPr="00EF0F13">
        <w:rPr>
          <w:rFonts w:ascii="Times New Roman" w:hAnsi="Times New Roman" w:cs="Times New Roman"/>
          <w:bCs/>
          <w:sz w:val="24"/>
          <w:szCs w:val="21"/>
        </w:rPr>
        <w:t>O is typically used in medium-to-large WWTPs due to its stable operation and high treatment efficiency, making it suitable for handling large wastewater flow variations.</w:t>
      </w:r>
    </w:p>
    <w:p w14:paraId="391233CB" w14:textId="77777777" w:rsidR="00A902B6" w:rsidRPr="00712112" w:rsidRDefault="00A902B6" w:rsidP="00A902B6">
      <w:pPr>
        <w:pStyle w:val="a9"/>
        <w:widowControl/>
        <w:spacing w:line="360" w:lineRule="auto"/>
        <w:ind w:firstLine="480"/>
        <w:rPr>
          <w:rFonts w:ascii="Times New Roman" w:hAnsi="Times New Roman" w:cs="Times New Roman"/>
          <w:bCs/>
          <w:sz w:val="24"/>
          <w:szCs w:val="21"/>
        </w:rPr>
      </w:pPr>
      <w:r w:rsidRPr="00EF0F13">
        <w:rPr>
          <w:rFonts w:ascii="Times New Roman" w:hAnsi="Times New Roman" w:cs="Times New Roman"/>
          <w:bCs/>
          <w:sz w:val="24"/>
          <w:szCs w:val="21"/>
        </w:rPr>
        <w:t>CAS Process: Primarily influence</w:t>
      </w:r>
      <w:r w:rsidRPr="00712112">
        <w:rPr>
          <w:rFonts w:ascii="Times New Roman" w:hAnsi="Times New Roman" w:cs="Times New Roman"/>
          <w:bCs/>
          <w:sz w:val="24"/>
          <w:szCs w:val="21"/>
        </w:rPr>
        <w:t>d by NH</w:t>
      </w:r>
      <w:r w:rsidRPr="00712112">
        <w:rPr>
          <w:rFonts w:ascii="Times New Roman" w:hAnsi="Times New Roman" w:cs="Times New Roman"/>
          <w:bCs/>
          <w:sz w:val="24"/>
          <w:szCs w:val="21"/>
          <w:vertAlign w:val="subscript"/>
        </w:rPr>
        <w:t>3</w:t>
      </w:r>
      <w:r w:rsidRPr="00712112">
        <w:rPr>
          <w:rFonts w:ascii="Times New Roman" w:hAnsi="Times New Roman" w:cs="Times New Roman"/>
          <w:bCs/>
          <w:sz w:val="24"/>
          <w:szCs w:val="21"/>
        </w:rPr>
        <w:t>-N</w:t>
      </w:r>
      <w:r w:rsidRPr="00712112">
        <w:rPr>
          <w:rFonts w:ascii="Times New Roman" w:hAnsi="Times New Roman" w:cs="Times New Roman"/>
          <w:bCs/>
          <w:sz w:val="24"/>
          <w:szCs w:val="21"/>
          <w:vertAlign w:val="subscript"/>
        </w:rPr>
        <w:t>eff</w:t>
      </w:r>
      <w:r w:rsidRPr="00712112">
        <w:rPr>
          <w:rFonts w:ascii="Times New Roman" w:hAnsi="Times New Roman" w:cs="Times New Roman"/>
          <w:bCs/>
          <w:sz w:val="24"/>
          <w:szCs w:val="21"/>
        </w:rPr>
        <w:t>, TN</w:t>
      </w:r>
      <w:r w:rsidRPr="00712112">
        <w:rPr>
          <w:rFonts w:ascii="Times New Roman" w:hAnsi="Times New Roman" w:cs="Times New Roman"/>
          <w:bCs/>
          <w:sz w:val="24"/>
          <w:szCs w:val="21"/>
          <w:vertAlign w:val="subscript"/>
        </w:rPr>
        <w:t>eff</w:t>
      </w:r>
      <w:r w:rsidRPr="00712112">
        <w:rPr>
          <w:rFonts w:ascii="Times New Roman" w:hAnsi="Times New Roman" w:cs="Times New Roman"/>
          <w:bCs/>
          <w:sz w:val="24"/>
          <w:szCs w:val="21"/>
        </w:rPr>
        <w:t>, temperature, and longitude, CAS is more common in regions with high nitrogen removal requirements but limited denitrification efficiency. A low NH</w:t>
      </w:r>
      <w:r w:rsidRPr="00712112">
        <w:rPr>
          <w:rFonts w:ascii="Times New Roman" w:hAnsi="Times New Roman" w:cs="Times New Roman"/>
          <w:bCs/>
          <w:sz w:val="24"/>
          <w:szCs w:val="21"/>
          <w:vertAlign w:val="subscript"/>
        </w:rPr>
        <w:t>3</w:t>
      </w:r>
      <w:r w:rsidRPr="00712112">
        <w:rPr>
          <w:rFonts w:ascii="Times New Roman" w:hAnsi="Times New Roman" w:cs="Times New Roman"/>
          <w:bCs/>
          <w:sz w:val="24"/>
          <w:szCs w:val="21"/>
        </w:rPr>
        <w:t>-N</w:t>
      </w:r>
      <w:r w:rsidRPr="00712112">
        <w:rPr>
          <w:rFonts w:ascii="Times New Roman" w:hAnsi="Times New Roman" w:cs="Times New Roman"/>
          <w:bCs/>
          <w:sz w:val="24"/>
          <w:szCs w:val="21"/>
          <w:vertAlign w:val="subscript"/>
        </w:rPr>
        <w:t>eff</w:t>
      </w:r>
      <w:r w:rsidRPr="00712112">
        <w:rPr>
          <w:rFonts w:ascii="Times New Roman" w:hAnsi="Times New Roman" w:cs="Times New Roman"/>
          <w:bCs/>
          <w:sz w:val="24"/>
          <w:szCs w:val="21"/>
        </w:rPr>
        <w:t xml:space="preserve"> suggests effective ammonia nitrogen removal, while a high TN</w:t>
      </w:r>
      <w:r w:rsidRPr="00712112">
        <w:rPr>
          <w:rFonts w:ascii="Times New Roman" w:hAnsi="Times New Roman" w:cs="Times New Roman"/>
          <w:bCs/>
          <w:sz w:val="24"/>
          <w:szCs w:val="21"/>
          <w:vertAlign w:val="subscript"/>
        </w:rPr>
        <w:t>eff</w:t>
      </w:r>
      <w:r w:rsidRPr="00712112">
        <w:rPr>
          <w:rFonts w:ascii="Times New Roman" w:hAnsi="Times New Roman" w:cs="Times New Roman"/>
          <w:bCs/>
          <w:sz w:val="24"/>
          <w:szCs w:val="21"/>
        </w:rPr>
        <w:t xml:space="preserve"> indicates relatively weak denitrification capacity, potentially leading to lower total nitrogen removal rates. The impact of temperature suggests that higher temperatures favor nitrification, while CAS denitrification efficiency may decline in colder conditions. Longitude indicates regional prevalence, possibly due to policy, climate, or wastewater characteristics.</w:t>
      </w:r>
    </w:p>
    <w:p w14:paraId="0A59C88B" w14:textId="77777777" w:rsidR="00A902B6" w:rsidRDefault="00A902B6" w:rsidP="00A902B6">
      <w:pPr>
        <w:pStyle w:val="a9"/>
        <w:widowControl/>
        <w:spacing w:line="360" w:lineRule="auto"/>
        <w:ind w:firstLine="480"/>
        <w:rPr>
          <w:rFonts w:ascii="Times New Roman" w:hAnsi="Times New Roman" w:cs="Times New Roman"/>
          <w:bCs/>
          <w:sz w:val="24"/>
          <w:szCs w:val="21"/>
        </w:rPr>
      </w:pPr>
      <w:r w:rsidRPr="00712112">
        <w:rPr>
          <w:rFonts w:ascii="Times New Roman" w:hAnsi="Times New Roman" w:cs="Times New Roman"/>
          <w:bCs/>
          <w:sz w:val="24"/>
          <w:szCs w:val="21"/>
        </w:rPr>
        <w:t>These findings provide valuable insights for optimizing wastewater treatment processes and regional process selection.</w:t>
      </w:r>
    </w:p>
    <w:p w14:paraId="316F2F26" w14:textId="77777777" w:rsidR="00A902B6" w:rsidRPr="00712112" w:rsidRDefault="00A902B6" w:rsidP="00A902B6">
      <w:pPr>
        <w:jc w:val="center"/>
        <w:rPr>
          <w:rFonts w:ascii="Times New Roman" w:hAnsi="Times New Roman" w:cs="Times New Roman"/>
          <w:szCs w:val="21"/>
        </w:rPr>
      </w:pPr>
      <w:r w:rsidRPr="00712112">
        <w:rPr>
          <w:rFonts w:ascii="Times New Roman" w:hAnsi="Times New Roman" w:cs="Times New Roman"/>
          <w:noProof/>
        </w:rPr>
        <w:lastRenderedPageBreak/>
        <w:drawing>
          <wp:inline distT="0" distB="0" distL="0" distR="0" wp14:anchorId="5BB085AD" wp14:editId="1E0536A2">
            <wp:extent cx="6185542" cy="4914900"/>
            <wp:effectExtent l="0" t="0" r="571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246931" cy="4963678"/>
                    </a:xfrm>
                    <a:prstGeom prst="rect">
                      <a:avLst/>
                    </a:prstGeom>
                    <a:noFill/>
                    <a:ln>
                      <a:noFill/>
                    </a:ln>
                  </pic:spPr>
                </pic:pic>
              </a:graphicData>
            </a:graphic>
          </wp:inline>
        </w:drawing>
      </w:r>
    </w:p>
    <w:p w14:paraId="1170968E" w14:textId="3A1DDD1E" w:rsidR="00A902B6" w:rsidRPr="00712112" w:rsidRDefault="00A902B6" w:rsidP="00A902B6">
      <w:pPr>
        <w:pStyle w:val="1"/>
        <w:spacing w:before="20" w:after="20" w:line="240" w:lineRule="auto"/>
        <w:rPr>
          <w:rFonts w:ascii="Times New Roman" w:hAnsi="Times New Roman" w:cs="Times New Roman"/>
          <w:b w:val="0"/>
          <w:sz w:val="24"/>
          <w:szCs w:val="21"/>
        </w:rPr>
      </w:pPr>
      <w:r w:rsidRPr="00712112">
        <w:rPr>
          <w:rFonts w:ascii="Times New Roman" w:hAnsi="Times New Roman" w:cs="Times New Roman"/>
          <w:sz w:val="24"/>
          <w:szCs w:val="21"/>
        </w:rPr>
        <w:t xml:space="preserve"> </w:t>
      </w:r>
      <w:bookmarkStart w:id="150" w:name="_Toc235786882"/>
      <w:r w:rsidRPr="00712112">
        <w:rPr>
          <w:rFonts w:ascii="Times New Roman" w:hAnsi="Times New Roman" w:cs="Times New Roman"/>
          <w:sz w:val="24"/>
          <w:szCs w:val="21"/>
        </w:rPr>
        <w:t xml:space="preserve">Figure </w:t>
      </w:r>
      <w:r w:rsidR="00E22174">
        <w:rPr>
          <w:rFonts w:ascii="Times New Roman" w:hAnsi="Times New Roman" w:cs="Times New Roman"/>
          <w:sz w:val="24"/>
          <w:szCs w:val="21"/>
        </w:rPr>
        <w:t>S</w:t>
      </w:r>
      <w:r w:rsidR="00F27963">
        <w:rPr>
          <w:rFonts w:ascii="Times New Roman" w:hAnsi="Times New Roman" w:cs="Times New Roman"/>
          <w:sz w:val="24"/>
          <w:szCs w:val="21"/>
        </w:rPr>
        <w:t>62</w:t>
      </w:r>
      <w:r w:rsidRPr="00712112">
        <w:rPr>
          <w:rFonts w:ascii="Times New Roman" w:hAnsi="Times New Roman" w:cs="Times New Roman"/>
          <w:sz w:val="24"/>
          <w:szCs w:val="21"/>
        </w:rPr>
        <w:t>.</w:t>
      </w:r>
      <w:r w:rsidRPr="00712112">
        <w:rPr>
          <w:rFonts w:ascii="Times New Roman" w:hAnsi="Times New Roman" w:cs="Times New Roman"/>
          <w:b w:val="0"/>
          <w:sz w:val="24"/>
          <w:szCs w:val="21"/>
        </w:rPr>
        <w:t xml:space="preserve"> SHAP analysis of the best-performing CatBoost classification model when constructing the process: (a) SHAP summary plots; (b-f) SHAP plots towards SBR, OD, A</w:t>
      </w:r>
      <w:r w:rsidRPr="00712112">
        <w:rPr>
          <w:rFonts w:ascii="Times New Roman" w:hAnsi="Times New Roman" w:cs="Times New Roman"/>
          <w:b w:val="0"/>
          <w:sz w:val="24"/>
          <w:szCs w:val="21"/>
          <w:vertAlign w:val="superscript"/>
        </w:rPr>
        <w:t>2</w:t>
      </w:r>
      <w:r w:rsidRPr="00712112">
        <w:rPr>
          <w:rFonts w:ascii="Times New Roman" w:hAnsi="Times New Roman" w:cs="Times New Roman"/>
          <w:b w:val="0"/>
          <w:sz w:val="24"/>
          <w:szCs w:val="21"/>
        </w:rPr>
        <w:t>O, CAS, and other processes.</w:t>
      </w:r>
      <w:bookmarkEnd w:id="150"/>
    </w:p>
    <w:p w14:paraId="50FE25D6" w14:textId="490DB733" w:rsidR="00A902B6" w:rsidRPr="00A902B6" w:rsidRDefault="00A902B6" w:rsidP="00A902B6">
      <w:pPr>
        <w:widowControl/>
        <w:jc w:val="left"/>
        <w:rPr>
          <w:rFonts w:ascii="Times New Roman" w:hAnsi="Times New Roman" w:cs="Times New Roman"/>
          <w:bCs/>
          <w:sz w:val="24"/>
          <w:szCs w:val="21"/>
        </w:rPr>
      </w:pPr>
      <w:r>
        <w:rPr>
          <w:rFonts w:ascii="Times New Roman" w:hAnsi="Times New Roman" w:cs="Times New Roman"/>
          <w:bCs/>
          <w:sz w:val="24"/>
          <w:szCs w:val="21"/>
        </w:rPr>
        <w:br w:type="page"/>
      </w:r>
    </w:p>
    <w:p w14:paraId="1367833F" w14:textId="0E50986D" w:rsidR="00796E73" w:rsidRPr="00712112" w:rsidRDefault="00796E73" w:rsidP="00796E73">
      <w:pPr>
        <w:pStyle w:val="1"/>
        <w:spacing w:before="0" w:after="0" w:line="360" w:lineRule="auto"/>
        <w:rPr>
          <w:rFonts w:ascii="Times New Roman" w:eastAsia="宋体" w:hAnsi="Times New Roman" w:cs="Times New Roman"/>
          <w:sz w:val="24"/>
        </w:rPr>
      </w:pPr>
      <w:r w:rsidRPr="00712112">
        <w:rPr>
          <w:rFonts w:ascii="Times New Roman" w:eastAsia="宋体" w:hAnsi="Times New Roman" w:cs="Times New Roman"/>
          <w:sz w:val="24"/>
        </w:rPr>
        <w:lastRenderedPageBreak/>
        <w:t xml:space="preserve"> </w:t>
      </w:r>
      <w:bookmarkStart w:id="151" w:name="_Toc235786883"/>
      <w:r w:rsidRPr="00712112">
        <w:rPr>
          <w:rFonts w:ascii="Times New Roman" w:eastAsia="宋体" w:hAnsi="Times New Roman" w:cs="Times New Roman"/>
          <w:sz w:val="24"/>
        </w:rPr>
        <w:t xml:space="preserve">Text </w:t>
      </w:r>
      <w:r w:rsidR="00E22174">
        <w:rPr>
          <w:rFonts w:ascii="Times New Roman" w:eastAsia="宋体" w:hAnsi="Times New Roman" w:cs="Times New Roman"/>
          <w:sz w:val="24"/>
        </w:rPr>
        <w:t>S</w:t>
      </w:r>
      <w:r w:rsidR="00F27963">
        <w:rPr>
          <w:rFonts w:ascii="Times New Roman" w:eastAsia="宋体" w:hAnsi="Times New Roman" w:cs="Times New Roman"/>
          <w:sz w:val="24"/>
        </w:rPr>
        <w:t>9</w:t>
      </w:r>
      <w:r w:rsidRPr="00712112">
        <w:rPr>
          <w:rFonts w:ascii="Times New Roman" w:eastAsia="宋体" w:hAnsi="Times New Roman" w:cs="Times New Roman"/>
          <w:sz w:val="24"/>
        </w:rPr>
        <w:t>. Details of data encoding.</w:t>
      </w:r>
      <w:bookmarkEnd w:id="151"/>
    </w:p>
    <w:p w14:paraId="0522B14A" w14:textId="77777777" w:rsidR="00796E73" w:rsidRPr="00712112" w:rsidRDefault="00796E73" w:rsidP="00796E73">
      <w:pPr>
        <w:pStyle w:val="a9"/>
        <w:widowControl/>
        <w:spacing w:line="360" w:lineRule="auto"/>
        <w:ind w:firstLine="480"/>
        <w:rPr>
          <w:rFonts w:ascii="Times New Roman" w:hAnsi="Times New Roman" w:cs="Times New Roman"/>
          <w:bCs/>
          <w:sz w:val="24"/>
          <w:szCs w:val="21"/>
        </w:rPr>
      </w:pPr>
      <w:r w:rsidRPr="00712112">
        <w:rPr>
          <w:rFonts w:ascii="Times New Roman" w:hAnsi="Times New Roman" w:cs="Times New Roman"/>
          <w:bCs/>
          <w:sz w:val="24"/>
          <w:szCs w:val="21"/>
        </w:rPr>
        <w:t>Label Encoding is a method used to convert categorical data into numerical form by assigning a unique integer to each category. This technique is commonly used for machine learning models that require numerical input. It is particularly useful for ordinal data, where categories have a meaningful order, such as “Low," "Medium," and "High," which can be encoded as 0, 1, and 2, respectively</w:t>
      </w:r>
      <w:r>
        <w:rPr>
          <w:rFonts w:ascii="Times New Roman" w:hAnsi="Times New Roman" w:cs="Times New Roman"/>
          <w:bCs/>
          <w:sz w:val="24"/>
          <w:szCs w:val="21"/>
        </w:rPr>
        <w:t xml:space="preserve"> </w:t>
      </w:r>
      <w:r w:rsidRPr="00712112">
        <w:rPr>
          <w:rFonts w:ascii="Times New Roman" w:hAnsi="Times New Roman" w:cs="Times New Roman"/>
          <w:bCs/>
          <w:sz w:val="24"/>
          <w:szCs w:val="21"/>
        </w:rPr>
        <w:fldChar w:fldCharType="begin"/>
      </w:r>
      <w:r>
        <w:rPr>
          <w:rFonts w:ascii="Times New Roman" w:hAnsi="Times New Roman" w:cs="Times New Roman"/>
          <w:bCs/>
          <w:sz w:val="24"/>
          <w:szCs w:val="21"/>
        </w:rPr>
        <w:instrText xml:space="preserve"> ADDIN EN.CITE &lt;EndNote&gt;&lt;Cite&gt;&lt;Author&gt;Jiang&lt;/Author&gt;&lt;Year&gt;2024&lt;/Year&gt;&lt;RecNum&gt;89&lt;/RecNum&gt;&lt;DisplayText&gt;(Jiang et al., 2024)&lt;/DisplayText&gt;&lt;record&gt;&lt;rec-number&gt;89&lt;/rec-number&gt;&lt;foreign-keys&gt;&lt;key app="EN" db-id="pzxfs9fe8fd9t2e5szdx9vw350tv9trtwpdr" timestamp="1765351814"&gt;89&lt;/key&gt;&lt;/foreign-keys&gt;&lt;ref-type name="Journal Article"&gt;17&lt;/ref-type&gt;&lt;contributors&gt;&lt;authors&gt;&lt;author&gt;Jiang, Jinqi&lt;/author&gt;&lt;author&gt;Xiang, Xiang&lt;/author&gt;&lt;author&gt;Zhou, Qinhao&lt;/author&gt;&lt;author&gt;Zhou, Lichang&lt;/author&gt;&lt;author&gt;Bi, Xinqi&lt;/author&gt;&lt;author&gt;Khanal, Samir Kumar&lt;/author&gt;&lt;author&gt;Wang, Zongping&lt;/author&gt;&lt;author&gt;Chen, Guanghao&lt;/author&gt;&lt;author&gt;Guo, Gang&lt;/author&gt;&lt;/authors&gt;&lt;/contributors&gt;&lt;titles&gt;&lt;title&gt;Optimization of a Novel Engineered Ecosystem Integrating Carbon, Nitrogen, Phosphorus, and Sulfur Biotransformation for Saline Wastewater Treatment Using an Interpretable Machine Learning Approach&lt;/title&gt;&lt;secondary-title&gt;Environmental Science &amp;amp; Technology&lt;/secondary-title&gt;&lt;/titles&gt;&lt;periodical&gt;&lt;full-title&gt;Environmental Science &amp;amp; Technology&lt;/full-title&gt;&lt;/periodical&gt;&lt;pages&gt;12989-12999&lt;/pages&gt;&lt;volume&gt;58&lt;/volume&gt;&lt;number&gt;29&lt;/number&gt;&lt;dates&gt;&lt;year&gt;2024&lt;/year&gt;&lt;pub-dates&gt;&lt;date&gt;2024/07/23&lt;/date&gt;&lt;/pub-dates&gt;&lt;/dates&gt;&lt;publisher&gt;American Chemical Society&lt;/publisher&gt;&lt;isbn&gt;0013-936X&lt;/isbn&gt;&lt;urls&gt;&lt;related-urls&gt;&lt;url&gt;https://doi.org/10.1021/acs.est.4c03160&lt;/url&gt;&lt;/related-urls&gt;&lt;/urls&gt;&lt;electronic-resource-num&gt;10.1021/acs.est.4c03160&lt;/electronic-resource-num&gt;&lt;/record&gt;&lt;/Cite&gt;&lt;/EndNote&gt;</w:instrText>
      </w:r>
      <w:r w:rsidRPr="00712112">
        <w:rPr>
          <w:rFonts w:ascii="Times New Roman" w:hAnsi="Times New Roman" w:cs="Times New Roman"/>
          <w:bCs/>
          <w:sz w:val="24"/>
          <w:szCs w:val="21"/>
        </w:rPr>
        <w:fldChar w:fldCharType="separate"/>
      </w:r>
      <w:r w:rsidRPr="00712112">
        <w:rPr>
          <w:rFonts w:ascii="Times New Roman" w:hAnsi="Times New Roman" w:cs="Times New Roman"/>
          <w:bCs/>
          <w:noProof/>
          <w:sz w:val="24"/>
          <w:szCs w:val="21"/>
        </w:rPr>
        <w:t>(Jiang et al., 2024)</w:t>
      </w:r>
      <w:r w:rsidRPr="00712112">
        <w:rPr>
          <w:rFonts w:ascii="Times New Roman" w:hAnsi="Times New Roman" w:cs="Times New Roman"/>
          <w:bCs/>
          <w:sz w:val="24"/>
          <w:szCs w:val="21"/>
        </w:rPr>
        <w:fldChar w:fldCharType="end"/>
      </w:r>
      <w:r w:rsidRPr="00712112">
        <w:rPr>
          <w:rFonts w:ascii="Times New Roman" w:hAnsi="Times New Roman" w:cs="Times New Roman"/>
          <w:bCs/>
          <w:sz w:val="24"/>
          <w:szCs w:val="21"/>
        </w:rPr>
        <w:t>.</w:t>
      </w:r>
    </w:p>
    <w:p w14:paraId="1EF811DB" w14:textId="77777777" w:rsidR="00796E73" w:rsidRPr="00712112" w:rsidRDefault="00796E73" w:rsidP="00796E73">
      <w:pPr>
        <w:pStyle w:val="a9"/>
        <w:widowControl/>
        <w:spacing w:line="360" w:lineRule="auto"/>
        <w:ind w:firstLine="480"/>
        <w:rPr>
          <w:rFonts w:ascii="Times New Roman" w:hAnsi="Times New Roman" w:cs="Times New Roman"/>
          <w:bCs/>
          <w:sz w:val="24"/>
          <w:szCs w:val="21"/>
        </w:rPr>
      </w:pPr>
      <w:r w:rsidRPr="00712112">
        <w:rPr>
          <w:rFonts w:ascii="Times New Roman" w:hAnsi="Times New Roman" w:cs="Times New Roman"/>
          <w:bCs/>
          <w:sz w:val="24"/>
          <w:szCs w:val="21"/>
        </w:rPr>
        <w:t>One of the key advantages of Label Encoding is its simplicity and efficiency, as it requires minimal memory and computational resources compared to more complex encoding techniques like One-Hot Encoding. It is also well-suited for tree-based models (e.g., decision trees, random forests, and gradient boosting), which can handle categorical values effectively without assuming an ordinal relationship. Additionally, Label Encoding is useful when working with high-cardinality categorical features, where One-Hot Encoding would create an excessively large number of columns, leading to the curse of dimensionality.</w:t>
      </w:r>
    </w:p>
    <w:p w14:paraId="2DD1AF9A" w14:textId="6EEB8069" w:rsidR="00796E73" w:rsidRPr="00061E9E" w:rsidRDefault="00796E73" w:rsidP="00796E73">
      <w:pPr>
        <w:pStyle w:val="a9"/>
        <w:widowControl/>
        <w:spacing w:line="360" w:lineRule="auto"/>
        <w:ind w:firstLine="480"/>
        <w:rPr>
          <w:rFonts w:ascii="Times New Roman" w:hAnsi="Times New Roman" w:cs="Times New Roman"/>
          <w:bCs/>
          <w:sz w:val="24"/>
          <w:szCs w:val="21"/>
        </w:rPr>
      </w:pPr>
      <w:r w:rsidRPr="00712112">
        <w:rPr>
          <w:rFonts w:ascii="Times New Roman" w:hAnsi="Times New Roman" w:cs="Times New Roman"/>
          <w:bCs/>
          <w:sz w:val="24"/>
          <w:szCs w:val="21"/>
        </w:rPr>
        <w:t xml:space="preserve">Label Encoding is simple to implement using libraries like scikit-learn in Python. The LabelEncoder class can easily transform categorical values into numerical labels, making it a useful preprocessing step when handling categorical features. In the GHG emission prediction task, we </w:t>
      </w:r>
      <w:r w:rsidRPr="00061E9E">
        <w:rPr>
          <w:rFonts w:ascii="Times New Roman" w:hAnsi="Times New Roman" w:cs="Times New Roman"/>
          <w:bCs/>
          <w:sz w:val="24"/>
          <w:szCs w:val="21"/>
        </w:rPr>
        <w:t xml:space="preserve">applied LabelEncoder to encode the province information, with the specific encoding results shown in Table </w:t>
      </w:r>
      <w:r w:rsidR="00E22174">
        <w:rPr>
          <w:rFonts w:ascii="Times New Roman" w:hAnsi="Times New Roman" w:cs="Times New Roman"/>
          <w:bCs/>
          <w:sz w:val="24"/>
          <w:szCs w:val="21"/>
        </w:rPr>
        <w:t>S</w:t>
      </w:r>
      <w:r w:rsidR="00F27963">
        <w:rPr>
          <w:rFonts w:ascii="Times New Roman" w:hAnsi="Times New Roman" w:cs="Times New Roman"/>
          <w:bCs/>
          <w:sz w:val="24"/>
          <w:szCs w:val="21"/>
        </w:rPr>
        <w:t>52</w:t>
      </w:r>
      <w:r w:rsidRPr="00061E9E">
        <w:rPr>
          <w:rFonts w:ascii="Times New Roman" w:hAnsi="Times New Roman" w:cs="Times New Roman"/>
          <w:bCs/>
          <w:sz w:val="24"/>
          <w:szCs w:val="21"/>
        </w:rPr>
        <w:t>.</w:t>
      </w:r>
    </w:p>
    <w:p w14:paraId="3BAB8EC4" w14:textId="109AAA7C" w:rsidR="00C852A5" w:rsidRPr="00061E9E" w:rsidRDefault="00C852A5" w:rsidP="00C852A5">
      <w:pPr>
        <w:pStyle w:val="1"/>
        <w:spacing w:before="20" w:after="20" w:line="360" w:lineRule="auto"/>
        <w:rPr>
          <w:rFonts w:ascii="Times New Roman" w:hAnsi="Times New Roman" w:cs="Times New Roman"/>
        </w:rPr>
      </w:pPr>
      <w:r w:rsidRPr="00061E9E">
        <w:rPr>
          <w:rFonts w:ascii="Times New Roman" w:hAnsi="Times New Roman" w:cs="Times New Roman"/>
          <w:sz w:val="24"/>
        </w:rPr>
        <w:t xml:space="preserve"> </w:t>
      </w:r>
      <w:bookmarkStart w:id="152" w:name="_Toc235786884"/>
      <w:r w:rsidRPr="00061E9E">
        <w:rPr>
          <w:rFonts w:ascii="Times New Roman" w:hAnsi="Times New Roman" w:cs="Times New Roman"/>
          <w:sz w:val="24"/>
        </w:rPr>
        <w:t xml:space="preserve">Table </w:t>
      </w:r>
      <w:r w:rsidR="00E22174">
        <w:rPr>
          <w:rFonts w:ascii="Times New Roman" w:hAnsi="Times New Roman" w:cs="Times New Roman"/>
          <w:sz w:val="24"/>
        </w:rPr>
        <w:t>S</w:t>
      </w:r>
      <w:r w:rsidR="00F27963">
        <w:rPr>
          <w:rFonts w:ascii="Times New Roman" w:hAnsi="Times New Roman" w:cs="Times New Roman"/>
          <w:sz w:val="24"/>
        </w:rPr>
        <w:t>52</w:t>
      </w:r>
      <w:r w:rsidRPr="00061E9E">
        <w:rPr>
          <w:rFonts w:ascii="Times New Roman" w:hAnsi="Times New Roman" w:cs="Times New Roman"/>
          <w:sz w:val="24"/>
        </w:rPr>
        <w:t xml:space="preserve">. </w:t>
      </w:r>
      <w:r w:rsidRPr="00061E9E">
        <w:rPr>
          <w:rFonts w:ascii="Times New Roman" w:hAnsi="Times New Roman" w:cs="Times New Roman"/>
          <w:b w:val="0"/>
          <w:sz w:val="24"/>
        </w:rPr>
        <w:t>Province data encoding for GHG emission prediction.</w:t>
      </w:r>
      <w:bookmarkEnd w:id="152"/>
    </w:p>
    <w:tbl>
      <w:tblPr>
        <w:tblStyle w:val="a3"/>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375"/>
        <w:gridCol w:w="1375"/>
        <w:gridCol w:w="1375"/>
        <w:gridCol w:w="1540"/>
        <w:gridCol w:w="1211"/>
        <w:gridCol w:w="1376"/>
        <w:gridCol w:w="1376"/>
      </w:tblGrid>
      <w:tr w:rsidR="00C852A5" w:rsidRPr="00061E9E" w14:paraId="75931DD5" w14:textId="77777777" w:rsidTr="00A902B6">
        <w:tc>
          <w:tcPr>
            <w:tcW w:w="1375" w:type="dxa"/>
            <w:tcBorders>
              <w:top w:val="single" w:sz="12" w:space="0" w:color="auto"/>
              <w:bottom w:val="nil"/>
              <w:right w:val="single" w:sz="4" w:space="0" w:color="auto"/>
            </w:tcBorders>
            <w:vAlign w:val="center"/>
          </w:tcPr>
          <w:p w14:paraId="3F90BD22"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Province</w:t>
            </w:r>
          </w:p>
        </w:tc>
        <w:tc>
          <w:tcPr>
            <w:tcW w:w="1375" w:type="dxa"/>
            <w:tcBorders>
              <w:left w:val="single" w:sz="4" w:space="0" w:color="auto"/>
              <w:bottom w:val="nil"/>
            </w:tcBorders>
            <w:vAlign w:val="center"/>
          </w:tcPr>
          <w:p w14:paraId="2EB4A994"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Anhui</w:t>
            </w:r>
          </w:p>
        </w:tc>
        <w:tc>
          <w:tcPr>
            <w:tcW w:w="1375" w:type="dxa"/>
            <w:tcBorders>
              <w:bottom w:val="nil"/>
            </w:tcBorders>
            <w:vAlign w:val="center"/>
          </w:tcPr>
          <w:p w14:paraId="63DA5FA4"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Beijing</w:t>
            </w:r>
          </w:p>
        </w:tc>
        <w:tc>
          <w:tcPr>
            <w:tcW w:w="1540" w:type="dxa"/>
            <w:tcBorders>
              <w:bottom w:val="nil"/>
            </w:tcBorders>
            <w:vAlign w:val="center"/>
          </w:tcPr>
          <w:p w14:paraId="4B93FE5A"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Chongqing</w:t>
            </w:r>
          </w:p>
        </w:tc>
        <w:tc>
          <w:tcPr>
            <w:tcW w:w="1211" w:type="dxa"/>
            <w:tcBorders>
              <w:bottom w:val="nil"/>
            </w:tcBorders>
            <w:vAlign w:val="center"/>
          </w:tcPr>
          <w:p w14:paraId="0791B27E"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Fujian</w:t>
            </w:r>
          </w:p>
        </w:tc>
        <w:tc>
          <w:tcPr>
            <w:tcW w:w="1376" w:type="dxa"/>
            <w:tcBorders>
              <w:bottom w:val="nil"/>
            </w:tcBorders>
            <w:vAlign w:val="center"/>
          </w:tcPr>
          <w:p w14:paraId="7B793F8C"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Gansu</w:t>
            </w:r>
          </w:p>
        </w:tc>
        <w:tc>
          <w:tcPr>
            <w:tcW w:w="1376" w:type="dxa"/>
            <w:tcBorders>
              <w:bottom w:val="nil"/>
            </w:tcBorders>
            <w:vAlign w:val="center"/>
          </w:tcPr>
          <w:p w14:paraId="7587CB67"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Guangdong</w:t>
            </w:r>
          </w:p>
        </w:tc>
      </w:tr>
      <w:tr w:rsidR="00C852A5" w:rsidRPr="00061E9E" w14:paraId="7A1398C8" w14:textId="77777777" w:rsidTr="00C852A5">
        <w:trPr>
          <w:trHeight w:val="371"/>
        </w:trPr>
        <w:tc>
          <w:tcPr>
            <w:tcW w:w="1375" w:type="dxa"/>
            <w:tcBorders>
              <w:top w:val="nil"/>
              <w:bottom w:val="single" w:sz="4" w:space="0" w:color="auto"/>
              <w:right w:val="single" w:sz="4" w:space="0" w:color="auto"/>
            </w:tcBorders>
            <w:vAlign w:val="center"/>
          </w:tcPr>
          <w:p w14:paraId="27EC787B" w14:textId="1BE54ED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 xml:space="preserve">Encoded </w:t>
            </w:r>
          </w:p>
        </w:tc>
        <w:tc>
          <w:tcPr>
            <w:tcW w:w="1375" w:type="dxa"/>
            <w:tcBorders>
              <w:top w:val="nil"/>
              <w:left w:val="single" w:sz="4" w:space="0" w:color="auto"/>
              <w:bottom w:val="single" w:sz="4" w:space="0" w:color="auto"/>
            </w:tcBorders>
            <w:vAlign w:val="center"/>
          </w:tcPr>
          <w:p w14:paraId="35D6C327"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0</w:t>
            </w:r>
          </w:p>
        </w:tc>
        <w:tc>
          <w:tcPr>
            <w:tcW w:w="1375" w:type="dxa"/>
            <w:tcBorders>
              <w:top w:val="nil"/>
              <w:bottom w:val="single" w:sz="4" w:space="0" w:color="auto"/>
            </w:tcBorders>
            <w:vAlign w:val="center"/>
          </w:tcPr>
          <w:p w14:paraId="0B09790D"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1</w:t>
            </w:r>
          </w:p>
        </w:tc>
        <w:tc>
          <w:tcPr>
            <w:tcW w:w="1540" w:type="dxa"/>
            <w:tcBorders>
              <w:top w:val="nil"/>
              <w:bottom w:val="single" w:sz="4" w:space="0" w:color="auto"/>
            </w:tcBorders>
            <w:vAlign w:val="center"/>
          </w:tcPr>
          <w:p w14:paraId="05759EF3"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2</w:t>
            </w:r>
          </w:p>
        </w:tc>
        <w:tc>
          <w:tcPr>
            <w:tcW w:w="1211" w:type="dxa"/>
            <w:tcBorders>
              <w:top w:val="nil"/>
              <w:bottom w:val="single" w:sz="4" w:space="0" w:color="auto"/>
            </w:tcBorders>
            <w:vAlign w:val="center"/>
          </w:tcPr>
          <w:p w14:paraId="0C5F7EBD"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3</w:t>
            </w:r>
          </w:p>
        </w:tc>
        <w:tc>
          <w:tcPr>
            <w:tcW w:w="1376" w:type="dxa"/>
            <w:tcBorders>
              <w:top w:val="nil"/>
              <w:bottom w:val="single" w:sz="4" w:space="0" w:color="auto"/>
            </w:tcBorders>
            <w:vAlign w:val="center"/>
          </w:tcPr>
          <w:p w14:paraId="468DBD73"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4</w:t>
            </w:r>
          </w:p>
        </w:tc>
        <w:tc>
          <w:tcPr>
            <w:tcW w:w="1376" w:type="dxa"/>
            <w:tcBorders>
              <w:top w:val="nil"/>
              <w:bottom w:val="single" w:sz="4" w:space="0" w:color="auto"/>
            </w:tcBorders>
            <w:vAlign w:val="center"/>
          </w:tcPr>
          <w:p w14:paraId="46A9C5BC"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5</w:t>
            </w:r>
          </w:p>
        </w:tc>
      </w:tr>
      <w:tr w:rsidR="00C852A5" w:rsidRPr="00061E9E" w14:paraId="1C091924" w14:textId="77777777" w:rsidTr="00A902B6">
        <w:tc>
          <w:tcPr>
            <w:tcW w:w="1375" w:type="dxa"/>
            <w:tcBorders>
              <w:top w:val="single" w:sz="4" w:space="0" w:color="auto"/>
              <w:bottom w:val="nil"/>
              <w:right w:val="single" w:sz="4" w:space="0" w:color="auto"/>
            </w:tcBorders>
            <w:vAlign w:val="center"/>
          </w:tcPr>
          <w:p w14:paraId="5CD9288A"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Province</w:t>
            </w:r>
          </w:p>
        </w:tc>
        <w:tc>
          <w:tcPr>
            <w:tcW w:w="1375" w:type="dxa"/>
            <w:tcBorders>
              <w:top w:val="single" w:sz="4" w:space="0" w:color="auto"/>
              <w:left w:val="single" w:sz="4" w:space="0" w:color="auto"/>
              <w:bottom w:val="nil"/>
            </w:tcBorders>
            <w:vAlign w:val="center"/>
          </w:tcPr>
          <w:p w14:paraId="11F527F4"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Guangxi</w:t>
            </w:r>
          </w:p>
        </w:tc>
        <w:tc>
          <w:tcPr>
            <w:tcW w:w="1375" w:type="dxa"/>
            <w:tcBorders>
              <w:top w:val="single" w:sz="4" w:space="0" w:color="auto"/>
              <w:bottom w:val="nil"/>
            </w:tcBorders>
            <w:vAlign w:val="center"/>
          </w:tcPr>
          <w:p w14:paraId="050A6BC0"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Guizhou</w:t>
            </w:r>
          </w:p>
        </w:tc>
        <w:tc>
          <w:tcPr>
            <w:tcW w:w="1540" w:type="dxa"/>
            <w:tcBorders>
              <w:top w:val="single" w:sz="4" w:space="0" w:color="auto"/>
              <w:bottom w:val="nil"/>
            </w:tcBorders>
            <w:vAlign w:val="center"/>
          </w:tcPr>
          <w:p w14:paraId="7BD44963"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Hainan</w:t>
            </w:r>
          </w:p>
        </w:tc>
        <w:tc>
          <w:tcPr>
            <w:tcW w:w="1211" w:type="dxa"/>
            <w:tcBorders>
              <w:top w:val="single" w:sz="4" w:space="0" w:color="auto"/>
              <w:bottom w:val="nil"/>
            </w:tcBorders>
            <w:vAlign w:val="center"/>
          </w:tcPr>
          <w:p w14:paraId="1A10545A"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Hebei</w:t>
            </w:r>
          </w:p>
        </w:tc>
        <w:tc>
          <w:tcPr>
            <w:tcW w:w="1376" w:type="dxa"/>
            <w:tcBorders>
              <w:top w:val="single" w:sz="4" w:space="0" w:color="auto"/>
              <w:bottom w:val="nil"/>
            </w:tcBorders>
            <w:vAlign w:val="center"/>
          </w:tcPr>
          <w:p w14:paraId="7F80BE0F"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Heilongjiang</w:t>
            </w:r>
          </w:p>
        </w:tc>
        <w:tc>
          <w:tcPr>
            <w:tcW w:w="1376" w:type="dxa"/>
            <w:tcBorders>
              <w:top w:val="single" w:sz="4" w:space="0" w:color="auto"/>
              <w:bottom w:val="nil"/>
            </w:tcBorders>
            <w:vAlign w:val="center"/>
          </w:tcPr>
          <w:p w14:paraId="09083C97"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Henan</w:t>
            </w:r>
          </w:p>
        </w:tc>
      </w:tr>
      <w:tr w:rsidR="00C852A5" w:rsidRPr="00061E9E" w14:paraId="28C9852A" w14:textId="77777777" w:rsidTr="00A902B6">
        <w:tc>
          <w:tcPr>
            <w:tcW w:w="1375" w:type="dxa"/>
            <w:tcBorders>
              <w:top w:val="nil"/>
              <w:bottom w:val="single" w:sz="4" w:space="0" w:color="auto"/>
              <w:right w:val="single" w:sz="4" w:space="0" w:color="auto"/>
            </w:tcBorders>
            <w:vAlign w:val="center"/>
          </w:tcPr>
          <w:p w14:paraId="24163AF8" w14:textId="470E494C"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 xml:space="preserve">Encoded </w:t>
            </w:r>
          </w:p>
        </w:tc>
        <w:tc>
          <w:tcPr>
            <w:tcW w:w="1375" w:type="dxa"/>
            <w:tcBorders>
              <w:top w:val="nil"/>
              <w:left w:val="single" w:sz="4" w:space="0" w:color="auto"/>
              <w:bottom w:val="single" w:sz="4" w:space="0" w:color="auto"/>
            </w:tcBorders>
            <w:vAlign w:val="center"/>
          </w:tcPr>
          <w:p w14:paraId="03E0FB1D"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6</w:t>
            </w:r>
          </w:p>
        </w:tc>
        <w:tc>
          <w:tcPr>
            <w:tcW w:w="1375" w:type="dxa"/>
            <w:tcBorders>
              <w:top w:val="nil"/>
              <w:bottom w:val="single" w:sz="4" w:space="0" w:color="auto"/>
            </w:tcBorders>
            <w:vAlign w:val="center"/>
          </w:tcPr>
          <w:p w14:paraId="690E31CB"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7</w:t>
            </w:r>
          </w:p>
        </w:tc>
        <w:tc>
          <w:tcPr>
            <w:tcW w:w="1540" w:type="dxa"/>
            <w:tcBorders>
              <w:top w:val="nil"/>
              <w:bottom w:val="single" w:sz="4" w:space="0" w:color="auto"/>
            </w:tcBorders>
            <w:vAlign w:val="center"/>
          </w:tcPr>
          <w:p w14:paraId="609923AB"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8</w:t>
            </w:r>
          </w:p>
        </w:tc>
        <w:tc>
          <w:tcPr>
            <w:tcW w:w="1211" w:type="dxa"/>
            <w:tcBorders>
              <w:top w:val="nil"/>
              <w:bottom w:val="single" w:sz="4" w:space="0" w:color="auto"/>
            </w:tcBorders>
            <w:vAlign w:val="center"/>
          </w:tcPr>
          <w:p w14:paraId="6DFA38AD"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9</w:t>
            </w:r>
          </w:p>
        </w:tc>
        <w:tc>
          <w:tcPr>
            <w:tcW w:w="1376" w:type="dxa"/>
            <w:tcBorders>
              <w:top w:val="nil"/>
              <w:bottom w:val="single" w:sz="4" w:space="0" w:color="auto"/>
            </w:tcBorders>
            <w:vAlign w:val="center"/>
          </w:tcPr>
          <w:p w14:paraId="335D31B8"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10</w:t>
            </w:r>
          </w:p>
        </w:tc>
        <w:tc>
          <w:tcPr>
            <w:tcW w:w="1376" w:type="dxa"/>
            <w:tcBorders>
              <w:top w:val="nil"/>
              <w:bottom w:val="single" w:sz="4" w:space="0" w:color="auto"/>
            </w:tcBorders>
            <w:vAlign w:val="center"/>
          </w:tcPr>
          <w:p w14:paraId="194936D7"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11</w:t>
            </w:r>
          </w:p>
        </w:tc>
      </w:tr>
      <w:tr w:rsidR="00C852A5" w:rsidRPr="00061E9E" w14:paraId="518A76F3" w14:textId="77777777" w:rsidTr="00A902B6">
        <w:tc>
          <w:tcPr>
            <w:tcW w:w="1375" w:type="dxa"/>
            <w:tcBorders>
              <w:top w:val="single" w:sz="4" w:space="0" w:color="auto"/>
              <w:bottom w:val="nil"/>
              <w:right w:val="single" w:sz="4" w:space="0" w:color="auto"/>
            </w:tcBorders>
            <w:vAlign w:val="center"/>
          </w:tcPr>
          <w:p w14:paraId="5606526E"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Province</w:t>
            </w:r>
          </w:p>
        </w:tc>
        <w:tc>
          <w:tcPr>
            <w:tcW w:w="1375" w:type="dxa"/>
            <w:tcBorders>
              <w:top w:val="single" w:sz="4" w:space="0" w:color="auto"/>
              <w:left w:val="single" w:sz="4" w:space="0" w:color="auto"/>
              <w:bottom w:val="nil"/>
            </w:tcBorders>
            <w:vAlign w:val="center"/>
          </w:tcPr>
          <w:p w14:paraId="4B952C50"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Hubei</w:t>
            </w:r>
          </w:p>
        </w:tc>
        <w:tc>
          <w:tcPr>
            <w:tcW w:w="1375" w:type="dxa"/>
            <w:tcBorders>
              <w:top w:val="single" w:sz="4" w:space="0" w:color="auto"/>
              <w:bottom w:val="nil"/>
            </w:tcBorders>
            <w:vAlign w:val="center"/>
          </w:tcPr>
          <w:p w14:paraId="34D1D78C"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Hunan</w:t>
            </w:r>
          </w:p>
        </w:tc>
        <w:tc>
          <w:tcPr>
            <w:tcW w:w="1540" w:type="dxa"/>
            <w:tcBorders>
              <w:top w:val="single" w:sz="4" w:space="0" w:color="auto"/>
              <w:bottom w:val="nil"/>
            </w:tcBorders>
            <w:vAlign w:val="center"/>
          </w:tcPr>
          <w:p w14:paraId="7146F192"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Inner Mongolia</w:t>
            </w:r>
          </w:p>
        </w:tc>
        <w:tc>
          <w:tcPr>
            <w:tcW w:w="1211" w:type="dxa"/>
            <w:tcBorders>
              <w:top w:val="single" w:sz="4" w:space="0" w:color="auto"/>
              <w:bottom w:val="nil"/>
            </w:tcBorders>
            <w:vAlign w:val="center"/>
          </w:tcPr>
          <w:p w14:paraId="49AE5477"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Jiangsu</w:t>
            </w:r>
          </w:p>
        </w:tc>
        <w:tc>
          <w:tcPr>
            <w:tcW w:w="1376" w:type="dxa"/>
            <w:tcBorders>
              <w:top w:val="single" w:sz="4" w:space="0" w:color="auto"/>
              <w:bottom w:val="nil"/>
            </w:tcBorders>
            <w:vAlign w:val="center"/>
          </w:tcPr>
          <w:p w14:paraId="3FEB3EC2"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Jiangxi</w:t>
            </w:r>
          </w:p>
        </w:tc>
        <w:tc>
          <w:tcPr>
            <w:tcW w:w="1376" w:type="dxa"/>
            <w:tcBorders>
              <w:top w:val="single" w:sz="4" w:space="0" w:color="auto"/>
              <w:bottom w:val="nil"/>
            </w:tcBorders>
            <w:vAlign w:val="center"/>
          </w:tcPr>
          <w:p w14:paraId="3ED37709"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Jilin</w:t>
            </w:r>
          </w:p>
        </w:tc>
      </w:tr>
      <w:tr w:rsidR="00C852A5" w:rsidRPr="00061E9E" w14:paraId="698F902D" w14:textId="77777777" w:rsidTr="00A902B6">
        <w:tc>
          <w:tcPr>
            <w:tcW w:w="1375" w:type="dxa"/>
            <w:tcBorders>
              <w:top w:val="nil"/>
              <w:bottom w:val="single" w:sz="4" w:space="0" w:color="auto"/>
              <w:right w:val="single" w:sz="4" w:space="0" w:color="auto"/>
            </w:tcBorders>
            <w:vAlign w:val="center"/>
          </w:tcPr>
          <w:p w14:paraId="48022A95" w14:textId="0A1ED57C"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 xml:space="preserve">Encoded </w:t>
            </w:r>
          </w:p>
        </w:tc>
        <w:tc>
          <w:tcPr>
            <w:tcW w:w="1375" w:type="dxa"/>
            <w:tcBorders>
              <w:top w:val="nil"/>
              <w:left w:val="single" w:sz="4" w:space="0" w:color="auto"/>
              <w:bottom w:val="single" w:sz="4" w:space="0" w:color="auto"/>
            </w:tcBorders>
            <w:vAlign w:val="center"/>
          </w:tcPr>
          <w:p w14:paraId="16287BF6"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12</w:t>
            </w:r>
          </w:p>
        </w:tc>
        <w:tc>
          <w:tcPr>
            <w:tcW w:w="1375" w:type="dxa"/>
            <w:tcBorders>
              <w:top w:val="nil"/>
              <w:bottom w:val="single" w:sz="4" w:space="0" w:color="auto"/>
            </w:tcBorders>
            <w:vAlign w:val="center"/>
          </w:tcPr>
          <w:p w14:paraId="2A283A13"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13</w:t>
            </w:r>
          </w:p>
        </w:tc>
        <w:tc>
          <w:tcPr>
            <w:tcW w:w="1540" w:type="dxa"/>
            <w:tcBorders>
              <w:top w:val="nil"/>
              <w:bottom w:val="single" w:sz="4" w:space="0" w:color="auto"/>
            </w:tcBorders>
            <w:vAlign w:val="center"/>
          </w:tcPr>
          <w:p w14:paraId="6448BD19"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14</w:t>
            </w:r>
          </w:p>
        </w:tc>
        <w:tc>
          <w:tcPr>
            <w:tcW w:w="1211" w:type="dxa"/>
            <w:tcBorders>
              <w:top w:val="nil"/>
              <w:bottom w:val="single" w:sz="4" w:space="0" w:color="auto"/>
            </w:tcBorders>
            <w:vAlign w:val="center"/>
          </w:tcPr>
          <w:p w14:paraId="558B4BE3"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15</w:t>
            </w:r>
          </w:p>
        </w:tc>
        <w:tc>
          <w:tcPr>
            <w:tcW w:w="1376" w:type="dxa"/>
            <w:tcBorders>
              <w:top w:val="nil"/>
              <w:bottom w:val="single" w:sz="4" w:space="0" w:color="auto"/>
            </w:tcBorders>
            <w:vAlign w:val="center"/>
          </w:tcPr>
          <w:p w14:paraId="5BEB1B34"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16</w:t>
            </w:r>
          </w:p>
        </w:tc>
        <w:tc>
          <w:tcPr>
            <w:tcW w:w="1376" w:type="dxa"/>
            <w:tcBorders>
              <w:top w:val="nil"/>
              <w:bottom w:val="single" w:sz="4" w:space="0" w:color="auto"/>
            </w:tcBorders>
            <w:vAlign w:val="center"/>
          </w:tcPr>
          <w:p w14:paraId="657F8EA0"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17</w:t>
            </w:r>
          </w:p>
        </w:tc>
      </w:tr>
      <w:tr w:rsidR="00C852A5" w:rsidRPr="00061E9E" w14:paraId="1EE1EDDD" w14:textId="77777777" w:rsidTr="00A902B6">
        <w:tc>
          <w:tcPr>
            <w:tcW w:w="1375" w:type="dxa"/>
            <w:tcBorders>
              <w:top w:val="single" w:sz="4" w:space="0" w:color="auto"/>
              <w:bottom w:val="nil"/>
              <w:right w:val="single" w:sz="4" w:space="0" w:color="auto"/>
            </w:tcBorders>
            <w:vAlign w:val="center"/>
          </w:tcPr>
          <w:p w14:paraId="439AF872"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Province</w:t>
            </w:r>
          </w:p>
        </w:tc>
        <w:tc>
          <w:tcPr>
            <w:tcW w:w="1375" w:type="dxa"/>
            <w:tcBorders>
              <w:top w:val="single" w:sz="4" w:space="0" w:color="auto"/>
              <w:left w:val="single" w:sz="4" w:space="0" w:color="auto"/>
              <w:bottom w:val="nil"/>
            </w:tcBorders>
            <w:vAlign w:val="center"/>
          </w:tcPr>
          <w:p w14:paraId="2B3A0F0C"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Liaoning</w:t>
            </w:r>
          </w:p>
        </w:tc>
        <w:tc>
          <w:tcPr>
            <w:tcW w:w="1375" w:type="dxa"/>
            <w:tcBorders>
              <w:top w:val="single" w:sz="4" w:space="0" w:color="auto"/>
              <w:bottom w:val="nil"/>
            </w:tcBorders>
            <w:vAlign w:val="center"/>
          </w:tcPr>
          <w:p w14:paraId="6D600CD5"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Ningxia</w:t>
            </w:r>
          </w:p>
        </w:tc>
        <w:tc>
          <w:tcPr>
            <w:tcW w:w="1540" w:type="dxa"/>
            <w:tcBorders>
              <w:top w:val="single" w:sz="4" w:space="0" w:color="auto"/>
              <w:bottom w:val="nil"/>
            </w:tcBorders>
            <w:vAlign w:val="center"/>
          </w:tcPr>
          <w:p w14:paraId="18D9408A"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Qinghai</w:t>
            </w:r>
          </w:p>
        </w:tc>
        <w:tc>
          <w:tcPr>
            <w:tcW w:w="1211" w:type="dxa"/>
            <w:tcBorders>
              <w:top w:val="single" w:sz="4" w:space="0" w:color="auto"/>
              <w:bottom w:val="nil"/>
            </w:tcBorders>
            <w:vAlign w:val="center"/>
          </w:tcPr>
          <w:p w14:paraId="618DBD08"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Shaanxi</w:t>
            </w:r>
          </w:p>
        </w:tc>
        <w:tc>
          <w:tcPr>
            <w:tcW w:w="1376" w:type="dxa"/>
            <w:tcBorders>
              <w:top w:val="single" w:sz="4" w:space="0" w:color="auto"/>
              <w:bottom w:val="nil"/>
            </w:tcBorders>
            <w:vAlign w:val="center"/>
          </w:tcPr>
          <w:p w14:paraId="1599C003"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Shandong</w:t>
            </w:r>
          </w:p>
        </w:tc>
        <w:tc>
          <w:tcPr>
            <w:tcW w:w="1376" w:type="dxa"/>
            <w:tcBorders>
              <w:top w:val="single" w:sz="4" w:space="0" w:color="auto"/>
              <w:bottom w:val="nil"/>
            </w:tcBorders>
            <w:vAlign w:val="center"/>
          </w:tcPr>
          <w:p w14:paraId="46680057"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Shanghai</w:t>
            </w:r>
          </w:p>
        </w:tc>
      </w:tr>
      <w:tr w:rsidR="00C852A5" w:rsidRPr="00061E9E" w14:paraId="0D15C505" w14:textId="77777777" w:rsidTr="00A902B6">
        <w:tc>
          <w:tcPr>
            <w:tcW w:w="1375" w:type="dxa"/>
            <w:tcBorders>
              <w:top w:val="nil"/>
              <w:bottom w:val="single" w:sz="4" w:space="0" w:color="auto"/>
              <w:right w:val="single" w:sz="4" w:space="0" w:color="auto"/>
            </w:tcBorders>
            <w:vAlign w:val="center"/>
          </w:tcPr>
          <w:p w14:paraId="5C6EEC1C" w14:textId="5BF0A699"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 xml:space="preserve">Encoded </w:t>
            </w:r>
          </w:p>
        </w:tc>
        <w:tc>
          <w:tcPr>
            <w:tcW w:w="1375" w:type="dxa"/>
            <w:tcBorders>
              <w:top w:val="nil"/>
              <w:left w:val="single" w:sz="4" w:space="0" w:color="auto"/>
              <w:bottom w:val="single" w:sz="4" w:space="0" w:color="auto"/>
            </w:tcBorders>
            <w:vAlign w:val="center"/>
          </w:tcPr>
          <w:p w14:paraId="2664CA30"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18</w:t>
            </w:r>
          </w:p>
        </w:tc>
        <w:tc>
          <w:tcPr>
            <w:tcW w:w="1375" w:type="dxa"/>
            <w:tcBorders>
              <w:top w:val="nil"/>
              <w:bottom w:val="single" w:sz="4" w:space="0" w:color="auto"/>
            </w:tcBorders>
            <w:vAlign w:val="center"/>
          </w:tcPr>
          <w:p w14:paraId="03AD4904"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19</w:t>
            </w:r>
          </w:p>
        </w:tc>
        <w:tc>
          <w:tcPr>
            <w:tcW w:w="1540" w:type="dxa"/>
            <w:tcBorders>
              <w:top w:val="nil"/>
              <w:bottom w:val="single" w:sz="4" w:space="0" w:color="auto"/>
            </w:tcBorders>
            <w:vAlign w:val="center"/>
          </w:tcPr>
          <w:p w14:paraId="29D6CD0F"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20</w:t>
            </w:r>
          </w:p>
        </w:tc>
        <w:tc>
          <w:tcPr>
            <w:tcW w:w="1211" w:type="dxa"/>
            <w:tcBorders>
              <w:top w:val="nil"/>
              <w:bottom w:val="single" w:sz="4" w:space="0" w:color="auto"/>
            </w:tcBorders>
            <w:vAlign w:val="center"/>
          </w:tcPr>
          <w:p w14:paraId="3085918A"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21</w:t>
            </w:r>
          </w:p>
        </w:tc>
        <w:tc>
          <w:tcPr>
            <w:tcW w:w="1376" w:type="dxa"/>
            <w:tcBorders>
              <w:top w:val="nil"/>
              <w:bottom w:val="single" w:sz="4" w:space="0" w:color="auto"/>
            </w:tcBorders>
            <w:vAlign w:val="center"/>
          </w:tcPr>
          <w:p w14:paraId="0F2D33DA"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22</w:t>
            </w:r>
          </w:p>
        </w:tc>
        <w:tc>
          <w:tcPr>
            <w:tcW w:w="1376" w:type="dxa"/>
            <w:tcBorders>
              <w:top w:val="nil"/>
              <w:bottom w:val="single" w:sz="4" w:space="0" w:color="auto"/>
            </w:tcBorders>
            <w:vAlign w:val="center"/>
          </w:tcPr>
          <w:p w14:paraId="542AE811"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23</w:t>
            </w:r>
          </w:p>
        </w:tc>
      </w:tr>
      <w:tr w:rsidR="00C852A5" w:rsidRPr="00061E9E" w14:paraId="264C28E0" w14:textId="77777777" w:rsidTr="00A902B6">
        <w:tc>
          <w:tcPr>
            <w:tcW w:w="1375" w:type="dxa"/>
            <w:tcBorders>
              <w:top w:val="single" w:sz="4" w:space="0" w:color="auto"/>
              <w:bottom w:val="nil"/>
              <w:right w:val="single" w:sz="4" w:space="0" w:color="auto"/>
            </w:tcBorders>
            <w:vAlign w:val="center"/>
          </w:tcPr>
          <w:p w14:paraId="1734196D"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Province</w:t>
            </w:r>
          </w:p>
        </w:tc>
        <w:tc>
          <w:tcPr>
            <w:tcW w:w="1375" w:type="dxa"/>
            <w:tcBorders>
              <w:top w:val="single" w:sz="4" w:space="0" w:color="auto"/>
              <w:left w:val="single" w:sz="4" w:space="0" w:color="auto"/>
              <w:bottom w:val="nil"/>
            </w:tcBorders>
            <w:vAlign w:val="center"/>
          </w:tcPr>
          <w:p w14:paraId="44C01E73"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Shanxi</w:t>
            </w:r>
          </w:p>
        </w:tc>
        <w:tc>
          <w:tcPr>
            <w:tcW w:w="1375" w:type="dxa"/>
            <w:tcBorders>
              <w:top w:val="single" w:sz="4" w:space="0" w:color="auto"/>
              <w:bottom w:val="nil"/>
            </w:tcBorders>
            <w:vAlign w:val="center"/>
          </w:tcPr>
          <w:p w14:paraId="195CEFEE"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Sichuan</w:t>
            </w:r>
          </w:p>
        </w:tc>
        <w:tc>
          <w:tcPr>
            <w:tcW w:w="1540" w:type="dxa"/>
            <w:tcBorders>
              <w:top w:val="single" w:sz="4" w:space="0" w:color="auto"/>
              <w:bottom w:val="nil"/>
            </w:tcBorders>
            <w:vAlign w:val="center"/>
          </w:tcPr>
          <w:p w14:paraId="1D6D423F"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Tianjin</w:t>
            </w:r>
          </w:p>
        </w:tc>
        <w:tc>
          <w:tcPr>
            <w:tcW w:w="1211" w:type="dxa"/>
            <w:tcBorders>
              <w:top w:val="single" w:sz="4" w:space="0" w:color="auto"/>
              <w:bottom w:val="nil"/>
            </w:tcBorders>
            <w:vAlign w:val="center"/>
          </w:tcPr>
          <w:p w14:paraId="03933AFD"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Tibet</w:t>
            </w:r>
          </w:p>
        </w:tc>
        <w:tc>
          <w:tcPr>
            <w:tcW w:w="1376" w:type="dxa"/>
            <w:tcBorders>
              <w:top w:val="single" w:sz="4" w:space="0" w:color="auto"/>
              <w:bottom w:val="nil"/>
            </w:tcBorders>
            <w:vAlign w:val="center"/>
          </w:tcPr>
          <w:p w14:paraId="424AB60E"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Xinjiang</w:t>
            </w:r>
          </w:p>
        </w:tc>
        <w:tc>
          <w:tcPr>
            <w:tcW w:w="1376" w:type="dxa"/>
            <w:tcBorders>
              <w:top w:val="single" w:sz="4" w:space="0" w:color="auto"/>
              <w:bottom w:val="nil"/>
            </w:tcBorders>
            <w:vAlign w:val="center"/>
          </w:tcPr>
          <w:p w14:paraId="47370F20"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Yunnan</w:t>
            </w:r>
          </w:p>
        </w:tc>
      </w:tr>
      <w:tr w:rsidR="00C852A5" w:rsidRPr="00061E9E" w14:paraId="0105DC4F" w14:textId="77777777" w:rsidTr="00A902B6">
        <w:tc>
          <w:tcPr>
            <w:tcW w:w="1375" w:type="dxa"/>
            <w:tcBorders>
              <w:top w:val="nil"/>
              <w:bottom w:val="single" w:sz="4" w:space="0" w:color="auto"/>
              <w:right w:val="single" w:sz="4" w:space="0" w:color="auto"/>
            </w:tcBorders>
            <w:vAlign w:val="center"/>
          </w:tcPr>
          <w:p w14:paraId="52C8E294" w14:textId="3A343065"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 xml:space="preserve">Encoded </w:t>
            </w:r>
          </w:p>
        </w:tc>
        <w:tc>
          <w:tcPr>
            <w:tcW w:w="1375" w:type="dxa"/>
            <w:tcBorders>
              <w:top w:val="nil"/>
              <w:left w:val="single" w:sz="4" w:space="0" w:color="auto"/>
              <w:bottom w:val="single" w:sz="4" w:space="0" w:color="auto"/>
            </w:tcBorders>
            <w:vAlign w:val="center"/>
          </w:tcPr>
          <w:p w14:paraId="7FA9335C"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24</w:t>
            </w:r>
          </w:p>
        </w:tc>
        <w:tc>
          <w:tcPr>
            <w:tcW w:w="1375" w:type="dxa"/>
            <w:tcBorders>
              <w:top w:val="nil"/>
              <w:bottom w:val="single" w:sz="4" w:space="0" w:color="auto"/>
            </w:tcBorders>
            <w:vAlign w:val="center"/>
          </w:tcPr>
          <w:p w14:paraId="19244A55"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25</w:t>
            </w:r>
          </w:p>
        </w:tc>
        <w:tc>
          <w:tcPr>
            <w:tcW w:w="1540" w:type="dxa"/>
            <w:tcBorders>
              <w:top w:val="nil"/>
              <w:bottom w:val="single" w:sz="4" w:space="0" w:color="auto"/>
            </w:tcBorders>
            <w:vAlign w:val="center"/>
          </w:tcPr>
          <w:p w14:paraId="204466BD"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26</w:t>
            </w:r>
          </w:p>
        </w:tc>
        <w:tc>
          <w:tcPr>
            <w:tcW w:w="1211" w:type="dxa"/>
            <w:tcBorders>
              <w:top w:val="nil"/>
              <w:bottom w:val="single" w:sz="4" w:space="0" w:color="auto"/>
            </w:tcBorders>
            <w:vAlign w:val="center"/>
          </w:tcPr>
          <w:p w14:paraId="7B261B8D"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27</w:t>
            </w:r>
          </w:p>
        </w:tc>
        <w:tc>
          <w:tcPr>
            <w:tcW w:w="1376" w:type="dxa"/>
            <w:tcBorders>
              <w:top w:val="nil"/>
              <w:bottom w:val="single" w:sz="4" w:space="0" w:color="auto"/>
            </w:tcBorders>
            <w:vAlign w:val="center"/>
          </w:tcPr>
          <w:p w14:paraId="7FFBE794"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28</w:t>
            </w:r>
          </w:p>
        </w:tc>
        <w:tc>
          <w:tcPr>
            <w:tcW w:w="1376" w:type="dxa"/>
            <w:tcBorders>
              <w:top w:val="nil"/>
              <w:bottom w:val="single" w:sz="4" w:space="0" w:color="auto"/>
            </w:tcBorders>
            <w:vAlign w:val="center"/>
          </w:tcPr>
          <w:p w14:paraId="7DF0269A"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29</w:t>
            </w:r>
          </w:p>
        </w:tc>
      </w:tr>
      <w:tr w:rsidR="00C852A5" w:rsidRPr="00061E9E" w14:paraId="66A3B3B3" w14:textId="77777777" w:rsidTr="00A902B6">
        <w:tc>
          <w:tcPr>
            <w:tcW w:w="1375" w:type="dxa"/>
            <w:tcBorders>
              <w:top w:val="single" w:sz="4" w:space="0" w:color="auto"/>
              <w:right w:val="single" w:sz="4" w:space="0" w:color="auto"/>
            </w:tcBorders>
            <w:vAlign w:val="center"/>
          </w:tcPr>
          <w:p w14:paraId="58E167A3"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Province</w:t>
            </w:r>
          </w:p>
        </w:tc>
        <w:tc>
          <w:tcPr>
            <w:tcW w:w="1375" w:type="dxa"/>
            <w:tcBorders>
              <w:top w:val="single" w:sz="4" w:space="0" w:color="auto"/>
              <w:left w:val="single" w:sz="4" w:space="0" w:color="auto"/>
            </w:tcBorders>
            <w:vAlign w:val="center"/>
          </w:tcPr>
          <w:p w14:paraId="5A51C71C"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Zhejiang</w:t>
            </w:r>
          </w:p>
        </w:tc>
        <w:tc>
          <w:tcPr>
            <w:tcW w:w="1375" w:type="dxa"/>
            <w:tcBorders>
              <w:top w:val="single" w:sz="4" w:space="0" w:color="auto"/>
            </w:tcBorders>
            <w:vAlign w:val="center"/>
          </w:tcPr>
          <w:p w14:paraId="0E505BE2" w14:textId="77777777" w:rsidR="00C852A5" w:rsidRPr="00061E9E" w:rsidRDefault="00C852A5" w:rsidP="00A902B6">
            <w:pPr>
              <w:jc w:val="center"/>
              <w:rPr>
                <w:rFonts w:ascii="Times New Roman" w:hAnsi="Times New Roman" w:cs="Times New Roman"/>
                <w:szCs w:val="21"/>
              </w:rPr>
            </w:pPr>
          </w:p>
        </w:tc>
        <w:tc>
          <w:tcPr>
            <w:tcW w:w="1540" w:type="dxa"/>
            <w:tcBorders>
              <w:top w:val="single" w:sz="4" w:space="0" w:color="auto"/>
            </w:tcBorders>
            <w:vAlign w:val="center"/>
          </w:tcPr>
          <w:p w14:paraId="3BE1B75B" w14:textId="77777777" w:rsidR="00C852A5" w:rsidRPr="00061E9E" w:rsidRDefault="00C852A5" w:rsidP="00A902B6">
            <w:pPr>
              <w:jc w:val="center"/>
              <w:rPr>
                <w:rFonts w:ascii="Times New Roman" w:hAnsi="Times New Roman" w:cs="Times New Roman"/>
                <w:szCs w:val="21"/>
              </w:rPr>
            </w:pPr>
          </w:p>
        </w:tc>
        <w:tc>
          <w:tcPr>
            <w:tcW w:w="1211" w:type="dxa"/>
            <w:tcBorders>
              <w:top w:val="single" w:sz="4" w:space="0" w:color="auto"/>
            </w:tcBorders>
            <w:vAlign w:val="center"/>
          </w:tcPr>
          <w:p w14:paraId="5D43F81F" w14:textId="77777777" w:rsidR="00C852A5" w:rsidRPr="00061E9E" w:rsidRDefault="00C852A5" w:rsidP="00A902B6">
            <w:pPr>
              <w:jc w:val="center"/>
              <w:rPr>
                <w:rFonts w:ascii="Times New Roman" w:hAnsi="Times New Roman" w:cs="Times New Roman"/>
                <w:szCs w:val="21"/>
              </w:rPr>
            </w:pPr>
          </w:p>
        </w:tc>
        <w:tc>
          <w:tcPr>
            <w:tcW w:w="1376" w:type="dxa"/>
            <w:tcBorders>
              <w:top w:val="single" w:sz="4" w:space="0" w:color="auto"/>
            </w:tcBorders>
            <w:vAlign w:val="center"/>
          </w:tcPr>
          <w:p w14:paraId="1392A3D7" w14:textId="77777777" w:rsidR="00C852A5" w:rsidRPr="00061E9E" w:rsidRDefault="00C852A5" w:rsidP="00A902B6">
            <w:pPr>
              <w:jc w:val="center"/>
              <w:rPr>
                <w:rFonts w:ascii="Times New Roman" w:hAnsi="Times New Roman" w:cs="Times New Roman"/>
                <w:szCs w:val="21"/>
              </w:rPr>
            </w:pPr>
          </w:p>
        </w:tc>
        <w:tc>
          <w:tcPr>
            <w:tcW w:w="1376" w:type="dxa"/>
            <w:tcBorders>
              <w:top w:val="single" w:sz="4" w:space="0" w:color="auto"/>
            </w:tcBorders>
            <w:vAlign w:val="center"/>
          </w:tcPr>
          <w:p w14:paraId="7BA43C21" w14:textId="77777777" w:rsidR="00C852A5" w:rsidRPr="00061E9E" w:rsidRDefault="00C852A5" w:rsidP="00A902B6">
            <w:pPr>
              <w:jc w:val="center"/>
              <w:rPr>
                <w:rFonts w:ascii="Times New Roman" w:hAnsi="Times New Roman" w:cs="Times New Roman"/>
                <w:szCs w:val="21"/>
              </w:rPr>
            </w:pPr>
          </w:p>
        </w:tc>
      </w:tr>
      <w:tr w:rsidR="00C852A5" w:rsidRPr="00061E9E" w14:paraId="29C9BA78" w14:textId="77777777" w:rsidTr="00A902B6">
        <w:tc>
          <w:tcPr>
            <w:tcW w:w="1375" w:type="dxa"/>
            <w:tcBorders>
              <w:bottom w:val="single" w:sz="12" w:space="0" w:color="auto"/>
              <w:right w:val="single" w:sz="4" w:space="0" w:color="auto"/>
            </w:tcBorders>
            <w:vAlign w:val="center"/>
          </w:tcPr>
          <w:p w14:paraId="3131C1A8" w14:textId="7F317358"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 xml:space="preserve">Encoded </w:t>
            </w:r>
          </w:p>
        </w:tc>
        <w:tc>
          <w:tcPr>
            <w:tcW w:w="1375" w:type="dxa"/>
            <w:tcBorders>
              <w:left w:val="single" w:sz="4" w:space="0" w:color="auto"/>
            </w:tcBorders>
            <w:vAlign w:val="center"/>
          </w:tcPr>
          <w:p w14:paraId="5CDF0586" w14:textId="77777777" w:rsidR="00C852A5" w:rsidRPr="00061E9E" w:rsidRDefault="00C852A5" w:rsidP="00A902B6">
            <w:pPr>
              <w:jc w:val="center"/>
              <w:rPr>
                <w:rFonts w:ascii="Times New Roman" w:hAnsi="Times New Roman" w:cs="Times New Roman"/>
                <w:szCs w:val="21"/>
              </w:rPr>
            </w:pPr>
            <w:r w:rsidRPr="00061E9E">
              <w:rPr>
                <w:rFonts w:ascii="Times New Roman" w:hAnsi="Times New Roman" w:cs="Times New Roman"/>
                <w:szCs w:val="21"/>
              </w:rPr>
              <w:t>30</w:t>
            </w:r>
          </w:p>
        </w:tc>
        <w:tc>
          <w:tcPr>
            <w:tcW w:w="1375" w:type="dxa"/>
            <w:vAlign w:val="center"/>
          </w:tcPr>
          <w:p w14:paraId="72E3C80F" w14:textId="77777777" w:rsidR="00C852A5" w:rsidRPr="00061E9E" w:rsidRDefault="00C852A5" w:rsidP="00A902B6">
            <w:pPr>
              <w:jc w:val="center"/>
              <w:rPr>
                <w:rFonts w:ascii="Times New Roman" w:hAnsi="Times New Roman" w:cs="Times New Roman"/>
                <w:szCs w:val="21"/>
              </w:rPr>
            </w:pPr>
          </w:p>
        </w:tc>
        <w:tc>
          <w:tcPr>
            <w:tcW w:w="1540" w:type="dxa"/>
            <w:vAlign w:val="center"/>
          </w:tcPr>
          <w:p w14:paraId="277ED43F" w14:textId="77777777" w:rsidR="00C852A5" w:rsidRPr="00061E9E" w:rsidRDefault="00C852A5" w:rsidP="00A902B6">
            <w:pPr>
              <w:jc w:val="center"/>
              <w:rPr>
                <w:rFonts w:ascii="Times New Roman" w:hAnsi="Times New Roman" w:cs="Times New Roman"/>
                <w:szCs w:val="21"/>
              </w:rPr>
            </w:pPr>
          </w:p>
        </w:tc>
        <w:tc>
          <w:tcPr>
            <w:tcW w:w="1211" w:type="dxa"/>
            <w:vAlign w:val="center"/>
          </w:tcPr>
          <w:p w14:paraId="47A144D6" w14:textId="77777777" w:rsidR="00C852A5" w:rsidRPr="00061E9E" w:rsidRDefault="00C852A5" w:rsidP="00A902B6">
            <w:pPr>
              <w:jc w:val="center"/>
              <w:rPr>
                <w:rFonts w:ascii="Times New Roman" w:hAnsi="Times New Roman" w:cs="Times New Roman"/>
                <w:szCs w:val="21"/>
              </w:rPr>
            </w:pPr>
          </w:p>
        </w:tc>
        <w:tc>
          <w:tcPr>
            <w:tcW w:w="1376" w:type="dxa"/>
            <w:vAlign w:val="center"/>
          </w:tcPr>
          <w:p w14:paraId="10DA9851" w14:textId="77777777" w:rsidR="00C852A5" w:rsidRPr="00061E9E" w:rsidRDefault="00C852A5" w:rsidP="00A902B6">
            <w:pPr>
              <w:jc w:val="center"/>
              <w:rPr>
                <w:rFonts w:ascii="Times New Roman" w:hAnsi="Times New Roman" w:cs="Times New Roman"/>
                <w:szCs w:val="21"/>
              </w:rPr>
            </w:pPr>
          </w:p>
        </w:tc>
        <w:tc>
          <w:tcPr>
            <w:tcW w:w="1376" w:type="dxa"/>
            <w:vAlign w:val="center"/>
          </w:tcPr>
          <w:p w14:paraId="2D121559" w14:textId="77777777" w:rsidR="00C852A5" w:rsidRPr="00061E9E" w:rsidRDefault="00C852A5" w:rsidP="00A902B6">
            <w:pPr>
              <w:jc w:val="center"/>
              <w:rPr>
                <w:rFonts w:ascii="Times New Roman" w:hAnsi="Times New Roman" w:cs="Times New Roman"/>
                <w:szCs w:val="21"/>
              </w:rPr>
            </w:pPr>
          </w:p>
        </w:tc>
      </w:tr>
    </w:tbl>
    <w:p w14:paraId="3A146676" w14:textId="77777777" w:rsidR="00C852A5" w:rsidRPr="00061E9E" w:rsidRDefault="00C852A5" w:rsidP="00C852A5">
      <w:pPr>
        <w:widowControl/>
        <w:spacing w:line="360" w:lineRule="auto"/>
        <w:rPr>
          <w:rFonts w:ascii="Times New Roman" w:hAnsi="Times New Roman" w:cs="Times New Roman"/>
          <w:bCs/>
          <w:sz w:val="24"/>
          <w:szCs w:val="21"/>
        </w:rPr>
      </w:pPr>
    </w:p>
    <w:p w14:paraId="2535937A" w14:textId="77777777" w:rsidR="00796E73" w:rsidRPr="00061E9E" w:rsidRDefault="00796E73">
      <w:pPr>
        <w:widowControl/>
        <w:jc w:val="left"/>
        <w:rPr>
          <w:rFonts w:ascii="Times New Roman" w:eastAsia="宋体" w:hAnsi="Times New Roman" w:cs="Times New Roman"/>
          <w:b/>
          <w:bCs/>
          <w:kern w:val="44"/>
          <w:sz w:val="24"/>
          <w:szCs w:val="44"/>
        </w:rPr>
      </w:pPr>
      <w:r w:rsidRPr="00061E9E">
        <w:rPr>
          <w:rFonts w:ascii="Times New Roman" w:eastAsia="宋体" w:hAnsi="Times New Roman" w:cs="Times New Roman"/>
          <w:sz w:val="24"/>
        </w:rPr>
        <w:br w:type="page"/>
      </w:r>
    </w:p>
    <w:p w14:paraId="36744BA2" w14:textId="16BCD1CA" w:rsidR="0042206C" w:rsidRPr="00061E9E" w:rsidRDefault="0042206C" w:rsidP="0042206C">
      <w:pPr>
        <w:pStyle w:val="1"/>
        <w:spacing w:before="0" w:after="0" w:line="360" w:lineRule="auto"/>
        <w:rPr>
          <w:rFonts w:ascii="Times New Roman" w:eastAsia="宋体" w:hAnsi="Times New Roman" w:cs="Times New Roman"/>
          <w:sz w:val="24"/>
        </w:rPr>
      </w:pPr>
      <w:r w:rsidRPr="00061E9E">
        <w:rPr>
          <w:rFonts w:ascii="Times New Roman" w:eastAsia="宋体" w:hAnsi="Times New Roman" w:cs="Times New Roman"/>
          <w:sz w:val="24"/>
        </w:rPr>
        <w:lastRenderedPageBreak/>
        <w:t xml:space="preserve"> </w:t>
      </w:r>
      <w:bookmarkStart w:id="153" w:name="_Toc235786885"/>
      <w:r w:rsidRPr="00061E9E">
        <w:rPr>
          <w:rFonts w:ascii="Times New Roman" w:eastAsia="宋体" w:hAnsi="Times New Roman" w:cs="Times New Roman"/>
          <w:sz w:val="24"/>
        </w:rPr>
        <w:t xml:space="preserve">Text </w:t>
      </w:r>
      <w:r w:rsidR="00E22174">
        <w:rPr>
          <w:rFonts w:ascii="Times New Roman" w:eastAsia="宋体" w:hAnsi="Times New Roman" w:cs="Times New Roman"/>
          <w:sz w:val="24"/>
        </w:rPr>
        <w:t>S</w:t>
      </w:r>
      <w:r w:rsidR="00F27963">
        <w:rPr>
          <w:rFonts w:ascii="Times New Roman" w:eastAsia="宋体" w:hAnsi="Times New Roman" w:cs="Times New Roman"/>
          <w:sz w:val="24"/>
        </w:rPr>
        <w:t>10</w:t>
      </w:r>
      <w:r w:rsidRPr="00061E9E">
        <w:rPr>
          <w:rFonts w:ascii="Times New Roman" w:eastAsia="宋体" w:hAnsi="Times New Roman" w:cs="Times New Roman"/>
          <w:sz w:val="24"/>
        </w:rPr>
        <w:t>. Details of data normalization.</w:t>
      </w:r>
      <w:bookmarkEnd w:id="153"/>
    </w:p>
    <w:p w14:paraId="077954FC" w14:textId="75C50382" w:rsidR="00AA0891" w:rsidRPr="00061E9E" w:rsidRDefault="00A1266E" w:rsidP="00FB2EB5">
      <w:pPr>
        <w:pStyle w:val="a9"/>
        <w:widowControl/>
        <w:spacing w:line="360" w:lineRule="auto"/>
        <w:ind w:firstLine="480"/>
        <w:rPr>
          <w:rFonts w:ascii="Times New Roman" w:hAnsi="Times New Roman" w:cs="Times New Roman"/>
          <w:bCs/>
          <w:sz w:val="24"/>
          <w:szCs w:val="21"/>
        </w:rPr>
      </w:pPr>
      <w:r w:rsidRPr="00061E9E">
        <w:rPr>
          <w:rFonts w:ascii="Times New Roman" w:hAnsi="Times New Roman" w:cs="Times New Roman"/>
          <w:bCs/>
          <w:sz w:val="24"/>
          <w:szCs w:val="21"/>
        </w:rPr>
        <w:t>When dealing with data preprocessing in machine learning, scaling is an essential step to ensure that different features contribute equally to model training. Two commonly used scaling techniques in scikit-learn are MinMaxScaler and RobustScaler</w:t>
      </w:r>
      <w:r w:rsidR="00280478" w:rsidRPr="00061E9E">
        <w:rPr>
          <w:rFonts w:ascii="Times New Roman" w:hAnsi="Times New Roman" w:cs="Times New Roman"/>
          <w:bCs/>
          <w:sz w:val="24"/>
          <w:szCs w:val="21"/>
        </w:rPr>
        <w:t xml:space="preserve"> </w:t>
      </w:r>
      <w:r w:rsidR="006A268D" w:rsidRPr="00061E9E">
        <w:rPr>
          <w:rFonts w:ascii="Times New Roman" w:hAnsi="Times New Roman" w:cs="Times New Roman"/>
          <w:bCs/>
          <w:sz w:val="24"/>
          <w:szCs w:val="21"/>
        </w:rPr>
        <w:fldChar w:fldCharType="begin"/>
      </w:r>
      <w:r w:rsidR="00E30C43">
        <w:rPr>
          <w:rFonts w:ascii="Times New Roman" w:hAnsi="Times New Roman" w:cs="Times New Roman"/>
          <w:bCs/>
          <w:sz w:val="24"/>
          <w:szCs w:val="21"/>
        </w:rPr>
        <w:instrText xml:space="preserve"> ADDIN EN.CITE &lt;EndNote&gt;&lt;Cite&gt;&lt;Author&gt;Zhong&lt;/Author&gt;&lt;Year&gt;2021&lt;/Year&gt;&lt;RecNum&gt;134&lt;/RecNum&gt;&lt;DisplayText&gt;(Zhong et al., 2021)&lt;/DisplayText&gt;&lt;record&gt;&lt;rec-number&gt;134&lt;/rec-number&gt;&lt;foreign-keys&gt;&lt;key app="EN" db-id="pzxfs9fe8fd9t2e5szdx9vw350tv9trtwpdr" timestamp="1772962485"&gt;134&lt;/key&gt;&lt;/foreign-keys&gt;&lt;ref-type name="Journal Article"&gt;17&lt;/ref-type&gt;&lt;contributors&gt;&lt;authors&gt;&lt;author&gt;Zhong, Shifa&lt;/author&gt;&lt;author&gt;Zhang, Kai&lt;/author&gt;&lt;author&gt;Bagheri, Majid&lt;/author&gt;&lt;author&gt;Burken, Joel G.&lt;/author&gt;&lt;author&gt;Gu, April&lt;/author&gt;&lt;author&gt;Li, Baikun&lt;/author&gt;&lt;author&gt;Ma, Xingmao&lt;/author&gt;&lt;author&gt;Marrone, Babetta L.&lt;/author&gt;&lt;author&gt;Ren, Zhiyong Jason&lt;/author&gt;&lt;author&gt;Schrier, Joshua&lt;/author&gt;&lt;author&gt;Shi, Wei&lt;/author&gt;&lt;author&gt;Tan, Haoyue&lt;/author&gt;&lt;author&gt;Wang, Tianbao&lt;/author&gt;&lt;author&gt;Wang, Xu&lt;/author&gt;&lt;author&gt;Wong, Bryan M.&lt;/author&gt;&lt;author&gt;Xiao, Xusheng&lt;/author&gt;&lt;author&gt;Yu, Xiong&lt;/author&gt;&lt;author&gt;Zhu, Jun-Jie&lt;/author&gt;&lt;author&gt;Zhang, Huichun&lt;/author&gt;&lt;/authors&gt;&lt;/contributors&gt;&lt;titles&gt;&lt;title&gt;Machine Learning: New Ideas and Tools in Environmental Science and Engineering&lt;/title&gt;&lt;secondary-title&gt;Environmental Science &amp;amp; Technology&lt;/secondary-title&gt;&lt;/titles&gt;&lt;periodical&gt;&lt;full-title&gt;Environmental Science &amp;amp; Technology&lt;/full-title&gt;&lt;/periodical&gt;&lt;pages&gt;12741-12754&lt;/pages&gt;&lt;volume&gt;55&lt;/volume&gt;&lt;number&gt;19&lt;/number&gt;&lt;dates&gt;&lt;year&gt;2021&lt;/year&gt;&lt;pub-dates&gt;&lt;date&gt;2021/10/05&lt;/date&gt;&lt;/pub-dates&gt;&lt;/dates&gt;&lt;publisher&gt;American Chemical Society&lt;/publisher&gt;&lt;isbn&gt;0013-936X&lt;/isbn&gt;&lt;urls&gt;&lt;related-urls&gt;&lt;url&gt;https://doi.org/10.1021/acs.est.1c01339&lt;/url&gt;&lt;/related-urls&gt;&lt;/urls&gt;&lt;electronic-resource-num&gt;10.1021/acs.est.1c01339&lt;/electronic-resource-num&gt;&lt;/record&gt;&lt;/Cite&gt;&lt;/EndNote&gt;</w:instrText>
      </w:r>
      <w:r w:rsidR="006A268D" w:rsidRPr="00061E9E">
        <w:rPr>
          <w:rFonts w:ascii="Times New Roman" w:hAnsi="Times New Roman" w:cs="Times New Roman"/>
          <w:bCs/>
          <w:sz w:val="24"/>
          <w:szCs w:val="21"/>
        </w:rPr>
        <w:fldChar w:fldCharType="separate"/>
      </w:r>
      <w:r w:rsidR="006A268D" w:rsidRPr="00061E9E">
        <w:rPr>
          <w:rFonts w:ascii="Times New Roman" w:hAnsi="Times New Roman" w:cs="Times New Roman"/>
          <w:bCs/>
          <w:noProof/>
          <w:sz w:val="24"/>
          <w:szCs w:val="21"/>
        </w:rPr>
        <w:t>(Zhong et al., 2021)</w:t>
      </w:r>
      <w:r w:rsidR="006A268D" w:rsidRPr="00061E9E">
        <w:rPr>
          <w:rFonts w:ascii="Times New Roman" w:hAnsi="Times New Roman" w:cs="Times New Roman"/>
          <w:bCs/>
          <w:sz w:val="24"/>
          <w:szCs w:val="21"/>
        </w:rPr>
        <w:fldChar w:fldCharType="end"/>
      </w:r>
      <w:r w:rsidRPr="00061E9E">
        <w:rPr>
          <w:rFonts w:ascii="Times New Roman" w:hAnsi="Times New Roman" w:cs="Times New Roman"/>
          <w:bCs/>
          <w:sz w:val="24"/>
          <w:szCs w:val="21"/>
        </w:rPr>
        <w:t>.</w:t>
      </w:r>
    </w:p>
    <w:p w14:paraId="69A96CB0" w14:textId="7B907CF7" w:rsidR="00A1266E" w:rsidRPr="00061E9E" w:rsidRDefault="00A1266E" w:rsidP="00FB2EB5">
      <w:pPr>
        <w:pStyle w:val="a9"/>
        <w:widowControl/>
        <w:spacing w:line="360" w:lineRule="auto"/>
        <w:ind w:firstLine="480"/>
        <w:rPr>
          <w:rFonts w:ascii="Times New Roman" w:hAnsi="Times New Roman" w:cs="Times New Roman"/>
          <w:bCs/>
          <w:sz w:val="24"/>
          <w:szCs w:val="21"/>
        </w:rPr>
      </w:pPr>
      <w:r w:rsidRPr="00061E9E">
        <w:rPr>
          <w:rFonts w:ascii="Times New Roman" w:hAnsi="Times New Roman" w:cs="Times New Roman"/>
          <w:bCs/>
          <w:sz w:val="24"/>
          <w:szCs w:val="21"/>
        </w:rPr>
        <w:t>（</w:t>
      </w:r>
      <w:r w:rsidRPr="00061E9E">
        <w:rPr>
          <w:rFonts w:ascii="Times New Roman" w:hAnsi="Times New Roman" w:cs="Times New Roman"/>
          <w:bCs/>
          <w:sz w:val="24"/>
          <w:szCs w:val="21"/>
        </w:rPr>
        <w:t>1</w:t>
      </w:r>
      <w:r w:rsidRPr="00061E9E">
        <w:rPr>
          <w:rFonts w:ascii="Times New Roman" w:hAnsi="Times New Roman" w:cs="Times New Roman"/>
          <w:bCs/>
          <w:sz w:val="24"/>
          <w:szCs w:val="21"/>
        </w:rPr>
        <w:t>）</w:t>
      </w:r>
      <w:r w:rsidRPr="00061E9E">
        <w:rPr>
          <w:rFonts w:ascii="Times New Roman" w:hAnsi="Times New Roman" w:cs="Times New Roman"/>
          <w:bCs/>
          <w:sz w:val="24"/>
          <w:szCs w:val="21"/>
        </w:rPr>
        <w:t>MinMaxScaler scales the features to a fixed range, typically [0,1] or [-1,1]. It transforms each feature using the following formula:</w:t>
      </w:r>
    </w:p>
    <w:p w14:paraId="0A949929" w14:textId="3FFDB5F6" w:rsidR="00A1266E" w:rsidRPr="00061E9E" w:rsidRDefault="00A1266E" w:rsidP="00FB2EB5">
      <w:pPr>
        <w:pStyle w:val="a9"/>
        <w:widowControl/>
        <w:spacing w:line="360" w:lineRule="auto"/>
        <w:ind w:firstLine="480"/>
        <w:jc w:val="center"/>
        <w:rPr>
          <w:rFonts w:ascii="Times New Roman" w:hAnsi="Times New Roman" w:cs="Times New Roman"/>
          <w:bCs/>
          <w:sz w:val="24"/>
          <w:szCs w:val="21"/>
        </w:rPr>
      </w:pPr>
      <w:r w:rsidRPr="00061E9E">
        <w:rPr>
          <w:rFonts w:ascii="Times New Roman" w:hAnsi="Times New Roman" w:cs="Times New Roman"/>
          <w:bCs/>
          <w:sz w:val="24"/>
          <w:szCs w:val="21"/>
        </w:rPr>
        <w:t>X</w:t>
      </w:r>
      <w:r w:rsidRPr="00061E9E">
        <w:rPr>
          <w:rFonts w:ascii="Times New Roman" w:hAnsi="Times New Roman" w:cs="Times New Roman"/>
          <w:bCs/>
          <w:sz w:val="24"/>
          <w:szCs w:val="21"/>
          <w:vertAlign w:val="subscript"/>
        </w:rPr>
        <w:t>scale</w:t>
      </w:r>
      <w:r w:rsidRPr="00061E9E">
        <w:rPr>
          <w:rFonts w:ascii="Times New Roman" w:hAnsi="Times New Roman" w:cs="Times New Roman"/>
          <w:bCs/>
          <w:sz w:val="24"/>
          <w:szCs w:val="21"/>
        </w:rPr>
        <w:t>=</w:t>
      </w:r>
      <m:oMath>
        <m:f>
          <m:fPr>
            <m:ctrlPr>
              <w:rPr>
                <w:rFonts w:ascii="Cambria Math" w:hAnsi="Cambria Math" w:cs="Times New Roman"/>
                <w:bCs/>
                <w:sz w:val="24"/>
                <w:szCs w:val="21"/>
              </w:rPr>
            </m:ctrlPr>
          </m:fPr>
          <m:num>
            <m:r>
              <w:rPr>
                <w:rFonts w:ascii="Cambria Math" w:hAnsi="Cambria Math" w:cs="Times New Roman"/>
                <w:sz w:val="24"/>
                <w:szCs w:val="21"/>
              </w:rPr>
              <m:t>X-</m:t>
            </m:r>
            <m:sSub>
              <m:sSubPr>
                <m:ctrlPr>
                  <w:rPr>
                    <w:rFonts w:ascii="Cambria Math" w:hAnsi="Cambria Math" w:cs="Times New Roman"/>
                    <w:bCs/>
                    <w:i/>
                    <w:sz w:val="24"/>
                    <w:szCs w:val="21"/>
                  </w:rPr>
                </m:ctrlPr>
              </m:sSubPr>
              <m:e>
                <m:r>
                  <w:rPr>
                    <w:rFonts w:ascii="Cambria Math" w:hAnsi="Cambria Math" w:cs="Times New Roman"/>
                    <w:sz w:val="24"/>
                    <w:szCs w:val="21"/>
                  </w:rPr>
                  <m:t>X</m:t>
                </m:r>
              </m:e>
              <m:sub>
                <m:r>
                  <w:rPr>
                    <w:rFonts w:ascii="Cambria Math" w:hAnsi="Cambria Math" w:cs="Times New Roman"/>
                    <w:sz w:val="24"/>
                    <w:szCs w:val="21"/>
                  </w:rPr>
                  <m:t>min</m:t>
                </m:r>
              </m:sub>
            </m:sSub>
          </m:num>
          <m:den>
            <m:sSub>
              <m:sSubPr>
                <m:ctrlPr>
                  <w:rPr>
                    <w:rFonts w:ascii="Cambria Math" w:hAnsi="Cambria Math" w:cs="Times New Roman"/>
                    <w:bCs/>
                    <w:i/>
                    <w:sz w:val="24"/>
                    <w:szCs w:val="21"/>
                  </w:rPr>
                </m:ctrlPr>
              </m:sSubPr>
              <m:e>
                <m:r>
                  <w:rPr>
                    <w:rFonts w:ascii="Cambria Math" w:hAnsi="Cambria Math" w:cs="Times New Roman"/>
                    <w:sz w:val="24"/>
                    <w:szCs w:val="21"/>
                  </w:rPr>
                  <m:t>X</m:t>
                </m:r>
              </m:e>
              <m:sub>
                <m:r>
                  <w:rPr>
                    <w:rFonts w:ascii="Cambria Math" w:hAnsi="Cambria Math" w:cs="Times New Roman"/>
                    <w:sz w:val="24"/>
                    <w:szCs w:val="21"/>
                  </w:rPr>
                  <m:t>max</m:t>
                </m:r>
              </m:sub>
            </m:sSub>
            <m:r>
              <w:rPr>
                <w:rFonts w:ascii="Cambria Math" w:hAnsi="Cambria Math" w:cs="Times New Roman"/>
                <w:sz w:val="24"/>
                <w:szCs w:val="21"/>
              </w:rPr>
              <m:t>-</m:t>
            </m:r>
            <m:sSub>
              <m:sSubPr>
                <m:ctrlPr>
                  <w:rPr>
                    <w:rFonts w:ascii="Cambria Math" w:hAnsi="Cambria Math" w:cs="Times New Roman"/>
                    <w:bCs/>
                    <w:i/>
                    <w:sz w:val="24"/>
                    <w:szCs w:val="21"/>
                  </w:rPr>
                </m:ctrlPr>
              </m:sSubPr>
              <m:e>
                <m:r>
                  <w:rPr>
                    <w:rFonts w:ascii="Cambria Math" w:hAnsi="Cambria Math" w:cs="Times New Roman"/>
                    <w:sz w:val="24"/>
                    <w:szCs w:val="21"/>
                  </w:rPr>
                  <m:t>X</m:t>
                </m:r>
              </m:e>
              <m:sub>
                <m:r>
                  <w:rPr>
                    <w:rFonts w:ascii="Cambria Math" w:hAnsi="Cambria Math" w:cs="Times New Roman"/>
                    <w:sz w:val="24"/>
                    <w:szCs w:val="21"/>
                  </w:rPr>
                  <m:t>min</m:t>
                </m:r>
              </m:sub>
            </m:sSub>
          </m:den>
        </m:f>
      </m:oMath>
    </w:p>
    <w:p w14:paraId="196BB16A" w14:textId="6235B1D5" w:rsidR="00A1266E" w:rsidRPr="00061E9E" w:rsidRDefault="00A1266E" w:rsidP="00FB2EB5">
      <w:pPr>
        <w:pStyle w:val="a9"/>
        <w:widowControl/>
        <w:spacing w:line="360" w:lineRule="auto"/>
        <w:ind w:firstLine="480"/>
        <w:rPr>
          <w:rFonts w:ascii="Times New Roman" w:hAnsi="Times New Roman" w:cs="Times New Roman"/>
          <w:bCs/>
          <w:sz w:val="24"/>
          <w:szCs w:val="21"/>
        </w:rPr>
      </w:pPr>
      <w:r w:rsidRPr="00061E9E">
        <w:rPr>
          <w:rFonts w:ascii="Times New Roman" w:hAnsi="Times New Roman" w:cs="Times New Roman"/>
          <w:bCs/>
          <w:sz w:val="24"/>
          <w:szCs w:val="21"/>
        </w:rPr>
        <w:t>This method preserves the original distribution of data and is particularly useful when feature values have known bounds, such as pixel intensities in images. However, it is highly sensitive to outliers because the presence of extreme values can significantly distort the scaling.</w:t>
      </w:r>
    </w:p>
    <w:p w14:paraId="40F42EFE" w14:textId="033A7703" w:rsidR="00A1266E" w:rsidRPr="00061E9E" w:rsidRDefault="00A1266E" w:rsidP="00FB2EB5">
      <w:pPr>
        <w:pStyle w:val="a9"/>
        <w:widowControl/>
        <w:spacing w:line="360" w:lineRule="auto"/>
        <w:ind w:firstLine="480"/>
        <w:rPr>
          <w:rFonts w:ascii="Times New Roman" w:hAnsi="Times New Roman" w:cs="Times New Roman"/>
          <w:bCs/>
          <w:sz w:val="24"/>
          <w:szCs w:val="21"/>
        </w:rPr>
      </w:pPr>
      <w:r w:rsidRPr="00061E9E">
        <w:rPr>
          <w:rFonts w:ascii="Times New Roman" w:hAnsi="Times New Roman" w:cs="Times New Roman"/>
          <w:bCs/>
          <w:sz w:val="24"/>
          <w:szCs w:val="21"/>
        </w:rPr>
        <w:t>（</w:t>
      </w:r>
      <w:r w:rsidRPr="00061E9E">
        <w:rPr>
          <w:rFonts w:ascii="Times New Roman" w:hAnsi="Times New Roman" w:cs="Times New Roman"/>
          <w:bCs/>
          <w:sz w:val="24"/>
          <w:szCs w:val="21"/>
        </w:rPr>
        <w:t>2</w:t>
      </w:r>
      <w:r w:rsidRPr="00061E9E">
        <w:rPr>
          <w:rFonts w:ascii="Times New Roman" w:hAnsi="Times New Roman" w:cs="Times New Roman"/>
          <w:bCs/>
          <w:sz w:val="24"/>
          <w:szCs w:val="21"/>
        </w:rPr>
        <w:t>）</w:t>
      </w:r>
      <w:r w:rsidRPr="00061E9E">
        <w:rPr>
          <w:rFonts w:ascii="Times New Roman" w:hAnsi="Times New Roman" w:cs="Times New Roman"/>
          <w:bCs/>
          <w:sz w:val="24"/>
          <w:szCs w:val="21"/>
        </w:rPr>
        <w:t>In contrast, RobustScaler is designed to be more resistant to outliers by using the median and interquartile range (IQR) instead of the minimum and maximum values. It scales data using the formula</w:t>
      </w:r>
      <w:r w:rsidRPr="00061E9E">
        <w:rPr>
          <w:rFonts w:ascii="Times New Roman" w:hAnsi="Times New Roman" w:cs="Times New Roman"/>
          <w:bCs/>
          <w:sz w:val="24"/>
          <w:szCs w:val="21"/>
        </w:rPr>
        <w:t>：</w:t>
      </w:r>
    </w:p>
    <w:p w14:paraId="03D6B88E" w14:textId="1BA8403D" w:rsidR="00A1266E" w:rsidRPr="00061E9E" w:rsidRDefault="00A1266E" w:rsidP="00FB2EB5">
      <w:pPr>
        <w:pStyle w:val="a9"/>
        <w:widowControl/>
        <w:spacing w:line="360" w:lineRule="auto"/>
        <w:ind w:firstLine="480"/>
        <w:jc w:val="center"/>
        <w:rPr>
          <w:rFonts w:ascii="Times New Roman" w:hAnsi="Times New Roman" w:cs="Times New Roman"/>
          <w:bCs/>
          <w:sz w:val="24"/>
          <w:szCs w:val="21"/>
        </w:rPr>
      </w:pPr>
      <w:r w:rsidRPr="00061E9E">
        <w:rPr>
          <w:rFonts w:ascii="Times New Roman" w:hAnsi="Times New Roman" w:cs="Times New Roman"/>
          <w:bCs/>
          <w:sz w:val="24"/>
          <w:szCs w:val="21"/>
        </w:rPr>
        <w:t>X</w:t>
      </w:r>
      <w:r w:rsidRPr="00061E9E">
        <w:rPr>
          <w:rFonts w:ascii="Times New Roman" w:hAnsi="Times New Roman" w:cs="Times New Roman"/>
          <w:bCs/>
          <w:sz w:val="24"/>
          <w:szCs w:val="21"/>
          <w:vertAlign w:val="subscript"/>
        </w:rPr>
        <w:t>scale</w:t>
      </w:r>
      <w:r w:rsidRPr="00061E9E">
        <w:rPr>
          <w:rFonts w:ascii="Times New Roman" w:hAnsi="Times New Roman" w:cs="Times New Roman"/>
          <w:bCs/>
          <w:sz w:val="24"/>
          <w:szCs w:val="21"/>
        </w:rPr>
        <w:t>=</w:t>
      </w:r>
      <m:oMath>
        <m:f>
          <m:fPr>
            <m:ctrlPr>
              <w:rPr>
                <w:rFonts w:ascii="Cambria Math" w:hAnsi="Cambria Math" w:cs="Times New Roman"/>
                <w:bCs/>
                <w:sz w:val="24"/>
                <w:szCs w:val="21"/>
              </w:rPr>
            </m:ctrlPr>
          </m:fPr>
          <m:num>
            <m:r>
              <w:rPr>
                <w:rFonts w:ascii="Cambria Math" w:hAnsi="Cambria Math" w:cs="Times New Roman"/>
                <w:sz w:val="24"/>
                <w:szCs w:val="21"/>
              </w:rPr>
              <m:t>X-median(X)</m:t>
            </m:r>
          </m:num>
          <m:den>
            <m:r>
              <w:rPr>
                <w:rFonts w:ascii="Cambria Math" w:hAnsi="Cambria Math" w:cs="Times New Roman"/>
                <w:sz w:val="24"/>
                <w:szCs w:val="21"/>
              </w:rPr>
              <m:t>IQR(X)</m:t>
            </m:r>
          </m:den>
        </m:f>
      </m:oMath>
    </w:p>
    <w:p w14:paraId="67E8B76D" w14:textId="77777777" w:rsidR="00A1266E" w:rsidRPr="00061E9E" w:rsidRDefault="00A1266E" w:rsidP="00FB2EB5">
      <w:pPr>
        <w:pStyle w:val="a9"/>
        <w:widowControl/>
        <w:spacing w:line="360" w:lineRule="auto"/>
        <w:ind w:firstLine="480"/>
        <w:rPr>
          <w:rFonts w:ascii="Times New Roman" w:hAnsi="Times New Roman" w:cs="Times New Roman"/>
          <w:bCs/>
          <w:sz w:val="24"/>
          <w:szCs w:val="21"/>
        </w:rPr>
      </w:pPr>
      <w:r w:rsidRPr="00061E9E">
        <w:rPr>
          <w:rFonts w:ascii="Times New Roman" w:hAnsi="Times New Roman" w:cs="Times New Roman"/>
          <w:bCs/>
          <w:sz w:val="24"/>
          <w:szCs w:val="21"/>
        </w:rPr>
        <w:t>where IQR is the difference between the 75th and 25th percentiles. This approach ensures that outliers have less impact on the transformed data, making RobustScaler a better choice for datasets with skewed distributions or heavy-tailed features, such as financial data or environmental measurements with extreme values. However, unlike MinMaxScaler, it does not guarantee that the transformed data falls within a specific range, which may make interpretation less straightforward.</w:t>
      </w:r>
    </w:p>
    <w:p w14:paraId="22A84490" w14:textId="1655E3B1" w:rsidR="00A1266E" w:rsidRDefault="00A1266E" w:rsidP="00FB2EB5">
      <w:pPr>
        <w:pStyle w:val="a9"/>
        <w:widowControl/>
        <w:spacing w:line="360" w:lineRule="auto"/>
        <w:ind w:firstLine="480"/>
        <w:rPr>
          <w:rFonts w:ascii="Times New Roman" w:hAnsi="Times New Roman" w:cs="Times New Roman"/>
          <w:bCs/>
          <w:sz w:val="24"/>
          <w:szCs w:val="21"/>
        </w:rPr>
      </w:pPr>
      <w:r w:rsidRPr="00061E9E">
        <w:rPr>
          <w:rFonts w:ascii="Times New Roman" w:hAnsi="Times New Roman" w:cs="Times New Roman"/>
          <w:bCs/>
          <w:sz w:val="24"/>
          <w:szCs w:val="21"/>
        </w:rPr>
        <w:t xml:space="preserve">Choosing between MinMaxScaler and RobustScaler depends on the nature of the data. If the dataset has a relatively uniform or normal distribution without extreme outliers, MinMaxScaler is an effective choice as it retains the overall structure while ensuring values remain within a defined range. On the other hand, when dealing with skewed data or datasets prone to outliers, RobustScaler provides a more stable transformation by reducing the influence of extreme values. Considering the distribution of the two datasets (Table </w:t>
      </w:r>
      <w:r w:rsidR="00E22174">
        <w:rPr>
          <w:rFonts w:ascii="Times New Roman" w:hAnsi="Times New Roman" w:cs="Times New Roman"/>
          <w:bCs/>
          <w:sz w:val="24"/>
          <w:szCs w:val="21"/>
        </w:rPr>
        <w:t>S</w:t>
      </w:r>
      <w:r w:rsidR="00F27963">
        <w:rPr>
          <w:rFonts w:ascii="Times New Roman" w:hAnsi="Times New Roman" w:cs="Times New Roman"/>
          <w:bCs/>
          <w:sz w:val="24"/>
          <w:szCs w:val="21"/>
        </w:rPr>
        <w:t>53</w:t>
      </w:r>
      <w:r w:rsidRPr="00061E9E">
        <w:rPr>
          <w:rFonts w:ascii="Times New Roman" w:hAnsi="Times New Roman" w:cs="Times New Roman"/>
          <w:bCs/>
          <w:sz w:val="24"/>
          <w:szCs w:val="21"/>
        </w:rPr>
        <w:t>-</w:t>
      </w:r>
      <w:r w:rsidR="00F27963">
        <w:rPr>
          <w:rFonts w:ascii="Times New Roman" w:hAnsi="Times New Roman" w:cs="Times New Roman"/>
          <w:bCs/>
          <w:sz w:val="24"/>
          <w:szCs w:val="21"/>
        </w:rPr>
        <w:t>54</w:t>
      </w:r>
      <w:r w:rsidRPr="00061E9E">
        <w:rPr>
          <w:rFonts w:ascii="Times New Roman" w:hAnsi="Times New Roman" w:cs="Times New Roman"/>
          <w:bCs/>
          <w:sz w:val="24"/>
          <w:szCs w:val="21"/>
        </w:rPr>
        <w:t>), we chose</w:t>
      </w:r>
      <w:r w:rsidRPr="00712112">
        <w:rPr>
          <w:rFonts w:ascii="Times New Roman" w:hAnsi="Times New Roman" w:cs="Times New Roman"/>
          <w:bCs/>
          <w:sz w:val="24"/>
          <w:szCs w:val="21"/>
        </w:rPr>
        <w:t xml:space="preserve"> MinMaxScaler for process data reconstruction and RobustScaler for GHGs emission prediction.</w:t>
      </w:r>
    </w:p>
    <w:p w14:paraId="767C329F" w14:textId="53EFC47E" w:rsidR="006B613E" w:rsidRDefault="006B613E">
      <w:pPr>
        <w:widowControl/>
        <w:jc w:val="left"/>
        <w:rPr>
          <w:rFonts w:ascii="Times New Roman" w:hAnsi="Times New Roman" w:cs="Times New Roman"/>
          <w:sz w:val="24"/>
        </w:rPr>
      </w:pPr>
      <w:r>
        <w:rPr>
          <w:rFonts w:ascii="Times New Roman" w:hAnsi="Times New Roman" w:cs="Times New Roman"/>
          <w:sz w:val="24"/>
        </w:rPr>
        <w:br w:type="page"/>
      </w:r>
    </w:p>
    <w:p w14:paraId="54A3F1B6" w14:textId="05B33237" w:rsidR="006B613E" w:rsidRPr="00712112" w:rsidRDefault="006B613E" w:rsidP="00620A05">
      <w:pPr>
        <w:pStyle w:val="1"/>
        <w:spacing w:before="20" w:after="20" w:line="240" w:lineRule="auto"/>
        <w:rPr>
          <w:rFonts w:ascii="Times New Roman" w:hAnsi="Times New Roman" w:cs="Times New Roman"/>
        </w:rPr>
      </w:pPr>
      <w:r w:rsidRPr="00712112">
        <w:rPr>
          <w:rFonts w:ascii="Times New Roman" w:hAnsi="Times New Roman" w:cs="Times New Roman"/>
          <w:sz w:val="24"/>
        </w:rPr>
        <w:lastRenderedPageBreak/>
        <w:t xml:space="preserve"> </w:t>
      </w:r>
      <w:bookmarkStart w:id="154" w:name="_Toc235786886"/>
      <w:r w:rsidRPr="00712112">
        <w:rPr>
          <w:rFonts w:ascii="Times New Roman" w:hAnsi="Times New Roman" w:cs="Times New Roman"/>
          <w:sz w:val="24"/>
        </w:rPr>
        <w:t>Table</w:t>
      </w:r>
      <w:r w:rsidR="00197170">
        <w:rPr>
          <w:rFonts w:ascii="Times New Roman" w:hAnsi="Times New Roman" w:cs="Times New Roman"/>
          <w:sz w:val="24"/>
        </w:rPr>
        <w:t xml:space="preserve"> </w:t>
      </w:r>
      <w:r w:rsidR="00E22174">
        <w:rPr>
          <w:rFonts w:ascii="Times New Roman" w:hAnsi="Times New Roman" w:cs="Times New Roman"/>
          <w:sz w:val="24"/>
        </w:rPr>
        <w:t>S</w:t>
      </w:r>
      <w:r w:rsidR="00F27963">
        <w:rPr>
          <w:rFonts w:ascii="Times New Roman" w:hAnsi="Times New Roman" w:cs="Times New Roman"/>
          <w:sz w:val="24"/>
        </w:rPr>
        <w:t>53</w:t>
      </w:r>
      <w:r w:rsidRPr="00712112">
        <w:rPr>
          <w:rFonts w:ascii="Times New Roman" w:hAnsi="Times New Roman" w:cs="Times New Roman"/>
          <w:sz w:val="24"/>
        </w:rPr>
        <w:t xml:space="preserve">. </w:t>
      </w:r>
      <w:r w:rsidRPr="00712112">
        <w:rPr>
          <w:rFonts w:ascii="Times New Roman" w:hAnsi="Times New Roman" w:cs="Times New Roman"/>
          <w:b w:val="0"/>
          <w:sz w:val="24"/>
        </w:rPr>
        <w:t>Analysis of the raw data for the dataset of process data reconstruction.</w:t>
      </w:r>
      <w:bookmarkEnd w:id="154"/>
    </w:p>
    <w:tbl>
      <w:tblPr>
        <w:tblW w:w="9000" w:type="dxa"/>
        <w:tblBorders>
          <w:top w:val="single" w:sz="12" w:space="0" w:color="auto"/>
          <w:bottom w:val="single" w:sz="12" w:space="0" w:color="auto"/>
        </w:tblBorders>
        <w:tblLook w:val="04A0" w:firstRow="1" w:lastRow="0" w:firstColumn="1" w:lastColumn="0" w:noHBand="0" w:noVBand="1"/>
      </w:tblPr>
      <w:tblGrid>
        <w:gridCol w:w="972"/>
        <w:gridCol w:w="960"/>
        <w:gridCol w:w="980"/>
        <w:gridCol w:w="1040"/>
        <w:gridCol w:w="980"/>
        <w:gridCol w:w="1016"/>
        <w:gridCol w:w="1016"/>
        <w:gridCol w:w="1016"/>
        <w:gridCol w:w="1140"/>
      </w:tblGrid>
      <w:tr w:rsidR="006B613E" w:rsidRPr="00712112" w14:paraId="044264D1" w14:textId="77777777" w:rsidTr="00A902B6">
        <w:trPr>
          <w:trHeight w:val="276"/>
        </w:trPr>
        <w:tc>
          <w:tcPr>
            <w:tcW w:w="960" w:type="dxa"/>
            <w:tcBorders>
              <w:bottom w:val="single" w:sz="4" w:space="0" w:color="auto"/>
            </w:tcBorders>
            <w:noWrap/>
            <w:vAlign w:val="center"/>
            <w:hideMark/>
          </w:tcPr>
          <w:p w14:paraId="307CBC2B" w14:textId="77777777" w:rsidR="006B613E" w:rsidRPr="00712112" w:rsidRDefault="006B613E" w:rsidP="00A902B6">
            <w:pPr>
              <w:widowControl/>
              <w:jc w:val="center"/>
              <w:rPr>
                <w:rFonts w:ascii="Times New Roman" w:eastAsia="宋体" w:hAnsi="Times New Roman" w:cs="Times New Roman"/>
                <w:kern w:val="0"/>
                <w:sz w:val="20"/>
                <w:szCs w:val="24"/>
              </w:rPr>
            </w:pPr>
          </w:p>
        </w:tc>
        <w:tc>
          <w:tcPr>
            <w:tcW w:w="960" w:type="dxa"/>
            <w:tcBorders>
              <w:bottom w:val="single" w:sz="4" w:space="0" w:color="auto"/>
            </w:tcBorders>
            <w:noWrap/>
            <w:vAlign w:val="center"/>
            <w:hideMark/>
          </w:tcPr>
          <w:p w14:paraId="3C4B8A6C"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Count</w:t>
            </w:r>
          </w:p>
        </w:tc>
        <w:tc>
          <w:tcPr>
            <w:tcW w:w="980" w:type="dxa"/>
            <w:tcBorders>
              <w:bottom w:val="single" w:sz="4" w:space="0" w:color="auto"/>
            </w:tcBorders>
            <w:noWrap/>
            <w:vAlign w:val="center"/>
            <w:hideMark/>
          </w:tcPr>
          <w:p w14:paraId="390A320B"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Mean</w:t>
            </w:r>
          </w:p>
        </w:tc>
        <w:tc>
          <w:tcPr>
            <w:tcW w:w="1040" w:type="dxa"/>
            <w:tcBorders>
              <w:bottom w:val="single" w:sz="4" w:space="0" w:color="auto"/>
            </w:tcBorders>
            <w:noWrap/>
            <w:vAlign w:val="center"/>
            <w:hideMark/>
          </w:tcPr>
          <w:p w14:paraId="572E9D8C"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SD</w:t>
            </w:r>
          </w:p>
        </w:tc>
        <w:tc>
          <w:tcPr>
            <w:tcW w:w="980" w:type="dxa"/>
            <w:tcBorders>
              <w:bottom w:val="single" w:sz="4" w:space="0" w:color="auto"/>
            </w:tcBorders>
            <w:noWrap/>
            <w:vAlign w:val="center"/>
            <w:hideMark/>
          </w:tcPr>
          <w:p w14:paraId="325EDDA0"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Min</w:t>
            </w:r>
          </w:p>
        </w:tc>
        <w:tc>
          <w:tcPr>
            <w:tcW w:w="980" w:type="dxa"/>
            <w:tcBorders>
              <w:bottom w:val="single" w:sz="4" w:space="0" w:color="auto"/>
            </w:tcBorders>
            <w:noWrap/>
            <w:vAlign w:val="center"/>
            <w:hideMark/>
          </w:tcPr>
          <w:p w14:paraId="7C690DD3"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25th Percentile</w:t>
            </w:r>
          </w:p>
        </w:tc>
        <w:tc>
          <w:tcPr>
            <w:tcW w:w="980" w:type="dxa"/>
            <w:tcBorders>
              <w:bottom w:val="single" w:sz="4" w:space="0" w:color="auto"/>
            </w:tcBorders>
            <w:noWrap/>
            <w:vAlign w:val="center"/>
            <w:hideMark/>
          </w:tcPr>
          <w:p w14:paraId="65445B86"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50th Percentile</w:t>
            </w:r>
          </w:p>
        </w:tc>
        <w:tc>
          <w:tcPr>
            <w:tcW w:w="980" w:type="dxa"/>
            <w:tcBorders>
              <w:bottom w:val="single" w:sz="4" w:space="0" w:color="auto"/>
            </w:tcBorders>
            <w:noWrap/>
            <w:vAlign w:val="center"/>
            <w:hideMark/>
          </w:tcPr>
          <w:p w14:paraId="0A7817E6"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75th Percentile</w:t>
            </w:r>
          </w:p>
        </w:tc>
        <w:tc>
          <w:tcPr>
            <w:tcW w:w="1140" w:type="dxa"/>
            <w:tcBorders>
              <w:bottom w:val="single" w:sz="4" w:space="0" w:color="auto"/>
            </w:tcBorders>
            <w:noWrap/>
            <w:vAlign w:val="center"/>
            <w:hideMark/>
          </w:tcPr>
          <w:p w14:paraId="3C397B77"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Max</w:t>
            </w:r>
          </w:p>
        </w:tc>
      </w:tr>
      <w:tr w:rsidR="006B613E" w:rsidRPr="00712112" w14:paraId="30DE5038" w14:textId="77777777" w:rsidTr="00A902B6">
        <w:trPr>
          <w:trHeight w:val="276"/>
        </w:trPr>
        <w:tc>
          <w:tcPr>
            <w:tcW w:w="960" w:type="dxa"/>
            <w:tcBorders>
              <w:top w:val="single" w:sz="4" w:space="0" w:color="auto"/>
              <w:bottom w:val="nil"/>
            </w:tcBorders>
            <w:noWrap/>
            <w:vAlign w:val="center"/>
            <w:hideMark/>
          </w:tcPr>
          <w:p w14:paraId="02225E93"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longitude</w:t>
            </w:r>
          </w:p>
        </w:tc>
        <w:tc>
          <w:tcPr>
            <w:tcW w:w="960" w:type="dxa"/>
            <w:tcBorders>
              <w:top w:val="single" w:sz="4" w:space="0" w:color="auto"/>
              <w:bottom w:val="nil"/>
            </w:tcBorders>
            <w:noWrap/>
            <w:vAlign w:val="center"/>
            <w:hideMark/>
          </w:tcPr>
          <w:p w14:paraId="7B92ED2A"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5155</w:t>
            </w:r>
          </w:p>
        </w:tc>
        <w:tc>
          <w:tcPr>
            <w:tcW w:w="980" w:type="dxa"/>
            <w:tcBorders>
              <w:top w:val="single" w:sz="4" w:space="0" w:color="auto"/>
              <w:bottom w:val="nil"/>
            </w:tcBorders>
            <w:noWrap/>
            <w:vAlign w:val="center"/>
            <w:hideMark/>
          </w:tcPr>
          <w:p w14:paraId="4EA15434"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113.20</w:t>
            </w:r>
          </w:p>
        </w:tc>
        <w:tc>
          <w:tcPr>
            <w:tcW w:w="1040" w:type="dxa"/>
            <w:tcBorders>
              <w:top w:val="single" w:sz="4" w:space="0" w:color="auto"/>
              <w:bottom w:val="nil"/>
            </w:tcBorders>
            <w:noWrap/>
            <w:vAlign w:val="center"/>
            <w:hideMark/>
          </w:tcPr>
          <w:p w14:paraId="1E2827AF"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6.39</w:t>
            </w:r>
          </w:p>
        </w:tc>
        <w:tc>
          <w:tcPr>
            <w:tcW w:w="980" w:type="dxa"/>
            <w:tcBorders>
              <w:top w:val="single" w:sz="4" w:space="0" w:color="auto"/>
              <w:bottom w:val="nil"/>
            </w:tcBorders>
            <w:noWrap/>
            <w:vAlign w:val="center"/>
            <w:hideMark/>
          </w:tcPr>
          <w:p w14:paraId="0587216B"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87.67</w:t>
            </w:r>
          </w:p>
        </w:tc>
        <w:tc>
          <w:tcPr>
            <w:tcW w:w="980" w:type="dxa"/>
            <w:tcBorders>
              <w:top w:val="single" w:sz="4" w:space="0" w:color="auto"/>
              <w:bottom w:val="nil"/>
            </w:tcBorders>
            <w:noWrap/>
            <w:vAlign w:val="center"/>
            <w:hideMark/>
          </w:tcPr>
          <w:p w14:paraId="2C19CC3B"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106.62</w:t>
            </w:r>
          </w:p>
        </w:tc>
        <w:tc>
          <w:tcPr>
            <w:tcW w:w="980" w:type="dxa"/>
            <w:tcBorders>
              <w:top w:val="single" w:sz="4" w:space="0" w:color="auto"/>
              <w:bottom w:val="nil"/>
            </w:tcBorders>
            <w:noWrap/>
            <w:vAlign w:val="center"/>
            <w:hideMark/>
          </w:tcPr>
          <w:p w14:paraId="74BCBC69"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113.24</w:t>
            </w:r>
          </w:p>
        </w:tc>
        <w:tc>
          <w:tcPr>
            <w:tcW w:w="980" w:type="dxa"/>
            <w:tcBorders>
              <w:top w:val="single" w:sz="4" w:space="0" w:color="auto"/>
              <w:bottom w:val="nil"/>
            </w:tcBorders>
            <w:noWrap/>
            <w:vAlign w:val="center"/>
            <w:hideMark/>
          </w:tcPr>
          <w:p w14:paraId="07950534"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117.19</w:t>
            </w:r>
          </w:p>
        </w:tc>
        <w:tc>
          <w:tcPr>
            <w:tcW w:w="1140" w:type="dxa"/>
            <w:tcBorders>
              <w:top w:val="single" w:sz="4" w:space="0" w:color="auto"/>
              <w:bottom w:val="nil"/>
            </w:tcBorders>
            <w:noWrap/>
            <w:vAlign w:val="center"/>
            <w:hideMark/>
          </w:tcPr>
          <w:p w14:paraId="7AF55582"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126.52</w:t>
            </w:r>
          </w:p>
        </w:tc>
      </w:tr>
      <w:tr w:rsidR="006B613E" w:rsidRPr="00712112" w14:paraId="75785BD7" w14:textId="77777777" w:rsidTr="00A902B6">
        <w:trPr>
          <w:trHeight w:val="276"/>
        </w:trPr>
        <w:tc>
          <w:tcPr>
            <w:tcW w:w="960" w:type="dxa"/>
            <w:tcBorders>
              <w:top w:val="nil"/>
            </w:tcBorders>
            <w:noWrap/>
            <w:vAlign w:val="center"/>
            <w:hideMark/>
          </w:tcPr>
          <w:p w14:paraId="5BB82EB6"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latitude</w:t>
            </w:r>
          </w:p>
        </w:tc>
        <w:tc>
          <w:tcPr>
            <w:tcW w:w="960" w:type="dxa"/>
            <w:tcBorders>
              <w:top w:val="nil"/>
            </w:tcBorders>
            <w:noWrap/>
            <w:vAlign w:val="center"/>
            <w:hideMark/>
          </w:tcPr>
          <w:p w14:paraId="43E4E910"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5155</w:t>
            </w:r>
          </w:p>
        </w:tc>
        <w:tc>
          <w:tcPr>
            <w:tcW w:w="980" w:type="dxa"/>
            <w:tcBorders>
              <w:top w:val="nil"/>
            </w:tcBorders>
            <w:noWrap/>
            <w:vAlign w:val="center"/>
            <w:hideMark/>
          </w:tcPr>
          <w:p w14:paraId="3FCDE8B3"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31.69</w:t>
            </w:r>
          </w:p>
        </w:tc>
        <w:tc>
          <w:tcPr>
            <w:tcW w:w="1040" w:type="dxa"/>
            <w:tcBorders>
              <w:top w:val="nil"/>
            </w:tcBorders>
            <w:noWrap/>
            <w:vAlign w:val="center"/>
            <w:hideMark/>
          </w:tcPr>
          <w:p w14:paraId="5964E55B"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6.00</w:t>
            </w:r>
          </w:p>
        </w:tc>
        <w:tc>
          <w:tcPr>
            <w:tcW w:w="980" w:type="dxa"/>
            <w:tcBorders>
              <w:top w:val="nil"/>
            </w:tcBorders>
            <w:noWrap/>
            <w:vAlign w:val="center"/>
            <w:hideMark/>
          </w:tcPr>
          <w:p w14:paraId="0EBFB518"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19.97</w:t>
            </w:r>
          </w:p>
        </w:tc>
        <w:tc>
          <w:tcPr>
            <w:tcW w:w="980" w:type="dxa"/>
            <w:tcBorders>
              <w:top w:val="nil"/>
            </w:tcBorders>
            <w:noWrap/>
            <w:vAlign w:val="center"/>
            <w:hideMark/>
          </w:tcPr>
          <w:p w14:paraId="6B9315CF"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26.71</w:t>
            </w:r>
          </w:p>
        </w:tc>
        <w:tc>
          <w:tcPr>
            <w:tcW w:w="980" w:type="dxa"/>
            <w:tcBorders>
              <w:top w:val="nil"/>
            </w:tcBorders>
            <w:noWrap/>
            <w:vAlign w:val="center"/>
            <w:hideMark/>
          </w:tcPr>
          <w:p w14:paraId="04B899F8"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30.60</w:t>
            </w:r>
          </w:p>
        </w:tc>
        <w:tc>
          <w:tcPr>
            <w:tcW w:w="980" w:type="dxa"/>
            <w:tcBorders>
              <w:top w:val="nil"/>
            </w:tcBorders>
            <w:noWrap/>
            <w:vAlign w:val="center"/>
            <w:hideMark/>
          </w:tcPr>
          <w:p w14:paraId="38F764A2"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36.65</w:t>
            </w:r>
          </w:p>
        </w:tc>
        <w:tc>
          <w:tcPr>
            <w:tcW w:w="1140" w:type="dxa"/>
            <w:tcBorders>
              <w:top w:val="nil"/>
            </w:tcBorders>
            <w:noWrap/>
            <w:vAlign w:val="center"/>
            <w:hideMark/>
          </w:tcPr>
          <w:p w14:paraId="05DC74C5"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45.80</w:t>
            </w:r>
          </w:p>
        </w:tc>
      </w:tr>
      <w:tr w:rsidR="006B613E" w:rsidRPr="00712112" w14:paraId="245F20D9" w14:textId="77777777" w:rsidTr="00A902B6">
        <w:trPr>
          <w:trHeight w:val="276"/>
        </w:trPr>
        <w:tc>
          <w:tcPr>
            <w:tcW w:w="960" w:type="dxa"/>
            <w:noWrap/>
            <w:vAlign w:val="center"/>
            <w:hideMark/>
          </w:tcPr>
          <w:p w14:paraId="256842BD"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rainfall</w:t>
            </w:r>
          </w:p>
        </w:tc>
        <w:tc>
          <w:tcPr>
            <w:tcW w:w="960" w:type="dxa"/>
            <w:noWrap/>
            <w:vAlign w:val="center"/>
            <w:hideMark/>
          </w:tcPr>
          <w:p w14:paraId="2BD51B69"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5155</w:t>
            </w:r>
          </w:p>
        </w:tc>
        <w:tc>
          <w:tcPr>
            <w:tcW w:w="980" w:type="dxa"/>
            <w:noWrap/>
            <w:vAlign w:val="center"/>
            <w:hideMark/>
          </w:tcPr>
          <w:p w14:paraId="29896150"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1083.68</w:t>
            </w:r>
          </w:p>
        </w:tc>
        <w:tc>
          <w:tcPr>
            <w:tcW w:w="1040" w:type="dxa"/>
            <w:noWrap/>
            <w:vAlign w:val="center"/>
            <w:hideMark/>
          </w:tcPr>
          <w:p w14:paraId="16670F8F"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613.41</w:t>
            </w:r>
          </w:p>
        </w:tc>
        <w:tc>
          <w:tcPr>
            <w:tcW w:w="980" w:type="dxa"/>
            <w:noWrap/>
            <w:vAlign w:val="center"/>
            <w:hideMark/>
          </w:tcPr>
          <w:p w14:paraId="0ACC9E18"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145.5</w:t>
            </w:r>
          </w:p>
        </w:tc>
        <w:tc>
          <w:tcPr>
            <w:tcW w:w="980" w:type="dxa"/>
            <w:noWrap/>
            <w:vAlign w:val="center"/>
            <w:hideMark/>
          </w:tcPr>
          <w:p w14:paraId="66D9BA96"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633.4</w:t>
            </w:r>
          </w:p>
        </w:tc>
        <w:tc>
          <w:tcPr>
            <w:tcW w:w="980" w:type="dxa"/>
            <w:noWrap/>
            <w:vAlign w:val="center"/>
            <w:hideMark/>
          </w:tcPr>
          <w:p w14:paraId="49D7EB5A"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874.7</w:t>
            </w:r>
          </w:p>
        </w:tc>
        <w:tc>
          <w:tcPr>
            <w:tcW w:w="980" w:type="dxa"/>
            <w:noWrap/>
            <w:vAlign w:val="center"/>
            <w:hideMark/>
          </w:tcPr>
          <w:p w14:paraId="7B6CB3E2"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1254.1</w:t>
            </w:r>
          </w:p>
        </w:tc>
        <w:tc>
          <w:tcPr>
            <w:tcW w:w="1140" w:type="dxa"/>
            <w:noWrap/>
            <w:vAlign w:val="center"/>
            <w:hideMark/>
          </w:tcPr>
          <w:p w14:paraId="143DDD4A"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2459.3</w:t>
            </w:r>
          </w:p>
        </w:tc>
      </w:tr>
      <w:tr w:rsidR="006B613E" w:rsidRPr="00712112" w14:paraId="2B6DA8F8" w14:textId="77777777" w:rsidTr="00A902B6">
        <w:trPr>
          <w:trHeight w:val="276"/>
        </w:trPr>
        <w:tc>
          <w:tcPr>
            <w:tcW w:w="960" w:type="dxa"/>
            <w:noWrap/>
            <w:vAlign w:val="center"/>
            <w:hideMark/>
          </w:tcPr>
          <w:p w14:paraId="707BEAD0"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T</w:t>
            </w:r>
          </w:p>
        </w:tc>
        <w:tc>
          <w:tcPr>
            <w:tcW w:w="960" w:type="dxa"/>
            <w:noWrap/>
            <w:vAlign w:val="center"/>
            <w:hideMark/>
          </w:tcPr>
          <w:p w14:paraId="5CEC206D"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5155</w:t>
            </w:r>
          </w:p>
        </w:tc>
        <w:tc>
          <w:tcPr>
            <w:tcW w:w="980" w:type="dxa"/>
            <w:noWrap/>
            <w:vAlign w:val="center"/>
            <w:hideMark/>
          </w:tcPr>
          <w:p w14:paraId="69A4E0F8"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16.17</w:t>
            </w:r>
          </w:p>
        </w:tc>
        <w:tc>
          <w:tcPr>
            <w:tcW w:w="1040" w:type="dxa"/>
            <w:noWrap/>
            <w:vAlign w:val="center"/>
            <w:hideMark/>
          </w:tcPr>
          <w:p w14:paraId="75576F18"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4.22</w:t>
            </w:r>
          </w:p>
        </w:tc>
        <w:tc>
          <w:tcPr>
            <w:tcW w:w="980" w:type="dxa"/>
            <w:noWrap/>
            <w:vAlign w:val="center"/>
            <w:hideMark/>
          </w:tcPr>
          <w:p w14:paraId="364DE63A"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5.9</w:t>
            </w:r>
          </w:p>
        </w:tc>
        <w:tc>
          <w:tcPr>
            <w:tcW w:w="980" w:type="dxa"/>
            <w:noWrap/>
            <w:vAlign w:val="center"/>
            <w:hideMark/>
          </w:tcPr>
          <w:p w14:paraId="6586184F"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15</w:t>
            </w:r>
          </w:p>
        </w:tc>
        <w:tc>
          <w:tcPr>
            <w:tcW w:w="980" w:type="dxa"/>
            <w:noWrap/>
            <w:vAlign w:val="center"/>
            <w:hideMark/>
          </w:tcPr>
          <w:p w14:paraId="645F7559"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16.4</w:t>
            </w:r>
          </w:p>
        </w:tc>
        <w:tc>
          <w:tcPr>
            <w:tcW w:w="980" w:type="dxa"/>
            <w:noWrap/>
            <w:vAlign w:val="center"/>
            <w:hideMark/>
          </w:tcPr>
          <w:p w14:paraId="3D25D1B1"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18</w:t>
            </w:r>
          </w:p>
        </w:tc>
        <w:tc>
          <w:tcPr>
            <w:tcW w:w="1140" w:type="dxa"/>
            <w:noWrap/>
            <w:vAlign w:val="center"/>
            <w:hideMark/>
          </w:tcPr>
          <w:p w14:paraId="6EEA3E87"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25.8</w:t>
            </w:r>
          </w:p>
        </w:tc>
      </w:tr>
      <w:tr w:rsidR="006B613E" w:rsidRPr="00712112" w14:paraId="285D812A" w14:textId="77777777" w:rsidTr="00A902B6">
        <w:trPr>
          <w:trHeight w:val="276"/>
        </w:trPr>
        <w:tc>
          <w:tcPr>
            <w:tcW w:w="960" w:type="dxa"/>
            <w:noWrap/>
            <w:vAlign w:val="center"/>
            <w:hideMark/>
          </w:tcPr>
          <w:p w14:paraId="28F80989"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humidity</w:t>
            </w:r>
          </w:p>
        </w:tc>
        <w:tc>
          <w:tcPr>
            <w:tcW w:w="960" w:type="dxa"/>
            <w:noWrap/>
            <w:vAlign w:val="center"/>
            <w:hideMark/>
          </w:tcPr>
          <w:p w14:paraId="4E92A5A2"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5155</w:t>
            </w:r>
          </w:p>
        </w:tc>
        <w:tc>
          <w:tcPr>
            <w:tcW w:w="980" w:type="dxa"/>
            <w:noWrap/>
            <w:vAlign w:val="center"/>
            <w:hideMark/>
          </w:tcPr>
          <w:p w14:paraId="6AE92206"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69.71</w:t>
            </w:r>
          </w:p>
        </w:tc>
        <w:tc>
          <w:tcPr>
            <w:tcW w:w="1040" w:type="dxa"/>
            <w:noWrap/>
            <w:vAlign w:val="center"/>
            <w:hideMark/>
          </w:tcPr>
          <w:p w14:paraId="0CCB28C8"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12.20</w:t>
            </w:r>
          </w:p>
        </w:tc>
        <w:tc>
          <w:tcPr>
            <w:tcW w:w="980" w:type="dxa"/>
            <w:noWrap/>
            <w:vAlign w:val="center"/>
            <w:hideMark/>
          </w:tcPr>
          <w:p w14:paraId="68E84A02"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37</w:t>
            </w:r>
          </w:p>
        </w:tc>
        <w:tc>
          <w:tcPr>
            <w:tcW w:w="980" w:type="dxa"/>
            <w:noWrap/>
            <w:vAlign w:val="center"/>
            <w:hideMark/>
          </w:tcPr>
          <w:p w14:paraId="326C2843"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57</w:t>
            </w:r>
          </w:p>
        </w:tc>
        <w:tc>
          <w:tcPr>
            <w:tcW w:w="980" w:type="dxa"/>
            <w:noWrap/>
            <w:vAlign w:val="center"/>
            <w:hideMark/>
          </w:tcPr>
          <w:p w14:paraId="7A515DA4"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74</w:t>
            </w:r>
          </w:p>
        </w:tc>
        <w:tc>
          <w:tcPr>
            <w:tcW w:w="980" w:type="dxa"/>
            <w:noWrap/>
            <w:vAlign w:val="center"/>
            <w:hideMark/>
          </w:tcPr>
          <w:p w14:paraId="1E824B79"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82</w:t>
            </w:r>
          </w:p>
        </w:tc>
        <w:tc>
          <w:tcPr>
            <w:tcW w:w="1140" w:type="dxa"/>
            <w:noWrap/>
            <w:vAlign w:val="center"/>
            <w:hideMark/>
          </w:tcPr>
          <w:p w14:paraId="07963435"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84</w:t>
            </w:r>
          </w:p>
        </w:tc>
      </w:tr>
      <w:tr w:rsidR="006B613E" w:rsidRPr="00712112" w14:paraId="188FC2EB" w14:textId="77777777" w:rsidTr="00A902B6">
        <w:trPr>
          <w:trHeight w:val="276"/>
        </w:trPr>
        <w:tc>
          <w:tcPr>
            <w:tcW w:w="960" w:type="dxa"/>
            <w:noWrap/>
            <w:vAlign w:val="center"/>
            <w:hideMark/>
          </w:tcPr>
          <w:p w14:paraId="2630ECAB"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Treated volume</w:t>
            </w:r>
          </w:p>
        </w:tc>
        <w:tc>
          <w:tcPr>
            <w:tcW w:w="960" w:type="dxa"/>
            <w:noWrap/>
            <w:vAlign w:val="center"/>
            <w:hideMark/>
          </w:tcPr>
          <w:p w14:paraId="3DF42FBE"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5155</w:t>
            </w:r>
          </w:p>
        </w:tc>
        <w:tc>
          <w:tcPr>
            <w:tcW w:w="980" w:type="dxa"/>
            <w:noWrap/>
            <w:vAlign w:val="center"/>
            <w:hideMark/>
          </w:tcPr>
          <w:p w14:paraId="5BD85AC6"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1271.72</w:t>
            </w:r>
          </w:p>
        </w:tc>
        <w:tc>
          <w:tcPr>
            <w:tcW w:w="1040" w:type="dxa"/>
            <w:noWrap/>
            <w:vAlign w:val="center"/>
            <w:hideMark/>
          </w:tcPr>
          <w:p w14:paraId="161F341A"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2783.99</w:t>
            </w:r>
          </w:p>
        </w:tc>
        <w:tc>
          <w:tcPr>
            <w:tcW w:w="980" w:type="dxa"/>
            <w:noWrap/>
            <w:vAlign w:val="center"/>
            <w:hideMark/>
          </w:tcPr>
          <w:p w14:paraId="461E7893"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0.19</w:t>
            </w:r>
          </w:p>
        </w:tc>
        <w:tc>
          <w:tcPr>
            <w:tcW w:w="980" w:type="dxa"/>
            <w:noWrap/>
            <w:vAlign w:val="center"/>
            <w:hideMark/>
          </w:tcPr>
          <w:p w14:paraId="1A0482E9"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168.89</w:t>
            </w:r>
          </w:p>
        </w:tc>
        <w:tc>
          <w:tcPr>
            <w:tcW w:w="980" w:type="dxa"/>
            <w:noWrap/>
            <w:vAlign w:val="center"/>
            <w:hideMark/>
          </w:tcPr>
          <w:p w14:paraId="3A1EE083"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577.10</w:t>
            </w:r>
          </w:p>
        </w:tc>
        <w:tc>
          <w:tcPr>
            <w:tcW w:w="980" w:type="dxa"/>
            <w:noWrap/>
            <w:vAlign w:val="center"/>
            <w:hideMark/>
          </w:tcPr>
          <w:p w14:paraId="4D97E073"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1375.67</w:t>
            </w:r>
          </w:p>
        </w:tc>
        <w:tc>
          <w:tcPr>
            <w:tcW w:w="1140" w:type="dxa"/>
            <w:noWrap/>
            <w:vAlign w:val="center"/>
            <w:hideMark/>
          </w:tcPr>
          <w:p w14:paraId="568A73F8"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106734.31</w:t>
            </w:r>
          </w:p>
        </w:tc>
      </w:tr>
      <w:tr w:rsidR="006B613E" w:rsidRPr="00712112" w14:paraId="53157C47" w14:textId="77777777" w:rsidTr="00A902B6">
        <w:trPr>
          <w:trHeight w:val="276"/>
        </w:trPr>
        <w:tc>
          <w:tcPr>
            <w:tcW w:w="960" w:type="dxa"/>
            <w:noWrap/>
            <w:vAlign w:val="center"/>
            <w:hideMark/>
          </w:tcPr>
          <w:p w14:paraId="5E357255"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Sludge yield</w:t>
            </w:r>
          </w:p>
        </w:tc>
        <w:tc>
          <w:tcPr>
            <w:tcW w:w="960" w:type="dxa"/>
            <w:noWrap/>
            <w:vAlign w:val="center"/>
            <w:hideMark/>
          </w:tcPr>
          <w:p w14:paraId="4370133A"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5155</w:t>
            </w:r>
          </w:p>
        </w:tc>
        <w:tc>
          <w:tcPr>
            <w:tcW w:w="980" w:type="dxa"/>
            <w:noWrap/>
            <w:vAlign w:val="center"/>
            <w:hideMark/>
          </w:tcPr>
          <w:p w14:paraId="3D9E6493"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7603.13</w:t>
            </w:r>
          </w:p>
        </w:tc>
        <w:tc>
          <w:tcPr>
            <w:tcW w:w="1040" w:type="dxa"/>
            <w:noWrap/>
            <w:vAlign w:val="center"/>
            <w:hideMark/>
          </w:tcPr>
          <w:p w14:paraId="00852057"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19563.22</w:t>
            </w:r>
          </w:p>
        </w:tc>
        <w:tc>
          <w:tcPr>
            <w:tcW w:w="980" w:type="dxa"/>
            <w:noWrap/>
            <w:vAlign w:val="center"/>
            <w:hideMark/>
          </w:tcPr>
          <w:p w14:paraId="0E366148"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0.00</w:t>
            </w:r>
          </w:p>
        </w:tc>
        <w:tc>
          <w:tcPr>
            <w:tcW w:w="980" w:type="dxa"/>
            <w:noWrap/>
            <w:vAlign w:val="center"/>
            <w:hideMark/>
          </w:tcPr>
          <w:p w14:paraId="573EB90F"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358.04</w:t>
            </w:r>
          </w:p>
        </w:tc>
        <w:tc>
          <w:tcPr>
            <w:tcW w:w="980" w:type="dxa"/>
            <w:noWrap/>
            <w:vAlign w:val="center"/>
            <w:hideMark/>
          </w:tcPr>
          <w:p w14:paraId="1C4E58BE"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2186.61</w:t>
            </w:r>
          </w:p>
        </w:tc>
        <w:tc>
          <w:tcPr>
            <w:tcW w:w="980" w:type="dxa"/>
            <w:noWrap/>
            <w:vAlign w:val="center"/>
            <w:hideMark/>
          </w:tcPr>
          <w:p w14:paraId="04AF3C8E"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7453.95</w:t>
            </w:r>
          </w:p>
        </w:tc>
        <w:tc>
          <w:tcPr>
            <w:tcW w:w="1140" w:type="dxa"/>
            <w:noWrap/>
            <w:vAlign w:val="center"/>
            <w:hideMark/>
          </w:tcPr>
          <w:p w14:paraId="51B2CAA8"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584940.12</w:t>
            </w:r>
          </w:p>
        </w:tc>
      </w:tr>
      <w:tr w:rsidR="006B613E" w:rsidRPr="00712112" w14:paraId="195207E5" w14:textId="77777777" w:rsidTr="00A902B6">
        <w:trPr>
          <w:trHeight w:val="276"/>
        </w:trPr>
        <w:tc>
          <w:tcPr>
            <w:tcW w:w="960" w:type="dxa"/>
            <w:noWrap/>
            <w:vAlign w:val="center"/>
            <w:hideMark/>
          </w:tcPr>
          <w:p w14:paraId="7A4D832F"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COD</w:t>
            </w:r>
            <w:r w:rsidRPr="00712112">
              <w:rPr>
                <w:rFonts w:ascii="Times New Roman" w:eastAsia="等线" w:hAnsi="Times New Roman" w:cs="Times New Roman"/>
                <w:color w:val="000000"/>
                <w:kern w:val="0"/>
                <w:sz w:val="20"/>
                <w:vertAlign w:val="subscript"/>
              </w:rPr>
              <w:t>inf</w:t>
            </w:r>
          </w:p>
        </w:tc>
        <w:tc>
          <w:tcPr>
            <w:tcW w:w="960" w:type="dxa"/>
            <w:noWrap/>
            <w:vAlign w:val="center"/>
            <w:hideMark/>
          </w:tcPr>
          <w:p w14:paraId="0AAEA8A6"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5155</w:t>
            </w:r>
          </w:p>
        </w:tc>
        <w:tc>
          <w:tcPr>
            <w:tcW w:w="980" w:type="dxa"/>
            <w:noWrap/>
            <w:vAlign w:val="center"/>
            <w:hideMark/>
          </w:tcPr>
          <w:p w14:paraId="6988A478"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214.58</w:t>
            </w:r>
          </w:p>
        </w:tc>
        <w:tc>
          <w:tcPr>
            <w:tcW w:w="1040" w:type="dxa"/>
            <w:noWrap/>
            <w:vAlign w:val="center"/>
            <w:hideMark/>
          </w:tcPr>
          <w:p w14:paraId="3A1A8A54"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124.08</w:t>
            </w:r>
          </w:p>
        </w:tc>
        <w:tc>
          <w:tcPr>
            <w:tcW w:w="980" w:type="dxa"/>
            <w:noWrap/>
            <w:vAlign w:val="center"/>
            <w:hideMark/>
          </w:tcPr>
          <w:p w14:paraId="27398039"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5.64</w:t>
            </w:r>
          </w:p>
        </w:tc>
        <w:tc>
          <w:tcPr>
            <w:tcW w:w="980" w:type="dxa"/>
            <w:noWrap/>
            <w:vAlign w:val="center"/>
            <w:hideMark/>
          </w:tcPr>
          <w:p w14:paraId="63F8DE07"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131.78</w:t>
            </w:r>
          </w:p>
        </w:tc>
        <w:tc>
          <w:tcPr>
            <w:tcW w:w="980" w:type="dxa"/>
            <w:noWrap/>
            <w:vAlign w:val="center"/>
            <w:hideMark/>
          </w:tcPr>
          <w:p w14:paraId="5D6A8BC8"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187.23</w:t>
            </w:r>
          </w:p>
        </w:tc>
        <w:tc>
          <w:tcPr>
            <w:tcW w:w="980" w:type="dxa"/>
            <w:noWrap/>
            <w:vAlign w:val="center"/>
            <w:hideMark/>
          </w:tcPr>
          <w:p w14:paraId="5B815E4F"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265.81</w:t>
            </w:r>
          </w:p>
        </w:tc>
        <w:tc>
          <w:tcPr>
            <w:tcW w:w="1140" w:type="dxa"/>
            <w:noWrap/>
            <w:vAlign w:val="center"/>
            <w:hideMark/>
          </w:tcPr>
          <w:p w14:paraId="0D0BD0B3"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1483.63</w:t>
            </w:r>
          </w:p>
        </w:tc>
      </w:tr>
      <w:tr w:rsidR="006B613E" w:rsidRPr="00712112" w14:paraId="7EE65DE9" w14:textId="77777777" w:rsidTr="00A902B6">
        <w:trPr>
          <w:trHeight w:val="276"/>
        </w:trPr>
        <w:tc>
          <w:tcPr>
            <w:tcW w:w="960" w:type="dxa"/>
            <w:noWrap/>
            <w:vAlign w:val="center"/>
            <w:hideMark/>
          </w:tcPr>
          <w:p w14:paraId="7B059DC0"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COD</w:t>
            </w:r>
            <w:r w:rsidRPr="00712112">
              <w:rPr>
                <w:rFonts w:ascii="Times New Roman" w:eastAsia="等线" w:hAnsi="Times New Roman" w:cs="Times New Roman"/>
                <w:color w:val="000000"/>
                <w:kern w:val="0"/>
                <w:sz w:val="20"/>
                <w:vertAlign w:val="subscript"/>
              </w:rPr>
              <w:t>eff</w:t>
            </w:r>
          </w:p>
        </w:tc>
        <w:tc>
          <w:tcPr>
            <w:tcW w:w="960" w:type="dxa"/>
            <w:noWrap/>
            <w:vAlign w:val="center"/>
            <w:hideMark/>
          </w:tcPr>
          <w:p w14:paraId="2181CC7B"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5155</w:t>
            </w:r>
          </w:p>
        </w:tc>
        <w:tc>
          <w:tcPr>
            <w:tcW w:w="980" w:type="dxa"/>
            <w:noWrap/>
            <w:vAlign w:val="center"/>
            <w:hideMark/>
          </w:tcPr>
          <w:p w14:paraId="0B8E5CBC"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20.32</w:t>
            </w:r>
          </w:p>
        </w:tc>
        <w:tc>
          <w:tcPr>
            <w:tcW w:w="1040" w:type="dxa"/>
            <w:noWrap/>
            <w:vAlign w:val="center"/>
            <w:hideMark/>
          </w:tcPr>
          <w:p w14:paraId="6F8847CD"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11.85</w:t>
            </w:r>
          </w:p>
        </w:tc>
        <w:tc>
          <w:tcPr>
            <w:tcW w:w="980" w:type="dxa"/>
            <w:noWrap/>
            <w:vAlign w:val="center"/>
            <w:hideMark/>
          </w:tcPr>
          <w:p w14:paraId="5A376374"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1.00</w:t>
            </w:r>
          </w:p>
        </w:tc>
        <w:tc>
          <w:tcPr>
            <w:tcW w:w="980" w:type="dxa"/>
            <w:noWrap/>
            <w:vAlign w:val="center"/>
            <w:hideMark/>
          </w:tcPr>
          <w:p w14:paraId="19EF4D35"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14.41</w:t>
            </w:r>
          </w:p>
        </w:tc>
        <w:tc>
          <w:tcPr>
            <w:tcW w:w="980" w:type="dxa"/>
            <w:noWrap/>
            <w:vAlign w:val="center"/>
            <w:hideMark/>
          </w:tcPr>
          <w:p w14:paraId="0C71AB98"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18.68</w:t>
            </w:r>
          </w:p>
        </w:tc>
        <w:tc>
          <w:tcPr>
            <w:tcW w:w="980" w:type="dxa"/>
            <w:noWrap/>
            <w:vAlign w:val="center"/>
            <w:hideMark/>
          </w:tcPr>
          <w:p w14:paraId="7FD0A8AD"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23.94</w:t>
            </w:r>
          </w:p>
        </w:tc>
        <w:tc>
          <w:tcPr>
            <w:tcW w:w="1140" w:type="dxa"/>
            <w:noWrap/>
            <w:vAlign w:val="center"/>
            <w:hideMark/>
          </w:tcPr>
          <w:p w14:paraId="02E3F97A"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413.67</w:t>
            </w:r>
          </w:p>
        </w:tc>
      </w:tr>
      <w:tr w:rsidR="006B613E" w:rsidRPr="00712112" w14:paraId="2C920EB2" w14:textId="77777777" w:rsidTr="00A902B6">
        <w:trPr>
          <w:trHeight w:val="276"/>
        </w:trPr>
        <w:tc>
          <w:tcPr>
            <w:tcW w:w="960" w:type="dxa"/>
            <w:noWrap/>
            <w:vAlign w:val="center"/>
            <w:hideMark/>
          </w:tcPr>
          <w:p w14:paraId="66ADB45F"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COD</w:t>
            </w:r>
            <w:r w:rsidRPr="00712112">
              <w:rPr>
                <w:rFonts w:ascii="Times New Roman" w:eastAsia="等线" w:hAnsi="Times New Roman" w:cs="Times New Roman"/>
                <w:color w:val="000000"/>
                <w:kern w:val="0"/>
                <w:sz w:val="20"/>
                <w:vertAlign w:val="subscript"/>
              </w:rPr>
              <w:t>rem</w:t>
            </w:r>
          </w:p>
        </w:tc>
        <w:tc>
          <w:tcPr>
            <w:tcW w:w="960" w:type="dxa"/>
            <w:noWrap/>
            <w:vAlign w:val="center"/>
            <w:hideMark/>
          </w:tcPr>
          <w:p w14:paraId="30ED93AE"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5155</w:t>
            </w:r>
          </w:p>
        </w:tc>
        <w:tc>
          <w:tcPr>
            <w:tcW w:w="980" w:type="dxa"/>
            <w:noWrap/>
            <w:vAlign w:val="center"/>
            <w:hideMark/>
          </w:tcPr>
          <w:p w14:paraId="254734A8"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0.88</w:t>
            </w:r>
          </w:p>
        </w:tc>
        <w:tc>
          <w:tcPr>
            <w:tcW w:w="1040" w:type="dxa"/>
            <w:noWrap/>
            <w:vAlign w:val="center"/>
            <w:hideMark/>
          </w:tcPr>
          <w:p w14:paraId="37BBDE95"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0.07</w:t>
            </w:r>
          </w:p>
        </w:tc>
        <w:tc>
          <w:tcPr>
            <w:tcW w:w="980" w:type="dxa"/>
            <w:noWrap/>
            <w:vAlign w:val="center"/>
            <w:hideMark/>
          </w:tcPr>
          <w:p w14:paraId="3D56D3E5"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0.04</w:t>
            </w:r>
          </w:p>
        </w:tc>
        <w:tc>
          <w:tcPr>
            <w:tcW w:w="980" w:type="dxa"/>
            <w:noWrap/>
            <w:vAlign w:val="center"/>
            <w:hideMark/>
          </w:tcPr>
          <w:p w14:paraId="470BC2E5"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0.86</w:t>
            </w:r>
          </w:p>
        </w:tc>
        <w:tc>
          <w:tcPr>
            <w:tcW w:w="980" w:type="dxa"/>
            <w:noWrap/>
            <w:vAlign w:val="center"/>
            <w:hideMark/>
          </w:tcPr>
          <w:p w14:paraId="2940A8B4"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0.9</w:t>
            </w:r>
          </w:p>
        </w:tc>
        <w:tc>
          <w:tcPr>
            <w:tcW w:w="980" w:type="dxa"/>
            <w:noWrap/>
            <w:vAlign w:val="center"/>
            <w:hideMark/>
          </w:tcPr>
          <w:p w14:paraId="3094CF3E"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0.93</w:t>
            </w:r>
          </w:p>
        </w:tc>
        <w:tc>
          <w:tcPr>
            <w:tcW w:w="1140" w:type="dxa"/>
            <w:noWrap/>
            <w:vAlign w:val="center"/>
            <w:hideMark/>
          </w:tcPr>
          <w:p w14:paraId="57DF4CCC"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0.99</w:t>
            </w:r>
          </w:p>
        </w:tc>
      </w:tr>
      <w:tr w:rsidR="006B613E" w:rsidRPr="00712112" w14:paraId="42792DFB" w14:textId="77777777" w:rsidTr="00A902B6">
        <w:trPr>
          <w:trHeight w:val="276"/>
        </w:trPr>
        <w:tc>
          <w:tcPr>
            <w:tcW w:w="960" w:type="dxa"/>
            <w:noWrap/>
            <w:vAlign w:val="center"/>
            <w:hideMark/>
          </w:tcPr>
          <w:p w14:paraId="7A4A7B4E"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BOD</w:t>
            </w:r>
            <w:r w:rsidRPr="00712112">
              <w:rPr>
                <w:rFonts w:ascii="Times New Roman" w:eastAsia="等线" w:hAnsi="Times New Roman" w:cs="Times New Roman"/>
                <w:color w:val="000000"/>
                <w:kern w:val="0"/>
                <w:sz w:val="20"/>
                <w:vertAlign w:val="subscript"/>
              </w:rPr>
              <w:t>inf</w:t>
            </w:r>
          </w:p>
        </w:tc>
        <w:tc>
          <w:tcPr>
            <w:tcW w:w="960" w:type="dxa"/>
            <w:noWrap/>
            <w:vAlign w:val="center"/>
            <w:hideMark/>
          </w:tcPr>
          <w:p w14:paraId="16696BD4"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5155</w:t>
            </w:r>
          </w:p>
        </w:tc>
        <w:tc>
          <w:tcPr>
            <w:tcW w:w="980" w:type="dxa"/>
            <w:noWrap/>
            <w:vAlign w:val="center"/>
            <w:hideMark/>
          </w:tcPr>
          <w:p w14:paraId="655A6DAB"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90.04</w:t>
            </w:r>
          </w:p>
        </w:tc>
        <w:tc>
          <w:tcPr>
            <w:tcW w:w="1040" w:type="dxa"/>
            <w:noWrap/>
            <w:vAlign w:val="center"/>
            <w:hideMark/>
          </w:tcPr>
          <w:p w14:paraId="592E282A"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57.70</w:t>
            </w:r>
          </w:p>
        </w:tc>
        <w:tc>
          <w:tcPr>
            <w:tcW w:w="980" w:type="dxa"/>
            <w:noWrap/>
            <w:vAlign w:val="center"/>
            <w:hideMark/>
          </w:tcPr>
          <w:p w14:paraId="5AC7B470"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w:t>
            </w:r>
          </w:p>
        </w:tc>
        <w:tc>
          <w:tcPr>
            <w:tcW w:w="980" w:type="dxa"/>
            <w:noWrap/>
            <w:vAlign w:val="center"/>
            <w:hideMark/>
          </w:tcPr>
          <w:p w14:paraId="3A621D15"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51.325</w:t>
            </w:r>
          </w:p>
        </w:tc>
        <w:tc>
          <w:tcPr>
            <w:tcW w:w="980" w:type="dxa"/>
            <w:noWrap/>
            <w:vAlign w:val="center"/>
            <w:hideMark/>
          </w:tcPr>
          <w:p w14:paraId="610273C9"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77.7</w:t>
            </w:r>
          </w:p>
        </w:tc>
        <w:tc>
          <w:tcPr>
            <w:tcW w:w="980" w:type="dxa"/>
            <w:noWrap/>
            <w:vAlign w:val="center"/>
            <w:hideMark/>
          </w:tcPr>
          <w:p w14:paraId="3620D8F6"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114.655</w:t>
            </w:r>
          </w:p>
        </w:tc>
        <w:tc>
          <w:tcPr>
            <w:tcW w:w="1140" w:type="dxa"/>
            <w:noWrap/>
            <w:vAlign w:val="center"/>
            <w:hideMark/>
          </w:tcPr>
          <w:p w14:paraId="25302146"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621.98</w:t>
            </w:r>
          </w:p>
        </w:tc>
      </w:tr>
      <w:tr w:rsidR="006B613E" w:rsidRPr="00712112" w14:paraId="67DDAFFF" w14:textId="77777777" w:rsidTr="00A902B6">
        <w:trPr>
          <w:trHeight w:val="276"/>
        </w:trPr>
        <w:tc>
          <w:tcPr>
            <w:tcW w:w="960" w:type="dxa"/>
            <w:noWrap/>
            <w:vAlign w:val="center"/>
            <w:hideMark/>
          </w:tcPr>
          <w:p w14:paraId="3DE5CED3"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BOD</w:t>
            </w:r>
            <w:r w:rsidRPr="00712112">
              <w:rPr>
                <w:rFonts w:ascii="Times New Roman" w:eastAsia="等线" w:hAnsi="Times New Roman" w:cs="Times New Roman"/>
                <w:color w:val="000000"/>
                <w:kern w:val="0"/>
                <w:sz w:val="20"/>
                <w:vertAlign w:val="subscript"/>
              </w:rPr>
              <w:t>eff</w:t>
            </w:r>
          </w:p>
        </w:tc>
        <w:tc>
          <w:tcPr>
            <w:tcW w:w="960" w:type="dxa"/>
            <w:noWrap/>
            <w:vAlign w:val="center"/>
            <w:hideMark/>
          </w:tcPr>
          <w:p w14:paraId="343C49EC"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5155</w:t>
            </w:r>
          </w:p>
        </w:tc>
        <w:tc>
          <w:tcPr>
            <w:tcW w:w="980" w:type="dxa"/>
            <w:noWrap/>
            <w:vAlign w:val="center"/>
            <w:hideMark/>
          </w:tcPr>
          <w:p w14:paraId="07ECB157"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5.76</w:t>
            </w:r>
          </w:p>
        </w:tc>
        <w:tc>
          <w:tcPr>
            <w:tcW w:w="1040" w:type="dxa"/>
            <w:noWrap/>
            <w:vAlign w:val="center"/>
            <w:hideMark/>
          </w:tcPr>
          <w:p w14:paraId="1E5BF87A"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6.48</w:t>
            </w:r>
          </w:p>
        </w:tc>
        <w:tc>
          <w:tcPr>
            <w:tcW w:w="980" w:type="dxa"/>
            <w:noWrap/>
            <w:vAlign w:val="center"/>
            <w:hideMark/>
          </w:tcPr>
          <w:p w14:paraId="495817B1"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w:t>
            </w:r>
          </w:p>
        </w:tc>
        <w:tc>
          <w:tcPr>
            <w:tcW w:w="980" w:type="dxa"/>
            <w:noWrap/>
            <w:vAlign w:val="center"/>
            <w:hideMark/>
          </w:tcPr>
          <w:p w14:paraId="5391C40E"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3.09</w:t>
            </w:r>
          </w:p>
        </w:tc>
        <w:tc>
          <w:tcPr>
            <w:tcW w:w="980" w:type="dxa"/>
            <w:noWrap/>
            <w:vAlign w:val="center"/>
            <w:hideMark/>
          </w:tcPr>
          <w:p w14:paraId="1A1B365D"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5.13</w:t>
            </w:r>
          </w:p>
        </w:tc>
        <w:tc>
          <w:tcPr>
            <w:tcW w:w="980" w:type="dxa"/>
            <w:noWrap/>
            <w:vAlign w:val="center"/>
            <w:hideMark/>
          </w:tcPr>
          <w:p w14:paraId="21014921"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7.25</w:t>
            </w:r>
          </w:p>
        </w:tc>
        <w:tc>
          <w:tcPr>
            <w:tcW w:w="1140" w:type="dxa"/>
            <w:noWrap/>
            <w:vAlign w:val="center"/>
            <w:hideMark/>
          </w:tcPr>
          <w:p w14:paraId="495F4B6F"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295.83</w:t>
            </w:r>
          </w:p>
        </w:tc>
      </w:tr>
      <w:tr w:rsidR="006B613E" w:rsidRPr="00712112" w14:paraId="454B1F26" w14:textId="77777777" w:rsidTr="00A902B6">
        <w:trPr>
          <w:trHeight w:val="276"/>
        </w:trPr>
        <w:tc>
          <w:tcPr>
            <w:tcW w:w="960" w:type="dxa"/>
            <w:noWrap/>
            <w:vAlign w:val="center"/>
            <w:hideMark/>
          </w:tcPr>
          <w:p w14:paraId="3EB5BF33"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BOD</w:t>
            </w:r>
            <w:r w:rsidRPr="00712112">
              <w:rPr>
                <w:rFonts w:ascii="Times New Roman" w:eastAsia="等线" w:hAnsi="Times New Roman" w:cs="Times New Roman"/>
                <w:color w:val="000000"/>
                <w:kern w:val="0"/>
                <w:sz w:val="20"/>
                <w:vertAlign w:val="subscript"/>
              </w:rPr>
              <w:t>rem</w:t>
            </w:r>
          </w:p>
        </w:tc>
        <w:tc>
          <w:tcPr>
            <w:tcW w:w="960" w:type="dxa"/>
            <w:noWrap/>
            <w:vAlign w:val="center"/>
            <w:hideMark/>
          </w:tcPr>
          <w:p w14:paraId="5D74E124"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5155</w:t>
            </w:r>
          </w:p>
        </w:tc>
        <w:tc>
          <w:tcPr>
            <w:tcW w:w="980" w:type="dxa"/>
            <w:noWrap/>
            <w:vAlign w:val="center"/>
            <w:hideMark/>
          </w:tcPr>
          <w:p w14:paraId="67EE0535"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0.92</w:t>
            </w:r>
          </w:p>
        </w:tc>
        <w:tc>
          <w:tcPr>
            <w:tcW w:w="1040" w:type="dxa"/>
            <w:noWrap/>
            <w:vAlign w:val="center"/>
            <w:hideMark/>
          </w:tcPr>
          <w:p w14:paraId="314AA802"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0.08</w:t>
            </w:r>
          </w:p>
        </w:tc>
        <w:tc>
          <w:tcPr>
            <w:tcW w:w="980" w:type="dxa"/>
            <w:noWrap/>
            <w:vAlign w:val="center"/>
            <w:hideMark/>
          </w:tcPr>
          <w:p w14:paraId="181C21D5"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w:t>
            </w:r>
          </w:p>
        </w:tc>
        <w:tc>
          <w:tcPr>
            <w:tcW w:w="980" w:type="dxa"/>
            <w:noWrap/>
            <w:vAlign w:val="center"/>
            <w:hideMark/>
          </w:tcPr>
          <w:p w14:paraId="0A4A9856"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0.9</w:t>
            </w:r>
          </w:p>
        </w:tc>
        <w:tc>
          <w:tcPr>
            <w:tcW w:w="980" w:type="dxa"/>
            <w:noWrap/>
            <w:vAlign w:val="center"/>
            <w:hideMark/>
          </w:tcPr>
          <w:p w14:paraId="6AC2D84E"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0.94</w:t>
            </w:r>
          </w:p>
        </w:tc>
        <w:tc>
          <w:tcPr>
            <w:tcW w:w="980" w:type="dxa"/>
            <w:noWrap/>
            <w:vAlign w:val="center"/>
            <w:hideMark/>
          </w:tcPr>
          <w:p w14:paraId="4FF129F6"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0.96</w:t>
            </w:r>
          </w:p>
        </w:tc>
        <w:tc>
          <w:tcPr>
            <w:tcW w:w="1140" w:type="dxa"/>
            <w:noWrap/>
            <w:vAlign w:val="center"/>
            <w:hideMark/>
          </w:tcPr>
          <w:p w14:paraId="71E3A558"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w:t>
            </w:r>
          </w:p>
        </w:tc>
      </w:tr>
      <w:tr w:rsidR="006B613E" w:rsidRPr="00712112" w14:paraId="43922660" w14:textId="77777777" w:rsidTr="00A902B6">
        <w:trPr>
          <w:trHeight w:val="276"/>
        </w:trPr>
        <w:tc>
          <w:tcPr>
            <w:tcW w:w="960" w:type="dxa"/>
            <w:noWrap/>
            <w:vAlign w:val="center"/>
            <w:hideMark/>
          </w:tcPr>
          <w:p w14:paraId="6DF6CA25"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B/C</w:t>
            </w:r>
          </w:p>
        </w:tc>
        <w:tc>
          <w:tcPr>
            <w:tcW w:w="960" w:type="dxa"/>
            <w:noWrap/>
            <w:vAlign w:val="center"/>
            <w:hideMark/>
          </w:tcPr>
          <w:p w14:paraId="2FB5E960"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5155</w:t>
            </w:r>
          </w:p>
        </w:tc>
        <w:tc>
          <w:tcPr>
            <w:tcW w:w="980" w:type="dxa"/>
            <w:noWrap/>
            <w:vAlign w:val="center"/>
            <w:hideMark/>
          </w:tcPr>
          <w:p w14:paraId="70C6CC22"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0.43</w:t>
            </w:r>
          </w:p>
        </w:tc>
        <w:tc>
          <w:tcPr>
            <w:tcW w:w="1040" w:type="dxa"/>
            <w:noWrap/>
            <w:vAlign w:val="center"/>
            <w:hideMark/>
          </w:tcPr>
          <w:p w14:paraId="15922067"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0.22</w:t>
            </w:r>
          </w:p>
        </w:tc>
        <w:tc>
          <w:tcPr>
            <w:tcW w:w="980" w:type="dxa"/>
            <w:noWrap/>
            <w:vAlign w:val="center"/>
            <w:hideMark/>
          </w:tcPr>
          <w:p w14:paraId="21F1C033"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w:t>
            </w:r>
          </w:p>
        </w:tc>
        <w:tc>
          <w:tcPr>
            <w:tcW w:w="980" w:type="dxa"/>
            <w:noWrap/>
            <w:vAlign w:val="center"/>
            <w:hideMark/>
          </w:tcPr>
          <w:p w14:paraId="52672185"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0.34</w:t>
            </w:r>
          </w:p>
        </w:tc>
        <w:tc>
          <w:tcPr>
            <w:tcW w:w="980" w:type="dxa"/>
            <w:noWrap/>
            <w:vAlign w:val="center"/>
            <w:hideMark/>
          </w:tcPr>
          <w:p w14:paraId="597DBF9C"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0.42</w:t>
            </w:r>
          </w:p>
        </w:tc>
        <w:tc>
          <w:tcPr>
            <w:tcW w:w="980" w:type="dxa"/>
            <w:noWrap/>
            <w:vAlign w:val="center"/>
            <w:hideMark/>
          </w:tcPr>
          <w:p w14:paraId="482CAAC6"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0.5</w:t>
            </w:r>
          </w:p>
        </w:tc>
        <w:tc>
          <w:tcPr>
            <w:tcW w:w="1140" w:type="dxa"/>
            <w:noWrap/>
            <w:vAlign w:val="center"/>
            <w:hideMark/>
          </w:tcPr>
          <w:p w14:paraId="74A0455E"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5.99</w:t>
            </w:r>
          </w:p>
        </w:tc>
      </w:tr>
      <w:tr w:rsidR="006B613E" w:rsidRPr="00712112" w14:paraId="3AC25A83" w14:textId="77777777" w:rsidTr="00A902B6">
        <w:trPr>
          <w:trHeight w:val="276"/>
        </w:trPr>
        <w:tc>
          <w:tcPr>
            <w:tcW w:w="960" w:type="dxa"/>
            <w:noWrap/>
            <w:vAlign w:val="center"/>
            <w:hideMark/>
          </w:tcPr>
          <w:p w14:paraId="58D71B32"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SS</w:t>
            </w:r>
            <w:r w:rsidRPr="00712112">
              <w:rPr>
                <w:rFonts w:ascii="Times New Roman" w:eastAsia="等线" w:hAnsi="Times New Roman" w:cs="Times New Roman"/>
                <w:color w:val="000000"/>
                <w:kern w:val="0"/>
                <w:sz w:val="20"/>
                <w:vertAlign w:val="subscript"/>
              </w:rPr>
              <w:t>inf</w:t>
            </w:r>
          </w:p>
        </w:tc>
        <w:tc>
          <w:tcPr>
            <w:tcW w:w="960" w:type="dxa"/>
            <w:noWrap/>
            <w:vAlign w:val="center"/>
            <w:hideMark/>
          </w:tcPr>
          <w:p w14:paraId="4F3B43B3"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5155</w:t>
            </w:r>
          </w:p>
        </w:tc>
        <w:tc>
          <w:tcPr>
            <w:tcW w:w="980" w:type="dxa"/>
            <w:noWrap/>
            <w:vAlign w:val="center"/>
            <w:hideMark/>
          </w:tcPr>
          <w:p w14:paraId="2FA11181"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140.35</w:t>
            </w:r>
          </w:p>
        </w:tc>
        <w:tc>
          <w:tcPr>
            <w:tcW w:w="1040" w:type="dxa"/>
            <w:noWrap/>
            <w:vAlign w:val="center"/>
            <w:hideMark/>
          </w:tcPr>
          <w:p w14:paraId="512955C8"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115.64</w:t>
            </w:r>
          </w:p>
        </w:tc>
        <w:tc>
          <w:tcPr>
            <w:tcW w:w="980" w:type="dxa"/>
            <w:noWrap/>
            <w:vAlign w:val="center"/>
            <w:hideMark/>
          </w:tcPr>
          <w:p w14:paraId="39CCC448"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w:t>
            </w:r>
          </w:p>
        </w:tc>
        <w:tc>
          <w:tcPr>
            <w:tcW w:w="980" w:type="dxa"/>
            <w:noWrap/>
            <w:vAlign w:val="center"/>
            <w:hideMark/>
          </w:tcPr>
          <w:p w14:paraId="7F92C3D6"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83.255</w:t>
            </w:r>
          </w:p>
        </w:tc>
        <w:tc>
          <w:tcPr>
            <w:tcW w:w="980" w:type="dxa"/>
            <w:noWrap/>
            <w:vAlign w:val="center"/>
            <w:hideMark/>
          </w:tcPr>
          <w:p w14:paraId="3C6FE619"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120.02</w:t>
            </w:r>
          </w:p>
        </w:tc>
        <w:tc>
          <w:tcPr>
            <w:tcW w:w="980" w:type="dxa"/>
            <w:noWrap/>
            <w:vAlign w:val="center"/>
            <w:hideMark/>
          </w:tcPr>
          <w:p w14:paraId="2BDB2294"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172.075</w:t>
            </w:r>
          </w:p>
        </w:tc>
        <w:tc>
          <w:tcPr>
            <w:tcW w:w="1140" w:type="dxa"/>
            <w:noWrap/>
            <w:vAlign w:val="center"/>
            <w:hideMark/>
          </w:tcPr>
          <w:p w14:paraId="10CA44E9"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4549.85</w:t>
            </w:r>
          </w:p>
        </w:tc>
      </w:tr>
      <w:tr w:rsidR="006B613E" w:rsidRPr="00712112" w14:paraId="7F9B9610" w14:textId="77777777" w:rsidTr="00A902B6">
        <w:trPr>
          <w:trHeight w:val="276"/>
        </w:trPr>
        <w:tc>
          <w:tcPr>
            <w:tcW w:w="960" w:type="dxa"/>
            <w:noWrap/>
            <w:vAlign w:val="center"/>
            <w:hideMark/>
          </w:tcPr>
          <w:p w14:paraId="4D173273"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SS</w:t>
            </w:r>
            <w:r w:rsidRPr="00712112">
              <w:rPr>
                <w:rFonts w:ascii="Times New Roman" w:eastAsia="等线" w:hAnsi="Times New Roman" w:cs="Times New Roman"/>
                <w:color w:val="000000"/>
                <w:kern w:val="0"/>
                <w:sz w:val="20"/>
                <w:vertAlign w:val="subscript"/>
              </w:rPr>
              <w:t>eff</w:t>
            </w:r>
          </w:p>
        </w:tc>
        <w:tc>
          <w:tcPr>
            <w:tcW w:w="960" w:type="dxa"/>
            <w:noWrap/>
            <w:vAlign w:val="center"/>
            <w:hideMark/>
          </w:tcPr>
          <w:p w14:paraId="0DF73DF9"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5155</w:t>
            </w:r>
          </w:p>
        </w:tc>
        <w:tc>
          <w:tcPr>
            <w:tcW w:w="980" w:type="dxa"/>
            <w:noWrap/>
            <w:vAlign w:val="center"/>
            <w:hideMark/>
          </w:tcPr>
          <w:p w14:paraId="611124EA"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7.10</w:t>
            </w:r>
          </w:p>
        </w:tc>
        <w:tc>
          <w:tcPr>
            <w:tcW w:w="1040" w:type="dxa"/>
            <w:noWrap/>
            <w:vAlign w:val="center"/>
            <w:hideMark/>
          </w:tcPr>
          <w:p w14:paraId="69C20C55"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7.98</w:t>
            </w:r>
          </w:p>
        </w:tc>
        <w:tc>
          <w:tcPr>
            <w:tcW w:w="980" w:type="dxa"/>
            <w:noWrap/>
            <w:vAlign w:val="center"/>
            <w:hideMark/>
          </w:tcPr>
          <w:p w14:paraId="54600539"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w:t>
            </w:r>
          </w:p>
        </w:tc>
        <w:tc>
          <w:tcPr>
            <w:tcW w:w="980" w:type="dxa"/>
            <w:noWrap/>
            <w:vAlign w:val="center"/>
            <w:hideMark/>
          </w:tcPr>
          <w:p w14:paraId="02B54E93"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4.82</w:t>
            </w:r>
          </w:p>
        </w:tc>
        <w:tc>
          <w:tcPr>
            <w:tcW w:w="980" w:type="dxa"/>
            <w:noWrap/>
            <w:vAlign w:val="center"/>
            <w:hideMark/>
          </w:tcPr>
          <w:p w14:paraId="00942257"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6.49</w:t>
            </w:r>
          </w:p>
        </w:tc>
        <w:tc>
          <w:tcPr>
            <w:tcW w:w="980" w:type="dxa"/>
            <w:noWrap/>
            <w:vAlign w:val="center"/>
            <w:hideMark/>
          </w:tcPr>
          <w:p w14:paraId="4DF61B47"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8.01</w:t>
            </w:r>
          </w:p>
        </w:tc>
        <w:tc>
          <w:tcPr>
            <w:tcW w:w="1140" w:type="dxa"/>
            <w:noWrap/>
            <w:vAlign w:val="center"/>
            <w:hideMark/>
          </w:tcPr>
          <w:p w14:paraId="7581620D"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393.37</w:t>
            </w:r>
          </w:p>
        </w:tc>
      </w:tr>
      <w:tr w:rsidR="006B613E" w:rsidRPr="00712112" w14:paraId="5C9E2C11" w14:textId="77777777" w:rsidTr="00A902B6">
        <w:trPr>
          <w:trHeight w:val="276"/>
        </w:trPr>
        <w:tc>
          <w:tcPr>
            <w:tcW w:w="960" w:type="dxa"/>
            <w:noWrap/>
            <w:vAlign w:val="center"/>
            <w:hideMark/>
          </w:tcPr>
          <w:p w14:paraId="0ED8E212"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SS</w:t>
            </w:r>
            <w:r w:rsidRPr="00712112">
              <w:rPr>
                <w:rFonts w:ascii="Times New Roman" w:eastAsia="等线" w:hAnsi="Times New Roman" w:cs="Times New Roman"/>
                <w:color w:val="000000"/>
                <w:kern w:val="0"/>
                <w:sz w:val="20"/>
                <w:vertAlign w:val="subscript"/>
              </w:rPr>
              <w:t>rem</w:t>
            </w:r>
          </w:p>
        </w:tc>
        <w:tc>
          <w:tcPr>
            <w:tcW w:w="960" w:type="dxa"/>
            <w:noWrap/>
            <w:vAlign w:val="center"/>
            <w:hideMark/>
          </w:tcPr>
          <w:p w14:paraId="31658290"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5155</w:t>
            </w:r>
          </w:p>
        </w:tc>
        <w:tc>
          <w:tcPr>
            <w:tcW w:w="980" w:type="dxa"/>
            <w:noWrap/>
            <w:vAlign w:val="center"/>
            <w:hideMark/>
          </w:tcPr>
          <w:p w14:paraId="1E4EA6BB"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0.93</w:t>
            </w:r>
          </w:p>
        </w:tc>
        <w:tc>
          <w:tcPr>
            <w:tcW w:w="1040" w:type="dxa"/>
            <w:noWrap/>
            <w:vAlign w:val="center"/>
            <w:hideMark/>
          </w:tcPr>
          <w:p w14:paraId="4A5F144C"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0.07</w:t>
            </w:r>
          </w:p>
        </w:tc>
        <w:tc>
          <w:tcPr>
            <w:tcW w:w="980" w:type="dxa"/>
            <w:noWrap/>
            <w:vAlign w:val="center"/>
            <w:hideMark/>
          </w:tcPr>
          <w:p w14:paraId="3C9A8293"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0.04</w:t>
            </w:r>
          </w:p>
        </w:tc>
        <w:tc>
          <w:tcPr>
            <w:tcW w:w="980" w:type="dxa"/>
            <w:noWrap/>
            <w:vAlign w:val="center"/>
            <w:hideMark/>
          </w:tcPr>
          <w:p w14:paraId="0E900883"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0.91</w:t>
            </w:r>
          </w:p>
        </w:tc>
        <w:tc>
          <w:tcPr>
            <w:tcW w:w="980" w:type="dxa"/>
            <w:noWrap/>
            <w:vAlign w:val="center"/>
            <w:hideMark/>
          </w:tcPr>
          <w:p w14:paraId="46A34B87"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0.95</w:t>
            </w:r>
          </w:p>
        </w:tc>
        <w:tc>
          <w:tcPr>
            <w:tcW w:w="980" w:type="dxa"/>
            <w:noWrap/>
            <w:vAlign w:val="center"/>
            <w:hideMark/>
          </w:tcPr>
          <w:p w14:paraId="01954DE4"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0.97</w:t>
            </w:r>
          </w:p>
        </w:tc>
        <w:tc>
          <w:tcPr>
            <w:tcW w:w="1140" w:type="dxa"/>
            <w:noWrap/>
            <w:vAlign w:val="center"/>
            <w:hideMark/>
          </w:tcPr>
          <w:p w14:paraId="57D9E11E"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w:t>
            </w:r>
          </w:p>
        </w:tc>
      </w:tr>
      <w:tr w:rsidR="006B613E" w:rsidRPr="00712112" w14:paraId="7B776CEC" w14:textId="77777777" w:rsidTr="00A902B6">
        <w:trPr>
          <w:trHeight w:val="276"/>
        </w:trPr>
        <w:tc>
          <w:tcPr>
            <w:tcW w:w="960" w:type="dxa"/>
            <w:noWrap/>
            <w:vAlign w:val="center"/>
            <w:hideMark/>
          </w:tcPr>
          <w:p w14:paraId="3B0D6A42"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NH</w:t>
            </w:r>
            <w:r w:rsidRPr="00712112">
              <w:rPr>
                <w:rFonts w:ascii="Times New Roman" w:eastAsia="等线" w:hAnsi="Times New Roman" w:cs="Times New Roman"/>
                <w:color w:val="000000"/>
                <w:kern w:val="0"/>
                <w:sz w:val="20"/>
                <w:vertAlign w:val="subscript"/>
              </w:rPr>
              <w:t>3</w:t>
            </w:r>
            <w:r w:rsidRPr="00712112">
              <w:rPr>
                <w:rFonts w:ascii="Times New Roman" w:eastAsia="等线" w:hAnsi="Times New Roman" w:cs="Times New Roman"/>
                <w:color w:val="000000"/>
                <w:kern w:val="0"/>
                <w:sz w:val="20"/>
              </w:rPr>
              <w:t>-N</w:t>
            </w:r>
            <w:r w:rsidRPr="00712112">
              <w:rPr>
                <w:rFonts w:ascii="Times New Roman" w:eastAsia="等线" w:hAnsi="Times New Roman" w:cs="Times New Roman"/>
                <w:color w:val="000000"/>
                <w:kern w:val="0"/>
                <w:sz w:val="20"/>
                <w:vertAlign w:val="subscript"/>
              </w:rPr>
              <w:t>inf</w:t>
            </w:r>
          </w:p>
        </w:tc>
        <w:tc>
          <w:tcPr>
            <w:tcW w:w="960" w:type="dxa"/>
            <w:noWrap/>
            <w:vAlign w:val="center"/>
            <w:hideMark/>
          </w:tcPr>
          <w:p w14:paraId="0CB236E7"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5155</w:t>
            </w:r>
          </w:p>
        </w:tc>
        <w:tc>
          <w:tcPr>
            <w:tcW w:w="980" w:type="dxa"/>
            <w:noWrap/>
            <w:vAlign w:val="center"/>
            <w:hideMark/>
          </w:tcPr>
          <w:p w14:paraId="2BF0F5FD"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24.67</w:t>
            </w:r>
          </w:p>
        </w:tc>
        <w:tc>
          <w:tcPr>
            <w:tcW w:w="1040" w:type="dxa"/>
            <w:noWrap/>
            <w:vAlign w:val="center"/>
            <w:hideMark/>
          </w:tcPr>
          <w:p w14:paraId="5619BBFB"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14.13</w:t>
            </w:r>
          </w:p>
        </w:tc>
        <w:tc>
          <w:tcPr>
            <w:tcW w:w="980" w:type="dxa"/>
            <w:noWrap/>
            <w:vAlign w:val="center"/>
            <w:hideMark/>
          </w:tcPr>
          <w:p w14:paraId="344D7A8E"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w:t>
            </w:r>
          </w:p>
        </w:tc>
        <w:tc>
          <w:tcPr>
            <w:tcW w:w="980" w:type="dxa"/>
            <w:noWrap/>
            <w:vAlign w:val="center"/>
            <w:hideMark/>
          </w:tcPr>
          <w:p w14:paraId="1B63626B"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15.665</w:t>
            </w:r>
          </w:p>
        </w:tc>
        <w:tc>
          <w:tcPr>
            <w:tcW w:w="980" w:type="dxa"/>
            <w:noWrap/>
            <w:vAlign w:val="center"/>
            <w:hideMark/>
          </w:tcPr>
          <w:p w14:paraId="4EC36BA0"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21.97</w:t>
            </w:r>
          </w:p>
        </w:tc>
        <w:tc>
          <w:tcPr>
            <w:tcW w:w="980" w:type="dxa"/>
            <w:noWrap/>
            <w:vAlign w:val="center"/>
            <w:hideMark/>
          </w:tcPr>
          <w:p w14:paraId="3A04C147"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30.26</w:t>
            </w:r>
          </w:p>
        </w:tc>
        <w:tc>
          <w:tcPr>
            <w:tcW w:w="1140" w:type="dxa"/>
            <w:noWrap/>
            <w:vAlign w:val="center"/>
            <w:hideMark/>
          </w:tcPr>
          <w:p w14:paraId="637786B3"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200.23</w:t>
            </w:r>
          </w:p>
        </w:tc>
      </w:tr>
      <w:tr w:rsidR="006B613E" w:rsidRPr="00712112" w14:paraId="715BFA2B" w14:textId="77777777" w:rsidTr="00A902B6">
        <w:trPr>
          <w:trHeight w:val="276"/>
        </w:trPr>
        <w:tc>
          <w:tcPr>
            <w:tcW w:w="960" w:type="dxa"/>
            <w:noWrap/>
            <w:vAlign w:val="center"/>
            <w:hideMark/>
          </w:tcPr>
          <w:p w14:paraId="2F9A8927"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NH</w:t>
            </w:r>
            <w:r w:rsidRPr="00712112">
              <w:rPr>
                <w:rFonts w:ascii="Times New Roman" w:eastAsia="等线" w:hAnsi="Times New Roman" w:cs="Times New Roman"/>
                <w:color w:val="000000"/>
                <w:kern w:val="0"/>
                <w:sz w:val="20"/>
                <w:vertAlign w:val="subscript"/>
              </w:rPr>
              <w:t>3</w:t>
            </w:r>
            <w:r w:rsidRPr="00712112">
              <w:rPr>
                <w:rFonts w:ascii="Times New Roman" w:eastAsia="等线" w:hAnsi="Times New Roman" w:cs="Times New Roman"/>
                <w:color w:val="000000"/>
                <w:kern w:val="0"/>
                <w:sz w:val="20"/>
              </w:rPr>
              <w:t>-N</w:t>
            </w:r>
            <w:r w:rsidRPr="00712112">
              <w:rPr>
                <w:rFonts w:ascii="Times New Roman" w:eastAsia="等线" w:hAnsi="Times New Roman" w:cs="Times New Roman"/>
                <w:color w:val="000000"/>
                <w:kern w:val="0"/>
                <w:sz w:val="20"/>
                <w:vertAlign w:val="subscript"/>
              </w:rPr>
              <w:t>eff</w:t>
            </w:r>
          </w:p>
        </w:tc>
        <w:tc>
          <w:tcPr>
            <w:tcW w:w="960" w:type="dxa"/>
            <w:noWrap/>
            <w:vAlign w:val="center"/>
            <w:hideMark/>
          </w:tcPr>
          <w:p w14:paraId="568C7AE7"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5155</w:t>
            </w:r>
          </w:p>
        </w:tc>
        <w:tc>
          <w:tcPr>
            <w:tcW w:w="980" w:type="dxa"/>
            <w:noWrap/>
            <w:vAlign w:val="center"/>
            <w:hideMark/>
          </w:tcPr>
          <w:p w14:paraId="6653D2AC"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1.49</w:t>
            </w:r>
          </w:p>
        </w:tc>
        <w:tc>
          <w:tcPr>
            <w:tcW w:w="1040" w:type="dxa"/>
            <w:noWrap/>
            <w:vAlign w:val="center"/>
            <w:hideMark/>
          </w:tcPr>
          <w:p w14:paraId="38C5F9C2"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2.97</w:t>
            </w:r>
          </w:p>
        </w:tc>
        <w:tc>
          <w:tcPr>
            <w:tcW w:w="980" w:type="dxa"/>
            <w:noWrap/>
            <w:vAlign w:val="center"/>
            <w:hideMark/>
          </w:tcPr>
          <w:p w14:paraId="1E0B692F"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w:t>
            </w:r>
          </w:p>
        </w:tc>
        <w:tc>
          <w:tcPr>
            <w:tcW w:w="980" w:type="dxa"/>
            <w:noWrap/>
            <w:vAlign w:val="center"/>
            <w:hideMark/>
          </w:tcPr>
          <w:p w14:paraId="36CF0485"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0.45</w:t>
            </w:r>
          </w:p>
        </w:tc>
        <w:tc>
          <w:tcPr>
            <w:tcW w:w="980" w:type="dxa"/>
            <w:noWrap/>
            <w:vAlign w:val="center"/>
            <w:hideMark/>
          </w:tcPr>
          <w:p w14:paraId="3EED30FE"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0.9</w:t>
            </w:r>
          </w:p>
        </w:tc>
        <w:tc>
          <w:tcPr>
            <w:tcW w:w="980" w:type="dxa"/>
            <w:noWrap/>
            <w:vAlign w:val="center"/>
            <w:hideMark/>
          </w:tcPr>
          <w:p w14:paraId="2C7D4F79"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1.71</w:t>
            </w:r>
          </w:p>
        </w:tc>
        <w:tc>
          <w:tcPr>
            <w:tcW w:w="1140" w:type="dxa"/>
            <w:noWrap/>
            <w:vAlign w:val="center"/>
            <w:hideMark/>
          </w:tcPr>
          <w:p w14:paraId="5E5EAE92"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94.93</w:t>
            </w:r>
          </w:p>
        </w:tc>
      </w:tr>
      <w:tr w:rsidR="006B613E" w:rsidRPr="00712112" w14:paraId="7644FF24" w14:textId="77777777" w:rsidTr="00A902B6">
        <w:trPr>
          <w:trHeight w:val="276"/>
        </w:trPr>
        <w:tc>
          <w:tcPr>
            <w:tcW w:w="960" w:type="dxa"/>
            <w:noWrap/>
            <w:vAlign w:val="center"/>
            <w:hideMark/>
          </w:tcPr>
          <w:p w14:paraId="7099295F"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NH</w:t>
            </w:r>
            <w:r w:rsidRPr="00712112">
              <w:rPr>
                <w:rFonts w:ascii="Times New Roman" w:eastAsia="等线" w:hAnsi="Times New Roman" w:cs="Times New Roman"/>
                <w:color w:val="000000"/>
                <w:kern w:val="0"/>
                <w:sz w:val="20"/>
                <w:vertAlign w:val="subscript"/>
              </w:rPr>
              <w:t>3</w:t>
            </w:r>
            <w:r w:rsidRPr="00712112">
              <w:rPr>
                <w:rFonts w:ascii="Times New Roman" w:eastAsia="等线" w:hAnsi="Times New Roman" w:cs="Times New Roman"/>
                <w:color w:val="000000"/>
                <w:kern w:val="0"/>
                <w:sz w:val="20"/>
              </w:rPr>
              <w:t>-N</w:t>
            </w:r>
            <w:r w:rsidRPr="00712112">
              <w:rPr>
                <w:rFonts w:ascii="Times New Roman" w:eastAsia="等线" w:hAnsi="Times New Roman" w:cs="Times New Roman"/>
                <w:color w:val="000000"/>
                <w:kern w:val="0"/>
                <w:sz w:val="20"/>
                <w:vertAlign w:val="subscript"/>
              </w:rPr>
              <w:t>rem</w:t>
            </w:r>
          </w:p>
        </w:tc>
        <w:tc>
          <w:tcPr>
            <w:tcW w:w="960" w:type="dxa"/>
            <w:noWrap/>
            <w:vAlign w:val="center"/>
            <w:hideMark/>
          </w:tcPr>
          <w:p w14:paraId="3ED51520"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5155</w:t>
            </w:r>
          </w:p>
        </w:tc>
        <w:tc>
          <w:tcPr>
            <w:tcW w:w="980" w:type="dxa"/>
            <w:noWrap/>
            <w:vAlign w:val="center"/>
            <w:hideMark/>
          </w:tcPr>
          <w:p w14:paraId="0F9850F5"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0.93</w:t>
            </w:r>
          </w:p>
        </w:tc>
        <w:tc>
          <w:tcPr>
            <w:tcW w:w="1040" w:type="dxa"/>
            <w:noWrap/>
            <w:vAlign w:val="center"/>
            <w:hideMark/>
          </w:tcPr>
          <w:p w14:paraId="616682CC"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0.09</w:t>
            </w:r>
          </w:p>
        </w:tc>
        <w:tc>
          <w:tcPr>
            <w:tcW w:w="980" w:type="dxa"/>
            <w:noWrap/>
            <w:vAlign w:val="center"/>
            <w:hideMark/>
          </w:tcPr>
          <w:p w14:paraId="34B4A400"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0.03</w:t>
            </w:r>
          </w:p>
        </w:tc>
        <w:tc>
          <w:tcPr>
            <w:tcW w:w="980" w:type="dxa"/>
            <w:noWrap/>
            <w:vAlign w:val="center"/>
            <w:hideMark/>
          </w:tcPr>
          <w:p w14:paraId="11047051"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0.92</w:t>
            </w:r>
          </w:p>
        </w:tc>
        <w:tc>
          <w:tcPr>
            <w:tcW w:w="980" w:type="dxa"/>
            <w:noWrap/>
            <w:vAlign w:val="center"/>
            <w:hideMark/>
          </w:tcPr>
          <w:p w14:paraId="72557E82"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0.96</w:t>
            </w:r>
          </w:p>
        </w:tc>
        <w:tc>
          <w:tcPr>
            <w:tcW w:w="980" w:type="dxa"/>
            <w:noWrap/>
            <w:vAlign w:val="center"/>
            <w:hideMark/>
          </w:tcPr>
          <w:p w14:paraId="54E32C13"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0.98</w:t>
            </w:r>
          </w:p>
        </w:tc>
        <w:tc>
          <w:tcPr>
            <w:tcW w:w="1140" w:type="dxa"/>
            <w:noWrap/>
            <w:vAlign w:val="center"/>
            <w:hideMark/>
          </w:tcPr>
          <w:p w14:paraId="2A1EAFA4"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w:t>
            </w:r>
          </w:p>
        </w:tc>
      </w:tr>
      <w:tr w:rsidR="006B613E" w:rsidRPr="00712112" w14:paraId="18D4E45D" w14:textId="77777777" w:rsidTr="00A902B6">
        <w:trPr>
          <w:trHeight w:val="276"/>
        </w:trPr>
        <w:tc>
          <w:tcPr>
            <w:tcW w:w="960" w:type="dxa"/>
            <w:noWrap/>
            <w:vAlign w:val="center"/>
            <w:hideMark/>
          </w:tcPr>
          <w:p w14:paraId="4FFCFCBE"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TN</w:t>
            </w:r>
            <w:r w:rsidRPr="00712112">
              <w:rPr>
                <w:rFonts w:ascii="Times New Roman" w:eastAsia="等线" w:hAnsi="Times New Roman" w:cs="Times New Roman"/>
                <w:color w:val="000000"/>
                <w:kern w:val="0"/>
                <w:sz w:val="20"/>
                <w:vertAlign w:val="subscript"/>
              </w:rPr>
              <w:t>inf</w:t>
            </w:r>
          </w:p>
        </w:tc>
        <w:tc>
          <w:tcPr>
            <w:tcW w:w="960" w:type="dxa"/>
            <w:noWrap/>
            <w:vAlign w:val="center"/>
            <w:hideMark/>
          </w:tcPr>
          <w:p w14:paraId="3778D7D2"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5155</w:t>
            </w:r>
          </w:p>
        </w:tc>
        <w:tc>
          <w:tcPr>
            <w:tcW w:w="980" w:type="dxa"/>
            <w:noWrap/>
            <w:vAlign w:val="center"/>
            <w:hideMark/>
          </w:tcPr>
          <w:p w14:paraId="31FC621D"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32.56</w:t>
            </w:r>
          </w:p>
        </w:tc>
        <w:tc>
          <w:tcPr>
            <w:tcW w:w="1040" w:type="dxa"/>
            <w:noWrap/>
            <w:vAlign w:val="center"/>
            <w:hideMark/>
          </w:tcPr>
          <w:p w14:paraId="3A4CCFAC"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16.74</w:t>
            </w:r>
          </w:p>
        </w:tc>
        <w:tc>
          <w:tcPr>
            <w:tcW w:w="980" w:type="dxa"/>
            <w:noWrap/>
            <w:vAlign w:val="center"/>
            <w:hideMark/>
          </w:tcPr>
          <w:p w14:paraId="2FC7CADC"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w:t>
            </w:r>
          </w:p>
        </w:tc>
        <w:tc>
          <w:tcPr>
            <w:tcW w:w="980" w:type="dxa"/>
            <w:noWrap/>
            <w:vAlign w:val="center"/>
            <w:hideMark/>
          </w:tcPr>
          <w:p w14:paraId="1EBE1771"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21.945</w:t>
            </w:r>
          </w:p>
        </w:tc>
        <w:tc>
          <w:tcPr>
            <w:tcW w:w="980" w:type="dxa"/>
            <w:noWrap/>
            <w:vAlign w:val="center"/>
            <w:hideMark/>
          </w:tcPr>
          <w:p w14:paraId="7D960265"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29.52</w:t>
            </w:r>
          </w:p>
        </w:tc>
        <w:tc>
          <w:tcPr>
            <w:tcW w:w="980" w:type="dxa"/>
            <w:noWrap/>
            <w:vAlign w:val="center"/>
            <w:hideMark/>
          </w:tcPr>
          <w:p w14:paraId="7EE6CD4E"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39.645</w:t>
            </w:r>
          </w:p>
        </w:tc>
        <w:tc>
          <w:tcPr>
            <w:tcW w:w="1140" w:type="dxa"/>
            <w:noWrap/>
            <w:vAlign w:val="center"/>
            <w:hideMark/>
          </w:tcPr>
          <w:p w14:paraId="775F29D6"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200</w:t>
            </w:r>
          </w:p>
        </w:tc>
      </w:tr>
      <w:tr w:rsidR="006B613E" w:rsidRPr="00712112" w14:paraId="00CA7D75" w14:textId="77777777" w:rsidTr="00A902B6">
        <w:trPr>
          <w:trHeight w:val="276"/>
        </w:trPr>
        <w:tc>
          <w:tcPr>
            <w:tcW w:w="960" w:type="dxa"/>
            <w:noWrap/>
            <w:vAlign w:val="center"/>
            <w:hideMark/>
          </w:tcPr>
          <w:p w14:paraId="3A4993BC"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TN</w:t>
            </w:r>
            <w:r w:rsidRPr="00712112">
              <w:rPr>
                <w:rFonts w:ascii="Times New Roman" w:eastAsia="等线" w:hAnsi="Times New Roman" w:cs="Times New Roman"/>
                <w:color w:val="000000"/>
                <w:kern w:val="0"/>
                <w:sz w:val="20"/>
                <w:vertAlign w:val="subscript"/>
              </w:rPr>
              <w:t>eff</w:t>
            </w:r>
          </w:p>
        </w:tc>
        <w:tc>
          <w:tcPr>
            <w:tcW w:w="960" w:type="dxa"/>
            <w:noWrap/>
            <w:vAlign w:val="center"/>
            <w:hideMark/>
          </w:tcPr>
          <w:p w14:paraId="33B565DE"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5155</w:t>
            </w:r>
          </w:p>
        </w:tc>
        <w:tc>
          <w:tcPr>
            <w:tcW w:w="980" w:type="dxa"/>
            <w:noWrap/>
            <w:vAlign w:val="center"/>
            <w:hideMark/>
          </w:tcPr>
          <w:p w14:paraId="5111D5EE"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9.19</w:t>
            </w:r>
          </w:p>
        </w:tc>
        <w:tc>
          <w:tcPr>
            <w:tcW w:w="1040" w:type="dxa"/>
            <w:noWrap/>
            <w:vAlign w:val="center"/>
            <w:hideMark/>
          </w:tcPr>
          <w:p w14:paraId="3448F4F6"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4.00</w:t>
            </w:r>
          </w:p>
        </w:tc>
        <w:tc>
          <w:tcPr>
            <w:tcW w:w="980" w:type="dxa"/>
            <w:noWrap/>
            <w:vAlign w:val="center"/>
            <w:hideMark/>
          </w:tcPr>
          <w:p w14:paraId="6DEA519D"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w:t>
            </w:r>
          </w:p>
        </w:tc>
        <w:tc>
          <w:tcPr>
            <w:tcW w:w="980" w:type="dxa"/>
            <w:noWrap/>
            <w:vAlign w:val="center"/>
            <w:hideMark/>
          </w:tcPr>
          <w:p w14:paraId="5149E27B"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7.1</w:t>
            </w:r>
          </w:p>
        </w:tc>
        <w:tc>
          <w:tcPr>
            <w:tcW w:w="980" w:type="dxa"/>
            <w:noWrap/>
            <w:vAlign w:val="center"/>
            <w:hideMark/>
          </w:tcPr>
          <w:p w14:paraId="1A8258A2"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9.07</w:t>
            </w:r>
          </w:p>
        </w:tc>
        <w:tc>
          <w:tcPr>
            <w:tcW w:w="980" w:type="dxa"/>
            <w:noWrap/>
            <w:vAlign w:val="center"/>
            <w:hideMark/>
          </w:tcPr>
          <w:p w14:paraId="158F116D"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10.885</w:t>
            </w:r>
          </w:p>
        </w:tc>
        <w:tc>
          <w:tcPr>
            <w:tcW w:w="1140" w:type="dxa"/>
            <w:noWrap/>
            <w:vAlign w:val="center"/>
            <w:hideMark/>
          </w:tcPr>
          <w:p w14:paraId="2C9C3C85"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85.63</w:t>
            </w:r>
          </w:p>
        </w:tc>
      </w:tr>
      <w:tr w:rsidR="006B613E" w:rsidRPr="00712112" w14:paraId="3A0A1E95" w14:textId="77777777" w:rsidTr="00A902B6">
        <w:trPr>
          <w:trHeight w:val="276"/>
        </w:trPr>
        <w:tc>
          <w:tcPr>
            <w:tcW w:w="960" w:type="dxa"/>
            <w:noWrap/>
            <w:vAlign w:val="center"/>
            <w:hideMark/>
          </w:tcPr>
          <w:p w14:paraId="733B9B63"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TN</w:t>
            </w:r>
            <w:r w:rsidRPr="00712112">
              <w:rPr>
                <w:rFonts w:ascii="Times New Roman" w:eastAsia="等线" w:hAnsi="Times New Roman" w:cs="Times New Roman"/>
                <w:color w:val="000000"/>
                <w:kern w:val="0"/>
                <w:sz w:val="20"/>
                <w:vertAlign w:val="subscript"/>
              </w:rPr>
              <w:t>rem</w:t>
            </w:r>
          </w:p>
        </w:tc>
        <w:tc>
          <w:tcPr>
            <w:tcW w:w="960" w:type="dxa"/>
            <w:noWrap/>
            <w:vAlign w:val="center"/>
            <w:hideMark/>
          </w:tcPr>
          <w:p w14:paraId="50C51369"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5155</w:t>
            </w:r>
          </w:p>
        </w:tc>
        <w:tc>
          <w:tcPr>
            <w:tcW w:w="980" w:type="dxa"/>
            <w:noWrap/>
            <w:vAlign w:val="center"/>
            <w:hideMark/>
          </w:tcPr>
          <w:p w14:paraId="33867E7C"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0.69</w:t>
            </w:r>
          </w:p>
        </w:tc>
        <w:tc>
          <w:tcPr>
            <w:tcW w:w="1040" w:type="dxa"/>
            <w:noWrap/>
            <w:vAlign w:val="center"/>
            <w:hideMark/>
          </w:tcPr>
          <w:p w14:paraId="49AF1EA2"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0.14</w:t>
            </w:r>
          </w:p>
        </w:tc>
        <w:tc>
          <w:tcPr>
            <w:tcW w:w="980" w:type="dxa"/>
            <w:noWrap/>
            <w:vAlign w:val="center"/>
            <w:hideMark/>
          </w:tcPr>
          <w:p w14:paraId="5E37008C"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w:t>
            </w:r>
          </w:p>
        </w:tc>
        <w:tc>
          <w:tcPr>
            <w:tcW w:w="980" w:type="dxa"/>
            <w:noWrap/>
            <w:vAlign w:val="center"/>
            <w:hideMark/>
          </w:tcPr>
          <w:p w14:paraId="7F1CD093"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0.61</w:t>
            </w:r>
          </w:p>
        </w:tc>
        <w:tc>
          <w:tcPr>
            <w:tcW w:w="980" w:type="dxa"/>
            <w:noWrap/>
            <w:vAlign w:val="center"/>
            <w:hideMark/>
          </w:tcPr>
          <w:p w14:paraId="0F7A8FD1"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0.7</w:t>
            </w:r>
          </w:p>
        </w:tc>
        <w:tc>
          <w:tcPr>
            <w:tcW w:w="980" w:type="dxa"/>
            <w:noWrap/>
            <w:vAlign w:val="center"/>
            <w:hideMark/>
          </w:tcPr>
          <w:p w14:paraId="6BEBF481"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0.78</w:t>
            </w:r>
          </w:p>
        </w:tc>
        <w:tc>
          <w:tcPr>
            <w:tcW w:w="1140" w:type="dxa"/>
            <w:noWrap/>
            <w:vAlign w:val="center"/>
            <w:hideMark/>
          </w:tcPr>
          <w:p w14:paraId="560FDFD0"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w:t>
            </w:r>
          </w:p>
        </w:tc>
      </w:tr>
      <w:tr w:rsidR="006B613E" w:rsidRPr="00712112" w14:paraId="22416C0D" w14:textId="77777777" w:rsidTr="00A902B6">
        <w:trPr>
          <w:trHeight w:val="276"/>
        </w:trPr>
        <w:tc>
          <w:tcPr>
            <w:tcW w:w="960" w:type="dxa"/>
            <w:noWrap/>
            <w:vAlign w:val="center"/>
            <w:hideMark/>
          </w:tcPr>
          <w:p w14:paraId="314402D0"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TP</w:t>
            </w:r>
            <w:r w:rsidRPr="00712112">
              <w:rPr>
                <w:rFonts w:ascii="Times New Roman" w:eastAsia="等线" w:hAnsi="Times New Roman" w:cs="Times New Roman"/>
                <w:color w:val="000000"/>
                <w:kern w:val="0"/>
                <w:sz w:val="20"/>
                <w:vertAlign w:val="subscript"/>
              </w:rPr>
              <w:t>inf</w:t>
            </w:r>
          </w:p>
        </w:tc>
        <w:tc>
          <w:tcPr>
            <w:tcW w:w="960" w:type="dxa"/>
            <w:noWrap/>
            <w:vAlign w:val="center"/>
            <w:hideMark/>
          </w:tcPr>
          <w:p w14:paraId="192CA062"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5155</w:t>
            </w:r>
          </w:p>
        </w:tc>
        <w:tc>
          <w:tcPr>
            <w:tcW w:w="980" w:type="dxa"/>
            <w:noWrap/>
            <w:vAlign w:val="center"/>
            <w:hideMark/>
          </w:tcPr>
          <w:p w14:paraId="601199A1"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3.41</w:t>
            </w:r>
          </w:p>
        </w:tc>
        <w:tc>
          <w:tcPr>
            <w:tcW w:w="1040" w:type="dxa"/>
            <w:noWrap/>
            <w:vAlign w:val="center"/>
            <w:hideMark/>
          </w:tcPr>
          <w:p w14:paraId="1E3FA103"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3.90</w:t>
            </w:r>
          </w:p>
        </w:tc>
        <w:tc>
          <w:tcPr>
            <w:tcW w:w="980" w:type="dxa"/>
            <w:noWrap/>
            <w:vAlign w:val="center"/>
            <w:hideMark/>
          </w:tcPr>
          <w:p w14:paraId="0A10BCAC"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w:t>
            </w:r>
          </w:p>
        </w:tc>
        <w:tc>
          <w:tcPr>
            <w:tcW w:w="980" w:type="dxa"/>
            <w:noWrap/>
            <w:vAlign w:val="center"/>
            <w:hideMark/>
          </w:tcPr>
          <w:p w14:paraId="3F22B806"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1.97</w:t>
            </w:r>
          </w:p>
        </w:tc>
        <w:tc>
          <w:tcPr>
            <w:tcW w:w="980" w:type="dxa"/>
            <w:noWrap/>
            <w:vAlign w:val="center"/>
            <w:hideMark/>
          </w:tcPr>
          <w:p w14:paraId="31FA9818"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2.82</w:t>
            </w:r>
          </w:p>
        </w:tc>
        <w:tc>
          <w:tcPr>
            <w:tcW w:w="980" w:type="dxa"/>
            <w:noWrap/>
            <w:vAlign w:val="center"/>
            <w:hideMark/>
          </w:tcPr>
          <w:p w14:paraId="75A9A95B"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4.09</w:t>
            </w:r>
          </w:p>
        </w:tc>
        <w:tc>
          <w:tcPr>
            <w:tcW w:w="1140" w:type="dxa"/>
            <w:noWrap/>
            <w:vAlign w:val="center"/>
            <w:hideMark/>
          </w:tcPr>
          <w:p w14:paraId="08D303B2"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197.23</w:t>
            </w:r>
          </w:p>
        </w:tc>
      </w:tr>
      <w:tr w:rsidR="006B613E" w:rsidRPr="00712112" w14:paraId="6DD2DEA2" w14:textId="77777777" w:rsidTr="00A902B6">
        <w:trPr>
          <w:trHeight w:val="276"/>
        </w:trPr>
        <w:tc>
          <w:tcPr>
            <w:tcW w:w="960" w:type="dxa"/>
            <w:noWrap/>
            <w:vAlign w:val="center"/>
            <w:hideMark/>
          </w:tcPr>
          <w:p w14:paraId="42DB04E4"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TP</w:t>
            </w:r>
            <w:r w:rsidRPr="00712112">
              <w:rPr>
                <w:rFonts w:ascii="Times New Roman" w:eastAsia="等线" w:hAnsi="Times New Roman" w:cs="Times New Roman"/>
                <w:color w:val="000000"/>
                <w:kern w:val="0"/>
                <w:sz w:val="20"/>
                <w:vertAlign w:val="subscript"/>
              </w:rPr>
              <w:t>eff</w:t>
            </w:r>
          </w:p>
        </w:tc>
        <w:tc>
          <w:tcPr>
            <w:tcW w:w="960" w:type="dxa"/>
            <w:noWrap/>
            <w:vAlign w:val="center"/>
            <w:hideMark/>
          </w:tcPr>
          <w:p w14:paraId="67577452"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5155</w:t>
            </w:r>
          </w:p>
        </w:tc>
        <w:tc>
          <w:tcPr>
            <w:tcW w:w="980" w:type="dxa"/>
            <w:noWrap/>
            <w:vAlign w:val="center"/>
            <w:hideMark/>
          </w:tcPr>
          <w:p w14:paraId="2116514C"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0.36</w:t>
            </w:r>
          </w:p>
        </w:tc>
        <w:tc>
          <w:tcPr>
            <w:tcW w:w="1040" w:type="dxa"/>
            <w:noWrap/>
            <w:vAlign w:val="center"/>
            <w:hideMark/>
          </w:tcPr>
          <w:p w14:paraId="70398C79"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1.20</w:t>
            </w:r>
          </w:p>
        </w:tc>
        <w:tc>
          <w:tcPr>
            <w:tcW w:w="980" w:type="dxa"/>
            <w:noWrap/>
            <w:vAlign w:val="center"/>
            <w:hideMark/>
          </w:tcPr>
          <w:p w14:paraId="6ACF032D"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w:t>
            </w:r>
          </w:p>
        </w:tc>
        <w:tc>
          <w:tcPr>
            <w:tcW w:w="980" w:type="dxa"/>
            <w:noWrap/>
            <w:vAlign w:val="center"/>
            <w:hideMark/>
          </w:tcPr>
          <w:p w14:paraId="22B9D40E"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0.17</w:t>
            </w:r>
          </w:p>
        </w:tc>
        <w:tc>
          <w:tcPr>
            <w:tcW w:w="980" w:type="dxa"/>
            <w:noWrap/>
            <w:vAlign w:val="center"/>
            <w:hideMark/>
          </w:tcPr>
          <w:p w14:paraId="4E08D68E"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0.25</w:t>
            </w:r>
          </w:p>
        </w:tc>
        <w:tc>
          <w:tcPr>
            <w:tcW w:w="980" w:type="dxa"/>
            <w:noWrap/>
            <w:vAlign w:val="center"/>
            <w:hideMark/>
          </w:tcPr>
          <w:p w14:paraId="441BEBA3"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0.37</w:t>
            </w:r>
          </w:p>
        </w:tc>
        <w:tc>
          <w:tcPr>
            <w:tcW w:w="1140" w:type="dxa"/>
            <w:noWrap/>
            <w:vAlign w:val="center"/>
            <w:hideMark/>
          </w:tcPr>
          <w:p w14:paraId="7E2BB530"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58.65</w:t>
            </w:r>
          </w:p>
        </w:tc>
      </w:tr>
      <w:tr w:rsidR="006B613E" w:rsidRPr="00712112" w14:paraId="27A98D43" w14:textId="77777777" w:rsidTr="00A902B6">
        <w:trPr>
          <w:trHeight w:val="276"/>
        </w:trPr>
        <w:tc>
          <w:tcPr>
            <w:tcW w:w="960" w:type="dxa"/>
            <w:noWrap/>
            <w:vAlign w:val="center"/>
            <w:hideMark/>
          </w:tcPr>
          <w:p w14:paraId="4DB3D1C8"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TP</w:t>
            </w:r>
            <w:r w:rsidRPr="00712112">
              <w:rPr>
                <w:rFonts w:ascii="Times New Roman" w:eastAsia="等线" w:hAnsi="Times New Roman" w:cs="Times New Roman"/>
                <w:color w:val="000000"/>
                <w:kern w:val="0"/>
                <w:sz w:val="20"/>
                <w:vertAlign w:val="subscript"/>
              </w:rPr>
              <w:t>rem</w:t>
            </w:r>
          </w:p>
        </w:tc>
        <w:tc>
          <w:tcPr>
            <w:tcW w:w="960" w:type="dxa"/>
            <w:noWrap/>
            <w:vAlign w:val="center"/>
            <w:hideMark/>
          </w:tcPr>
          <w:p w14:paraId="0683B2E9"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5155</w:t>
            </w:r>
          </w:p>
        </w:tc>
        <w:tc>
          <w:tcPr>
            <w:tcW w:w="980" w:type="dxa"/>
            <w:noWrap/>
            <w:vAlign w:val="center"/>
            <w:hideMark/>
          </w:tcPr>
          <w:p w14:paraId="0573528A"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0.87</w:t>
            </w:r>
          </w:p>
        </w:tc>
        <w:tc>
          <w:tcPr>
            <w:tcW w:w="1040" w:type="dxa"/>
            <w:noWrap/>
            <w:vAlign w:val="center"/>
            <w:hideMark/>
          </w:tcPr>
          <w:p w14:paraId="34322CF5"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0.12</w:t>
            </w:r>
          </w:p>
        </w:tc>
        <w:tc>
          <w:tcPr>
            <w:tcW w:w="980" w:type="dxa"/>
            <w:noWrap/>
            <w:vAlign w:val="center"/>
            <w:hideMark/>
          </w:tcPr>
          <w:p w14:paraId="03F38F05"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w:t>
            </w:r>
          </w:p>
        </w:tc>
        <w:tc>
          <w:tcPr>
            <w:tcW w:w="980" w:type="dxa"/>
            <w:noWrap/>
            <w:vAlign w:val="center"/>
            <w:hideMark/>
          </w:tcPr>
          <w:p w14:paraId="31C26864"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0.84</w:t>
            </w:r>
          </w:p>
        </w:tc>
        <w:tc>
          <w:tcPr>
            <w:tcW w:w="980" w:type="dxa"/>
            <w:noWrap/>
            <w:vAlign w:val="center"/>
            <w:hideMark/>
          </w:tcPr>
          <w:p w14:paraId="0A2B994D"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0.91</w:t>
            </w:r>
          </w:p>
        </w:tc>
        <w:tc>
          <w:tcPr>
            <w:tcW w:w="980" w:type="dxa"/>
            <w:noWrap/>
            <w:vAlign w:val="center"/>
            <w:hideMark/>
          </w:tcPr>
          <w:p w14:paraId="45A4D1B3"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0.95</w:t>
            </w:r>
          </w:p>
        </w:tc>
        <w:tc>
          <w:tcPr>
            <w:tcW w:w="1140" w:type="dxa"/>
            <w:noWrap/>
            <w:vAlign w:val="center"/>
            <w:hideMark/>
          </w:tcPr>
          <w:p w14:paraId="5F0D98BE"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w:t>
            </w:r>
          </w:p>
        </w:tc>
      </w:tr>
      <w:tr w:rsidR="006B613E" w:rsidRPr="00712112" w14:paraId="64A026AE" w14:textId="77777777" w:rsidTr="00A902B6">
        <w:trPr>
          <w:trHeight w:val="276"/>
        </w:trPr>
        <w:tc>
          <w:tcPr>
            <w:tcW w:w="960" w:type="dxa"/>
            <w:noWrap/>
            <w:vAlign w:val="center"/>
            <w:hideMark/>
          </w:tcPr>
          <w:p w14:paraId="2E9D0DD2"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C/N</w:t>
            </w:r>
          </w:p>
        </w:tc>
        <w:tc>
          <w:tcPr>
            <w:tcW w:w="960" w:type="dxa"/>
            <w:noWrap/>
            <w:vAlign w:val="center"/>
            <w:hideMark/>
          </w:tcPr>
          <w:p w14:paraId="5A27F9E5"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5155</w:t>
            </w:r>
          </w:p>
        </w:tc>
        <w:tc>
          <w:tcPr>
            <w:tcW w:w="980" w:type="dxa"/>
            <w:noWrap/>
            <w:vAlign w:val="center"/>
            <w:hideMark/>
          </w:tcPr>
          <w:p w14:paraId="4AAAA068"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6.90</w:t>
            </w:r>
          </w:p>
        </w:tc>
        <w:tc>
          <w:tcPr>
            <w:tcW w:w="1040" w:type="dxa"/>
            <w:noWrap/>
            <w:vAlign w:val="center"/>
            <w:hideMark/>
          </w:tcPr>
          <w:p w14:paraId="0ED883EF"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4.40</w:t>
            </w:r>
          </w:p>
        </w:tc>
        <w:tc>
          <w:tcPr>
            <w:tcW w:w="980" w:type="dxa"/>
            <w:noWrap/>
            <w:vAlign w:val="center"/>
            <w:hideMark/>
          </w:tcPr>
          <w:p w14:paraId="234A2C9C"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0.5</w:t>
            </w:r>
          </w:p>
        </w:tc>
        <w:tc>
          <w:tcPr>
            <w:tcW w:w="980" w:type="dxa"/>
            <w:noWrap/>
            <w:vAlign w:val="center"/>
            <w:hideMark/>
          </w:tcPr>
          <w:p w14:paraId="6F9E2CC5"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4.91</w:t>
            </w:r>
          </w:p>
        </w:tc>
        <w:tc>
          <w:tcPr>
            <w:tcW w:w="980" w:type="dxa"/>
            <w:noWrap/>
            <w:vAlign w:val="center"/>
            <w:hideMark/>
          </w:tcPr>
          <w:p w14:paraId="22286214"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6.35</w:t>
            </w:r>
          </w:p>
        </w:tc>
        <w:tc>
          <w:tcPr>
            <w:tcW w:w="980" w:type="dxa"/>
            <w:noWrap/>
            <w:vAlign w:val="center"/>
            <w:hideMark/>
          </w:tcPr>
          <w:p w14:paraId="02474AF2"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8.05</w:t>
            </w:r>
          </w:p>
        </w:tc>
        <w:tc>
          <w:tcPr>
            <w:tcW w:w="1140" w:type="dxa"/>
            <w:noWrap/>
            <w:vAlign w:val="center"/>
            <w:hideMark/>
          </w:tcPr>
          <w:p w14:paraId="0412E9CE"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184.11</w:t>
            </w:r>
          </w:p>
        </w:tc>
      </w:tr>
      <w:tr w:rsidR="006B613E" w:rsidRPr="00712112" w14:paraId="6731653D" w14:textId="77777777" w:rsidTr="00A902B6">
        <w:trPr>
          <w:trHeight w:val="276"/>
        </w:trPr>
        <w:tc>
          <w:tcPr>
            <w:tcW w:w="960" w:type="dxa"/>
            <w:noWrap/>
            <w:vAlign w:val="center"/>
            <w:hideMark/>
          </w:tcPr>
          <w:p w14:paraId="6EF8BD70"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C/P</w:t>
            </w:r>
          </w:p>
        </w:tc>
        <w:tc>
          <w:tcPr>
            <w:tcW w:w="960" w:type="dxa"/>
            <w:noWrap/>
            <w:vAlign w:val="center"/>
            <w:hideMark/>
          </w:tcPr>
          <w:p w14:paraId="5788533E"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5155</w:t>
            </w:r>
          </w:p>
        </w:tc>
        <w:tc>
          <w:tcPr>
            <w:tcW w:w="980" w:type="dxa"/>
            <w:noWrap/>
            <w:vAlign w:val="center"/>
            <w:hideMark/>
          </w:tcPr>
          <w:p w14:paraId="23EE5E8C"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72.67</w:t>
            </w:r>
          </w:p>
        </w:tc>
        <w:tc>
          <w:tcPr>
            <w:tcW w:w="1040" w:type="dxa"/>
            <w:noWrap/>
            <w:vAlign w:val="center"/>
            <w:hideMark/>
          </w:tcPr>
          <w:p w14:paraId="0AADDF5A"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48.72</w:t>
            </w:r>
          </w:p>
        </w:tc>
        <w:tc>
          <w:tcPr>
            <w:tcW w:w="980" w:type="dxa"/>
            <w:noWrap/>
            <w:vAlign w:val="center"/>
            <w:hideMark/>
          </w:tcPr>
          <w:p w14:paraId="4B5E45E7"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0.82</w:t>
            </w:r>
          </w:p>
        </w:tc>
        <w:tc>
          <w:tcPr>
            <w:tcW w:w="980" w:type="dxa"/>
            <w:noWrap/>
            <w:vAlign w:val="center"/>
            <w:hideMark/>
          </w:tcPr>
          <w:p w14:paraId="7AAC9052"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50.43</w:t>
            </w:r>
          </w:p>
        </w:tc>
        <w:tc>
          <w:tcPr>
            <w:tcW w:w="980" w:type="dxa"/>
            <w:noWrap/>
            <w:vAlign w:val="center"/>
            <w:hideMark/>
          </w:tcPr>
          <w:p w14:paraId="49299F16"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65.23</w:t>
            </w:r>
          </w:p>
        </w:tc>
        <w:tc>
          <w:tcPr>
            <w:tcW w:w="980" w:type="dxa"/>
            <w:noWrap/>
            <w:vAlign w:val="center"/>
            <w:hideMark/>
          </w:tcPr>
          <w:p w14:paraId="5CC8EE3A"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85.12</w:t>
            </w:r>
          </w:p>
        </w:tc>
        <w:tc>
          <w:tcPr>
            <w:tcW w:w="1140" w:type="dxa"/>
            <w:noWrap/>
            <w:vAlign w:val="center"/>
            <w:hideMark/>
          </w:tcPr>
          <w:p w14:paraId="2367FBBE"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1703</w:t>
            </w:r>
          </w:p>
        </w:tc>
      </w:tr>
    </w:tbl>
    <w:p w14:paraId="3051FEAD" w14:textId="08740E3D" w:rsidR="006B613E" w:rsidRDefault="006B613E">
      <w:pPr>
        <w:widowControl/>
        <w:jc w:val="left"/>
        <w:rPr>
          <w:rFonts w:ascii="Times New Roman" w:hAnsi="Times New Roman" w:cs="Times New Roman"/>
          <w:b/>
          <w:bCs/>
          <w:kern w:val="44"/>
          <w:sz w:val="24"/>
          <w:szCs w:val="44"/>
        </w:rPr>
      </w:pPr>
    </w:p>
    <w:p w14:paraId="6752E77D" w14:textId="77777777" w:rsidR="006B613E" w:rsidRDefault="006B613E">
      <w:pPr>
        <w:widowControl/>
        <w:jc w:val="left"/>
        <w:rPr>
          <w:rFonts w:ascii="Times New Roman" w:hAnsi="Times New Roman" w:cs="Times New Roman"/>
          <w:b/>
          <w:bCs/>
          <w:kern w:val="44"/>
          <w:sz w:val="24"/>
          <w:szCs w:val="44"/>
        </w:rPr>
      </w:pPr>
      <w:r>
        <w:rPr>
          <w:rFonts w:ascii="Times New Roman" w:hAnsi="Times New Roman" w:cs="Times New Roman"/>
          <w:b/>
          <w:bCs/>
          <w:kern w:val="44"/>
          <w:sz w:val="24"/>
          <w:szCs w:val="44"/>
        </w:rPr>
        <w:br w:type="page"/>
      </w:r>
    </w:p>
    <w:p w14:paraId="30996166" w14:textId="32B09248" w:rsidR="006B613E" w:rsidRPr="00712112" w:rsidRDefault="006B613E" w:rsidP="00620A05">
      <w:pPr>
        <w:pStyle w:val="1"/>
        <w:spacing w:before="20" w:after="20" w:line="240" w:lineRule="auto"/>
        <w:rPr>
          <w:rFonts w:ascii="Times New Roman" w:hAnsi="Times New Roman" w:cs="Times New Roman"/>
        </w:rPr>
      </w:pPr>
      <w:r w:rsidRPr="00712112">
        <w:rPr>
          <w:rFonts w:ascii="Times New Roman" w:hAnsi="Times New Roman" w:cs="Times New Roman"/>
          <w:sz w:val="24"/>
        </w:rPr>
        <w:lastRenderedPageBreak/>
        <w:t xml:space="preserve"> </w:t>
      </w:r>
      <w:bookmarkStart w:id="155" w:name="_Toc235786887"/>
      <w:r w:rsidRPr="00712112">
        <w:rPr>
          <w:rFonts w:ascii="Times New Roman" w:hAnsi="Times New Roman" w:cs="Times New Roman"/>
          <w:sz w:val="24"/>
        </w:rPr>
        <w:t xml:space="preserve">Table </w:t>
      </w:r>
      <w:r w:rsidR="00E22174">
        <w:rPr>
          <w:rFonts w:ascii="Times New Roman" w:hAnsi="Times New Roman" w:cs="Times New Roman"/>
          <w:sz w:val="24"/>
        </w:rPr>
        <w:t>S</w:t>
      </w:r>
      <w:r w:rsidR="00F27963">
        <w:rPr>
          <w:rFonts w:ascii="Times New Roman" w:hAnsi="Times New Roman" w:cs="Times New Roman"/>
          <w:sz w:val="24"/>
        </w:rPr>
        <w:t>54</w:t>
      </w:r>
      <w:r w:rsidRPr="00712112">
        <w:rPr>
          <w:rFonts w:ascii="Times New Roman" w:hAnsi="Times New Roman" w:cs="Times New Roman"/>
          <w:sz w:val="24"/>
        </w:rPr>
        <w:t xml:space="preserve">. </w:t>
      </w:r>
      <w:r w:rsidRPr="00712112">
        <w:rPr>
          <w:rFonts w:ascii="Times New Roman" w:hAnsi="Times New Roman" w:cs="Times New Roman"/>
          <w:b w:val="0"/>
          <w:sz w:val="24"/>
        </w:rPr>
        <w:t xml:space="preserve">Analysis of the raw data for the </w:t>
      </w:r>
      <w:r w:rsidR="00C621AB" w:rsidRPr="00C621AB">
        <w:rPr>
          <w:rFonts w:ascii="Times New Roman" w:hAnsi="Times New Roman" w:cs="Times New Roman"/>
          <w:b w:val="0"/>
          <w:sz w:val="24"/>
          <w:szCs w:val="21"/>
        </w:rPr>
        <w:t>EF-derived</w:t>
      </w:r>
      <w:r w:rsidR="00C621AB" w:rsidRPr="00712112">
        <w:rPr>
          <w:rFonts w:ascii="Times New Roman" w:hAnsi="Times New Roman" w:cs="Times New Roman"/>
          <w:b w:val="0"/>
          <w:sz w:val="24"/>
        </w:rPr>
        <w:t xml:space="preserve"> </w:t>
      </w:r>
      <w:r w:rsidRPr="00712112">
        <w:rPr>
          <w:rFonts w:ascii="Times New Roman" w:hAnsi="Times New Roman" w:cs="Times New Roman"/>
          <w:b w:val="0"/>
          <w:sz w:val="24"/>
        </w:rPr>
        <w:t>GHG emissions prediction dataset.</w:t>
      </w:r>
      <w:bookmarkEnd w:id="155"/>
    </w:p>
    <w:tbl>
      <w:tblPr>
        <w:tblW w:w="8980" w:type="dxa"/>
        <w:tblBorders>
          <w:top w:val="single" w:sz="12" w:space="0" w:color="auto"/>
          <w:bottom w:val="single" w:sz="12" w:space="0" w:color="auto"/>
        </w:tblBorders>
        <w:tblLook w:val="04A0" w:firstRow="1" w:lastRow="0" w:firstColumn="1" w:lastColumn="0" w:noHBand="0" w:noVBand="1"/>
      </w:tblPr>
      <w:tblGrid>
        <w:gridCol w:w="972"/>
        <w:gridCol w:w="960"/>
        <w:gridCol w:w="980"/>
        <w:gridCol w:w="1040"/>
        <w:gridCol w:w="960"/>
        <w:gridCol w:w="1016"/>
        <w:gridCol w:w="1016"/>
        <w:gridCol w:w="1016"/>
        <w:gridCol w:w="1140"/>
      </w:tblGrid>
      <w:tr w:rsidR="006B613E" w:rsidRPr="00712112" w14:paraId="70EFA29D" w14:textId="77777777" w:rsidTr="00A902B6">
        <w:trPr>
          <w:trHeight w:val="276"/>
        </w:trPr>
        <w:tc>
          <w:tcPr>
            <w:tcW w:w="960" w:type="dxa"/>
            <w:tcBorders>
              <w:bottom w:val="single" w:sz="4" w:space="0" w:color="auto"/>
            </w:tcBorders>
            <w:noWrap/>
            <w:vAlign w:val="center"/>
            <w:hideMark/>
          </w:tcPr>
          <w:p w14:paraId="073A4D77" w14:textId="77777777" w:rsidR="006B613E" w:rsidRPr="00712112" w:rsidRDefault="006B613E" w:rsidP="00A902B6">
            <w:pPr>
              <w:widowControl/>
              <w:jc w:val="center"/>
              <w:rPr>
                <w:rFonts w:ascii="Times New Roman" w:eastAsia="宋体" w:hAnsi="Times New Roman" w:cs="Times New Roman"/>
                <w:kern w:val="0"/>
                <w:sz w:val="20"/>
                <w:szCs w:val="24"/>
              </w:rPr>
            </w:pPr>
          </w:p>
        </w:tc>
        <w:tc>
          <w:tcPr>
            <w:tcW w:w="960" w:type="dxa"/>
            <w:tcBorders>
              <w:bottom w:val="single" w:sz="4" w:space="0" w:color="auto"/>
            </w:tcBorders>
            <w:noWrap/>
            <w:vAlign w:val="center"/>
            <w:hideMark/>
          </w:tcPr>
          <w:p w14:paraId="62BA85AD"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Count</w:t>
            </w:r>
          </w:p>
        </w:tc>
        <w:tc>
          <w:tcPr>
            <w:tcW w:w="980" w:type="dxa"/>
            <w:tcBorders>
              <w:bottom w:val="single" w:sz="4" w:space="0" w:color="auto"/>
            </w:tcBorders>
            <w:noWrap/>
            <w:vAlign w:val="center"/>
            <w:hideMark/>
          </w:tcPr>
          <w:p w14:paraId="28A72793"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Mean</w:t>
            </w:r>
          </w:p>
        </w:tc>
        <w:tc>
          <w:tcPr>
            <w:tcW w:w="1040" w:type="dxa"/>
            <w:tcBorders>
              <w:bottom w:val="single" w:sz="4" w:space="0" w:color="auto"/>
            </w:tcBorders>
            <w:noWrap/>
            <w:vAlign w:val="center"/>
            <w:hideMark/>
          </w:tcPr>
          <w:p w14:paraId="2FA5F132"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SD</w:t>
            </w:r>
          </w:p>
        </w:tc>
        <w:tc>
          <w:tcPr>
            <w:tcW w:w="960" w:type="dxa"/>
            <w:tcBorders>
              <w:bottom w:val="single" w:sz="4" w:space="0" w:color="auto"/>
            </w:tcBorders>
            <w:noWrap/>
            <w:vAlign w:val="center"/>
            <w:hideMark/>
          </w:tcPr>
          <w:p w14:paraId="0C22C6E3"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Min</w:t>
            </w:r>
          </w:p>
        </w:tc>
        <w:tc>
          <w:tcPr>
            <w:tcW w:w="980" w:type="dxa"/>
            <w:tcBorders>
              <w:bottom w:val="single" w:sz="4" w:space="0" w:color="auto"/>
            </w:tcBorders>
            <w:noWrap/>
            <w:vAlign w:val="center"/>
            <w:hideMark/>
          </w:tcPr>
          <w:p w14:paraId="2D349D07"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25th Percentile</w:t>
            </w:r>
          </w:p>
        </w:tc>
        <w:tc>
          <w:tcPr>
            <w:tcW w:w="980" w:type="dxa"/>
            <w:tcBorders>
              <w:bottom w:val="single" w:sz="4" w:space="0" w:color="auto"/>
            </w:tcBorders>
            <w:noWrap/>
            <w:vAlign w:val="center"/>
            <w:hideMark/>
          </w:tcPr>
          <w:p w14:paraId="5678CF9D"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50th Percentile</w:t>
            </w:r>
          </w:p>
        </w:tc>
        <w:tc>
          <w:tcPr>
            <w:tcW w:w="980" w:type="dxa"/>
            <w:tcBorders>
              <w:bottom w:val="single" w:sz="4" w:space="0" w:color="auto"/>
            </w:tcBorders>
            <w:noWrap/>
            <w:vAlign w:val="center"/>
            <w:hideMark/>
          </w:tcPr>
          <w:p w14:paraId="73C18B1B"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75th Percentile</w:t>
            </w:r>
          </w:p>
        </w:tc>
        <w:tc>
          <w:tcPr>
            <w:tcW w:w="1140" w:type="dxa"/>
            <w:tcBorders>
              <w:bottom w:val="single" w:sz="4" w:space="0" w:color="auto"/>
            </w:tcBorders>
            <w:noWrap/>
            <w:vAlign w:val="center"/>
            <w:hideMark/>
          </w:tcPr>
          <w:p w14:paraId="6302792D"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Max</w:t>
            </w:r>
          </w:p>
        </w:tc>
      </w:tr>
      <w:tr w:rsidR="006B613E" w:rsidRPr="00712112" w14:paraId="3872E014" w14:textId="77777777" w:rsidTr="00A902B6">
        <w:trPr>
          <w:trHeight w:val="276"/>
        </w:trPr>
        <w:tc>
          <w:tcPr>
            <w:tcW w:w="960" w:type="dxa"/>
            <w:tcBorders>
              <w:top w:val="single" w:sz="4" w:space="0" w:color="auto"/>
              <w:bottom w:val="nil"/>
            </w:tcBorders>
            <w:noWrap/>
            <w:vAlign w:val="center"/>
            <w:hideMark/>
          </w:tcPr>
          <w:p w14:paraId="343E5720"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Year</w:t>
            </w:r>
          </w:p>
        </w:tc>
        <w:tc>
          <w:tcPr>
            <w:tcW w:w="960" w:type="dxa"/>
            <w:tcBorders>
              <w:top w:val="single" w:sz="4" w:space="0" w:color="auto"/>
              <w:bottom w:val="nil"/>
            </w:tcBorders>
            <w:noWrap/>
            <w:vAlign w:val="center"/>
            <w:hideMark/>
          </w:tcPr>
          <w:p w14:paraId="56A1244A"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40722</w:t>
            </w:r>
          </w:p>
        </w:tc>
        <w:tc>
          <w:tcPr>
            <w:tcW w:w="980" w:type="dxa"/>
            <w:tcBorders>
              <w:top w:val="single" w:sz="4" w:space="0" w:color="auto"/>
              <w:bottom w:val="nil"/>
            </w:tcBorders>
            <w:noWrap/>
            <w:vAlign w:val="center"/>
            <w:hideMark/>
          </w:tcPr>
          <w:p w14:paraId="7EFA1786"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2014.78</w:t>
            </w:r>
          </w:p>
        </w:tc>
        <w:tc>
          <w:tcPr>
            <w:tcW w:w="1040" w:type="dxa"/>
            <w:tcBorders>
              <w:top w:val="single" w:sz="4" w:space="0" w:color="auto"/>
              <w:bottom w:val="nil"/>
            </w:tcBorders>
            <w:noWrap/>
            <w:vAlign w:val="center"/>
            <w:hideMark/>
          </w:tcPr>
          <w:p w14:paraId="5B657E6B"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3.03</w:t>
            </w:r>
          </w:p>
        </w:tc>
        <w:tc>
          <w:tcPr>
            <w:tcW w:w="960" w:type="dxa"/>
            <w:tcBorders>
              <w:top w:val="single" w:sz="4" w:space="0" w:color="auto"/>
              <w:bottom w:val="nil"/>
            </w:tcBorders>
            <w:noWrap/>
            <w:vAlign w:val="center"/>
            <w:hideMark/>
          </w:tcPr>
          <w:p w14:paraId="5FAFA9C2"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2009</w:t>
            </w:r>
          </w:p>
        </w:tc>
        <w:tc>
          <w:tcPr>
            <w:tcW w:w="980" w:type="dxa"/>
            <w:tcBorders>
              <w:top w:val="single" w:sz="4" w:space="0" w:color="auto"/>
              <w:bottom w:val="nil"/>
            </w:tcBorders>
            <w:noWrap/>
            <w:vAlign w:val="center"/>
            <w:hideMark/>
          </w:tcPr>
          <w:p w14:paraId="71105DFA"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2012</w:t>
            </w:r>
          </w:p>
        </w:tc>
        <w:tc>
          <w:tcPr>
            <w:tcW w:w="980" w:type="dxa"/>
            <w:tcBorders>
              <w:top w:val="single" w:sz="4" w:space="0" w:color="auto"/>
              <w:bottom w:val="nil"/>
            </w:tcBorders>
            <w:noWrap/>
            <w:vAlign w:val="center"/>
            <w:hideMark/>
          </w:tcPr>
          <w:p w14:paraId="1BF22C3E"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2015</w:t>
            </w:r>
          </w:p>
        </w:tc>
        <w:tc>
          <w:tcPr>
            <w:tcW w:w="980" w:type="dxa"/>
            <w:tcBorders>
              <w:top w:val="single" w:sz="4" w:space="0" w:color="auto"/>
              <w:bottom w:val="nil"/>
            </w:tcBorders>
            <w:noWrap/>
            <w:vAlign w:val="center"/>
            <w:hideMark/>
          </w:tcPr>
          <w:p w14:paraId="34981A12"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2017</w:t>
            </w:r>
          </w:p>
        </w:tc>
        <w:tc>
          <w:tcPr>
            <w:tcW w:w="1140" w:type="dxa"/>
            <w:tcBorders>
              <w:top w:val="single" w:sz="4" w:space="0" w:color="auto"/>
              <w:bottom w:val="nil"/>
            </w:tcBorders>
            <w:noWrap/>
            <w:vAlign w:val="center"/>
            <w:hideMark/>
          </w:tcPr>
          <w:p w14:paraId="4A2CEC52"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2019</w:t>
            </w:r>
          </w:p>
        </w:tc>
      </w:tr>
      <w:tr w:rsidR="006B613E" w:rsidRPr="00712112" w14:paraId="57D2ECE8" w14:textId="77777777" w:rsidTr="00A902B6">
        <w:trPr>
          <w:trHeight w:val="276"/>
        </w:trPr>
        <w:tc>
          <w:tcPr>
            <w:tcW w:w="960" w:type="dxa"/>
            <w:tcBorders>
              <w:top w:val="nil"/>
            </w:tcBorders>
            <w:noWrap/>
            <w:vAlign w:val="center"/>
            <w:hideMark/>
          </w:tcPr>
          <w:p w14:paraId="2A0B3463"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COD</w:t>
            </w:r>
            <w:r w:rsidRPr="00712112">
              <w:rPr>
                <w:rFonts w:ascii="Times New Roman" w:eastAsia="等线" w:hAnsi="Times New Roman" w:cs="Times New Roman"/>
                <w:color w:val="000000"/>
                <w:kern w:val="0"/>
                <w:sz w:val="20"/>
                <w:vertAlign w:val="subscript"/>
              </w:rPr>
              <w:t>inf</w:t>
            </w:r>
          </w:p>
        </w:tc>
        <w:tc>
          <w:tcPr>
            <w:tcW w:w="960" w:type="dxa"/>
            <w:tcBorders>
              <w:top w:val="nil"/>
            </w:tcBorders>
            <w:noWrap/>
            <w:vAlign w:val="center"/>
            <w:hideMark/>
          </w:tcPr>
          <w:p w14:paraId="0AE57AA2"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40722</w:t>
            </w:r>
          </w:p>
        </w:tc>
        <w:tc>
          <w:tcPr>
            <w:tcW w:w="980" w:type="dxa"/>
            <w:tcBorders>
              <w:top w:val="nil"/>
            </w:tcBorders>
            <w:noWrap/>
            <w:vAlign w:val="center"/>
            <w:hideMark/>
          </w:tcPr>
          <w:p w14:paraId="209E42F7"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242.57</w:t>
            </w:r>
          </w:p>
        </w:tc>
        <w:tc>
          <w:tcPr>
            <w:tcW w:w="1040" w:type="dxa"/>
            <w:tcBorders>
              <w:top w:val="nil"/>
            </w:tcBorders>
            <w:noWrap/>
            <w:vAlign w:val="center"/>
            <w:hideMark/>
          </w:tcPr>
          <w:p w14:paraId="727BB45A"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137.77</w:t>
            </w:r>
          </w:p>
        </w:tc>
        <w:tc>
          <w:tcPr>
            <w:tcW w:w="960" w:type="dxa"/>
            <w:tcBorders>
              <w:top w:val="nil"/>
            </w:tcBorders>
            <w:noWrap/>
            <w:vAlign w:val="center"/>
            <w:hideMark/>
          </w:tcPr>
          <w:p w14:paraId="0EC2CA7F"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w:t>
            </w:r>
          </w:p>
        </w:tc>
        <w:tc>
          <w:tcPr>
            <w:tcW w:w="980" w:type="dxa"/>
            <w:tcBorders>
              <w:top w:val="nil"/>
            </w:tcBorders>
            <w:noWrap/>
            <w:vAlign w:val="center"/>
            <w:hideMark/>
          </w:tcPr>
          <w:p w14:paraId="61DF2FE5"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153.72</w:t>
            </w:r>
          </w:p>
        </w:tc>
        <w:tc>
          <w:tcPr>
            <w:tcW w:w="980" w:type="dxa"/>
            <w:tcBorders>
              <w:top w:val="nil"/>
            </w:tcBorders>
            <w:noWrap/>
            <w:vAlign w:val="center"/>
            <w:hideMark/>
          </w:tcPr>
          <w:p w14:paraId="4A3D4227"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214.26</w:t>
            </w:r>
          </w:p>
        </w:tc>
        <w:tc>
          <w:tcPr>
            <w:tcW w:w="980" w:type="dxa"/>
            <w:tcBorders>
              <w:top w:val="nil"/>
            </w:tcBorders>
            <w:noWrap/>
            <w:vAlign w:val="center"/>
            <w:hideMark/>
          </w:tcPr>
          <w:p w14:paraId="2B1FA377"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299.90</w:t>
            </w:r>
          </w:p>
        </w:tc>
        <w:tc>
          <w:tcPr>
            <w:tcW w:w="1140" w:type="dxa"/>
            <w:tcBorders>
              <w:top w:val="nil"/>
            </w:tcBorders>
            <w:noWrap/>
            <w:vAlign w:val="center"/>
            <w:hideMark/>
          </w:tcPr>
          <w:p w14:paraId="77CEE923"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3999.33</w:t>
            </w:r>
          </w:p>
        </w:tc>
      </w:tr>
      <w:tr w:rsidR="006B613E" w:rsidRPr="00712112" w14:paraId="64F05C70" w14:textId="77777777" w:rsidTr="00A902B6">
        <w:trPr>
          <w:trHeight w:val="276"/>
        </w:trPr>
        <w:tc>
          <w:tcPr>
            <w:tcW w:w="960" w:type="dxa"/>
            <w:noWrap/>
            <w:vAlign w:val="center"/>
            <w:hideMark/>
          </w:tcPr>
          <w:p w14:paraId="51D77099"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COD</w:t>
            </w:r>
            <w:r w:rsidRPr="00712112">
              <w:rPr>
                <w:rFonts w:ascii="Times New Roman" w:eastAsia="等线" w:hAnsi="Times New Roman" w:cs="Times New Roman"/>
                <w:color w:val="000000"/>
                <w:kern w:val="0"/>
                <w:sz w:val="20"/>
                <w:vertAlign w:val="subscript"/>
              </w:rPr>
              <w:t>eff</w:t>
            </w:r>
          </w:p>
        </w:tc>
        <w:tc>
          <w:tcPr>
            <w:tcW w:w="960" w:type="dxa"/>
            <w:noWrap/>
            <w:vAlign w:val="center"/>
            <w:hideMark/>
          </w:tcPr>
          <w:p w14:paraId="51078223"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40722</w:t>
            </w:r>
          </w:p>
        </w:tc>
        <w:tc>
          <w:tcPr>
            <w:tcW w:w="980" w:type="dxa"/>
            <w:noWrap/>
            <w:vAlign w:val="center"/>
            <w:hideMark/>
          </w:tcPr>
          <w:p w14:paraId="2818496A"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28.65</w:t>
            </w:r>
          </w:p>
        </w:tc>
        <w:tc>
          <w:tcPr>
            <w:tcW w:w="1040" w:type="dxa"/>
            <w:noWrap/>
            <w:vAlign w:val="center"/>
            <w:hideMark/>
          </w:tcPr>
          <w:p w14:paraId="46C53309"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19.76</w:t>
            </w:r>
          </w:p>
        </w:tc>
        <w:tc>
          <w:tcPr>
            <w:tcW w:w="960" w:type="dxa"/>
            <w:noWrap/>
            <w:vAlign w:val="center"/>
            <w:hideMark/>
          </w:tcPr>
          <w:p w14:paraId="1643BDB5"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w:t>
            </w:r>
          </w:p>
        </w:tc>
        <w:tc>
          <w:tcPr>
            <w:tcW w:w="980" w:type="dxa"/>
            <w:noWrap/>
            <w:vAlign w:val="center"/>
            <w:hideMark/>
          </w:tcPr>
          <w:p w14:paraId="3FD18FA3"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19.36</w:t>
            </w:r>
          </w:p>
        </w:tc>
        <w:tc>
          <w:tcPr>
            <w:tcW w:w="980" w:type="dxa"/>
            <w:noWrap/>
            <w:vAlign w:val="center"/>
            <w:hideMark/>
          </w:tcPr>
          <w:p w14:paraId="6580339C"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25.32</w:t>
            </w:r>
          </w:p>
        </w:tc>
        <w:tc>
          <w:tcPr>
            <w:tcW w:w="980" w:type="dxa"/>
            <w:noWrap/>
            <w:vAlign w:val="center"/>
            <w:hideMark/>
          </w:tcPr>
          <w:p w14:paraId="0248C7E2"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33.74</w:t>
            </w:r>
          </w:p>
        </w:tc>
        <w:tc>
          <w:tcPr>
            <w:tcW w:w="1140" w:type="dxa"/>
            <w:noWrap/>
            <w:vAlign w:val="center"/>
            <w:hideMark/>
          </w:tcPr>
          <w:p w14:paraId="3D28E545"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800.12</w:t>
            </w:r>
          </w:p>
        </w:tc>
      </w:tr>
      <w:tr w:rsidR="006B613E" w:rsidRPr="00712112" w14:paraId="18B8BDB3" w14:textId="77777777" w:rsidTr="00A902B6">
        <w:trPr>
          <w:trHeight w:val="276"/>
        </w:trPr>
        <w:tc>
          <w:tcPr>
            <w:tcW w:w="960" w:type="dxa"/>
            <w:noWrap/>
            <w:vAlign w:val="center"/>
            <w:hideMark/>
          </w:tcPr>
          <w:p w14:paraId="74171365"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Treated volume</w:t>
            </w:r>
          </w:p>
        </w:tc>
        <w:tc>
          <w:tcPr>
            <w:tcW w:w="960" w:type="dxa"/>
            <w:noWrap/>
            <w:vAlign w:val="center"/>
            <w:hideMark/>
          </w:tcPr>
          <w:p w14:paraId="344FFA4F"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40722</w:t>
            </w:r>
          </w:p>
        </w:tc>
        <w:tc>
          <w:tcPr>
            <w:tcW w:w="980" w:type="dxa"/>
            <w:noWrap/>
            <w:vAlign w:val="center"/>
            <w:hideMark/>
          </w:tcPr>
          <w:p w14:paraId="7B4282D6"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1270.85</w:t>
            </w:r>
          </w:p>
        </w:tc>
        <w:tc>
          <w:tcPr>
            <w:tcW w:w="1040" w:type="dxa"/>
            <w:noWrap/>
            <w:vAlign w:val="center"/>
            <w:hideMark/>
          </w:tcPr>
          <w:p w14:paraId="41A2394A"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2737.84</w:t>
            </w:r>
          </w:p>
        </w:tc>
        <w:tc>
          <w:tcPr>
            <w:tcW w:w="960" w:type="dxa"/>
            <w:noWrap/>
            <w:vAlign w:val="center"/>
            <w:hideMark/>
          </w:tcPr>
          <w:p w14:paraId="077C94F1"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0.03</w:t>
            </w:r>
          </w:p>
        </w:tc>
        <w:tc>
          <w:tcPr>
            <w:tcW w:w="980" w:type="dxa"/>
            <w:noWrap/>
            <w:vAlign w:val="center"/>
            <w:hideMark/>
          </w:tcPr>
          <w:p w14:paraId="516A98D9"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218.01</w:t>
            </w:r>
          </w:p>
        </w:tc>
        <w:tc>
          <w:tcPr>
            <w:tcW w:w="980" w:type="dxa"/>
            <w:noWrap/>
            <w:vAlign w:val="center"/>
            <w:hideMark/>
          </w:tcPr>
          <w:p w14:paraId="017698A0"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598.21</w:t>
            </w:r>
          </w:p>
        </w:tc>
        <w:tc>
          <w:tcPr>
            <w:tcW w:w="980" w:type="dxa"/>
            <w:noWrap/>
            <w:vAlign w:val="center"/>
            <w:hideMark/>
          </w:tcPr>
          <w:p w14:paraId="3DC9D2CB"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1332.84</w:t>
            </w:r>
          </w:p>
        </w:tc>
        <w:tc>
          <w:tcPr>
            <w:tcW w:w="1140" w:type="dxa"/>
            <w:noWrap/>
            <w:vAlign w:val="center"/>
            <w:hideMark/>
          </w:tcPr>
          <w:p w14:paraId="02A89715"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106734.31</w:t>
            </w:r>
          </w:p>
        </w:tc>
      </w:tr>
      <w:tr w:rsidR="006B613E" w:rsidRPr="00712112" w14:paraId="3208DBCB" w14:textId="77777777" w:rsidTr="00A902B6">
        <w:trPr>
          <w:trHeight w:val="276"/>
        </w:trPr>
        <w:tc>
          <w:tcPr>
            <w:tcW w:w="960" w:type="dxa"/>
            <w:noWrap/>
            <w:vAlign w:val="center"/>
            <w:hideMark/>
          </w:tcPr>
          <w:p w14:paraId="025230EF"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TN</w:t>
            </w:r>
            <w:r w:rsidRPr="00712112">
              <w:rPr>
                <w:rFonts w:ascii="Times New Roman" w:eastAsia="等线" w:hAnsi="Times New Roman" w:cs="Times New Roman"/>
                <w:color w:val="000000"/>
                <w:kern w:val="0"/>
                <w:sz w:val="20"/>
                <w:vertAlign w:val="subscript"/>
              </w:rPr>
              <w:t>inf</w:t>
            </w:r>
          </w:p>
        </w:tc>
        <w:tc>
          <w:tcPr>
            <w:tcW w:w="960" w:type="dxa"/>
            <w:noWrap/>
            <w:vAlign w:val="center"/>
            <w:hideMark/>
          </w:tcPr>
          <w:p w14:paraId="262BEE15"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40722</w:t>
            </w:r>
          </w:p>
        </w:tc>
        <w:tc>
          <w:tcPr>
            <w:tcW w:w="980" w:type="dxa"/>
            <w:noWrap/>
            <w:vAlign w:val="center"/>
            <w:hideMark/>
          </w:tcPr>
          <w:p w14:paraId="7E596A61"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29.96</w:t>
            </w:r>
          </w:p>
        </w:tc>
        <w:tc>
          <w:tcPr>
            <w:tcW w:w="1040" w:type="dxa"/>
            <w:noWrap/>
            <w:vAlign w:val="center"/>
            <w:hideMark/>
          </w:tcPr>
          <w:p w14:paraId="4752F869"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18.25</w:t>
            </w:r>
          </w:p>
        </w:tc>
        <w:tc>
          <w:tcPr>
            <w:tcW w:w="960" w:type="dxa"/>
            <w:noWrap/>
            <w:vAlign w:val="center"/>
            <w:hideMark/>
          </w:tcPr>
          <w:p w14:paraId="5510A0A5"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w:t>
            </w:r>
          </w:p>
        </w:tc>
        <w:tc>
          <w:tcPr>
            <w:tcW w:w="980" w:type="dxa"/>
            <w:noWrap/>
            <w:vAlign w:val="center"/>
            <w:hideMark/>
          </w:tcPr>
          <w:p w14:paraId="79EFC53C"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20.41</w:t>
            </w:r>
          </w:p>
        </w:tc>
        <w:tc>
          <w:tcPr>
            <w:tcW w:w="980" w:type="dxa"/>
            <w:noWrap/>
            <w:vAlign w:val="center"/>
            <w:hideMark/>
          </w:tcPr>
          <w:p w14:paraId="7E6E9331"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28.58</w:t>
            </w:r>
          </w:p>
        </w:tc>
        <w:tc>
          <w:tcPr>
            <w:tcW w:w="980" w:type="dxa"/>
            <w:noWrap/>
            <w:vAlign w:val="center"/>
            <w:hideMark/>
          </w:tcPr>
          <w:p w14:paraId="7311BD80"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38.1475</w:t>
            </w:r>
          </w:p>
        </w:tc>
        <w:tc>
          <w:tcPr>
            <w:tcW w:w="1140" w:type="dxa"/>
            <w:noWrap/>
            <w:vAlign w:val="center"/>
            <w:hideMark/>
          </w:tcPr>
          <w:p w14:paraId="0A9FDDB3"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501</w:t>
            </w:r>
          </w:p>
        </w:tc>
      </w:tr>
      <w:tr w:rsidR="006B613E" w:rsidRPr="00712112" w14:paraId="47B4DEC1" w14:textId="77777777" w:rsidTr="00A902B6">
        <w:trPr>
          <w:trHeight w:val="276"/>
        </w:trPr>
        <w:tc>
          <w:tcPr>
            <w:tcW w:w="960" w:type="dxa"/>
            <w:noWrap/>
            <w:vAlign w:val="center"/>
            <w:hideMark/>
          </w:tcPr>
          <w:p w14:paraId="18E4C454"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longitude</w:t>
            </w:r>
          </w:p>
        </w:tc>
        <w:tc>
          <w:tcPr>
            <w:tcW w:w="960" w:type="dxa"/>
            <w:noWrap/>
            <w:vAlign w:val="center"/>
            <w:hideMark/>
          </w:tcPr>
          <w:p w14:paraId="1B4C8C3B"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40722</w:t>
            </w:r>
          </w:p>
        </w:tc>
        <w:tc>
          <w:tcPr>
            <w:tcW w:w="980" w:type="dxa"/>
            <w:noWrap/>
            <w:vAlign w:val="center"/>
            <w:hideMark/>
          </w:tcPr>
          <w:p w14:paraId="62AC725F"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113.43</w:t>
            </w:r>
          </w:p>
        </w:tc>
        <w:tc>
          <w:tcPr>
            <w:tcW w:w="1040" w:type="dxa"/>
            <w:noWrap/>
            <w:vAlign w:val="center"/>
            <w:hideMark/>
          </w:tcPr>
          <w:p w14:paraId="0CAC9688"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6.57</w:t>
            </w:r>
          </w:p>
        </w:tc>
        <w:tc>
          <w:tcPr>
            <w:tcW w:w="960" w:type="dxa"/>
            <w:noWrap/>
            <w:vAlign w:val="center"/>
            <w:hideMark/>
          </w:tcPr>
          <w:p w14:paraId="5417A816"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87.67</w:t>
            </w:r>
          </w:p>
        </w:tc>
        <w:tc>
          <w:tcPr>
            <w:tcW w:w="980" w:type="dxa"/>
            <w:noWrap/>
            <w:vAlign w:val="center"/>
            <w:hideMark/>
          </w:tcPr>
          <w:p w14:paraId="2A98352D"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109.03</w:t>
            </w:r>
          </w:p>
        </w:tc>
        <w:tc>
          <w:tcPr>
            <w:tcW w:w="980" w:type="dxa"/>
            <w:noWrap/>
            <w:vAlign w:val="center"/>
            <w:hideMark/>
          </w:tcPr>
          <w:p w14:paraId="2C3CC961"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113.64</w:t>
            </w:r>
          </w:p>
        </w:tc>
        <w:tc>
          <w:tcPr>
            <w:tcW w:w="980" w:type="dxa"/>
            <w:noWrap/>
            <w:vAlign w:val="center"/>
            <w:hideMark/>
          </w:tcPr>
          <w:p w14:paraId="33065366"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117.29</w:t>
            </w:r>
          </w:p>
        </w:tc>
        <w:tc>
          <w:tcPr>
            <w:tcW w:w="1140" w:type="dxa"/>
            <w:noWrap/>
            <w:vAlign w:val="center"/>
            <w:hideMark/>
          </w:tcPr>
          <w:p w14:paraId="14BA3CA2"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126.52</w:t>
            </w:r>
          </w:p>
        </w:tc>
      </w:tr>
      <w:tr w:rsidR="006B613E" w:rsidRPr="00712112" w14:paraId="25E7F6FA" w14:textId="77777777" w:rsidTr="00A902B6">
        <w:trPr>
          <w:trHeight w:val="276"/>
        </w:trPr>
        <w:tc>
          <w:tcPr>
            <w:tcW w:w="960" w:type="dxa"/>
            <w:noWrap/>
            <w:vAlign w:val="center"/>
            <w:hideMark/>
          </w:tcPr>
          <w:p w14:paraId="00D26C08"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latitude</w:t>
            </w:r>
          </w:p>
        </w:tc>
        <w:tc>
          <w:tcPr>
            <w:tcW w:w="960" w:type="dxa"/>
            <w:noWrap/>
            <w:vAlign w:val="center"/>
            <w:hideMark/>
          </w:tcPr>
          <w:p w14:paraId="2387212F"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40722</w:t>
            </w:r>
          </w:p>
        </w:tc>
        <w:tc>
          <w:tcPr>
            <w:tcW w:w="980" w:type="dxa"/>
            <w:noWrap/>
            <w:vAlign w:val="center"/>
            <w:hideMark/>
          </w:tcPr>
          <w:p w14:paraId="1210DD59"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31.99</w:t>
            </w:r>
          </w:p>
        </w:tc>
        <w:tc>
          <w:tcPr>
            <w:tcW w:w="1040" w:type="dxa"/>
            <w:noWrap/>
            <w:vAlign w:val="center"/>
            <w:hideMark/>
          </w:tcPr>
          <w:p w14:paraId="2C085312"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6.05</w:t>
            </w:r>
          </w:p>
        </w:tc>
        <w:tc>
          <w:tcPr>
            <w:tcW w:w="960" w:type="dxa"/>
            <w:noWrap/>
            <w:vAlign w:val="center"/>
            <w:hideMark/>
          </w:tcPr>
          <w:p w14:paraId="5667B06B"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19.97</w:t>
            </w:r>
          </w:p>
        </w:tc>
        <w:tc>
          <w:tcPr>
            <w:tcW w:w="980" w:type="dxa"/>
            <w:noWrap/>
            <w:vAlign w:val="center"/>
            <w:hideMark/>
          </w:tcPr>
          <w:p w14:paraId="62E7D704"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26.71</w:t>
            </w:r>
          </w:p>
        </w:tc>
        <w:tc>
          <w:tcPr>
            <w:tcW w:w="980" w:type="dxa"/>
            <w:noWrap/>
            <w:vAlign w:val="center"/>
            <w:hideMark/>
          </w:tcPr>
          <w:p w14:paraId="7330AA63"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31.87</w:t>
            </w:r>
          </w:p>
        </w:tc>
        <w:tc>
          <w:tcPr>
            <w:tcW w:w="980" w:type="dxa"/>
            <w:noWrap/>
            <w:vAlign w:val="center"/>
            <w:hideMark/>
          </w:tcPr>
          <w:p w14:paraId="2D05946C"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36.65</w:t>
            </w:r>
          </w:p>
        </w:tc>
        <w:tc>
          <w:tcPr>
            <w:tcW w:w="1140" w:type="dxa"/>
            <w:noWrap/>
            <w:vAlign w:val="center"/>
            <w:hideMark/>
          </w:tcPr>
          <w:p w14:paraId="4A1BC1D5"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45.80</w:t>
            </w:r>
          </w:p>
        </w:tc>
      </w:tr>
      <w:tr w:rsidR="006B613E" w:rsidRPr="00712112" w14:paraId="435E4AA9" w14:textId="77777777" w:rsidTr="00A902B6">
        <w:trPr>
          <w:trHeight w:val="276"/>
        </w:trPr>
        <w:tc>
          <w:tcPr>
            <w:tcW w:w="960" w:type="dxa"/>
            <w:noWrap/>
            <w:vAlign w:val="center"/>
            <w:hideMark/>
          </w:tcPr>
          <w:p w14:paraId="4EFA8C31"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rainfall</w:t>
            </w:r>
          </w:p>
        </w:tc>
        <w:tc>
          <w:tcPr>
            <w:tcW w:w="960" w:type="dxa"/>
            <w:noWrap/>
            <w:vAlign w:val="center"/>
            <w:hideMark/>
          </w:tcPr>
          <w:p w14:paraId="7CE1168E"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40722</w:t>
            </w:r>
          </w:p>
        </w:tc>
        <w:tc>
          <w:tcPr>
            <w:tcW w:w="980" w:type="dxa"/>
            <w:noWrap/>
            <w:vAlign w:val="center"/>
            <w:hideMark/>
          </w:tcPr>
          <w:p w14:paraId="622B2EDC"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1106.54</w:t>
            </w:r>
          </w:p>
        </w:tc>
        <w:tc>
          <w:tcPr>
            <w:tcW w:w="1040" w:type="dxa"/>
            <w:noWrap/>
            <w:vAlign w:val="center"/>
            <w:hideMark/>
          </w:tcPr>
          <w:p w14:paraId="2DB18FB4"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585.96</w:t>
            </w:r>
          </w:p>
        </w:tc>
        <w:tc>
          <w:tcPr>
            <w:tcW w:w="960" w:type="dxa"/>
            <w:noWrap/>
            <w:vAlign w:val="center"/>
            <w:hideMark/>
          </w:tcPr>
          <w:p w14:paraId="0FE2C7CE"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35.6</w:t>
            </w:r>
          </w:p>
        </w:tc>
        <w:tc>
          <w:tcPr>
            <w:tcW w:w="980" w:type="dxa"/>
            <w:noWrap/>
            <w:vAlign w:val="center"/>
            <w:hideMark/>
          </w:tcPr>
          <w:p w14:paraId="0A17F465"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615.5</w:t>
            </w:r>
          </w:p>
        </w:tc>
        <w:tc>
          <w:tcPr>
            <w:tcW w:w="980" w:type="dxa"/>
            <w:noWrap/>
            <w:vAlign w:val="center"/>
            <w:hideMark/>
          </w:tcPr>
          <w:p w14:paraId="54076FE7"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1045.8</w:t>
            </w:r>
          </w:p>
        </w:tc>
        <w:tc>
          <w:tcPr>
            <w:tcW w:w="980" w:type="dxa"/>
            <w:noWrap/>
            <w:vAlign w:val="center"/>
            <w:hideMark/>
          </w:tcPr>
          <w:p w14:paraId="3C5CC703"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1442</w:t>
            </w:r>
          </w:p>
        </w:tc>
        <w:tc>
          <w:tcPr>
            <w:tcW w:w="1140" w:type="dxa"/>
            <w:noWrap/>
            <w:vAlign w:val="center"/>
            <w:hideMark/>
          </w:tcPr>
          <w:p w14:paraId="4E4B8C9D"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2939.7</w:t>
            </w:r>
          </w:p>
        </w:tc>
      </w:tr>
      <w:tr w:rsidR="006B613E" w:rsidRPr="00712112" w14:paraId="63FADBD7" w14:textId="77777777" w:rsidTr="00A902B6">
        <w:trPr>
          <w:trHeight w:val="276"/>
        </w:trPr>
        <w:tc>
          <w:tcPr>
            <w:tcW w:w="960" w:type="dxa"/>
            <w:noWrap/>
            <w:vAlign w:val="center"/>
            <w:hideMark/>
          </w:tcPr>
          <w:p w14:paraId="13631741"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T</w:t>
            </w:r>
          </w:p>
        </w:tc>
        <w:tc>
          <w:tcPr>
            <w:tcW w:w="960" w:type="dxa"/>
            <w:noWrap/>
            <w:vAlign w:val="center"/>
            <w:hideMark/>
          </w:tcPr>
          <w:p w14:paraId="5B7FD4A1"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40722</w:t>
            </w:r>
          </w:p>
        </w:tc>
        <w:tc>
          <w:tcPr>
            <w:tcW w:w="980" w:type="dxa"/>
            <w:noWrap/>
            <w:vAlign w:val="center"/>
            <w:hideMark/>
          </w:tcPr>
          <w:p w14:paraId="520D1149"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16.51</w:t>
            </w:r>
          </w:p>
        </w:tc>
        <w:tc>
          <w:tcPr>
            <w:tcW w:w="1040" w:type="dxa"/>
            <w:noWrap/>
            <w:vAlign w:val="center"/>
            <w:hideMark/>
          </w:tcPr>
          <w:p w14:paraId="5A5CED77"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9.98</w:t>
            </w:r>
          </w:p>
        </w:tc>
        <w:tc>
          <w:tcPr>
            <w:tcW w:w="960" w:type="dxa"/>
            <w:noWrap/>
            <w:vAlign w:val="center"/>
            <w:hideMark/>
          </w:tcPr>
          <w:p w14:paraId="3A0EE72A"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4.3</w:t>
            </w:r>
          </w:p>
        </w:tc>
        <w:tc>
          <w:tcPr>
            <w:tcW w:w="980" w:type="dxa"/>
            <w:noWrap/>
            <w:vAlign w:val="center"/>
            <w:hideMark/>
          </w:tcPr>
          <w:p w14:paraId="68C7168A"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14.7</w:t>
            </w:r>
          </w:p>
        </w:tc>
        <w:tc>
          <w:tcPr>
            <w:tcW w:w="980" w:type="dxa"/>
            <w:noWrap/>
            <w:vAlign w:val="center"/>
            <w:hideMark/>
          </w:tcPr>
          <w:p w14:paraId="38B895A2"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16.4</w:t>
            </w:r>
          </w:p>
        </w:tc>
        <w:tc>
          <w:tcPr>
            <w:tcW w:w="980" w:type="dxa"/>
            <w:noWrap/>
            <w:vAlign w:val="center"/>
            <w:hideMark/>
          </w:tcPr>
          <w:p w14:paraId="1C51381A"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18</w:t>
            </w:r>
          </w:p>
        </w:tc>
        <w:tc>
          <w:tcPr>
            <w:tcW w:w="1140" w:type="dxa"/>
            <w:noWrap/>
            <w:vAlign w:val="center"/>
            <w:hideMark/>
          </w:tcPr>
          <w:p w14:paraId="72E20586"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146</w:t>
            </w:r>
          </w:p>
        </w:tc>
      </w:tr>
      <w:tr w:rsidR="006B613E" w:rsidRPr="00712112" w14:paraId="31EC502F" w14:textId="77777777" w:rsidTr="00A902B6">
        <w:trPr>
          <w:trHeight w:val="276"/>
        </w:trPr>
        <w:tc>
          <w:tcPr>
            <w:tcW w:w="960" w:type="dxa"/>
            <w:noWrap/>
            <w:vAlign w:val="center"/>
            <w:hideMark/>
          </w:tcPr>
          <w:p w14:paraId="29D0B22E"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humidity</w:t>
            </w:r>
          </w:p>
        </w:tc>
        <w:tc>
          <w:tcPr>
            <w:tcW w:w="960" w:type="dxa"/>
            <w:noWrap/>
            <w:vAlign w:val="center"/>
            <w:hideMark/>
          </w:tcPr>
          <w:p w14:paraId="465057D7"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40722</w:t>
            </w:r>
          </w:p>
        </w:tc>
        <w:tc>
          <w:tcPr>
            <w:tcW w:w="980" w:type="dxa"/>
            <w:noWrap/>
            <w:vAlign w:val="center"/>
            <w:hideMark/>
          </w:tcPr>
          <w:p w14:paraId="1346B7BD"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68.54</w:t>
            </w:r>
          </w:p>
        </w:tc>
        <w:tc>
          <w:tcPr>
            <w:tcW w:w="1040" w:type="dxa"/>
            <w:noWrap/>
            <w:vAlign w:val="center"/>
            <w:hideMark/>
          </w:tcPr>
          <w:p w14:paraId="1B037EF7"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11.34</w:t>
            </w:r>
          </w:p>
        </w:tc>
        <w:tc>
          <w:tcPr>
            <w:tcW w:w="960" w:type="dxa"/>
            <w:noWrap/>
            <w:vAlign w:val="center"/>
            <w:hideMark/>
          </w:tcPr>
          <w:p w14:paraId="702A9122"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3</w:t>
            </w:r>
          </w:p>
        </w:tc>
        <w:tc>
          <w:tcPr>
            <w:tcW w:w="980" w:type="dxa"/>
            <w:noWrap/>
            <w:vAlign w:val="center"/>
            <w:hideMark/>
          </w:tcPr>
          <w:p w14:paraId="2C0EC987"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58</w:t>
            </w:r>
          </w:p>
        </w:tc>
        <w:tc>
          <w:tcPr>
            <w:tcW w:w="980" w:type="dxa"/>
            <w:noWrap/>
            <w:vAlign w:val="center"/>
            <w:hideMark/>
          </w:tcPr>
          <w:p w14:paraId="4E560367"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72</w:t>
            </w:r>
          </w:p>
        </w:tc>
        <w:tc>
          <w:tcPr>
            <w:tcW w:w="980" w:type="dxa"/>
            <w:noWrap/>
            <w:vAlign w:val="center"/>
            <w:hideMark/>
          </w:tcPr>
          <w:p w14:paraId="54CD6B92"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78</w:t>
            </w:r>
          </w:p>
        </w:tc>
        <w:tc>
          <w:tcPr>
            <w:tcW w:w="1140" w:type="dxa"/>
            <w:noWrap/>
            <w:vAlign w:val="center"/>
            <w:hideMark/>
          </w:tcPr>
          <w:p w14:paraId="67A4A21E"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85</w:t>
            </w:r>
          </w:p>
        </w:tc>
      </w:tr>
      <w:tr w:rsidR="006B613E" w:rsidRPr="00712112" w14:paraId="73B924C4" w14:textId="77777777" w:rsidTr="00A902B6">
        <w:trPr>
          <w:trHeight w:val="276"/>
        </w:trPr>
        <w:tc>
          <w:tcPr>
            <w:tcW w:w="960" w:type="dxa"/>
            <w:noWrap/>
            <w:vAlign w:val="center"/>
            <w:hideMark/>
          </w:tcPr>
          <w:p w14:paraId="51CCFB82"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Sludge yield</w:t>
            </w:r>
          </w:p>
        </w:tc>
        <w:tc>
          <w:tcPr>
            <w:tcW w:w="960" w:type="dxa"/>
            <w:noWrap/>
            <w:vAlign w:val="center"/>
            <w:hideMark/>
          </w:tcPr>
          <w:p w14:paraId="3FD97B4D"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40722</w:t>
            </w:r>
          </w:p>
        </w:tc>
        <w:tc>
          <w:tcPr>
            <w:tcW w:w="980" w:type="dxa"/>
            <w:noWrap/>
            <w:vAlign w:val="center"/>
            <w:hideMark/>
          </w:tcPr>
          <w:p w14:paraId="155C00FB"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7324.76</w:t>
            </w:r>
          </w:p>
        </w:tc>
        <w:tc>
          <w:tcPr>
            <w:tcW w:w="1040" w:type="dxa"/>
            <w:noWrap/>
            <w:vAlign w:val="center"/>
            <w:hideMark/>
          </w:tcPr>
          <w:p w14:paraId="059E6605"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23955.04</w:t>
            </w:r>
          </w:p>
        </w:tc>
        <w:tc>
          <w:tcPr>
            <w:tcW w:w="960" w:type="dxa"/>
            <w:noWrap/>
            <w:vAlign w:val="center"/>
            <w:hideMark/>
          </w:tcPr>
          <w:p w14:paraId="28BC7036"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w:t>
            </w:r>
          </w:p>
        </w:tc>
        <w:tc>
          <w:tcPr>
            <w:tcW w:w="980" w:type="dxa"/>
            <w:noWrap/>
            <w:vAlign w:val="center"/>
            <w:hideMark/>
          </w:tcPr>
          <w:p w14:paraId="60298967"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422.85</w:t>
            </w:r>
          </w:p>
        </w:tc>
        <w:tc>
          <w:tcPr>
            <w:tcW w:w="980" w:type="dxa"/>
            <w:noWrap/>
            <w:vAlign w:val="center"/>
            <w:hideMark/>
          </w:tcPr>
          <w:p w14:paraId="348920B1"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2135.7</w:t>
            </w:r>
          </w:p>
        </w:tc>
        <w:tc>
          <w:tcPr>
            <w:tcW w:w="980" w:type="dxa"/>
            <w:noWrap/>
            <w:vAlign w:val="center"/>
            <w:hideMark/>
          </w:tcPr>
          <w:p w14:paraId="0BB7EBD6"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6559.443</w:t>
            </w:r>
          </w:p>
        </w:tc>
        <w:tc>
          <w:tcPr>
            <w:tcW w:w="1140" w:type="dxa"/>
            <w:noWrap/>
            <w:vAlign w:val="center"/>
            <w:hideMark/>
          </w:tcPr>
          <w:p w14:paraId="29DF39CD"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2500592</w:t>
            </w:r>
          </w:p>
        </w:tc>
      </w:tr>
      <w:tr w:rsidR="006B613E" w:rsidRPr="00712112" w14:paraId="09B6FBEE" w14:textId="77777777" w:rsidTr="00A902B6">
        <w:trPr>
          <w:trHeight w:val="276"/>
        </w:trPr>
        <w:tc>
          <w:tcPr>
            <w:tcW w:w="960" w:type="dxa"/>
            <w:noWrap/>
            <w:vAlign w:val="center"/>
            <w:hideMark/>
          </w:tcPr>
          <w:p w14:paraId="20C4755B"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COD</w:t>
            </w:r>
            <w:r w:rsidRPr="00712112">
              <w:rPr>
                <w:rFonts w:ascii="Times New Roman" w:eastAsia="等线" w:hAnsi="Times New Roman" w:cs="Times New Roman"/>
                <w:color w:val="000000"/>
                <w:kern w:val="0"/>
                <w:sz w:val="20"/>
                <w:vertAlign w:val="subscript"/>
              </w:rPr>
              <w:t>rem</w:t>
            </w:r>
          </w:p>
        </w:tc>
        <w:tc>
          <w:tcPr>
            <w:tcW w:w="960" w:type="dxa"/>
            <w:noWrap/>
            <w:vAlign w:val="center"/>
            <w:hideMark/>
          </w:tcPr>
          <w:p w14:paraId="2BD6EB2B"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40722</w:t>
            </w:r>
          </w:p>
        </w:tc>
        <w:tc>
          <w:tcPr>
            <w:tcW w:w="980" w:type="dxa"/>
            <w:noWrap/>
            <w:vAlign w:val="center"/>
            <w:hideMark/>
          </w:tcPr>
          <w:p w14:paraId="6F08928E"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0.86</w:t>
            </w:r>
          </w:p>
        </w:tc>
        <w:tc>
          <w:tcPr>
            <w:tcW w:w="1040" w:type="dxa"/>
            <w:noWrap/>
            <w:vAlign w:val="center"/>
            <w:hideMark/>
          </w:tcPr>
          <w:p w14:paraId="36EB4BCB"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0.07</w:t>
            </w:r>
          </w:p>
        </w:tc>
        <w:tc>
          <w:tcPr>
            <w:tcW w:w="960" w:type="dxa"/>
            <w:noWrap/>
            <w:vAlign w:val="center"/>
            <w:hideMark/>
          </w:tcPr>
          <w:p w14:paraId="7BC78E79"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w:t>
            </w:r>
          </w:p>
        </w:tc>
        <w:tc>
          <w:tcPr>
            <w:tcW w:w="980" w:type="dxa"/>
            <w:noWrap/>
            <w:vAlign w:val="center"/>
            <w:hideMark/>
          </w:tcPr>
          <w:p w14:paraId="31B1AF18"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0.84</w:t>
            </w:r>
          </w:p>
        </w:tc>
        <w:tc>
          <w:tcPr>
            <w:tcW w:w="980" w:type="dxa"/>
            <w:noWrap/>
            <w:vAlign w:val="center"/>
            <w:hideMark/>
          </w:tcPr>
          <w:p w14:paraId="0896FE5E"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0.88</w:t>
            </w:r>
          </w:p>
        </w:tc>
        <w:tc>
          <w:tcPr>
            <w:tcW w:w="980" w:type="dxa"/>
            <w:noWrap/>
            <w:vAlign w:val="center"/>
            <w:hideMark/>
          </w:tcPr>
          <w:p w14:paraId="23A91D0A"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0.91</w:t>
            </w:r>
          </w:p>
        </w:tc>
        <w:tc>
          <w:tcPr>
            <w:tcW w:w="1140" w:type="dxa"/>
            <w:noWrap/>
            <w:vAlign w:val="center"/>
            <w:hideMark/>
          </w:tcPr>
          <w:p w14:paraId="29CBC7A6"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w:t>
            </w:r>
          </w:p>
        </w:tc>
      </w:tr>
      <w:tr w:rsidR="006B613E" w:rsidRPr="00712112" w14:paraId="3DE2C242" w14:textId="77777777" w:rsidTr="00A902B6">
        <w:trPr>
          <w:trHeight w:val="276"/>
        </w:trPr>
        <w:tc>
          <w:tcPr>
            <w:tcW w:w="960" w:type="dxa"/>
            <w:noWrap/>
            <w:vAlign w:val="center"/>
            <w:hideMark/>
          </w:tcPr>
          <w:p w14:paraId="4BEB9E05"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BOD</w:t>
            </w:r>
            <w:r w:rsidRPr="00712112">
              <w:rPr>
                <w:rFonts w:ascii="Times New Roman" w:eastAsia="等线" w:hAnsi="Times New Roman" w:cs="Times New Roman"/>
                <w:color w:val="000000"/>
                <w:kern w:val="0"/>
                <w:sz w:val="20"/>
                <w:vertAlign w:val="subscript"/>
              </w:rPr>
              <w:t>inf</w:t>
            </w:r>
          </w:p>
        </w:tc>
        <w:tc>
          <w:tcPr>
            <w:tcW w:w="960" w:type="dxa"/>
            <w:noWrap/>
            <w:vAlign w:val="center"/>
            <w:hideMark/>
          </w:tcPr>
          <w:p w14:paraId="291A0760"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40722</w:t>
            </w:r>
          </w:p>
        </w:tc>
        <w:tc>
          <w:tcPr>
            <w:tcW w:w="980" w:type="dxa"/>
            <w:noWrap/>
            <w:vAlign w:val="center"/>
            <w:hideMark/>
          </w:tcPr>
          <w:p w14:paraId="6699B461"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100.16</w:t>
            </w:r>
          </w:p>
        </w:tc>
        <w:tc>
          <w:tcPr>
            <w:tcW w:w="1040" w:type="dxa"/>
            <w:noWrap/>
            <w:vAlign w:val="center"/>
            <w:hideMark/>
          </w:tcPr>
          <w:p w14:paraId="31A9EA85"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63.85</w:t>
            </w:r>
          </w:p>
        </w:tc>
        <w:tc>
          <w:tcPr>
            <w:tcW w:w="960" w:type="dxa"/>
            <w:noWrap/>
            <w:vAlign w:val="center"/>
            <w:hideMark/>
          </w:tcPr>
          <w:p w14:paraId="5E96BEC4"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w:t>
            </w:r>
          </w:p>
        </w:tc>
        <w:tc>
          <w:tcPr>
            <w:tcW w:w="980" w:type="dxa"/>
            <w:noWrap/>
            <w:vAlign w:val="center"/>
            <w:hideMark/>
          </w:tcPr>
          <w:p w14:paraId="582145DC"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57.7325</w:t>
            </w:r>
          </w:p>
        </w:tc>
        <w:tc>
          <w:tcPr>
            <w:tcW w:w="980" w:type="dxa"/>
            <w:noWrap/>
            <w:vAlign w:val="center"/>
            <w:hideMark/>
          </w:tcPr>
          <w:p w14:paraId="0F81EEE7"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88.63</w:t>
            </w:r>
          </w:p>
        </w:tc>
        <w:tc>
          <w:tcPr>
            <w:tcW w:w="980" w:type="dxa"/>
            <w:noWrap/>
            <w:vAlign w:val="center"/>
            <w:hideMark/>
          </w:tcPr>
          <w:p w14:paraId="06B6CF91"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128.78</w:t>
            </w:r>
          </w:p>
        </w:tc>
        <w:tc>
          <w:tcPr>
            <w:tcW w:w="1140" w:type="dxa"/>
            <w:noWrap/>
            <w:vAlign w:val="center"/>
            <w:hideMark/>
          </w:tcPr>
          <w:p w14:paraId="2E459145"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947.42</w:t>
            </w:r>
          </w:p>
        </w:tc>
      </w:tr>
      <w:tr w:rsidR="006B613E" w:rsidRPr="00712112" w14:paraId="30103BBA" w14:textId="77777777" w:rsidTr="00A902B6">
        <w:trPr>
          <w:trHeight w:val="276"/>
        </w:trPr>
        <w:tc>
          <w:tcPr>
            <w:tcW w:w="960" w:type="dxa"/>
            <w:noWrap/>
            <w:vAlign w:val="center"/>
            <w:hideMark/>
          </w:tcPr>
          <w:p w14:paraId="3F432EAD"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BOD</w:t>
            </w:r>
            <w:r w:rsidRPr="00712112">
              <w:rPr>
                <w:rFonts w:ascii="Times New Roman" w:eastAsia="等线" w:hAnsi="Times New Roman" w:cs="Times New Roman"/>
                <w:color w:val="000000"/>
                <w:kern w:val="0"/>
                <w:sz w:val="20"/>
                <w:vertAlign w:val="subscript"/>
              </w:rPr>
              <w:t>eff</w:t>
            </w:r>
          </w:p>
        </w:tc>
        <w:tc>
          <w:tcPr>
            <w:tcW w:w="960" w:type="dxa"/>
            <w:noWrap/>
            <w:vAlign w:val="center"/>
            <w:hideMark/>
          </w:tcPr>
          <w:p w14:paraId="0F626E61"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40722</w:t>
            </w:r>
          </w:p>
        </w:tc>
        <w:tc>
          <w:tcPr>
            <w:tcW w:w="980" w:type="dxa"/>
            <w:noWrap/>
            <w:vAlign w:val="center"/>
            <w:hideMark/>
          </w:tcPr>
          <w:p w14:paraId="4E31364F"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8.11</w:t>
            </w:r>
          </w:p>
        </w:tc>
        <w:tc>
          <w:tcPr>
            <w:tcW w:w="1040" w:type="dxa"/>
            <w:noWrap/>
            <w:vAlign w:val="center"/>
            <w:hideMark/>
          </w:tcPr>
          <w:p w14:paraId="50FD61F2"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8.53</w:t>
            </w:r>
          </w:p>
        </w:tc>
        <w:tc>
          <w:tcPr>
            <w:tcW w:w="960" w:type="dxa"/>
            <w:noWrap/>
            <w:vAlign w:val="center"/>
            <w:hideMark/>
          </w:tcPr>
          <w:p w14:paraId="23A35450"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w:t>
            </w:r>
          </w:p>
        </w:tc>
        <w:tc>
          <w:tcPr>
            <w:tcW w:w="980" w:type="dxa"/>
            <w:noWrap/>
            <w:vAlign w:val="center"/>
            <w:hideMark/>
          </w:tcPr>
          <w:p w14:paraId="4BE63AE8"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4.34</w:t>
            </w:r>
          </w:p>
        </w:tc>
        <w:tc>
          <w:tcPr>
            <w:tcW w:w="980" w:type="dxa"/>
            <w:noWrap/>
            <w:vAlign w:val="center"/>
            <w:hideMark/>
          </w:tcPr>
          <w:p w14:paraId="5A6EB8D0"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6.98</w:t>
            </w:r>
          </w:p>
        </w:tc>
        <w:tc>
          <w:tcPr>
            <w:tcW w:w="980" w:type="dxa"/>
            <w:noWrap/>
            <w:vAlign w:val="center"/>
            <w:hideMark/>
          </w:tcPr>
          <w:p w14:paraId="64B4D7EE"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9.87</w:t>
            </w:r>
          </w:p>
        </w:tc>
        <w:tc>
          <w:tcPr>
            <w:tcW w:w="1140" w:type="dxa"/>
            <w:noWrap/>
            <w:vAlign w:val="center"/>
            <w:hideMark/>
          </w:tcPr>
          <w:p w14:paraId="08CCB389"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425.37</w:t>
            </w:r>
          </w:p>
        </w:tc>
      </w:tr>
      <w:tr w:rsidR="006B613E" w:rsidRPr="00712112" w14:paraId="2AE5355C" w14:textId="77777777" w:rsidTr="00A902B6">
        <w:trPr>
          <w:trHeight w:val="276"/>
        </w:trPr>
        <w:tc>
          <w:tcPr>
            <w:tcW w:w="960" w:type="dxa"/>
            <w:noWrap/>
            <w:vAlign w:val="center"/>
            <w:hideMark/>
          </w:tcPr>
          <w:p w14:paraId="79D027CF"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BOD</w:t>
            </w:r>
            <w:r w:rsidRPr="00712112">
              <w:rPr>
                <w:rFonts w:ascii="Times New Roman" w:eastAsia="等线" w:hAnsi="Times New Roman" w:cs="Times New Roman"/>
                <w:color w:val="000000"/>
                <w:kern w:val="0"/>
                <w:sz w:val="20"/>
                <w:vertAlign w:val="subscript"/>
              </w:rPr>
              <w:t>rem</w:t>
            </w:r>
          </w:p>
        </w:tc>
        <w:tc>
          <w:tcPr>
            <w:tcW w:w="960" w:type="dxa"/>
            <w:noWrap/>
            <w:vAlign w:val="center"/>
            <w:hideMark/>
          </w:tcPr>
          <w:p w14:paraId="419416DA"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40722</w:t>
            </w:r>
          </w:p>
        </w:tc>
        <w:tc>
          <w:tcPr>
            <w:tcW w:w="980" w:type="dxa"/>
            <w:noWrap/>
            <w:vAlign w:val="center"/>
            <w:hideMark/>
          </w:tcPr>
          <w:p w14:paraId="693D7D56"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0.90</w:t>
            </w:r>
          </w:p>
        </w:tc>
        <w:tc>
          <w:tcPr>
            <w:tcW w:w="1040" w:type="dxa"/>
            <w:noWrap/>
            <w:vAlign w:val="center"/>
            <w:hideMark/>
          </w:tcPr>
          <w:p w14:paraId="76FE4BC4"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0.08</w:t>
            </w:r>
          </w:p>
        </w:tc>
        <w:tc>
          <w:tcPr>
            <w:tcW w:w="960" w:type="dxa"/>
            <w:noWrap/>
            <w:vAlign w:val="center"/>
            <w:hideMark/>
          </w:tcPr>
          <w:p w14:paraId="14ADA441"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w:t>
            </w:r>
          </w:p>
        </w:tc>
        <w:tc>
          <w:tcPr>
            <w:tcW w:w="980" w:type="dxa"/>
            <w:noWrap/>
            <w:vAlign w:val="center"/>
            <w:hideMark/>
          </w:tcPr>
          <w:p w14:paraId="64830370"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0.88</w:t>
            </w:r>
          </w:p>
        </w:tc>
        <w:tc>
          <w:tcPr>
            <w:tcW w:w="980" w:type="dxa"/>
            <w:noWrap/>
            <w:vAlign w:val="center"/>
            <w:hideMark/>
          </w:tcPr>
          <w:p w14:paraId="1127D7E0"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0.92</w:t>
            </w:r>
          </w:p>
        </w:tc>
        <w:tc>
          <w:tcPr>
            <w:tcW w:w="980" w:type="dxa"/>
            <w:noWrap/>
            <w:vAlign w:val="center"/>
            <w:hideMark/>
          </w:tcPr>
          <w:p w14:paraId="40916D57"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0.95</w:t>
            </w:r>
          </w:p>
        </w:tc>
        <w:tc>
          <w:tcPr>
            <w:tcW w:w="1140" w:type="dxa"/>
            <w:noWrap/>
            <w:vAlign w:val="center"/>
            <w:hideMark/>
          </w:tcPr>
          <w:p w14:paraId="261C6897"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w:t>
            </w:r>
          </w:p>
        </w:tc>
      </w:tr>
      <w:tr w:rsidR="006B613E" w:rsidRPr="00712112" w14:paraId="28F6B8C1" w14:textId="77777777" w:rsidTr="00A902B6">
        <w:trPr>
          <w:trHeight w:val="276"/>
        </w:trPr>
        <w:tc>
          <w:tcPr>
            <w:tcW w:w="960" w:type="dxa"/>
            <w:noWrap/>
            <w:vAlign w:val="center"/>
            <w:hideMark/>
          </w:tcPr>
          <w:p w14:paraId="363CCF5B"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B/C</w:t>
            </w:r>
          </w:p>
        </w:tc>
        <w:tc>
          <w:tcPr>
            <w:tcW w:w="960" w:type="dxa"/>
            <w:noWrap/>
            <w:vAlign w:val="center"/>
            <w:hideMark/>
          </w:tcPr>
          <w:p w14:paraId="55EBB418"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40722</w:t>
            </w:r>
          </w:p>
        </w:tc>
        <w:tc>
          <w:tcPr>
            <w:tcW w:w="980" w:type="dxa"/>
            <w:noWrap/>
            <w:vAlign w:val="center"/>
            <w:hideMark/>
          </w:tcPr>
          <w:p w14:paraId="4E68D4FC"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0.42</w:t>
            </w:r>
          </w:p>
        </w:tc>
        <w:tc>
          <w:tcPr>
            <w:tcW w:w="1040" w:type="dxa"/>
            <w:noWrap/>
            <w:vAlign w:val="center"/>
            <w:hideMark/>
          </w:tcPr>
          <w:p w14:paraId="26BFA057"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0.17</w:t>
            </w:r>
          </w:p>
        </w:tc>
        <w:tc>
          <w:tcPr>
            <w:tcW w:w="960" w:type="dxa"/>
            <w:noWrap/>
            <w:vAlign w:val="center"/>
            <w:hideMark/>
          </w:tcPr>
          <w:p w14:paraId="2076E673"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w:t>
            </w:r>
          </w:p>
        </w:tc>
        <w:tc>
          <w:tcPr>
            <w:tcW w:w="980" w:type="dxa"/>
            <w:noWrap/>
            <w:vAlign w:val="center"/>
            <w:hideMark/>
          </w:tcPr>
          <w:p w14:paraId="0C739023"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0.34</w:t>
            </w:r>
          </w:p>
        </w:tc>
        <w:tc>
          <w:tcPr>
            <w:tcW w:w="980" w:type="dxa"/>
            <w:noWrap/>
            <w:vAlign w:val="center"/>
            <w:hideMark/>
          </w:tcPr>
          <w:p w14:paraId="486D57B2"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0.42</w:t>
            </w:r>
          </w:p>
        </w:tc>
        <w:tc>
          <w:tcPr>
            <w:tcW w:w="980" w:type="dxa"/>
            <w:noWrap/>
            <w:vAlign w:val="center"/>
            <w:hideMark/>
          </w:tcPr>
          <w:p w14:paraId="25CA1E5C"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0.5</w:t>
            </w:r>
          </w:p>
        </w:tc>
        <w:tc>
          <w:tcPr>
            <w:tcW w:w="1140" w:type="dxa"/>
            <w:noWrap/>
            <w:vAlign w:val="center"/>
            <w:hideMark/>
          </w:tcPr>
          <w:p w14:paraId="55FB68F7"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5.99</w:t>
            </w:r>
          </w:p>
        </w:tc>
      </w:tr>
      <w:tr w:rsidR="006B613E" w:rsidRPr="00712112" w14:paraId="78046E6B" w14:textId="77777777" w:rsidTr="00A902B6">
        <w:trPr>
          <w:trHeight w:val="276"/>
        </w:trPr>
        <w:tc>
          <w:tcPr>
            <w:tcW w:w="960" w:type="dxa"/>
            <w:noWrap/>
            <w:vAlign w:val="center"/>
            <w:hideMark/>
          </w:tcPr>
          <w:p w14:paraId="1C1A829B"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SS</w:t>
            </w:r>
            <w:r w:rsidRPr="00712112">
              <w:rPr>
                <w:rFonts w:ascii="Times New Roman" w:eastAsia="等线" w:hAnsi="Times New Roman" w:cs="Times New Roman"/>
                <w:color w:val="000000"/>
                <w:kern w:val="0"/>
                <w:sz w:val="20"/>
                <w:vertAlign w:val="subscript"/>
              </w:rPr>
              <w:t>inf</w:t>
            </w:r>
          </w:p>
        </w:tc>
        <w:tc>
          <w:tcPr>
            <w:tcW w:w="960" w:type="dxa"/>
            <w:noWrap/>
            <w:vAlign w:val="center"/>
            <w:hideMark/>
          </w:tcPr>
          <w:p w14:paraId="40113A84"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40722</w:t>
            </w:r>
          </w:p>
        </w:tc>
        <w:tc>
          <w:tcPr>
            <w:tcW w:w="980" w:type="dxa"/>
            <w:noWrap/>
            <w:vAlign w:val="center"/>
            <w:hideMark/>
          </w:tcPr>
          <w:p w14:paraId="6FFEBB5B"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149.07</w:t>
            </w:r>
          </w:p>
        </w:tc>
        <w:tc>
          <w:tcPr>
            <w:tcW w:w="1040" w:type="dxa"/>
            <w:noWrap/>
            <w:vAlign w:val="center"/>
            <w:hideMark/>
          </w:tcPr>
          <w:p w14:paraId="1A66975C"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109.58</w:t>
            </w:r>
          </w:p>
        </w:tc>
        <w:tc>
          <w:tcPr>
            <w:tcW w:w="960" w:type="dxa"/>
            <w:noWrap/>
            <w:vAlign w:val="center"/>
            <w:hideMark/>
          </w:tcPr>
          <w:p w14:paraId="6CC95D4A"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w:t>
            </w:r>
          </w:p>
        </w:tc>
        <w:tc>
          <w:tcPr>
            <w:tcW w:w="980" w:type="dxa"/>
            <w:noWrap/>
            <w:vAlign w:val="center"/>
            <w:hideMark/>
          </w:tcPr>
          <w:p w14:paraId="040CDAEB"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89.01</w:t>
            </w:r>
          </w:p>
        </w:tc>
        <w:tc>
          <w:tcPr>
            <w:tcW w:w="980" w:type="dxa"/>
            <w:noWrap/>
            <w:vAlign w:val="center"/>
            <w:hideMark/>
          </w:tcPr>
          <w:p w14:paraId="7C3726BC"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127.69</w:t>
            </w:r>
          </w:p>
        </w:tc>
        <w:tc>
          <w:tcPr>
            <w:tcW w:w="980" w:type="dxa"/>
            <w:noWrap/>
            <w:vAlign w:val="center"/>
            <w:hideMark/>
          </w:tcPr>
          <w:p w14:paraId="6AD5F16E"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183.55</w:t>
            </w:r>
          </w:p>
        </w:tc>
        <w:tc>
          <w:tcPr>
            <w:tcW w:w="1140" w:type="dxa"/>
            <w:noWrap/>
            <w:vAlign w:val="center"/>
            <w:hideMark/>
          </w:tcPr>
          <w:p w14:paraId="2C9C01F9"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4549.85</w:t>
            </w:r>
          </w:p>
        </w:tc>
      </w:tr>
      <w:tr w:rsidR="006B613E" w:rsidRPr="00712112" w14:paraId="662E4A90" w14:textId="77777777" w:rsidTr="00A902B6">
        <w:trPr>
          <w:trHeight w:val="276"/>
        </w:trPr>
        <w:tc>
          <w:tcPr>
            <w:tcW w:w="960" w:type="dxa"/>
            <w:noWrap/>
            <w:vAlign w:val="center"/>
            <w:hideMark/>
          </w:tcPr>
          <w:p w14:paraId="5D0CEB37"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SS</w:t>
            </w:r>
            <w:r w:rsidRPr="00712112">
              <w:rPr>
                <w:rFonts w:ascii="Times New Roman" w:eastAsia="等线" w:hAnsi="Times New Roman" w:cs="Times New Roman"/>
                <w:color w:val="000000"/>
                <w:kern w:val="0"/>
                <w:sz w:val="20"/>
                <w:vertAlign w:val="subscript"/>
              </w:rPr>
              <w:t>eff</w:t>
            </w:r>
          </w:p>
        </w:tc>
        <w:tc>
          <w:tcPr>
            <w:tcW w:w="960" w:type="dxa"/>
            <w:noWrap/>
            <w:vAlign w:val="center"/>
            <w:hideMark/>
          </w:tcPr>
          <w:p w14:paraId="53A88FFF"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40722</w:t>
            </w:r>
          </w:p>
        </w:tc>
        <w:tc>
          <w:tcPr>
            <w:tcW w:w="980" w:type="dxa"/>
            <w:noWrap/>
            <w:vAlign w:val="center"/>
            <w:hideMark/>
          </w:tcPr>
          <w:p w14:paraId="04A8FC83"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10.01</w:t>
            </w:r>
          </w:p>
        </w:tc>
        <w:tc>
          <w:tcPr>
            <w:tcW w:w="1040" w:type="dxa"/>
            <w:noWrap/>
            <w:vAlign w:val="center"/>
            <w:hideMark/>
          </w:tcPr>
          <w:p w14:paraId="61EBDD05"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10.39</w:t>
            </w:r>
          </w:p>
        </w:tc>
        <w:tc>
          <w:tcPr>
            <w:tcW w:w="960" w:type="dxa"/>
            <w:noWrap/>
            <w:vAlign w:val="center"/>
            <w:hideMark/>
          </w:tcPr>
          <w:p w14:paraId="308AE1D5"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w:t>
            </w:r>
          </w:p>
        </w:tc>
        <w:tc>
          <w:tcPr>
            <w:tcW w:w="980" w:type="dxa"/>
            <w:noWrap/>
            <w:vAlign w:val="center"/>
            <w:hideMark/>
          </w:tcPr>
          <w:p w14:paraId="5B067A20"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6.21</w:t>
            </w:r>
          </w:p>
        </w:tc>
        <w:tc>
          <w:tcPr>
            <w:tcW w:w="980" w:type="dxa"/>
            <w:noWrap/>
            <w:vAlign w:val="center"/>
            <w:hideMark/>
          </w:tcPr>
          <w:p w14:paraId="2287FDFC"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8.29</w:t>
            </w:r>
          </w:p>
        </w:tc>
        <w:tc>
          <w:tcPr>
            <w:tcW w:w="980" w:type="dxa"/>
            <w:noWrap/>
            <w:vAlign w:val="center"/>
            <w:hideMark/>
          </w:tcPr>
          <w:p w14:paraId="562776A6"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12.34</w:t>
            </w:r>
          </w:p>
        </w:tc>
        <w:tc>
          <w:tcPr>
            <w:tcW w:w="1140" w:type="dxa"/>
            <w:noWrap/>
            <w:vAlign w:val="center"/>
            <w:hideMark/>
          </w:tcPr>
          <w:p w14:paraId="42FFB0CC"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821.53</w:t>
            </w:r>
          </w:p>
        </w:tc>
      </w:tr>
      <w:tr w:rsidR="006B613E" w:rsidRPr="00712112" w14:paraId="1AEFAFD2" w14:textId="77777777" w:rsidTr="00A902B6">
        <w:trPr>
          <w:trHeight w:val="276"/>
        </w:trPr>
        <w:tc>
          <w:tcPr>
            <w:tcW w:w="960" w:type="dxa"/>
            <w:noWrap/>
            <w:vAlign w:val="center"/>
            <w:hideMark/>
          </w:tcPr>
          <w:p w14:paraId="18EF68F5"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SS</w:t>
            </w:r>
            <w:r w:rsidRPr="00712112">
              <w:rPr>
                <w:rFonts w:ascii="Times New Roman" w:eastAsia="等线" w:hAnsi="Times New Roman" w:cs="Times New Roman"/>
                <w:color w:val="000000"/>
                <w:kern w:val="0"/>
                <w:sz w:val="20"/>
                <w:vertAlign w:val="subscript"/>
              </w:rPr>
              <w:t>rem</w:t>
            </w:r>
          </w:p>
        </w:tc>
        <w:tc>
          <w:tcPr>
            <w:tcW w:w="960" w:type="dxa"/>
            <w:noWrap/>
            <w:vAlign w:val="center"/>
            <w:hideMark/>
          </w:tcPr>
          <w:p w14:paraId="339A2F09"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40722</w:t>
            </w:r>
          </w:p>
        </w:tc>
        <w:tc>
          <w:tcPr>
            <w:tcW w:w="980" w:type="dxa"/>
            <w:noWrap/>
            <w:vAlign w:val="center"/>
            <w:hideMark/>
          </w:tcPr>
          <w:p w14:paraId="3D0B304E"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0.91</w:t>
            </w:r>
          </w:p>
        </w:tc>
        <w:tc>
          <w:tcPr>
            <w:tcW w:w="1040" w:type="dxa"/>
            <w:noWrap/>
            <w:vAlign w:val="center"/>
            <w:hideMark/>
          </w:tcPr>
          <w:p w14:paraId="7148F77A"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0.08</w:t>
            </w:r>
          </w:p>
        </w:tc>
        <w:tc>
          <w:tcPr>
            <w:tcW w:w="960" w:type="dxa"/>
            <w:noWrap/>
            <w:vAlign w:val="center"/>
            <w:hideMark/>
          </w:tcPr>
          <w:p w14:paraId="174AE6AE"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w:t>
            </w:r>
          </w:p>
        </w:tc>
        <w:tc>
          <w:tcPr>
            <w:tcW w:w="980" w:type="dxa"/>
            <w:noWrap/>
            <w:vAlign w:val="center"/>
            <w:hideMark/>
          </w:tcPr>
          <w:p w14:paraId="2F804F4B"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0.9</w:t>
            </w:r>
          </w:p>
        </w:tc>
        <w:tc>
          <w:tcPr>
            <w:tcW w:w="980" w:type="dxa"/>
            <w:noWrap/>
            <w:vAlign w:val="center"/>
            <w:hideMark/>
          </w:tcPr>
          <w:p w14:paraId="686EBEEB"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0.93</w:t>
            </w:r>
          </w:p>
        </w:tc>
        <w:tc>
          <w:tcPr>
            <w:tcW w:w="980" w:type="dxa"/>
            <w:noWrap/>
            <w:vAlign w:val="center"/>
            <w:hideMark/>
          </w:tcPr>
          <w:p w14:paraId="7B9F32EE"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0.96</w:t>
            </w:r>
          </w:p>
        </w:tc>
        <w:tc>
          <w:tcPr>
            <w:tcW w:w="1140" w:type="dxa"/>
            <w:noWrap/>
            <w:vAlign w:val="center"/>
            <w:hideMark/>
          </w:tcPr>
          <w:p w14:paraId="2571D471"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w:t>
            </w:r>
          </w:p>
        </w:tc>
      </w:tr>
      <w:tr w:rsidR="006B613E" w:rsidRPr="00712112" w14:paraId="13B85E44" w14:textId="77777777" w:rsidTr="00A902B6">
        <w:trPr>
          <w:trHeight w:val="276"/>
        </w:trPr>
        <w:tc>
          <w:tcPr>
            <w:tcW w:w="960" w:type="dxa"/>
            <w:noWrap/>
            <w:vAlign w:val="center"/>
            <w:hideMark/>
          </w:tcPr>
          <w:p w14:paraId="7838CAAD"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NH</w:t>
            </w:r>
            <w:r w:rsidRPr="00712112">
              <w:rPr>
                <w:rFonts w:ascii="Times New Roman" w:eastAsia="等线" w:hAnsi="Times New Roman" w:cs="Times New Roman"/>
                <w:color w:val="000000"/>
                <w:kern w:val="0"/>
                <w:sz w:val="20"/>
                <w:vertAlign w:val="subscript"/>
              </w:rPr>
              <w:t>3</w:t>
            </w:r>
            <w:r w:rsidRPr="00712112">
              <w:rPr>
                <w:rFonts w:ascii="Times New Roman" w:eastAsia="等线" w:hAnsi="Times New Roman" w:cs="Times New Roman"/>
                <w:color w:val="000000"/>
                <w:kern w:val="0"/>
                <w:sz w:val="20"/>
              </w:rPr>
              <w:t>-N</w:t>
            </w:r>
            <w:r w:rsidRPr="00712112">
              <w:rPr>
                <w:rFonts w:ascii="Times New Roman" w:eastAsia="等线" w:hAnsi="Times New Roman" w:cs="Times New Roman"/>
                <w:color w:val="000000"/>
                <w:kern w:val="0"/>
                <w:sz w:val="20"/>
                <w:vertAlign w:val="subscript"/>
              </w:rPr>
              <w:t>inf</w:t>
            </w:r>
          </w:p>
        </w:tc>
        <w:tc>
          <w:tcPr>
            <w:tcW w:w="960" w:type="dxa"/>
            <w:noWrap/>
            <w:vAlign w:val="center"/>
            <w:hideMark/>
          </w:tcPr>
          <w:p w14:paraId="35C44250"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40722</w:t>
            </w:r>
          </w:p>
        </w:tc>
        <w:tc>
          <w:tcPr>
            <w:tcW w:w="980" w:type="dxa"/>
            <w:noWrap/>
            <w:vAlign w:val="center"/>
            <w:hideMark/>
          </w:tcPr>
          <w:p w14:paraId="4530CD74"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25.28</w:t>
            </w:r>
          </w:p>
        </w:tc>
        <w:tc>
          <w:tcPr>
            <w:tcW w:w="1040" w:type="dxa"/>
            <w:noWrap/>
            <w:vAlign w:val="center"/>
            <w:hideMark/>
          </w:tcPr>
          <w:p w14:paraId="7C46C589"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16.52</w:t>
            </w:r>
          </w:p>
        </w:tc>
        <w:tc>
          <w:tcPr>
            <w:tcW w:w="960" w:type="dxa"/>
            <w:noWrap/>
            <w:vAlign w:val="center"/>
            <w:hideMark/>
          </w:tcPr>
          <w:p w14:paraId="42151646"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w:t>
            </w:r>
          </w:p>
        </w:tc>
        <w:tc>
          <w:tcPr>
            <w:tcW w:w="980" w:type="dxa"/>
            <w:noWrap/>
            <w:vAlign w:val="center"/>
            <w:hideMark/>
          </w:tcPr>
          <w:p w14:paraId="3E045EDC"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16.3</w:t>
            </w:r>
          </w:p>
        </w:tc>
        <w:tc>
          <w:tcPr>
            <w:tcW w:w="980" w:type="dxa"/>
            <w:noWrap/>
            <w:vAlign w:val="center"/>
            <w:hideMark/>
          </w:tcPr>
          <w:p w14:paraId="48B7F92F"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22.46</w:t>
            </w:r>
          </w:p>
        </w:tc>
        <w:tc>
          <w:tcPr>
            <w:tcW w:w="980" w:type="dxa"/>
            <w:noWrap/>
            <w:vAlign w:val="center"/>
            <w:hideMark/>
          </w:tcPr>
          <w:p w14:paraId="54DF630E"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30.34</w:t>
            </w:r>
          </w:p>
        </w:tc>
        <w:tc>
          <w:tcPr>
            <w:tcW w:w="1140" w:type="dxa"/>
            <w:noWrap/>
            <w:vAlign w:val="center"/>
            <w:hideMark/>
          </w:tcPr>
          <w:p w14:paraId="18E7E7E8"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476.96</w:t>
            </w:r>
          </w:p>
        </w:tc>
      </w:tr>
      <w:tr w:rsidR="006B613E" w:rsidRPr="00712112" w14:paraId="576E633D" w14:textId="77777777" w:rsidTr="00A902B6">
        <w:trPr>
          <w:trHeight w:val="276"/>
        </w:trPr>
        <w:tc>
          <w:tcPr>
            <w:tcW w:w="960" w:type="dxa"/>
            <w:noWrap/>
            <w:vAlign w:val="center"/>
            <w:hideMark/>
          </w:tcPr>
          <w:p w14:paraId="230505E9"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NH</w:t>
            </w:r>
            <w:r w:rsidRPr="00712112">
              <w:rPr>
                <w:rFonts w:ascii="Times New Roman" w:eastAsia="等线" w:hAnsi="Times New Roman" w:cs="Times New Roman"/>
                <w:color w:val="000000"/>
                <w:kern w:val="0"/>
                <w:sz w:val="20"/>
                <w:vertAlign w:val="subscript"/>
              </w:rPr>
              <w:t>3</w:t>
            </w:r>
            <w:r w:rsidRPr="00712112">
              <w:rPr>
                <w:rFonts w:ascii="Times New Roman" w:eastAsia="等线" w:hAnsi="Times New Roman" w:cs="Times New Roman"/>
                <w:color w:val="000000"/>
                <w:kern w:val="0"/>
                <w:sz w:val="20"/>
              </w:rPr>
              <w:t>-N</w:t>
            </w:r>
            <w:r w:rsidRPr="00712112">
              <w:rPr>
                <w:rFonts w:ascii="Times New Roman" w:eastAsia="等线" w:hAnsi="Times New Roman" w:cs="Times New Roman"/>
                <w:color w:val="000000"/>
                <w:kern w:val="0"/>
                <w:sz w:val="20"/>
                <w:vertAlign w:val="subscript"/>
              </w:rPr>
              <w:t>eff</w:t>
            </w:r>
          </w:p>
        </w:tc>
        <w:tc>
          <w:tcPr>
            <w:tcW w:w="960" w:type="dxa"/>
            <w:noWrap/>
            <w:vAlign w:val="center"/>
            <w:hideMark/>
          </w:tcPr>
          <w:p w14:paraId="12C07FC2"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40722</w:t>
            </w:r>
          </w:p>
        </w:tc>
        <w:tc>
          <w:tcPr>
            <w:tcW w:w="980" w:type="dxa"/>
            <w:noWrap/>
            <w:vAlign w:val="center"/>
            <w:hideMark/>
          </w:tcPr>
          <w:p w14:paraId="7DF1ED38"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3.09</w:t>
            </w:r>
          </w:p>
        </w:tc>
        <w:tc>
          <w:tcPr>
            <w:tcW w:w="1040" w:type="dxa"/>
            <w:noWrap/>
            <w:vAlign w:val="center"/>
            <w:hideMark/>
          </w:tcPr>
          <w:p w14:paraId="452682F1"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4.85</w:t>
            </w:r>
          </w:p>
        </w:tc>
        <w:tc>
          <w:tcPr>
            <w:tcW w:w="960" w:type="dxa"/>
            <w:noWrap/>
            <w:vAlign w:val="center"/>
            <w:hideMark/>
          </w:tcPr>
          <w:p w14:paraId="717A2C4B"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w:t>
            </w:r>
          </w:p>
        </w:tc>
        <w:tc>
          <w:tcPr>
            <w:tcW w:w="980" w:type="dxa"/>
            <w:noWrap/>
            <w:vAlign w:val="center"/>
            <w:hideMark/>
          </w:tcPr>
          <w:p w14:paraId="770223CB"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0.89</w:t>
            </w:r>
          </w:p>
        </w:tc>
        <w:tc>
          <w:tcPr>
            <w:tcW w:w="980" w:type="dxa"/>
            <w:noWrap/>
            <w:vAlign w:val="center"/>
            <w:hideMark/>
          </w:tcPr>
          <w:p w14:paraId="282407FA"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1.88</w:t>
            </w:r>
          </w:p>
        </w:tc>
        <w:tc>
          <w:tcPr>
            <w:tcW w:w="980" w:type="dxa"/>
            <w:noWrap/>
            <w:vAlign w:val="center"/>
            <w:hideMark/>
          </w:tcPr>
          <w:p w14:paraId="0952C496"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3.63</w:t>
            </w:r>
          </w:p>
        </w:tc>
        <w:tc>
          <w:tcPr>
            <w:tcW w:w="1140" w:type="dxa"/>
            <w:noWrap/>
            <w:vAlign w:val="center"/>
            <w:hideMark/>
          </w:tcPr>
          <w:p w14:paraId="474C5BE6"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208.17</w:t>
            </w:r>
          </w:p>
        </w:tc>
      </w:tr>
      <w:tr w:rsidR="006B613E" w:rsidRPr="00712112" w14:paraId="07662C7B" w14:textId="77777777" w:rsidTr="00A902B6">
        <w:trPr>
          <w:trHeight w:val="276"/>
        </w:trPr>
        <w:tc>
          <w:tcPr>
            <w:tcW w:w="960" w:type="dxa"/>
            <w:noWrap/>
            <w:vAlign w:val="center"/>
            <w:hideMark/>
          </w:tcPr>
          <w:p w14:paraId="40E20F73"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NH</w:t>
            </w:r>
            <w:r w:rsidRPr="00712112">
              <w:rPr>
                <w:rFonts w:ascii="Times New Roman" w:eastAsia="等线" w:hAnsi="Times New Roman" w:cs="Times New Roman"/>
                <w:color w:val="000000"/>
                <w:kern w:val="0"/>
                <w:sz w:val="20"/>
                <w:vertAlign w:val="subscript"/>
              </w:rPr>
              <w:t>3</w:t>
            </w:r>
            <w:r w:rsidRPr="00712112">
              <w:rPr>
                <w:rFonts w:ascii="Times New Roman" w:eastAsia="等线" w:hAnsi="Times New Roman" w:cs="Times New Roman"/>
                <w:color w:val="000000"/>
                <w:kern w:val="0"/>
                <w:sz w:val="20"/>
              </w:rPr>
              <w:t>-N</w:t>
            </w:r>
            <w:r w:rsidRPr="00712112">
              <w:rPr>
                <w:rFonts w:ascii="Times New Roman" w:eastAsia="等线" w:hAnsi="Times New Roman" w:cs="Times New Roman"/>
                <w:color w:val="000000"/>
                <w:kern w:val="0"/>
                <w:sz w:val="20"/>
                <w:vertAlign w:val="subscript"/>
              </w:rPr>
              <w:t>rem</w:t>
            </w:r>
          </w:p>
        </w:tc>
        <w:tc>
          <w:tcPr>
            <w:tcW w:w="960" w:type="dxa"/>
            <w:noWrap/>
            <w:vAlign w:val="center"/>
            <w:hideMark/>
          </w:tcPr>
          <w:p w14:paraId="3B778505"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40722</w:t>
            </w:r>
          </w:p>
        </w:tc>
        <w:tc>
          <w:tcPr>
            <w:tcW w:w="980" w:type="dxa"/>
            <w:noWrap/>
            <w:vAlign w:val="center"/>
            <w:hideMark/>
          </w:tcPr>
          <w:p w14:paraId="7336ED46"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0.87</w:t>
            </w:r>
          </w:p>
        </w:tc>
        <w:tc>
          <w:tcPr>
            <w:tcW w:w="1040" w:type="dxa"/>
            <w:noWrap/>
            <w:vAlign w:val="center"/>
            <w:hideMark/>
          </w:tcPr>
          <w:p w14:paraId="1D399C2E"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0.13</w:t>
            </w:r>
          </w:p>
        </w:tc>
        <w:tc>
          <w:tcPr>
            <w:tcW w:w="960" w:type="dxa"/>
            <w:noWrap/>
            <w:vAlign w:val="center"/>
            <w:hideMark/>
          </w:tcPr>
          <w:p w14:paraId="46294D07"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w:t>
            </w:r>
          </w:p>
        </w:tc>
        <w:tc>
          <w:tcPr>
            <w:tcW w:w="980" w:type="dxa"/>
            <w:noWrap/>
            <w:vAlign w:val="center"/>
            <w:hideMark/>
          </w:tcPr>
          <w:p w14:paraId="397CE7DA"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0.83</w:t>
            </w:r>
          </w:p>
        </w:tc>
        <w:tc>
          <w:tcPr>
            <w:tcW w:w="980" w:type="dxa"/>
            <w:noWrap/>
            <w:vAlign w:val="center"/>
            <w:hideMark/>
          </w:tcPr>
          <w:p w14:paraId="07D755AA"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0.91</w:t>
            </w:r>
          </w:p>
        </w:tc>
        <w:tc>
          <w:tcPr>
            <w:tcW w:w="980" w:type="dxa"/>
            <w:noWrap/>
            <w:vAlign w:val="center"/>
            <w:hideMark/>
          </w:tcPr>
          <w:p w14:paraId="6AFE0876"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0.96</w:t>
            </w:r>
          </w:p>
        </w:tc>
        <w:tc>
          <w:tcPr>
            <w:tcW w:w="1140" w:type="dxa"/>
            <w:noWrap/>
            <w:vAlign w:val="center"/>
            <w:hideMark/>
          </w:tcPr>
          <w:p w14:paraId="2E978F6E"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w:t>
            </w:r>
          </w:p>
        </w:tc>
      </w:tr>
      <w:tr w:rsidR="006B613E" w:rsidRPr="00712112" w14:paraId="18F14849" w14:textId="77777777" w:rsidTr="00A902B6">
        <w:trPr>
          <w:trHeight w:val="276"/>
        </w:trPr>
        <w:tc>
          <w:tcPr>
            <w:tcW w:w="960" w:type="dxa"/>
            <w:noWrap/>
            <w:vAlign w:val="center"/>
            <w:hideMark/>
          </w:tcPr>
          <w:p w14:paraId="75C52307"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TN</w:t>
            </w:r>
            <w:r w:rsidRPr="00712112">
              <w:rPr>
                <w:rFonts w:ascii="Times New Roman" w:eastAsia="等线" w:hAnsi="Times New Roman" w:cs="Times New Roman"/>
                <w:color w:val="000000"/>
                <w:kern w:val="0"/>
                <w:sz w:val="20"/>
                <w:vertAlign w:val="subscript"/>
              </w:rPr>
              <w:t>eff</w:t>
            </w:r>
          </w:p>
        </w:tc>
        <w:tc>
          <w:tcPr>
            <w:tcW w:w="960" w:type="dxa"/>
            <w:noWrap/>
            <w:vAlign w:val="center"/>
            <w:hideMark/>
          </w:tcPr>
          <w:p w14:paraId="26DDB429"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40722</w:t>
            </w:r>
          </w:p>
        </w:tc>
        <w:tc>
          <w:tcPr>
            <w:tcW w:w="980" w:type="dxa"/>
            <w:noWrap/>
            <w:vAlign w:val="center"/>
            <w:hideMark/>
          </w:tcPr>
          <w:p w14:paraId="22556309"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9.39</w:t>
            </w:r>
          </w:p>
        </w:tc>
        <w:tc>
          <w:tcPr>
            <w:tcW w:w="1040" w:type="dxa"/>
            <w:noWrap/>
            <w:vAlign w:val="center"/>
            <w:hideMark/>
          </w:tcPr>
          <w:p w14:paraId="40C51774"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5.85</w:t>
            </w:r>
          </w:p>
        </w:tc>
        <w:tc>
          <w:tcPr>
            <w:tcW w:w="960" w:type="dxa"/>
            <w:noWrap/>
            <w:vAlign w:val="center"/>
            <w:hideMark/>
          </w:tcPr>
          <w:p w14:paraId="6421860B"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w:t>
            </w:r>
          </w:p>
        </w:tc>
        <w:tc>
          <w:tcPr>
            <w:tcW w:w="980" w:type="dxa"/>
            <w:noWrap/>
            <w:vAlign w:val="center"/>
            <w:hideMark/>
          </w:tcPr>
          <w:p w14:paraId="75204A15"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6.34</w:t>
            </w:r>
          </w:p>
        </w:tc>
        <w:tc>
          <w:tcPr>
            <w:tcW w:w="980" w:type="dxa"/>
            <w:noWrap/>
            <w:vAlign w:val="center"/>
            <w:hideMark/>
          </w:tcPr>
          <w:p w14:paraId="72C6EBA8"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9.42</w:t>
            </w:r>
          </w:p>
        </w:tc>
        <w:tc>
          <w:tcPr>
            <w:tcW w:w="980" w:type="dxa"/>
            <w:noWrap/>
            <w:vAlign w:val="center"/>
            <w:hideMark/>
          </w:tcPr>
          <w:p w14:paraId="544B78C0"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12.2</w:t>
            </w:r>
          </w:p>
        </w:tc>
        <w:tc>
          <w:tcPr>
            <w:tcW w:w="1140" w:type="dxa"/>
            <w:noWrap/>
            <w:vAlign w:val="center"/>
            <w:hideMark/>
          </w:tcPr>
          <w:p w14:paraId="6E644D2A"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150</w:t>
            </w:r>
          </w:p>
        </w:tc>
      </w:tr>
      <w:tr w:rsidR="006B613E" w:rsidRPr="00712112" w14:paraId="48BBCF16" w14:textId="77777777" w:rsidTr="00A902B6">
        <w:trPr>
          <w:trHeight w:val="276"/>
        </w:trPr>
        <w:tc>
          <w:tcPr>
            <w:tcW w:w="960" w:type="dxa"/>
            <w:noWrap/>
            <w:vAlign w:val="center"/>
            <w:hideMark/>
          </w:tcPr>
          <w:p w14:paraId="7B6ECE17"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TN</w:t>
            </w:r>
            <w:r w:rsidRPr="00712112">
              <w:rPr>
                <w:rFonts w:ascii="Times New Roman" w:eastAsia="等线" w:hAnsi="Times New Roman" w:cs="Times New Roman"/>
                <w:color w:val="000000"/>
                <w:kern w:val="0"/>
                <w:sz w:val="20"/>
                <w:vertAlign w:val="subscript"/>
              </w:rPr>
              <w:t>rem</w:t>
            </w:r>
          </w:p>
        </w:tc>
        <w:tc>
          <w:tcPr>
            <w:tcW w:w="960" w:type="dxa"/>
            <w:noWrap/>
            <w:vAlign w:val="center"/>
            <w:hideMark/>
          </w:tcPr>
          <w:p w14:paraId="64E543AF"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40722</w:t>
            </w:r>
          </w:p>
        </w:tc>
        <w:tc>
          <w:tcPr>
            <w:tcW w:w="980" w:type="dxa"/>
            <w:noWrap/>
            <w:vAlign w:val="center"/>
            <w:hideMark/>
          </w:tcPr>
          <w:p w14:paraId="4A62902D"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0.69</w:t>
            </w:r>
          </w:p>
        </w:tc>
        <w:tc>
          <w:tcPr>
            <w:tcW w:w="1040" w:type="dxa"/>
            <w:noWrap/>
            <w:vAlign w:val="center"/>
            <w:hideMark/>
          </w:tcPr>
          <w:p w14:paraId="4241F500"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0.17</w:t>
            </w:r>
          </w:p>
        </w:tc>
        <w:tc>
          <w:tcPr>
            <w:tcW w:w="960" w:type="dxa"/>
            <w:noWrap/>
            <w:vAlign w:val="center"/>
            <w:hideMark/>
          </w:tcPr>
          <w:p w14:paraId="7760D4FE"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w:t>
            </w:r>
          </w:p>
        </w:tc>
        <w:tc>
          <w:tcPr>
            <w:tcW w:w="980" w:type="dxa"/>
            <w:noWrap/>
            <w:vAlign w:val="center"/>
            <w:hideMark/>
          </w:tcPr>
          <w:p w14:paraId="58D805DD"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0.58</w:t>
            </w:r>
          </w:p>
        </w:tc>
        <w:tc>
          <w:tcPr>
            <w:tcW w:w="980" w:type="dxa"/>
            <w:noWrap/>
            <w:vAlign w:val="center"/>
            <w:hideMark/>
          </w:tcPr>
          <w:p w14:paraId="7265D735"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0.69</w:t>
            </w:r>
          </w:p>
        </w:tc>
        <w:tc>
          <w:tcPr>
            <w:tcW w:w="980" w:type="dxa"/>
            <w:noWrap/>
            <w:vAlign w:val="center"/>
            <w:hideMark/>
          </w:tcPr>
          <w:p w14:paraId="47FE09FC"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0.79</w:t>
            </w:r>
          </w:p>
        </w:tc>
        <w:tc>
          <w:tcPr>
            <w:tcW w:w="1140" w:type="dxa"/>
            <w:noWrap/>
            <w:vAlign w:val="center"/>
            <w:hideMark/>
          </w:tcPr>
          <w:p w14:paraId="77D1DA97"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w:t>
            </w:r>
          </w:p>
        </w:tc>
      </w:tr>
      <w:tr w:rsidR="006B613E" w:rsidRPr="00712112" w14:paraId="359AE505" w14:textId="77777777" w:rsidTr="00A902B6">
        <w:trPr>
          <w:trHeight w:val="276"/>
        </w:trPr>
        <w:tc>
          <w:tcPr>
            <w:tcW w:w="960" w:type="dxa"/>
            <w:noWrap/>
            <w:vAlign w:val="center"/>
            <w:hideMark/>
          </w:tcPr>
          <w:p w14:paraId="68045F20"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TP</w:t>
            </w:r>
            <w:r w:rsidRPr="00712112">
              <w:rPr>
                <w:rFonts w:ascii="Times New Roman" w:eastAsia="等线" w:hAnsi="Times New Roman" w:cs="Times New Roman"/>
                <w:color w:val="000000"/>
                <w:kern w:val="0"/>
                <w:sz w:val="20"/>
                <w:vertAlign w:val="subscript"/>
              </w:rPr>
              <w:t>inf</w:t>
            </w:r>
          </w:p>
        </w:tc>
        <w:tc>
          <w:tcPr>
            <w:tcW w:w="960" w:type="dxa"/>
            <w:noWrap/>
            <w:vAlign w:val="center"/>
            <w:hideMark/>
          </w:tcPr>
          <w:p w14:paraId="0AC22A31"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40722</w:t>
            </w:r>
          </w:p>
        </w:tc>
        <w:tc>
          <w:tcPr>
            <w:tcW w:w="980" w:type="dxa"/>
            <w:noWrap/>
            <w:vAlign w:val="center"/>
            <w:hideMark/>
          </w:tcPr>
          <w:p w14:paraId="55D94BED"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3.45</w:t>
            </w:r>
          </w:p>
        </w:tc>
        <w:tc>
          <w:tcPr>
            <w:tcW w:w="1040" w:type="dxa"/>
            <w:noWrap/>
            <w:vAlign w:val="center"/>
            <w:hideMark/>
          </w:tcPr>
          <w:p w14:paraId="0C42B0CC"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7.42</w:t>
            </w:r>
          </w:p>
        </w:tc>
        <w:tc>
          <w:tcPr>
            <w:tcW w:w="960" w:type="dxa"/>
            <w:noWrap/>
            <w:vAlign w:val="center"/>
            <w:hideMark/>
          </w:tcPr>
          <w:p w14:paraId="75853296"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w:t>
            </w:r>
          </w:p>
        </w:tc>
        <w:tc>
          <w:tcPr>
            <w:tcW w:w="980" w:type="dxa"/>
            <w:noWrap/>
            <w:vAlign w:val="center"/>
            <w:hideMark/>
          </w:tcPr>
          <w:p w14:paraId="11F29257"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1.94</w:t>
            </w:r>
          </w:p>
        </w:tc>
        <w:tc>
          <w:tcPr>
            <w:tcW w:w="980" w:type="dxa"/>
            <w:noWrap/>
            <w:vAlign w:val="center"/>
            <w:hideMark/>
          </w:tcPr>
          <w:p w14:paraId="21E4D22C"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2.78</w:t>
            </w:r>
          </w:p>
        </w:tc>
        <w:tc>
          <w:tcPr>
            <w:tcW w:w="980" w:type="dxa"/>
            <w:noWrap/>
            <w:vAlign w:val="center"/>
            <w:hideMark/>
          </w:tcPr>
          <w:p w14:paraId="625FAF29"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3.93</w:t>
            </w:r>
          </w:p>
        </w:tc>
        <w:tc>
          <w:tcPr>
            <w:tcW w:w="1140" w:type="dxa"/>
            <w:noWrap/>
            <w:vAlign w:val="center"/>
            <w:hideMark/>
          </w:tcPr>
          <w:p w14:paraId="0BCF952F"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696.54</w:t>
            </w:r>
          </w:p>
        </w:tc>
      </w:tr>
      <w:tr w:rsidR="006B613E" w:rsidRPr="00712112" w14:paraId="0FB8341F" w14:textId="77777777" w:rsidTr="00A902B6">
        <w:trPr>
          <w:trHeight w:val="276"/>
        </w:trPr>
        <w:tc>
          <w:tcPr>
            <w:tcW w:w="960" w:type="dxa"/>
            <w:noWrap/>
            <w:vAlign w:val="center"/>
            <w:hideMark/>
          </w:tcPr>
          <w:p w14:paraId="1250CC75"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TP</w:t>
            </w:r>
            <w:r w:rsidRPr="00712112">
              <w:rPr>
                <w:rFonts w:ascii="Times New Roman" w:eastAsia="等线" w:hAnsi="Times New Roman" w:cs="Times New Roman"/>
                <w:color w:val="000000"/>
                <w:kern w:val="0"/>
                <w:sz w:val="20"/>
                <w:vertAlign w:val="subscript"/>
              </w:rPr>
              <w:t>eff</w:t>
            </w:r>
          </w:p>
        </w:tc>
        <w:tc>
          <w:tcPr>
            <w:tcW w:w="960" w:type="dxa"/>
            <w:noWrap/>
            <w:vAlign w:val="center"/>
            <w:hideMark/>
          </w:tcPr>
          <w:p w14:paraId="40C05D99"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40722</w:t>
            </w:r>
          </w:p>
        </w:tc>
        <w:tc>
          <w:tcPr>
            <w:tcW w:w="980" w:type="dxa"/>
            <w:noWrap/>
            <w:vAlign w:val="center"/>
            <w:hideMark/>
          </w:tcPr>
          <w:p w14:paraId="2ED3A028"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0.56</w:t>
            </w:r>
          </w:p>
        </w:tc>
        <w:tc>
          <w:tcPr>
            <w:tcW w:w="1040" w:type="dxa"/>
            <w:noWrap/>
            <w:vAlign w:val="center"/>
            <w:hideMark/>
          </w:tcPr>
          <w:p w14:paraId="07B3F5C0"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1.15</w:t>
            </w:r>
          </w:p>
        </w:tc>
        <w:tc>
          <w:tcPr>
            <w:tcW w:w="960" w:type="dxa"/>
            <w:noWrap/>
            <w:vAlign w:val="center"/>
            <w:hideMark/>
          </w:tcPr>
          <w:p w14:paraId="1DE78AB6"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w:t>
            </w:r>
          </w:p>
        </w:tc>
        <w:tc>
          <w:tcPr>
            <w:tcW w:w="980" w:type="dxa"/>
            <w:noWrap/>
            <w:vAlign w:val="center"/>
            <w:hideMark/>
          </w:tcPr>
          <w:p w14:paraId="56C1384A"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0.27</w:t>
            </w:r>
          </w:p>
        </w:tc>
        <w:tc>
          <w:tcPr>
            <w:tcW w:w="980" w:type="dxa"/>
            <w:noWrap/>
            <w:vAlign w:val="center"/>
            <w:hideMark/>
          </w:tcPr>
          <w:p w14:paraId="4D99565C"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0.4</w:t>
            </w:r>
          </w:p>
        </w:tc>
        <w:tc>
          <w:tcPr>
            <w:tcW w:w="980" w:type="dxa"/>
            <w:noWrap/>
            <w:vAlign w:val="center"/>
            <w:hideMark/>
          </w:tcPr>
          <w:p w14:paraId="0E92DB58"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0.65</w:t>
            </w:r>
          </w:p>
        </w:tc>
        <w:tc>
          <w:tcPr>
            <w:tcW w:w="1140" w:type="dxa"/>
            <w:noWrap/>
            <w:vAlign w:val="center"/>
            <w:hideMark/>
          </w:tcPr>
          <w:p w14:paraId="32F5833B"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95.2</w:t>
            </w:r>
          </w:p>
        </w:tc>
      </w:tr>
      <w:tr w:rsidR="006B613E" w:rsidRPr="00712112" w14:paraId="7D81CA98" w14:textId="77777777" w:rsidTr="00A902B6">
        <w:trPr>
          <w:trHeight w:val="276"/>
        </w:trPr>
        <w:tc>
          <w:tcPr>
            <w:tcW w:w="960" w:type="dxa"/>
            <w:noWrap/>
            <w:vAlign w:val="center"/>
            <w:hideMark/>
          </w:tcPr>
          <w:p w14:paraId="28B439E4"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TP</w:t>
            </w:r>
            <w:r w:rsidRPr="00712112">
              <w:rPr>
                <w:rFonts w:ascii="Times New Roman" w:eastAsia="等线" w:hAnsi="Times New Roman" w:cs="Times New Roman"/>
                <w:color w:val="000000"/>
                <w:kern w:val="0"/>
                <w:sz w:val="20"/>
                <w:vertAlign w:val="subscript"/>
              </w:rPr>
              <w:t>rem</w:t>
            </w:r>
          </w:p>
        </w:tc>
        <w:tc>
          <w:tcPr>
            <w:tcW w:w="960" w:type="dxa"/>
            <w:noWrap/>
            <w:vAlign w:val="center"/>
            <w:hideMark/>
          </w:tcPr>
          <w:p w14:paraId="251DB540"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40722</w:t>
            </w:r>
          </w:p>
        </w:tc>
        <w:tc>
          <w:tcPr>
            <w:tcW w:w="980" w:type="dxa"/>
            <w:noWrap/>
            <w:vAlign w:val="center"/>
            <w:hideMark/>
          </w:tcPr>
          <w:p w14:paraId="7FBF0E6B"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0.81</w:t>
            </w:r>
          </w:p>
        </w:tc>
        <w:tc>
          <w:tcPr>
            <w:tcW w:w="1040" w:type="dxa"/>
            <w:noWrap/>
            <w:vAlign w:val="center"/>
            <w:hideMark/>
          </w:tcPr>
          <w:p w14:paraId="5F992B96"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0.14</w:t>
            </w:r>
          </w:p>
        </w:tc>
        <w:tc>
          <w:tcPr>
            <w:tcW w:w="960" w:type="dxa"/>
            <w:noWrap/>
            <w:vAlign w:val="center"/>
            <w:hideMark/>
          </w:tcPr>
          <w:p w14:paraId="1229F821"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w:t>
            </w:r>
          </w:p>
        </w:tc>
        <w:tc>
          <w:tcPr>
            <w:tcW w:w="980" w:type="dxa"/>
            <w:noWrap/>
            <w:vAlign w:val="center"/>
            <w:hideMark/>
          </w:tcPr>
          <w:p w14:paraId="6F20CD45"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0.74</w:t>
            </w:r>
          </w:p>
        </w:tc>
        <w:tc>
          <w:tcPr>
            <w:tcW w:w="980" w:type="dxa"/>
            <w:noWrap/>
            <w:vAlign w:val="center"/>
            <w:hideMark/>
          </w:tcPr>
          <w:p w14:paraId="586FD49D"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0.85</w:t>
            </w:r>
          </w:p>
        </w:tc>
        <w:tc>
          <w:tcPr>
            <w:tcW w:w="980" w:type="dxa"/>
            <w:noWrap/>
            <w:vAlign w:val="center"/>
            <w:hideMark/>
          </w:tcPr>
          <w:p w14:paraId="553C7150"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0.92</w:t>
            </w:r>
          </w:p>
        </w:tc>
        <w:tc>
          <w:tcPr>
            <w:tcW w:w="1140" w:type="dxa"/>
            <w:noWrap/>
            <w:vAlign w:val="center"/>
            <w:hideMark/>
          </w:tcPr>
          <w:p w14:paraId="0AD3E195"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w:t>
            </w:r>
          </w:p>
        </w:tc>
      </w:tr>
      <w:tr w:rsidR="006B613E" w:rsidRPr="00712112" w14:paraId="3F87EEE8" w14:textId="77777777" w:rsidTr="00A902B6">
        <w:trPr>
          <w:trHeight w:val="276"/>
        </w:trPr>
        <w:tc>
          <w:tcPr>
            <w:tcW w:w="960" w:type="dxa"/>
            <w:noWrap/>
            <w:vAlign w:val="center"/>
            <w:hideMark/>
          </w:tcPr>
          <w:p w14:paraId="774635A2"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C/N</w:t>
            </w:r>
          </w:p>
        </w:tc>
        <w:tc>
          <w:tcPr>
            <w:tcW w:w="960" w:type="dxa"/>
            <w:noWrap/>
            <w:vAlign w:val="center"/>
            <w:hideMark/>
          </w:tcPr>
          <w:p w14:paraId="5B8470F9"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40722</w:t>
            </w:r>
          </w:p>
        </w:tc>
        <w:tc>
          <w:tcPr>
            <w:tcW w:w="980" w:type="dxa"/>
            <w:noWrap/>
            <w:vAlign w:val="center"/>
            <w:hideMark/>
          </w:tcPr>
          <w:p w14:paraId="02EEFAAB"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8.91</w:t>
            </w:r>
          </w:p>
        </w:tc>
        <w:tc>
          <w:tcPr>
            <w:tcW w:w="1040" w:type="dxa"/>
            <w:noWrap/>
            <w:vAlign w:val="center"/>
            <w:hideMark/>
          </w:tcPr>
          <w:p w14:paraId="25132F6A"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130.92</w:t>
            </w:r>
          </w:p>
        </w:tc>
        <w:tc>
          <w:tcPr>
            <w:tcW w:w="960" w:type="dxa"/>
            <w:noWrap/>
            <w:vAlign w:val="center"/>
            <w:hideMark/>
          </w:tcPr>
          <w:p w14:paraId="6C0EBF50"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w:t>
            </w:r>
          </w:p>
        </w:tc>
        <w:tc>
          <w:tcPr>
            <w:tcW w:w="980" w:type="dxa"/>
            <w:noWrap/>
            <w:vAlign w:val="center"/>
            <w:hideMark/>
          </w:tcPr>
          <w:p w14:paraId="0CCE4DB0"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5.57</w:t>
            </w:r>
          </w:p>
        </w:tc>
        <w:tc>
          <w:tcPr>
            <w:tcW w:w="980" w:type="dxa"/>
            <w:noWrap/>
            <w:vAlign w:val="center"/>
            <w:hideMark/>
          </w:tcPr>
          <w:p w14:paraId="61870285"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7.23</w:t>
            </w:r>
          </w:p>
        </w:tc>
        <w:tc>
          <w:tcPr>
            <w:tcW w:w="980" w:type="dxa"/>
            <w:noWrap/>
            <w:vAlign w:val="center"/>
            <w:hideMark/>
          </w:tcPr>
          <w:p w14:paraId="1378A141"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8.91</w:t>
            </w:r>
          </w:p>
        </w:tc>
        <w:tc>
          <w:tcPr>
            <w:tcW w:w="1140" w:type="dxa"/>
            <w:noWrap/>
            <w:vAlign w:val="center"/>
            <w:hideMark/>
          </w:tcPr>
          <w:p w14:paraId="15CEF489"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26352</w:t>
            </w:r>
          </w:p>
        </w:tc>
      </w:tr>
      <w:tr w:rsidR="006B613E" w:rsidRPr="00712112" w14:paraId="70216114" w14:textId="77777777" w:rsidTr="00A902B6">
        <w:trPr>
          <w:trHeight w:val="276"/>
        </w:trPr>
        <w:tc>
          <w:tcPr>
            <w:tcW w:w="960" w:type="dxa"/>
            <w:noWrap/>
            <w:vAlign w:val="center"/>
            <w:hideMark/>
          </w:tcPr>
          <w:p w14:paraId="5CE50A87"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C/P</w:t>
            </w:r>
          </w:p>
        </w:tc>
        <w:tc>
          <w:tcPr>
            <w:tcW w:w="960" w:type="dxa"/>
            <w:noWrap/>
            <w:vAlign w:val="center"/>
            <w:hideMark/>
          </w:tcPr>
          <w:p w14:paraId="59D1CB7C"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40722</w:t>
            </w:r>
          </w:p>
        </w:tc>
        <w:tc>
          <w:tcPr>
            <w:tcW w:w="980" w:type="dxa"/>
            <w:noWrap/>
            <w:vAlign w:val="center"/>
            <w:hideMark/>
          </w:tcPr>
          <w:p w14:paraId="60784A35"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85.34</w:t>
            </w:r>
          </w:p>
        </w:tc>
        <w:tc>
          <w:tcPr>
            <w:tcW w:w="1040" w:type="dxa"/>
            <w:noWrap/>
            <w:vAlign w:val="center"/>
            <w:hideMark/>
          </w:tcPr>
          <w:p w14:paraId="01C3BE41"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72.83</w:t>
            </w:r>
          </w:p>
        </w:tc>
        <w:tc>
          <w:tcPr>
            <w:tcW w:w="960" w:type="dxa"/>
            <w:noWrap/>
            <w:vAlign w:val="center"/>
            <w:hideMark/>
          </w:tcPr>
          <w:p w14:paraId="4D6685C6"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w:t>
            </w:r>
          </w:p>
        </w:tc>
        <w:tc>
          <w:tcPr>
            <w:tcW w:w="980" w:type="dxa"/>
            <w:noWrap/>
            <w:vAlign w:val="center"/>
            <w:hideMark/>
          </w:tcPr>
          <w:p w14:paraId="7126E5AE"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56.08</w:t>
            </w:r>
          </w:p>
        </w:tc>
        <w:tc>
          <w:tcPr>
            <w:tcW w:w="980" w:type="dxa"/>
            <w:noWrap/>
            <w:vAlign w:val="center"/>
            <w:hideMark/>
          </w:tcPr>
          <w:p w14:paraId="7C463281"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73.99</w:t>
            </w:r>
          </w:p>
        </w:tc>
        <w:tc>
          <w:tcPr>
            <w:tcW w:w="980" w:type="dxa"/>
            <w:noWrap/>
            <w:vAlign w:val="center"/>
            <w:hideMark/>
          </w:tcPr>
          <w:p w14:paraId="2C0C6717"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95.47</w:t>
            </w:r>
          </w:p>
        </w:tc>
        <w:tc>
          <w:tcPr>
            <w:tcW w:w="1140" w:type="dxa"/>
            <w:noWrap/>
            <w:vAlign w:val="center"/>
            <w:hideMark/>
          </w:tcPr>
          <w:p w14:paraId="72DBAA4E"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3407.88</w:t>
            </w:r>
          </w:p>
        </w:tc>
      </w:tr>
      <w:tr w:rsidR="006B613E" w:rsidRPr="00712112" w14:paraId="745CBFC1" w14:textId="77777777" w:rsidTr="00A902B6">
        <w:trPr>
          <w:trHeight w:val="276"/>
        </w:trPr>
        <w:tc>
          <w:tcPr>
            <w:tcW w:w="960" w:type="dxa"/>
            <w:noWrap/>
            <w:vAlign w:val="center"/>
            <w:hideMark/>
          </w:tcPr>
          <w:p w14:paraId="4B962816"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EC</w:t>
            </w:r>
          </w:p>
        </w:tc>
        <w:tc>
          <w:tcPr>
            <w:tcW w:w="960" w:type="dxa"/>
            <w:noWrap/>
            <w:vAlign w:val="center"/>
            <w:hideMark/>
          </w:tcPr>
          <w:p w14:paraId="5A8CBC84"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40722</w:t>
            </w:r>
          </w:p>
        </w:tc>
        <w:tc>
          <w:tcPr>
            <w:tcW w:w="980" w:type="dxa"/>
            <w:noWrap/>
            <w:vAlign w:val="center"/>
            <w:hideMark/>
          </w:tcPr>
          <w:p w14:paraId="6428FCB3"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0.32</w:t>
            </w:r>
          </w:p>
        </w:tc>
        <w:tc>
          <w:tcPr>
            <w:tcW w:w="1040" w:type="dxa"/>
            <w:noWrap/>
            <w:vAlign w:val="center"/>
            <w:hideMark/>
          </w:tcPr>
          <w:p w14:paraId="13735CAF"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0.36</w:t>
            </w:r>
          </w:p>
        </w:tc>
        <w:tc>
          <w:tcPr>
            <w:tcW w:w="960" w:type="dxa"/>
            <w:noWrap/>
            <w:vAlign w:val="center"/>
            <w:hideMark/>
          </w:tcPr>
          <w:p w14:paraId="4BB77081"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w:t>
            </w:r>
          </w:p>
        </w:tc>
        <w:tc>
          <w:tcPr>
            <w:tcW w:w="980" w:type="dxa"/>
            <w:noWrap/>
            <w:vAlign w:val="center"/>
            <w:hideMark/>
          </w:tcPr>
          <w:p w14:paraId="5763D0EA"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0.194</w:t>
            </w:r>
          </w:p>
        </w:tc>
        <w:tc>
          <w:tcPr>
            <w:tcW w:w="980" w:type="dxa"/>
            <w:noWrap/>
            <w:vAlign w:val="center"/>
            <w:hideMark/>
          </w:tcPr>
          <w:p w14:paraId="2B5288DC"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0.261</w:t>
            </w:r>
          </w:p>
        </w:tc>
        <w:tc>
          <w:tcPr>
            <w:tcW w:w="980" w:type="dxa"/>
            <w:noWrap/>
            <w:vAlign w:val="center"/>
            <w:hideMark/>
          </w:tcPr>
          <w:p w14:paraId="18593053"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0.361</w:t>
            </w:r>
          </w:p>
        </w:tc>
        <w:tc>
          <w:tcPr>
            <w:tcW w:w="1140" w:type="dxa"/>
            <w:noWrap/>
            <w:vAlign w:val="center"/>
            <w:hideMark/>
          </w:tcPr>
          <w:p w14:paraId="309F8FCF"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49.935</w:t>
            </w:r>
          </w:p>
        </w:tc>
      </w:tr>
      <w:tr w:rsidR="006B613E" w:rsidRPr="00712112" w14:paraId="61CDE509" w14:textId="77777777" w:rsidTr="00A902B6">
        <w:trPr>
          <w:trHeight w:val="276"/>
        </w:trPr>
        <w:tc>
          <w:tcPr>
            <w:tcW w:w="960" w:type="dxa"/>
            <w:noWrap/>
            <w:vAlign w:val="center"/>
            <w:hideMark/>
          </w:tcPr>
          <w:p w14:paraId="25353ADD"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CO</w:t>
            </w:r>
            <w:r w:rsidRPr="00712112">
              <w:rPr>
                <w:rFonts w:ascii="Times New Roman" w:eastAsia="等线" w:hAnsi="Times New Roman" w:cs="Times New Roman"/>
                <w:color w:val="000000"/>
                <w:kern w:val="0"/>
                <w:sz w:val="20"/>
                <w:vertAlign w:val="subscript"/>
              </w:rPr>
              <w:t>2</w:t>
            </w:r>
          </w:p>
        </w:tc>
        <w:tc>
          <w:tcPr>
            <w:tcW w:w="960" w:type="dxa"/>
            <w:noWrap/>
            <w:vAlign w:val="center"/>
            <w:hideMark/>
          </w:tcPr>
          <w:p w14:paraId="061FEB8F"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40722</w:t>
            </w:r>
          </w:p>
        </w:tc>
        <w:tc>
          <w:tcPr>
            <w:tcW w:w="980" w:type="dxa"/>
            <w:noWrap/>
            <w:vAlign w:val="center"/>
            <w:hideMark/>
          </w:tcPr>
          <w:p w14:paraId="119C7411"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0.01</w:t>
            </w:r>
          </w:p>
        </w:tc>
        <w:tc>
          <w:tcPr>
            <w:tcW w:w="1040" w:type="dxa"/>
            <w:noWrap/>
            <w:vAlign w:val="center"/>
            <w:hideMark/>
          </w:tcPr>
          <w:p w14:paraId="3A1D5C9C"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0.01</w:t>
            </w:r>
          </w:p>
        </w:tc>
        <w:tc>
          <w:tcPr>
            <w:tcW w:w="960" w:type="dxa"/>
            <w:noWrap/>
            <w:vAlign w:val="center"/>
            <w:hideMark/>
          </w:tcPr>
          <w:p w14:paraId="13769B80"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w:t>
            </w:r>
          </w:p>
        </w:tc>
        <w:tc>
          <w:tcPr>
            <w:tcW w:w="980" w:type="dxa"/>
            <w:noWrap/>
            <w:vAlign w:val="center"/>
            <w:hideMark/>
          </w:tcPr>
          <w:p w14:paraId="48383446"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0.006</w:t>
            </w:r>
          </w:p>
        </w:tc>
        <w:tc>
          <w:tcPr>
            <w:tcW w:w="980" w:type="dxa"/>
            <w:noWrap/>
            <w:vAlign w:val="center"/>
            <w:hideMark/>
          </w:tcPr>
          <w:p w14:paraId="2F3A32CE"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0.008</w:t>
            </w:r>
          </w:p>
        </w:tc>
        <w:tc>
          <w:tcPr>
            <w:tcW w:w="980" w:type="dxa"/>
            <w:noWrap/>
            <w:vAlign w:val="center"/>
            <w:hideMark/>
          </w:tcPr>
          <w:p w14:paraId="66BBC65A"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0.011</w:t>
            </w:r>
          </w:p>
        </w:tc>
        <w:tc>
          <w:tcPr>
            <w:tcW w:w="1140" w:type="dxa"/>
            <w:noWrap/>
            <w:vAlign w:val="center"/>
            <w:hideMark/>
          </w:tcPr>
          <w:p w14:paraId="4CB54967"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0.141</w:t>
            </w:r>
          </w:p>
        </w:tc>
      </w:tr>
      <w:tr w:rsidR="006B613E" w:rsidRPr="00712112" w14:paraId="0A4B8BFB" w14:textId="77777777" w:rsidTr="00A902B6">
        <w:trPr>
          <w:trHeight w:val="276"/>
        </w:trPr>
        <w:tc>
          <w:tcPr>
            <w:tcW w:w="960" w:type="dxa"/>
            <w:noWrap/>
            <w:vAlign w:val="center"/>
            <w:hideMark/>
          </w:tcPr>
          <w:p w14:paraId="32D86456"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CH</w:t>
            </w:r>
            <w:r w:rsidRPr="00712112">
              <w:rPr>
                <w:rFonts w:ascii="Times New Roman" w:eastAsia="等线" w:hAnsi="Times New Roman" w:cs="Times New Roman"/>
                <w:color w:val="000000"/>
                <w:kern w:val="0"/>
                <w:sz w:val="20"/>
                <w:vertAlign w:val="subscript"/>
              </w:rPr>
              <w:t>4</w:t>
            </w:r>
          </w:p>
        </w:tc>
        <w:tc>
          <w:tcPr>
            <w:tcW w:w="960" w:type="dxa"/>
            <w:noWrap/>
            <w:vAlign w:val="center"/>
            <w:hideMark/>
          </w:tcPr>
          <w:p w14:paraId="328DF775"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40722</w:t>
            </w:r>
          </w:p>
        </w:tc>
        <w:tc>
          <w:tcPr>
            <w:tcW w:w="980" w:type="dxa"/>
            <w:noWrap/>
            <w:vAlign w:val="center"/>
            <w:hideMark/>
          </w:tcPr>
          <w:p w14:paraId="0B5B1089"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0.01</w:t>
            </w:r>
          </w:p>
        </w:tc>
        <w:tc>
          <w:tcPr>
            <w:tcW w:w="1040" w:type="dxa"/>
            <w:noWrap/>
            <w:vAlign w:val="center"/>
            <w:hideMark/>
          </w:tcPr>
          <w:p w14:paraId="3F9600C1"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0.01</w:t>
            </w:r>
          </w:p>
        </w:tc>
        <w:tc>
          <w:tcPr>
            <w:tcW w:w="960" w:type="dxa"/>
            <w:noWrap/>
            <w:vAlign w:val="center"/>
            <w:hideMark/>
          </w:tcPr>
          <w:p w14:paraId="78A7D3A9"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w:t>
            </w:r>
          </w:p>
        </w:tc>
        <w:tc>
          <w:tcPr>
            <w:tcW w:w="980" w:type="dxa"/>
            <w:noWrap/>
            <w:vAlign w:val="center"/>
            <w:hideMark/>
          </w:tcPr>
          <w:p w14:paraId="596FFBA5"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0.008</w:t>
            </w:r>
          </w:p>
        </w:tc>
        <w:tc>
          <w:tcPr>
            <w:tcW w:w="980" w:type="dxa"/>
            <w:noWrap/>
            <w:vAlign w:val="center"/>
            <w:hideMark/>
          </w:tcPr>
          <w:p w14:paraId="3815CF85"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0.012</w:t>
            </w:r>
          </w:p>
        </w:tc>
        <w:tc>
          <w:tcPr>
            <w:tcW w:w="980" w:type="dxa"/>
            <w:noWrap/>
            <w:vAlign w:val="center"/>
            <w:hideMark/>
          </w:tcPr>
          <w:p w14:paraId="37C6EE58"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0.018</w:t>
            </w:r>
          </w:p>
        </w:tc>
        <w:tc>
          <w:tcPr>
            <w:tcW w:w="1140" w:type="dxa"/>
            <w:noWrap/>
            <w:vAlign w:val="center"/>
            <w:hideMark/>
          </w:tcPr>
          <w:p w14:paraId="65B27551"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0.249</w:t>
            </w:r>
          </w:p>
        </w:tc>
      </w:tr>
      <w:tr w:rsidR="006B613E" w:rsidRPr="00712112" w14:paraId="5F2A1838" w14:textId="77777777" w:rsidTr="00A902B6">
        <w:trPr>
          <w:trHeight w:val="276"/>
        </w:trPr>
        <w:tc>
          <w:tcPr>
            <w:tcW w:w="960" w:type="dxa"/>
            <w:noWrap/>
            <w:vAlign w:val="center"/>
            <w:hideMark/>
          </w:tcPr>
          <w:p w14:paraId="0F45D0B6"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N</w:t>
            </w:r>
            <w:r w:rsidRPr="00712112">
              <w:rPr>
                <w:rFonts w:ascii="Times New Roman" w:eastAsia="等线" w:hAnsi="Times New Roman" w:cs="Times New Roman"/>
                <w:color w:val="000000"/>
                <w:kern w:val="0"/>
                <w:sz w:val="20"/>
                <w:vertAlign w:val="subscript"/>
              </w:rPr>
              <w:t>2</w:t>
            </w:r>
            <w:r w:rsidRPr="00712112">
              <w:rPr>
                <w:rFonts w:ascii="Times New Roman" w:eastAsia="等线" w:hAnsi="Times New Roman" w:cs="Times New Roman"/>
                <w:color w:val="000000"/>
                <w:kern w:val="0"/>
                <w:sz w:val="20"/>
              </w:rPr>
              <w:t>O</w:t>
            </w:r>
          </w:p>
        </w:tc>
        <w:tc>
          <w:tcPr>
            <w:tcW w:w="960" w:type="dxa"/>
            <w:noWrap/>
            <w:vAlign w:val="center"/>
            <w:hideMark/>
          </w:tcPr>
          <w:p w14:paraId="04649643"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40722</w:t>
            </w:r>
          </w:p>
        </w:tc>
        <w:tc>
          <w:tcPr>
            <w:tcW w:w="980" w:type="dxa"/>
            <w:noWrap/>
            <w:vAlign w:val="center"/>
            <w:hideMark/>
          </w:tcPr>
          <w:p w14:paraId="21E52809"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0.06</w:t>
            </w:r>
          </w:p>
        </w:tc>
        <w:tc>
          <w:tcPr>
            <w:tcW w:w="1040" w:type="dxa"/>
            <w:noWrap/>
            <w:vAlign w:val="center"/>
            <w:hideMark/>
          </w:tcPr>
          <w:p w14:paraId="6F3DB4BD"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0.10</w:t>
            </w:r>
          </w:p>
        </w:tc>
        <w:tc>
          <w:tcPr>
            <w:tcW w:w="960" w:type="dxa"/>
            <w:noWrap/>
            <w:vAlign w:val="center"/>
            <w:hideMark/>
          </w:tcPr>
          <w:p w14:paraId="2D4B9DD6"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w:t>
            </w:r>
          </w:p>
        </w:tc>
        <w:tc>
          <w:tcPr>
            <w:tcW w:w="980" w:type="dxa"/>
            <w:noWrap/>
            <w:vAlign w:val="center"/>
            <w:hideMark/>
          </w:tcPr>
          <w:p w14:paraId="48F2F93A"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0.014</w:t>
            </w:r>
          </w:p>
        </w:tc>
        <w:tc>
          <w:tcPr>
            <w:tcW w:w="980" w:type="dxa"/>
            <w:noWrap/>
            <w:vAlign w:val="center"/>
            <w:hideMark/>
          </w:tcPr>
          <w:p w14:paraId="2C5001C9"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0.037</w:t>
            </w:r>
          </w:p>
        </w:tc>
        <w:tc>
          <w:tcPr>
            <w:tcW w:w="980" w:type="dxa"/>
            <w:noWrap/>
            <w:vAlign w:val="center"/>
            <w:hideMark/>
          </w:tcPr>
          <w:p w14:paraId="14613C16"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0.065</w:t>
            </w:r>
          </w:p>
        </w:tc>
        <w:tc>
          <w:tcPr>
            <w:tcW w:w="1140" w:type="dxa"/>
            <w:noWrap/>
            <w:vAlign w:val="center"/>
            <w:hideMark/>
          </w:tcPr>
          <w:p w14:paraId="714AD714"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1.566</w:t>
            </w:r>
          </w:p>
        </w:tc>
      </w:tr>
      <w:tr w:rsidR="006B613E" w:rsidRPr="00712112" w14:paraId="671F6C6B" w14:textId="77777777" w:rsidTr="00A902B6">
        <w:trPr>
          <w:trHeight w:val="276"/>
        </w:trPr>
        <w:tc>
          <w:tcPr>
            <w:tcW w:w="960" w:type="dxa"/>
            <w:noWrap/>
            <w:vAlign w:val="center"/>
            <w:hideMark/>
          </w:tcPr>
          <w:p w14:paraId="6CF00338"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CC</w:t>
            </w:r>
          </w:p>
        </w:tc>
        <w:tc>
          <w:tcPr>
            <w:tcW w:w="960" w:type="dxa"/>
            <w:noWrap/>
            <w:vAlign w:val="center"/>
            <w:hideMark/>
          </w:tcPr>
          <w:p w14:paraId="4EB8643E"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40722</w:t>
            </w:r>
          </w:p>
        </w:tc>
        <w:tc>
          <w:tcPr>
            <w:tcW w:w="980" w:type="dxa"/>
            <w:noWrap/>
            <w:vAlign w:val="center"/>
            <w:hideMark/>
          </w:tcPr>
          <w:p w14:paraId="12EA83C1"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0.01</w:t>
            </w:r>
          </w:p>
        </w:tc>
        <w:tc>
          <w:tcPr>
            <w:tcW w:w="1040" w:type="dxa"/>
            <w:noWrap/>
            <w:vAlign w:val="center"/>
            <w:hideMark/>
          </w:tcPr>
          <w:p w14:paraId="49CD45CD"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0.01</w:t>
            </w:r>
          </w:p>
        </w:tc>
        <w:tc>
          <w:tcPr>
            <w:tcW w:w="960" w:type="dxa"/>
            <w:noWrap/>
            <w:vAlign w:val="center"/>
            <w:hideMark/>
          </w:tcPr>
          <w:p w14:paraId="62FB9646"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w:t>
            </w:r>
          </w:p>
        </w:tc>
        <w:tc>
          <w:tcPr>
            <w:tcW w:w="980" w:type="dxa"/>
            <w:noWrap/>
            <w:vAlign w:val="center"/>
            <w:hideMark/>
          </w:tcPr>
          <w:p w14:paraId="68C0DC3C"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0.001</w:t>
            </w:r>
          </w:p>
        </w:tc>
        <w:tc>
          <w:tcPr>
            <w:tcW w:w="980" w:type="dxa"/>
            <w:noWrap/>
            <w:vAlign w:val="center"/>
            <w:hideMark/>
          </w:tcPr>
          <w:p w14:paraId="49CDDDB6"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0.005</w:t>
            </w:r>
          </w:p>
        </w:tc>
        <w:tc>
          <w:tcPr>
            <w:tcW w:w="980" w:type="dxa"/>
            <w:noWrap/>
            <w:vAlign w:val="center"/>
            <w:hideMark/>
          </w:tcPr>
          <w:p w14:paraId="79BF68E1"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0.011</w:t>
            </w:r>
          </w:p>
        </w:tc>
        <w:tc>
          <w:tcPr>
            <w:tcW w:w="1140" w:type="dxa"/>
            <w:noWrap/>
            <w:vAlign w:val="center"/>
            <w:hideMark/>
          </w:tcPr>
          <w:p w14:paraId="3F2770CE" w14:textId="77777777" w:rsidR="006B613E" w:rsidRPr="00712112" w:rsidRDefault="006B613E" w:rsidP="00A902B6">
            <w:pPr>
              <w:widowControl/>
              <w:jc w:val="center"/>
              <w:rPr>
                <w:rFonts w:ascii="Times New Roman" w:eastAsia="等线" w:hAnsi="Times New Roman" w:cs="Times New Roman"/>
                <w:color w:val="000000"/>
                <w:kern w:val="0"/>
                <w:sz w:val="20"/>
              </w:rPr>
            </w:pPr>
            <w:r w:rsidRPr="00712112">
              <w:rPr>
                <w:rFonts w:ascii="Times New Roman" w:eastAsia="等线" w:hAnsi="Times New Roman" w:cs="Times New Roman"/>
                <w:color w:val="000000"/>
                <w:kern w:val="0"/>
                <w:sz w:val="20"/>
              </w:rPr>
              <w:t>0.431</w:t>
            </w:r>
          </w:p>
        </w:tc>
      </w:tr>
    </w:tbl>
    <w:p w14:paraId="3B8F400E" w14:textId="77777777" w:rsidR="006B613E" w:rsidRPr="00712112" w:rsidRDefault="006B613E" w:rsidP="006B613E">
      <w:pPr>
        <w:rPr>
          <w:rFonts w:ascii="Times New Roman" w:hAnsi="Times New Roman" w:cs="Times New Roman"/>
        </w:rPr>
      </w:pPr>
    </w:p>
    <w:p w14:paraId="0199243E" w14:textId="77777777" w:rsidR="006B613E" w:rsidRPr="00712112" w:rsidRDefault="006B613E" w:rsidP="006B613E">
      <w:pPr>
        <w:widowControl/>
        <w:jc w:val="left"/>
        <w:rPr>
          <w:rFonts w:ascii="Times New Roman" w:hAnsi="Times New Roman" w:cs="Times New Roman"/>
        </w:rPr>
      </w:pPr>
      <w:r w:rsidRPr="00712112">
        <w:rPr>
          <w:rFonts w:ascii="Times New Roman" w:hAnsi="Times New Roman" w:cs="Times New Roman"/>
        </w:rPr>
        <w:br w:type="page"/>
      </w:r>
    </w:p>
    <w:p w14:paraId="24C90B08" w14:textId="769E44C4" w:rsidR="0042206C" w:rsidRPr="00712112" w:rsidRDefault="0042206C" w:rsidP="0042206C">
      <w:pPr>
        <w:pStyle w:val="1"/>
        <w:spacing w:before="0" w:after="0" w:line="360" w:lineRule="auto"/>
        <w:rPr>
          <w:rFonts w:ascii="Times New Roman" w:eastAsia="宋体" w:hAnsi="Times New Roman" w:cs="Times New Roman"/>
          <w:sz w:val="24"/>
        </w:rPr>
      </w:pPr>
      <w:r w:rsidRPr="00712112">
        <w:rPr>
          <w:rFonts w:ascii="Times New Roman" w:eastAsia="宋体" w:hAnsi="Times New Roman" w:cs="Times New Roman"/>
          <w:sz w:val="24"/>
        </w:rPr>
        <w:lastRenderedPageBreak/>
        <w:t xml:space="preserve"> </w:t>
      </w:r>
      <w:bookmarkStart w:id="156" w:name="_Toc235786888"/>
      <w:r w:rsidRPr="00712112">
        <w:rPr>
          <w:rFonts w:ascii="Times New Roman" w:eastAsia="宋体" w:hAnsi="Times New Roman" w:cs="Times New Roman"/>
          <w:sz w:val="24"/>
        </w:rPr>
        <w:t xml:space="preserve">Text </w:t>
      </w:r>
      <w:r w:rsidR="00E22174">
        <w:rPr>
          <w:rFonts w:ascii="Times New Roman" w:eastAsia="宋体" w:hAnsi="Times New Roman" w:cs="Times New Roman"/>
          <w:sz w:val="24"/>
        </w:rPr>
        <w:t>S</w:t>
      </w:r>
      <w:r w:rsidR="00F27963">
        <w:rPr>
          <w:rFonts w:ascii="Times New Roman" w:eastAsia="宋体" w:hAnsi="Times New Roman" w:cs="Times New Roman"/>
          <w:sz w:val="24"/>
        </w:rPr>
        <w:t>11</w:t>
      </w:r>
      <w:r w:rsidRPr="00712112">
        <w:rPr>
          <w:rFonts w:ascii="Times New Roman" w:eastAsia="宋体" w:hAnsi="Times New Roman" w:cs="Times New Roman"/>
          <w:sz w:val="24"/>
        </w:rPr>
        <w:t xml:space="preserve">. Details of machine learning </w:t>
      </w:r>
      <w:r w:rsidR="002F11E2">
        <w:rPr>
          <w:rFonts w:ascii="Times New Roman" w:eastAsia="宋体" w:hAnsi="Times New Roman" w:cs="Times New Roman"/>
          <w:sz w:val="24"/>
        </w:rPr>
        <w:t xml:space="preserve">and deep learning </w:t>
      </w:r>
      <w:r w:rsidRPr="00712112">
        <w:rPr>
          <w:rFonts w:ascii="Times New Roman" w:eastAsia="宋体" w:hAnsi="Times New Roman" w:cs="Times New Roman"/>
          <w:sz w:val="24"/>
        </w:rPr>
        <w:t>methods.</w:t>
      </w:r>
      <w:bookmarkEnd w:id="156"/>
    </w:p>
    <w:p w14:paraId="7AA188C2" w14:textId="12E9C696" w:rsidR="00287B8A" w:rsidRPr="00712112" w:rsidRDefault="00287B8A" w:rsidP="0042206C">
      <w:pPr>
        <w:pStyle w:val="a9"/>
        <w:widowControl/>
        <w:spacing w:line="360" w:lineRule="auto"/>
        <w:ind w:firstLine="480"/>
        <w:rPr>
          <w:rFonts w:ascii="Times New Roman" w:hAnsi="Times New Roman" w:cs="Times New Roman"/>
          <w:bCs/>
          <w:sz w:val="24"/>
          <w:szCs w:val="21"/>
        </w:rPr>
      </w:pPr>
      <w:r w:rsidRPr="00712112">
        <w:rPr>
          <w:rFonts w:ascii="Times New Roman" w:hAnsi="Times New Roman" w:cs="Times New Roman"/>
          <w:bCs/>
          <w:sz w:val="24"/>
          <w:szCs w:val="21"/>
        </w:rPr>
        <w:t>XGBoost, CatBoost, LightGBM, Random Forest (RF), Support Vector Machine (SVM), and TabNet are all powerful machine learning algorithms, often used for regression tasks. Each algorithm has its own unique approach to learning from data, with strengths in different types of regression problems</w:t>
      </w:r>
      <w:r w:rsidR="006A268D" w:rsidRPr="00712112">
        <w:rPr>
          <w:rFonts w:ascii="Times New Roman" w:hAnsi="Times New Roman" w:cs="Times New Roman"/>
          <w:bCs/>
          <w:sz w:val="24"/>
          <w:szCs w:val="21"/>
        </w:rPr>
        <w:fldChar w:fldCharType="begin"/>
      </w:r>
      <w:r w:rsidR="00E30C43">
        <w:rPr>
          <w:rFonts w:ascii="Times New Roman" w:hAnsi="Times New Roman" w:cs="Times New Roman"/>
          <w:bCs/>
          <w:sz w:val="24"/>
          <w:szCs w:val="21"/>
        </w:rPr>
        <w:instrText xml:space="preserve"> ADDIN EN.CITE &lt;EndNote&gt;&lt;Cite&gt;&lt;Author&gt;Zhu&lt;/Author&gt;&lt;Year&gt;2023&lt;/Year&gt;&lt;RecNum&gt;231&lt;/RecNum&gt;&lt;DisplayText&gt;(Zhu et al., 2023)&lt;/DisplayText&gt;&lt;record&gt;&lt;rec-number&gt;231&lt;/rec-number&gt;&lt;foreign-keys&gt;&lt;key app="EN" db-id="pzxfs9fe8fd9t2e5szdx9vw350tv9trtwpdr" timestamp="1776850153"&gt;231&lt;/key&gt;&lt;/foreign-keys&gt;&lt;ref-type name="Journal Article"&gt;17&lt;/ref-type&gt;&lt;contributors&gt;&lt;authors&gt;&lt;author&gt;Zhu, Jun-Jie&lt;/author&gt;&lt;author&gt;Yang, Meiqi&lt;/author&gt;&lt;author&gt;Ren, Zhiyong Jason&lt;/author&gt;&lt;/authors&gt;&lt;/contributors&gt;&lt;titles&gt;&lt;title&gt;Machine Learning in Environmental Research: Common Pitfalls and Best Practices&lt;/title&gt;&lt;secondary-title&gt;Environmental Science &amp;amp; Technology&lt;/secondary-title&gt;&lt;/titles&gt;&lt;periodical&gt;&lt;full-title&gt;Environmental Science &amp;amp; Technology&lt;/full-title&gt;&lt;/periodical&gt;&lt;pages&gt;17671-17689&lt;/pages&gt;&lt;volume&gt;57&lt;/volume&gt;&lt;number&gt;46&lt;/number&gt;&lt;dates&gt;&lt;year&gt;2023&lt;/year&gt;&lt;pub-dates&gt;&lt;date&gt;2023/11/21&lt;/date&gt;&lt;/pub-dates&gt;&lt;/dates&gt;&lt;publisher&gt;American Chemical Society&lt;/publisher&gt;&lt;isbn&gt;0013-936X&lt;/isbn&gt;&lt;urls&gt;&lt;related-urls&gt;&lt;url&gt;https://doi.org/10.1021/acs.est.3c00026&lt;/url&gt;&lt;/related-urls&gt;&lt;/urls&gt;&lt;electronic-resource-num&gt;10.1021/acs.est.3c00026&lt;/electronic-resource-num&gt;&lt;/record&gt;&lt;/Cite&gt;&lt;/EndNote&gt;</w:instrText>
      </w:r>
      <w:r w:rsidR="006A268D" w:rsidRPr="00712112">
        <w:rPr>
          <w:rFonts w:ascii="Times New Roman" w:hAnsi="Times New Roman" w:cs="Times New Roman"/>
          <w:bCs/>
          <w:sz w:val="24"/>
          <w:szCs w:val="21"/>
        </w:rPr>
        <w:fldChar w:fldCharType="separate"/>
      </w:r>
      <w:r w:rsidR="006A268D" w:rsidRPr="00712112">
        <w:rPr>
          <w:rFonts w:ascii="Times New Roman" w:hAnsi="Times New Roman" w:cs="Times New Roman"/>
          <w:bCs/>
          <w:noProof/>
          <w:sz w:val="24"/>
          <w:szCs w:val="21"/>
        </w:rPr>
        <w:t>(Zhu et al., 2023)</w:t>
      </w:r>
      <w:r w:rsidR="006A268D" w:rsidRPr="00712112">
        <w:rPr>
          <w:rFonts w:ascii="Times New Roman" w:hAnsi="Times New Roman" w:cs="Times New Roman"/>
          <w:bCs/>
          <w:sz w:val="24"/>
          <w:szCs w:val="21"/>
        </w:rPr>
        <w:fldChar w:fldCharType="end"/>
      </w:r>
      <w:r w:rsidRPr="00712112">
        <w:rPr>
          <w:rFonts w:ascii="Times New Roman" w:hAnsi="Times New Roman" w:cs="Times New Roman"/>
          <w:bCs/>
          <w:sz w:val="24"/>
          <w:szCs w:val="21"/>
        </w:rPr>
        <w:t>.</w:t>
      </w:r>
    </w:p>
    <w:p w14:paraId="2852679F" w14:textId="79C2F7E4" w:rsidR="0064362C" w:rsidRPr="00712112" w:rsidRDefault="00287B8A" w:rsidP="00FB2EB5">
      <w:pPr>
        <w:pStyle w:val="a9"/>
        <w:widowControl/>
        <w:spacing w:line="360" w:lineRule="auto"/>
        <w:ind w:firstLine="480"/>
        <w:rPr>
          <w:rFonts w:ascii="Times New Roman" w:hAnsi="Times New Roman" w:cs="Times New Roman"/>
          <w:bCs/>
          <w:sz w:val="24"/>
          <w:szCs w:val="21"/>
        </w:rPr>
      </w:pPr>
      <w:r w:rsidRPr="00712112">
        <w:rPr>
          <w:rFonts w:ascii="Times New Roman" w:hAnsi="Times New Roman" w:cs="Times New Roman"/>
          <w:bCs/>
          <w:sz w:val="24"/>
          <w:szCs w:val="21"/>
        </w:rPr>
        <w:t>XGBoost is an implementation of gradient boosting, which builds an ensemble of decision trees in a sequential manner. In each iteration, it adds a new tree that corrects the errors made by the previous one. The model optimizes a loss function using gradient descent, typically mean squared error (MSE) for regression problems. The basic idea is to minimize the difference between the true and predicted values of the target variable by iteratively improving the model. The optimization process can be expressed as:</w:t>
      </w:r>
    </w:p>
    <w:p w14:paraId="515F1B42" w14:textId="07788BFD" w:rsidR="00287B8A" w:rsidRPr="00712112" w:rsidRDefault="00683D04" w:rsidP="00FB2EB5">
      <w:pPr>
        <w:pStyle w:val="a9"/>
        <w:widowControl/>
        <w:spacing w:line="360" w:lineRule="auto"/>
        <w:ind w:firstLine="480"/>
        <w:jc w:val="center"/>
        <w:rPr>
          <w:rFonts w:ascii="Times New Roman" w:hAnsi="Times New Roman" w:cs="Times New Roman"/>
          <w:bCs/>
          <w:sz w:val="24"/>
          <w:szCs w:val="21"/>
        </w:rPr>
      </w:pPr>
      <w:r w:rsidRPr="00712112">
        <w:rPr>
          <w:rFonts w:ascii="Times New Roman" w:hAnsi="Times New Roman" w:cs="Times New Roman"/>
          <w:bCs/>
          <w:sz w:val="24"/>
          <w:szCs w:val="21"/>
        </w:rPr>
        <w:t>L=</w:t>
      </w:r>
      <m:oMath>
        <m:nary>
          <m:naryPr>
            <m:chr m:val="∑"/>
            <m:limLoc m:val="undOvr"/>
            <m:ctrlPr>
              <w:rPr>
                <w:rFonts w:ascii="Cambria Math" w:hAnsi="Cambria Math" w:cs="Times New Roman"/>
                <w:bCs/>
                <w:sz w:val="24"/>
                <w:szCs w:val="21"/>
              </w:rPr>
            </m:ctrlPr>
          </m:naryPr>
          <m:sub>
            <m:r>
              <w:rPr>
                <w:rFonts w:ascii="Cambria Math" w:hAnsi="Cambria Math" w:cs="Times New Roman"/>
                <w:sz w:val="24"/>
                <w:szCs w:val="21"/>
              </w:rPr>
              <m:t>i=1</m:t>
            </m:r>
          </m:sub>
          <m:sup>
            <m:r>
              <w:rPr>
                <w:rFonts w:ascii="Cambria Math" w:hAnsi="Cambria Math" w:cs="Times New Roman"/>
                <w:sz w:val="24"/>
                <w:szCs w:val="21"/>
              </w:rPr>
              <m:t>N</m:t>
            </m:r>
          </m:sup>
          <m:e>
            <m:sSup>
              <m:sSupPr>
                <m:ctrlPr>
                  <w:rPr>
                    <w:rFonts w:ascii="Cambria Math" w:hAnsi="Cambria Math" w:cs="Times New Roman"/>
                    <w:bCs/>
                    <w:i/>
                    <w:sz w:val="24"/>
                    <w:szCs w:val="21"/>
                  </w:rPr>
                </m:ctrlPr>
              </m:sSupPr>
              <m:e>
                <m:r>
                  <w:rPr>
                    <w:rFonts w:ascii="Cambria Math" w:hAnsi="Cambria Math" w:cs="Times New Roman"/>
                    <w:sz w:val="24"/>
                    <w:szCs w:val="21"/>
                  </w:rPr>
                  <m:t>(</m:t>
                </m:r>
                <m:sSub>
                  <m:sSubPr>
                    <m:ctrlPr>
                      <w:rPr>
                        <w:rFonts w:ascii="Cambria Math" w:hAnsi="Cambria Math" w:cs="Times New Roman"/>
                        <w:bCs/>
                        <w:i/>
                        <w:sz w:val="24"/>
                        <w:szCs w:val="21"/>
                      </w:rPr>
                    </m:ctrlPr>
                  </m:sSubPr>
                  <m:e>
                    <m:r>
                      <w:rPr>
                        <w:rFonts w:ascii="Cambria Math" w:hAnsi="Cambria Math" w:cs="Times New Roman"/>
                        <w:sz w:val="24"/>
                        <w:szCs w:val="21"/>
                      </w:rPr>
                      <m:t>y</m:t>
                    </m:r>
                  </m:e>
                  <m:sub>
                    <m:r>
                      <w:rPr>
                        <w:rFonts w:ascii="Cambria Math" w:hAnsi="Cambria Math" w:cs="Times New Roman"/>
                        <w:sz w:val="24"/>
                        <w:szCs w:val="21"/>
                      </w:rPr>
                      <m:t>i</m:t>
                    </m:r>
                  </m:sub>
                </m:sSub>
                <m:r>
                  <w:rPr>
                    <w:rFonts w:ascii="Cambria Math" w:hAnsi="Cambria Math" w:cs="Times New Roman"/>
                    <w:sz w:val="24"/>
                    <w:szCs w:val="21"/>
                  </w:rPr>
                  <m:t>-</m:t>
                </m:r>
                <m:sSub>
                  <m:sSubPr>
                    <m:ctrlPr>
                      <w:rPr>
                        <w:rFonts w:ascii="Cambria Math" w:hAnsi="Cambria Math" w:cs="Times New Roman"/>
                        <w:bCs/>
                        <w:i/>
                        <w:sz w:val="24"/>
                        <w:szCs w:val="21"/>
                      </w:rPr>
                    </m:ctrlPr>
                  </m:sSubPr>
                  <m:e>
                    <m:r>
                      <w:rPr>
                        <w:rFonts w:ascii="Cambria Math" w:hAnsi="Cambria Math" w:cs="Times New Roman"/>
                        <w:sz w:val="24"/>
                        <w:szCs w:val="21"/>
                      </w:rPr>
                      <m:t>y</m:t>
                    </m:r>
                  </m:e>
                  <m:sub>
                    <m:r>
                      <w:rPr>
                        <w:rFonts w:ascii="Cambria Math" w:hAnsi="Cambria Math" w:cs="Times New Roman"/>
                        <w:sz w:val="24"/>
                        <w:szCs w:val="21"/>
                      </w:rPr>
                      <m:t>a</m:t>
                    </m:r>
                  </m:sub>
                </m:sSub>
                <m:r>
                  <w:rPr>
                    <w:rFonts w:ascii="Cambria Math" w:hAnsi="Cambria Math" w:cs="Times New Roman"/>
                    <w:sz w:val="24"/>
                    <w:szCs w:val="21"/>
                  </w:rPr>
                  <m:t>)</m:t>
                </m:r>
              </m:e>
              <m:sup>
                <m:r>
                  <w:rPr>
                    <w:rFonts w:ascii="Cambria Math" w:hAnsi="Cambria Math" w:cs="Times New Roman"/>
                    <w:sz w:val="24"/>
                    <w:szCs w:val="21"/>
                  </w:rPr>
                  <m:t>2</m:t>
                </m:r>
              </m:sup>
            </m:sSup>
          </m:e>
        </m:nary>
      </m:oMath>
    </w:p>
    <w:p w14:paraId="45D8C337" w14:textId="6BDC3DE9" w:rsidR="00287B8A" w:rsidRPr="00712112" w:rsidRDefault="00EC7757" w:rsidP="00FB2EB5">
      <w:pPr>
        <w:pStyle w:val="a9"/>
        <w:widowControl/>
        <w:spacing w:line="360" w:lineRule="auto"/>
        <w:ind w:firstLine="480"/>
        <w:rPr>
          <w:rFonts w:ascii="Times New Roman" w:hAnsi="Times New Roman" w:cs="Times New Roman"/>
          <w:bCs/>
          <w:sz w:val="24"/>
          <w:szCs w:val="21"/>
        </w:rPr>
      </w:pPr>
      <w:r w:rsidRPr="00712112">
        <w:rPr>
          <w:rFonts w:ascii="Times New Roman" w:hAnsi="Times New Roman" w:cs="Times New Roman"/>
          <w:bCs/>
          <w:sz w:val="24"/>
          <w:szCs w:val="21"/>
        </w:rPr>
        <w:t>y</w:t>
      </w:r>
      <w:r w:rsidRPr="00712112">
        <w:rPr>
          <w:rFonts w:ascii="Times New Roman" w:hAnsi="Times New Roman" w:cs="Times New Roman"/>
          <w:bCs/>
          <w:sz w:val="24"/>
          <w:szCs w:val="21"/>
          <w:vertAlign w:val="subscript"/>
        </w:rPr>
        <w:t>i</w:t>
      </w:r>
      <w:r w:rsidRPr="00712112">
        <w:rPr>
          <w:rFonts w:ascii="Times New Roman" w:hAnsi="Times New Roman" w:cs="Times New Roman"/>
          <w:bCs/>
          <w:sz w:val="24"/>
          <w:szCs w:val="21"/>
        </w:rPr>
        <w:t xml:space="preserve"> </w:t>
      </w:r>
      <w:r w:rsidR="00287B8A" w:rsidRPr="00712112">
        <w:rPr>
          <w:rFonts w:ascii="Times New Roman" w:hAnsi="Times New Roman" w:cs="Times New Roman"/>
          <w:bCs/>
          <w:sz w:val="24"/>
          <w:szCs w:val="21"/>
        </w:rPr>
        <w:t xml:space="preserve">is the true value and </w:t>
      </w:r>
      <w:r w:rsidRPr="00712112">
        <w:rPr>
          <w:rFonts w:ascii="Times New Roman" w:hAnsi="Times New Roman" w:cs="Times New Roman"/>
          <w:bCs/>
          <w:sz w:val="24"/>
          <w:szCs w:val="21"/>
        </w:rPr>
        <w:t>y</w:t>
      </w:r>
      <w:r w:rsidRPr="00712112">
        <w:rPr>
          <w:rFonts w:ascii="Times New Roman" w:hAnsi="Times New Roman" w:cs="Times New Roman"/>
          <w:bCs/>
          <w:sz w:val="24"/>
          <w:szCs w:val="21"/>
          <w:vertAlign w:val="subscript"/>
        </w:rPr>
        <w:t>a</w:t>
      </w:r>
      <w:r w:rsidR="00287B8A" w:rsidRPr="00712112">
        <w:rPr>
          <w:rFonts w:ascii="Times New Roman" w:hAnsi="Times New Roman" w:cs="Times New Roman"/>
          <w:bCs/>
          <w:sz w:val="24"/>
          <w:szCs w:val="21"/>
        </w:rPr>
        <w:t xml:space="preserve"> is the predicted value. The tree construction process involves fitting new models to the residual errors of the previous trees, leading to a model that performs well even in the presence of non-linear relationships.</w:t>
      </w:r>
    </w:p>
    <w:p w14:paraId="6EB867D9" w14:textId="77777777" w:rsidR="00287B8A" w:rsidRPr="00712112" w:rsidRDefault="00287B8A" w:rsidP="00FB2EB5">
      <w:pPr>
        <w:pStyle w:val="a9"/>
        <w:widowControl/>
        <w:spacing w:line="360" w:lineRule="auto"/>
        <w:ind w:firstLine="480"/>
        <w:rPr>
          <w:rFonts w:ascii="Times New Roman" w:hAnsi="Times New Roman" w:cs="Times New Roman"/>
          <w:bCs/>
          <w:sz w:val="24"/>
          <w:szCs w:val="21"/>
        </w:rPr>
      </w:pPr>
      <w:r w:rsidRPr="00712112">
        <w:rPr>
          <w:rFonts w:ascii="Times New Roman" w:hAnsi="Times New Roman" w:cs="Times New Roman"/>
          <w:bCs/>
          <w:sz w:val="24"/>
          <w:szCs w:val="21"/>
        </w:rPr>
        <w:t>CatBoost, like XGBoost, is based on gradient boosting but incorporates a novel approach for handling categorical features. It uses an efficient algorithm to transform categorical data into numerical representations, which helps avoid overfitting and improves generalization. In regression tasks, CatBoost minimizes the same loss functions as other gradient boosting methods but also applies techniques like ordered boosting, which enhances model stability and reduces the prediction bias. The ability to handle categorical features directly without extensive preprocessing is one of its key strengths.</w:t>
      </w:r>
    </w:p>
    <w:p w14:paraId="2585D956" w14:textId="77777777" w:rsidR="00287B8A" w:rsidRPr="00712112" w:rsidRDefault="00287B8A" w:rsidP="00FB2EB5">
      <w:pPr>
        <w:pStyle w:val="a9"/>
        <w:widowControl/>
        <w:spacing w:line="360" w:lineRule="auto"/>
        <w:ind w:firstLine="480"/>
        <w:rPr>
          <w:rFonts w:ascii="Times New Roman" w:hAnsi="Times New Roman" w:cs="Times New Roman"/>
          <w:bCs/>
          <w:sz w:val="24"/>
          <w:szCs w:val="21"/>
        </w:rPr>
      </w:pPr>
      <w:r w:rsidRPr="00712112">
        <w:rPr>
          <w:rFonts w:ascii="Times New Roman" w:hAnsi="Times New Roman" w:cs="Times New Roman"/>
          <w:bCs/>
          <w:sz w:val="24"/>
          <w:szCs w:val="21"/>
        </w:rPr>
        <w:t>LightGBM, another variant of gradient boosting, is designed to be faster and more scalable than XGBoost and CatBoost. It uses a histogram-based approach to decision tree learning, which groups continuous feature values into discrete bins. This approach reduces memory usage and speeds up the training process, making it highly efficient for large datasets. LightGBM also uses leaf-wise tree growth, which can lead to more accurate models by focusing on areas of the data with higher errors. The regression objective for LightGBM is similarly to minimize MSE or other suitable loss functions.</w:t>
      </w:r>
    </w:p>
    <w:p w14:paraId="6F5A5420" w14:textId="77777777" w:rsidR="00287B8A" w:rsidRPr="00712112" w:rsidRDefault="00287B8A" w:rsidP="00FB2EB5">
      <w:pPr>
        <w:pStyle w:val="a9"/>
        <w:widowControl/>
        <w:spacing w:line="360" w:lineRule="auto"/>
        <w:ind w:firstLine="480"/>
        <w:rPr>
          <w:rFonts w:ascii="Times New Roman" w:hAnsi="Times New Roman" w:cs="Times New Roman"/>
          <w:bCs/>
          <w:sz w:val="24"/>
          <w:szCs w:val="21"/>
        </w:rPr>
      </w:pPr>
      <w:r w:rsidRPr="00712112">
        <w:rPr>
          <w:rFonts w:ascii="Times New Roman" w:hAnsi="Times New Roman" w:cs="Times New Roman"/>
          <w:bCs/>
          <w:sz w:val="24"/>
          <w:szCs w:val="21"/>
        </w:rPr>
        <w:t xml:space="preserve">Random Forest (RF) is an ensemble method that constructs a multitude of decision trees, each trained on a random subset of the training data and features. During regression, the model predicts the average of all tree predictions. RF is a non-boosting algorithm, which means that it does not </w:t>
      </w:r>
      <w:r w:rsidRPr="00712112">
        <w:rPr>
          <w:rFonts w:ascii="Times New Roman" w:hAnsi="Times New Roman" w:cs="Times New Roman"/>
          <w:bCs/>
          <w:sz w:val="24"/>
          <w:szCs w:val="21"/>
        </w:rPr>
        <w:lastRenderedPageBreak/>
        <w:t>iteratively improve the model like boosting methods but rather relies on the strength of multiple independently trained trees. Its robustness to overfitting, especially when the number of trees is large, makes it an effective choice for regression tasks, particularly when there is high variance in the data.</w:t>
      </w:r>
    </w:p>
    <w:p w14:paraId="677CD471" w14:textId="3BD95211" w:rsidR="00287B8A" w:rsidRPr="00712112" w:rsidRDefault="00287B8A" w:rsidP="00FB2EB5">
      <w:pPr>
        <w:pStyle w:val="a9"/>
        <w:widowControl/>
        <w:spacing w:line="360" w:lineRule="auto"/>
        <w:ind w:firstLine="480"/>
        <w:rPr>
          <w:rFonts w:ascii="Times New Roman" w:hAnsi="Times New Roman" w:cs="Times New Roman"/>
          <w:bCs/>
          <w:sz w:val="24"/>
          <w:szCs w:val="21"/>
        </w:rPr>
      </w:pPr>
      <w:r w:rsidRPr="00712112">
        <w:rPr>
          <w:rFonts w:ascii="Times New Roman" w:hAnsi="Times New Roman" w:cs="Times New Roman"/>
          <w:bCs/>
          <w:sz w:val="24"/>
          <w:szCs w:val="21"/>
        </w:rPr>
        <w:t>Support Vector Machine (SVM) for regression (SVR) is based on the idea of finding a hyperplane that best fits the data while allowing for some margin of error. In the context of regression, SVR tries to find a function that deviates from the true target values by a value no greater than a specified margin (epsilon). The key idea is to minimize the complexity of the model (regularization term) while ensuring that the error does not exceed a certain threshold. The loss function for SVR typically combines a regularization term and a loss term for predictions outside the margin:</w:t>
      </w:r>
    </w:p>
    <w:p w14:paraId="1B2E3BEE" w14:textId="3337347C" w:rsidR="00EC7757" w:rsidRPr="00712112" w:rsidRDefault="00EC7757" w:rsidP="00FB2EB5">
      <w:pPr>
        <w:pStyle w:val="a9"/>
        <w:widowControl/>
        <w:spacing w:line="360" w:lineRule="auto"/>
        <w:ind w:firstLine="480"/>
        <w:jc w:val="center"/>
        <w:rPr>
          <w:rFonts w:ascii="Times New Roman" w:hAnsi="Times New Roman" w:cs="Times New Roman"/>
          <w:bCs/>
          <w:sz w:val="24"/>
          <w:szCs w:val="21"/>
        </w:rPr>
      </w:pPr>
      <w:r w:rsidRPr="00712112">
        <w:rPr>
          <w:rFonts w:ascii="Times New Roman" w:hAnsi="Times New Roman" w:cs="Times New Roman"/>
          <w:bCs/>
          <w:sz w:val="24"/>
          <w:szCs w:val="21"/>
        </w:rPr>
        <w:t>L=</w:t>
      </w:r>
      <m:oMath>
        <m:nary>
          <m:naryPr>
            <m:chr m:val="∑"/>
            <m:limLoc m:val="undOvr"/>
            <m:ctrlPr>
              <w:rPr>
                <w:rFonts w:ascii="Cambria Math" w:hAnsi="Cambria Math" w:cs="Times New Roman"/>
                <w:bCs/>
                <w:sz w:val="24"/>
                <w:szCs w:val="21"/>
              </w:rPr>
            </m:ctrlPr>
          </m:naryPr>
          <m:sub>
            <m:r>
              <w:rPr>
                <w:rFonts w:ascii="Cambria Math" w:hAnsi="Cambria Math" w:cs="Times New Roman"/>
                <w:sz w:val="24"/>
                <w:szCs w:val="21"/>
              </w:rPr>
              <m:t>i=1</m:t>
            </m:r>
          </m:sub>
          <m:sup>
            <m:r>
              <w:rPr>
                <w:rFonts w:ascii="Cambria Math" w:hAnsi="Cambria Math" w:cs="Times New Roman"/>
                <w:sz w:val="24"/>
                <w:szCs w:val="21"/>
              </w:rPr>
              <m:t>N</m:t>
            </m:r>
          </m:sup>
          <m:e>
            <m:r>
              <m:rPr>
                <m:sty m:val="p"/>
              </m:rPr>
              <w:rPr>
                <w:rFonts w:ascii="Cambria Math" w:hAnsi="Cambria Math" w:cs="Times New Roman"/>
                <w:sz w:val="24"/>
                <w:szCs w:val="21"/>
              </w:rPr>
              <m:t>max⁡</m:t>
            </m:r>
            <m:r>
              <w:rPr>
                <w:rFonts w:ascii="Cambria Math" w:hAnsi="Cambria Math" w:cs="Times New Roman"/>
                <w:sz w:val="24"/>
                <w:szCs w:val="21"/>
              </w:rPr>
              <m:t xml:space="preserve">(0, </m:t>
            </m:r>
            <m:d>
              <m:dPr>
                <m:begChr m:val="|"/>
                <m:endChr m:val="|"/>
                <m:ctrlPr>
                  <w:rPr>
                    <w:rFonts w:ascii="Cambria Math" w:hAnsi="Cambria Math" w:cs="Times New Roman"/>
                    <w:bCs/>
                    <w:i/>
                    <w:sz w:val="24"/>
                    <w:szCs w:val="21"/>
                  </w:rPr>
                </m:ctrlPr>
              </m:dPr>
              <m:e>
                <m:sSub>
                  <m:sSubPr>
                    <m:ctrlPr>
                      <w:rPr>
                        <w:rFonts w:ascii="Cambria Math" w:hAnsi="Cambria Math" w:cs="Times New Roman"/>
                        <w:bCs/>
                        <w:i/>
                        <w:sz w:val="24"/>
                        <w:szCs w:val="21"/>
                      </w:rPr>
                    </m:ctrlPr>
                  </m:sSubPr>
                  <m:e>
                    <m:r>
                      <w:rPr>
                        <w:rFonts w:ascii="Cambria Math" w:hAnsi="Cambria Math" w:cs="Times New Roman"/>
                        <w:sz w:val="24"/>
                        <w:szCs w:val="21"/>
                      </w:rPr>
                      <m:t>y</m:t>
                    </m:r>
                  </m:e>
                  <m:sub>
                    <m:r>
                      <w:rPr>
                        <w:rFonts w:ascii="Cambria Math" w:hAnsi="Cambria Math" w:cs="Times New Roman"/>
                        <w:sz w:val="24"/>
                        <w:szCs w:val="21"/>
                      </w:rPr>
                      <m:t>i</m:t>
                    </m:r>
                  </m:sub>
                </m:sSub>
                <m:r>
                  <w:rPr>
                    <w:rFonts w:ascii="Cambria Math" w:eastAsia="微软雅黑" w:hAnsi="Cambria Math" w:cs="Times New Roman"/>
                    <w:sz w:val="24"/>
                    <w:szCs w:val="21"/>
                  </w:rPr>
                  <m:t>-</m:t>
                </m:r>
                <m:sSub>
                  <m:sSubPr>
                    <m:ctrlPr>
                      <w:rPr>
                        <w:rFonts w:ascii="Cambria Math" w:hAnsi="Cambria Math" w:cs="Times New Roman"/>
                        <w:bCs/>
                        <w:i/>
                        <w:sz w:val="24"/>
                        <w:szCs w:val="21"/>
                      </w:rPr>
                    </m:ctrlPr>
                  </m:sSubPr>
                  <m:e>
                    <m:r>
                      <w:rPr>
                        <w:rFonts w:ascii="Cambria Math" w:hAnsi="Cambria Math" w:cs="Times New Roman"/>
                        <w:sz w:val="24"/>
                        <w:szCs w:val="21"/>
                      </w:rPr>
                      <m:t>y</m:t>
                    </m:r>
                  </m:e>
                  <m:sub>
                    <m:r>
                      <w:rPr>
                        <w:rFonts w:ascii="Cambria Math" w:hAnsi="Cambria Math" w:cs="Times New Roman"/>
                        <w:sz w:val="24"/>
                        <w:szCs w:val="21"/>
                      </w:rPr>
                      <m:t>a</m:t>
                    </m:r>
                  </m:sub>
                </m:sSub>
              </m:e>
            </m:d>
            <m:r>
              <w:rPr>
                <w:rFonts w:ascii="Cambria Math" w:eastAsia="微软雅黑" w:hAnsi="Cambria Math" w:cs="Times New Roman"/>
                <w:sz w:val="24"/>
                <w:szCs w:val="21"/>
              </w:rPr>
              <m:t>-</m:t>
            </m:r>
            <m:r>
              <m:rPr>
                <m:sty m:val="p"/>
              </m:rPr>
              <w:rPr>
                <w:rFonts w:ascii="Cambria Math" w:hAnsi="Cambria Math" w:cs="Times New Roman"/>
                <w:sz w:val="24"/>
                <w:szCs w:val="21"/>
              </w:rPr>
              <m:t>ϵ</m:t>
            </m:r>
            <m:r>
              <m:rPr>
                <m:sty m:val="p"/>
              </m:rPr>
              <w:rPr>
                <w:rFonts w:ascii="Cambria Math" w:hAnsi="Cambria Math" w:cs="Times New Roman"/>
                <w:sz w:val="24"/>
                <w:szCs w:val="21"/>
              </w:rPr>
              <m:t>）</m:t>
            </m:r>
          </m:e>
        </m:nary>
      </m:oMath>
      <w:r w:rsidRPr="00712112">
        <w:rPr>
          <w:rFonts w:ascii="Times New Roman" w:hAnsi="Times New Roman" w:cs="Times New Roman"/>
          <w:bCs/>
          <w:sz w:val="24"/>
          <w:szCs w:val="21"/>
        </w:rPr>
        <w:t>+C</w:t>
      </w:r>
      <m:oMath>
        <m:nary>
          <m:naryPr>
            <m:chr m:val="∑"/>
            <m:limLoc m:val="undOvr"/>
            <m:ctrlPr>
              <w:rPr>
                <w:rFonts w:ascii="Cambria Math" w:hAnsi="Cambria Math" w:cs="Times New Roman"/>
                <w:bCs/>
                <w:sz w:val="24"/>
                <w:szCs w:val="21"/>
              </w:rPr>
            </m:ctrlPr>
          </m:naryPr>
          <m:sub>
            <m:r>
              <w:rPr>
                <w:rFonts w:ascii="Cambria Math" w:hAnsi="Cambria Math" w:cs="Times New Roman"/>
                <w:sz w:val="24"/>
                <w:szCs w:val="21"/>
              </w:rPr>
              <m:t>i=1</m:t>
            </m:r>
          </m:sub>
          <m:sup>
            <m:r>
              <w:rPr>
                <w:rFonts w:ascii="Cambria Math" w:hAnsi="Cambria Math" w:cs="Times New Roman"/>
                <w:sz w:val="24"/>
                <w:szCs w:val="21"/>
              </w:rPr>
              <m:t>N</m:t>
            </m:r>
          </m:sup>
          <m:e>
            <m:sSup>
              <m:sSupPr>
                <m:ctrlPr>
                  <w:rPr>
                    <w:rFonts w:ascii="Cambria Math" w:hAnsi="Cambria Math" w:cs="Times New Roman"/>
                    <w:bCs/>
                    <w:sz w:val="24"/>
                    <w:szCs w:val="21"/>
                  </w:rPr>
                </m:ctrlPr>
              </m:sSupPr>
              <m:e>
                <m:r>
                  <w:rPr>
                    <w:rFonts w:ascii="Cambria Math" w:hAnsi="Cambria Math" w:cs="Times New Roman"/>
                    <w:sz w:val="24"/>
                    <w:szCs w:val="21"/>
                  </w:rPr>
                  <m:t>||</m:t>
                </m:r>
                <m:sSub>
                  <m:sSubPr>
                    <m:ctrlPr>
                      <w:rPr>
                        <w:rFonts w:ascii="Cambria Math" w:hAnsi="Cambria Math" w:cs="Times New Roman"/>
                        <w:bCs/>
                        <w:i/>
                        <w:sz w:val="24"/>
                        <w:szCs w:val="21"/>
                      </w:rPr>
                    </m:ctrlPr>
                  </m:sSubPr>
                  <m:e>
                    <m:r>
                      <w:rPr>
                        <w:rFonts w:ascii="Cambria Math" w:hAnsi="Cambria Math" w:cs="Times New Roman"/>
                        <w:sz w:val="24"/>
                        <w:szCs w:val="21"/>
                      </w:rPr>
                      <m:t>w</m:t>
                    </m:r>
                  </m:e>
                  <m:sub>
                    <m:r>
                      <w:rPr>
                        <w:rFonts w:ascii="Cambria Math" w:hAnsi="Cambria Math" w:cs="Times New Roman"/>
                        <w:sz w:val="24"/>
                        <w:szCs w:val="21"/>
                      </w:rPr>
                      <m:t>i</m:t>
                    </m:r>
                  </m:sub>
                </m:sSub>
                <m:r>
                  <w:rPr>
                    <w:rFonts w:ascii="Cambria Math" w:hAnsi="Cambria Math" w:cs="Times New Roman"/>
                    <w:sz w:val="24"/>
                    <w:szCs w:val="21"/>
                  </w:rPr>
                  <m:t>||</m:t>
                </m:r>
              </m:e>
              <m:sup>
                <m:r>
                  <w:rPr>
                    <w:rFonts w:ascii="Cambria Math" w:hAnsi="Cambria Math" w:cs="Times New Roman"/>
                    <w:sz w:val="24"/>
                    <w:szCs w:val="21"/>
                  </w:rPr>
                  <m:t>2</m:t>
                </m:r>
              </m:sup>
            </m:sSup>
          </m:e>
        </m:nary>
      </m:oMath>
    </w:p>
    <w:p w14:paraId="4265A716" w14:textId="6A2A7B42" w:rsidR="00287B8A" w:rsidRPr="00712112" w:rsidRDefault="00287B8A" w:rsidP="00FB2EB5">
      <w:pPr>
        <w:pStyle w:val="a9"/>
        <w:widowControl/>
        <w:spacing w:line="360" w:lineRule="auto"/>
        <w:ind w:firstLine="480"/>
        <w:rPr>
          <w:rFonts w:ascii="Times New Roman" w:hAnsi="Times New Roman" w:cs="Times New Roman"/>
          <w:bCs/>
          <w:sz w:val="24"/>
          <w:szCs w:val="21"/>
        </w:rPr>
      </w:pPr>
      <w:r w:rsidRPr="00712112">
        <w:rPr>
          <w:rFonts w:ascii="Times New Roman" w:hAnsi="Times New Roman" w:cs="Times New Roman"/>
          <w:bCs/>
          <w:sz w:val="24"/>
          <w:szCs w:val="21"/>
        </w:rPr>
        <w:t>where C is a regularization parameter, and ϵ is the margin of tolerance.</w:t>
      </w:r>
    </w:p>
    <w:p w14:paraId="1A788603" w14:textId="77777777" w:rsidR="00287B8A" w:rsidRPr="00712112" w:rsidRDefault="00287B8A" w:rsidP="00FB2EB5">
      <w:pPr>
        <w:pStyle w:val="a9"/>
        <w:widowControl/>
        <w:spacing w:line="360" w:lineRule="auto"/>
        <w:ind w:firstLine="480"/>
        <w:rPr>
          <w:rFonts w:ascii="Times New Roman" w:hAnsi="Times New Roman" w:cs="Times New Roman"/>
          <w:bCs/>
          <w:sz w:val="24"/>
          <w:szCs w:val="21"/>
        </w:rPr>
      </w:pPr>
      <w:r w:rsidRPr="00712112">
        <w:rPr>
          <w:rFonts w:ascii="Times New Roman" w:hAnsi="Times New Roman" w:cs="Times New Roman"/>
          <w:bCs/>
          <w:sz w:val="24"/>
          <w:szCs w:val="21"/>
        </w:rPr>
        <w:t>TabNet is a deep learning model designed for tabular data, combining the power of deep learning with interpretability. Unlike traditional tree-based models, TabNet uses a series of attention mechanisms to focus on important features for each data point. In regression tasks, TabNet learns to model non-linear relationships between input features and target values through its attention-based architecture. The model trains by minimizing the MSE loss function, similar to other regression algorithms, but it offers greater flexibility in capturing complex interactions within the data.</w:t>
      </w:r>
    </w:p>
    <w:p w14:paraId="7AC6D5E5" w14:textId="6A4578E9" w:rsidR="00197170" w:rsidRDefault="00287B8A" w:rsidP="00FB2EB5">
      <w:pPr>
        <w:pStyle w:val="a9"/>
        <w:widowControl/>
        <w:spacing w:line="360" w:lineRule="auto"/>
        <w:ind w:firstLine="480"/>
        <w:rPr>
          <w:rFonts w:ascii="Times New Roman" w:hAnsi="Times New Roman" w:cs="Times New Roman"/>
          <w:bCs/>
          <w:sz w:val="24"/>
          <w:szCs w:val="21"/>
        </w:rPr>
      </w:pPr>
      <w:r w:rsidRPr="00712112">
        <w:rPr>
          <w:rFonts w:ascii="Times New Roman" w:hAnsi="Times New Roman" w:cs="Times New Roman"/>
          <w:bCs/>
          <w:sz w:val="24"/>
          <w:szCs w:val="21"/>
        </w:rPr>
        <w:t>Each of these algorithms has distinct advantages depending on the problem. XGBoost, CatBoost, and LightGBM are all powerful gradient boosting methods with strengths in accuracy and interpretability. Random Forest excels in its robustness and simplicity. SVM is particularly effective for problems with a clear margin of error, while TabNet leverages deep learning techniques for highly complex data.</w:t>
      </w:r>
    </w:p>
    <w:p w14:paraId="063C699A" w14:textId="77777777" w:rsidR="00197170" w:rsidRDefault="00197170">
      <w:pPr>
        <w:widowControl/>
        <w:jc w:val="left"/>
        <w:rPr>
          <w:rFonts w:ascii="Times New Roman" w:hAnsi="Times New Roman" w:cs="Times New Roman"/>
          <w:bCs/>
          <w:sz w:val="24"/>
          <w:szCs w:val="21"/>
        </w:rPr>
      </w:pPr>
      <w:r>
        <w:rPr>
          <w:rFonts w:ascii="Times New Roman" w:hAnsi="Times New Roman" w:cs="Times New Roman"/>
          <w:bCs/>
          <w:sz w:val="24"/>
          <w:szCs w:val="21"/>
        </w:rPr>
        <w:br w:type="page"/>
      </w:r>
    </w:p>
    <w:p w14:paraId="7CE6AA67" w14:textId="2F4B3682" w:rsidR="0042206C" w:rsidRPr="00712112" w:rsidRDefault="0042206C" w:rsidP="0042206C">
      <w:pPr>
        <w:pStyle w:val="1"/>
        <w:spacing w:before="0" w:after="0" w:line="360" w:lineRule="auto"/>
        <w:rPr>
          <w:rFonts w:ascii="Times New Roman" w:eastAsia="宋体" w:hAnsi="Times New Roman" w:cs="Times New Roman"/>
          <w:sz w:val="24"/>
        </w:rPr>
      </w:pPr>
      <w:r w:rsidRPr="00712112">
        <w:rPr>
          <w:rFonts w:ascii="Times New Roman" w:eastAsia="宋体" w:hAnsi="Times New Roman" w:cs="Times New Roman"/>
          <w:sz w:val="24"/>
        </w:rPr>
        <w:lastRenderedPageBreak/>
        <w:t xml:space="preserve"> </w:t>
      </w:r>
      <w:bookmarkStart w:id="157" w:name="_Toc235786889"/>
      <w:r w:rsidRPr="00712112">
        <w:rPr>
          <w:rFonts w:ascii="Times New Roman" w:eastAsia="宋体" w:hAnsi="Times New Roman" w:cs="Times New Roman"/>
          <w:sz w:val="24"/>
        </w:rPr>
        <w:t xml:space="preserve">Text </w:t>
      </w:r>
      <w:r w:rsidR="00E22174">
        <w:rPr>
          <w:rFonts w:ascii="Times New Roman" w:eastAsia="宋体" w:hAnsi="Times New Roman" w:cs="Times New Roman"/>
          <w:sz w:val="24"/>
        </w:rPr>
        <w:t>S</w:t>
      </w:r>
      <w:r w:rsidR="00F27963">
        <w:rPr>
          <w:rFonts w:ascii="Times New Roman" w:eastAsia="宋体" w:hAnsi="Times New Roman" w:cs="Times New Roman"/>
          <w:sz w:val="24"/>
        </w:rPr>
        <w:t>12</w:t>
      </w:r>
      <w:r w:rsidRPr="00712112">
        <w:rPr>
          <w:rFonts w:ascii="Times New Roman" w:eastAsia="宋体" w:hAnsi="Times New Roman" w:cs="Times New Roman"/>
          <w:sz w:val="24"/>
        </w:rPr>
        <w:t>. Details of model development and hyperparameters.</w:t>
      </w:r>
      <w:bookmarkEnd w:id="157"/>
    </w:p>
    <w:p w14:paraId="0D5D6104" w14:textId="09F0B19C" w:rsidR="00EC7757" w:rsidRPr="00712112" w:rsidRDefault="00EC7757" w:rsidP="00FB2EB5">
      <w:pPr>
        <w:pStyle w:val="a9"/>
        <w:widowControl/>
        <w:spacing w:line="360" w:lineRule="auto"/>
        <w:ind w:firstLine="480"/>
        <w:rPr>
          <w:rFonts w:ascii="Times New Roman" w:hAnsi="Times New Roman" w:cs="Times New Roman"/>
          <w:bCs/>
          <w:sz w:val="24"/>
          <w:szCs w:val="21"/>
        </w:rPr>
      </w:pPr>
      <w:r w:rsidRPr="00712112">
        <w:rPr>
          <w:rFonts w:ascii="Times New Roman" w:hAnsi="Times New Roman" w:cs="Times New Roman"/>
          <w:bCs/>
          <w:sz w:val="24"/>
          <w:szCs w:val="21"/>
        </w:rPr>
        <w:t>In this study, the entire dataset was first stratified by provincial gradients and divided into a training set (90%) and a test set (10%) to avoid data leaka</w:t>
      </w:r>
      <w:r w:rsidRPr="00061E9E">
        <w:rPr>
          <w:rFonts w:ascii="Times New Roman" w:hAnsi="Times New Roman" w:cs="Times New Roman"/>
          <w:bCs/>
          <w:sz w:val="24"/>
          <w:szCs w:val="21"/>
        </w:rPr>
        <w:t>ge</w:t>
      </w:r>
      <w:r w:rsidR="002F11E2" w:rsidRPr="00061E9E">
        <w:rPr>
          <w:rFonts w:ascii="Times New Roman" w:hAnsi="Times New Roman" w:cs="Times New Roman"/>
          <w:bCs/>
          <w:sz w:val="24"/>
          <w:szCs w:val="21"/>
        </w:rPr>
        <w:t xml:space="preserve"> (Figure </w:t>
      </w:r>
      <w:r w:rsidR="00E22174">
        <w:rPr>
          <w:rFonts w:ascii="Times New Roman" w:hAnsi="Times New Roman" w:cs="Times New Roman"/>
          <w:bCs/>
          <w:sz w:val="24"/>
          <w:szCs w:val="21"/>
        </w:rPr>
        <w:t>S</w:t>
      </w:r>
      <w:r w:rsidR="00F27963">
        <w:rPr>
          <w:rFonts w:ascii="Times New Roman" w:hAnsi="Times New Roman" w:cs="Times New Roman"/>
          <w:bCs/>
          <w:sz w:val="24"/>
          <w:szCs w:val="21"/>
        </w:rPr>
        <w:t>63</w:t>
      </w:r>
      <w:r w:rsidR="002F11E2" w:rsidRPr="00061E9E">
        <w:rPr>
          <w:rFonts w:ascii="Times New Roman" w:hAnsi="Times New Roman" w:cs="Times New Roman"/>
          <w:bCs/>
          <w:sz w:val="24"/>
          <w:szCs w:val="21"/>
        </w:rPr>
        <w:t>)</w:t>
      </w:r>
      <w:r w:rsidRPr="00061E9E">
        <w:rPr>
          <w:rFonts w:ascii="Times New Roman" w:hAnsi="Times New Roman" w:cs="Times New Roman"/>
          <w:bCs/>
          <w:sz w:val="24"/>
          <w:szCs w:val="21"/>
        </w:rPr>
        <w:t>. Then, encoding techniques were applied to the provincial data, and the training set was normalized, ensuring that the same scaling factor was applied to the test set. We used six machine learning and deep learning algorithms to build the models, including XGBoost, CatBoost, LightGBM, Random Forest, Support Vector Machine (SVM), and TabNet, as described in Text</w:t>
      </w:r>
      <w:r w:rsidR="00197170" w:rsidRPr="00061E9E">
        <w:rPr>
          <w:rFonts w:ascii="Times New Roman" w:hAnsi="Times New Roman" w:cs="Times New Roman"/>
          <w:bCs/>
          <w:sz w:val="24"/>
          <w:szCs w:val="21"/>
        </w:rPr>
        <w:t xml:space="preserve"> </w:t>
      </w:r>
      <w:r w:rsidR="00F27963">
        <w:rPr>
          <w:rFonts w:ascii="Times New Roman" w:hAnsi="Times New Roman" w:cs="Times New Roman"/>
          <w:bCs/>
          <w:sz w:val="24"/>
          <w:szCs w:val="21"/>
        </w:rPr>
        <w:t>S11</w:t>
      </w:r>
      <w:r w:rsidRPr="00061E9E">
        <w:rPr>
          <w:rFonts w:ascii="Times New Roman" w:hAnsi="Times New Roman" w:cs="Times New Roman"/>
          <w:bCs/>
          <w:sz w:val="24"/>
          <w:szCs w:val="21"/>
        </w:rPr>
        <w:t>. These</w:t>
      </w:r>
      <w:r w:rsidRPr="00712112">
        <w:rPr>
          <w:rFonts w:ascii="Times New Roman" w:hAnsi="Times New Roman" w:cs="Times New Roman"/>
          <w:bCs/>
          <w:sz w:val="24"/>
          <w:szCs w:val="21"/>
        </w:rPr>
        <w:t xml:space="preserve"> algorithms each have their advantages in handling tabular data, providing different modeling approaches and results for the task.</w:t>
      </w:r>
    </w:p>
    <w:p w14:paraId="17256D96" w14:textId="77777777" w:rsidR="00197170" w:rsidRPr="00712112" w:rsidRDefault="00197170" w:rsidP="00197170">
      <w:pPr>
        <w:jc w:val="center"/>
        <w:rPr>
          <w:rFonts w:ascii="Times New Roman" w:hAnsi="Times New Roman" w:cs="Times New Roman"/>
        </w:rPr>
      </w:pPr>
      <w:r w:rsidRPr="00712112">
        <w:rPr>
          <w:rFonts w:ascii="Times New Roman" w:hAnsi="Times New Roman" w:cs="Times New Roman"/>
          <w:noProof/>
        </w:rPr>
        <w:drawing>
          <wp:inline distT="0" distB="0" distL="0" distR="0" wp14:anchorId="4542DB40" wp14:editId="196A7565">
            <wp:extent cx="5965814" cy="4156363"/>
            <wp:effectExtent l="0" t="0" r="0" b="0"/>
            <wp:docPr id="65" name="图片 64">
              <a:extLst xmlns:a="http://schemas.openxmlformats.org/drawingml/2006/main">
                <a:ext uri="{FF2B5EF4-FFF2-40B4-BE49-F238E27FC236}">
                  <a16:creationId xmlns:a16="http://schemas.microsoft.com/office/drawing/2014/main" id="{DC8AC90D-E8CC-49F4-A79A-23DEF4051A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4">
                      <a:extLst>
                        <a:ext uri="{FF2B5EF4-FFF2-40B4-BE49-F238E27FC236}">
                          <a16:creationId xmlns:a16="http://schemas.microsoft.com/office/drawing/2014/main" id="{DC8AC90D-E8CC-49F4-A79A-23DEF4051A9A}"/>
                        </a:ext>
                      </a:extLst>
                    </pic:cNvPr>
                    <pic:cNvPicPr>
                      <a:picLocks noChangeAspect="1"/>
                    </pic:cNvPicPr>
                  </pic:nvPicPr>
                  <pic:blipFill>
                    <a:blip r:embed="rId75"/>
                    <a:stretch>
                      <a:fillRect/>
                    </a:stretch>
                  </pic:blipFill>
                  <pic:spPr>
                    <a:xfrm>
                      <a:off x="0" y="0"/>
                      <a:ext cx="6001379" cy="4181141"/>
                    </a:xfrm>
                    <a:prstGeom prst="rect">
                      <a:avLst/>
                    </a:prstGeom>
                  </pic:spPr>
                </pic:pic>
              </a:graphicData>
            </a:graphic>
          </wp:inline>
        </w:drawing>
      </w:r>
    </w:p>
    <w:p w14:paraId="11E9CB51" w14:textId="613CB3A4" w:rsidR="00197170" w:rsidRPr="00712112" w:rsidRDefault="00197170" w:rsidP="00620A05">
      <w:pPr>
        <w:pStyle w:val="1"/>
        <w:spacing w:before="20" w:after="20" w:line="240" w:lineRule="auto"/>
        <w:rPr>
          <w:rFonts w:ascii="Times New Roman" w:hAnsi="Times New Roman" w:cs="Times New Roman"/>
          <w:b w:val="0"/>
          <w:sz w:val="24"/>
        </w:rPr>
      </w:pPr>
      <w:r w:rsidRPr="00712112">
        <w:rPr>
          <w:rFonts w:ascii="Times New Roman" w:hAnsi="Times New Roman" w:cs="Times New Roman"/>
          <w:sz w:val="24"/>
          <w:szCs w:val="21"/>
        </w:rPr>
        <w:t xml:space="preserve"> </w:t>
      </w:r>
      <w:bookmarkStart w:id="158" w:name="_Toc235786890"/>
      <w:r w:rsidRPr="00712112">
        <w:rPr>
          <w:rFonts w:ascii="Times New Roman" w:hAnsi="Times New Roman" w:cs="Times New Roman"/>
          <w:sz w:val="24"/>
          <w:szCs w:val="21"/>
        </w:rPr>
        <w:t xml:space="preserve">Figure </w:t>
      </w:r>
      <w:r w:rsidR="00E22174">
        <w:rPr>
          <w:rFonts w:ascii="Times New Roman" w:hAnsi="Times New Roman" w:cs="Times New Roman"/>
          <w:sz w:val="24"/>
          <w:szCs w:val="21"/>
        </w:rPr>
        <w:t>S</w:t>
      </w:r>
      <w:r w:rsidR="00F27963">
        <w:rPr>
          <w:rFonts w:ascii="Times New Roman" w:hAnsi="Times New Roman" w:cs="Times New Roman"/>
          <w:sz w:val="24"/>
          <w:szCs w:val="21"/>
        </w:rPr>
        <w:t>63</w:t>
      </w:r>
      <w:r w:rsidRPr="00712112">
        <w:rPr>
          <w:rFonts w:ascii="Times New Roman" w:hAnsi="Times New Roman" w:cs="Times New Roman"/>
          <w:sz w:val="24"/>
          <w:szCs w:val="21"/>
        </w:rPr>
        <w:t>.</w:t>
      </w:r>
      <w:r w:rsidRPr="00712112">
        <w:rPr>
          <w:rFonts w:ascii="Times New Roman" w:hAnsi="Times New Roman" w:cs="Times New Roman"/>
          <w:b w:val="0"/>
          <w:sz w:val="24"/>
          <w:szCs w:val="21"/>
        </w:rPr>
        <w:t xml:space="preserve"> The data splitting formats and differences between (a) traditional and (b) province-stratified methods.</w:t>
      </w:r>
      <w:bookmarkEnd w:id="158"/>
    </w:p>
    <w:p w14:paraId="68E97F3E" w14:textId="3E97C4ED" w:rsidR="00EC7757" w:rsidRPr="00712112" w:rsidRDefault="00EC7757" w:rsidP="00FB2EB5">
      <w:pPr>
        <w:pStyle w:val="a9"/>
        <w:widowControl/>
        <w:spacing w:line="360" w:lineRule="auto"/>
        <w:ind w:firstLine="480"/>
        <w:rPr>
          <w:rFonts w:ascii="Times New Roman" w:hAnsi="Times New Roman" w:cs="Times New Roman"/>
          <w:bCs/>
          <w:sz w:val="24"/>
          <w:szCs w:val="21"/>
        </w:rPr>
      </w:pPr>
      <w:r w:rsidRPr="00712112">
        <w:rPr>
          <w:rFonts w:ascii="Times New Roman" w:hAnsi="Times New Roman" w:cs="Times New Roman"/>
          <w:bCs/>
          <w:sz w:val="24"/>
          <w:szCs w:val="21"/>
        </w:rPr>
        <w:t>During the model</w:t>
      </w:r>
      <w:r w:rsidR="002F11E2">
        <w:rPr>
          <w:rFonts w:ascii="Times New Roman" w:hAnsi="Times New Roman" w:cs="Times New Roman"/>
          <w:bCs/>
          <w:sz w:val="24"/>
          <w:szCs w:val="21"/>
        </w:rPr>
        <w:t xml:space="preserve"> development</w:t>
      </w:r>
      <w:r w:rsidRPr="00712112">
        <w:rPr>
          <w:rFonts w:ascii="Times New Roman" w:hAnsi="Times New Roman" w:cs="Times New Roman"/>
          <w:bCs/>
          <w:sz w:val="24"/>
          <w:szCs w:val="21"/>
        </w:rPr>
        <w:t xml:space="preserve"> process, we employed five-fold cross-validation and combined it with Bayesian optimization to tune the hyperparameters of the models. </w:t>
      </w:r>
    </w:p>
    <w:p w14:paraId="17BA9762" w14:textId="260FD7F2" w:rsidR="00EC7757" w:rsidRPr="00712112" w:rsidRDefault="00EC7757" w:rsidP="00FB2EB5">
      <w:pPr>
        <w:pStyle w:val="a9"/>
        <w:widowControl/>
        <w:spacing w:line="360" w:lineRule="auto"/>
        <w:ind w:firstLine="480"/>
        <w:rPr>
          <w:rFonts w:ascii="Times New Roman" w:hAnsi="Times New Roman" w:cs="Times New Roman"/>
          <w:bCs/>
          <w:sz w:val="24"/>
          <w:szCs w:val="21"/>
        </w:rPr>
      </w:pPr>
      <w:r w:rsidRPr="00712112">
        <w:rPr>
          <w:rFonts w:ascii="Times New Roman" w:hAnsi="Times New Roman" w:cs="Times New Roman"/>
          <w:bCs/>
          <w:sz w:val="24"/>
          <w:szCs w:val="21"/>
        </w:rPr>
        <w:t xml:space="preserve">Five-fold cross-validation is a model validation technique used to assess the performance and generalization ability of a machine learning model. In this method, the dataset is randomly divided into five equal-sized subsets, or </w:t>
      </w:r>
      <w:r w:rsidR="00197170">
        <w:rPr>
          <w:rFonts w:ascii="Times New Roman" w:hAnsi="Times New Roman" w:cs="Times New Roman"/>
          <w:bCs/>
          <w:sz w:val="24"/>
          <w:szCs w:val="21"/>
        </w:rPr>
        <w:t>‘</w:t>
      </w:r>
      <w:r w:rsidRPr="00712112">
        <w:rPr>
          <w:rFonts w:ascii="Times New Roman" w:hAnsi="Times New Roman" w:cs="Times New Roman"/>
          <w:bCs/>
          <w:sz w:val="24"/>
          <w:szCs w:val="21"/>
        </w:rPr>
        <w:t>folds.</w:t>
      </w:r>
      <w:r w:rsidR="00197170">
        <w:rPr>
          <w:rFonts w:ascii="Times New Roman" w:hAnsi="Times New Roman" w:cs="Times New Roman"/>
          <w:bCs/>
          <w:sz w:val="24"/>
          <w:szCs w:val="21"/>
        </w:rPr>
        <w:t>’</w:t>
      </w:r>
      <w:r w:rsidRPr="00712112">
        <w:rPr>
          <w:rFonts w:ascii="Times New Roman" w:hAnsi="Times New Roman" w:cs="Times New Roman"/>
          <w:bCs/>
          <w:sz w:val="24"/>
          <w:szCs w:val="21"/>
        </w:rPr>
        <w:t xml:space="preserve"> The model is trained on four of these folds and tested on the remaining fold. This process is repeated five times, each time using a different fold as the test set, while the other four folds are used for training. The results from each iteration are averaged to provide </w:t>
      </w:r>
      <w:r w:rsidRPr="00712112">
        <w:rPr>
          <w:rFonts w:ascii="Times New Roman" w:hAnsi="Times New Roman" w:cs="Times New Roman"/>
          <w:bCs/>
          <w:sz w:val="24"/>
          <w:szCs w:val="21"/>
        </w:rPr>
        <w:lastRenderedPageBreak/>
        <w:t>a more reliable estimate of the model's performance. This approach helps reduce overfitting and ensures that the model is evaluated on all parts of the data.</w:t>
      </w:r>
    </w:p>
    <w:p w14:paraId="3D526964" w14:textId="77777777" w:rsidR="00EC7757" w:rsidRPr="00712112" w:rsidRDefault="00EC7757" w:rsidP="00FB2EB5">
      <w:pPr>
        <w:pStyle w:val="a9"/>
        <w:widowControl/>
        <w:spacing w:line="360" w:lineRule="auto"/>
        <w:ind w:firstLine="480"/>
        <w:rPr>
          <w:rFonts w:ascii="Times New Roman" w:hAnsi="Times New Roman" w:cs="Times New Roman"/>
          <w:bCs/>
          <w:sz w:val="24"/>
          <w:szCs w:val="21"/>
        </w:rPr>
      </w:pPr>
      <w:r w:rsidRPr="00712112">
        <w:rPr>
          <w:rFonts w:ascii="Times New Roman" w:hAnsi="Times New Roman" w:cs="Times New Roman"/>
          <w:bCs/>
          <w:sz w:val="24"/>
          <w:szCs w:val="21"/>
        </w:rPr>
        <w:t>Bayesian optimization is a probabilistic model-based optimization technique used to efficiently search for the best hyperparameters of a machine learning model. It builds a surrogate model (usually a Gaussian process) to approximate the objective function and uses this model to predict the performance of different hyperparameter configurations. Based on these predictions, it chooses the next set of hyperparameters to evaluate by balancing exploration of untested regions with exploitation of known promising areas. This iterative process allows Bayesian optimization to find the optimal hyperparameters in fewer iterations compared to traditional methods.</w:t>
      </w:r>
    </w:p>
    <w:p w14:paraId="2DB82CE2" w14:textId="2105F0B6" w:rsidR="00EC7757" w:rsidRPr="00712112" w:rsidRDefault="00EC7757" w:rsidP="00FB2EB5">
      <w:pPr>
        <w:pStyle w:val="a9"/>
        <w:widowControl/>
        <w:spacing w:line="360" w:lineRule="auto"/>
        <w:ind w:firstLine="480"/>
        <w:rPr>
          <w:rFonts w:ascii="Times New Roman" w:hAnsi="Times New Roman" w:cs="Times New Roman"/>
          <w:bCs/>
          <w:sz w:val="24"/>
          <w:szCs w:val="21"/>
        </w:rPr>
      </w:pPr>
      <w:r w:rsidRPr="00712112">
        <w:rPr>
          <w:rFonts w:ascii="Times New Roman" w:hAnsi="Times New Roman" w:cs="Times New Roman"/>
          <w:bCs/>
          <w:sz w:val="24"/>
          <w:szCs w:val="21"/>
        </w:rPr>
        <w:t>Compared to grid search and random search, Bayesian optimization offers several advantages: (1) Grid search exhaustively evaluates every combination of hyperparameters within a predefined grid, making it computationally expensive, especially in high-dimensional spaces. Random search randomly samples hyperparameters, which can be more efficient than grid search but still requires many trials. Bayesian optimization intelligently selects hyperparameters based on prior evaluations, leading to fewer iterations to find the optimal configuration. (2) Unlike grid and random search, which might miss valuable hyperparameter regions, Bayesian optimization focuses on areas with the highest potential for improvement, leading to a more efficient search with fewer evaluations.</w:t>
      </w:r>
    </w:p>
    <w:p w14:paraId="069D933F" w14:textId="3B1BF693" w:rsidR="008335AF" w:rsidRPr="00712112" w:rsidRDefault="008335AF" w:rsidP="00FB2EB5">
      <w:pPr>
        <w:pStyle w:val="a9"/>
        <w:widowControl/>
        <w:spacing w:line="360" w:lineRule="auto"/>
        <w:ind w:firstLine="480"/>
        <w:rPr>
          <w:rFonts w:ascii="Times New Roman" w:hAnsi="Times New Roman" w:cs="Times New Roman"/>
          <w:bCs/>
          <w:sz w:val="24"/>
          <w:szCs w:val="21"/>
        </w:rPr>
      </w:pPr>
      <w:r w:rsidRPr="00712112">
        <w:rPr>
          <w:rFonts w:ascii="Times New Roman" w:hAnsi="Times New Roman" w:cs="Times New Roman"/>
          <w:bCs/>
          <w:sz w:val="24"/>
          <w:szCs w:val="21"/>
        </w:rPr>
        <w:t>In conclusion, the goal of hyperparameter tuning is to select the best model configuration to improve predictive performance. Cross-validation was used to assess the stability and generalization ability of the models, helping to identify the most suitable algorithm and parameter combination, laying the foundation for the subsequent testing and evaluation phase.</w:t>
      </w:r>
    </w:p>
    <w:p w14:paraId="68FABD81" w14:textId="77777777" w:rsidR="00197170" w:rsidRDefault="00197170">
      <w:pPr>
        <w:widowControl/>
        <w:jc w:val="left"/>
        <w:rPr>
          <w:rFonts w:ascii="Times New Roman" w:eastAsia="宋体" w:hAnsi="Times New Roman" w:cs="Times New Roman"/>
          <w:b/>
          <w:bCs/>
          <w:kern w:val="44"/>
          <w:sz w:val="24"/>
          <w:szCs w:val="44"/>
        </w:rPr>
      </w:pPr>
      <w:r>
        <w:rPr>
          <w:rFonts w:ascii="Times New Roman" w:eastAsia="宋体" w:hAnsi="Times New Roman" w:cs="Times New Roman"/>
          <w:sz w:val="24"/>
        </w:rPr>
        <w:br w:type="page"/>
      </w:r>
    </w:p>
    <w:p w14:paraId="5135CFD8" w14:textId="4CE428C5" w:rsidR="0042206C" w:rsidRPr="00712112" w:rsidRDefault="0042206C" w:rsidP="0042206C">
      <w:pPr>
        <w:pStyle w:val="1"/>
        <w:spacing w:before="0" w:after="0" w:line="360" w:lineRule="auto"/>
        <w:rPr>
          <w:rFonts w:ascii="Times New Roman" w:eastAsia="宋体" w:hAnsi="Times New Roman" w:cs="Times New Roman"/>
          <w:sz w:val="24"/>
        </w:rPr>
      </w:pPr>
      <w:r w:rsidRPr="00712112">
        <w:rPr>
          <w:rFonts w:ascii="Times New Roman" w:eastAsia="宋体" w:hAnsi="Times New Roman" w:cs="Times New Roman"/>
          <w:sz w:val="24"/>
        </w:rPr>
        <w:lastRenderedPageBreak/>
        <w:t xml:space="preserve"> </w:t>
      </w:r>
      <w:bookmarkStart w:id="159" w:name="_Toc235786891"/>
      <w:r w:rsidRPr="00712112">
        <w:rPr>
          <w:rFonts w:ascii="Times New Roman" w:eastAsia="宋体" w:hAnsi="Times New Roman" w:cs="Times New Roman"/>
          <w:sz w:val="24"/>
        </w:rPr>
        <w:t xml:space="preserve">Text </w:t>
      </w:r>
      <w:r w:rsidR="00E22174">
        <w:rPr>
          <w:rFonts w:ascii="Times New Roman" w:eastAsia="宋体" w:hAnsi="Times New Roman" w:cs="Times New Roman"/>
          <w:sz w:val="24"/>
        </w:rPr>
        <w:t>S</w:t>
      </w:r>
      <w:r w:rsidR="00F27963">
        <w:rPr>
          <w:rFonts w:ascii="Times New Roman" w:eastAsia="宋体" w:hAnsi="Times New Roman" w:cs="Times New Roman"/>
          <w:sz w:val="24"/>
        </w:rPr>
        <w:t>13</w:t>
      </w:r>
      <w:r w:rsidRPr="00712112">
        <w:rPr>
          <w:rFonts w:ascii="Times New Roman" w:eastAsia="宋体" w:hAnsi="Times New Roman" w:cs="Times New Roman"/>
          <w:sz w:val="24"/>
        </w:rPr>
        <w:t>. Details of model evaluation.</w:t>
      </w:r>
      <w:bookmarkEnd w:id="159"/>
    </w:p>
    <w:p w14:paraId="1B705D64" w14:textId="2F31530E" w:rsidR="008335AF" w:rsidRPr="00712112" w:rsidRDefault="008335AF" w:rsidP="00FB2EB5">
      <w:pPr>
        <w:pStyle w:val="a9"/>
        <w:widowControl/>
        <w:spacing w:line="360" w:lineRule="auto"/>
        <w:ind w:firstLine="480"/>
        <w:rPr>
          <w:rFonts w:ascii="Times New Roman" w:hAnsi="Times New Roman" w:cs="Times New Roman"/>
          <w:bCs/>
          <w:sz w:val="24"/>
          <w:szCs w:val="21"/>
        </w:rPr>
      </w:pPr>
      <w:r w:rsidRPr="00712112">
        <w:rPr>
          <w:rFonts w:ascii="Times New Roman" w:hAnsi="Times New Roman" w:cs="Times New Roman"/>
          <w:bCs/>
          <w:sz w:val="24"/>
          <w:szCs w:val="21"/>
        </w:rPr>
        <w:t>In the model evaluation phase, for classification tasks (such as process reconstruction), we use the F1 score (F1) and macro_AUC as evaluation metrics; for regression tasks, we use R</w:t>
      </w:r>
      <w:r w:rsidR="00C621AB" w:rsidRPr="00C621AB">
        <w:rPr>
          <w:rFonts w:ascii="Times New Roman" w:hAnsi="Times New Roman" w:cs="Times New Roman"/>
          <w:bCs/>
          <w:sz w:val="24"/>
          <w:szCs w:val="21"/>
          <w:vertAlign w:val="superscript"/>
        </w:rPr>
        <w:t>2</w:t>
      </w:r>
      <w:r w:rsidRPr="00712112">
        <w:rPr>
          <w:rFonts w:ascii="Times New Roman" w:hAnsi="Times New Roman" w:cs="Times New Roman"/>
          <w:bCs/>
          <w:sz w:val="24"/>
          <w:szCs w:val="21"/>
        </w:rPr>
        <w:t xml:space="preserve"> and Root Mean Squared Error (RMSE) for evaluation. These evaluation metrics effectively reflect the model's prediction performance, help us compare the performance of different algorithms, and ultimately select the best-performing model.</w:t>
      </w:r>
    </w:p>
    <w:p w14:paraId="391ABD5B" w14:textId="77777777" w:rsidR="008335AF" w:rsidRPr="00712112" w:rsidRDefault="008335AF" w:rsidP="00FB2EB5">
      <w:pPr>
        <w:pStyle w:val="a9"/>
        <w:widowControl/>
        <w:numPr>
          <w:ilvl w:val="0"/>
          <w:numId w:val="15"/>
        </w:numPr>
        <w:spacing w:line="360" w:lineRule="auto"/>
        <w:ind w:firstLineChars="0"/>
        <w:rPr>
          <w:rFonts w:ascii="Times New Roman" w:hAnsi="Times New Roman" w:cs="Times New Roman"/>
          <w:bCs/>
          <w:sz w:val="24"/>
          <w:szCs w:val="21"/>
        </w:rPr>
      </w:pPr>
      <w:r w:rsidRPr="00712112">
        <w:rPr>
          <w:rFonts w:ascii="Times New Roman" w:hAnsi="Times New Roman" w:cs="Times New Roman"/>
          <w:b/>
          <w:bCs/>
          <w:sz w:val="24"/>
          <w:szCs w:val="21"/>
        </w:rPr>
        <w:t>F1 Score:</w:t>
      </w:r>
      <w:r w:rsidRPr="00712112">
        <w:rPr>
          <w:rFonts w:ascii="Times New Roman" w:hAnsi="Times New Roman" w:cs="Times New Roman"/>
          <w:bCs/>
          <w:sz w:val="24"/>
          <w:szCs w:val="21"/>
        </w:rPr>
        <w:t xml:space="preserve"> The F1 score is the harmonic mean of precision and recall:</w:t>
      </w:r>
    </w:p>
    <w:p w14:paraId="0CE442B0" w14:textId="4BF4CE83" w:rsidR="008335AF" w:rsidRPr="00712112" w:rsidRDefault="00B91EB7" w:rsidP="00FB2EB5">
      <w:pPr>
        <w:pStyle w:val="a9"/>
        <w:widowControl/>
        <w:spacing w:line="360" w:lineRule="auto"/>
        <w:ind w:firstLine="480"/>
        <w:jc w:val="center"/>
        <w:rPr>
          <w:rFonts w:ascii="Times New Roman" w:hAnsi="Times New Roman" w:cs="Times New Roman"/>
          <w:bCs/>
          <w:sz w:val="24"/>
          <w:szCs w:val="21"/>
        </w:rPr>
      </w:pPr>
      <w:r w:rsidRPr="00712112">
        <w:rPr>
          <w:rFonts w:ascii="Times New Roman" w:hAnsi="Times New Roman" w:cs="Times New Roman"/>
          <w:bCs/>
          <w:sz w:val="24"/>
          <w:szCs w:val="21"/>
        </w:rPr>
        <w:t>F1=</w:t>
      </w:r>
      <m:oMath>
        <m:f>
          <m:fPr>
            <m:ctrlPr>
              <w:rPr>
                <w:rFonts w:ascii="Cambria Math" w:hAnsi="Cambria Math" w:cs="Times New Roman"/>
                <w:bCs/>
                <w:sz w:val="24"/>
                <w:szCs w:val="21"/>
              </w:rPr>
            </m:ctrlPr>
          </m:fPr>
          <m:num>
            <m:r>
              <w:rPr>
                <w:rFonts w:ascii="Cambria Math" w:hAnsi="Cambria Math" w:cs="Times New Roman"/>
                <w:sz w:val="24"/>
                <w:szCs w:val="21"/>
              </w:rPr>
              <m:t>2</m:t>
            </m:r>
            <m:r>
              <w:rPr>
                <w:rFonts w:ascii="Cambria Math" w:eastAsia="MS Gothic" w:hAnsi="Cambria Math" w:cs="Times New Roman"/>
                <w:sz w:val="24"/>
                <w:szCs w:val="21"/>
              </w:rPr>
              <m:t>*</m:t>
            </m:r>
            <m:r>
              <w:rPr>
                <w:rFonts w:ascii="Cambria Math" w:hAnsi="Cambria Math" w:cs="Times New Roman"/>
                <w:sz w:val="24"/>
                <w:szCs w:val="21"/>
              </w:rPr>
              <m:t>Precision*Recall</m:t>
            </m:r>
          </m:num>
          <m:den>
            <m:r>
              <w:rPr>
                <w:rFonts w:ascii="Cambria Math" w:hAnsi="Cambria Math" w:cs="Times New Roman"/>
                <w:sz w:val="24"/>
                <w:szCs w:val="21"/>
              </w:rPr>
              <m:t>Precision+Recall</m:t>
            </m:r>
          </m:den>
        </m:f>
      </m:oMath>
    </w:p>
    <w:p w14:paraId="7CEA131D" w14:textId="4196B1BF" w:rsidR="00B91EB7" w:rsidRPr="00712112" w:rsidRDefault="00B91EB7" w:rsidP="00FB2EB5">
      <w:pPr>
        <w:pStyle w:val="a9"/>
        <w:widowControl/>
        <w:spacing w:line="360" w:lineRule="auto"/>
        <w:ind w:firstLine="480"/>
        <w:jc w:val="center"/>
        <w:rPr>
          <w:rFonts w:ascii="Times New Roman" w:hAnsi="Times New Roman" w:cs="Times New Roman"/>
          <w:bCs/>
          <w:sz w:val="24"/>
          <w:szCs w:val="21"/>
        </w:rPr>
      </w:pPr>
      <w:r w:rsidRPr="00712112">
        <w:rPr>
          <w:rFonts w:ascii="Times New Roman" w:hAnsi="Times New Roman" w:cs="Times New Roman"/>
          <w:bCs/>
          <w:sz w:val="24"/>
          <w:szCs w:val="21"/>
        </w:rPr>
        <w:t>Precision=</w:t>
      </w:r>
      <m:oMath>
        <m:f>
          <m:fPr>
            <m:ctrlPr>
              <w:rPr>
                <w:rFonts w:ascii="Cambria Math" w:hAnsi="Cambria Math" w:cs="Times New Roman"/>
                <w:bCs/>
                <w:sz w:val="24"/>
                <w:szCs w:val="21"/>
              </w:rPr>
            </m:ctrlPr>
          </m:fPr>
          <m:num>
            <m:r>
              <w:rPr>
                <w:rFonts w:ascii="Cambria Math" w:hAnsi="Cambria Math" w:cs="Times New Roman"/>
                <w:sz w:val="24"/>
                <w:szCs w:val="21"/>
              </w:rPr>
              <m:t>TP</m:t>
            </m:r>
          </m:num>
          <m:den>
            <m:r>
              <w:rPr>
                <w:rFonts w:ascii="Cambria Math" w:hAnsi="Cambria Math" w:cs="Times New Roman"/>
                <w:sz w:val="24"/>
                <w:szCs w:val="21"/>
              </w:rPr>
              <m:t>TP+FP</m:t>
            </m:r>
          </m:den>
        </m:f>
      </m:oMath>
    </w:p>
    <w:p w14:paraId="4DB443F3" w14:textId="26803135" w:rsidR="00B91EB7" w:rsidRPr="00712112" w:rsidRDefault="00B91EB7" w:rsidP="00FB2EB5">
      <w:pPr>
        <w:pStyle w:val="a9"/>
        <w:widowControl/>
        <w:spacing w:line="360" w:lineRule="auto"/>
        <w:ind w:firstLine="480"/>
        <w:jc w:val="center"/>
        <w:rPr>
          <w:rFonts w:ascii="Times New Roman" w:hAnsi="Times New Roman" w:cs="Times New Roman"/>
          <w:bCs/>
          <w:sz w:val="24"/>
          <w:szCs w:val="21"/>
        </w:rPr>
      </w:pPr>
      <w:r w:rsidRPr="00712112">
        <w:rPr>
          <w:rFonts w:ascii="Times New Roman" w:hAnsi="Times New Roman" w:cs="Times New Roman"/>
          <w:bCs/>
          <w:sz w:val="24"/>
          <w:szCs w:val="21"/>
        </w:rPr>
        <w:t>Recall=</w:t>
      </w:r>
      <m:oMath>
        <m:f>
          <m:fPr>
            <m:ctrlPr>
              <w:rPr>
                <w:rFonts w:ascii="Cambria Math" w:hAnsi="Cambria Math" w:cs="Times New Roman"/>
                <w:bCs/>
                <w:sz w:val="24"/>
                <w:szCs w:val="21"/>
              </w:rPr>
            </m:ctrlPr>
          </m:fPr>
          <m:num>
            <m:r>
              <w:rPr>
                <w:rFonts w:ascii="Cambria Math" w:hAnsi="Cambria Math" w:cs="Times New Roman"/>
                <w:sz w:val="24"/>
                <w:szCs w:val="21"/>
              </w:rPr>
              <m:t>TP</m:t>
            </m:r>
          </m:num>
          <m:den>
            <m:r>
              <w:rPr>
                <w:rFonts w:ascii="Cambria Math" w:hAnsi="Cambria Math" w:cs="Times New Roman"/>
                <w:sz w:val="24"/>
                <w:szCs w:val="21"/>
              </w:rPr>
              <m:t>TP+FN</m:t>
            </m:r>
          </m:den>
        </m:f>
      </m:oMath>
    </w:p>
    <w:p w14:paraId="55882485" w14:textId="60909FAC" w:rsidR="008335AF" w:rsidRPr="00712112" w:rsidRDefault="008335AF" w:rsidP="00FB2EB5">
      <w:pPr>
        <w:pStyle w:val="a9"/>
        <w:widowControl/>
        <w:spacing w:line="360" w:lineRule="auto"/>
        <w:ind w:firstLine="480"/>
        <w:rPr>
          <w:rFonts w:ascii="Times New Roman" w:hAnsi="Times New Roman" w:cs="Times New Roman"/>
          <w:bCs/>
          <w:sz w:val="24"/>
          <w:szCs w:val="21"/>
        </w:rPr>
      </w:pPr>
      <w:r w:rsidRPr="00712112">
        <w:rPr>
          <w:rFonts w:ascii="Times New Roman" w:hAnsi="Times New Roman" w:cs="Times New Roman"/>
          <w:bCs/>
          <w:sz w:val="24"/>
          <w:szCs w:val="21"/>
        </w:rPr>
        <w:t>TP: True Positives</w:t>
      </w:r>
      <w:r w:rsidR="00B91EB7" w:rsidRPr="00712112">
        <w:rPr>
          <w:rFonts w:ascii="Times New Roman" w:hAnsi="Times New Roman" w:cs="Times New Roman"/>
          <w:bCs/>
          <w:sz w:val="24"/>
          <w:szCs w:val="21"/>
        </w:rPr>
        <w:t xml:space="preserve">, </w:t>
      </w:r>
      <w:r w:rsidRPr="00712112">
        <w:rPr>
          <w:rFonts w:ascii="Times New Roman" w:hAnsi="Times New Roman" w:cs="Times New Roman"/>
          <w:bCs/>
          <w:sz w:val="24"/>
          <w:szCs w:val="21"/>
        </w:rPr>
        <w:t>FP: False Positives</w:t>
      </w:r>
      <w:r w:rsidR="00B91EB7" w:rsidRPr="00712112">
        <w:rPr>
          <w:rFonts w:ascii="Times New Roman" w:hAnsi="Times New Roman" w:cs="Times New Roman"/>
          <w:bCs/>
          <w:sz w:val="24"/>
          <w:szCs w:val="21"/>
        </w:rPr>
        <w:t xml:space="preserve">, </w:t>
      </w:r>
      <w:r w:rsidRPr="00712112">
        <w:rPr>
          <w:rFonts w:ascii="Times New Roman" w:hAnsi="Times New Roman" w:cs="Times New Roman"/>
          <w:bCs/>
          <w:sz w:val="24"/>
          <w:szCs w:val="21"/>
        </w:rPr>
        <w:t>FN: False Negatives</w:t>
      </w:r>
      <w:r w:rsidR="00B91EB7" w:rsidRPr="00712112">
        <w:rPr>
          <w:rFonts w:ascii="Times New Roman" w:hAnsi="Times New Roman" w:cs="Times New Roman"/>
          <w:bCs/>
          <w:sz w:val="24"/>
          <w:szCs w:val="21"/>
        </w:rPr>
        <w:t>.</w:t>
      </w:r>
    </w:p>
    <w:p w14:paraId="76E4BCAA" w14:textId="08C2799E" w:rsidR="008335AF" w:rsidRPr="00712112" w:rsidRDefault="00B91EB7" w:rsidP="00FB2EB5">
      <w:pPr>
        <w:pStyle w:val="a9"/>
        <w:widowControl/>
        <w:numPr>
          <w:ilvl w:val="0"/>
          <w:numId w:val="15"/>
        </w:numPr>
        <w:spacing w:line="360" w:lineRule="auto"/>
        <w:ind w:firstLineChars="0"/>
        <w:rPr>
          <w:rFonts w:ascii="Times New Roman" w:hAnsi="Times New Roman" w:cs="Times New Roman"/>
          <w:bCs/>
          <w:sz w:val="24"/>
          <w:szCs w:val="21"/>
        </w:rPr>
      </w:pPr>
      <w:r w:rsidRPr="00712112">
        <w:rPr>
          <w:rFonts w:ascii="Times New Roman" w:hAnsi="Times New Roman" w:cs="Times New Roman"/>
          <w:b/>
          <w:bCs/>
          <w:sz w:val="24"/>
          <w:szCs w:val="21"/>
        </w:rPr>
        <w:t xml:space="preserve">Macro AUC: </w:t>
      </w:r>
      <w:r w:rsidRPr="00712112">
        <w:rPr>
          <w:rFonts w:ascii="Times New Roman" w:hAnsi="Times New Roman" w:cs="Times New Roman"/>
          <w:bCs/>
          <w:sz w:val="24"/>
          <w:szCs w:val="21"/>
        </w:rPr>
        <w:t>Macro AUC is the average AUC (Area Under the Curve) across all classes:</w:t>
      </w:r>
    </w:p>
    <w:p w14:paraId="27C058B9" w14:textId="50D23582" w:rsidR="00B91EB7" w:rsidRPr="00712112" w:rsidRDefault="00B91EB7" w:rsidP="00FB2EB5">
      <w:pPr>
        <w:pStyle w:val="a9"/>
        <w:widowControl/>
        <w:spacing w:line="360" w:lineRule="auto"/>
        <w:ind w:firstLine="480"/>
        <w:jc w:val="center"/>
        <w:rPr>
          <w:rFonts w:ascii="Times New Roman" w:hAnsi="Times New Roman" w:cs="Times New Roman"/>
          <w:bCs/>
          <w:sz w:val="24"/>
          <w:szCs w:val="21"/>
        </w:rPr>
      </w:pPr>
      <w:r w:rsidRPr="00712112">
        <w:rPr>
          <w:rFonts w:ascii="Times New Roman" w:hAnsi="Times New Roman" w:cs="Times New Roman"/>
          <w:bCs/>
          <w:sz w:val="24"/>
          <w:szCs w:val="21"/>
        </w:rPr>
        <w:t>Macro AUC=</w:t>
      </w:r>
      <m:oMath>
        <m:f>
          <m:fPr>
            <m:ctrlPr>
              <w:rPr>
                <w:rFonts w:ascii="Cambria Math" w:hAnsi="Cambria Math" w:cs="Times New Roman"/>
                <w:bCs/>
                <w:sz w:val="24"/>
                <w:szCs w:val="21"/>
              </w:rPr>
            </m:ctrlPr>
          </m:fPr>
          <m:num>
            <m:r>
              <w:rPr>
                <w:rFonts w:ascii="Cambria Math" w:hAnsi="Cambria Math" w:cs="Times New Roman"/>
                <w:sz w:val="24"/>
                <w:szCs w:val="21"/>
              </w:rPr>
              <m:t>1</m:t>
            </m:r>
          </m:num>
          <m:den>
            <m:r>
              <w:rPr>
                <w:rFonts w:ascii="Cambria Math" w:hAnsi="Cambria Math" w:cs="Times New Roman"/>
                <w:sz w:val="24"/>
                <w:szCs w:val="21"/>
              </w:rPr>
              <m:t>N</m:t>
            </m:r>
          </m:den>
        </m:f>
        <m:nary>
          <m:naryPr>
            <m:chr m:val="∑"/>
            <m:limLoc m:val="undOvr"/>
            <m:ctrlPr>
              <w:rPr>
                <w:rFonts w:ascii="Cambria Math" w:hAnsi="Cambria Math" w:cs="Times New Roman"/>
                <w:bCs/>
                <w:sz w:val="24"/>
                <w:szCs w:val="21"/>
              </w:rPr>
            </m:ctrlPr>
          </m:naryPr>
          <m:sub>
            <m:r>
              <w:rPr>
                <w:rFonts w:ascii="Cambria Math" w:hAnsi="Cambria Math" w:cs="Times New Roman"/>
                <w:sz w:val="24"/>
                <w:szCs w:val="21"/>
              </w:rPr>
              <m:t>i</m:t>
            </m:r>
            <m:r>
              <w:rPr>
                <w:rFonts w:ascii="Cambria Math" w:eastAsia="微软雅黑" w:hAnsi="Cambria Math" w:cs="Times New Roman"/>
                <w:sz w:val="24"/>
                <w:szCs w:val="21"/>
              </w:rPr>
              <m:t>=1</m:t>
            </m:r>
          </m:sub>
          <m:sup>
            <m:r>
              <w:rPr>
                <w:rFonts w:ascii="Cambria Math" w:hAnsi="Cambria Math" w:cs="Times New Roman"/>
                <w:sz w:val="24"/>
                <w:szCs w:val="21"/>
              </w:rPr>
              <m:t>N</m:t>
            </m:r>
          </m:sup>
          <m:e>
            <m:sSub>
              <m:sSubPr>
                <m:ctrlPr>
                  <w:rPr>
                    <w:rFonts w:ascii="Cambria Math" w:hAnsi="Cambria Math" w:cs="Times New Roman"/>
                    <w:bCs/>
                    <w:i/>
                    <w:sz w:val="24"/>
                    <w:szCs w:val="21"/>
                  </w:rPr>
                </m:ctrlPr>
              </m:sSubPr>
              <m:e>
                <m:r>
                  <w:rPr>
                    <w:rFonts w:ascii="Cambria Math" w:hAnsi="Cambria Math" w:cs="Times New Roman"/>
                    <w:sz w:val="24"/>
                    <w:szCs w:val="21"/>
                  </w:rPr>
                  <m:t>AUC</m:t>
                </m:r>
              </m:e>
              <m:sub>
                <m:r>
                  <w:rPr>
                    <w:rFonts w:ascii="Cambria Math" w:hAnsi="Cambria Math" w:cs="Times New Roman"/>
                    <w:sz w:val="24"/>
                    <w:szCs w:val="21"/>
                  </w:rPr>
                  <m:t>i</m:t>
                </m:r>
              </m:sub>
            </m:sSub>
          </m:e>
        </m:nary>
      </m:oMath>
    </w:p>
    <w:p w14:paraId="5BD21198" w14:textId="7B67ECB5" w:rsidR="00B91EB7" w:rsidRPr="00712112" w:rsidRDefault="00B91EB7" w:rsidP="00FB2EB5">
      <w:pPr>
        <w:pStyle w:val="a9"/>
        <w:widowControl/>
        <w:spacing w:line="360" w:lineRule="auto"/>
        <w:ind w:firstLine="480"/>
        <w:rPr>
          <w:rFonts w:ascii="Times New Roman" w:hAnsi="Times New Roman" w:cs="Times New Roman"/>
          <w:bCs/>
          <w:sz w:val="24"/>
          <w:szCs w:val="21"/>
        </w:rPr>
      </w:pPr>
      <w:r w:rsidRPr="00712112">
        <w:rPr>
          <w:rFonts w:ascii="Times New Roman" w:hAnsi="Times New Roman" w:cs="Times New Roman"/>
          <w:bCs/>
          <w:sz w:val="24"/>
          <w:szCs w:val="21"/>
        </w:rPr>
        <w:t>Where N is the number of classes and AUC</w:t>
      </w:r>
      <w:r w:rsidRPr="00712112">
        <w:rPr>
          <w:rFonts w:ascii="Times New Roman" w:hAnsi="Times New Roman" w:cs="Times New Roman"/>
          <w:bCs/>
          <w:sz w:val="24"/>
          <w:szCs w:val="21"/>
          <w:vertAlign w:val="subscript"/>
        </w:rPr>
        <w:t>i</w:t>
      </w:r>
      <w:r w:rsidRPr="00712112">
        <w:rPr>
          <w:rFonts w:ascii="Times New Roman" w:hAnsi="Times New Roman" w:cs="Times New Roman"/>
          <w:bCs/>
          <w:sz w:val="24"/>
          <w:szCs w:val="21"/>
        </w:rPr>
        <w:t xml:space="preserve"> is the AUC for Class i.</w:t>
      </w:r>
    </w:p>
    <w:p w14:paraId="5CF0D104" w14:textId="0CF8A5DC" w:rsidR="00B91EB7" w:rsidRPr="00712112" w:rsidRDefault="00B91EB7" w:rsidP="00FB2EB5">
      <w:pPr>
        <w:pStyle w:val="a9"/>
        <w:widowControl/>
        <w:numPr>
          <w:ilvl w:val="0"/>
          <w:numId w:val="15"/>
        </w:numPr>
        <w:spacing w:line="360" w:lineRule="auto"/>
        <w:ind w:firstLineChars="0"/>
        <w:rPr>
          <w:rFonts w:ascii="Times New Roman" w:hAnsi="Times New Roman" w:cs="Times New Roman"/>
          <w:bCs/>
          <w:sz w:val="24"/>
          <w:szCs w:val="21"/>
        </w:rPr>
      </w:pPr>
      <w:r w:rsidRPr="00712112">
        <w:rPr>
          <w:rFonts w:ascii="Times New Roman" w:hAnsi="Times New Roman" w:cs="Times New Roman"/>
          <w:b/>
          <w:sz w:val="24"/>
          <w:szCs w:val="21"/>
        </w:rPr>
        <w:t>R</w:t>
      </w:r>
      <w:r w:rsidR="00C621AB" w:rsidRPr="00C621AB">
        <w:rPr>
          <w:rFonts w:ascii="Times New Roman" w:hAnsi="Times New Roman" w:cs="Times New Roman"/>
          <w:b/>
          <w:sz w:val="24"/>
          <w:szCs w:val="21"/>
          <w:vertAlign w:val="superscript"/>
        </w:rPr>
        <w:t>2</w:t>
      </w:r>
      <w:r w:rsidRPr="00712112">
        <w:rPr>
          <w:rFonts w:ascii="Times New Roman" w:hAnsi="Times New Roman" w:cs="Times New Roman"/>
          <w:b/>
          <w:sz w:val="24"/>
          <w:szCs w:val="21"/>
        </w:rPr>
        <w:t xml:space="preserve"> (</w:t>
      </w:r>
      <w:r w:rsidRPr="00712112">
        <w:rPr>
          <w:rFonts w:ascii="Times New Roman" w:hAnsi="Times New Roman" w:cs="Times New Roman"/>
          <w:b/>
          <w:bCs/>
          <w:sz w:val="24"/>
          <w:szCs w:val="21"/>
        </w:rPr>
        <w:t>Coefficient</w:t>
      </w:r>
      <w:r w:rsidRPr="00712112">
        <w:rPr>
          <w:rFonts w:ascii="Times New Roman" w:hAnsi="Times New Roman" w:cs="Times New Roman"/>
          <w:b/>
          <w:sz w:val="24"/>
          <w:szCs w:val="21"/>
        </w:rPr>
        <w:t xml:space="preserve"> of Determination)</w:t>
      </w:r>
      <w:r w:rsidRPr="00712112">
        <w:rPr>
          <w:rFonts w:ascii="Times New Roman" w:hAnsi="Times New Roman" w:cs="Times New Roman"/>
          <w:b/>
          <w:bCs/>
          <w:sz w:val="24"/>
          <w:szCs w:val="21"/>
        </w:rPr>
        <w:t>:</w:t>
      </w:r>
      <w:r w:rsidRPr="00712112">
        <w:rPr>
          <w:rFonts w:ascii="Times New Roman" w:hAnsi="Times New Roman" w:cs="Times New Roman"/>
          <w:bCs/>
          <w:sz w:val="24"/>
          <w:szCs w:val="21"/>
        </w:rPr>
        <w:t xml:space="preserve"> R</w:t>
      </w:r>
      <w:r w:rsidRPr="00712112">
        <w:rPr>
          <w:rFonts w:ascii="Times New Roman" w:hAnsi="Times New Roman" w:cs="Times New Roman"/>
          <w:bCs/>
          <w:sz w:val="24"/>
          <w:szCs w:val="21"/>
          <w:vertAlign w:val="superscript"/>
        </w:rPr>
        <w:t>2</w:t>
      </w:r>
      <w:r w:rsidRPr="00712112">
        <w:rPr>
          <w:rFonts w:ascii="Times New Roman" w:hAnsi="Times New Roman" w:cs="Times New Roman"/>
          <w:bCs/>
          <w:sz w:val="24"/>
          <w:szCs w:val="21"/>
        </w:rPr>
        <w:t xml:space="preserve"> measures the proportion of variance explained by the model:</w:t>
      </w:r>
    </w:p>
    <w:p w14:paraId="01DC9A1C" w14:textId="1E8A7325" w:rsidR="00B91EB7" w:rsidRPr="00712112" w:rsidRDefault="00B91EB7" w:rsidP="00FB2EB5">
      <w:pPr>
        <w:widowControl/>
        <w:spacing w:line="360" w:lineRule="auto"/>
        <w:jc w:val="center"/>
        <w:rPr>
          <w:rFonts w:ascii="Times New Roman" w:hAnsi="Times New Roman" w:cs="Times New Roman"/>
          <w:bCs/>
          <w:sz w:val="24"/>
          <w:szCs w:val="21"/>
        </w:rPr>
      </w:pPr>
      <w:r w:rsidRPr="00712112">
        <w:rPr>
          <w:rFonts w:ascii="Times New Roman" w:hAnsi="Times New Roman" w:cs="Times New Roman"/>
          <w:bCs/>
          <w:sz w:val="24"/>
          <w:szCs w:val="21"/>
        </w:rPr>
        <w:t>R</w:t>
      </w:r>
      <w:r w:rsidRPr="00712112">
        <w:rPr>
          <w:rFonts w:ascii="Times New Roman" w:hAnsi="Times New Roman" w:cs="Times New Roman"/>
          <w:bCs/>
          <w:sz w:val="24"/>
          <w:szCs w:val="21"/>
          <w:vertAlign w:val="superscript"/>
        </w:rPr>
        <w:t>2</w:t>
      </w:r>
      <w:r w:rsidRPr="00712112">
        <w:rPr>
          <w:rFonts w:ascii="Times New Roman" w:hAnsi="Times New Roman" w:cs="Times New Roman"/>
          <w:bCs/>
          <w:sz w:val="24"/>
          <w:szCs w:val="21"/>
        </w:rPr>
        <w:t>=1-</w:t>
      </w:r>
      <m:oMath>
        <m:f>
          <m:fPr>
            <m:ctrlPr>
              <w:rPr>
                <w:rFonts w:ascii="Cambria Math" w:hAnsi="Cambria Math" w:cs="Times New Roman"/>
                <w:bCs/>
                <w:sz w:val="24"/>
                <w:szCs w:val="21"/>
              </w:rPr>
            </m:ctrlPr>
          </m:fPr>
          <m:num>
            <m:nary>
              <m:naryPr>
                <m:chr m:val="∑"/>
                <m:limLoc m:val="undOvr"/>
                <m:ctrlPr>
                  <w:rPr>
                    <w:rFonts w:ascii="Cambria Math" w:hAnsi="Cambria Math" w:cs="Times New Roman"/>
                    <w:bCs/>
                    <w:i/>
                    <w:sz w:val="24"/>
                    <w:szCs w:val="21"/>
                  </w:rPr>
                </m:ctrlPr>
              </m:naryPr>
              <m:sub>
                <m:r>
                  <w:rPr>
                    <w:rFonts w:ascii="Cambria Math" w:hAnsi="Cambria Math" w:cs="Times New Roman"/>
                    <w:sz w:val="24"/>
                    <w:szCs w:val="21"/>
                  </w:rPr>
                  <m:t>i=1</m:t>
                </m:r>
              </m:sub>
              <m:sup>
                <m:r>
                  <w:rPr>
                    <w:rFonts w:ascii="Cambria Math" w:hAnsi="Cambria Math" w:cs="Times New Roman"/>
                    <w:sz w:val="24"/>
                    <w:szCs w:val="21"/>
                  </w:rPr>
                  <m:t>N</m:t>
                </m:r>
              </m:sup>
              <m:e>
                <m:sSup>
                  <m:sSupPr>
                    <m:ctrlPr>
                      <w:rPr>
                        <w:rFonts w:ascii="Cambria Math" w:hAnsi="Cambria Math" w:cs="Times New Roman"/>
                        <w:bCs/>
                        <w:i/>
                        <w:sz w:val="24"/>
                        <w:szCs w:val="21"/>
                      </w:rPr>
                    </m:ctrlPr>
                  </m:sSupPr>
                  <m:e>
                    <m:r>
                      <w:rPr>
                        <w:rFonts w:ascii="Cambria Math" w:hAnsi="Cambria Math" w:cs="Times New Roman"/>
                        <w:sz w:val="24"/>
                        <w:szCs w:val="21"/>
                      </w:rPr>
                      <m:t>(</m:t>
                    </m:r>
                    <m:sSub>
                      <m:sSubPr>
                        <m:ctrlPr>
                          <w:rPr>
                            <w:rFonts w:ascii="Cambria Math" w:hAnsi="Cambria Math" w:cs="Times New Roman"/>
                            <w:bCs/>
                            <w:i/>
                            <w:sz w:val="24"/>
                            <w:szCs w:val="21"/>
                          </w:rPr>
                        </m:ctrlPr>
                      </m:sSubPr>
                      <m:e>
                        <m:r>
                          <w:rPr>
                            <w:rFonts w:ascii="Cambria Math" w:hAnsi="Cambria Math" w:cs="Times New Roman"/>
                            <w:sz w:val="24"/>
                            <w:szCs w:val="21"/>
                          </w:rPr>
                          <m:t>y</m:t>
                        </m:r>
                      </m:e>
                      <m:sub>
                        <m:r>
                          <w:rPr>
                            <w:rFonts w:ascii="Cambria Math" w:hAnsi="Cambria Math" w:cs="Times New Roman"/>
                            <w:sz w:val="24"/>
                            <w:szCs w:val="21"/>
                          </w:rPr>
                          <m:t>i</m:t>
                        </m:r>
                      </m:sub>
                    </m:sSub>
                    <m:r>
                      <w:rPr>
                        <w:rFonts w:ascii="Cambria Math" w:hAnsi="Cambria Math" w:cs="Times New Roman"/>
                        <w:sz w:val="24"/>
                        <w:szCs w:val="21"/>
                      </w:rPr>
                      <m:t>-</m:t>
                    </m:r>
                    <m:sSub>
                      <m:sSubPr>
                        <m:ctrlPr>
                          <w:rPr>
                            <w:rFonts w:ascii="Cambria Math" w:hAnsi="Cambria Math" w:cs="Times New Roman"/>
                            <w:bCs/>
                            <w:i/>
                            <w:sz w:val="24"/>
                            <w:szCs w:val="21"/>
                          </w:rPr>
                        </m:ctrlPr>
                      </m:sSubPr>
                      <m:e>
                        <m:r>
                          <w:rPr>
                            <w:rFonts w:ascii="Cambria Math" w:hAnsi="Cambria Math" w:cs="Times New Roman"/>
                            <w:sz w:val="24"/>
                            <w:szCs w:val="21"/>
                          </w:rPr>
                          <m:t>y</m:t>
                        </m:r>
                      </m:e>
                      <m:sub>
                        <m:r>
                          <w:rPr>
                            <w:rFonts w:ascii="Cambria Math" w:hAnsi="Cambria Math" w:cs="Times New Roman"/>
                            <w:sz w:val="24"/>
                            <w:szCs w:val="21"/>
                          </w:rPr>
                          <m:t>a</m:t>
                        </m:r>
                      </m:sub>
                    </m:sSub>
                    <m:r>
                      <w:rPr>
                        <w:rFonts w:ascii="Cambria Math" w:hAnsi="Cambria Math" w:cs="Times New Roman"/>
                        <w:sz w:val="24"/>
                        <w:szCs w:val="21"/>
                      </w:rPr>
                      <m:t>)</m:t>
                    </m:r>
                  </m:e>
                  <m:sup>
                    <m:r>
                      <w:rPr>
                        <w:rFonts w:ascii="Cambria Math" w:hAnsi="Cambria Math" w:cs="Times New Roman"/>
                        <w:sz w:val="24"/>
                        <w:szCs w:val="21"/>
                      </w:rPr>
                      <m:t>2</m:t>
                    </m:r>
                  </m:sup>
                </m:sSup>
              </m:e>
            </m:nary>
          </m:num>
          <m:den>
            <m:nary>
              <m:naryPr>
                <m:chr m:val="∑"/>
                <m:limLoc m:val="undOvr"/>
                <m:ctrlPr>
                  <w:rPr>
                    <w:rFonts w:ascii="Cambria Math" w:hAnsi="Cambria Math" w:cs="Times New Roman"/>
                    <w:bCs/>
                    <w:i/>
                    <w:sz w:val="24"/>
                    <w:szCs w:val="21"/>
                  </w:rPr>
                </m:ctrlPr>
              </m:naryPr>
              <m:sub>
                <m:r>
                  <w:rPr>
                    <w:rFonts w:ascii="Cambria Math" w:hAnsi="Cambria Math" w:cs="Times New Roman"/>
                    <w:sz w:val="24"/>
                    <w:szCs w:val="21"/>
                  </w:rPr>
                  <m:t>i=1</m:t>
                </m:r>
              </m:sub>
              <m:sup>
                <m:r>
                  <w:rPr>
                    <w:rFonts w:ascii="Cambria Math" w:hAnsi="Cambria Math" w:cs="Times New Roman"/>
                    <w:sz w:val="24"/>
                    <w:szCs w:val="21"/>
                  </w:rPr>
                  <m:t>N</m:t>
                </m:r>
              </m:sup>
              <m:e>
                <m:sSup>
                  <m:sSupPr>
                    <m:ctrlPr>
                      <w:rPr>
                        <w:rFonts w:ascii="Cambria Math" w:hAnsi="Cambria Math" w:cs="Times New Roman"/>
                        <w:bCs/>
                        <w:i/>
                        <w:sz w:val="24"/>
                        <w:szCs w:val="21"/>
                      </w:rPr>
                    </m:ctrlPr>
                  </m:sSupPr>
                  <m:e>
                    <m:r>
                      <w:rPr>
                        <w:rFonts w:ascii="Cambria Math" w:hAnsi="Cambria Math" w:cs="Times New Roman"/>
                        <w:sz w:val="24"/>
                        <w:szCs w:val="21"/>
                      </w:rPr>
                      <m:t>(</m:t>
                    </m:r>
                    <m:sSub>
                      <m:sSubPr>
                        <m:ctrlPr>
                          <w:rPr>
                            <w:rFonts w:ascii="Cambria Math" w:hAnsi="Cambria Math" w:cs="Times New Roman"/>
                            <w:bCs/>
                            <w:i/>
                            <w:sz w:val="24"/>
                            <w:szCs w:val="21"/>
                          </w:rPr>
                        </m:ctrlPr>
                      </m:sSubPr>
                      <m:e>
                        <m:r>
                          <w:rPr>
                            <w:rFonts w:ascii="Cambria Math" w:hAnsi="Cambria Math" w:cs="Times New Roman"/>
                            <w:sz w:val="24"/>
                            <w:szCs w:val="21"/>
                          </w:rPr>
                          <m:t>y</m:t>
                        </m:r>
                      </m:e>
                      <m:sub>
                        <m:r>
                          <w:rPr>
                            <w:rFonts w:ascii="Cambria Math" w:hAnsi="Cambria Math" w:cs="Times New Roman"/>
                            <w:sz w:val="24"/>
                            <w:szCs w:val="21"/>
                          </w:rPr>
                          <m:t>i</m:t>
                        </m:r>
                      </m:sub>
                    </m:sSub>
                    <m:r>
                      <w:rPr>
                        <w:rFonts w:ascii="Cambria Math" w:hAnsi="Cambria Math" w:cs="Times New Roman"/>
                        <w:sz w:val="24"/>
                        <w:szCs w:val="21"/>
                      </w:rPr>
                      <m:t>-</m:t>
                    </m:r>
                    <m:sSub>
                      <m:sSubPr>
                        <m:ctrlPr>
                          <w:rPr>
                            <w:rFonts w:ascii="Cambria Math" w:hAnsi="Cambria Math" w:cs="Times New Roman"/>
                            <w:bCs/>
                            <w:i/>
                            <w:sz w:val="24"/>
                            <w:szCs w:val="21"/>
                          </w:rPr>
                        </m:ctrlPr>
                      </m:sSubPr>
                      <m:e>
                        <m:r>
                          <w:rPr>
                            <w:rFonts w:ascii="Cambria Math" w:hAnsi="Cambria Math" w:cs="Times New Roman"/>
                            <w:sz w:val="24"/>
                            <w:szCs w:val="21"/>
                          </w:rPr>
                          <m:t>y</m:t>
                        </m:r>
                      </m:e>
                      <m:sub>
                        <m:r>
                          <w:rPr>
                            <w:rFonts w:ascii="Cambria Math" w:hAnsi="Cambria Math" w:cs="Times New Roman"/>
                            <w:sz w:val="24"/>
                            <w:szCs w:val="21"/>
                          </w:rPr>
                          <m:t>n</m:t>
                        </m:r>
                      </m:sub>
                    </m:sSub>
                    <m:r>
                      <w:rPr>
                        <w:rFonts w:ascii="Cambria Math" w:hAnsi="Cambria Math" w:cs="Times New Roman"/>
                        <w:sz w:val="24"/>
                        <w:szCs w:val="21"/>
                      </w:rPr>
                      <m:t>)</m:t>
                    </m:r>
                  </m:e>
                  <m:sup>
                    <m:r>
                      <w:rPr>
                        <w:rFonts w:ascii="Cambria Math" w:hAnsi="Cambria Math" w:cs="Times New Roman"/>
                        <w:sz w:val="24"/>
                        <w:szCs w:val="21"/>
                      </w:rPr>
                      <m:t>2</m:t>
                    </m:r>
                  </m:sup>
                </m:sSup>
              </m:e>
            </m:nary>
          </m:den>
        </m:f>
      </m:oMath>
    </w:p>
    <w:p w14:paraId="4070161A" w14:textId="48FF3370" w:rsidR="00B91EB7" w:rsidRPr="00712112" w:rsidRDefault="00B91EB7" w:rsidP="00FB2EB5">
      <w:pPr>
        <w:widowControl/>
        <w:spacing w:line="360" w:lineRule="auto"/>
        <w:ind w:firstLineChars="200" w:firstLine="480"/>
        <w:jc w:val="left"/>
        <w:rPr>
          <w:rFonts w:ascii="Times New Roman" w:hAnsi="Times New Roman" w:cs="Times New Roman"/>
          <w:bCs/>
          <w:sz w:val="24"/>
          <w:szCs w:val="21"/>
        </w:rPr>
      </w:pPr>
      <w:r w:rsidRPr="00712112">
        <w:rPr>
          <w:rFonts w:ascii="Times New Roman" w:hAnsi="Times New Roman" w:cs="Times New Roman"/>
          <w:bCs/>
          <w:sz w:val="24"/>
          <w:szCs w:val="21"/>
        </w:rPr>
        <w:t>y</w:t>
      </w:r>
      <w:r w:rsidRPr="00712112">
        <w:rPr>
          <w:rFonts w:ascii="Times New Roman" w:hAnsi="Times New Roman" w:cs="Times New Roman"/>
          <w:bCs/>
          <w:sz w:val="24"/>
          <w:szCs w:val="21"/>
          <w:vertAlign w:val="subscript"/>
        </w:rPr>
        <w:t>i</w:t>
      </w:r>
      <w:r w:rsidRPr="00712112">
        <w:rPr>
          <w:rFonts w:ascii="Times New Roman" w:hAnsi="Times New Roman" w:cs="Times New Roman"/>
          <w:bCs/>
          <w:sz w:val="24"/>
          <w:szCs w:val="21"/>
        </w:rPr>
        <w:t xml:space="preserve"> is the true value, y</w:t>
      </w:r>
      <w:r w:rsidRPr="00712112">
        <w:rPr>
          <w:rFonts w:ascii="Times New Roman" w:hAnsi="Times New Roman" w:cs="Times New Roman"/>
          <w:bCs/>
          <w:sz w:val="24"/>
          <w:szCs w:val="21"/>
          <w:vertAlign w:val="subscript"/>
        </w:rPr>
        <w:t>a</w:t>
      </w:r>
      <w:r w:rsidRPr="00712112">
        <w:rPr>
          <w:rFonts w:ascii="Times New Roman" w:hAnsi="Times New Roman" w:cs="Times New Roman"/>
          <w:bCs/>
          <w:sz w:val="24"/>
          <w:szCs w:val="21"/>
        </w:rPr>
        <w:t xml:space="preserve"> is the predicted value and yn is the mean of the actual values.</w:t>
      </w:r>
    </w:p>
    <w:p w14:paraId="0B973837" w14:textId="40F7B793" w:rsidR="00B91EB7" w:rsidRPr="00712112" w:rsidRDefault="00B91EB7" w:rsidP="00FB2EB5">
      <w:pPr>
        <w:pStyle w:val="a9"/>
        <w:widowControl/>
        <w:numPr>
          <w:ilvl w:val="0"/>
          <w:numId w:val="15"/>
        </w:numPr>
        <w:spacing w:line="360" w:lineRule="auto"/>
        <w:ind w:firstLineChars="0"/>
        <w:rPr>
          <w:rFonts w:ascii="Times New Roman" w:hAnsi="Times New Roman" w:cs="Times New Roman"/>
          <w:bCs/>
          <w:sz w:val="24"/>
          <w:szCs w:val="21"/>
        </w:rPr>
      </w:pPr>
      <w:r w:rsidRPr="00712112">
        <w:rPr>
          <w:rFonts w:ascii="Times New Roman" w:hAnsi="Times New Roman" w:cs="Times New Roman"/>
          <w:b/>
          <w:bCs/>
          <w:sz w:val="24"/>
          <w:szCs w:val="21"/>
        </w:rPr>
        <w:t>Root Mean Squared Error (RMSE):</w:t>
      </w:r>
      <w:r w:rsidRPr="00712112">
        <w:rPr>
          <w:rFonts w:ascii="Times New Roman" w:hAnsi="Times New Roman" w:cs="Times New Roman"/>
          <w:bCs/>
          <w:sz w:val="24"/>
          <w:szCs w:val="21"/>
        </w:rPr>
        <w:t xml:space="preserve"> RMSE is the square root of the average squared differences between actual and predicted values:</w:t>
      </w:r>
    </w:p>
    <w:p w14:paraId="01652256" w14:textId="51C83FD5" w:rsidR="00B91EB7" w:rsidRPr="00712112" w:rsidRDefault="00B91EB7" w:rsidP="00FB2EB5">
      <w:pPr>
        <w:widowControl/>
        <w:spacing w:line="360" w:lineRule="auto"/>
        <w:ind w:firstLineChars="200" w:firstLine="480"/>
        <w:jc w:val="center"/>
        <w:rPr>
          <w:rFonts w:ascii="Times New Roman" w:hAnsi="Times New Roman" w:cs="Times New Roman"/>
          <w:bCs/>
          <w:sz w:val="24"/>
          <w:szCs w:val="21"/>
        </w:rPr>
      </w:pPr>
      <w:r w:rsidRPr="00712112">
        <w:rPr>
          <w:rFonts w:ascii="Times New Roman" w:hAnsi="Times New Roman" w:cs="Times New Roman"/>
          <w:bCs/>
          <w:sz w:val="24"/>
          <w:szCs w:val="21"/>
        </w:rPr>
        <w:t>RMSE=</w:t>
      </w:r>
      <m:oMath>
        <m:rad>
          <m:radPr>
            <m:degHide m:val="1"/>
            <m:ctrlPr>
              <w:rPr>
                <w:rFonts w:ascii="Cambria Math" w:hAnsi="Cambria Math" w:cs="Times New Roman"/>
                <w:bCs/>
                <w:sz w:val="24"/>
                <w:szCs w:val="21"/>
              </w:rPr>
            </m:ctrlPr>
          </m:radPr>
          <m:deg/>
          <m:e>
            <m:f>
              <m:fPr>
                <m:ctrlPr>
                  <w:rPr>
                    <w:rFonts w:ascii="Cambria Math" w:hAnsi="Cambria Math" w:cs="Times New Roman"/>
                    <w:bCs/>
                    <w:i/>
                    <w:sz w:val="24"/>
                    <w:szCs w:val="21"/>
                  </w:rPr>
                </m:ctrlPr>
              </m:fPr>
              <m:num>
                <m:r>
                  <w:rPr>
                    <w:rFonts w:ascii="Cambria Math" w:hAnsi="Cambria Math" w:cs="Times New Roman"/>
                    <w:sz w:val="24"/>
                    <w:szCs w:val="21"/>
                  </w:rPr>
                  <m:t>1</m:t>
                </m:r>
              </m:num>
              <m:den>
                <m:r>
                  <w:rPr>
                    <w:rFonts w:ascii="Cambria Math" w:hAnsi="Cambria Math" w:cs="Times New Roman"/>
                    <w:sz w:val="24"/>
                    <w:szCs w:val="21"/>
                  </w:rPr>
                  <m:t>N</m:t>
                </m:r>
              </m:den>
            </m:f>
            <m:nary>
              <m:naryPr>
                <m:chr m:val="∑"/>
                <m:limLoc m:val="undOvr"/>
                <m:ctrlPr>
                  <w:rPr>
                    <w:rFonts w:ascii="Cambria Math" w:hAnsi="Cambria Math" w:cs="Times New Roman"/>
                    <w:bCs/>
                    <w:i/>
                    <w:sz w:val="24"/>
                    <w:szCs w:val="21"/>
                  </w:rPr>
                </m:ctrlPr>
              </m:naryPr>
              <m:sub>
                <m:r>
                  <w:rPr>
                    <w:rFonts w:ascii="Cambria Math" w:hAnsi="Cambria Math" w:cs="Times New Roman"/>
                    <w:sz w:val="24"/>
                    <w:szCs w:val="21"/>
                  </w:rPr>
                  <m:t>i=1</m:t>
                </m:r>
              </m:sub>
              <m:sup>
                <m:r>
                  <w:rPr>
                    <w:rFonts w:ascii="Cambria Math" w:hAnsi="Cambria Math" w:cs="Times New Roman"/>
                    <w:sz w:val="24"/>
                    <w:szCs w:val="21"/>
                  </w:rPr>
                  <m:t>N</m:t>
                </m:r>
              </m:sup>
              <m:e>
                <m:sSup>
                  <m:sSupPr>
                    <m:ctrlPr>
                      <w:rPr>
                        <w:rFonts w:ascii="Cambria Math" w:hAnsi="Cambria Math" w:cs="Times New Roman"/>
                        <w:bCs/>
                        <w:i/>
                        <w:sz w:val="24"/>
                        <w:szCs w:val="21"/>
                      </w:rPr>
                    </m:ctrlPr>
                  </m:sSupPr>
                  <m:e>
                    <m:r>
                      <w:rPr>
                        <w:rFonts w:ascii="Cambria Math" w:hAnsi="Cambria Math" w:cs="Times New Roman"/>
                        <w:sz w:val="24"/>
                        <w:szCs w:val="21"/>
                      </w:rPr>
                      <m:t>(</m:t>
                    </m:r>
                    <m:sSub>
                      <m:sSubPr>
                        <m:ctrlPr>
                          <w:rPr>
                            <w:rFonts w:ascii="Cambria Math" w:hAnsi="Cambria Math" w:cs="Times New Roman"/>
                            <w:bCs/>
                            <w:i/>
                            <w:sz w:val="24"/>
                            <w:szCs w:val="21"/>
                          </w:rPr>
                        </m:ctrlPr>
                      </m:sSubPr>
                      <m:e>
                        <m:r>
                          <w:rPr>
                            <w:rFonts w:ascii="Cambria Math" w:hAnsi="Cambria Math" w:cs="Times New Roman"/>
                            <w:sz w:val="24"/>
                            <w:szCs w:val="21"/>
                          </w:rPr>
                          <m:t>y</m:t>
                        </m:r>
                      </m:e>
                      <m:sub>
                        <m:r>
                          <w:rPr>
                            <w:rFonts w:ascii="Cambria Math" w:hAnsi="Cambria Math" w:cs="Times New Roman"/>
                            <w:sz w:val="24"/>
                            <w:szCs w:val="21"/>
                          </w:rPr>
                          <m:t>i</m:t>
                        </m:r>
                      </m:sub>
                    </m:sSub>
                    <m:r>
                      <w:rPr>
                        <w:rFonts w:ascii="Cambria Math" w:hAnsi="Cambria Math" w:cs="Times New Roman"/>
                        <w:sz w:val="24"/>
                        <w:szCs w:val="21"/>
                      </w:rPr>
                      <m:t>-</m:t>
                    </m:r>
                    <m:sSub>
                      <m:sSubPr>
                        <m:ctrlPr>
                          <w:rPr>
                            <w:rFonts w:ascii="Cambria Math" w:hAnsi="Cambria Math" w:cs="Times New Roman"/>
                            <w:bCs/>
                            <w:i/>
                            <w:sz w:val="24"/>
                            <w:szCs w:val="21"/>
                          </w:rPr>
                        </m:ctrlPr>
                      </m:sSubPr>
                      <m:e>
                        <m:r>
                          <w:rPr>
                            <w:rFonts w:ascii="Cambria Math" w:hAnsi="Cambria Math" w:cs="Times New Roman"/>
                            <w:sz w:val="24"/>
                            <w:szCs w:val="21"/>
                          </w:rPr>
                          <m:t>y</m:t>
                        </m:r>
                      </m:e>
                      <m:sub>
                        <m:r>
                          <w:rPr>
                            <w:rFonts w:ascii="Cambria Math" w:hAnsi="Cambria Math" w:cs="Times New Roman"/>
                            <w:sz w:val="24"/>
                            <w:szCs w:val="21"/>
                          </w:rPr>
                          <m:t>a</m:t>
                        </m:r>
                      </m:sub>
                    </m:sSub>
                    <m:r>
                      <w:rPr>
                        <w:rFonts w:ascii="Cambria Math" w:hAnsi="Cambria Math" w:cs="Times New Roman"/>
                        <w:sz w:val="24"/>
                        <w:szCs w:val="21"/>
                      </w:rPr>
                      <m:t>)</m:t>
                    </m:r>
                  </m:e>
                  <m:sup>
                    <m:r>
                      <w:rPr>
                        <w:rFonts w:ascii="Cambria Math" w:hAnsi="Cambria Math" w:cs="Times New Roman"/>
                        <w:sz w:val="24"/>
                        <w:szCs w:val="21"/>
                      </w:rPr>
                      <m:t>2</m:t>
                    </m:r>
                  </m:sup>
                </m:sSup>
              </m:e>
            </m:nary>
          </m:e>
        </m:rad>
      </m:oMath>
    </w:p>
    <w:p w14:paraId="0A45B3FC" w14:textId="7D854158" w:rsidR="00B91EB7" w:rsidRPr="00712112" w:rsidRDefault="00B91EB7" w:rsidP="00FB2EB5">
      <w:pPr>
        <w:widowControl/>
        <w:spacing w:line="360" w:lineRule="auto"/>
        <w:ind w:firstLineChars="200" w:firstLine="480"/>
        <w:jc w:val="left"/>
        <w:rPr>
          <w:rFonts w:ascii="Times New Roman" w:hAnsi="Times New Roman" w:cs="Times New Roman"/>
          <w:bCs/>
          <w:sz w:val="24"/>
          <w:szCs w:val="21"/>
        </w:rPr>
      </w:pPr>
      <w:r w:rsidRPr="00712112">
        <w:rPr>
          <w:rFonts w:ascii="Times New Roman" w:hAnsi="Times New Roman" w:cs="Times New Roman"/>
          <w:bCs/>
          <w:sz w:val="24"/>
          <w:szCs w:val="21"/>
        </w:rPr>
        <w:t>y</w:t>
      </w:r>
      <w:r w:rsidRPr="00712112">
        <w:rPr>
          <w:rFonts w:ascii="Times New Roman" w:hAnsi="Times New Roman" w:cs="Times New Roman"/>
          <w:bCs/>
          <w:sz w:val="24"/>
          <w:szCs w:val="21"/>
          <w:vertAlign w:val="subscript"/>
        </w:rPr>
        <w:t>i</w:t>
      </w:r>
      <w:r w:rsidRPr="00712112">
        <w:rPr>
          <w:rFonts w:ascii="Times New Roman" w:hAnsi="Times New Roman" w:cs="Times New Roman"/>
          <w:bCs/>
          <w:sz w:val="24"/>
          <w:szCs w:val="21"/>
        </w:rPr>
        <w:t xml:space="preserve"> is the true value, y</w:t>
      </w:r>
      <w:r w:rsidRPr="00712112">
        <w:rPr>
          <w:rFonts w:ascii="Times New Roman" w:hAnsi="Times New Roman" w:cs="Times New Roman"/>
          <w:bCs/>
          <w:sz w:val="24"/>
          <w:szCs w:val="21"/>
          <w:vertAlign w:val="subscript"/>
        </w:rPr>
        <w:t>a</w:t>
      </w:r>
      <w:r w:rsidRPr="00712112">
        <w:rPr>
          <w:rFonts w:ascii="Times New Roman" w:hAnsi="Times New Roman" w:cs="Times New Roman"/>
          <w:bCs/>
          <w:sz w:val="24"/>
          <w:szCs w:val="21"/>
        </w:rPr>
        <w:t xml:space="preserve"> is the predicted value.</w:t>
      </w:r>
    </w:p>
    <w:p w14:paraId="4D58606E" w14:textId="77777777" w:rsidR="00197170" w:rsidRDefault="00197170">
      <w:pPr>
        <w:widowControl/>
        <w:jc w:val="left"/>
        <w:rPr>
          <w:rFonts w:ascii="Times New Roman" w:eastAsia="宋体" w:hAnsi="Times New Roman" w:cs="Times New Roman"/>
          <w:b/>
          <w:bCs/>
          <w:kern w:val="44"/>
          <w:sz w:val="24"/>
          <w:szCs w:val="44"/>
        </w:rPr>
      </w:pPr>
      <w:r>
        <w:rPr>
          <w:rFonts w:ascii="Times New Roman" w:eastAsia="宋体" w:hAnsi="Times New Roman" w:cs="Times New Roman"/>
          <w:sz w:val="24"/>
        </w:rPr>
        <w:br w:type="page"/>
      </w:r>
    </w:p>
    <w:p w14:paraId="1BA36D3C" w14:textId="6B12C04A" w:rsidR="0042206C" w:rsidRPr="00712112" w:rsidRDefault="0042206C" w:rsidP="0042206C">
      <w:pPr>
        <w:pStyle w:val="1"/>
        <w:spacing w:before="0" w:after="0" w:line="360" w:lineRule="auto"/>
        <w:rPr>
          <w:rFonts w:ascii="Times New Roman" w:eastAsia="宋体" w:hAnsi="Times New Roman" w:cs="Times New Roman"/>
          <w:sz w:val="24"/>
        </w:rPr>
      </w:pPr>
      <w:r w:rsidRPr="00712112">
        <w:rPr>
          <w:rFonts w:ascii="Times New Roman" w:eastAsia="宋体" w:hAnsi="Times New Roman" w:cs="Times New Roman"/>
          <w:sz w:val="24"/>
        </w:rPr>
        <w:lastRenderedPageBreak/>
        <w:t xml:space="preserve"> </w:t>
      </w:r>
      <w:bookmarkStart w:id="160" w:name="_Toc235786892"/>
      <w:r w:rsidRPr="00712112">
        <w:rPr>
          <w:rFonts w:ascii="Times New Roman" w:eastAsia="宋体" w:hAnsi="Times New Roman" w:cs="Times New Roman"/>
          <w:sz w:val="24"/>
        </w:rPr>
        <w:t xml:space="preserve">Text </w:t>
      </w:r>
      <w:r w:rsidR="00E22174">
        <w:rPr>
          <w:rFonts w:ascii="Times New Roman" w:eastAsia="宋体" w:hAnsi="Times New Roman" w:cs="Times New Roman"/>
          <w:sz w:val="24"/>
        </w:rPr>
        <w:t>S</w:t>
      </w:r>
      <w:r w:rsidR="00E85C44">
        <w:rPr>
          <w:rFonts w:ascii="Times New Roman" w:eastAsia="宋体" w:hAnsi="Times New Roman" w:cs="Times New Roman"/>
          <w:sz w:val="24"/>
        </w:rPr>
        <w:t>1</w:t>
      </w:r>
      <w:r w:rsidR="00F27963">
        <w:rPr>
          <w:rFonts w:ascii="Times New Roman" w:eastAsia="宋体" w:hAnsi="Times New Roman" w:cs="Times New Roman"/>
          <w:sz w:val="24"/>
        </w:rPr>
        <w:t>4</w:t>
      </w:r>
      <w:r w:rsidRPr="00712112">
        <w:rPr>
          <w:rFonts w:ascii="Times New Roman" w:eastAsia="宋体" w:hAnsi="Times New Roman" w:cs="Times New Roman"/>
          <w:sz w:val="24"/>
        </w:rPr>
        <w:t>. Details of model interpretation.</w:t>
      </w:r>
      <w:bookmarkEnd w:id="160"/>
    </w:p>
    <w:p w14:paraId="78C4F636" w14:textId="619BDACA" w:rsidR="008335AF" w:rsidRPr="00712112" w:rsidRDefault="002B0A15" w:rsidP="00FB2EB5">
      <w:pPr>
        <w:pStyle w:val="a9"/>
        <w:widowControl/>
        <w:spacing w:line="360" w:lineRule="auto"/>
        <w:ind w:firstLine="480"/>
        <w:rPr>
          <w:rFonts w:ascii="Times New Roman" w:hAnsi="Times New Roman" w:cs="Times New Roman"/>
          <w:bCs/>
          <w:sz w:val="24"/>
          <w:szCs w:val="21"/>
        </w:rPr>
      </w:pPr>
      <w:r w:rsidRPr="00712112">
        <w:rPr>
          <w:rFonts w:ascii="Times New Roman" w:hAnsi="Times New Roman" w:cs="Times New Roman"/>
          <w:bCs/>
          <w:sz w:val="24"/>
          <w:szCs w:val="21"/>
        </w:rPr>
        <w:t>To improve the interpretability of the model, we use two techniques: SHapley Additive exPlanations (SHAP) and Partial Dependence Plots (PDP). SHAP is used to analyze the contribution of different environmental factors to the emission of various greenhouse gases, while PDP is employed to explore the relationship between key environmental factors and greenhouse gas emissions. Additionally, two-dimensional PDPs are used to study the interactions between environmental factors and their combined effect on greenhouse gas emissions. These interpretability methods help us better understand the rationale behind the model's decisions, improving the model</w:t>
      </w:r>
      <w:r w:rsidR="003E21EF">
        <w:rPr>
          <w:rFonts w:ascii="Times New Roman" w:hAnsi="Times New Roman" w:cs="Times New Roman"/>
          <w:bCs/>
          <w:sz w:val="24"/>
          <w:szCs w:val="21"/>
        </w:rPr>
        <w:t>’</w:t>
      </w:r>
      <w:r w:rsidRPr="00712112">
        <w:rPr>
          <w:rFonts w:ascii="Times New Roman" w:hAnsi="Times New Roman" w:cs="Times New Roman"/>
          <w:bCs/>
          <w:sz w:val="24"/>
          <w:szCs w:val="21"/>
        </w:rPr>
        <w:t>s transparency and trustworthiness</w:t>
      </w:r>
      <w:r w:rsidR="006A268D" w:rsidRPr="00712112">
        <w:rPr>
          <w:rFonts w:ascii="Times New Roman" w:hAnsi="Times New Roman" w:cs="Times New Roman"/>
          <w:bCs/>
          <w:sz w:val="24"/>
          <w:szCs w:val="21"/>
        </w:rPr>
        <w:fldChar w:fldCharType="begin"/>
      </w:r>
      <w:r w:rsidR="006A268D" w:rsidRPr="00712112">
        <w:rPr>
          <w:rFonts w:ascii="Times New Roman" w:hAnsi="Times New Roman" w:cs="Times New Roman"/>
          <w:bCs/>
          <w:sz w:val="24"/>
          <w:szCs w:val="21"/>
        </w:rPr>
        <w:instrText xml:space="preserve"> ADDIN EN.CITE &lt;EndNote&gt;&lt;Cite&gt;&lt;Author&gt;Chen&lt;/Author&gt;&lt;Year&gt;2023&lt;/Year&gt;&lt;RecNum&gt;26&lt;/RecNum&gt;&lt;DisplayText&gt;(Chen et al., 2023)&lt;/DisplayText&gt;&lt;record&gt;&lt;rec-number&gt;26&lt;/rec-number&gt;&lt;foreign-keys&gt;&lt;key app="EN" db-id="a0fadt09mdr5pyeafst5w52kv9sv02p050xv" timestamp="1688384170"&gt;26&lt;/key&gt;&lt;/foreign-keys&gt;&lt;ref-type name="Journal Article"&gt;17&lt;/ref-type&gt;&lt;contributors&gt;&lt;authors&gt;&lt;author&gt;Chen, Hugh&lt;/author&gt;&lt;author&gt;Covert, Ian C.&lt;/author&gt;&lt;author&gt;Lundberg, Scott M.&lt;/author&gt;&lt;author&gt;Lee, Su-In&lt;/author&gt;&lt;/authors&gt;&lt;/contributors&gt;&lt;titles&gt;&lt;title&gt;Algorithms to estimate Shapley value feature attributions&lt;/title&gt;&lt;secondary-title&gt;Nature Machine Intelligence&lt;/secondary-title&gt;&lt;/titles&gt;&lt;periodical&gt;&lt;full-title&gt;Nature Machine Intelligence&lt;/full-title&gt;&lt;abbr-1&gt;Nat. Mach. Intell.&lt;/abbr-1&gt;&lt;/periodical&gt;&lt;pages&gt;590-601&lt;/pages&gt;&lt;volume&gt;5&lt;/volume&gt;&lt;number&gt;6&lt;/number&gt;&lt;dates&gt;&lt;year&gt;2023&lt;/year&gt;&lt;pub-dates&gt;&lt;date&gt;2023/06/01&lt;/date&gt;&lt;/pub-dates&gt;&lt;/dates&gt;&lt;isbn&gt;2522-5839&lt;/isbn&gt;&lt;urls&gt;&lt;related-urls&gt;&lt;url&gt;https://doi.org/10.1038/s42256-023-00657-x&lt;/url&gt;&lt;/related-urls&gt;&lt;/urls&gt;&lt;electronic-resource-num&gt;10.1038/s42256-023-00657-x&lt;/electronic-resource-num&gt;&lt;/record&gt;&lt;/Cite&gt;&lt;/EndNote&gt;</w:instrText>
      </w:r>
      <w:r w:rsidR="006A268D" w:rsidRPr="00712112">
        <w:rPr>
          <w:rFonts w:ascii="Times New Roman" w:hAnsi="Times New Roman" w:cs="Times New Roman"/>
          <w:bCs/>
          <w:sz w:val="24"/>
          <w:szCs w:val="21"/>
        </w:rPr>
        <w:fldChar w:fldCharType="separate"/>
      </w:r>
      <w:r w:rsidR="006A268D" w:rsidRPr="00712112">
        <w:rPr>
          <w:rFonts w:ascii="Times New Roman" w:hAnsi="Times New Roman" w:cs="Times New Roman"/>
          <w:bCs/>
          <w:noProof/>
          <w:sz w:val="24"/>
          <w:szCs w:val="21"/>
        </w:rPr>
        <w:t>(Chen et al., 2023)</w:t>
      </w:r>
      <w:r w:rsidR="006A268D" w:rsidRPr="00712112">
        <w:rPr>
          <w:rFonts w:ascii="Times New Roman" w:hAnsi="Times New Roman" w:cs="Times New Roman"/>
          <w:bCs/>
          <w:sz w:val="24"/>
          <w:szCs w:val="21"/>
        </w:rPr>
        <w:fldChar w:fldCharType="end"/>
      </w:r>
      <w:r w:rsidRPr="00712112">
        <w:rPr>
          <w:rFonts w:ascii="Times New Roman" w:hAnsi="Times New Roman" w:cs="Times New Roman"/>
          <w:bCs/>
          <w:sz w:val="24"/>
          <w:szCs w:val="21"/>
        </w:rPr>
        <w:t>.</w:t>
      </w:r>
    </w:p>
    <w:p w14:paraId="158323DE" w14:textId="2FC9CBD5" w:rsidR="002B0A15" w:rsidRPr="00712112" w:rsidRDefault="002B0A15" w:rsidP="00FB2EB5">
      <w:pPr>
        <w:pStyle w:val="a9"/>
        <w:widowControl/>
        <w:spacing w:line="360" w:lineRule="auto"/>
        <w:ind w:firstLine="480"/>
        <w:rPr>
          <w:rFonts w:ascii="Times New Roman" w:hAnsi="Times New Roman" w:cs="Times New Roman"/>
          <w:bCs/>
          <w:sz w:val="24"/>
          <w:szCs w:val="21"/>
        </w:rPr>
      </w:pPr>
      <w:r w:rsidRPr="00712112">
        <w:rPr>
          <w:rFonts w:ascii="Times New Roman" w:hAnsi="Times New Roman" w:cs="Times New Roman"/>
          <w:bCs/>
          <w:sz w:val="24"/>
          <w:szCs w:val="21"/>
        </w:rPr>
        <w:t>SHAP is a unified approach based on cooperative game theory that assigns a Shapley value to each feature, representing its contribution to a specific prediction. SHAP values provide a measure of how much each input feature (in this case, environmental factors) contributes to the output prediction, helping to break down the model’s decision-making process. This approach helps quantify the influence of individual variables on model predictions, making it easier to interpret complex machine learning models.</w:t>
      </w:r>
    </w:p>
    <w:p w14:paraId="786F3E75" w14:textId="3325593E" w:rsidR="003E2258" w:rsidRPr="00712112" w:rsidRDefault="002B0A15" w:rsidP="00FB2EB5">
      <w:pPr>
        <w:pStyle w:val="a9"/>
        <w:widowControl/>
        <w:spacing w:line="360" w:lineRule="auto"/>
        <w:ind w:firstLine="480"/>
        <w:rPr>
          <w:rFonts w:ascii="Times New Roman" w:hAnsi="Times New Roman" w:cs="Times New Roman"/>
          <w:bCs/>
          <w:sz w:val="24"/>
          <w:szCs w:val="21"/>
        </w:rPr>
      </w:pPr>
      <w:r w:rsidRPr="00712112">
        <w:rPr>
          <w:rFonts w:ascii="Times New Roman" w:hAnsi="Times New Roman" w:cs="Times New Roman"/>
          <w:bCs/>
          <w:sz w:val="24"/>
          <w:szCs w:val="21"/>
        </w:rPr>
        <w:t>By using SHAP, we can gain a deeper understanding of how different environmental factors, such as temperature, impact greenhouse gas emissions in wastewater treatment processes. This method allows us to identify which factors are most critical and how they affect emissions, enabling better decision-making and targeted interventions.</w:t>
      </w:r>
    </w:p>
    <w:p w14:paraId="59457627" w14:textId="6FC2D60C" w:rsidR="002B0A15" w:rsidRPr="00712112" w:rsidRDefault="002B0A15" w:rsidP="00FB2EB5">
      <w:pPr>
        <w:pStyle w:val="a9"/>
        <w:widowControl/>
        <w:spacing w:line="360" w:lineRule="auto"/>
        <w:ind w:firstLine="480"/>
        <w:rPr>
          <w:rFonts w:ascii="Times New Roman" w:hAnsi="Times New Roman" w:cs="Times New Roman"/>
          <w:bCs/>
          <w:sz w:val="24"/>
          <w:szCs w:val="21"/>
        </w:rPr>
      </w:pPr>
      <w:r w:rsidRPr="00712112">
        <w:rPr>
          <w:rFonts w:ascii="Times New Roman" w:hAnsi="Times New Roman" w:cs="Times New Roman"/>
          <w:bCs/>
          <w:sz w:val="24"/>
          <w:szCs w:val="21"/>
        </w:rPr>
        <w:t>PDP is a technique used to visualize the relationship between one or more independent variables (environmental factors) and the predicted outcome. It shows how the predicted response changes as a single feature or a pair of features is varied, holding all other features constant. This method is particularly useful for understanding the impact of a specific environmental factor on greenhouse gas emissions while considering the effect of other factors.</w:t>
      </w:r>
    </w:p>
    <w:p w14:paraId="209A7E0D" w14:textId="63674D5C" w:rsidR="002B0A15" w:rsidRPr="00712112" w:rsidRDefault="002B0A15" w:rsidP="00FB2EB5">
      <w:pPr>
        <w:pStyle w:val="a9"/>
        <w:widowControl/>
        <w:spacing w:line="360" w:lineRule="auto"/>
        <w:ind w:firstLine="480"/>
        <w:rPr>
          <w:rFonts w:ascii="Times New Roman" w:hAnsi="Times New Roman" w:cs="Times New Roman"/>
          <w:bCs/>
          <w:sz w:val="24"/>
          <w:szCs w:val="21"/>
        </w:rPr>
      </w:pPr>
      <w:r w:rsidRPr="00712112">
        <w:rPr>
          <w:rFonts w:ascii="Times New Roman" w:hAnsi="Times New Roman" w:cs="Times New Roman"/>
          <w:bCs/>
          <w:sz w:val="24"/>
          <w:szCs w:val="21"/>
        </w:rPr>
        <w:t>PDPs can be used to examine the relationship between environmental factors and emissions, helping us to understand the influence of each factor, or combinations of factors, on the model's output. For example, we can explore how variations in pH, organic carbon concentration, or temperature influence carbon dioxide or methane emissions in wastewater treatment plants. When exploring the interactions between two environmental factors, a 2D PDP can reveal how the joint effect of these features influences the greenhouse gas emissions. This is useful for identifying complex dependencies and interaction effects that might not be obvious when looking at each feature individually.</w:t>
      </w:r>
    </w:p>
    <w:p w14:paraId="0D0FAF72" w14:textId="0FC18CF5" w:rsidR="002B0A15" w:rsidRPr="00712112" w:rsidRDefault="002B0A15" w:rsidP="00FB2EB5">
      <w:pPr>
        <w:pStyle w:val="a9"/>
        <w:widowControl/>
        <w:spacing w:line="360" w:lineRule="auto"/>
        <w:ind w:firstLine="480"/>
        <w:rPr>
          <w:rFonts w:ascii="Times New Roman" w:hAnsi="Times New Roman" w:cs="Times New Roman"/>
          <w:bCs/>
          <w:sz w:val="24"/>
          <w:szCs w:val="21"/>
        </w:rPr>
      </w:pPr>
      <w:r w:rsidRPr="00712112">
        <w:rPr>
          <w:rFonts w:ascii="Times New Roman" w:hAnsi="Times New Roman" w:cs="Times New Roman"/>
          <w:bCs/>
          <w:sz w:val="24"/>
          <w:szCs w:val="21"/>
        </w:rPr>
        <w:lastRenderedPageBreak/>
        <w:t xml:space="preserve">Together, SHAP and PDP are powerful tools for model interpretability, enabling us to not only understand the individual contributions of environmental factors but also to gain insights into the complex relationships and interactions between these factors and their cumulative impact on greenhouse gas emissions. This leads to more transparent, explainable models, fostering trust in the results and supporting better </w:t>
      </w:r>
      <w:r w:rsidR="003E21EF">
        <w:rPr>
          <w:rFonts w:ascii="Times New Roman" w:hAnsi="Times New Roman" w:cs="Times New Roman"/>
          <w:bCs/>
          <w:sz w:val="24"/>
          <w:szCs w:val="21"/>
        </w:rPr>
        <w:t>mitigation strategies</w:t>
      </w:r>
      <w:r w:rsidRPr="00712112">
        <w:rPr>
          <w:rFonts w:ascii="Times New Roman" w:hAnsi="Times New Roman" w:cs="Times New Roman"/>
          <w:bCs/>
          <w:sz w:val="24"/>
          <w:szCs w:val="21"/>
        </w:rPr>
        <w:t xml:space="preserve"> for environmental management.</w:t>
      </w:r>
    </w:p>
    <w:p w14:paraId="5E5974C9" w14:textId="30081D68" w:rsidR="00FE00C3" w:rsidRPr="00712112" w:rsidRDefault="00197170" w:rsidP="00FE00C3">
      <w:pPr>
        <w:pStyle w:val="1"/>
        <w:spacing w:before="0" w:after="0" w:line="360" w:lineRule="auto"/>
        <w:rPr>
          <w:rFonts w:ascii="Times New Roman" w:eastAsia="宋体" w:hAnsi="Times New Roman" w:cs="Times New Roman"/>
          <w:sz w:val="24"/>
        </w:rPr>
      </w:pPr>
      <w:r>
        <w:rPr>
          <w:rFonts w:ascii="Times New Roman" w:eastAsia="宋体" w:hAnsi="Times New Roman" w:cs="Times New Roman"/>
          <w:sz w:val="24"/>
        </w:rPr>
        <w:br w:type="page"/>
      </w:r>
      <w:bookmarkStart w:id="161" w:name="_Toc235786893"/>
      <w:r w:rsidR="00FE00C3" w:rsidRPr="00712112">
        <w:rPr>
          <w:rFonts w:ascii="Times New Roman" w:eastAsia="宋体" w:hAnsi="Times New Roman" w:cs="Times New Roman"/>
          <w:sz w:val="24"/>
        </w:rPr>
        <w:lastRenderedPageBreak/>
        <w:t xml:space="preserve">Text </w:t>
      </w:r>
      <w:r w:rsidR="00FE00C3">
        <w:rPr>
          <w:rFonts w:ascii="Times New Roman" w:eastAsia="宋体" w:hAnsi="Times New Roman" w:cs="Times New Roman"/>
          <w:sz w:val="24"/>
        </w:rPr>
        <w:t>S15</w:t>
      </w:r>
      <w:r w:rsidR="00FE00C3" w:rsidRPr="00712112">
        <w:rPr>
          <w:rFonts w:ascii="Times New Roman" w:eastAsia="宋体" w:hAnsi="Times New Roman" w:cs="Times New Roman"/>
          <w:sz w:val="24"/>
        </w:rPr>
        <w:t xml:space="preserve">. Details of </w:t>
      </w:r>
      <w:r w:rsidR="00FE00C3" w:rsidRPr="00FE00C3">
        <w:rPr>
          <w:rFonts w:ascii="Times New Roman" w:eastAsia="宋体" w:hAnsi="Times New Roman" w:cs="Times New Roman"/>
          <w:sz w:val="24"/>
        </w:rPr>
        <w:t>Ablation Analysis</w:t>
      </w:r>
      <w:r w:rsidR="00FE00C3" w:rsidRPr="00712112">
        <w:rPr>
          <w:rFonts w:ascii="Times New Roman" w:eastAsia="宋体" w:hAnsi="Times New Roman" w:cs="Times New Roman"/>
          <w:sz w:val="24"/>
        </w:rPr>
        <w:t>.</w:t>
      </w:r>
      <w:bookmarkEnd w:id="161"/>
    </w:p>
    <w:p w14:paraId="5A679699" w14:textId="77777777" w:rsidR="00FE00C3" w:rsidRPr="00EF12FE" w:rsidRDefault="00FE00C3" w:rsidP="00FE00C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宋体" w:hAnsi="Times New Roman" w:cs="Times New Roman"/>
          <w:color w:val="000000"/>
          <w:kern w:val="0"/>
          <w:sz w:val="24"/>
          <w:szCs w:val="21"/>
        </w:rPr>
      </w:pPr>
      <w:r w:rsidRPr="0083787C">
        <w:rPr>
          <w:rFonts w:ascii="Times New Roman" w:hAnsi="Times New Roman" w:cs="Times New Roman"/>
          <w:sz w:val="24"/>
          <w:szCs w:val="24"/>
        </w:rPr>
        <w:t>The experimental design includes six configurations per target:</w:t>
      </w:r>
    </w:p>
    <w:p w14:paraId="53094E09" w14:textId="77777777" w:rsidR="00FE00C3" w:rsidRPr="003E2874" w:rsidRDefault="00FE00C3" w:rsidP="00FE00C3">
      <w:pPr>
        <w:pStyle w:val="a9"/>
        <w:widowControl/>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Chars="0"/>
        <w:rPr>
          <w:rFonts w:ascii="Times New Roman" w:eastAsia="宋体" w:hAnsi="Times New Roman" w:cs="Times New Roman"/>
          <w:color w:val="000000"/>
          <w:kern w:val="0"/>
          <w:sz w:val="24"/>
          <w:szCs w:val="21"/>
        </w:rPr>
      </w:pPr>
      <w:r w:rsidRPr="003E2874">
        <w:rPr>
          <w:rFonts w:ascii="Times New Roman" w:eastAsia="宋体" w:hAnsi="Times New Roman" w:cs="Times New Roman"/>
          <w:color w:val="000000"/>
          <w:kern w:val="0"/>
          <w:sz w:val="24"/>
          <w:szCs w:val="21"/>
        </w:rPr>
        <w:t>LR (formula-only): Linear regression using only EF-activity variables</w:t>
      </w:r>
      <w:r>
        <w:rPr>
          <w:rFonts w:ascii="Times New Roman" w:eastAsia="宋体" w:hAnsi="Times New Roman" w:cs="Times New Roman"/>
          <w:color w:val="000000"/>
          <w:kern w:val="0"/>
          <w:sz w:val="24"/>
          <w:szCs w:val="21"/>
        </w:rPr>
        <w:t>,</w:t>
      </w:r>
      <w:r w:rsidRPr="00913838">
        <w:t xml:space="preserve"> </w:t>
      </w:r>
      <w:r w:rsidRPr="00913838">
        <w:rPr>
          <w:rFonts w:ascii="Times New Roman" w:eastAsia="宋体" w:hAnsi="Times New Roman" w:cs="Times New Roman"/>
          <w:color w:val="000000"/>
          <w:kern w:val="0"/>
          <w:sz w:val="24"/>
          <w:szCs w:val="21"/>
        </w:rPr>
        <w:t>representing the explanatory capacity of conventional EF-based formulations. In this study, EF-activity variables for total emissions (TE) include the core activity terms directly used in emission accounting, specifically: COD</w:t>
      </w:r>
      <w:r w:rsidRPr="00913838">
        <w:rPr>
          <w:rFonts w:ascii="Times New Roman" w:eastAsia="宋体" w:hAnsi="Times New Roman" w:cs="Times New Roman"/>
          <w:color w:val="000000"/>
          <w:kern w:val="0"/>
          <w:sz w:val="24"/>
          <w:szCs w:val="21"/>
          <w:vertAlign w:val="subscript"/>
        </w:rPr>
        <w:t>rem</w:t>
      </w:r>
      <w:r w:rsidRPr="00913838">
        <w:rPr>
          <w:rFonts w:ascii="Times New Roman" w:eastAsia="宋体" w:hAnsi="Times New Roman" w:cs="Times New Roman"/>
          <w:color w:val="000000"/>
          <w:kern w:val="0"/>
          <w:sz w:val="24"/>
          <w:szCs w:val="21"/>
        </w:rPr>
        <w:t>, TN</w:t>
      </w:r>
      <w:r w:rsidRPr="00913838">
        <w:rPr>
          <w:rFonts w:ascii="Times New Roman" w:eastAsia="宋体" w:hAnsi="Times New Roman" w:cs="Times New Roman"/>
          <w:color w:val="000000"/>
          <w:kern w:val="0"/>
          <w:sz w:val="24"/>
          <w:szCs w:val="21"/>
          <w:vertAlign w:val="subscript"/>
        </w:rPr>
        <w:t>inf</w:t>
      </w:r>
      <w:r w:rsidRPr="00913838">
        <w:rPr>
          <w:rFonts w:ascii="Times New Roman" w:eastAsia="宋体" w:hAnsi="Times New Roman" w:cs="Times New Roman"/>
          <w:color w:val="000000"/>
          <w:kern w:val="0"/>
          <w:sz w:val="24"/>
          <w:szCs w:val="21"/>
        </w:rPr>
        <w:t>, TN</w:t>
      </w:r>
      <w:r w:rsidRPr="00913838">
        <w:rPr>
          <w:rFonts w:ascii="Times New Roman" w:eastAsia="宋体" w:hAnsi="Times New Roman" w:cs="Times New Roman"/>
          <w:color w:val="000000"/>
          <w:kern w:val="0"/>
          <w:sz w:val="24"/>
          <w:szCs w:val="21"/>
          <w:vertAlign w:val="subscript"/>
        </w:rPr>
        <w:t>rem</w:t>
      </w:r>
      <w:r w:rsidRPr="00913838">
        <w:rPr>
          <w:rFonts w:ascii="Times New Roman" w:eastAsia="宋体" w:hAnsi="Times New Roman" w:cs="Times New Roman"/>
          <w:color w:val="000000"/>
          <w:kern w:val="0"/>
          <w:sz w:val="24"/>
          <w:szCs w:val="21"/>
        </w:rPr>
        <w:t>, and TP</w:t>
      </w:r>
      <w:r w:rsidRPr="00913838">
        <w:rPr>
          <w:rFonts w:ascii="Times New Roman" w:eastAsia="宋体" w:hAnsi="Times New Roman" w:cs="Times New Roman"/>
          <w:color w:val="000000"/>
          <w:kern w:val="0"/>
          <w:sz w:val="24"/>
          <w:szCs w:val="21"/>
          <w:vertAlign w:val="subscript"/>
        </w:rPr>
        <w:t>rem</w:t>
      </w:r>
      <w:r w:rsidRPr="00913838">
        <w:rPr>
          <w:rFonts w:ascii="Times New Roman" w:eastAsia="宋体" w:hAnsi="Times New Roman" w:cs="Times New Roman"/>
          <w:color w:val="000000"/>
          <w:kern w:val="0"/>
          <w:sz w:val="24"/>
          <w:szCs w:val="21"/>
        </w:rPr>
        <w:t xml:space="preserve">. These variables correspond to the primary activity </w:t>
      </w:r>
      <w:r>
        <w:rPr>
          <w:rFonts w:ascii="Times New Roman" w:eastAsia="宋体" w:hAnsi="Times New Roman" w:cs="Times New Roman"/>
          <w:color w:val="000000"/>
          <w:kern w:val="0"/>
          <w:sz w:val="24"/>
          <w:szCs w:val="21"/>
        </w:rPr>
        <w:t>data</w:t>
      </w:r>
      <w:r w:rsidRPr="00913838">
        <w:rPr>
          <w:rFonts w:ascii="Times New Roman" w:eastAsia="宋体" w:hAnsi="Times New Roman" w:cs="Times New Roman"/>
          <w:color w:val="000000"/>
          <w:kern w:val="0"/>
          <w:sz w:val="24"/>
          <w:szCs w:val="21"/>
        </w:rPr>
        <w:t xml:space="preserve"> in traditional EF-based inventories, where emissions are estimated as the product of activity data and predefined emission factors.</w:t>
      </w:r>
    </w:p>
    <w:p w14:paraId="2703A309" w14:textId="77777777" w:rsidR="00FE00C3" w:rsidRPr="003E2874" w:rsidRDefault="00FE00C3" w:rsidP="00FE00C3">
      <w:pPr>
        <w:pStyle w:val="a9"/>
        <w:widowControl/>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Chars="0"/>
        <w:rPr>
          <w:rFonts w:ascii="Times New Roman" w:eastAsia="宋体" w:hAnsi="Times New Roman" w:cs="Times New Roman"/>
          <w:color w:val="000000"/>
          <w:kern w:val="0"/>
          <w:sz w:val="24"/>
          <w:szCs w:val="21"/>
        </w:rPr>
      </w:pPr>
      <w:r w:rsidRPr="003E2874">
        <w:rPr>
          <w:rFonts w:ascii="Times New Roman" w:eastAsia="宋体" w:hAnsi="Times New Roman" w:cs="Times New Roman"/>
          <w:color w:val="000000"/>
          <w:kern w:val="0"/>
          <w:sz w:val="24"/>
          <w:szCs w:val="21"/>
        </w:rPr>
        <w:t xml:space="preserve">LR (full): </w:t>
      </w:r>
      <w:r w:rsidRPr="00913838">
        <w:rPr>
          <w:rFonts w:ascii="Times New Roman" w:eastAsia="宋体" w:hAnsi="Times New Roman" w:cs="Times New Roman"/>
          <w:color w:val="000000"/>
          <w:kern w:val="0"/>
          <w:sz w:val="24"/>
          <w:szCs w:val="21"/>
        </w:rPr>
        <w:t>Linear regression using all 30 features, to test whether a simple linear structure can sufficiently capture system behavior.</w:t>
      </w:r>
    </w:p>
    <w:p w14:paraId="51925C19" w14:textId="77777777" w:rsidR="00FE00C3" w:rsidRPr="003E2874" w:rsidRDefault="00FE00C3" w:rsidP="00FE00C3">
      <w:pPr>
        <w:pStyle w:val="a9"/>
        <w:widowControl/>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Chars="0"/>
        <w:rPr>
          <w:rFonts w:ascii="Times New Roman" w:eastAsia="宋体" w:hAnsi="Times New Roman" w:cs="Times New Roman"/>
          <w:color w:val="000000"/>
          <w:kern w:val="0"/>
          <w:sz w:val="24"/>
          <w:szCs w:val="21"/>
        </w:rPr>
      </w:pPr>
      <w:r w:rsidRPr="003E2874">
        <w:rPr>
          <w:rFonts w:ascii="Times New Roman" w:eastAsia="宋体" w:hAnsi="Times New Roman" w:cs="Times New Roman"/>
          <w:color w:val="000000"/>
          <w:kern w:val="0"/>
          <w:sz w:val="24"/>
          <w:szCs w:val="21"/>
        </w:rPr>
        <w:t xml:space="preserve">Best model (formula-only): </w:t>
      </w:r>
      <w:r w:rsidRPr="00913838">
        <w:rPr>
          <w:rFonts w:ascii="Times New Roman" w:eastAsia="宋体" w:hAnsi="Times New Roman" w:cs="Times New Roman"/>
          <w:color w:val="000000"/>
          <w:kern w:val="0"/>
          <w:sz w:val="24"/>
          <w:szCs w:val="21"/>
        </w:rPr>
        <w:t xml:space="preserve">The best-performing </w:t>
      </w:r>
      <w:r>
        <w:rPr>
          <w:rFonts w:ascii="Times New Roman" w:eastAsia="宋体" w:hAnsi="Times New Roman" w:cs="Times New Roman"/>
          <w:color w:val="000000"/>
          <w:kern w:val="0"/>
          <w:sz w:val="24"/>
          <w:szCs w:val="21"/>
        </w:rPr>
        <w:t>ML</w:t>
      </w:r>
      <w:r w:rsidRPr="00913838">
        <w:rPr>
          <w:rFonts w:ascii="Times New Roman" w:eastAsia="宋体" w:hAnsi="Times New Roman" w:cs="Times New Roman"/>
          <w:color w:val="000000"/>
          <w:kern w:val="0"/>
          <w:sz w:val="24"/>
          <w:szCs w:val="21"/>
        </w:rPr>
        <w:t xml:space="preserve"> model trained exclusively on the same EF-activity variables defined above, i.e., COD</w:t>
      </w:r>
      <w:r w:rsidRPr="00913838">
        <w:rPr>
          <w:rFonts w:ascii="Times New Roman" w:eastAsia="宋体" w:hAnsi="Times New Roman" w:cs="Times New Roman"/>
          <w:color w:val="000000"/>
          <w:kern w:val="0"/>
          <w:sz w:val="24"/>
          <w:szCs w:val="21"/>
          <w:vertAlign w:val="subscript"/>
        </w:rPr>
        <w:t>rem</w:t>
      </w:r>
      <w:r w:rsidRPr="00913838">
        <w:rPr>
          <w:rFonts w:ascii="Times New Roman" w:eastAsia="宋体" w:hAnsi="Times New Roman" w:cs="Times New Roman"/>
          <w:color w:val="000000"/>
          <w:kern w:val="0"/>
          <w:sz w:val="24"/>
          <w:szCs w:val="21"/>
        </w:rPr>
        <w:t>, TN</w:t>
      </w:r>
      <w:r w:rsidRPr="00913838">
        <w:rPr>
          <w:rFonts w:ascii="Times New Roman" w:eastAsia="宋体" w:hAnsi="Times New Roman" w:cs="Times New Roman"/>
          <w:color w:val="000000"/>
          <w:kern w:val="0"/>
          <w:sz w:val="24"/>
          <w:szCs w:val="21"/>
          <w:vertAlign w:val="subscript"/>
        </w:rPr>
        <w:t>inf</w:t>
      </w:r>
      <w:r w:rsidRPr="00913838">
        <w:rPr>
          <w:rFonts w:ascii="Times New Roman" w:eastAsia="宋体" w:hAnsi="Times New Roman" w:cs="Times New Roman"/>
          <w:color w:val="000000"/>
          <w:kern w:val="0"/>
          <w:sz w:val="24"/>
          <w:szCs w:val="21"/>
        </w:rPr>
        <w:t>, TN</w:t>
      </w:r>
      <w:r w:rsidRPr="00913838">
        <w:rPr>
          <w:rFonts w:ascii="Times New Roman" w:eastAsia="宋体" w:hAnsi="Times New Roman" w:cs="Times New Roman"/>
          <w:color w:val="000000"/>
          <w:kern w:val="0"/>
          <w:sz w:val="24"/>
          <w:szCs w:val="21"/>
          <w:vertAlign w:val="subscript"/>
        </w:rPr>
        <w:t>rem</w:t>
      </w:r>
      <w:r w:rsidRPr="00913838">
        <w:rPr>
          <w:rFonts w:ascii="Times New Roman" w:eastAsia="宋体" w:hAnsi="Times New Roman" w:cs="Times New Roman"/>
          <w:color w:val="000000"/>
          <w:kern w:val="0"/>
          <w:sz w:val="24"/>
          <w:szCs w:val="21"/>
        </w:rPr>
        <w:t>, and TP</w:t>
      </w:r>
      <w:r w:rsidRPr="00913838">
        <w:rPr>
          <w:rFonts w:ascii="Times New Roman" w:eastAsia="宋体" w:hAnsi="Times New Roman" w:cs="Times New Roman"/>
          <w:color w:val="000000"/>
          <w:kern w:val="0"/>
          <w:sz w:val="24"/>
          <w:szCs w:val="21"/>
          <w:vertAlign w:val="subscript"/>
        </w:rPr>
        <w:t>rem</w:t>
      </w:r>
      <w:r w:rsidRPr="00913838">
        <w:rPr>
          <w:rFonts w:ascii="Times New Roman" w:eastAsia="宋体" w:hAnsi="Times New Roman" w:cs="Times New Roman"/>
          <w:color w:val="000000"/>
          <w:kern w:val="0"/>
          <w:sz w:val="24"/>
          <w:szCs w:val="21"/>
        </w:rPr>
        <w:t>, without any additional contextual or process descriptors.</w:t>
      </w:r>
    </w:p>
    <w:p w14:paraId="76E3FE06" w14:textId="77777777" w:rsidR="00FE00C3" w:rsidRPr="003E2874" w:rsidRDefault="00FE00C3" w:rsidP="00FE00C3">
      <w:pPr>
        <w:pStyle w:val="a9"/>
        <w:widowControl/>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Chars="0"/>
        <w:rPr>
          <w:rFonts w:ascii="Times New Roman" w:eastAsia="宋体" w:hAnsi="Times New Roman" w:cs="Times New Roman"/>
          <w:color w:val="000000"/>
          <w:kern w:val="0"/>
          <w:sz w:val="24"/>
          <w:szCs w:val="21"/>
        </w:rPr>
      </w:pPr>
      <w:r w:rsidRPr="003E2874">
        <w:rPr>
          <w:rFonts w:ascii="Times New Roman" w:eastAsia="宋体" w:hAnsi="Times New Roman" w:cs="Times New Roman"/>
          <w:color w:val="000000"/>
          <w:kern w:val="0"/>
          <w:sz w:val="24"/>
          <w:szCs w:val="21"/>
        </w:rPr>
        <w:t xml:space="preserve">Best model (−all EF vars): </w:t>
      </w:r>
      <w:r w:rsidRPr="00913838">
        <w:rPr>
          <w:rFonts w:ascii="Times New Roman" w:eastAsia="宋体" w:hAnsi="Times New Roman" w:cs="Times New Roman"/>
          <w:color w:val="000000"/>
          <w:kern w:val="0"/>
          <w:sz w:val="24"/>
          <w:szCs w:val="21"/>
        </w:rPr>
        <w:t>The best model after removing all EF-related variables. Here, all EF variables include not only the direct activity variables (COD</w:t>
      </w:r>
      <w:r w:rsidRPr="00913838">
        <w:rPr>
          <w:rFonts w:ascii="Times New Roman" w:eastAsia="宋体" w:hAnsi="Times New Roman" w:cs="Times New Roman"/>
          <w:color w:val="000000"/>
          <w:kern w:val="0"/>
          <w:sz w:val="24"/>
          <w:szCs w:val="21"/>
          <w:vertAlign w:val="subscript"/>
        </w:rPr>
        <w:t>rem</w:t>
      </w:r>
      <w:r w:rsidRPr="00913838">
        <w:rPr>
          <w:rFonts w:ascii="Times New Roman" w:eastAsia="宋体" w:hAnsi="Times New Roman" w:cs="Times New Roman"/>
          <w:color w:val="000000"/>
          <w:kern w:val="0"/>
          <w:sz w:val="24"/>
          <w:szCs w:val="21"/>
        </w:rPr>
        <w:t>, TN</w:t>
      </w:r>
      <w:r w:rsidRPr="00913838">
        <w:rPr>
          <w:rFonts w:ascii="Times New Roman" w:eastAsia="宋体" w:hAnsi="Times New Roman" w:cs="Times New Roman"/>
          <w:color w:val="000000"/>
          <w:kern w:val="0"/>
          <w:sz w:val="24"/>
          <w:szCs w:val="21"/>
          <w:vertAlign w:val="subscript"/>
        </w:rPr>
        <w:t>inf</w:t>
      </w:r>
      <w:r w:rsidRPr="00913838">
        <w:rPr>
          <w:rFonts w:ascii="Times New Roman" w:eastAsia="宋体" w:hAnsi="Times New Roman" w:cs="Times New Roman"/>
          <w:color w:val="000000"/>
          <w:kern w:val="0"/>
          <w:sz w:val="24"/>
          <w:szCs w:val="21"/>
        </w:rPr>
        <w:t>, TN</w:t>
      </w:r>
      <w:r w:rsidRPr="00913838">
        <w:rPr>
          <w:rFonts w:ascii="Times New Roman" w:eastAsia="宋体" w:hAnsi="Times New Roman" w:cs="Times New Roman"/>
          <w:color w:val="000000"/>
          <w:kern w:val="0"/>
          <w:sz w:val="24"/>
          <w:szCs w:val="21"/>
          <w:vertAlign w:val="subscript"/>
        </w:rPr>
        <w:t>rem</w:t>
      </w:r>
      <w:r w:rsidRPr="00913838">
        <w:rPr>
          <w:rFonts w:ascii="Times New Roman" w:eastAsia="宋体" w:hAnsi="Times New Roman" w:cs="Times New Roman"/>
          <w:color w:val="000000"/>
          <w:kern w:val="0"/>
          <w:sz w:val="24"/>
          <w:szCs w:val="21"/>
        </w:rPr>
        <w:t>, and TP</w:t>
      </w:r>
      <w:r w:rsidRPr="00913838">
        <w:rPr>
          <w:rFonts w:ascii="Times New Roman" w:eastAsia="宋体" w:hAnsi="Times New Roman" w:cs="Times New Roman"/>
          <w:color w:val="000000"/>
          <w:kern w:val="0"/>
          <w:sz w:val="24"/>
          <w:szCs w:val="21"/>
          <w:vertAlign w:val="subscript"/>
        </w:rPr>
        <w:t>rem</w:t>
      </w:r>
      <w:r w:rsidRPr="00913838">
        <w:rPr>
          <w:rFonts w:ascii="Times New Roman" w:eastAsia="宋体" w:hAnsi="Times New Roman" w:cs="Times New Roman"/>
          <w:color w:val="000000"/>
          <w:kern w:val="0"/>
          <w:sz w:val="24"/>
          <w:szCs w:val="21"/>
        </w:rPr>
        <w:t xml:space="preserve">), but also extended </w:t>
      </w:r>
      <w:r>
        <w:rPr>
          <w:rFonts w:ascii="Times New Roman" w:eastAsia="宋体" w:hAnsi="Times New Roman" w:cs="Times New Roman"/>
          <w:color w:val="000000"/>
          <w:kern w:val="0"/>
          <w:sz w:val="24"/>
          <w:szCs w:val="21"/>
        </w:rPr>
        <w:t>EF</w:t>
      </w:r>
      <w:r w:rsidRPr="00913838">
        <w:rPr>
          <w:rFonts w:ascii="Times New Roman" w:eastAsia="宋体" w:hAnsi="Times New Roman" w:cs="Times New Roman"/>
          <w:color w:val="000000"/>
          <w:kern w:val="0"/>
          <w:sz w:val="24"/>
          <w:szCs w:val="21"/>
        </w:rPr>
        <w:t>-related descriptors such as influent and effluent pollutant concentrations (COD</w:t>
      </w:r>
      <w:r w:rsidRPr="00913838">
        <w:rPr>
          <w:rFonts w:ascii="Times New Roman" w:eastAsia="宋体" w:hAnsi="Times New Roman" w:cs="Times New Roman"/>
          <w:color w:val="000000"/>
          <w:kern w:val="0"/>
          <w:sz w:val="24"/>
          <w:szCs w:val="21"/>
          <w:vertAlign w:val="subscript"/>
        </w:rPr>
        <w:t>inf</w:t>
      </w:r>
      <w:r w:rsidRPr="00913838">
        <w:rPr>
          <w:rFonts w:ascii="Times New Roman" w:eastAsia="宋体" w:hAnsi="Times New Roman" w:cs="Times New Roman"/>
          <w:color w:val="000000"/>
          <w:kern w:val="0"/>
          <w:sz w:val="24"/>
          <w:szCs w:val="21"/>
        </w:rPr>
        <w:t>, COD</w:t>
      </w:r>
      <w:r w:rsidRPr="00913838">
        <w:rPr>
          <w:rFonts w:ascii="Times New Roman" w:eastAsia="宋体" w:hAnsi="Times New Roman" w:cs="Times New Roman"/>
          <w:color w:val="000000"/>
          <w:kern w:val="0"/>
          <w:sz w:val="24"/>
          <w:szCs w:val="21"/>
          <w:vertAlign w:val="subscript"/>
        </w:rPr>
        <w:t>eff</w:t>
      </w:r>
      <w:r w:rsidRPr="00913838">
        <w:rPr>
          <w:rFonts w:ascii="Times New Roman" w:eastAsia="宋体" w:hAnsi="Times New Roman" w:cs="Times New Roman"/>
          <w:color w:val="000000"/>
          <w:kern w:val="0"/>
          <w:sz w:val="24"/>
          <w:szCs w:val="21"/>
        </w:rPr>
        <w:t>, TN</w:t>
      </w:r>
      <w:r w:rsidRPr="00913838">
        <w:rPr>
          <w:rFonts w:ascii="Times New Roman" w:eastAsia="宋体" w:hAnsi="Times New Roman" w:cs="Times New Roman"/>
          <w:color w:val="000000"/>
          <w:kern w:val="0"/>
          <w:sz w:val="24"/>
          <w:szCs w:val="21"/>
          <w:vertAlign w:val="subscript"/>
        </w:rPr>
        <w:t>inf</w:t>
      </w:r>
      <w:r w:rsidRPr="00913838">
        <w:rPr>
          <w:rFonts w:ascii="Times New Roman" w:eastAsia="宋体" w:hAnsi="Times New Roman" w:cs="Times New Roman"/>
          <w:color w:val="000000"/>
          <w:kern w:val="0"/>
          <w:sz w:val="24"/>
          <w:szCs w:val="21"/>
        </w:rPr>
        <w:t>, TN</w:t>
      </w:r>
      <w:r w:rsidRPr="00913838">
        <w:rPr>
          <w:rFonts w:ascii="Times New Roman" w:eastAsia="宋体" w:hAnsi="Times New Roman" w:cs="Times New Roman"/>
          <w:color w:val="000000"/>
          <w:kern w:val="0"/>
          <w:sz w:val="24"/>
          <w:szCs w:val="21"/>
          <w:vertAlign w:val="subscript"/>
        </w:rPr>
        <w:t>eff</w:t>
      </w:r>
      <w:r w:rsidRPr="00913838">
        <w:rPr>
          <w:rFonts w:ascii="Times New Roman" w:eastAsia="宋体" w:hAnsi="Times New Roman" w:cs="Times New Roman"/>
          <w:color w:val="000000"/>
          <w:kern w:val="0"/>
          <w:sz w:val="24"/>
          <w:szCs w:val="21"/>
        </w:rPr>
        <w:t>, TP</w:t>
      </w:r>
      <w:r w:rsidRPr="00913838">
        <w:rPr>
          <w:rFonts w:ascii="Times New Roman" w:eastAsia="宋体" w:hAnsi="Times New Roman" w:cs="Times New Roman"/>
          <w:color w:val="000000"/>
          <w:kern w:val="0"/>
          <w:sz w:val="24"/>
          <w:szCs w:val="21"/>
          <w:vertAlign w:val="subscript"/>
        </w:rPr>
        <w:t>inf</w:t>
      </w:r>
      <w:r w:rsidRPr="00913838">
        <w:rPr>
          <w:rFonts w:ascii="Times New Roman" w:eastAsia="宋体" w:hAnsi="Times New Roman" w:cs="Times New Roman"/>
          <w:color w:val="000000"/>
          <w:kern w:val="0"/>
          <w:sz w:val="24"/>
          <w:szCs w:val="21"/>
        </w:rPr>
        <w:t>, TP</w:t>
      </w:r>
      <w:r w:rsidRPr="00913838">
        <w:rPr>
          <w:rFonts w:ascii="Times New Roman" w:eastAsia="宋体" w:hAnsi="Times New Roman" w:cs="Times New Roman"/>
          <w:color w:val="000000"/>
          <w:kern w:val="0"/>
          <w:sz w:val="24"/>
          <w:szCs w:val="21"/>
          <w:vertAlign w:val="subscript"/>
        </w:rPr>
        <w:t>eff</w:t>
      </w:r>
      <w:r w:rsidRPr="00913838">
        <w:rPr>
          <w:rFonts w:ascii="Times New Roman" w:eastAsia="宋体" w:hAnsi="Times New Roman" w:cs="Times New Roman"/>
          <w:color w:val="000000"/>
          <w:kern w:val="0"/>
          <w:sz w:val="24"/>
          <w:szCs w:val="21"/>
        </w:rPr>
        <w:t>) and stoichiometric ratios (C/N, C/P), which represent derived or proxy variables commonly used to approximate system loading and nutrient balance.</w:t>
      </w:r>
    </w:p>
    <w:p w14:paraId="23952F4E" w14:textId="77777777" w:rsidR="00FE00C3" w:rsidRPr="003E2874" w:rsidRDefault="00FE00C3" w:rsidP="00FE00C3">
      <w:pPr>
        <w:pStyle w:val="a9"/>
        <w:widowControl/>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Chars="0"/>
        <w:rPr>
          <w:rFonts w:ascii="Times New Roman" w:eastAsia="宋体" w:hAnsi="Times New Roman" w:cs="Times New Roman"/>
          <w:color w:val="000000"/>
          <w:kern w:val="0"/>
          <w:sz w:val="24"/>
          <w:szCs w:val="21"/>
        </w:rPr>
      </w:pPr>
      <w:r w:rsidRPr="003E2874">
        <w:rPr>
          <w:rFonts w:ascii="Times New Roman" w:eastAsia="宋体" w:hAnsi="Times New Roman" w:cs="Times New Roman"/>
          <w:color w:val="000000"/>
          <w:kern w:val="0"/>
          <w:sz w:val="24"/>
          <w:szCs w:val="21"/>
        </w:rPr>
        <w:t xml:space="preserve">Best model (−direct EF vars): </w:t>
      </w:r>
      <w:r w:rsidRPr="00913838">
        <w:rPr>
          <w:rFonts w:ascii="Times New Roman" w:eastAsia="宋体" w:hAnsi="Times New Roman" w:cs="Times New Roman"/>
          <w:color w:val="000000"/>
          <w:kern w:val="0"/>
          <w:sz w:val="24"/>
          <w:szCs w:val="21"/>
        </w:rPr>
        <w:t>The best model after removing only the direct EF activity variables (COD</w:t>
      </w:r>
      <w:r w:rsidRPr="00913838">
        <w:rPr>
          <w:rFonts w:ascii="Times New Roman" w:eastAsia="宋体" w:hAnsi="Times New Roman" w:cs="Times New Roman"/>
          <w:color w:val="000000"/>
          <w:kern w:val="0"/>
          <w:sz w:val="24"/>
          <w:szCs w:val="21"/>
          <w:vertAlign w:val="subscript"/>
        </w:rPr>
        <w:t>rem</w:t>
      </w:r>
      <w:r w:rsidRPr="00913838">
        <w:rPr>
          <w:rFonts w:ascii="Times New Roman" w:eastAsia="宋体" w:hAnsi="Times New Roman" w:cs="Times New Roman"/>
          <w:color w:val="000000"/>
          <w:kern w:val="0"/>
          <w:sz w:val="24"/>
          <w:szCs w:val="21"/>
        </w:rPr>
        <w:t>, TN</w:t>
      </w:r>
      <w:r w:rsidRPr="00913838">
        <w:rPr>
          <w:rFonts w:ascii="Times New Roman" w:eastAsia="宋体" w:hAnsi="Times New Roman" w:cs="Times New Roman"/>
          <w:color w:val="000000"/>
          <w:kern w:val="0"/>
          <w:sz w:val="24"/>
          <w:szCs w:val="21"/>
          <w:vertAlign w:val="subscript"/>
        </w:rPr>
        <w:t>inf</w:t>
      </w:r>
      <w:r w:rsidRPr="00913838">
        <w:rPr>
          <w:rFonts w:ascii="Times New Roman" w:eastAsia="宋体" w:hAnsi="Times New Roman" w:cs="Times New Roman"/>
          <w:color w:val="000000"/>
          <w:kern w:val="0"/>
          <w:sz w:val="24"/>
          <w:szCs w:val="21"/>
        </w:rPr>
        <w:t>, TN</w:t>
      </w:r>
      <w:r w:rsidRPr="00913838">
        <w:rPr>
          <w:rFonts w:ascii="Times New Roman" w:eastAsia="宋体" w:hAnsi="Times New Roman" w:cs="Times New Roman"/>
          <w:color w:val="000000"/>
          <w:kern w:val="0"/>
          <w:sz w:val="24"/>
          <w:szCs w:val="21"/>
          <w:vertAlign w:val="subscript"/>
        </w:rPr>
        <w:t>rem</w:t>
      </w:r>
      <w:r w:rsidRPr="00913838">
        <w:rPr>
          <w:rFonts w:ascii="Times New Roman" w:eastAsia="宋体" w:hAnsi="Times New Roman" w:cs="Times New Roman"/>
          <w:color w:val="000000"/>
          <w:kern w:val="0"/>
          <w:sz w:val="24"/>
          <w:szCs w:val="21"/>
        </w:rPr>
        <w:t>, and TP</w:t>
      </w:r>
      <w:r w:rsidRPr="00913838">
        <w:rPr>
          <w:rFonts w:ascii="Times New Roman" w:eastAsia="宋体" w:hAnsi="Times New Roman" w:cs="Times New Roman"/>
          <w:color w:val="000000"/>
          <w:kern w:val="0"/>
          <w:sz w:val="24"/>
          <w:szCs w:val="21"/>
          <w:vertAlign w:val="subscript"/>
        </w:rPr>
        <w:t>rem</w:t>
      </w:r>
      <w:r w:rsidRPr="00913838">
        <w:rPr>
          <w:rFonts w:ascii="Times New Roman" w:eastAsia="宋体" w:hAnsi="Times New Roman" w:cs="Times New Roman"/>
          <w:color w:val="000000"/>
          <w:kern w:val="0"/>
          <w:sz w:val="24"/>
          <w:szCs w:val="21"/>
        </w:rPr>
        <w:t>)</w:t>
      </w:r>
      <w:r>
        <w:rPr>
          <w:rFonts w:ascii="Times New Roman" w:eastAsia="宋体" w:hAnsi="Times New Roman" w:cs="Times New Roman"/>
          <w:color w:val="000000"/>
          <w:kern w:val="0"/>
          <w:sz w:val="24"/>
          <w:szCs w:val="21"/>
        </w:rPr>
        <w:t>.</w:t>
      </w:r>
    </w:p>
    <w:p w14:paraId="2D449862" w14:textId="77777777" w:rsidR="00FE00C3" w:rsidRDefault="00FE00C3" w:rsidP="00FE00C3">
      <w:pPr>
        <w:pStyle w:val="a9"/>
        <w:widowControl/>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Chars="0"/>
        <w:rPr>
          <w:rFonts w:ascii="Times New Roman" w:eastAsia="宋体" w:hAnsi="Times New Roman" w:cs="Times New Roman"/>
          <w:color w:val="000000"/>
          <w:kern w:val="0"/>
          <w:sz w:val="24"/>
          <w:szCs w:val="21"/>
        </w:rPr>
      </w:pPr>
      <w:r w:rsidRPr="003E2874">
        <w:rPr>
          <w:rFonts w:ascii="Times New Roman" w:eastAsia="宋体" w:hAnsi="Times New Roman" w:cs="Times New Roman"/>
          <w:color w:val="000000"/>
          <w:kern w:val="0"/>
          <w:sz w:val="24"/>
          <w:szCs w:val="21"/>
        </w:rPr>
        <w:t xml:space="preserve">Best model (full): </w:t>
      </w:r>
      <w:r w:rsidRPr="00913838">
        <w:rPr>
          <w:rFonts w:ascii="Times New Roman" w:eastAsia="宋体" w:hAnsi="Times New Roman" w:cs="Times New Roman"/>
          <w:color w:val="000000"/>
          <w:kern w:val="0"/>
          <w:sz w:val="24"/>
          <w:szCs w:val="21"/>
        </w:rPr>
        <w:t>The original model using the complete feature set (all 30 features), representing the fully information-rich scenario.</w:t>
      </w:r>
    </w:p>
    <w:p w14:paraId="73A30915" w14:textId="77777777" w:rsidR="00FE00C3" w:rsidRPr="00FE00C3" w:rsidRDefault="00FE00C3" w:rsidP="00FE00C3">
      <w:pPr>
        <w:pStyle w:val="1"/>
        <w:spacing w:before="20" w:after="20" w:line="240" w:lineRule="auto"/>
        <w:rPr>
          <w:rFonts w:ascii="Times New Roman" w:hAnsi="Times New Roman" w:cs="Times New Roman"/>
          <w:sz w:val="24"/>
        </w:rPr>
      </w:pPr>
      <w:bookmarkStart w:id="162" w:name="_Toc235786894"/>
      <w:r w:rsidRPr="00FE00C3">
        <w:rPr>
          <w:rFonts w:ascii="Times New Roman" w:hAnsi="Times New Roman" w:cs="Times New Roman"/>
          <w:sz w:val="24"/>
        </w:rPr>
        <w:t xml:space="preserve">Table S55. </w:t>
      </w:r>
      <w:r w:rsidRPr="00FE00C3">
        <w:rPr>
          <w:rFonts w:ascii="Times New Roman" w:hAnsi="Times New Roman" w:cs="Times New Roman"/>
          <w:b w:val="0"/>
          <w:sz w:val="24"/>
        </w:rPr>
        <w:t>Ablation study of EF-derived variables and non-formula feature contribution across GHG prediction tasks</w:t>
      </w:r>
      <w:bookmarkEnd w:id="162"/>
    </w:p>
    <w:tbl>
      <w:tblPr>
        <w:tblW w:w="9773" w:type="dxa"/>
        <w:tblBorders>
          <w:top w:val="single" w:sz="12" w:space="0" w:color="auto"/>
          <w:bottom w:val="single" w:sz="12" w:space="0" w:color="auto"/>
        </w:tblBorders>
        <w:tblCellMar>
          <w:top w:w="15" w:type="dxa"/>
          <w:left w:w="15" w:type="dxa"/>
          <w:bottom w:w="15" w:type="dxa"/>
          <w:right w:w="15" w:type="dxa"/>
        </w:tblCellMar>
        <w:tblLook w:val="04A0" w:firstRow="1" w:lastRow="0" w:firstColumn="1" w:lastColumn="0" w:noHBand="0" w:noVBand="1"/>
      </w:tblPr>
      <w:tblGrid>
        <w:gridCol w:w="631"/>
        <w:gridCol w:w="1259"/>
        <w:gridCol w:w="1436"/>
        <w:gridCol w:w="928"/>
        <w:gridCol w:w="1549"/>
        <w:gridCol w:w="1475"/>
        <w:gridCol w:w="1454"/>
        <w:gridCol w:w="1041"/>
      </w:tblGrid>
      <w:tr w:rsidR="00FE00C3" w:rsidRPr="00D21279" w14:paraId="4D1CE7A3" w14:textId="77777777" w:rsidTr="00FE00C3">
        <w:trPr>
          <w:trHeight w:val="306"/>
        </w:trPr>
        <w:tc>
          <w:tcPr>
            <w:tcW w:w="0" w:type="auto"/>
            <w:tcBorders>
              <w:bottom w:val="single" w:sz="4" w:space="0" w:color="auto"/>
            </w:tcBorders>
            <w:noWrap/>
            <w:vAlign w:val="center"/>
            <w:hideMark/>
          </w:tcPr>
          <w:p w14:paraId="1CB6B535" w14:textId="77777777" w:rsidR="00FE00C3" w:rsidRPr="00D21279" w:rsidRDefault="00FE00C3" w:rsidP="00FE00C3">
            <w:pPr>
              <w:widowControl/>
              <w:spacing w:line="360" w:lineRule="auto"/>
              <w:jc w:val="center"/>
              <w:rPr>
                <w:rFonts w:ascii="Times New Roman" w:eastAsia="宋体" w:hAnsi="Times New Roman" w:cs="Times New Roman"/>
                <w:b/>
                <w:bCs/>
                <w:color w:val="000000"/>
                <w:kern w:val="0"/>
                <w:sz w:val="20"/>
                <w:szCs w:val="20"/>
              </w:rPr>
            </w:pPr>
            <w:r w:rsidRPr="00D21279">
              <w:rPr>
                <w:rFonts w:ascii="Times New Roman" w:eastAsia="宋体" w:hAnsi="Times New Roman" w:cs="Times New Roman"/>
                <w:b/>
                <w:bCs/>
                <w:color w:val="000000"/>
                <w:kern w:val="0"/>
                <w:sz w:val="20"/>
                <w:szCs w:val="20"/>
              </w:rPr>
              <w:t>GHG</w:t>
            </w:r>
          </w:p>
        </w:tc>
        <w:tc>
          <w:tcPr>
            <w:tcW w:w="0" w:type="auto"/>
            <w:tcBorders>
              <w:bottom w:val="single" w:sz="4" w:space="0" w:color="auto"/>
            </w:tcBorders>
            <w:noWrap/>
            <w:vAlign w:val="center"/>
            <w:hideMark/>
          </w:tcPr>
          <w:p w14:paraId="28526881" w14:textId="77777777" w:rsidR="00FE00C3" w:rsidRPr="00D21279" w:rsidRDefault="00FE00C3" w:rsidP="00FE00C3">
            <w:pPr>
              <w:widowControl/>
              <w:spacing w:line="360" w:lineRule="auto"/>
              <w:jc w:val="center"/>
              <w:rPr>
                <w:rFonts w:ascii="Times New Roman" w:eastAsia="宋体" w:hAnsi="Times New Roman" w:cs="Times New Roman"/>
                <w:b/>
                <w:bCs/>
                <w:color w:val="000000"/>
                <w:kern w:val="0"/>
                <w:sz w:val="20"/>
                <w:szCs w:val="20"/>
              </w:rPr>
            </w:pPr>
            <w:r w:rsidRPr="00D21279">
              <w:rPr>
                <w:rFonts w:ascii="Times New Roman" w:eastAsia="宋体" w:hAnsi="Times New Roman" w:cs="Times New Roman"/>
                <w:b/>
                <w:bCs/>
                <w:color w:val="000000"/>
                <w:kern w:val="0"/>
                <w:sz w:val="20"/>
                <w:szCs w:val="20"/>
              </w:rPr>
              <w:t>Best Model</w:t>
            </w:r>
          </w:p>
        </w:tc>
        <w:tc>
          <w:tcPr>
            <w:tcW w:w="0" w:type="auto"/>
            <w:tcBorders>
              <w:bottom w:val="single" w:sz="4" w:space="0" w:color="auto"/>
            </w:tcBorders>
            <w:noWrap/>
            <w:vAlign w:val="center"/>
            <w:hideMark/>
          </w:tcPr>
          <w:p w14:paraId="7C7FE3D1" w14:textId="77777777" w:rsidR="00FE00C3" w:rsidRPr="00D21279" w:rsidRDefault="00FE00C3" w:rsidP="00FE00C3">
            <w:pPr>
              <w:widowControl/>
              <w:spacing w:line="360" w:lineRule="auto"/>
              <w:jc w:val="center"/>
              <w:rPr>
                <w:rFonts w:ascii="Times New Roman" w:eastAsia="宋体" w:hAnsi="Times New Roman" w:cs="Times New Roman"/>
                <w:b/>
                <w:bCs/>
                <w:color w:val="000000"/>
                <w:kern w:val="0"/>
                <w:sz w:val="20"/>
                <w:szCs w:val="20"/>
              </w:rPr>
            </w:pPr>
            <w:r w:rsidRPr="00D21279">
              <w:rPr>
                <w:rFonts w:ascii="Times New Roman" w:eastAsia="宋体" w:hAnsi="Times New Roman" w:cs="Times New Roman"/>
                <w:b/>
                <w:bCs/>
                <w:color w:val="000000"/>
                <w:kern w:val="0"/>
                <w:sz w:val="20"/>
                <w:szCs w:val="20"/>
              </w:rPr>
              <w:t>LR(formula)</w:t>
            </w:r>
          </w:p>
        </w:tc>
        <w:tc>
          <w:tcPr>
            <w:tcW w:w="0" w:type="auto"/>
            <w:tcBorders>
              <w:bottom w:val="single" w:sz="4" w:space="0" w:color="auto"/>
            </w:tcBorders>
            <w:noWrap/>
            <w:vAlign w:val="center"/>
            <w:hideMark/>
          </w:tcPr>
          <w:p w14:paraId="5153C9A7" w14:textId="77777777" w:rsidR="00FE00C3" w:rsidRPr="00D21279" w:rsidRDefault="00FE00C3" w:rsidP="00FE00C3">
            <w:pPr>
              <w:widowControl/>
              <w:spacing w:line="360" w:lineRule="auto"/>
              <w:jc w:val="center"/>
              <w:rPr>
                <w:rFonts w:ascii="Times New Roman" w:eastAsia="宋体" w:hAnsi="Times New Roman" w:cs="Times New Roman"/>
                <w:b/>
                <w:bCs/>
                <w:color w:val="000000"/>
                <w:kern w:val="0"/>
                <w:sz w:val="20"/>
                <w:szCs w:val="20"/>
              </w:rPr>
            </w:pPr>
            <w:r w:rsidRPr="00D21279">
              <w:rPr>
                <w:rFonts w:ascii="Times New Roman" w:eastAsia="宋体" w:hAnsi="Times New Roman" w:cs="Times New Roman"/>
                <w:b/>
                <w:bCs/>
                <w:color w:val="000000"/>
                <w:kern w:val="0"/>
                <w:sz w:val="20"/>
                <w:szCs w:val="20"/>
              </w:rPr>
              <w:t>LR(full)</w:t>
            </w:r>
          </w:p>
        </w:tc>
        <w:tc>
          <w:tcPr>
            <w:tcW w:w="0" w:type="auto"/>
            <w:tcBorders>
              <w:bottom w:val="single" w:sz="4" w:space="0" w:color="auto"/>
            </w:tcBorders>
            <w:noWrap/>
            <w:vAlign w:val="center"/>
            <w:hideMark/>
          </w:tcPr>
          <w:p w14:paraId="166BE7E8" w14:textId="77777777" w:rsidR="00FE00C3" w:rsidRPr="00D21279" w:rsidRDefault="00FE00C3" w:rsidP="00FE00C3">
            <w:pPr>
              <w:widowControl/>
              <w:spacing w:line="360" w:lineRule="auto"/>
              <w:jc w:val="center"/>
              <w:rPr>
                <w:rFonts w:ascii="Times New Roman" w:eastAsia="宋体" w:hAnsi="Times New Roman" w:cs="Times New Roman"/>
                <w:b/>
                <w:bCs/>
                <w:color w:val="000000"/>
                <w:kern w:val="0"/>
                <w:sz w:val="20"/>
                <w:szCs w:val="20"/>
              </w:rPr>
            </w:pPr>
            <w:r w:rsidRPr="00D21279">
              <w:rPr>
                <w:rFonts w:ascii="Times New Roman" w:eastAsia="宋体" w:hAnsi="Times New Roman" w:cs="Times New Roman"/>
                <w:b/>
                <w:bCs/>
                <w:color w:val="000000"/>
                <w:kern w:val="0"/>
                <w:sz w:val="20"/>
                <w:szCs w:val="20"/>
              </w:rPr>
              <w:t>Best(formula)</w:t>
            </w:r>
          </w:p>
        </w:tc>
        <w:tc>
          <w:tcPr>
            <w:tcW w:w="0" w:type="auto"/>
            <w:tcBorders>
              <w:bottom w:val="single" w:sz="4" w:space="0" w:color="auto"/>
            </w:tcBorders>
            <w:noWrap/>
            <w:vAlign w:val="center"/>
            <w:hideMark/>
          </w:tcPr>
          <w:p w14:paraId="44AC79C3" w14:textId="77777777" w:rsidR="00FE00C3" w:rsidRPr="00D21279" w:rsidRDefault="00FE00C3" w:rsidP="00FE00C3">
            <w:pPr>
              <w:widowControl/>
              <w:spacing w:line="360" w:lineRule="auto"/>
              <w:jc w:val="center"/>
              <w:rPr>
                <w:rFonts w:ascii="Times New Roman" w:eastAsia="宋体" w:hAnsi="Times New Roman" w:cs="Times New Roman"/>
                <w:b/>
                <w:bCs/>
                <w:color w:val="000000"/>
                <w:kern w:val="0"/>
                <w:sz w:val="20"/>
                <w:szCs w:val="20"/>
              </w:rPr>
            </w:pPr>
            <w:r w:rsidRPr="00D21279">
              <w:rPr>
                <w:rFonts w:ascii="Times New Roman" w:eastAsia="宋体" w:hAnsi="Times New Roman" w:cs="Times New Roman"/>
                <w:b/>
                <w:bCs/>
                <w:color w:val="000000"/>
                <w:kern w:val="0"/>
                <w:sz w:val="20"/>
                <w:szCs w:val="20"/>
              </w:rPr>
              <w:t>Best(</w:t>
            </w:r>
            <w:r w:rsidRPr="00D21279">
              <w:rPr>
                <w:rFonts w:ascii="Times New Roman" w:eastAsia="微软雅黑" w:hAnsi="Times New Roman" w:cs="Times New Roman"/>
                <w:b/>
                <w:bCs/>
                <w:color w:val="000000"/>
                <w:kern w:val="0"/>
                <w:sz w:val="20"/>
                <w:szCs w:val="20"/>
              </w:rPr>
              <w:t>−</w:t>
            </w:r>
            <w:r w:rsidRPr="00D21279">
              <w:rPr>
                <w:rFonts w:ascii="Times New Roman" w:eastAsia="宋体" w:hAnsi="Times New Roman" w:cs="Times New Roman"/>
                <w:b/>
                <w:bCs/>
                <w:color w:val="000000"/>
                <w:kern w:val="0"/>
                <w:sz w:val="20"/>
                <w:szCs w:val="20"/>
              </w:rPr>
              <w:t>all EF)</w:t>
            </w:r>
          </w:p>
        </w:tc>
        <w:tc>
          <w:tcPr>
            <w:tcW w:w="0" w:type="auto"/>
            <w:tcBorders>
              <w:bottom w:val="single" w:sz="4" w:space="0" w:color="auto"/>
            </w:tcBorders>
            <w:noWrap/>
            <w:vAlign w:val="center"/>
            <w:hideMark/>
          </w:tcPr>
          <w:p w14:paraId="27C7F672" w14:textId="77777777" w:rsidR="00FE00C3" w:rsidRPr="00D21279" w:rsidRDefault="00FE00C3" w:rsidP="00FE00C3">
            <w:pPr>
              <w:widowControl/>
              <w:spacing w:line="360" w:lineRule="auto"/>
              <w:jc w:val="center"/>
              <w:rPr>
                <w:rFonts w:ascii="Times New Roman" w:eastAsia="宋体" w:hAnsi="Times New Roman" w:cs="Times New Roman"/>
                <w:b/>
                <w:bCs/>
                <w:color w:val="000000"/>
                <w:kern w:val="0"/>
                <w:sz w:val="20"/>
                <w:szCs w:val="20"/>
              </w:rPr>
            </w:pPr>
            <w:r w:rsidRPr="00D21279">
              <w:rPr>
                <w:rFonts w:ascii="Times New Roman" w:eastAsia="宋体" w:hAnsi="Times New Roman" w:cs="Times New Roman"/>
                <w:b/>
                <w:bCs/>
                <w:color w:val="000000"/>
                <w:kern w:val="0"/>
                <w:sz w:val="20"/>
                <w:szCs w:val="20"/>
              </w:rPr>
              <w:t>Best(</w:t>
            </w:r>
            <w:r w:rsidRPr="00D21279">
              <w:rPr>
                <w:rFonts w:ascii="Times New Roman" w:eastAsia="微软雅黑" w:hAnsi="Times New Roman" w:cs="Times New Roman"/>
                <w:b/>
                <w:bCs/>
                <w:color w:val="000000"/>
                <w:kern w:val="0"/>
                <w:sz w:val="20"/>
                <w:szCs w:val="20"/>
              </w:rPr>
              <w:t>−</w:t>
            </w:r>
            <w:r w:rsidRPr="00D21279">
              <w:rPr>
                <w:rFonts w:ascii="Times New Roman" w:eastAsia="宋体" w:hAnsi="Times New Roman" w:cs="Times New Roman"/>
                <w:b/>
                <w:bCs/>
                <w:color w:val="000000"/>
                <w:kern w:val="0"/>
                <w:sz w:val="20"/>
                <w:szCs w:val="20"/>
              </w:rPr>
              <w:t>direct)</w:t>
            </w:r>
          </w:p>
        </w:tc>
        <w:tc>
          <w:tcPr>
            <w:tcW w:w="0" w:type="auto"/>
            <w:tcBorders>
              <w:bottom w:val="single" w:sz="4" w:space="0" w:color="auto"/>
            </w:tcBorders>
            <w:noWrap/>
            <w:vAlign w:val="center"/>
            <w:hideMark/>
          </w:tcPr>
          <w:p w14:paraId="3D464DA1" w14:textId="77777777" w:rsidR="00FE00C3" w:rsidRPr="00D21279" w:rsidRDefault="00FE00C3" w:rsidP="00FE00C3">
            <w:pPr>
              <w:widowControl/>
              <w:spacing w:line="360" w:lineRule="auto"/>
              <w:jc w:val="center"/>
              <w:rPr>
                <w:rFonts w:ascii="Times New Roman" w:eastAsia="宋体" w:hAnsi="Times New Roman" w:cs="Times New Roman"/>
                <w:b/>
                <w:bCs/>
                <w:color w:val="000000"/>
                <w:kern w:val="0"/>
                <w:sz w:val="20"/>
                <w:szCs w:val="20"/>
              </w:rPr>
            </w:pPr>
            <w:r w:rsidRPr="00D21279">
              <w:rPr>
                <w:rFonts w:ascii="Times New Roman" w:eastAsia="宋体" w:hAnsi="Times New Roman" w:cs="Times New Roman"/>
                <w:b/>
                <w:bCs/>
                <w:color w:val="000000"/>
                <w:kern w:val="0"/>
                <w:sz w:val="20"/>
                <w:szCs w:val="20"/>
              </w:rPr>
              <w:t>Best(full)</w:t>
            </w:r>
          </w:p>
        </w:tc>
      </w:tr>
      <w:tr w:rsidR="00FE00C3" w:rsidRPr="00D21279" w14:paraId="5A0741E5" w14:textId="77777777" w:rsidTr="00FE00C3">
        <w:trPr>
          <w:trHeight w:val="306"/>
        </w:trPr>
        <w:tc>
          <w:tcPr>
            <w:tcW w:w="0" w:type="auto"/>
            <w:tcBorders>
              <w:top w:val="single" w:sz="4" w:space="0" w:color="auto"/>
              <w:bottom w:val="nil"/>
            </w:tcBorders>
            <w:noWrap/>
            <w:vAlign w:val="center"/>
            <w:hideMark/>
          </w:tcPr>
          <w:p w14:paraId="68EF435C" w14:textId="77777777" w:rsidR="00FE00C3" w:rsidRPr="00D21279" w:rsidRDefault="00FE00C3" w:rsidP="00FE00C3">
            <w:pPr>
              <w:widowControl/>
              <w:spacing w:line="360" w:lineRule="auto"/>
              <w:jc w:val="center"/>
              <w:rPr>
                <w:rFonts w:ascii="Times New Roman" w:eastAsia="宋体" w:hAnsi="Times New Roman" w:cs="Times New Roman"/>
                <w:color w:val="000000"/>
                <w:kern w:val="0"/>
                <w:sz w:val="20"/>
                <w:szCs w:val="20"/>
              </w:rPr>
            </w:pPr>
            <w:r w:rsidRPr="00D21279">
              <w:rPr>
                <w:rFonts w:ascii="Times New Roman" w:eastAsia="宋体" w:hAnsi="Times New Roman" w:cs="Times New Roman"/>
                <w:color w:val="000000"/>
                <w:kern w:val="0"/>
                <w:sz w:val="20"/>
                <w:szCs w:val="20"/>
              </w:rPr>
              <w:t>TE</w:t>
            </w:r>
          </w:p>
        </w:tc>
        <w:tc>
          <w:tcPr>
            <w:tcW w:w="0" w:type="auto"/>
            <w:tcBorders>
              <w:top w:val="single" w:sz="4" w:space="0" w:color="auto"/>
              <w:bottom w:val="nil"/>
            </w:tcBorders>
            <w:noWrap/>
            <w:vAlign w:val="center"/>
            <w:hideMark/>
          </w:tcPr>
          <w:p w14:paraId="3DF816E2" w14:textId="77777777" w:rsidR="00FE00C3" w:rsidRPr="00D21279" w:rsidRDefault="00FE00C3" w:rsidP="00FE00C3">
            <w:pPr>
              <w:widowControl/>
              <w:spacing w:line="360" w:lineRule="auto"/>
              <w:jc w:val="center"/>
              <w:rPr>
                <w:rFonts w:ascii="Times New Roman" w:eastAsia="宋体" w:hAnsi="Times New Roman" w:cs="Times New Roman"/>
                <w:color w:val="000000"/>
                <w:kern w:val="0"/>
                <w:sz w:val="20"/>
                <w:szCs w:val="20"/>
              </w:rPr>
            </w:pPr>
            <w:r w:rsidRPr="00D21279">
              <w:rPr>
                <w:rFonts w:ascii="Times New Roman" w:eastAsia="宋体" w:hAnsi="Times New Roman" w:cs="Times New Roman"/>
                <w:color w:val="000000"/>
                <w:kern w:val="0"/>
                <w:sz w:val="20"/>
                <w:szCs w:val="20"/>
              </w:rPr>
              <w:t>XGBoost</w:t>
            </w:r>
          </w:p>
        </w:tc>
        <w:tc>
          <w:tcPr>
            <w:tcW w:w="0" w:type="auto"/>
            <w:tcBorders>
              <w:top w:val="single" w:sz="4" w:space="0" w:color="auto"/>
              <w:bottom w:val="nil"/>
            </w:tcBorders>
            <w:noWrap/>
            <w:vAlign w:val="center"/>
            <w:hideMark/>
          </w:tcPr>
          <w:p w14:paraId="7192BC9B" w14:textId="77777777" w:rsidR="00FE00C3" w:rsidRPr="00D21279" w:rsidRDefault="00FE00C3" w:rsidP="00FE00C3">
            <w:pPr>
              <w:widowControl/>
              <w:spacing w:line="360" w:lineRule="auto"/>
              <w:jc w:val="center"/>
              <w:rPr>
                <w:rFonts w:ascii="Times New Roman" w:eastAsia="宋体" w:hAnsi="Times New Roman" w:cs="Times New Roman"/>
                <w:color w:val="000000"/>
                <w:kern w:val="0"/>
                <w:sz w:val="20"/>
                <w:szCs w:val="20"/>
              </w:rPr>
            </w:pPr>
            <w:r w:rsidRPr="00D21279">
              <w:rPr>
                <w:rFonts w:ascii="Times New Roman" w:eastAsia="宋体" w:hAnsi="Times New Roman" w:cs="Times New Roman"/>
                <w:color w:val="000000"/>
                <w:kern w:val="0"/>
                <w:sz w:val="20"/>
                <w:szCs w:val="20"/>
              </w:rPr>
              <w:t>0.12</w:t>
            </w:r>
          </w:p>
        </w:tc>
        <w:tc>
          <w:tcPr>
            <w:tcW w:w="0" w:type="auto"/>
            <w:tcBorders>
              <w:top w:val="single" w:sz="4" w:space="0" w:color="auto"/>
              <w:bottom w:val="nil"/>
            </w:tcBorders>
            <w:noWrap/>
            <w:vAlign w:val="center"/>
            <w:hideMark/>
          </w:tcPr>
          <w:p w14:paraId="255A84B7" w14:textId="77777777" w:rsidR="00FE00C3" w:rsidRPr="00D21279" w:rsidRDefault="00FE00C3" w:rsidP="00FE00C3">
            <w:pPr>
              <w:widowControl/>
              <w:spacing w:line="360" w:lineRule="auto"/>
              <w:jc w:val="center"/>
              <w:rPr>
                <w:rFonts w:ascii="Times New Roman" w:eastAsia="宋体" w:hAnsi="Times New Roman" w:cs="Times New Roman"/>
                <w:color w:val="000000"/>
                <w:kern w:val="0"/>
                <w:sz w:val="20"/>
                <w:szCs w:val="20"/>
              </w:rPr>
            </w:pPr>
            <w:r w:rsidRPr="00D21279">
              <w:rPr>
                <w:rFonts w:ascii="Times New Roman" w:eastAsia="宋体" w:hAnsi="Times New Roman" w:cs="Times New Roman"/>
                <w:color w:val="000000"/>
                <w:kern w:val="0"/>
                <w:sz w:val="20"/>
                <w:szCs w:val="20"/>
              </w:rPr>
              <w:t>0.19</w:t>
            </w:r>
          </w:p>
        </w:tc>
        <w:tc>
          <w:tcPr>
            <w:tcW w:w="0" w:type="auto"/>
            <w:tcBorders>
              <w:top w:val="single" w:sz="4" w:space="0" w:color="auto"/>
              <w:bottom w:val="nil"/>
            </w:tcBorders>
            <w:noWrap/>
            <w:vAlign w:val="center"/>
            <w:hideMark/>
          </w:tcPr>
          <w:p w14:paraId="1CA22471" w14:textId="77777777" w:rsidR="00FE00C3" w:rsidRPr="00D21279" w:rsidRDefault="00FE00C3" w:rsidP="00FE00C3">
            <w:pPr>
              <w:widowControl/>
              <w:spacing w:line="360" w:lineRule="auto"/>
              <w:jc w:val="center"/>
              <w:rPr>
                <w:rFonts w:ascii="Times New Roman" w:eastAsia="宋体" w:hAnsi="Times New Roman" w:cs="Times New Roman"/>
                <w:color w:val="000000"/>
                <w:kern w:val="0"/>
                <w:sz w:val="20"/>
                <w:szCs w:val="20"/>
              </w:rPr>
            </w:pPr>
            <w:r w:rsidRPr="00D21279">
              <w:rPr>
                <w:rFonts w:ascii="Times New Roman" w:eastAsia="宋体" w:hAnsi="Times New Roman" w:cs="Times New Roman"/>
                <w:color w:val="000000"/>
                <w:kern w:val="0"/>
                <w:sz w:val="20"/>
                <w:szCs w:val="20"/>
              </w:rPr>
              <w:t>0.27</w:t>
            </w:r>
          </w:p>
        </w:tc>
        <w:tc>
          <w:tcPr>
            <w:tcW w:w="0" w:type="auto"/>
            <w:tcBorders>
              <w:top w:val="single" w:sz="4" w:space="0" w:color="auto"/>
              <w:bottom w:val="nil"/>
            </w:tcBorders>
            <w:noWrap/>
            <w:vAlign w:val="center"/>
            <w:hideMark/>
          </w:tcPr>
          <w:p w14:paraId="135CD33A" w14:textId="77777777" w:rsidR="00FE00C3" w:rsidRPr="00D21279" w:rsidRDefault="00FE00C3" w:rsidP="00FE00C3">
            <w:pPr>
              <w:widowControl/>
              <w:spacing w:line="360" w:lineRule="auto"/>
              <w:jc w:val="center"/>
              <w:rPr>
                <w:rFonts w:ascii="Times New Roman" w:eastAsia="宋体" w:hAnsi="Times New Roman" w:cs="Times New Roman"/>
                <w:color w:val="000000"/>
                <w:kern w:val="0"/>
                <w:sz w:val="20"/>
                <w:szCs w:val="20"/>
              </w:rPr>
            </w:pPr>
            <w:r w:rsidRPr="00D21279">
              <w:rPr>
                <w:rFonts w:ascii="Times New Roman" w:eastAsia="宋体" w:hAnsi="Times New Roman" w:cs="Times New Roman"/>
                <w:color w:val="000000"/>
                <w:kern w:val="0"/>
                <w:sz w:val="20"/>
                <w:szCs w:val="20"/>
              </w:rPr>
              <w:t>0.53</w:t>
            </w:r>
          </w:p>
        </w:tc>
        <w:tc>
          <w:tcPr>
            <w:tcW w:w="0" w:type="auto"/>
            <w:tcBorders>
              <w:top w:val="single" w:sz="4" w:space="0" w:color="auto"/>
              <w:bottom w:val="nil"/>
            </w:tcBorders>
            <w:noWrap/>
            <w:vAlign w:val="center"/>
            <w:hideMark/>
          </w:tcPr>
          <w:p w14:paraId="6B20192E" w14:textId="77777777" w:rsidR="00FE00C3" w:rsidRPr="00D21279" w:rsidRDefault="00FE00C3" w:rsidP="00FE00C3">
            <w:pPr>
              <w:widowControl/>
              <w:spacing w:line="360" w:lineRule="auto"/>
              <w:jc w:val="center"/>
              <w:rPr>
                <w:rFonts w:ascii="Times New Roman" w:eastAsia="宋体" w:hAnsi="Times New Roman" w:cs="Times New Roman"/>
                <w:color w:val="000000"/>
                <w:kern w:val="0"/>
                <w:sz w:val="20"/>
                <w:szCs w:val="20"/>
              </w:rPr>
            </w:pPr>
            <w:r w:rsidRPr="00D21279">
              <w:rPr>
                <w:rFonts w:ascii="Times New Roman" w:eastAsia="宋体" w:hAnsi="Times New Roman" w:cs="Times New Roman"/>
                <w:color w:val="000000"/>
                <w:kern w:val="0"/>
                <w:sz w:val="20"/>
                <w:szCs w:val="20"/>
              </w:rPr>
              <w:t>0.58</w:t>
            </w:r>
          </w:p>
        </w:tc>
        <w:tc>
          <w:tcPr>
            <w:tcW w:w="0" w:type="auto"/>
            <w:tcBorders>
              <w:top w:val="single" w:sz="4" w:space="0" w:color="auto"/>
              <w:bottom w:val="nil"/>
            </w:tcBorders>
            <w:noWrap/>
            <w:vAlign w:val="center"/>
            <w:hideMark/>
          </w:tcPr>
          <w:p w14:paraId="4972F3FE" w14:textId="77777777" w:rsidR="00FE00C3" w:rsidRPr="00D21279" w:rsidRDefault="00FE00C3" w:rsidP="00FE00C3">
            <w:pPr>
              <w:widowControl/>
              <w:spacing w:line="360" w:lineRule="auto"/>
              <w:jc w:val="center"/>
              <w:rPr>
                <w:rFonts w:ascii="Times New Roman" w:eastAsia="宋体" w:hAnsi="Times New Roman" w:cs="Times New Roman"/>
                <w:color w:val="000000"/>
                <w:kern w:val="0"/>
                <w:sz w:val="20"/>
                <w:szCs w:val="20"/>
              </w:rPr>
            </w:pPr>
            <w:r w:rsidRPr="00D21279">
              <w:rPr>
                <w:rFonts w:ascii="Times New Roman" w:eastAsia="宋体" w:hAnsi="Times New Roman" w:cs="Times New Roman"/>
                <w:color w:val="000000"/>
                <w:kern w:val="0"/>
                <w:sz w:val="20"/>
                <w:szCs w:val="20"/>
              </w:rPr>
              <w:t>0.6</w:t>
            </w:r>
          </w:p>
        </w:tc>
      </w:tr>
      <w:tr w:rsidR="00FE00C3" w:rsidRPr="00D21279" w14:paraId="36BD49B3" w14:textId="77777777" w:rsidTr="00FE00C3">
        <w:trPr>
          <w:trHeight w:val="306"/>
        </w:trPr>
        <w:tc>
          <w:tcPr>
            <w:tcW w:w="0" w:type="auto"/>
            <w:tcBorders>
              <w:top w:val="nil"/>
            </w:tcBorders>
            <w:noWrap/>
            <w:vAlign w:val="center"/>
            <w:hideMark/>
          </w:tcPr>
          <w:p w14:paraId="6377DA3C" w14:textId="77777777" w:rsidR="00FE00C3" w:rsidRPr="00D21279" w:rsidRDefault="00FE00C3" w:rsidP="00FE00C3">
            <w:pPr>
              <w:widowControl/>
              <w:spacing w:line="360" w:lineRule="auto"/>
              <w:jc w:val="center"/>
              <w:rPr>
                <w:rFonts w:ascii="Times New Roman" w:eastAsia="宋体" w:hAnsi="Times New Roman" w:cs="Times New Roman"/>
                <w:color w:val="000000"/>
                <w:kern w:val="0"/>
                <w:sz w:val="20"/>
                <w:szCs w:val="20"/>
              </w:rPr>
            </w:pPr>
            <w:r w:rsidRPr="00D21279">
              <w:rPr>
                <w:rFonts w:ascii="Times New Roman" w:eastAsia="宋体" w:hAnsi="Times New Roman" w:cs="Times New Roman"/>
                <w:color w:val="000000"/>
                <w:kern w:val="0"/>
                <w:sz w:val="20"/>
                <w:szCs w:val="20"/>
              </w:rPr>
              <w:t>N</w:t>
            </w:r>
            <w:r w:rsidRPr="00070A6C">
              <w:rPr>
                <w:rFonts w:ascii="Times New Roman" w:eastAsia="宋体" w:hAnsi="Times New Roman" w:cs="Times New Roman" w:hint="eastAsia"/>
                <w:color w:val="000000"/>
                <w:kern w:val="0"/>
                <w:sz w:val="20"/>
                <w:szCs w:val="20"/>
                <w:vertAlign w:val="subscript"/>
              </w:rPr>
              <w:t>2</w:t>
            </w:r>
            <w:r w:rsidRPr="00D21279">
              <w:rPr>
                <w:rFonts w:ascii="Times New Roman" w:eastAsia="宋体" w:hAnsi="Times New Roman" w:cs="Times New Roman"/>
                <w:color w:val="000000"/>
                <w:kern w:val="0"/>
                <w:sz w:val="20"/>
                <w:szCs w:val="20"/>
              </w:rPr>
              <w:t>O</w:t>
            </w:r>
          </w:p>
        </w:tc>
        <w:tc>
          <w:tcPr>
            <w:tcW w:w="0" w:type="auto"/>
            <w:tcBorders>
              <w:top w:val="nil"/>
            </w:tcBorders>
            <w:noWrap/>
            <w:vAlign w:val="center"/>
            <w:hideMark/>
          </w:tcPr>
          <w:p w14:paraId="07FC2D28" w14:textId="77777777" w:rsidR="00FE00C3" w:rsidRPr="00D21279" w:rsidRDefault="00FE00C3" w:rsidP="00FE00C3">
            <w:pPr>
              <w:widowControl/>
              <w:spacing w:line="360" w:lineRule="auto"/>
              <w:jc w:val="center"/>
              <w:rPr>
                <w:rFonts w:ascii="Times New Roman" w:eastAsia="宋体" w:hAnsi="Times New Roman" w:cs="Times New Roman"/>
                <w:color w:val="000000"/>
                <w:kern w:val="0"/>
                <w:sz w:val="20"/>
                <w:szCs w:val="20"/>
              </w:rPr>
            </w:pPr>
            <w:r w:rsidRPr="00D21279">
              <w:rPr>
                <w:rFonts w:ascii="Times New Roman" w:eastAsia="宋体" w:hAnsi="Times New Roman" w:cs="Times New Roman"/>
                <w:color w:val="000000"/>
                <w:kern w:val="0"/>
                <w:sz w:val="20"/>
                <w:szCs w:val="20"/>
              </w:rPr>
              <w:t>XGBoost</w:t>
            </w:r>
          </w:p>
        </w:tc>
        <w:tc>
          <w:tcPr>
            <w:tcW w:w="0" w:type="auto"/>
            <w:tcBorders>
              <w:top w:val="nil"/>
            </w:tcBorders>
            <w:noWrap/>
            <w:vAlign w:val="center"/>
            <w:hideMark/>
          </w:tcPr>
          <w:p w14:paraId="705D0695" w14:textId="77777777" w:rsidR="00FE00C3" w:rsidRPr="00D21279" w:rsidRDefault="00FE00C3" w:rsidP="00FE00C3">
            <w:pPr>
              <w:widowControl/>
              <w:spacing w:line="360" w:lineRule="auto"/>
              <w:jc w:val="center"/>
              <w:rPr>
                <w:rFonts w:ascii="Times New Roman" w:eastAsia="宋体" w:hAnsi="Times New Roman" w:cs="Times New Roman"/>
                <w:color w:val="000000"/>
                <w:kern w:val="0"/>
                <w:sz w:val="20"/>
                <w:szCs w:val="20"/>
              </w:rPr>
            </w:pPr>
            <w:r w:rsidRPr="00D21279">
              <w:rPr>
                <w:rFonts w:ascii="Times New Roman" w:eastAsia="宋体" w:hAnsi="Times New Roman" w:cs="Times New Roman"/>
                <w:color w:val="000000"/>
                <w:kern w:val="0"/>
                <w:sz w:val="20"/>
                <w:szCs w:val="20"/>
              </w:rPr>
              <w:t>0</w:t>
            </w:r>
          </w:p>
        </w:tc>
        <w:tc>
          <w:tcPr>
            <w:tcW w:w="0" w:type="auto"/>
            <w:tcBorders>
              <w:top w:val="nil"/>
            </w:tcBorders>
            <w:noWrap/>
            <w:vAlign w:val="center"/>
            <w:hideMark/>
          </w:tcPr>
          <w:p w14:paraId="3BD28507" w14:textId="77777777" w:rsidR="00FE00C3" w:rsidRPr="00D21279" w:rsidRDefault="00FE00C3" w:rsidP="00FE00C3">
            <w:pPr>
              <w:widowControl/>
              <w:spacing w:line="360" w:lineRule="auto"/>
              <w:jc w:val="center"/>
              <w:rPr>
                <w:rFonts w:ascii="Times New Roman" w:eastAsia="宋体" w:hAnsi="Times New Roman" w:cs="Times New Roman"/>
                <w:color w:val="000000"/>
                <w:kern w:val="0"/>
                <w:sz w:val="20"/>
                <w:szCs w:val="20"/>
              </w:rPr>
            </w:pPr>
            <w:r w:rsidRPr="00D21279">
              <w:rPr>
                <w:rFonts w:ascii="Times New Roman" w:eastAsia="宋体" w:hAnsi="Times New Roman" w:cs="Times New Roman"/>
                <w:color w:val="000000"/>
                <w:kern w:val="0"/>
                <w:sz w:val="20"/>
                <w:szCs w:val="20"/>
              </w:rPr>
              <w:t>0.19</w:t>
            </w:r>
          </w:p>
        </w:tc>
        <w:tc>
          <w:tcPr>
            <w:tcW w:w="0" w:type="auto"/>
            <w:tcBorders>
              <w:top w:val="nil"/>
            </w:tcBorders>
            <w:noWrap/>
            <w:vAlign w:val="center"/>
            <w:hideMark/>
          </w:tcPr>
          <w:p w14:paraId="164643F9" w14:textId="77777777" w:rsidR="00FE00C3" w:rsidRPr="00D21279" w:rsidRDefault="00FE00C3" w:rsidP="00FE00C3">
            <w:pPr>
              <w:widowControl/>
              <w:spacing w:line="360" w:lineRule="auto"/>
              <w:jc w:val="center"/>
              <w:rPr>
                <w:rFonts w:ascii="Times New Roman" w:eastAsia="宋体" w:hAnsi="Times New Roman" w:cs="Times New Roman"/>
                <w:color w:val="000000"/>
                <w:kern w:val="0"/>
                <w:sz w:val="20"/>
                <w:szCs w:val="20"/>
              </w:rPr>
            </w:pPr>
            <w:r w:rsidRPr="00D21279">
              <w:rPr>
                <w:rFonts w:ascii="Times New Roman" w:eastAsia="宋体" w:hAnsi="Times New Roman" w:cs="Times New Roman"/>
                <w:color w:val="000000"/>
                <w:kern w:val="0"/>
                <w:sz w:val="20"/>
                <w:szCs w:val="20"/>
              </w:rPr>
              <w:t>0.13</w:t>
            </w:r>
          </w:p>
        </w:tc>
        <w:tc>
          <w:tcPr>
            <w:tcW w:w="0" w:type="auto"/>
            <w:tcBorders>
              <w:top w:val="nil"/>
            </w:tcBorders>
            <w:noWrap/>
            <w:vAlign w:val="center"/>
            <w:hideMark/>
          </w:tcPr>
          <w:p w14:paraId="20AA668D" w14:textId="77777777" w:rsidR="00FE00C3" w:rsidRPr="00D21279" w:rsidRDefault="00FE00C3" w:rsidP="00FE00C3">
            <w:pPr>
              <w:widowControl/>
              <w:spacing w:line="360" w:lineRule="auto"/>
              <w:jc w:val="center"/>
              <w:rPr>
                <w:rFonts w:ascii="Times New Roman" w:eastAsia="宋体" w:hAnsi="Times New Roman" w:cs="Times New Roman"/>
                <w:color w:val="000000"/>
                <w:kern w:val="0"/>
                <w:sz w:val="20"/>
                <w:szCs w:val="20"/>
              </w:rPr>
            </w:pPr>
            <w:r w:rsidRPr="00D21279">
              <w:rPr>
                <w:rFonts w:ascii="Times New Roman" w:eastAsia="宋体" w:hAnsi="Times New Roman" w:cs="Times New Roman"/>
                <w:color w:val="000000"/>
                <w:kern w:val="0"/>
                <w:sz w:val="20"/>
                <w:szCs w:val="20"/>
              </w:rPr>
              <w:t>0.47</w:t>
            </w:r>
          </w:p>
        </w:tc>
        <w:tc>
          <w:tcPr>
            <w:tcW w:w="0" w:type="auto"/>
            <w:tcBorders>
              <w:top w:val="nil"/>
            </w:tcBorders>
            <w:noWrap/>
            <w:vAlign w:val="center"/>
            <w:hideMark/>
          </w:tcPr>
          <w:p w14:paraId="442CE073" w14:textId="77777777" w:rsidR="00FE00C3" w:rsidRPr="00D21279" w:rsidRDefault="00FE00C3" w:rsidP="00FE00C3">
            <w:pPr>
              <w:widowControl/>
              <w:spacing w:line="360" w:lineRule="auto"/>
              <w:jc w:val="center"/>
              <w:rPr>
                <w:rFonts w:ascii="Times New Roman" w:eastAsia="宋体" w:hAnsi="Times New Roman" w:cs="Times New Roman"/>
                <w:color w:val="000000"/>
                <w:kern w:val="0"/>
                <w:sz w:val="20"/>
                <w:szCs w:val="20"/>
              </w:rPr>
            </w:pPr>
            <w:r w:rsidRPr="00D21279">
              <w:rPr>
                <w:rFonts w:ascii="Times New Roman" w:eastAsia="宋体" w:hAnsi="Times New Roman" w:cs="Times New Roman"/>
                <w:color w:val="000000"/>
                <w:kern w:val="0"/>
                <w:sz w:val="20"/>
                <w:szCs w:val="20"/>
              </w:rPr>
              <w:t>0.57</w:t>
            </w:r>
          </w:p>
        </w:tc>
        <w:tc>
          <w:tcPr>
            <w:tcW w:w="0" w:type="auto"/>
            <w:tcBorders>
              <w:top w:val="nil"/>
            </w:tcBorders>
            <w:noWrap/>
            <w:vAlign w:val="center"/>
            <w:hideMark/>
          </w:tcPr>
          <w:p w14:paraId="08AB8295" w14:textId="77777777" w:rsidR="00FE00C3" w:rsidRPr="00D21279" w:rsidRDefault="00FE00C3" w:rsidP="00FE00C3">
            <w:pPr>
              <w:widowControl/>
              <w:spacing w:line="360" w:lineRule="auto"/>
              <w:jc w:val="center"/>
              <w:rPr>
                <w:rFonts w:ascii="Times New Roman" w:eastAsia="宋体" w:hAnsi="Times New Roman" w:cs="Times New Roman"/>
                <w:color w:val="000000"/>
                <w:kern w:val="0"/>
                <w:sz w:val="20"/>
                <w:szCs w:val="20"/>
              </w:rPr>
            </w:pPr>
            <w:r w:rsidRPr="00D21279">
              <w:rPr>
                <w:rFonts w:ascii="Times New Roman" w:eastAsia="宋体" w:hAnsi="Times New Roman" w:cs="Times New Roman"/>
                <w:color w:val="000000"/>
                <w:kern w:val="0"/>
                <w:sz w:val="20"/>
                <w:szCs w:val="20"/>
              </w:rPr>
              <w:t>0.58</w:t>
            </w:r>
          </w:p>
        </w:tc>
      </w:tr>
      <w:tr w:rsidR="00FE00C3" w:rsidRPr="00D21279" w14:paraId="77BF8012" w14:textId="77777777" w:rsidTr="00FE00C3">
        <w:trPr>
          <w:trHeight w:val="306"/>
        </w:trPr>
        <w:tc>
          <w:tcPr>
            <w:tcW w:w="0" w:type="auto"/>
            <w:noWrap/>
            <w:vAlign w:val="center"/>
            <w:hideMark/>
          </w:tcPr>
          <w:p w14:paraId="16C11B04" w14:textId="77777777" w:rsidR="00FE00C3" w:rsidRPr="00D21279" w:rsidRDefault="00FE00C3" w:rsidP="00FE00C3">
            <w:pPr>
              <w:widowControl/>
              <w:spacing w:line="360" w:lineRule="auto"/>
              <w:jc w:val="center"/>
              <w:rPr>
                <w:rFonts w:ascii="Times New Roman" w:eastAsia="宋体" w:hAnsi="Times New Roman" w:cs="Times New Roman"/>
                <w:color w:val="000000"/>
                <w:kern w:val="0"/>
                <w:sz w:val="20"/>
                <w:szCs w:val="20"/>
              </w:rPr>
            </w:pPr>
            <w:r w:rsidRPr="00D21279">
              <w:rPr>
                <w:rFonts w:ascii="Times New Roman" w:eastAsia="宋体" w:hAnsi="Times New Roman" w:cs="Times New Roman"/>
                <w:color w:val="000000"/>
                <w:kern w:val="0"/>
                <w:sz w:val="20"/>
                <w:szCs w:val="20"/>
              </w:rPr>
              <w:t>CH</w:t>
            </w:r>
            <w:r w:rsidRPr="00070A6C">
              <w:rPr>
                <w:rFonts w:ascii="Times New Roman" w:eastAsia="宋体" w:hAnsi="Times New Roman" w:cs="Times New Roman" w:hint="eastAsia"/>
                <w:color w:val="000000"/>
                <w:kern w:val="0"/>
                <w:sz w:val="20"/>
                <w:szCs w:val="20"/>
                <w:vertAlign w:val="subscript"/>
              </w:rPr>
              <w:t>4</w:t>
            </w:r>
          </w:p>
        </w:tc>
        <w:tc>
          <w:tcPr>
            <w:tcW w:w="0" w:type="auto"/>
            <w:noWrap/>
            <w:vAlign w:val="center"/>
            <w:hideMark/>
          </w:tcPr>
          <w:p w14:paraId="09362AC5" w14:textId="77777777" w:rsidR="00FE00C3" w:rsidRPr="00D21279" w:rsidRDefault="00FE00C3" w:rsidP="00FE00C3">
            <w:pPr>
              <w:widowControl/>
              <w:spacing w:line="360" w:lineRule="auto"/>
              <w:jc w:val="center"/>
              <w:rPr>
                <w:rFonts w:ascii="Times New Roman" w:eastAsia="宋体" w:hAnsi="Times New Roman" w:cs="Times New Roman"/>
                <w:color w:val="000000"/>
                <w:kern w:val="0"/>
                <w:sz w:val="20"/>
                <w:szCs w:val="20"/>
              </w:rPr>
            </w:pPr>
            <w:r w:rsidRPr="00D21279">
              <w:rPr>
                <w:rFonts w:ascii="Times New Roman" w:eastAsia="宋体" w:hAnsi="Times New Roman" w:cs="Times New Roman"/>
                <w:color w:val="000000"/>
                <w:kern w:val="0"/>
                <w:sz w:val="20"/>
                <w:szCs w:val="20"/>
              </w:rPr>
              <w:t>CatBoost</w:t>
            </w:r>
          </w:p>
        </w:tc>
        <w:tc>
          <w:tcPr>
            <w:tcW w:w="0" w:type="auto"/>
            <w:noWrap/>
            <w:vAlign w:val="center"/>
            <w:hideMark/>
          </w:tcPr>
          <w:p w14:paraId="7E137186" w14:textId="77777777" w:rsidR="00FE00C3" w:rsidRPr="00D21279" w:rsidRDefault="00FE00C3" w:rsidP="00FE00C3">
            <w:pPr>
              <w:widowControl/>
              <w:spacing w:line="360" w:lineRule="auto"/>
              <w:jc w:val="center"/>
              <w:rPr>
                <w:rFonts w:ascii="Times New Roman" w:eastAsia="宋体" w:hAnsi="Times New Roman" w:cs="Times New Roman"/>
                <w:color w:val="000000"/>
                <w:kern w:val="0"/>
                <w:sz w:val="20"/>
                <w:szCs w:val="20"/>
              </w:rPr>
            </w:pPr>
            <w:r w:rsidRPr="00D21279">
              <w:rPr>
                <w:rFonts w:ascii="Times New Roman" w:eastAsia="宋体" w:hAnsi="Times New Roman" w:cs="Times New Roman"/>
                <w:color w:val="000000"/>
                <w:kern w:val="0"/>
                <w:sz w:val="20"/>
                <w:szCs w:val="20"/>
              </w:rPr>
              <w:t>0.17</w:t>
            </w:r>
          </w:p>
        </w:tc>
        <w:tc>
          <w:tcPr>
            <w:tcW w:w="0" w:type="auto"/>
            <w:noWrap/>
            <w:vAlign w:val="center"/>
            <w:hideMark/>
          </w:tcPr>
          <w:p w14:paraId="4AF71718" w14:textId="77777777" w:rsidR="00FE00C3" w:rsidRPr="00D21279" w:rsidRDefault="00FE00C3" w:rsidP="00FE00C3">
            <w:pPr>
              <w:widowControl/>
              <w:spacing w:line="360" w:lineRule="auto"/>
              <w:jc w:val="center"/>
              <w:rPr>
                <w:rFonts w:ascii="Times New Roman" w:eastAsia="宋体" w:hAnsi="Times New Roman" w:cs="Times New Roman"/>
                <w:color w:val="000000"/>
                <w:kern w:val="0"/>
                <w:sz w:val="20"/>
                <w:szCs w:val="20"/>
              </w:rPr>
            </w:pPr>
            <w:r w:rsidRPr="00D21279">
              <w:rPr>
                <w:rFonts w:ascii="Times New Roman" w:eastAsia="宋体" w:hAnsi="Times New Roman" w:cs="Times New Roman"/>
                <w:color w:val="000000"/>
                <w:kern w:val="0"/>
                <w:sz w:val="20"/>
                <w:szCs w:val="20"/>
              </w:rPr>
              <w:t>0.6</w:t>
            </w:r>
          </w:p>
        </w:tc>
        <w:tc>
          <w:tcPr>
            <w:tcW w:w="0" w:type="auto"/>
            <w:noWrap/>
            <w:vAlign w:val="center"/>
            <w:hideMark/>
          </w:tcPr>
          <w:p w14:paraId="043DBF7A" w14:textId="77777777" w:rsidR="00FE00C3" w:rsidRPr="00D21279" w:rsidRDefault="00FE00C3" w:rsidP="00FE00C3">
            <w:pPr>
              <w:widowControl/>
              <w:spacing w:line="360" w:lineRule="auto"/>
              <w:jc w:val="center"/>
              <w:rPr>
                <w:rFonts w:ascii="Times New Roman" w:eastAsia="宋体" w:hAnsi="Times New Roman" w:cs="Times New Roman"/>
                <w:color w:val="000000"/>
                <w:kern w:val="0"/>
                <w:sz w:val="20"/>
                <w:szCs w:val="20"/>
              </w:rPr>
            </w:pPr>
            <w:r w:rsidRPr="00D21279">
              <w:rPr>
                <w:rFonts w:ascii="Times New Roman" w:eastAsia="宋体" w:hAnsi="Times New Roman" w:cs="Times New Roman"/>
                <w:color w:val="000000"/>
                <w:kern w:val="0"/>
                <w:sz w:val="20"/>
                <w:szCs w:val="20"/>
              </w:rPr>
              <w:t>0.27</w:t>
            </w:r>
          </w:p>
        </w:tc>
        <w:tc>
          <w:tcPr>
            <w:tcW w:w="0" w:type="auto"/>
            <w:noWrap/>
            <w:vAlign w:val="center"/>
            <w:hideMark/>
          </w:tcPr>
          <w:p w14:paraId="4FE750EF" w14:textId="77777777" w:rsidR="00FE00C3" w:rsidRPr="00D21279" w:rsidRDefault="00FE00C3" w:rsidP="00FE00C3">
            <w:pPr>
              <w:widowControl/>
              <w:spacing w:line="360" w:lineRule="auto"/>
              <w:jc w:val="center"/>
              <w:rPr>
                <w:rFonts w:ascii="Times New Roman" w:eastAsia="宋体" w:hAnsi="Times New Roman" w:cs="Times New Roman"/>
                <w:color w:val="000000"/>
                <w:kern w:val="0"/>
                <w:sz w:val="20"/>
                <w:szCs w:val="20"/>
              </w:rPr>
            </w:pPr>
            <w:r w:rsidRPr="00D21279">
              <w:rPr>
                <w:rFonts w:ascii="Times New Roman" w:eastAsia="宋体" w:hAnsi="Times New Roman" w:cs="Times New Roman"/>
                <w:color w:val="000000"/>
                <w:kern w:val="0"/>
                <w:sz w:val="20"/>
                <w:szCs w:val="20"/>
              </w:rPr>
              <w:t>0.72</w:t>
            </w:r>
          </w:p>
        </w:tc>
        <w:tc>
          <w:tcPr>
            <w:tcW w:w="0" w:type="auto"/>
            <w:noWrap/>
            <w:vAlign w:val="center"/>
            <w:hideMark/>
          </w:tcPr>
          <w:p w14:paraId="7818C1B4" w14:textId="77777777" w:rsidR="00FE00C3" w:rsidRPr="00D21279" w:rsidRDefault="00FE00C3" w:rsidP="00FE00C3">
            <w:pPr>
              <w:widowControl/>
              <w:spacing w:line="360" w:lineRule="auto"/>
              <w:jc w:val="center"/>
              <w:rPr>
                <w:rFonts w:ascii="Times New Roman" w:eastAsia="宋体" w:hAnsi="Times New Roman" w:cs="Times New Roman"/>
                <w:color w:val="000000"/>
                <w:kern w:val="0"/>
                <w:sz w:val="20"/>
                <w:szCs w:val="20"/>
              </w:rPr>
            </w:pPr>
            <w:r w:rsidRPr="00D21279">
              <w:rPr>
                <w:rFonts w:ascii="Times New Roman" w:eastAsia="宋体" w:hAnsi="Times New Roman" w:cs="Times New Roman"/>
                <w:color w:val="000000"/>
                <w:kern w:val="0"/>
                <w:sz w:val="20"/>
                <w:szCs w:val="20"/>
              </w:rPr>
              <w:t>0.73</w:t>
            </w:r>
          </w:p>
        </w:tc>
        <w:tc>
          <w:tcPr>
            <w:tcW w:w="0" w:type="auto"/>
            <w:noWrap/>
            <w:vAlign w:val="center"/>
            <w:hideMark/>
          </w:tcPr>
          <w:p w14:paraId="68CC1145" w14:textId="77777777" w:rsidR="00FE00C3" w:rsidRPr="00D21279" w:rsidRDefault="00FE00C3" w:rsidP="00FE00C3">
            <w:pPr>
              <w:widowControl/>
              <w:spacing w:line="360" w:lineRule="auto"/>
              <w:jc w:val="center"/>
              <w:rPr>
                <w:rFonts w:ascii="Times New Roman" w:eastAsia="宋体" w:hAnsi="Times New Roman" w:cs="Times New Roman"/>
                <w:color w:val="000000"/>
                <w:kern w:val="0"/>
                <w:sz w:val="20"/>
                <w:szCs w:val="20"/>
              </w:rPr>
            </w:pPr>
            <w:r w:rsidRPr="00D21279">
              <w:rPr>
                <w:rFonts w:ascii="Times New Roman" w:eastAsia="宋体" w:hAnsi="Times New Roman" w:cs="Times New Roman"/>
                <w:color w:val="000000"/>
                <w:kern w:val="0"/>
                <w:sz w:val="20"/>
                <w:szCs w:val="20"/>
              </w:rPr>
              <w:t>0.75</w:t>
            </w:r>
          </w:p>
        </w:tc>
      </w:tr>
      <w:tr w:rsidR="00FE00C3" w:rsidRPr="00D21279" w14:paraId="4932EB7B" w14:textId="77777777" w:rsidTr="00FE00C3">
        <w:trPr>
          <w:trHeight w:val="306"/>
        </w:trPr>
        <w:tc>
          <w:tcPr>
            <w:tcW w:w="0" w:type="auto"/>
            <w:noWrap/>
            <w:vAlign w:val="center"/>
            <w:hideMark/>
          </w:tcPr>
          <w:p w14:paraId="08A123FC" w14:textId="77777777" w:rsidR="00FE00C3" w:rsidRPr="00D21279" w:rsidRDefault="00FE00C3" w:rsidP="00FE00C3">
            <w:pPr>
              <w:widowControl/>
              <w:spacing w:line="360" w:lineRule="auto"/>
              <w:jc w:val="center"/>
              <w:rPr>
                <w:rFonts w:ascii="Times New Roman" w:eastAsia="宋体" w:hAnsi="Times New Roman" w:cs="Times New Roman"/>
                <w:color w:val="000000"/>
                <w:kern w:val="0"/>
                <w:sz w:val="20"/>
                <w:szCs w:val="20"/>
              </w:rPr>
            </w:pPr>
            <w:r w:rsidRPr="00D21279">
              <w:rPr>
                <w:rFonts w:ascii="Times New Roman" w:eastAsia="宋体" w:hAnsi="Times New Roman" w:cs="Times New Roman"/>
                <w:color w:val="000000"/>
                <w:kern w:val="0"/>
                <w:sz w:val="20"/>
                <w:szCs w:val="20"/>
              </w:rPr>
              <w:t>CO</w:t>
            </w:r>
            <w:r w:rsidRPr="00070A6C">
              <w:rPr>
                <w:rFonts w:ascii="Times New Roman" w:eastAsia="宋体" w:hAnsi="Times New Roman" w:cs="Times New Roman" w:hint="eastAsia"/>
                <w:color w:val="000000"/>
                <w:kern w:val="0"/>
                <w:sz w:val="20"/>
                <w:szCs w:val="20"/>
                <w:vertAlign w:val="subscript"/>
              </w:rPr>
              <w:t>2</w:t>
            </w:r>
          </w:p>
        </w:tc>
        <w:tc>
          <w:tcPr>
            <w:tcW w:w="0" w:type="auto"/>
            <w:noWrap/>
            <w:vAlign w:val="center"/>
            <w:hideMark/>
          </w:tcPr>
          <w:p w14:paraId="28EE2E53" w14:textId="77777777" w:rsidR="00FE00C3" w:rsidRPr="00D21279" w:rsidRDefault="00FE00C3" w:rsidP="00FE00C3">
            <w:pPr>
              <w:widowControl/>
              <w:spacing w:line="360" w:lineRule="auto"/>
              <w:jc w:val="center"/>
              <w:rPr>
                <w:rFonts w:ascii="Times New Roman" w:eastAsia="宋体" w:hAnsi="Times New Roman" w:cs="Times New Roman"/>
                <w:color w:val="000000"/>
                <w:kern w:val="0"/>
                <w:sz w:val="20"/>
                <w:szCs w:val="20"/>
              </w:rPr>
            </w:pPr>
            <w:r w:rsidRPr="00D21279">
              <w:rPr>
                <w:rFonts w:ascii="Times New Roman" w:eastAsia="宋体" w:hAnsi="Times New Roman" w:cs="Times New Roman"/>
                <w:color w:val="000000"/>
                <w:kern w:val="0"/>
                <w:sz w:val="20"/>
                <w:szCs w:val="20"/>
              </w:rPr>
              <w:t>LightGBM</w:t>
            </w:r>
          </w:p>
        </w:tc>
        <w:tc>
          <w:tcPr>
            <w:tcW w:w="0" w:type="auto"/>
            <w:noWrap/>
            <w:vAlign w:val="center"/>
            <w:hideMark/>
          </w:tcPr>
          <w:p w14:paraId="5473ED55" w14:textId="77777777" w:rsidR="00FE00C3" w:rsidRPr="00D21279" w:rsidRDefault="00FE00C3" w:rsidP="00FE00C3">
            <w:pPr>
              <w:widowControl/>
              <w:spacing w:line="360" w:lineRule="auto"/>
              <w:jc w:val="center"/>
              <w:rPr>
                <w:rFonts w:ascii="Times New Roman" w:eastAsia="宋体" w:hAnsi="Times New Roman" w:cs="Times New Roman"/>
                <w:color w:val="000000"/>
                <w:kern w:val="0"/>
                <w:sz w:val="20"/>
                <w:szCs w:val="20"/>
              </w:rPr>
            </w:pPr>
            <w:r w:rsidRPr="00D21279">
              <w:rPr>
                <w:rFonts w:ascii="Times New Roman" w:eastAsia="宋体" w:hAnsi="Times New Roman" w:cs="Times New Roman"/>
                <w:color w:val="000000"/>
                <w:kern w:val="0"/>
                <w:sz w:val="20"/>
                <w:szCs w:val="20"/>
              </w:rPr>
              <w:t>0.03</w:t>
            </w:r>
          </w:p>
        </w:tc>
        <w:tc>
          <w:tcPr>
            <w:tcW w:w="0" w:type="auto"/>
            <w:noWrap/>
            <w:vAlign w:val="center"/>
            <w:hideMark/>
          </w:tcPr>
          <w:p w14:paraId="7E64C525" w14:textId="77777777" w:rsidR="00FE00C3" w:rsidRPr="00D21279" w:rsidRDefault="00FE00C3" w:rsidP="00FE00C3">
            <w:pPr>
              <w:widowControl/>
              <w:spacing w:line="360" w:lineRule="auto"/>
              <w:jc w:val="center"/>
              <w:rPr>
                <w:rFonts w:ascii="Times New Roman" w:eastAsia="宋体" w:hAnsi="Times New Roman" w:cs="Times New Roman"/>
                <w:color w:val="000000"/>
                <w:kern w:val="0"/>
                <w:sz w:val="20"/>
                <w:szCs w:val="20"/>
              </w:rPr>
            </w:pPr>
            <w:r w:rsidRPr="00D21279">
              <w:rPr>
                <w:rFonts w:ascii="Times New Roman" w:eastAsia="宋体" w:hAnsi="Times New Roman" w:cs="Times New Roman"/>
                <w:color w:val="000000"/>
                <w:kern w:val="0"/>
                <w:sz w:val="20"/>
                <w:szCs w:val="20"/>
              </w:rPr>
              <w:t>0.9</w:t>
            </w:r>
          </w:p>
        </w:tc>
        <w:tc>
          <w:tcPr>
            <w:tcW w:w="0" w:type="auto"/>
            <w:noWrap/>
            <w:vAlign w:val="center"/>
            <w:hideMark/>
          </w:tcPr>
          <w:p w14:paraId="7AEC1286" w14:textId="77777777" w:rsidR="00FE00C3" w:rsidRPr="00D21279" w:rsidRDefault="00FE00C3" w:rsidP="00FE00C3">
            <w:pPr>
              <w:widowControl/>
              <w:spacing w:line="360" w:lineRule="auto"/>
              <w:jc w:val="center"/>
              <w:rPr>
                <w:rFonts w:ascii="Times New Roman" w:eastAsia="宋体" w:hAnsi="Times New Roman" w:cs="Times New Roman"/>
                <w:color w:val="000000"/>
                <w:kern w:val="0"/>
                <w:sz w:val="20"/>
                <w:szCs w:val="20"/>
              </w:rPr>
            </w:pPr>
            <w:r w:rsidRPr="00D21279">
              <w:rPr>
                <w:rFonts w:ascii="Times New Roman" w:eastAsia="宋体" w:hAnsi="Times New Roman" w:cs="Times New Roman"/>
                <w:color w:val="000000"/>
                <w:kern w:val="0"/>
                <w:sz w:val="20"/>
                <w:szCs w:val="20"/>
              </w:rPr>
              <w:t>0.31</w:t>
            </w:r>
          </w:p>
        </w:tc>
        <w:tc>
          <w:tcPr>
            <w:tcW w:w="0" w:type="auto"/>
            <w:noWrap/>
            <w:vAlign w:val="center"/>
            <w:hideMark/>
          </w:tcPr>
          <w:p w14:paraId="4D8FA912" w14:textId="77777777" w:rsidR="00FE00C3" w:rsidRPr="00D21279" w:rsidRDefault="00FE00C3" w:rsidP="00FE00C3">
            <w:pPr>
              <w:widowControl/>
              <w:spacing w:line="360" w:lineRule="auto"/>
              <w:jc w:val="center"/>
              <w:rPr>
                <w:rFonts w:ascii="Times New Roman" w:eastAsia="宋体" w:hAnsi="Times New Roman" w:cs="Times New Roman"/>
                <w:color w:val="000000"/>
                <w:kern w:val="0"/>
                <w:sz w:val="20"/>
                <w:szCs w:val="20"/>
              </w:rPr>
            </w:pPr>
            <w:r w:rsidRPr="00D21279">
              <w:rPr>
                <w:rFonts w:ascii="Times New Roman" w:eastAsia="宋体" w:hAnsi="Times New Roman" w:cs="Times New Roman"/>
                <w:color w:val="000000"/>
                <w:kern w:val="0"/>
                <w:sz w:val="20"/>
                <w:szCs w:val="20"/>
              </w:rPr>
              <w:t>0.91</w:t>
            </w:r>
          </w:p>
        </w:tc>
        <w:tc>
          <w:tcPr>
            <w:tcW w:w="0" w:type="auto"/>
            <w:noWrap/>
            <w:vAlign w:val="center"/>
            <w:hideMark/>
          </w:tcPr>
          <w:p w14:paraId="1B560443" w14:textId="77777777" w:rsidR="00FE00C3" w:rsidRPr="00D21279" w:rsidRDefault="00FE00C3" w:rsidP="00FE00C3">
            <w:pPr>
              <w:widowControl/>
              <w:spacing w:line="360" w:lineRule="auto"/>
              <w:jc w:val="center"/>
              <w:rPr>
                <w:rFonts w:ascii="Times New Roman" w:eastAsia="宋体" w:hAnsi="Times New Roman" w:cs="Times New Roman"/>
                <w:color w:val="000000"/>
                <w:kern w:val="0"/>
                <w:sz w:val="20"/>
                <w:szCs w:val="20"/>
              </w:rPr>
            </w:pPr>
            <w:r w:rsidRPr="00D21279">
              <w:rPr>
                <w:rFonts w:ascii="Times New Roman" w:eastAsia="宋体" w:hAnsi="Times New Roman" w:cs="Times New Roman"/>
                <w:color w:val="000000"/>
                <w:kern w:val="0"/>
                <w:sz w:val="20"/>
                <w:szCs w:val="20"/>
              </w:rPr>
              <w:t>0.95</w:t>
            </w:r>
          </w:p>
        </w:tc>
        <w:tc>
          <w:tcPr>
            <w:tcW w:w="0" w:type="auto"/>
            <w:noWrap/>
            <w:vAlign w:val="center"/>
            <w:hideMark/>
          </w:tcPr>
          <w:p w14:paraId="4DEE4752" w14:textId="77777777" w:rsidR="00FE00C3" w:rsidRPr="00D21279" w:rsidRDefault="00FE00C3" w:rsidP="00FE00C3">
            <w:pPr>
              <w:widowControl/>
              <w:spacing w:line="360" w:lineRule="auto"/>
              <w:jc w:val="center"/>
              <w:rPr>
                <w:rFonts w:ascii="Times New Roman" w:eastAsia="宋体" w:hAnsi="Times New Roman" w:cs="Times New Roman"/>
                <w:color w:val="000000"/>
                <w:kern w:val="0"/>
                <w:sz w:val="20"/>
                <w:szCs w:val="20"/>
              </w:rPr>
            </w:pPr>
            <w:r w:rsidRPr="00D21279">
              <w:rPr>
                <w:rFonts w:ascii="Times New Roman" w:eastAsia="宋体" w:hAnsi="Times New Roman" w:cs="Times New Roman"/>
                <w:color w:val="000000"/>
                <w:kern w:val="0"/>
                <w:sz w:val="20"/>
                <w:szCs w:val="20"/>
              </w:rPr>
              <w:t>0.95</w:t>
            </w:r>
          </w:p>
        </w:tc>
      </w:tr>
      <w:tr w:rsidR="00FE00C3" w:rsidRPr="00D21279" w14:paraId="50689CC7" w14:textId="77777777" w:rsidTr="00FE00C3">
        <w:trPr>
          <w:trHeight w:val="306"/>
        </w:trPr>
        <w:tc>
          <w:tcPr>
            <w:tcW w:w="0" w:type="auto"/>
            <w:noWrap/>
            <w:vAlign w:val="center"/>
            <w:hideMark/>
          </w:tcPr>
          <w:p w14:paraId="4180AD98" w14:textId="77777777" w:rsidR="00FE00C3" w:rsidRPr="00D21279" w:rsidRDefault="00FE00C3" w:rsidP="00FE00C3">
            <w:pPr>
              <w:widowControl/>
              <w:spacing w:line="360" w:lineRule="auto"/>
              <w:jc w:val="center"/>
              <w:rPr>
                <w:rFonts w:ascii="Times New Roman" w:eastAsia="宋体" w:hAnsi="Times New Roman" w:cs="Times New Roman"/>
                <w:color w:val="000000"/>
                <w:kern w:val="0"/>
                <w:sz w:val="20"/>
                <w:szCs w:val="20"/>
              </w:rPr>
            </w:pPr>
            <w:r w:rsidRPr="00D21279">
              <w:rPr>
                <w:rFonts w:ascii="Times New Roman" w:eastAsia="宋体" w:hAnsi="Times New Roman" w:cs="Times New Roman"/>
                <w:color w:val="000000"/>
                <w:kern w:val="0"/>
                <w:sz w:val="20"/>
                <w:szCs w:val="20"/>
              </w:rPr>
              <w:t>EC</w:t>
            </w:r>
          </w:p>
        </w:tc>
        <w:tc>
          <w:tcPr>
            <w:tcW w:w="0" w:type="auto"/>
            <w:noWrap/>
            <w:vAlign w:val="center"/>
            <w:hideMark/>
          </w:tcPr>
          <w:p w14:paraId="009066E1" w14:textId="77777777" w:rsidR="00FE00C3" w:rsidRPr="00D21279" w:rsidRDefault="00FE00C3" w:rsidP="00FE00C3">
            <w:pPr>
              <w:widowControl/>
              <w:spacing w:line="360" w:lineRule="auto"/>
              <w:jc w:val="center"/>
              <w:rPr>
                <w:rFonts w:ascii="Times New Roman" w:eastAsia="宋体" w:hAnsi="Times New Roman" w:cs="Times New Roman"/>
                <w:color w:val="000000"/>
                <w:kern w:val="0"/>
                <w:sz w:val="20"/>
                <w:szCs w:val="20"/>
              </w:rPr>
            </w:pPr>
            <w:r w:rsidRPr="00D21279">
              <w:rPr>
                <w:rFonts w:ascii="Times New Roman" w:eastAsia="宋体" w:hAnsi="Times New Roman" w:cs="Times New Roman"/>
                <w:color w:val="000000"/>
                <w:kern w:val="0"/>
                <w:sz w:val="20"/>
                <w:szCs w:val="20"/>
              </w:rPr>
              <w:t>XGBoost</w:t>
            </w:r>
          </w:p>
        </w:tc>
        <w:tc>
          <w:tcPr>
            <w:tcW w:w="0" w:type="auto"/>
            <w:noWrap/>
            <w:vAlign w:val="center"/>
            <w:hideMark/>
          </w:tcPr>
          <w:p w14:paraId="3EC7843B" w14:textId="77777777" w:rsidR="00FE00C3" w:rsidRPr="00D21279" w:rsidRDefault="00FE00C3" w:rsidP="00FE00C3">
            <w:pPr>
              <w:widowControl/>
              <w:spacing w:line="360" w:lineRule="auto"/>
              <w:jc w:val="center"/>
              <w:rPr>
                <w:rFonts w:ascii="Times New Roman" w:eastAsia="宋体" w:hAnsi="Times New Roman" w:cs="Times New Roman"/>
                <w:color w:val="000000"/>
                <w:kern w:val="0"/>
                <w:sz w:val="20"/>
                <w:szCs w:val="20"/>
              </w:rPr>
            </w:pPr>
            <w:r w:rsidRPr="00D21279">
              <w:rPr>
                <w:rFonts w:ascii="Times New Roman" w:eastAsia="宋体" w:hAnsi="Times New Roman" w:cs="Times New Roman"/>
                <w:color w:val="000000"/>
                <w:kern w:val="0"/>
                <w:sz w:val="20"/>
                <w:szCs w:val="20"/>
              </w:rPr>
              <w:t>0</w:t>
            </w:r>
          </w:p>
        </w:tc>
        <w:tc>
          <w:tcPr>
            <w:tcW w:w="0" w:type="auto"/>
            <w:noWrap/>
            <w:vAlign w:val="center"/>
            <w:hideMark/>
          </w:tcPr>
          <w:p w14:paraId="072891A5" w14:textId="77777777" w:rsidR="00FE00C3" w:rsidRPr="00D21279" w:rsidRDefault="00FE00C3" w:rsidP="00FE00C3">
            <w:pPr>
              <w:widowControl/>
              <w:spacing w:line="360" w:lineRule="auto"/>
              <w:jc w:val="center"/>
              <w:rPr>
                <w:rFonts w:ascii="Times New Roman" w:eastAsia="宋体" w:hAnsi="Times New Roman" w:cs="Times New Roman"/>
                <w:color w:val="000000"/>
                <w:kern w:val="0"/>
                <w:sz w:val="20"/>
                <w:szCs w:val="20"/>
              </w:rPr>
            </w:pPr>
            <w:r w:rsidRPr="00D21279">
              <w:rPr>
                <w:rFonts w:ascii="Times New Roman" w:eastAsia="宋体" w:hAnsi="Times New Roman" w:cs="Times New Roman"/>
                <w:color w:val="000000"/>
                <w:kern w:val="0"/>
                <w:sz w:val="20"/>
                <w:szCs w:val="20"/>
              </w:rPr>
              <w:t>0.12</w:t>
            </w:r>
          </w:p>
        </w:tc>
        <w:tc>
          <w:tcPr>
            <w:tcW w:w="0" w:type="auto"/>
            <w:noWrap/>
            <w:vAlign w:val="center"/>
            <w:hideMark/>
          </w:tcPr>
          <w:p w14:paraId="3A682D73" w14:textId="77777777" w:rsidR="00FE00C3" w:rsidRPr="00D21279" w:rsidRDefault="00FE00C3" w:rsidP="00FE00C3">
            <w:pPr>
              <w:widowControl/>
              <w:spacing w:line="360" w:lineRule="auto"/>
              <w:jc w:val="center"/>
              <w:rPr>
                <w:rFonts w:ascii="Times New Roman" w:eastAsia="宋体" w:hAnsi="Times New Roman" w:cs="Times New Roman"/>
                <w:color w:val="000000"/>
                <w:kern w:val="0"/>
                <w:sz w:val="20"/>
                <w:szCs w:val="20"/>
              </w:rPr>
            </w:pPr>
            <w:r w:rsidRPr="00D21279">
              <w:rPr>
                <w:rFonts w:ascii="Times New Roman" w:eastAsia="微软雅黑" w:hAnsi="Times New Roman" w:cs="Times New Roman"/>
                <w:color w:val="000000"/>
                <w:kern w:val="0"/>
                <w:sz w:val="20"/>
                <w:szCs w:val="20"/>
              </w:rPr>
              <w:t>−</w:t>
            </w:r>
            <w:r w:rsidRPr="00D21279">
              <w:rPr>
                <w:rFonts w:ascii="Times New Roman" w:eastAsia="宋体" w:hAnsi="Times New Roman" w:cs="Times New Roman"/>
                <w:color w:val="000000"/>
                <w:kern w:val="0"/>
                <w:sz w:val="20"/>
                <w:szCs w:val="20"/>
              </w:rPr>
              <w:t>0.17</w:t>
            </w:r>
          </w:p>
        </w:tc>
        <w:tc>
          <w:tcPr>
            <w:tcW w:w="0" w:type="auto"/>
            <w:noWrap/>
            <w:vAlign w:val="center"/>
            <w:hideMark/>
          </w:tcPr>
          <w:p w14:paraId="49A46BB2" w14:textId="77777777" w:rsidR="00FE00C3" w:rsidRPr="00D21279" w:rsidRDefault="00FE00C3" w:rsidP="00FE00C3">
            <w:pPr>
              <w:widowControl/>
              <w:spacing w:line="360" w:lineRule="auto"/>
              <w:jc w:val="center"/>
              <w:rPr>
                <w:rFonts w:ascii="Times New Roman" w:eastAsia="宋体" w:hAnsi="Times New Roman" w:cs="Times New Roman"/>
                <w:color w:val="000000"/>
                <w:kern w:val="0"/>
                <w:sz w:val="20"/>
                <w:szCs w:val="20"/>
              </w:rPr>
            </w:pPr>
            <w:r w:rsidRPr="00D21279">
              <w:rPr>
                <w:rFonts w:ascii="Times New Roman" w:eastAsia="宋体" w:hAnsi="Times New Roman" w:cs="Times New Roman"/>
                <w:color w:val="000000"/>
                <w:kern w:val="0"/>
                <w:sz w:val="20"/>
                <w:szCs w:val="20"/>
              </w:rPr>
              <w:t>0.38</w:t>
            </w:r>
          </w:p>
        </w:tc>
        <w:tc>
          <w:tcPr>
            <w:tcW w:w="0" w:type="auto"/>
            <w:noWrap/>
            <w:vAlign w:val="center"/>
            <w:hideMark/>
          </w:tcPr>
          <w:p w14:paraId="43C45A1D" w14:textId="77777777" w:rsidR="00FE00C3" w:rsidRPr="00D21279" w:rsidRDefault="00FE00C3" w:rsidP="00FE00C3">
            <w:pPr>
              <w:widowControl/>
              <w:spacing w:line="360" w:lineRule="auto"/>
              <w:jc w:val="center"/>
              <w:rPr>
                <w:rFonts w:ascii="Times New Roman" w:eastAsia="宋体" w:hAnsi="Times New Roman" w:cs="Times New Roman"/>
                <w:color w:val="000000"/>
                <w:kern w:val="0"/>
                <w:sz w:val="20"/>
                <w:szCs w:val="20"/>
              </w:rPr>
            </w:pPr>
            <w:r w:rsidRPr="00D21279">
              <w:rPr>
                <w:rFonts w:ascii="Times New Roman" w:eastAsia="宋体" w:hAnsi="Times New Roman" w:cs="Times New Roman"/>
                <w:color w:val="000000"/>
                <w:kern w:val="0"/>
                <w:sz w:val="20"/>
                <w:szCs w:val="20"/>
              </w:rPr>
              <w:t>0.38</w:t>
            </w:r>
          </w:p>
        </w:tc>
        <w:tc>
          <w:tcPr>
            <w:tcW w:w="0" w:type="auto"/>
            <w:noWrap/>
            <w:vAlign w:val="center"/>
            <w:hideMark/>
          </w:tcPr>
          <w:p w14:paraId="5EC1EB31" w14:textId="77777777" w:rsidR="00FE00C3" w:rsidRPr="00D21279" w:rsidRDefault="00FE00C3" w:rsidP="00FE00C3">
            <w:pPr>
              <w:widowControl/>
              <w:spacing w:line="360" w:lineRule="auto"/>
              <w:jc w:val="center"/>
              <w:rPr>
                <w:rFonts w:ascii="Times New Roman" w:eastAsia="宋体" w:hAnsi="Times New Roman" w:cs="Times New Roman"/>
                <w:color w:val="000000"/>
                <w:kern w:val="0"/>
                <w:sz w:val="20"/>
                <w:szCs w:val="20"/>
              </w:rPr>
            </w:pPr>
            <w:r w:rsidRPr="00D21279">
              <w:rPr>
                <w:rFonts w:ascii="Times New Roman" w:eastAsia="宋体" w:hAnsi="Times New Roman" w:cs="Times New Roman"/>
                <w:color w:val="000000"/>
                <w:kern w:val="0"/>
                <w:sz w:val="20"/>
                <w:szCs w:val="20"/>
              </w:rPr>
              <w:t>0.54</w:t>
            </w:r>
          </w:p>
        </w:tc>
      </w:tr>
      <w:tr w:rsidR="00FE00C3" w:rsidRPr="00D21279" w14:paraId="6E31B9C5" w14:textId="77777777" w:rsidTr="00FE00C3">
        <w:trPr>
          <w:trHeight w:val="306"/>
        </w:trPr>
        <w:tc>
          <w:tcPr>
            <w:tcW w:w="0" w:type="auto"/>
            <w:noWrap/>
            <w:vAlign w:val="center"/>
            <w:hideMark/>
          </w:tcPr>
          <w:p w14:paraId="5853604C" w14:textId="77777777" w:rsidR="00FE00C3" w:rsidRPr="00D21279" w:rsidRDefault="00FE00C3" w:rsidP="00FE00C3">
            <w:pPr>
              <w:widowControl/>
              <w:spacing w:line="360" w:lineRule="auto"/>
              <w:jc w:val="center"/>
              <w:rPr>
                <w:rFonts w:ascii="Times New Roman" w:eastAsia="宋体" w:hAnsi="Times New Roman" w:cs="Times New Roman"/>
                <w:color w:val="000000"/>
                <w:kern w:val="0"/>
                <w:sz w:val="20"/>
                <w:szCs w:val="20"/>
              </w:rPr>
            </w:pPr>
            <w:r w:rsidRPr="00D21279">
              <w:rPr>
                <w:rFonts w:ascii="Times New Roman" w:eastAsia="宋体" w:hAnsi="Times New Roman" w:cs="Times New Roman"/>
                <w:color w:val="000000"/>
                <w:kern w:val="0"/>
                <w:sz w:val="20"/>
                <w:szCs w:val="20"/>
              </w:rPr>
              <w:t>CC</w:t>
            </w:r>
          </w:p>
        </w:tc>
        <w:tc>
          <w:tcPr>
            <w:tcW w:w="0" w:type="auto"/>
            <w:noWrap/>
            <w:vAlign w:val="center"/>
            <w:hideMark/>
          </w:tcPr>
          <w:p w14:paraId="11A233EE" w14:textId="77777777" w:rsidR="00FE00C3" w:rsidRPr="00D21279" w:rsidRDefault="00FE00C3" w:rsidP="00FE00C3">
            <w:pPr>
              <w:widowControl/>
              <w:spacing w:line="360" w:lineRule="auto"/>
              <w:jc w:val="center"/>
              <w:rPr>
                <w:rFonts w:ascii="Times New Roman" w:eastAsia="宋体" w:hAnsi="Times New Roman" w:cs="Times New Roman"/>
                <w:color w:val="000000"/>
                <w:kern w:val="0"/>
                <w:sz w:val="20"/>
                <w:szCs w:val="20"/>
              </w:rPr>
            </w:pPr>
            <w:r w:rsidRPr="00D21279">
              <w:rPr>
                <w:rFonts w:ascii="Times New Roman" w:eastAsia="宋体" w:hAnsi="Times New Roman" w:cs="Times New Roman"/>
                <w:color w:val="000000"/>
                <w:kern w:val="0"/>
                <w:sz w:val="20"/>
                <w:szCs w:val="20"/>
              </w:rPr>
              <w:t>TabNet</w:t>
            </w:r>
          </w:p>
        </w:tc>
        <w:tc>
          <w:tcPr>
            <w:tcW w:w="0" w:type="auto"/>
            <w:noWrap/>
            <w:vAlign w:val="center"/>
            <w:hideMark/>
          </w:tcPr>
          <w:p w14:paraId="16AEEFA7" w14:textId="77777777" w:rsidR="00FE00C3" w:rsidRPr="00D21279" w:rsidRDefault="00FE00C3" w:rsidP="00FE00C3">
            <w:pPr>
              <w:widowControl/>
              <w:spacing w:line="360" w:lineRule="auto"/>
              <w:jc w:val="center"/>
              <w:rPr>
                <w:rFonts w:ascii="Times New Roman" w:eastAsia="宋体" w:hAnsi="Times New Roman" w:cs="Times New Roman"/>
                <w:color w:val="000000"/>
                <w:kern w:val="0"/>
                <w:sz w:val="20"/>
                <w:szCs w:val="20"/>
              </w:rPr>
            </w:pPr>
            <w:r w:rsidRPr="00D21279">
              <w:rPr>
                <w:rFonts w:ascii="Times New Roman" w:eastAsia="宋体" w:hAnsi="Times New Roman" w:cs="Times New Roman"/>
                <w:color w:val="000000"/>
                <w:kern w:val="0"/>
                <w:sz w:val="20"/>
                <w:szCs w:val="20"/>
              </w:rPr>
              <w:t>N/A*</w:t>
            </w:r>
          </w:p>
        </w:tc>
        <w:tc>
          <w:tcPr>
            <w:tcW w:w="0" w:type="auto"/>
            <w:noWrap/>
            <w:vAlign w:val="center"/>
            <w:hideMark/>
          </w:tcPr>
          <w:p w14:paraId="502CAA5D" w14:textId="77777777" w:rsidR="00FE00C3" w:rsidRPr="00D21279" w:rsidRDefault="00FE00C3" w:rsidP="00FE00C3">
            <w:pPr>
              <w:widowControl/>
              <w:spacing w:line="360" w:lineRule="auto"/>
              <w:jc w:val="center"/>
              <w:rPr>
                <w:rFonts w:ascii="Times New Roman" w:eastAsia="宋体" w:hAnsi="Times New Roman" w:cs="Times New Roman"/>
                <w:color w:val="000000"/>
                <w:kern w:val="0"/>
                <w:sz w:val="20"/>
                <w:szCs w:val="20"/>
              </w:rPr>
            </w:pPr>
            <w:r w:rsidRPr="00D21279">
              <w:rPr>
                <w:rFonts w:ascii="Times New Roman" w:eastAsia="宋体" w:hAnsi="Times New Roman" w:cs="Times New Roman"/>
                <w:color w:val="000000"/>
                <w:kern w:val="0"/>
                <w:sz w:val="20"/>
                <w:szCs w:val="20"/>
              </w:rPr>
              <w:t>0.85</w:t>
            </w:r>
          </w:p>
        </w:tc>
        <w:tc>
          <w:tcPr>
            <w:tcW w:w="0" w:type="auto"/>
            <w:noWrap/>
            <w:vAlign w:val="center"/>
            <w:hideMark/>
          </w:tcPr>
          <w:p w14:paraId="5C90A3AD" w14:textId="77777777" w:rsidR="00FE00C3" w:rsidRPr="00D21279" w:rsidRDefault="00FE00C3" w:rsidP="00FE00C3">
            <w:pPr>
              <w:widowControl/>
              <w:spacing w:line="360" w:lineRule="auto"/>
              <w:jc w:val="center"/>
              <w:rPr>
                <w:rFonts w:ascii="Times New Roman" w:eastAsia="宋体" w:hAnsi="Times New Roman" w:cs="Times New Roman"/>
                <w:color w:val="000000"/>
                <w:kern w:val="0"/>
                <w:sz w:val="20"/>
                <w:szCs w:val="20"/>
              </w:rPr>
            </w:pPr>
            <w:r w:rsidRPr="00D21279">
              <w:rPr>
                <w:rFonts w:ascii="Times New Roman" w:eastAsia="宋体" w:hAnsi="Times New Roman" w:cs="Times New Roman"/>
                <w:color w:val="000000"/>
                <w:kern w:val="0"/>
                <w:sz w:val="20"/>
                <w:szCs w:val="20"/>
              </w:rPr>
              <w:t>0.31</w:t>
            </w:r>
          </w:p>
        </w:tc>
        <w:tc>
          <w:tcPr>
            <w:tcW w:w="0" w:type="auto"/>
            <w:noWrap/>
            <w:vAlign w:val="center"/>
            <w:hideMark/>
          </w:tcPr>
          <w:p w14:paraId="33E40149" w14:textId="77777777" w:rsidR="00FE00C3" w:rsidRPr="00D21279" w:rsidRDefault="00FE00C3" w:rsidP="00FE00C3">
            <w:pPr>
              <w:widowControl/>
              <w:spacing w:line="360" w:lineRule="auto"/>
              <w:jc w:val="center"/>
              <w:rPr>
                <w:rFonts w:ascii="Times New Roman" w:eastAsia="宋体" w:hAnsi="Times New Roman" w:cs="Times New Roman"/>
                <w:color w:val="000000"/>
                <w:kern w:val="0"/>
                <w:sz w:val="20"/>
                <w:szCs w:val="20"/>
              </w:rPr>
            </w:pPr>
            <w:r w:rsidRPr="00D21279">
              <w:rPr>
                <w:rFonts w:ascii="Times New Roman" w:eastAsia="宋体" w:hAnsi="Times New Roman" w:cs="Times New Roman"/>
                <w:color w:val="000000"/>
                <w:kern w:val="0"/>
                <w:sz w:val="20"/>
                <w:szCs w:val="20"/>
              </w:rPr>
              <w:t>0.28</w:t>
            </w:r>
          </w:p>
        </w:tc>
        <w:tc>
          <w:tcPr>
            <w:tcW w:w="0" w:type="auto"/>
            <w:noWrap/>
            <w:vAlign w:val="center"/>
            <w:hideMark/>
          </w:tcPr>
          <w:p w14:paraId="4D121467" w14:textId="77777777" w:rsidR="00FE00C3" w:rsidRPr="00D21279" w:rsidRDefault="00FE00C3" w:rsidP="00FE00C3">
            <w:pPr>
              <w:widowControl/>
              <w:spacing w:line="360" w:lineRule="auto"/>
              <w:jc w:val="center"/>
              <w:rPr>
                <w:rFonts w:ascii="Times New Roman" w:eastAsia="宋体" w:hAnsi="Times New Roman" w:cs="Times New Roman"/>
                <w:color w:val="000000"/>
                <w:kern w:val="0"/>
                <w:sz w:val="20"/>
                <w:szCs w:val="20"/>
              </w:rPr>
            </w:pPr>
            <w:r w:rsidRPr="00D21279">
              <w:rPr>
                <w:rFonts w:ascii="Times New Roman" w:eastAsia="宋体" w:hAnsi="Times New Roman" w:cs="Times New Roman"/>
                <w:color w:val="000000"/>
                <w:kern w:val="0"/>
                <w:sz w:val="20"/>
                <w:szCs w:val="20"/>
              </w:rPr>
              <w:t>0.97</w:t>
            </w:r>
          </w:p>
        </w:tc>
        <w:tc>
          <w:tcPr>
            <w:tcW w:w="0" w:type="auto"/>
            <w:noWrap/>
            <w:vAlign w:val="center"/>
            <w:hideMark/>
          </w:tcPr>
          <w:p w14:paraId="49A586D0" w14:textId="77777777" w:rsidR="00FE00C3" w:rsidRPr="00D21279" w:rsidRDefault="00FE00C3" w:rsidP="00FE00C3">
            <w:pPr>
              <w:widowControl/>
              <w:spacing w:line="360" w:lineRule="auto"/>
              <w:jc w:val="center"/>
              <w:rPr>
                <w:rFonts w:ascii="Times New Roman" w:eastAsia="宋体" w:hAnsi="Times New Roman" w:cs="Times New Roman"/>
                <w:color w:val="000000"/>
                <w:kern w:val="0"/>
                <w:sz w:val="20"/>
                <w:szCs w:val="20"/>
              </w:rPr>
            </w:pPr>
            <w:r w:rsidRPr="00D21279">
              <w:rPr>
                <w:rFonts w:ascii="Times New Roman" w:eastAsia="宋体" w:hAnsi="Times New Roman" w:cs="Times New Roman"/>
                <w:color w:val="000000"/>
                <w:kern w:val="0"/>
                <w:sz w:val="20"/>
                <w:szCs w:val="20"/>
              </w:rPr>
              <w:t>0.99</w:t>
            </w:r>
          </w:p>
        </w:tc>
      </w:tr>
    </w:tbl>
    <w:p w14:paraId="04B09D1A" w14:textId="77777777" w:rsidR="00FE00C3" w:rsidRDefault="00FE00C3" w:rsidP="00FE00C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宋体" w:hAnsi="Times New Roman" w:cs="Times New Roman"/>
          <w:color w:val="000000"/>
          <w:kern w:val="0"/>
          <w:sz w:val="24"/>
          <w:szCs w:val="21"/>
        </w:rPr>
      </w:pPr>
      <w:r w:rsidRPr="00070A6C">
        <w:rPr>
          <w:rFonts w:ascii="Times New Roman" w:eastAsia="宋体" w:hAnsi="Times New Roman" w:cs="Times New Roman"/>
          <w:color w:val="000000"/>
          <w:kern w:val="0"/>
          <w:sz w:val="24"/>
          <w:szCs w:val="21"/>
        </w:rPr>
        <w:lastRenderedPageBreak/>
        <w:t>*CC LR(formula) encountered numerical instability due to singular matrix.</w:t>
      </w:r>
    </w:p>
    <w:p w14:paraId="06879C88" w14:textId="2D5DB476" w:rsidR="00FE00C3" w:rsidRDefault="00FE00C3" w:rsidP="00FE00C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Chars="200" w:firstLine="480"/>
        <w:rPr>
          <w:rFonts w:ascii="Times New Roman" w:eastAsia="宋体" w:hAnsi="Times New Roman" w:cs="Times New Roman"/>
          <w:color w:val="000000"/>
          <w:kern w:val="0"/>
          <w:sz w:val="24"/>
          <w:szCs w:val="21"/>
        </w:rPr>
      </w:pPr>
      <w:r w:rsidRPr="00070A6C">
        <w:rPr>
          <w:rFonts w:ascii="Times New Roman" w:eastAsia="宋体" w:hAnsi="Times New Roman" w:cs="Times New Roman"/>
          <w:color w:val="000000"/>
          <w:kern w:val="0"/>
          <w:sz w:val="24"/>
          <w:szCs w:val="21"/>
        </w:rPr>
        <w:t xml:space="preserve">Three conclusions </w:t>
      </w:r>
      <w:r>
        <w:rPr>
          <w:rFonts w:ascii="Times New Roman" w:eastAsia="宋体" w:hAnsi="Times New Roman" w:cs="Times New Roman"/>
          <w:color w:val="000000"/>
          <w:kern w:val="0"/>
          <w:sz w:val="24"/>
          <w:szCs w:val="21"/>
        </w:rPr>
        <w:t xml:space="preserve">are as </w:t>
      </w:r>
      <w:r w:rsidR="006C5428">
        <w:rPr>
          <w:rFonts w:ascii="Times New Roman" w:eastAsia="宋体" w:hAnsi="Times New Roman" w:cs="Times New Roman"/>
          <w:color w:val="000000"/>
          <w:kern w:val="0"/>
          <w:sz w:val="24"/>
          <w:szCs w:val="21"/>
        </w:rPr>
        <w:t>follow</w:t>
      </w:r>
      <w:r>
        <w:rPr>
          <w:rFonts w:ascii="Times New Roman" w:eastAsia="宋体" w:hAnsi="Times New Roman" w:cs="Times New Roman"/>
          <w:color w:val="000000"/>
          <w:kern w:val="0"/>
          <w:sz w:val="24"/>
          <w:szCs w:val="21"/>
        </w:rPr>
        <w:t>s</w:t>
      </w:r>
      <w:r w:rsidRPr="00070A6C">
        <w:rPr>
          <w:rFonts w:ascii="Times New Roman" w:eastAsia="宋体" w:hAnsi="Times New Roman" w:cs="Times New Roman"/>
          <w:color w:val="000000"/>
          <w:kern w:val="0"/>
          <w:sz w:val="24"/>
          <w:szCs w:val="21"/>
        </w:rPr>
        <w:t>:</w:t>
      </w:r>
      <w:r>
        <w:rPr>
          <w:rFonts w:ascii="Times New Roman" w:eastAsia="宋体" w:hAnsi="Times New Roman" w:cs="Times New Roman"/>
          <w:color w:val="000000"/>
          <w:kern w:val="0"/>
          <w:sz w:val="24"/>
          <w:szCs w:val="21"/>
        </w:rPr>
        <w:t xml:space="preserve"> 1) </w:t>
      </w:r>
      <w:r w:rsidRPr="00070A6C">
        <w:rPr>
          <w:rFonts w:ascii="Times New Roman" w:eastAsia="宋体" w:hAnsi="Times New Roman" w:cs="Times New Roman"/>
          <w:color w:val="000000"/>
          <w:kern w:val="0"/>
          <w:sz w:val="24"/>
          <w:szCs w:val="21"/>
        </w:rPr>
        <w:t>Linear models fail: LR</w:t>
      </w:r>
      <w:r>
        <w:rPr>
          <w:rFonts w:ascii="Times New Roman" w:eastAsia="宋体" w:hAnsi="Times New Roman" w:cs="Times New Roman"/>
          <w:color w:val="000000"/>
          <w:kern w:val="0"/>
          <w:sz w:val="24"/>
          <w:szCs w:val="21"/>
        </w:rPr>
        <w:t xml:space="preserve"> </w:t>
      </w:r>
      <w:r w:rsidRPr="00070A6C">
        <w:rPr>
          <w:rFonts w:ascii="Times New Roman" w:eastAsia="宋体" w:hAnsi="Times New Roman" w:cs="Times New Roman"/>
          <w:color w:val="000000"/>
          <w:kern w:val="0"/>
          <w:sz w:val="24"/>
          <w:szCs w:val="21"/>
        </w:rPr>
        <w:t>(full) achieves R</w:t>
      </w:r>
      <w:r w:rsidRPr="00E90F66">
        <w:rPr>
          <w:rFonts w:ascii="Times New Roman" w:eastAsia="宋体" w:hAnsi="Times New Roman" w:cs="Times New Roman"/>
          <w:color w:val="000000"/>
          <w:kern w:val="0"/>
          <w:sz w:val="24"/>
          <w:szCs w:val="21"/>
          <w:vertAlign w:val="superscript"/>
        </w:rPr>
        <w:t>2</w:t>
      </w:r>
      <w:r w:rsidRPr="00070A6C">
        <w:rPr>
          <w:rFonts w:ascii="Times New Roman" w:eastAsia="宋体" w:hAnsi="Times New Roman" w:cs="Times New Roman"/>
          <w:color w:val="000000"/>
          <w:kern w:val="0"/>
          <w:sz w:val="24"/>
          <w:szCs w:val="21"/>
        </w:rPr>
        <w:t xml:space="preserve"> = 0.12–0.19 for TE/N</w:t>
      </w:r>
      <w:r w:rsidRPr="00E90F66">
        <w:rPr>
          <w:rFonts w:ascii="Times New Roman" w:eastAsia="宋体" w:hAnsi="Times New Roman" w:cs="Times New Roman"/>
          <w:color w:val="000000"/>
          <w:kern w:val="0"/>
          <w:sz w:val="24"/>
          <w:szCs w:val="21"/>
          <w:vertAlign w:val="subscript"/>
        </w:rPr>
        <w:t>2</w:t>
      </w:r>
      <w:r w:rsidRPr="00070A6C">
        <w:rPr>
          <w:rFonts w:ascii="Times New Roman" w:eastAsia="宋体" w:hAnsi="Times New Roman" w:cs="Times New Roman"/>
          <w:color w:val="000000"/>
          <w:kern w:val="0"/>
          <w:sz w:val="24"/>
          <w:szCs w:val="21"/>
        </w:rPr>
        <w:t>O/EC, demonstrating that the EF formula</w:t>
      </w:r>
      <w:r>
        <w:rPr>
          <w:rFonts w:ascii="Times New Roman" w:eastAsia="宋体" w:hAnsi="Times New Roman" w:cs="Times New Roman"/>
          <w:color w:val="000000"/>
          <w:kern w:val="0"/>
          <w:sz w:val="24"/>
          <w:szCs w:val="21"/>
        </w:rPr>
        <w:t>’</w:t>
      </w:r>
      <w:r w:rsidRPr="00070A6C">
        <w:rPr>
          <w:rFonts w:ascii="Times New Roman" w:eastAsia="宋体" w:hAnsi="Times New Roman" w:cs="Times New Roman"/>
          <w:color w:val="000000"/>
          <w:kern w:val="0"/>
          <w:sz w:val="24"/>
          <w:szCs w:val="21"/>
        </w:rPr>
        <w:t>s linear multiplication structure is insufficient. If WaterMAP were merely learning a linear accounting formula, linear regression should perform comparably.</w:t>
      </w:r>
      <w:r>
        <w:rPr>
          <w:rFonts w:ascii="Times New Roman" w:eastAsia="宋体" w:hAnsi="Times New Roman" w:cs="Times New Roman"/>
          <w:color w:val="000000"/>
          <w:kern w:val="0"/>
          <w:sz w:val="24"/>
          <w:szCs w:val="21"/>
        </w:rPr>
        <w:t xml:space="preserve"> </w:t>
      </w:r>
      <w:r w:rsidRPr="00307DFA">
        <w:rPr>
          <w:rFonts w:ascii="Times New Roman" w:eastAsia="宋体" w:hAnsi="Times New Roman" w:cs="Times New Roman"/>
          <w:color w:val="000000"/>
          <w:kern w:val="0"/>
          <w:sz w:val="24"/>
          <w:szCs w:val="21"/>
        </w:rPr>
        <w:t>Taking TE as an example, this may be because TE is an aggregate of the other five emission categories, which has already attenuated the linear relationship with activity data.</w:t>
      </w:r>
      <w:r>
        <w:rPr>
          <w:rFonts w:ascii="Times New Roman" w:eastAsia="宋体" w:hAnsi="Times New Roman" w:cs="Times New Roman"/>
          <w:color w:val="000000"/>
          <w:kern w:val="0"/>
          <w:sz w:val="24"/>
          <w:szCs w:val="21"/>
        </w:rPr>
        <w:t xml:space="preserve"> 2) </w:t>
      </w:r>
      <w:r w:rsidRPr="00070A6C">
        <w:rPr>
          <w:rFonts w:ascii="Times New Roman" w:eastAsia="宋体" w:hAnsi="Times New Roman" w:cs="Times New Roman"/>
          <w:color w:val="000000"/>
          <w:kern w:val="0"/>
          <w:sz w:val="24"/>
          <w:szCs w:val="21"/>
        </w:rPr>
        <w:t>Removing direct EF activity variables causes minimal R</w:t>
      </w:r>
      <w:r w:rsidRPr="00E10A77">
        <w:rPr>
          <w:rFonts w:ascii="Times New Roman" w:eastAsia="宋体" w:hAnsi="Times New Roman" w:cs="Times New Roman" w:hint="eastAsia"/>
          <w:color w:val="000000"/>
          <w:kern w:val="0"/>
          <w:sz w:val="24"/>
          <w:szCs w:val="21"/>
          <w:vertAlign w:val="superscript"/>
        </w:rPr>
        <w:t>2</w:t>
      </w:r>
      <w:r w:rsidRPr="00070A6C">
        <w:rPr>
          <w:rFonts w:ascii="Times New Roman" w:eastAsia="宋体" w:hAnsi="Times New Roman" w:cs="Times New Roman"/>
          <w:color w:val="000000"/>
          <w:kern w:val="0"/>
          <w:sz w:val="24"/>
          <w:szCs w:val="21"/>
        </w:rPr>
        <w:t xml:space="preserve"> loss: For TE (Δ = 0.03), N</w:t>
      </w:r>
      <w:r w:rsidRPr="00E10A77">
        <w:rPr>
          <w:rFonts w:ascii="Times New Roman" w:eastAsia="宋体" w:hAnsi="Times New Roman" w:cs="Times New Roman" w:hint="eastAsia"/>
          <w:color w:val="000000"/>
          <w:kern w:val="0"/>
          <w:sz w:val="24"/>
          <w:szCs w:val="21"/>
          <w:vertAlign w:val="subscript"/>
        </w:rPr>
        <w:t>2</w:t>
      </w:r>
      <w:r w:rsidRPr="00070A6C">
        <w:rPr>
          <w:rFonts w:ascii="Times New Roman" w:eastAsia="宋体" w:hAnsi="Times New Roman" w:cs="Times New Roman"/>
          <w:color w:val="000000"/>
          <w:kern w:val="0"/>
          <w:sz w:val="24"/>
          <w:szCs w:val="21"/>
        </w:rPr>
        <w:t>O (Δ = 0.01), CH</w:t>
      </w:r>
      <w:r w:rsidRPr="00E10A77">
        <w:rPr>
          <w:rFonts w:ascii="Times New Roman" w:eastAsia="宋体" w:hAnsi="Times New Roman" w:cs="Times New Roman" w:hint="eastAsia"/>
          <w:color w:val="000000"/>
          <w:kern w:val="0"/>
          <w:sz w:val="24"/>
          <w:szCs w:val="21"/>
          <w:vertAlign w:val="subscript"/>
        </w:rPr>
        <w:t>4</w:t>
      </w:r>
      <w:r w:rsidRPr="00070A6C">
        <w:rPr>
          <w:rFonts w:ascii="Times New Roman" w:eastAsia="宋体" w:hAnsi="Times New Roman" w:cs="Times New Roman"/>
          <w:color w:val="000000"/>
          <w:kern w:val="0"/>
          <w:sz w:val="24"/>
          <w:szCs w:val="21"/>
        </w:rPr>
        <w:t xml:space="preserve"> (Δ = 0.02), CO</w:t>
      </w:r>
      <w:r w:rsidRPr="00E10A77">
        <w:rPr>
          <w:rFonts w:ascii="Times New Roman" w:eastAsia="宋体" w:hAnsi="Times New Roman" w:cs="Times New Roman" w:hint="eastAsia"/>
          <w:color w:val="000000"/>
          <w:kern w:val="0"/>
          <w:sz w:val="24"/>
          <w:szCs w:val="21"/>
          <w:vertAlign w:val="subscript"/>
        </w:rPr>
        <w:t>2</w:t>
      </w:r>
      <w:r w:rsidRPr="00070A6C">
        <w:rPr>
          <w:rFonts w:ascii="Times New Roman" w:eastAsia="宋体" w:hAnsi="Times New Roman" w:cs="Times New Roman"/>
          <w:color w:val="000000"/>
          <w:kern w:val="0"/>
          <w:sz w:val="24"/>
          <w:szCs w:val="21"/>
        </w:rPr>
        <w:t xml:space="preserve"> (Δ = </w:t>
      </w:r>
      <w:r>
        <w:rPr>
          <w:rFonts w:ascii="Times New Roman" w:eastAsia="宋体" w:hAnsi="Times New Roman" w:cs="Times New Roman"/>
          <w:color w:val="000000"/>
          <w:kern w:val="0"/>
          <w:sz w:val="24"/>
          <w:szCs w:val="21"/>
        </w:rPr>
        <w:t>0</w:t>
      </w:r>
      <w:r w:rsidRPr="00070A6C">
        <w:rPr>
          <w:rFonts w:ascii="Times New Roman" w:eastAsia="宋体" w:hAnsi="Times New Roman" w:cs="Times New Roman"/>
          <w:color w:val="000000"/>
          <w:kern w:val="0"/>
          <w:sz w:val="24"/>
          <w:szCs w:val="21"/>
        </w:rPr>
        <w:t>), and CC (Δ = 0.02), removing the exact variables used in EF calculation barely affects performance. This demonstrates that the model</w:t>
      </w:r>
      <w:r>
        <w:rPr>
          <w:rFonts w:ascii="Times New Roman" w:eastAsia="宋体" w:hAnsi="Times New Roman" w:cs="Times New Roman"/>
          <w:color w:val="000000"/>
          <w:kern w:val="0"/>
          <w:sz w:val="24"/>
          <w:szCs w:val="21"/>
        </w:rPr>
        <w:t>’</w:t>
      </w:r>
      <w:r w:rsidRPr="00070A6C">
        <w:rPr>
          <w:rFonts w:ascii="Times New Roman" w:eastAsia="宋体" w:hAnsi="Times New Roman" w:cs="Times New Roman"/>
          <w:color w:val="000000"/>
          <w:kern w:val="0"/>
          <w:sz w:val="24"/>
          <w:szCs w:val="21"/>
        </w:rPr>
        <w:t>s predictive power does not depend on EF formula inputs.</w:t>
      </w:r>
      <w:r>
        <w:rPr>
          <w:rFonts w:ascii="Times New Roman" w:eastAsia="宋体" w:hAnsi="Times New Roman" w:cs="Times New Roman"/>
          <w:color w:val="000000"/>
          <w:kern w:val="0"/>
          <w:sz w:val="24"/>
          <w:szCs w:val="21"/>
        </w:rPr>
        <w:t xml:space="preserve"> 3) </w:t>
      </w:r>
      <w:r w:rsidRPr="00070A6C">
        <w:rPr>
          <w:rFonts w:ascii="Times New Roman" w:eastAsia="宋体" w:hAnsi="Times New Roman" w:cs="Times New Roman"/>
          <w:color w:val="000000"/>
          <w:kern w:val="0"/>
          <w:sz w:val="24"/>
          <w:szCs w:val="21"/>
        </w:rPr>
        <w:t>Non-formula features have strong independent predictive power: Even after removing ALL EF-related variables (including indirect components and derived ratios), the model retains 80–96% of its predictive power for N₂O, CH₄, and CO₂. For TE, 87.6% of predictive power is retained. These non-formula features (meteorological variables, BOD/SS parameters, spatiotemporal factors) carry genuine environmental signals that the EF formula cannot capture.</w:t>
      </w:r>
    </w:p>
    <w:p w14:paraId="7FBE4B57" w14:textId="77777777" w:rsidR="00FE00C3" w:rsidRPr="00FE00C3" w:rsidRDefault="00FE00C3">
      <w:pPr>
        <w:widowControl/>
        <w:jc w:val="left"/>
        <w:rPr>
          <w:rFonts w:ascii="Times New Roman" w:eastAsia="宋体" w:hAnsi="Times New Roman" w:cs="Times New Roman"/>
          <w:sz w:val="24"/>
        </w:rPr>
      </w:pPr>
    </w:p>
    <w:p w14:paraId="0804F5A2" w14:textId="425CDE05" w:rsidR="00197170" w:rsidRDefault="00FE00C3">
      <w:pPr>
        <w:widowControl/>
        <w:jc w:val="left"/>
        <w:rPr>
          <w:rFonts w:ascii="Times New Roman" w:eastAsia="宋体" w:hAnsi="Times New Roman" w:cs="Times New Roman"/>
          <w:sz w:val="24"/>
        </w:rPr>
      </w:pPr>
      <w:r>
        <w:rPr>
          <w:rFonts w:ascii="Times New Roman" w:eastAsia="宋体" w:hAnsi="Times New Roman" w:cs="Times New Roman"/>
          <w:sz w:val="24"/>
        </w:rPr>
        <w:br w:type="page"/>
      </w:r>
    </w:p>
    <w:p w14:paraId="53F35D06" w14:textId="5F055B49" w:rsidR="00B122CE" w:rsidRPr="00712112" w:rsidRDefault="00B122CE" w:rsidP="008C541D">
      <w:pPr>
        <w:pStyle w:val="1"/>
        <w:spacing w:before="20" w:after="20" w:line="240" w:lineRule="auto"/>
        <w:jc w:val="center"/>
        <w:rPr>
          <w:rFonts w:ascii="Times New Roman" w:hAnsi="Times New Roman" w:cs="Times New Roman"/>
          <w:sz w:val="32"/>
          <w:szCs w:val="24"/>
        </w:rPr>
      </w:pPr>
      <w:bookmarkStart w:id="163" w:name="_Toc235786895"/>
      <w:bookmarkEnd w:id="2"/>
      <w:r w:rsidRPr="00712112">
        <w:rPr>
          <w:rFonts w:ascii="Times New Roman" w:hAnsi="Times New Roman" w:cs="Times New Roman"/>
          <w:sz w:val="32"/>
          <w:szCs w:val="24"/>
        </w:rPr>
        <w:lastRenderedPageBreak/>
        <w:t>References</w:t>
      </w:r>
      <w:bookmarkEnd w:id="163"/>
    </w:p>
    <w:p w14:paraId="0A5B86BF" w14:textId="77777777" w:rsidR="00E30C43" w:rsidRPr="00931CFE" w:rsidRDefault="005259BB" w:rsidP="00E30C43">
      <w:pPr>
        <w:pStyle w:val="EndNoteBibliography"/>
        <w:ind w:left="720" w:hanging="720"/>
        <w:rPr>
          <w:rFonts w:ascii="Times New Roman" w:hAnsi="Times New Roman" w:cs="Times New Roman"/>
        </w:rPr>
      </w:pPr>
      <w:r w:rsidRPr="00931CFE">
        <w:rPr>
          <w:rFonts w:ascii="Times New Roman" w:hAnsi="Times New Roman" w:cs="Times New Roman"/>
          <w:sz w:val="24"/>
          <w:szCs w:val="24"/>
        </w:rPr>
        <w:fldChar w:fldCharType="begin"/>
      </w:r>
      <w:r w:rsidRPr="00931CFE">
        <w:rPr>
          <w:rFonts w:ascii="Times New Roman" w:hAnsi="Times New Roman" w:cs="Times New Roman"/>
          <w:sz w:val="24"/>
          <w:szCs w:val="24"/>
        </w:rPr>
        <w:instrText xml:space="preserve"> ADDIN EN.REFLIST </w:instrText>
      </w:r>
      <w:r w:rsidRPr="00931CFE">
        <w:rPr>
          <w:rFonts w:ascii="Times New Roman" w:hAnsi="Times New Roman" w:cs="Times New Roman"/>
          <w:sz w:val="24"/>
          <w:szCs w:val="24"/>
        </w:rPr>
        <w:fldChar w:fldCharType="separate"/>
      </w:r>
      <w:r w:rsidR="00E30C43" w:rsidRPr="00931CFE">
        <w:rPr>
          <w:rFonts w:ascii="Times New Roman" w:hAnsi="Times New Roman" w:cs="Times New Roman"/>
        </w:rPr>
        <w:t>Chen, H., Covert, I.C., Lundberg, S.M. and Lee, S.-I., 2023. Algorithms to estimate Shapley value feature attributions. Nature Machine Intelligence 5(6), 590-601.</w:t>
      </w:r>
    </w:p>
    <w:p w14:paraId="7D6BF3CC" w14:textId="77777777" w:rsidR="00E30C43" w:rsidRPr="00931CFE" w:rsidRDefault="00E30C43" w:rsidP="00E30C43">
      <w:pPr>
        <w:pStyle w:val="EndNoteBibliography"/>
        <w:ind w:left="720" w:hanging="720"/>
        <w:rPr>
          <w:rFonts w:ascii="Times New Roman" w:hAnsi="Times New Roman" w:cs="Times New Roman"/>
        </w:rPr>
      </w:pPr>
      <w:r w:rsidRPr="00931CFE">
        <w:rPr>
          <w:rFonts w:ascii="Times New Roman" w:hAnsi="Times New Roman" w:cs="Times New Roman"/>
        </w:rPr>
        <w:t>Cullen, L., Meng, F., Lupton, R. and Cullen, J.M., 2024. Reducing uncertainties in greenhouse gas emissions from chemical production. Nature Chemical Engineering 1(4), 311-322.</w:t>
      </w:r>
    </w:p>
    <w:p w14:paraId="08A21048" w14:textId="77777777" w:rsidR="00E30C43" w:rsidRPr="00931CFE" w:rsidRDefault="00E30C43" w:rsidP="00E30C43">
      <w:pPr>
        <w:pStyle w:val="EndNoteBibliography"/>
        <w:ind w:left="720" w:hanging="720"/>
        <w:rPr>
          <w:rFonts w:ascii="Times New Roman" w:hAnsi="Times New Roman" w:cs="Times New Roman"/>
        </w:rPr>
      </w:pPr>
      <w:r w:rsidRPr="00931CFE">
        <w:rPr>
          <w:rFonts w:ascii="Times New Roman" w:hAnsi="Times New Roman" w:cs="Times New Roman"/>
        </w:rPr>
        <w:t>Deng, Y.-F., Zan, F.-x., Huang, H., Wu, D., Tang, W.-t. and Chen, G.-H., 2022. Coupling sulfur-based denitrification with anammox for effective and stable nitrogen removal: A review. Water Research 224, 119051.</w:t>
      </w:r>
    </w:p>
    <w:p w14:paraId="52B43959" w14:textId="77777777" w:rsidR="00E30C43" w:rsidRPr="00931CFE" w:rsidRDefault="00E30C43" w:rsidP="00E30C43">
      <w:pPr>
        <w:pStyle w:val="EndNoteBibliography"/>
        <w:ind w:left="720" w:hanging="720"/>
        <w:rPr>
          <w:rFonts w:ascii="Times New Roman" w:hAnsi="Times New Roman" w:cs="Times New Roman"/>
        </w:rPr>
      </w:pPr>
      <w:r w:rsidRPr="00931CFE">
        <w:rPr>
          <w:rFonts w:ascii="Times New Roman" w:hAnsi="Times New Roman" w:cs="Times New Roman"/>
        </w:rPr>
        <w:t>Du, W.-J., Lu, J.-Y., Hu, Y.-R., Xiao, J., Yang, C., Wu, J., Huang, B., Cui, S., Wang, Y. and Li, W.-W., 2023. Spatiotemporal pattern of greenhouse gas emissions in China’s wastewater sector and pathways towards carbon neutrality. Nature Water 1(2), 166-175.</w:t>
      </w:r>
    </w:p>
    <w:p w14:paraId="77C13AC6" w14:textId="77777777" w:rsidR="00E30C43" w:rsidRPr="00931CFE" w:rsidRDefault="00E30C43" w:rsidP="00E30C43">
      <w:pPr>
        <w:pStyle w:val="EndNoteBibliography"/>
        <w:ind w:left="720" w:hanging="720"/>
        <w:rPr>
          <w:rFonts w:ascii="Times New Roman" w:hAnsi="Times New Roman" w:cs="Times New Roman"/>
        </w:rPr>
      </w:pPr>
      <w:r w:rsidRPr="00931CFE">
        <w:rPr>
          <w:rFonts w:ascii="Times New Roman" w:hAnsi="Times New Roman" w:cs="Times New Roman"/>
        </w:rPr>
        <w:t>El Abbadi, S.H., Feng, J., Hodson, A.R., Amouamouha, M., Busse, M.M., Polcuch, C., Zhou, P., Macknick, J., Guest, J.S., Stokes-Draut, J.R. and Dunn, J.B., 2025. Benchmarking greenhouse gas emissions from US wastewater treatment for targeted reduction. Nature Water 3(10), 1133-1143.</w:t>
      </w:r>
    </w:p>
    <w:p w14:paraId="43ABC62F" w14:textId="77777777" w:rsidR="00E30C43" w:rsidRPr="00931CFE" w:rsidRDefault="00E30C43" w:rsidP="00E30C43">
      <w:pPr>
        <w:pStyle w:val="EndNoteBibliography"/>
        <w:ind w:left="720" w:hanging="720"/>
        <w:rPr>
          <w:rFonts w:ascii="Times New Roman" w:hAnsi="Times New Roman" w:cs="Times New Roman"/>
        </w:rPr>
      </w:pPr>
      <w:r w:rsidRPr="00931CFE">
        <w:rPr>
          <w:rFonts w:ascii="Times New Roman" w:hAnsi="Times New Roman" w:cs="Times New Roman"/>
        </w:rPr>
        <w:t>Guo, G., Ekama, G.A., Wang, Y., Dai, J., Biswal, B.K., Chen, G. and Wu, D., 2019. Advances in sulfur conversion-associated enhanced biological phosphorus removal in sulfate-rich wastewater treatment: A review. Bioresource Technology 285, 121303.</w:t>
      </w:r>
    </w:p>
    <w:p w14:paraId="01EB6D51" w14:textId="77777777" w:rsidR="00E30C43" w:rsidRPr="00931CFE" w:rsidRDefault="00E30C43" w:rsidP="00E30C43">
      <w:pPr>
        <w:pStyle w:val="EndNoteBibliography"/>
        <w:ind w:left="720" w:hanging="720"/>
        <w:rPr>
          <w:rFonts w:ascii="Times New Roman" w:hAnsi="Times New Roman" w:cs="Times New Roman"/>
        </w:rPr>
      </w:pPr>
      <w:r w:rsidRPr="00931CFE">
        <w:rPr>
          <w:rFonts w:ascii="Times New Roman" w:hAnsi="Times New Roman" w:cs="Times New Roman"/>
        </w:rPr>
        <w:t>Guo, G., Wu, D., Hao, T., Mackey, H.R., Wei, L., Wang, H. and Chen, G., 2016. Functional bacteria and process metabolism of the Denitrifying Sulfur conversion-associated Enhanced Biological Phosphorus Removal (DS-EBPR) system: An investigation by operating the system from deterioration to restoration. Water Research 95, 289-299.</w:t>
      </w:r>
    </w:p>
    <w:p w14:paraId="2C4E15C9" w14:textId="77777777" w:rsidR="00E30C43" w:rsidRPr="00931CFE" w:rsidRDefault="00E30C43" w:rsidP="00E30C43">
      <w:pPr>
        <w:pStyle w:val="EndNoteBibliography"/>
        <w:ind w:left="720" w:hanging="720"/>
        <w:rPr>
          <w:rFonts w:ascii="Times New Roman" w:hAnsi="Times New Roman" w:cs="Times New Roman"/>
        </w:rPr>
      </w:pPr>
      <w:r w:rsidRPr="00931CFE">
        <w:rPr>
          <w:rFonts w:ascii="Times New Roman" w:hAnsi="Times New Roman" w:cs="Times New Roman"/>
        </w:rPr>
        <w:t>Harrou, F., Cheng, T., Sun, Y., Leiknes, T. and Ghaffour, N., 2021. A Data-Driven Soft Sensor to Forecast Energy Consumption in Wastewater Treatment Plants: A Case Study. IEEE Sensors Journal 21(4), 4908-4917.</w:t>
      </w:r>
    </w:p>
    <w:p w14:paraId="26FE2988" w14:textId="77777777" w:rsidR="00E30C43" w:rsidRPr="00931CFE" w:rsidRDefault="00E30C43" w:rsidP="00E30C43">
      <w:pPr>
        <w:pStyle w:val="EndNoteBibliography"/>
        <w:ind w:left="720" w:hanging="720"/>
        <w:rPr>
          <w:rFonts w:ascii="Times New Roman" w:hAnsi="Times New Roman" w:cs="Times New Roman"/>
        </w:rPr>
      </w:pPr>
      <w:r w:rsidRPr="00931CFE">
        <w:rPr>
          <w:rFonts w:ascii="Times New Roman" w:hAnsi="Times New Roman" w:cs="Times New Roman"/>
        </w:rPr>
        <w:t>Huang, R., Wang, H., Mąkinia, J., Jin, S., Zhou, Z., Zhang, M., Yu, C. and Xie, L., 2025. Optimizing the chemical removal of phosphorus for wastewater treatment: Insights from interpretable machine learning modeling with binary classification of elasticity and productivity. Resources, Conservation and Recycling 215, 108147.</w:t>
      </w:r>
    </w:p>
    <w:p w14:paraId="0824330A" w14:textId="77777777" w:rsidR="00E30C43" w:rsidRPr="00931CFE" w:rsidRDefault="00E30C43" w:rsidP="00E30C43">
      <w:pPr>
        <w:pStyle w:val="EndNoteBibliography"/>
        <w:ind w:left="720" w:hanging="720"/>
        <w:rPr>
          <w:rFonts w:ascii="Times New Roman" w:hAnsi="Times New Roman" w:cs="Times New Roman"/>
        </w:rPr>
      </w:pPr>
      <w:r w:rsidRPr="00931CFE">
        <w:rPr>
          <w:rFonts w:ascii="Times New Roman" w:hAnsi="Times New Roman" w:cs="Times New Roman"/>
        </w:rPr>
        <w:t>Huang, Y., Xie, Y., Wu, Y., Meng, F., He, C., Zou, H., Wang, X., Shui, A. and Liu, S., 2023. Modeling Indirect Greenhouse Gas Emissions Sources from Urban Wastewater Treatment Plants: Integrating Machine Learning Models to Compensate for Sparse Parameters with Abundant Observations. Environmental Science &amp; Technology 57(48), 19860-19870.</w:t>
      </w:r>
    </w:p>
    <w:p w14:paraId="49E7B250" w14:textId="738F6522" w:rsidR="00E30C43" w:rsidRPr="00931CFE" w:rsidRDefault="00E30C43" w:rsidP="00E30C43">
      <w:pPr>
        <w:pStyle w:val="EndNoteBibliography"/>
        <w:ind w:left="720" w:hanging="720"/>
        <w:rPr>
          <w:rFonts w:ascii="Times New Roman" w:hAnsi="Times New Roman" w:cs="Times New Roman"/>
        </w:rPr>
      </w:pPr>
      <w:r w:rsidRPr="00931CFE">
        <w:rPr>
          <w:rFonts w:ascii="Times New Roman" w:hAnsi="Times New Roman" w:cs="Times New Roman"/>
        </w:rPr>
        <w:t>Jiang, J., Lin, Q., Guan, X., Zhou, S., Zhong, S., Xiang, X., Wang, Z., Chen, G. and Guo, G., 2025. Using Machine Learning and GPT Models To Enhance Electrochemical Pretreatment of Anaerobic Cofermentation: Prediction, Early Warning, and Biomarker Identification. ACS ES&amp;T Engineering</w:t>
      </w:r>
      <w:r w:rsidR="00695DFB">
        <w:rPr>
          <w:rFonts w:ascii="Times New Roman" w:hAnsi="Times New Roman" w:cs="Times New Roman"/>
        </w:rPr>
        <w:t xml:space="preserve"> </w:t>
      </w:r>
      <w:r w:rsidR="00695DFB" w:rsidRPr="00695DFB">
        <w:rPr>
          <w:rFonts w:ascii="Times New Roman" w:hAnsi="Times New Roman" w:cs="Times New Roman"/>
        </w:rPr>
        <w:t>5</w:t>
      </w:r>
      <w:r w:rsidR="00695DFB">
        <w:rPr>
          <w:rFonts w:ascii="Times New Roman" w:hAnsi="Times New Roman" w:cs="Times New Roman"/>
        </w:rPr>
        <w:t xml:space="preserve"> (</w:t>
      </w:r>
      <w:r w:rsidR="00695DFB" w:rsidRPr="00695DFB">
        <w:rPr>
          <w:rFonts w:ascii="Times New Roman" w:hAnsi="Times New Roman" w:cs="Times New Roman"/>
        </w:rPr>
        <w:t>5</w:t>
      </w:r>
      <w:r w:rsidR="00695DFB">
        <w:rPr>
          <w:rFonts w:ascii="Times New Roman" w:hAnsi="Times New Roman" w:cs="Times New Roman"/>
        </w:rPr>
        <w:t>)</w:t>
      </w:r>
      <w:r w:rsidR="00695DFB" w:rsidRPr="00695DFB">
        <w:rPr>
          <w:rFonts w:ascii="Times New Roman" w:hAnsi="Times New Roman" w:cs="Times New Roman"/>
        </w:rPr>
        <w:t>, 1149–1159</w:t>
      </w:r>
      <w:r w:rsidRPr="00931CFE">
        <w:rPr>
          <w:rFonts w:ascii="Times New Roman" w:hAnsi="Times New Roman" w:cs="Times New Roman"/>
        </w:rPr>
        <w:t>.</w:t>
      </w:r>
    </w:p>
    <w:p w14:paraId="24212800" w14:textId="77777777" w:rsidR="00E30C43" w:rsidRPr="00931CFE" w:rsidRDefault="00E30C43" w:rsidP="00E30C43">
      <w:pPr>
        <w:pStyle w:val="EndNoteBibliography"/>
        <w:ind w:left="720" w:hanging="720"/>
        <w:rPr>
          <w:rFonts w:ascii="Times New Roman" w:hAnsi="Times New Roman" w:cs="Times New Roman"/>
        </w:rPr>
      </w:pPr>
      <w:r w:rsidRPr="00931CFE">
        <w:rPr>
          <w:rFonts w:ascii="Times New Roman" w:hAnsi="Times New Roman" w:cs="Times New Roman"/>
        </w:rPr>
        <w:t>Jiang, J., Xiang, X., Zhou, Q., Zhou, L., Bi, X., Khanal, S.K., Wang, Z., Chen, G. and Guo, G., 2024. Optimization of a Novel Engineered Ecosystem Integrating Carbon, Nitrogen, Phosphorus, and Sulfur Biotransformation for Saline Wastewater Treatment Using an Interpretable Machine Learning Approach. Environmental Science &amp; Technology 58(29), 12989-12999.</w:t>
      </w:r>
    </w:p>
    <w:p w14:paraId="02D2DE01" w14:textId="77777777" w:rsidR="00E30C43" w:rsidRPr="00931CFE" w:rsidRDefault="00E30C43" w:rsidP="00E30C43">
      <w:pPr>
        <w:pStyle w:val="EndNoteBibliography"/>
        <w:ind w:left="720" w:hanging="720"/>
        <w:rPr>
          <w:rFonts w:ascii="Times New Roman" w:hAnsi="Times New Roman" w:cs="Times New Roman"/>
        </w:rPr>
      </w:pPr>
      <w:r w:rsidRPr="00931CFE">
        <w:rPr>
          <w:rFonts w:ascii="Times New Roman" w:hAnsi="Times New Roman" w:cs="Times New Roman"/>
        </w:rPr>
        <w:t>Jin, L., Zhang, G. and Tian, H., 2014. Current state of sewage treatment in China. Water Research 66, 85-98.</w:t>
      </w:r>
    </w:p>
    <w:p w14:paraId="1DA28CAB" w14:textId="77777777" w:rsidR="00E30C43" w:rsidRPr="00931CFE" w:rsidRDefault="00E30C43" w:rsidP="00E30C43">
      <w:pPr>
        <w:pStyle w:val="EndNoteBibliography"/>
        <w:ind w:left="720" w:hanging="720"/>
        <w:rPr>
          <w:rFonts w:ascii="Times New Roman" w:hAnsi="Times New Roman" w:cs="Times New Roman"/>
        </w:rPr>
      </w:pPr>
      <w:r w:rsidRPr="00931CFE">
        <w:rPr>
          <w:rFonts w:ascii="Times New Roman" w:hAnsi="Times New Roman" w:cs="Times New Roman"/>
        </w:rPr>
        <w:t>Khalil, M., AlSayed, A., Liu, Y. and Vanrolleghem, P.A., 2023. Machine learning for modeling N2O emissions from wastewater treatment plants: Aligning model performance, complexity, and interpretability. Water Research 245, 120667.</w:t>
      </w:r>
    </w:p>
    <w:p w14:paraId="3FB04D34" w14:textId="77777777" w:rsidR="00E30C43" w:rsidRPr="00931CFE" w:rsidRDefault="00E30C43" w:rsidP="00E30C43">
      <w:pPr>
        <w:pStyle w:val="EndNoteBibliography"/>
        <w:ind w:left="720" w:hanging="720"/>
        <w:rPr>
          <w:rFonts w:ascii="Times New Roman" w:hAnsi="Times New Roman" w:cs="Times New Roman"/>
        </w:rPr>
      </w:pPr>
      <w:r w:rsidRPr="00931CFE">
        <w:rPr>
          <w:rFonts w:ascii="Times New Roman" w:hAnsi="Times New Roman" w:cs="Times New Roman"/>
        </w:rPr>
        <w:t>Kieft, B., Finke, N., McLaughlin, R.J., Nallan, A.N., Krzywinski, M., Crowe, S.A. and Hallam, S.J., 2023. Genome-resolved correlation mapping links microbial community structure to metabolic interactions driving methane production from wastewater. Nature Communications 14(1), 5380.</w:t>
      </w:r>
    </w:p>
    <w:p w14:paraId="133050B7" w14:textId="77777777" w:rsidR="00E30C43" w:rsidRPr="00931CFE" w:rsidRDefault="00E30C43" w:rsidP="00E30C43">
      <w:pPr>
        <w:pStyle w:val="EndNoteBibliography"/>
        <w:ind w:left="720" w:hanging="720"/>
        <w:rPr>
          <w:rFonts w:ascii="Times New Roman" w:hAnsi="Times New Roman" w:cs="Times New Roman"/>
        </w:rPr>
      </w:pPr>
      <w:r w:rsidRPr="00931CFE">
        <w:rPr>
          <w:rFonts w:ascii="Times New Roman" w:hAnsi="Times New Roman" w:cs="Times New Roman"/>
        </w:rPr>
        <w:t xml:space="preserve">Lancioni, N., Szelag, B., Sgroi, M., Barbusiński, K., Fatone, F. and Eusebi, A.L., 2024. Novel extended hybrid tool for real time control and practically support decisions to reduce GHG emissions in full scale wastewater treatment </w:t>
      </w:r>
      <w:r w:rsidRPr="00931CFE">
        <w:rPr>
          <w:rFonts w:ascii="Times New Roman" w:hAnsi="Times New Roman" w:cs="Times New Roman"/>
        </w:rPr>
        <w:lastRenderedPageBreak/>
        <w:t>plants. Journal of Environmental Management 365, 121502.</w:t>
      </w:r>
    </w:p>
    <w:p w14:paraId="5C6E585E" w14:textId="77777777" w:rsidR="00E30C43" w:rsidRPr="00931CFE" w:rsidRDefault="00E30C43" w:rsidP="00E30C43">
      <w:pPr>
        <w:pStyle w:val="EndNoteBibliography"/>
        <w:ind w:left="720" w:hanging="720"/>
        <w:rPr>
          <w:rFonts w:ascii="Times New Roman" w:hAnsi="Times New Roman" w:cs="Times New Roman"/>
        </w:rPr>
      </w:pPr>
      <w:r w:rsidRPr="00931CFE">
        <w:rPr>
          <w:rFonts w:ascii="Times New Roman" w:hAnsi="Times New Roman" w:cs="Times New Roman"/>
        </w:rPr>
        <w:t>Li, H., Liang, Y., Chen, Q., Liang, S., Jetashree and Yang, Z., 2022a. Pollution exacerbates interregional flows of virtual scarce water driven by energy demand in China. Water Research 223, 118980.</w:t>
      </w:r>
    </w:p>
    <w:p w14:paraId="1211B475" w14:textId="77777777" w:rsidR="00E30C43" w:rsidRPr="00931CFE" w:rsidRDefault="00E30C43" w:rsidP="00E30C43">
      <w:pPr>
        <w:pStyle w:val="EndNoteBibliography"/>
        <w:ind w:left="720" w:hanging="720"/>
        <w:rPr>
          <w:rFonts w:ascii="Times New Roman" w:hAnsi="Times New Roman" w:cs="Times New Roman"/>
        </w:rPr>
      </w:pPr>
      <w:r w:rsidRPr="00931CFE">
        <w:rPr>
          <w:rFonts w:ascii="Times New Roman" w:hAnsi="Times New Roman" w:cs="Times New Roman"/>
        </w:rPr>
        <w:t>Li, H., You, L., Du, H., Yu, B., Lu, L., Zheng, B., Zhang, Q., He, K. and Ren, N., 2024. Methane and nitrous oxide emissions from municipal wastewater treatment plants in China: A plant-level and technology-specific study. Environmental Science and Ecotechnology 20, 100345.</w:t>
      </w:r>
    </w:p>
    <w:p w14:paraId="1D92B464" w14:textId="77777777" w:rsidR="00E30C43" w:rsidRPr="00931CFE" w:rsidRDefault="00E30C43" w:rsidP="00E30C43">
      <w:pPr>
        <w:pStyle w:val="EndNoteBibliography"/>
        <w:ind w:left="720" w:hanging="720"/>
        <w:rPr>
          <w:rFonts w:ascii="Times New Roman" w:hAnsi="Times New Roman" w:cs="Times New Roman"/>
        </w:rPr>
      </w:pPr>
      <w:r w:rsidRPr="00931CFE">
        <w:rPr>
          <w:rFonts w:ascii="Times New Roman" w:hAnsi="Times New Roman" w:cs="Times New Roman"/>
        </w:rPr>
        <w:t>Li, K., Duan, H., Liu, L., Qiu, R., van den Akker, B., Ni, B.-J., Chen, T., Yin, H., Yuan, Z. and Ye, L., 2022b. An Integrated First Principal and Deep Learning Approach for Modeling Nitrous Oxide Emissions from Wastewater Treatment Plants. Environmental Science &amp; Technology 56(4), 2816-2826.</w:t>
      </w:r>
    </w:p>
    <w:p w14:paraId="65D9D9E4" w14:textId="77777777" w:rsidR="00E30C43" w:rsidRPr="00931CFE" w:rsidRDefault="00E30C43" w:rsidP="00E30C43">
      <w:pPr>
        <w:pStyle w:val="EndNoteBibliography"/>
        <w:ind w:left="720" w:hanging="720"/>
        <w:rPr>
          <w:rFonts w:ascii="Times New Roman" w:hAnsi="Times New Roman" w:cs="Times New Roman"/>
        </w:rPr>
      </w:pPr>
      <w:r w:rsidRPr="00931CFE">
        <w:rPr>
          <w:rFonts w:ascii="Times New Roman" w:hAnsi="Times New Roman" w:cs="Times New Roman"/>
        </w:rPr>
        <w:t>Li, W.-W. and Yu, H.-Q., 2025. Recasting China’s urban wastewater management standards. Nature Sustainability 8(1), 6-8.</w:t>
      </w:r>
    </w:p>
    <w:p w14:paraId="794C0373" w14:textId="77777777" w:rsidR="00E30C43" w:rsidRPr="00931CFE" w:rsidRDefault="00E30C43" w:rsidP="00E30C43">
      <w:pPr>
        <w:pStyle w:val="EndNoteBibliography"/>
        <w:ind w:left="720" w:hanging="720"/>
        <w:rPr>
          <w:rFonts w:ascii="Times New Roman" w:hAnsi="Times New Roman" w:cs="Times New Roman"/>
        </w:rPr>
      </w:pPr>
      <w:r w:rsidRPr="00931CFE">
        <w:rPr>
          <w:rFonts w:ascii="Times New Roman" w:hAnsi="Times New Roman" w:cs="Times New Roman"/>
        </w:rPr>
        <w:t>Moore, D.P., Li, N.P., Song, C., Zhu, J.-J., Yi, H., Tao, L., McSpiritt, J., Sevostianov, V.I., Wendt, L.P., Rojas-Robles, N.E., Hopkins, F.M., Ren, Z.J. and Zondlo, M.A., 2025. Comprehensive assessment of the contribution of wastewater treatment to urban greenhouse gas and ammonia emissions. Nature Water 3(10), 1114-1124.</w:t>
      </w:r>
    </w:p>
    <w:p w14:paraId="20EB5EFA" w14:textId="77777777" w:rsidR="00E30C43" w:rsidRPr="00931CFE" w:rsidRDefault="00E30C43" w:rsidP="00E30C43">
      <w:pPr>
        <w:pStyle w:val="EndNoteBibliography"/>
        <w:ind w:left="720" w:hanging="720"/>
        <w:rPr>
          <w:rFonts w:ascii="Times New Roman" w:hAnsi="Times New Roman" w:cs="Times New Roman"/>
        </w:rPr>
      </w:pPr>
      <w:r w:rsidRPr="00931CFE">
        <w:rPr>
          <w:rFonts w:ascii="Times New Roman" w:hAnsi="Times New Roman" w:cs="Times New Roman"/>
        </w:rPr>
        <w:t>Qu, S., Hu, Y., Wei, R., Yu, K., Liu, Z., Zhou, Q., Wang, C. and Zhang, L., 2025. Carbon Footprint Drivers in China’s Municipal Wastewater Treatment Plants and Mitigation Opportunities through Electricity and Chemical Efficiency. Engineering 50, 106-116.</w:t>
      </w:r>
    </w:p>
    <w:p w14:paraId="1CCEA319" w14:textId="77777777" w:rsidR="00E30C43" w:rsidRPr="00931CFE" w:rsidRDefault="00E30C43" w:rsidP="00E30C43">
      <w:pPr>
        <w:pStyle w:val="EndNoteBibliography"/>
        <w:ind w:left="720" w:hanging="720"/>
        <w:rPr>
          <w:rFonts w:ascii="Times New Roman" w:hAnsi="Times New Roman" w:cs="Times New Roman"/>
        </w:rPr>
      </w:pPr>
      <w:r w:rsidRPr="00931CFE">
        <w:rPr>
          <w:rFonts w:ascii="Times New Roman" w:hAnsi="Times New Roman" w:cs="Times New Roman"/>
        </w:rPr>
        <w:t>Song, C., Zhu, J.-J., Willis, J.L., Moore, D.P., Zondlo, M.A. and Ren, Z.J., 2024a. Oversimplification and misestimation of nitrous oxide emissions from wastewater treatment plants. Nature Sustainability 7(10), 1348-1358.</w:t>
      </w:r>
    </w:p>
    <w:p w14:paraId="6C1A4B02" w14:textId="77777777" w:rsidR="00E30C43" w:rsidRPr="00931CFE" w:rsidRDefault="00E30C43" w:rsidP="00E30C43">
      <w:pPr>
        <w:pStyle w:val="EndNoteBibliography"/>
        <w:ind w:left="720" w:hanging="720"/>
        <w:rPr>
          <w:rFonts w:ascii="Times New Roman" w:hAnsi="Times New Roman" w:cs="Times New Roman"/>
        </w:rPr>
      </w:pPr>
      <w:r w:rsidRPr="00931CFE">
        <w:rPr>
          <w:rFonts w:ascii="Times New Roman" w:hAnsi="Times New Roman" w:cs="Times New Roman"/>
        </w:rPr>
        <w:t>Song, C., Zhu, J.-J., Yuan, Z., van Loosdrecht, M.C.M. and Ren, Z.J., 2024b. Defining and achieving net-zero emissions in the wastewater sector. Nature Water 2(10), 927-935.</w:t>
      </w:r>
    </w:p>
    <w:p w14:paraId="4F4DBD24" w14:textId="77777777" w:rsidR="00E30C43" w:rsidRPr="00931CFE" w:rsidRDefault="00E30C43" w:rsidP="00E30C43">
      <w:pPr>
        <w:pStyle w:val="EndNoteBibliography"/>
        <w:ind w:left="720" w:hanging="720"/>
        <w:rPr>
          <w:rFonts w:ascii="Times New Roman" w:hAnsi="Times New Roman" w:cs="Times New Roman"/>
        </w:rPr>
      </w:pPr>
      <w:r w:rsidRPr="00931CFE">
        <w:rPr>
          <w:rFonts w:ascii="Times New Roman" w:hAnsi="Times New Roman" w:cs="Times New Roman"/>
        </w:rPr>
        <w:t>Torregrossa, D., Leopold, U., Hernández-Sancho, F. and Hansen, J., 2018. Machine learning for energy cost modelling in wastewater treatment plants. Journal of Environmental Management 223, 1061-1067.</w:t>
      </w:r>
    </w:p>
    <w:p w14:paraId="3EE8BD28" w14:textId="77777777" w:rsidR="00E30C43" w:rsidRPr="00931CFE" w:rsidRDefault="00E30C43" w:rsidP="00E30C43">
      <w:pPr>
        <w:pStyle w:val="EndNoteBibliography"/>
        <w:ind w:left="720" w:hanging="720"/>
        <w:rPr>
          <w:rFonts w:ascii="Times New Roman" w:hAnsi="Times New Roman" w:cs="Times New Roman"/>
        </w:rPr>
      </w:pPr>
      <w:r w:rsidRPr="00931CFE">
        <w:rPr>
          <w:rFonts w:ascii="Times New Roman" w:hAnsi="Times New Roman" w:cs="Times New Roman"/>
        </w:rPr>
        <w:t>Wang, D., Ye, W., Wu, G., Li, R., Guan, Y., Zhang, W., Wang, J., Shan, Y. and Hubacek, K., 2022. Greenhouse gas emissions from municipal wastewater treatment facilities in China from 2006 to 2019. Scientific Data 9(1), 317.</w:t>
      </w:r>
    </w:p>
    <w:p w14:paraId="7970FDDC" w14:textId="77777777" w:rsidR="00E30C43" w:rsidRPr="00931CFE" w:rsidRDefault="00E30C43" w:rsidP="00E30C43">
      <w:pPr>
        <w:pStyle w:val="EndNoteBibliography"/>
        <w:ind w:left="720" w:hanging="720"/>
        <w:rPr>
          <w:rFonts w:ascii="Times New Roman" w:hAnsi="Times New Roman" w:cs="Times New Roman"/>
        </w:rPr>
      </w:pPr>
      <w:r w:rsidRPr="00931CFE">
        <w:rPr>
          <w:rFonts w:ascii="Times New Roman" w:hAnsi="Times New Roman" w:cs="Times New Roman"/>
        </w:rPr>
        <w:t>Wang, S., Peng, C., Sheng, N., Lian, L., Dai, J. and Guan, X., 2025. Occurrence, ecological risk and estrogenic effect of 19 bisphenol analogues in the surface water used for drinking water in Shanghai, China. Water Research 279, 123408.</w:t>
      </w:r>
    </w:p>
    <w:p w14:paraId="316FAF83" w14:textId="77777777" w:rsidR="00E30C43" w:rsidRPr="00931CFE" w:rsidRDefault="00E30C43" w:rsidP="00E30C43">
      <w:pPr>
        <w:pStyle w:val="EndNoteBibliography"/>
        <w:ind w:left="720" w:hanging="720"/>
        <w:rPr>
          <w:rFonts w:ascii="Times New Roman" w:hAnsi="Times New Roman" w:cs="Times New Roman"/>
        </w:rPr>
      </w:pPr>
      <w:r w:rsidRPr="00931CFE">
        <w:rPr>
          <w:rFonts w:ascii="Times New Roman" w:hAnsi="Times New Roman" w:cs="Times New Roman"/>
        </w:rPr>
        <w:t>Xu, R., Fang, S., Zhang, L., Cheng, X., Huang, W., Wang, F., Fang, F., Cao, J., Wang, D. and Luo, J., 2022. Revealing the intrinsic drawbacks of waste activated sludge for efficient anaerobic digestion and the potential mitigation strategies. Bioresource Technology 345, 126482.</w:t>
      </w:r>
    </w:p>
    <w:p w14:paraId="4B6214E6" w14:textId="77777777" w:rsidR="00E30C43" w:rsidRPr="00931CFE" w:rsidRDefault="00E30C43" w:rsidP="00E30C43">
      <w:pPr>
        <w:pStyle w:val="EndNoteBibliography"/>
        <w:ind w:left="720" w:hanging="720"/>
        <w:rPr>
          <w:rFonts w:ascii="Times New Roman" w:hAnsi="Times New Roman" w:cs="Times New Roman"/>
        </w:rPr>
      </w:pPr>
      <w:r w:rsidRPr="00931CFE">
        <w:rPr>
          <w:rFonts w:ascii="Times New Roman" w:hAnsi="Times New Roman" w:cs="Times New Roman"/>
        </w:rPr>
        <w:t>Xu, R., Li, Y., Luo, Y., Fang, F., Feng, Q., Cao, J. and Luo, J., 2023. Prediction and Evaluation of Indirect Carbon Emission from Electrical Consumption in Multiple Full-Scale Wastewater Treatment Plants via Automated Machine Learning-Based Analysis. ACS ES&amp;T Engineering 3(3), 360-372.</w:t>
      </w:r>
    </w:p>
    <w:p w14:paraId="0C1A416B" w14:textId="77777777" w:rsidR="00E30C43" w:rsidRPr="00931CFE" w:rsidRDefault="00E30C43" w:rsidP="00E30C43">
      <w:pPr>
        <w:pStyle w:val="EndNoteBibliography"/>
        <w:ind w:left="720" w:hanging="720"/>
        <w:rPr>
          <w:rFonts w:ascii="Times New Roman" w:hAnsi="Times New Roman" w:cs="Times New Roman"/>
        </w:rPr>
      </w:pPr>
      <w:r w:rsidRPr="00931CFE">
        <w:rPr>
          <w:rFonts w:ascii="Times New Roman" w:hAnsi="Times New Roman" w:cs="Times New Roman"/>
        </w:rPr>
        <w:t>Xue, J., Jiang, N., Liang, S., Pang, Q., Yabe, T., Ukkusuri, S.V. and Ma, J., 2022. Quantifying the spatial homogeneity of urban road networks via graph neural networks. Nature Machine Intelligence 4(3), 246-257.</w:t>
      </w:r>
    </w:p>
    <w:p w14:paraId="1A237BF9" w14:textId="77777777" w:rsidR="00E30C43" w:rsidRPr="00931CFE" w:rsidRDefault="00E30C43" w:rsidP="00E30C43">
      <w:pPr>
        <w:pStyle w:val="EndNoteBibliography"/>
        <w:ind w:left="720" w:hanging="720"/>
        <w:rPr>
          <w:rFonts w:ascii="Times New Roman" w:hAnsi="Times New Roman" w:cs="Times New Roman"/>
        </w:rPr>
      </w:pPr>
      <w:r w:rsidRPr="00931CFE">
        <w:rPr>
          <w:rFonts w:ascii="Times New Roman" w:hAnsi="Times New Roman" w:cs="Times New Roman"/>
        </w:rPr>
        <w:t>Yan, X., Qiu, D., Zheng, S., Cheng, K., Han, Y., Sun, J. and Su, X., 2019. Spatial and Temporal Distribution of Greenhouse Gas Emissions From Municipal Wastewater Treatment Plants in China From 2005 to 2014. Earth's Future 7(4), 340-350.</w:t>
      </w:r>
    </w:p>
    <w:p w14:paraId="3A581FA7" w14:textId="77777777" w:rsidR="00E30C43" w:rsidRPr="00931CFE" w:rsidRDefault="00E30C43" w:rsidP="00E30C43">
      <w:pPr>
        <w:pStyle w:val="EndNoteBibliography"/>
        <w:ind w:left="720" w:hanging="720"/>
        <w:rPr>
          <w:rFonts w:ascii="Times New Roman" w:hAnsi="Times New Roman" w:cs="Times New Roman"/>
        </w:rPr>
      </w:pPr>
      <w:r w:rsidRPr="00931CFE">
        <w:rPr>
          <w:rFonts w:ascii="Times New Roman" w:hAnsi="Times New Roman" w:cs="Times New Roman"/>
        </w:rPr>
        <w:t>Yin, W.-X., Chen, K.-H., Lv, J.-Q., Chen, J.-J., Liu, S., Song, Y.-P., Zhao, Y.-W., Huang, F., Bao, H.-X., Wang, H.-C., Wang, A.-J. and Ren, N.-Q., 2025a. Deciphering and Mitigating of Dynamic Greenhouse Gas Emission in Urban Drainage Systems with Knowledge-Infused Graph Neural Network. Environmental Science &amp; Technology 59(7), 3592-3602.</w:t>
      </w:r>
    </w:p>
    <w:p w14:paraId="494A3BC8" w14:textId="77777777" w:rsidR="00E30C43" w:rsidRPr="00931CFE" w:rsidRDefault="00E30C43" w:rsidP="00E30C43">
      <w:pPr>
        <w:pStyle w:val="EndNoteBibliography"/>
        <w:ind w:left="720" w:hanging="720"/>
        <w:rPr>
          <w:rFonts w:ascii="Times New Roman" w:hAnsi="Times New Roman" w:cs="Times New Roman"/>
        </w:rPr>
      </w:pPr>
      <w:r w:rsidRPr="00931CFE">
        <w:rPr>
          <w:rFonts w:ascii="Times New Roman" w:hAnsi="Times New Roman" w:cs="Times New Roman"/>
        </w:rPr>
        <w:t>Yin, W.-X., Lv, J.-Q., Liu, S., Chen, J.-J., Wei, J., Ding, C., Yuan, Y., Bao, H.-X., Wang, H.-C. and Wang, A.-J., 2025b. Microbial-Guided prediction of methane and sulfide production in Sewers: Integrating mechanistic models with Machine learning. Bioresource Technology 415, 131640.</w:t>
      </w:r>
    </w:p>
    <w:p w14:paraId="2A5E52C1" w14:textId="77777777" w:rsidR="00E30C43" w:rsidRPr="00931CFE" w:rsidRDefault="00E30C43" w:rsidP="00E30C43">
      <w:pPr>
        <w:pStyle w:val="EndNoteBibliography"/>
        <w:ind w:left="720" w:hanging="720"/>
        <w:rPr>
          <w:rFonts w:ascii="Times New Roman" w:hAnsi="Times New Roman" w:cs="Times New Roman"/>
        </w:rPr>
      </w:pPr>
      <w:r w:rsidRPr="00931CFE">
        <w:rPr>
          <w:rFonts w:ascii="Times New Roman" w:hAnsi="Times New Roman" w:cs="Times New Roman"/>
        </w:rPr>
        <w:lastRenderedPageBreak/>
        <w:t>Yokoyama, H., Yamashita, T., Kojima, Y. and Nakamura, K., 2024. Deep learning-based flocculation sensor for automatic control of flocculant dose in sludge dewatering processes during wastewater treatment. Water Research 260, 121890.</w:t>
      </w:r>
    </w:p>
    <w:p w14:paraId="66D01967" w14:textId="77777777" w:rsidR="00E30C43" w:rsidRPr="00931CFE" w:rsidRDefault="00E30C43" w:rsidP="00E30C43">
      <w:pPr>
        <w:pStyle w:val="EndNoteBibliography"/>
        <w:ind w:left="720" w:hanging="720"/>
        <w:rPr>
          <w:rFonts w:ascii="Times New Roman" w:hAnsi="Times New Roman" w:cs="Times New Roman"/>
        </w:rPr>
      </w:pPr>
      <w:r w:rsidRPr="00931CFE">
        <w:rPr>
          <w:rFonts w:ascii="Times New Roman" w:hAnsi="Times New Roman" w:cs="Times New Roman"/>
        </w:rPr>
        <w:t>Zhong, S., Zhang, K., Bagheri, M., Burken, J.G., Gu, A., Li, B., Ma, X., Marrone, B.L., Ren, Z.J., Schrier, J., Shi, W., Tan, H., Wang, T., Wang, X., Wong, B.M., Xiao, X., Yu, X., Zhu, J.-J. and Zhang, H., 2021. Machine Learning: New Ideas and Tools in Environmental Science and Engineering. Environmental Science &amp; Technology 55(19), 12741-12754.</w:t>
      </w:r>
    </w:p>
    <w:p w14:paraId="58685C61" w14:textId="77777777" w:rsidR="00E30C43" w:rsidRPr="00931CFE" w:rsidRDefault="00E30C43" w:rsidP="00E30C43">
      <w:pPr>
        <w:pStyle w:val="EndNoteBibliography"/>
        <w:ind w:left="720" w:hanging="720"/>
        <w:rPr>
          <w:rFonts w:ascii="Times New Roman" w:hAnsi="Times New Roman" w:cs="Times New Roman"/>
        </w:rPr>
      </w:pPr>
      <w:r w:rsidRPr="00931CFE">
        <w:rPr>
          <w:rFonts w:ascii="Times New Roman" w:hAnsi="Times New Roman" w:cs="Times New Roman"/>
        </w:rPr>
        <w:t>Zhou, H., Wei, L., Wang, D. and Zhang, W., 2022. Environmental impacts and optimizing strategies of municipal sludge treatment and disposal routes in China based on life cycle analysis. Environment International 166, 107378.</w:t>
      </w:r>
    </w:p>
    <w:p w14:paraId="576DD4E6" w14:textId="77777777" w:rsidR="00E30C43" w:rsidRPr="00931CFE" w:rsidRDefault="00E30C43" w:rsidP="00E30C43">
      <w:pPr>
        <w:pStyle w:val="EndNoteBibliography"/>
        <w:ind w:left="720" w:hanging="720"/>
        <w:rPr>
          <w:rFonts w:ascii="Times New Roman" w:hAnsi="Times New Roman" w:cs="Times New Roman"/>
        </w:rPr>
      </w:pPr>
      <w:r w:rsidRPr="00931CFE">
        <w:rPr>
          <w:rFonts w:ascii="Times New Roman" w:hAnsi="Times New Roman" w:cs="Times New Roman"/>
        </w:rPr>
        <w:t>Zhou, X., Yang, J., Zhao, X., Dong, Q., Wang, X., Wei, L., Yang, S.-S., Sun, H., Ren, N.-Q. and Bai, S., 2023. Towards the carbon neutrality of sludge treatment and disposal in China: A nationwide analysis based on life cycle assessment and scenario discovery. Environment International 174, 107927.</w:t>
      </w:r>
    </w:p>
    <w:p w14:paraId="387A1FB1" w14:textId="77777777" w:rsidR="00E30C43" w:rsidRPr="00931CFE" w:rsidRDefault="00E30C43" w:rsidP="00E30C43">
      <w:pPr>
        <w:pStyle w:val="EndNoteBibliography"/>
        <w:ind w:left="720" w:hanging="720"/>
        <w:rPr>
          <w:rFonts w:ascii="Times New Roman" w:hAnsi="Times New Roman" w:cs="Times New Roman"/>
        </w:rPr>
      </w:pPr>
      <w:r w:rsidRPr="00931CFE">
        <w:rPr>
          <w:rFonts w:ascii="Times New Roman" w:hAnsi="Times New Roman" w:cs="Times New Roman"/>
        </w:rPr>
        <w:t>Zhu, J.-J., Yang, M. and Ren, Z.J., 2023. Machine Learning in Environmental Research: Common Pitfalls and Best Practices. Environmental Science &amp; Technology 57(46), 17671-17689.</w:t>
      </w:r>
    </w:p>
    <w:p w14:paraId="5AC869A7" w14:textId="6887B00F" w:rsidR="005D1C9D" w:rsidRPr="00061E9E" w:rsidRDefault="005259BB" w:rsidP="00061E9E">
      <w:pPr>
        <w:spacing w:line="360" w:lineRule="auto"/>
        <w:rPr>
          <w:rFonts w:ascii="Times New Roman" w:hAnsi="Times New Roman" w:cs="Times New Roman"/>
          <w:sz w:val="24"/>
          <w:szCs w:val="24"/>
        </w:rPr>
      </w:pPr>
      <w:r w:rsidRPr="00931CFE">
        <w:rPr>
          <w:rFonts w:ascii="Times New Roman" w:hAnsi="Times New Roman" w:cs="Times New Roman"/>
          <w:sz w:val="24"/>
          <w:szCs w:val="24"/>
        </w:rPr>
        <w:fldChar w:fldCharType="end"/>
      </w:r>
    </w:p>
    <w:sectPr w:rsidR="005D1C9D" w:rsidRPr="00061E9E" w:rsidSect="0020382A">
      <w:footerReference w:type="default" r:id="rId76"/>
      <w:pgSz w:w="11906" w:h="16838"/>
      <w:pgMar w:top="1134" w:right="1134" w:bottom="1134" w:left="1134" w:header="851" w:footer="68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F5D50C" w14:textId="77777777" w:rsidR="003A7ACA" w:rsidRDefault="003A7ACA" w:rsidP="008C2BEF">
      <w:r>
        <w:separator/>
      </w:r>
    </w:p>
  </w:endnote>
  <w:endnote w:type="continuationSeparator" w:id="0">
    <w:p w14:paraId="76E65405" w14:textId="77777777" w:rsidR="003A7ACA" w:rsidRDefault="003A7ACA" w:rsidP="008C2B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Unicode MS">
    <w:altName w:val="Adobe 黑体 Std R"/>
    <w:panose1 w:val="020B0604020202020204"/>
    <w:charset w:val="86"/>
    <w:family w:val="swiss"/>
    <w:pitch w:val="variable"/>
    <w:sig w:usb0="F7FFAEFF" w:usb1="F9DFFFFF" w:usb2="0000007F" w:usb3="00000000" w:csb0="003F01FF" w:csb1="00000000"/>
  </w:font>
  <w:font w:name="TimesNewRomanPSMT">
    <w:altName w:val="微软雅黑"/>
    <w:panose1 w:val="00000000000000000000"/>
    <w:charset w:val="00"/>
    <w:family w:val="roman"/>
    <w:notTrueType/>
    <w:pitch w:val="default"/>
    <w:sig w:usb0="00000003" w:usb1="080E0000" w:usb2="00000010"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79548039"/>
      <w:docPartObj>
        <w:docPartGallery w:val="Page Numbers (Bottom of Page)"/>
        <w:docPartUnique/>
      </w:docPartObj>
    </w:sdtPr>
    <w:sdtEndPr>
      <w:rPr>
        <w:rFonts w:ascii="Times New Roman" w:hAnsi="Times New Roman" w:cs="Times New Roman"/>
      </w:rPr>
    </w:sdtEndPr>
    <w:sdtContent>
      <w:p w14:paraId="1B5C2C65" w14:textId="0EE58560" w:rsidR="00B67AD5" w:rsidRPr="00320534" w:rsidRDefault="00B67AD5">
        <w:pPr>
          <w:pStyle w:val="a6"/>
          <w:jc w:val="center"/>
          <w:rPr>
            <w:rFonts w:ascii="Times New Roman" w:hAnsi="Times New Roman" w:cs="Times New Roman"/>
          </w:rPr>
        </w:pPr>
        <w:r w:rsidRPr="00320534">
          <w:rPr>
            <w:rFonts w:ascii="Times New Roman" w:hAnsi="Times New Roman" w:cs="Times New Roman"/>
          </w:rPr>
          <w:t>S</w:t>
        </w:r>
        <w:r w:rsidRPr="00320534">
          <w:rPr>
            <w:rFonts w:ascii="Times New Roman" w:hAnsi="Times New Roman" w:cs="Times New Roman"/>
          </w:rPr>
          <w:fldChar w:fldCharType="begin"/>
        </w:r>
        <w:r w:rsidRPr="00320534">
          <w:rPr>
            <w:rFonts w:ascii="Times New Roman" w:hAnsi="Times New Roman" w:cs="Times New Roman"/>
          </w:rPr>
          <w:instrText>PAGE   \* MERGEFORMAT</w:instrText>
        </w:r>
        <w:r w:rsidRPr="00320534">
          <w:rPr>
            <w:rFonts w:ascii="Times New Roman" w:hAnsi="Times New Roman" w:cs="Times New Roman"/>
          </w:rPr>
          <w:fldChar w:fldCharType="separate"/>
        </w:r>
        <w:r w:rsidRPr="00320534">
          <w:rPr>
            <w:rFonts w:ascii="Times New Roman" w:hAnsi="Times New Roman" w:cs="Times New Roman"/>
            <w:lang w:val="zh-CN"/>
          </w:rPr>
          <w:t>2</w:t>
        </w:r>
        <w:r w:rsidRPr="00320534">
          <w:rPr>
            <w:rFonts w:ascii="Times New Roman" w:hAnsi="Times New Roman" w:cs="Times New Roman"/>
          </w:rPr>
          <w:fldChar w:fldCharType="end"/>
        </w:r>
      </w:p>
    </w:sdtContent>
  </w:sdt>
  <w:p w14:paraId="084EF9E4" w14:textId="77777777" w:rsidR="00B67AD5" w:rsidRDefault="00B67AD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20662A" w14:textId="77777777" w:rsidR="003A7ACA" w:rsidRDefault="003A7ACA" w:rsidP="008C2BEF">
      <w:r>
        <w:separator/>
      </w:r>
    </w:p>
  </w:footnote>
  <w:footnote w:type="continuationSeparator" w:id="0">
    <w:p w14:paraId="6F0437F0" w14:textId="77777777" w:rsidR="003A7ACA" w:rsidRDefault="003A7ACA" w:rsidP="008C2B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654AC"/>
    <w:multiLevelType w:val="multilevel"/>
    <w:tmpl w:val="39E4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E07C6"/>
    <w:multiLevelType w:val="hybridMultilevel"/>
    <w:tmpl w:val="54940FBC"/>
    <w:lvl w:ilvl="0" w:tplc="600C0490">
      <w:start w:val="1"/>
      <w:numFmt w:val="japaneseCounting"/>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ACC5DDC"/>
    <w:multiLevelType w:val="hybridMultilevel"/>
    <w:tmpl w:val="28AA6A3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D454EE1"/>
    <w:multiLevelType w:val="hybridMultilevel"/>
    <w:tmpl w:val="01EC292E"/>
    <w:lvl w:ilvl="0" w:tplc="6DB071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8F52191"/>
    <w:multiLevelType w:val="hybridMultilevel"/>
    <w:tmpl w:val="CA30216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1BA52DCE"/>
    <w:multiLevelType w:val="multilevel"/>
    <w:tmpl w:val="FB68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3B3D27"/>
    <w:multiLevelType w:val="hybridMultilevel"/>
    <w:tmpl w:val="61E643BA"/>
    <w:lvl w:ilvl="0" w:tplc="077EAB12">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2C4F1C67"/>
    <w:multiLevelType w:val="hybridMultilevel"/>
    <w:tmpl w:val="8BD29F0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C8473DC"/>
    <w:multiLevelType w:val="multilevel"/>
    <w:tmpl w:val="19EE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3143EF"/>
    <w:multiLevelType w:val="multilevel"/>
    <w:tmpl w:val="C9B2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516958"/>
    <w:multiLevelType w:val="hybridMultilevel"/>
    <w:tmpl w:val="2228ADD6"/>
    <w:lvl w:ilvl="0" w:tplc="77F6B3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78E5959"/>
    <w:multiLevelType w:val="hybridMultilevel"/>
    <w:tmpl w:val="E91EB20C"/>
    <w:lvl w:ilvl="0" w:tplc="5B08CA9A">
      <w:start w:val="1"/>
      <w:numFmt w:val="decimal"/>
      <w:lvlText w:val="（%1）"/>
      <w:lvlJc w:val="left"/>
      <w:pPr>
        <w:ind w:left="1680" w:hanging="720"/>
      </w:pPr>
      <w:rPr>
        <w:rFonts w:hint="default"/>
      </w:r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4B8E3B7B"/>
    <w:multiLevelType w:val="hybridMultilevel"/>
    <w:tmpl w:val="54BE641E"/>
    <w:lvl w:ilvl="0" w:tplc="69F420F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D660AB4"/>
    <w:multiLevelType w:val="hybridMultilevel"/>
    <w:tmpl w:val="7C404A6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5C8652F7"/>
    <w:multiLevelType w:val="multilevel"/>
    <w:tmpl w:val="4F946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85A17E2"/>
    <w:multiLevelType w:val="multilevel"/>
    <w:tmpl w:val="CF6A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B931CC"/>
    <w:multiLevelType w:val="multilevel"/>
    <w:tmpl w:val="29BEA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113BEB"/>
    <w:multiLevelType w:val="hybridMultilevel"/>
    <w:tmpl w:val="ABECEF26"/>
    <w:lvl w:ilvl="0" w:tplc="04090001">
      <w:start w:val="1"/>
      <w:numFmt w:val="bullet"/>
      <w:lvlText w:val=""/>
      <w:lvlJc w:val="left"/>
      <w:pPr>
        <w:ind w:left="720" w:hanging="72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74AB19E4"/>
    <w:multiLevelType w:val="multilevel"/>
    <w:tmpl w:val="F370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C74218"/>
    <w:multiLevelType w:val="multilevel"/>
    <w:tmpl w:val="9244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D50A77"/>
    <w:multiLevelType w:val="hybridMultilevel"/>
    <w:tmpl w:val="5EBE007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7AF844D6"/>
    <w:multiLevelType w:val="hybridMultilevel"/>
    <w:tmpl w:val="66986CDC"/>
    <w:lvl w:ilvl="0" w:tplc="7356261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7EA97988"/>
    <w:multiLevelType w:val="hybridMultilevel"/>
    <w:tmpl w:val="11705DF2"/>
    <w:lvl w:ilvl="0" w:tplc="B02E4A04">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1"/>
  </w:num>
  <w:num w:numId="2">
    <w:abstractNumId w:val="1"/>
  </w:num>
  <w:num w:numId="3">
    <w:abstractNumId w:val="13"/>
  </w:num>
  <w:num w:numId="4">
    <w:abstractNumId w:val="17"/>
  </w:num>
  <w:num w:numId="5">
    <w:abstractNumId w:val="2"/>
  </w:num>
  <w:num w:numId="6">
    <w:abstractNumId w:val="18"/>
  </w:num>
  <w:num w:numId="7">
    <w:abstractNumId w:val="8"/>
  </w:num>
  <w:num w:numId="8">
    <w:abstractNumId w:val="16"/>
  </w:num>
  <w:num w:numId="9">
    <w:abstractNumId w:val="15"/>
  </w:num>
  <w:num w:numId="10">
    <w:abstractNumId w:val="0"/>
  </w:num>
  <w:num w:numId="11">
    <w:abstractNumId w:val="9"/>
  </w:num>
  <w:num w:numId="12">
    <w:abstractNumId w:val="22"/>
  </w:num>
  <w:num w:numId="13">
    <w:abstractNumId w:val="5"/>
  </w:num>
  <w:num w:numId="14">
    <w:abstractNumId w:val="19"/>
  </w:num>
  <w:num w:numId="15">
    <w:abstractNumId w:val="20"/>
  </w:num>
  <w:num w:numId="16">
    <w:abstractNumId w:val="14"/>
  </w:num>
  <w:num w:numId="17">
    <w:abstractNumId w:val="7"/>
  </w:num>
  <w:num w:numId="18">
    <w:abstractNumId w:val="12"/>
  </w:num>
  <w:num w:numId="19">
    <w:abstractNumId w:val="10"/>
  </w:num>
  <w:num w:numId="20">
    <w:abstractNumId w:val="3"/>
  </w:num>
  <w:num w:numId="21">
    <w:abstractNumId w:val="11"/>
  </w:num>
  <w:num w:numId="22">
    <w:abstractNumId w:val="6"/>
  </w:num>
  <w:num w:numId="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Water Research&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zxfs9fe8fd9t2e5szdx9vw350tv9trtwpdr&quot;&gt;My EndNote Library&lt;record-ids&gt;&lt;item&gt;80&lt;/item&gt;&lt;item&gt;81&lt;/item&gt;&lt;item&gt;82&lt;/item&gt;&lt;item&gt;83&lt;/item&gt;&lt;item&gt;87&lt;/item&gt;&lt;item&gt;89&lt;/item&gt;&lt;item&gt;106&lt;/item&gt;&lt;item&gt;114&lt;/item&gt;&lt;item&gt;120&lt;/item&gt;&lt;item&gt;121&lt;/item&gt;&lt;item&gt;134&lt;/item&gt;&lt;item&gt;144&lt;/item&gt;&lt;item&gt;149&lt;/item&gt;&lt;item&gt;151&lt;/item&gt;&lt;item&gt;155&lt;/item&gt;&lt;item&gt;157&lt;/item&gt;&lt;item&gt;231&lt;/item&gt;&lt;item&gt;262&lt;/item&gt;&lt;item&gt;269&lt;/item&gt;&lt;/record-ids&gt;&lt;/item&gt;&lt;/Libraries&gt;"/>
  </w:docVars>
  <w:rsids>
    <w:rsidRoot w:val="00C25226"/>
    <w:rsid w:val="000023AA"/>
    <w:rsid w:val="00002D8F"/>
    <w:rsid w:val="00006FEB"/>
    <w:rsid w:val="00007BF6"/>
    <w:rsid w:val="0001626D"/>
    <w:rsid w:val="00016F4E"/>
    <w:rsid w:val="00016FC3"/>
    <w:rsid w:val="000228E9"/>
    <w:rsid w:val="00025484"/>
    <w:rsid w:val="00031E36"/>
    <w:rsid w:val="000323B0"/>
    <w:rsid w:val="00036F08"/>
    <w:rsid w:val="0003742B"/>
    <w:rsid w:val="000420AE"/>
    <w:rsid w:val="00043FF4"/>
    <w:rsid w:val="00050721"/>
    <w:rsid w:val="00054B8F"/>
    <w:rsid w:val="0006064C"/>
    <w:rsid w:val="00061E9E"/>
    <w:rsid w:val="0006213C"/>
    <w:rsid w:val="00063E1E"/>
    <w:rsid w:val="00067E12"/>
    <w:rsid w:val="000744F1"/>
    <w:rsid w:val="00080479"/>
    <w:rsid w:val="00080BE9"/>
    <w:rsid w:val="000830E2"/>
    <w:rsid w:val="000903D2"/>
    <w:rsid w:val="00096F4A"/>
    <w:rsid w:val="00097F38"/>
    <w:rsid w:val="000A4A1A"/>
    <w:rsid w:val="000B12ED"/>
    <w:rsid w:val="000B1BCE"/>
    <w:rsid w:val="000B34E4"/>
    <w:rsid w:val="000B5628"/>
    <w:rsid w:val="000D6F7C"/>
    <w:rsid w:val="000E2BC1"/>
    <w:rsid w:val="000E5BC4"/>
    <w:rsid w:val="000F4E44"/>
    <w:rsid w:val="00102BAF"/>
    <w:rsid w:val="00105B3F"/>
    <w:rsid w:val="00110112"/>
    <w:rsid w:val="00111648"/>
    <w:rsid w:val="00114441"/>
    <w:rsid w:val="0011748B"/>
    <w:rsid w:val="00122393"/>
    <w:rsid w:val="001254A7"/>
    <w:rsid w:val="0012688D"/>
    <w:rsid w:val="001370D0"/>
    <w:rsid w:val="00137755"/>
    <w:rsid w:val="00137A13"/>
    <w:rsid w:val="00142227"/>
    <w:rsid w:val="00142692"/>
    <w:rsid w:val="001428DB"/>
    <w:rsid w:val="0014330C"/>
    <w:rsid w:val="00145DF8"/>
    <w:rsid w:val="0014612B"/>
    <w:rsid w:val="001543EF"/>
    <w:rsid w:val="00161993"/>
    <w:rsid w:val="00161EF0"/>
    <w:rsid w:val="00166EA6"/>
    <w:rsid w:val="00174BBC"/>
    <w:rsid w:val="00175694"/>
    <w:rsid w:val="00197170"/>
    <w:rsid w:val="001A7E58"/>
    <w:rsid w:val="001C78A8"/>
    <w:rsid w:val="001D6E60"/>
    <w:rsid w:val="001D7F6A"/>
    <w:rsid w:val="001E0A5F"/>
    <w:rsid w:val="002026D6"/>
    <w:rsid w:val="0020382A"/>
    <w:rsid w:val="002043AE"/>
    <w:rsid w:val="00205063"/>
    <w:rsid w:val="00206C38"/>
    <w:rsid w:val="00211EEB"/>
    <w:rsid w:val="00212EEA"/>
    <w:rsid w:val="0021347B"/>
    <w:rsid w:val="00214A60"/>
    <w:rsid w:val="00216DE7"/>
    <w:rsid w:val="002345EE"/>
    <w:rsid w:val="0024113C"/>
    <w:rsid w:val="00241ECE"/>
    <w:rsid w:val="002442C0"/>
    <w:rsid w:val="00253D06"/>
    <w:rsid w:val="0025416F"/>
    <w:rsid w:val="0026337E"/>
    <w:rsid w:val="002670ED"/>
    <w:rsid w:val="00267EB2"/>
    <w:rsid w:val="002700D6"/>
    <w:rsid w:val="002706E0"/>
    <w:rsid w:val="00272A96"/>
    <w:rsid w:val="002747A1"/>
    <w:rsid w:val="00275EAC"/>
    <w:rsid w:val="00280478"/>
    <w:rsid w:val="00287B8A"/>
    <w:rsid w:val="00297465"/>
    <w:rsid w:val="002A57B8"/>
    <w:rsid w:val="002B0A15"/>
    <w:rsid w:val="002B464E"/>
    <w:rsid w:val="002B6E11"/>
    <w:rsid w:val="002B76AD"/>
    <w:rsid w:val="002B7999"/>
    <w:rsid w:val="002C37CA"/>
    <w:rsid w:val="002C4E75"/>
    <w:rsid w:val="002D0EAD"/>
    <w:rsid w:val="002D2412"/>
    <w:rsid w:val="002D5536"/>
    <w:rsid w:val="002F11E2"/>
    <w:rsid w:val="002F3933"/>
    <w:rsid w:val="002F4E45"/>
    <w:rsid w:val="002F784F"/>
    <w:rsid w:val="00303DDE"/>
    <w:rsid w:val="00311807"/>
    <w:rsid w:val="00311A71"/>
    <w:rsid w:val="00313A2A"/>
    <w:rsid w:val="00320534"/>
    <w:rsid w:val="00321284"/>
    <w:rsid w:val="003258C0"/>
    <w:rsid w:val="00337831"/>
    <w:rsid w:val="00341047"/>
    <w:rsid w:val="0034150F"/>
    <w:rsid w:val="00342D35"/>
    <w:rsid w:val="00355B83"/>
    <w:rsid w:val="003615FA"/>
    <w:rsid w:val="003674C4"/>
    <w:rsid w:val="0037458D"/>
    <w:rsid w:val="00380CD7"/>
    <w:rsid w:val="0038310D"/>
    <w:rsid w:val="00390E29"/>
    <w:rsid w:val="003A54B8"/>
    <w:rsid w:val="003A7ACA"/>
    <w:rsid w:val="003B1513"/>
    <w:rsid w:val="003B442A"/>
    <w:rsid w:val="003B599B"/>
    <w:rsid w:val="003D0EE9"/>
    <w:rsid w:val="003D1DE4"/>
    <w:rsid w:val="003D36AB"/>
    <w:rsid w:val="003D6F25"/>
    <w:rsid w:val="003E21EF"/>
    <w:rsid w:val="003E2258"/>
    <w:rsid w:val="003E6564"/>
    <w:rsid w:val="003E7289"/>
    <w:rsid w:val="003F015E"/>
    <w:rsid w:val="003F56C6"/>
    <w:rsid w:val="003F7F4C"/>
    <w:rsid w:val="00402570"/>
    <w:rsid w:val="004051AF"/>
    <w:rsid w:val="00407327"/>
    <w:rsid w:val="00413693"/>
    <w:rsid w:val="00413AD2"/>
    <w:rsid w:val="0042206C"/>
    <w:rsid w:val="004267F4"/>
    <w:rsid w:val="00431B93"/>
    <w:rsid w:val="004372C2"/>
    <w:rsid w:val="00437698"/>
    <w:rsid w:val="004400C6"/>
    <w:rsid w:val="00441F41"/>
    <w:rsid w:val="00447A7B"/>
    <w:rsid w:val="00457008"/>
    <w:rsid w:val="00461237"/>
    <w:rsid w:val="00463C34"/>
    <w:rsid w:val="004651C7"/>
    <w:rsid w:val="00465F63"/>
    <w:rsid w:val="00466FFF"/>
    <w:rsid w:val="0047524A"/>
    <w:rsid w:val="00476366"/>
    <w:rsid w:val="004813B3"/>
    <w:rsid w:val="00487999"/>
    <w:rsid w:val="00497F94"/>
    <w:rsid w:val="004A0C0E"/>
    <w:rsid w:val="004A588B"/>
    <w:rsid w:val="004B6414"/>
    <w:rsid w:val="004B6527"/>
    <w:rsid w:val="004B7B8C"/>
    <w:rsid w:val="004C2517"/>
    <w:rsid w:val="004C2826"/>
    <w:rsid w:val="004C516B"/>
    <w:rsid w:val="004C7CFF"/>
    <w:rsid w:val="004D1951"/>
    <w:rsid w:val="004D1E0F"/>
    <w:rsid w:val="004E3307"/>
    <w:rsid w:val="004E4335"/>
    <w:rsid w:val="00500478"/>
    <w:rsid w:val="005046A3"/>
    <w:rsid w:val="005047D5"/>
    <w:rsid w:val="005054CC"/>
    <w:rsid w:val="00510824"/>
    <w:rsid w:val="00511980"/>
    <w:rsid w:val="0051668F"/>
    <w:rsid w:val="005169BD"/>
    <w:rsid w:val="00517C0D"/>
    <w:rsid w:val="005222C2"/>
    <w:rsid w:val="00522FB7"/>
    <w:rsid w:val="00524DBC"/>
    <w:rsid w:val="005259BB"/>
    <w:rsid w:val="00550294"/>
    <w:rsid w:val="00551743"/>
    <w:rsid w:val="00553AAF"/>
    <w:rsid w:val="0056046F"/>
    <w:rsid w:val="005654D6"/>
    <w:rsid w:val="0056650A"/>
    <w:rsid w:val="0057487C"/>
    <w:rsid w:val="0058700E"/>
    <w:rsid w:val="005876EE"/>
    <w:rsid w:val="00587715"/>
    <w:rsid w:val="0059173E"/>
    <w:rsid w:val="0059498D"/>
    <w:rsid w:val="00597166"/>
    <w:rsid w:val="005A2EEA"/>
    <w:rsid w:val="005A78DF"/>
    <w:rsid w:val="005B130C"/>
    <w:rsid w:val="005B2094"/>
    <w:rsid w:val="005B7396"/>
    <w:rsid w:val="005C4F27"/>
    <w:rsid w:val="005C6116"/>
    <w:rsid w:val="005D094F"/>
    <w:rsid w:val="005D1C9D"/>
    <w:rsid w:val="005D48FA"/>
    <w:rsid w:val="005F1AA9"/>
    <w:rsid w:val="0060196B"/>
    <w:rsid w:val="00601D7E"/>
    <w:rsid w:val="00606929"/>
    <w:rsid w:val="0061276C"/>
    <w:rsid w:val="00614513"/>
    <w:rsid w:val="00615E9D"/>
    <w:rsid w:val="00620A05"/>
    <w:rsid w:val="006216C2"/>
    <w:rsid w:val="00632FFE"/>
    <w:rsid w:val="00634411"/>
    <w:rsid w:val="006370C1"/>
    <w:rsid w:val="00637F9D"/>
    <w:rsid w:val="0064362C"/>
    <w:rsid w:val="00645CBE"/>
    <w:rsid w:val="0065175D"/>
    <w:rsid w:val="00652F71"/>
    <w:rsid w:val="0066326A"/>
    <w:rsid w:val="00664D58"/>
    <w:rsid w:val="00665238"/>
    <w:rsid w:val="006668DF"/>
    <w:rsid w:val="00667369"/>
    <w:rsid w:val="00667B0F"/>
    <w:rsid w:val="00675197"/>
    <w:rsid w:val="00683D04"/>
    <w:rsid w:val="006851E0"/>
    <w:rsid w:val="006856CE"/>
    <w:rsid w:val="00685FBC"/>
    <w:rsid w:val="006944F1"/>
    <w:rsid w:val="00695DFB"/>
    <w:rsid w:val="0069676D"/>
    <w:rsid w:val="006A0962"/>
    <w:rsid w:val="006A268D"/>
    <w:rsid w:val="006A30E4"/>
    <w:rsid w:val="006B38E2"/>
    <w:rsid w:val="006B51A9"/>
    <w:rsid w:val="006B613E"/>
    <w:rsid w:val="006C5428"/>
    <w:rsid w:val="006C67AB"/>
    <w:rsid w:val="006D1DCD"/>
    <w:rsid w:val="006D203D"/>
    <w:rsid w:val="006E02D7"/>
    <w:rsid w:val="006E16C0"/>
    <w:rsid w:val="006E17DC"/>
    <w:rsid w:val="006E7D18"/>
    <w:rsid w:val="006F37E9"/>
    <w:rsid w:val="00701829"/>
    <w:rsid w:val="0070568A"/>
    <w:rsid w:val="00712112"/>
    <w:rsid w:val="00715AF5"/>
    <w:rsid w:val="007162A0"/>
    <w:rsid w:val="0072468B"/>
    <w:rsid w:val="007253A5"/>
    <w:rsid w:val="00726363"/>
    <w:rsid w:val="00737985"/>
    <w:rsid w:val="007547D0"/>
    <w:rsid w:val="0075660C"/>
    <w:rsid w:val="00760A22"/>
    <w:rsid w:val="0076141A"/>
    <w:rsid w:val="00762ECA"/>
    <w:rsid w:val="007650ED"/>
    <w:rsid w:val="00782E3D"/>
    <w:rsid w:val="00786A12"/>
    <w:rsid w:val="00791767"/>
    <w:rsid w:val="00796E73"/>
    <w:rsid w:val="007A0907"/>
    <w:rsid w:val="007A17C4"/>
    <w:rsid w:val="007A214F"/>
    <w:rsid w:val="007A2876"/>
    <w:rsid w:val="007A4251"/>
    <w:rsid w:val="007A5690"/>
    <w:rsid w:val="007A7B35"/>
    <w:rsid w:val="007B09BB"/>
    <w:rsid w:val="007B0D80"/>
    <w:rsid w:val="007B1A49"/>
    <w:rsid w:val="007B438A"/>
    <w:rsid w:val="007C564D"/>
    <w:rsid w:val="007D0AFE"/>
    <w:rsid w:val="007D0E1B"/>
    <w:rsid w:val="007E1797"/>
    <w:rsid w:val="007E5344"/>
    <w:rsid w:val="007F66F8"/>
    <w:rsid w:val="00806779"/>
    <w:rsid w:val="00813C64"/>
    <w:rsid w:val="008205A2"/>
    <w:rsid w:val="008259FC"/>
    <w:rsid w:val="00826E87"/>
    <w:rsid w:val="008335AF"/>
    <w:rsid w:val="008368EA"/>
    <w:rsid w:val="00844BDC"/>
    <w:rsid w:val="008475CB"/>
    <w:rsid w:val="00850CAC"/>
    <w:rsid w:val="008603ED"/>
    <w:rsid w:val="00860E24"/>
    <w:rsid w:val="0086356E"/>
    <w:rsid w:val="0086461D"/>
    <w:rsid w:val="0087625B"/>
    <w:rsid w:val="008815FA"/>
    <w:rsid w:val="00882E6C"/>
    <w:rsid w:val="008830EB"/>
    <w:rsid w:val="00884804"/>
    <w:rsid w:val="0089674C"/>
    <w:rsid w:val="00896C7F"/>
    <w:rsid w:val="0089712E"/>
    <w:rsid w:val="008A655A"/>
    <w:rsid w:val="008C2BEF"/>
    <w:rsid w:val="008C4183"/>
    <w:rsid w:val="008C541D"/>
    <w:rsid w:val="008C740C"/>
    <w:rsid w:val="008D2511"/>
    <w:rsid w:val="008F17E9"/>
    <w:rsid w:val="0090081B"/>
    <w:rsid w:val="00910C5A"/>
    <w:rsid w:val="00911300"/>
    <w:rsid w:val="00911D21"/>
    <w:rsid w:val="0092127F"/>
    <w:rsid w:val="00921D9C"/>
    <w:rsid w:val="00924EBD"/>
    <w:rsid w:val="00931CFE"/>
    <w:rsid w:val="009332E4"/>
    <w:rsid w:val="00940A04"/>
    <w:rsid w:val="0094619B"/>
    <w:rsid w:val="0096074F"/>
    <w:rsid w:val="00963187"/>
    <w:rsid w:val="0096651A"/>
    <w:rsid w:val="00974696"/>
    <w:rsid w:val="00982CE8"/>
    <w:rsid w:val="00992B1F"/>
    <w:rsid w:val="009A35B5"/>
    <w:rsid w:val="009A44E7"/>
    <w:rsid w:val="009A47AC"/>
    <w:rsid w:val="009A7477"/>
    <w:rsid w:val="009B2083"/>
    <w:rsid w:val="009B20EC"/>
    <w:rsid w:val="009B7408"/>
    <w:rsid w:val="009C610F"/>
    <w:rsid w:val="009D34FC"/>
    <w:rsid w:val="009E3581"/>
    <w:rsid w:val="009E4B6F"/>
    <w:rsid w:val="00A1266E"/>
    <w:rsid w:val="00A15353"/>
    <w:rsid w:val="00A15883"/>
    <w:rsid w:val="00A171A5"/>
    <w:rsid w:val="00A2420F"/>
    <w:rsid w:val="00A34574"/>
    <w:rsid w:val="00A361ED"/>
    <w:rsid w:val="00A41019"/>
    <w:rsid w:val="00A47E99"/>
    <w:rsid w:val="00A50F7D"/>
    <w:rsid w:val="00A60B4A"/>
    <w:rsid w:val="00A66AF3"/>
    <w:rsid w:val="00A72D04"/>
    <w:rsid w:val="00A7342E"/>
    <w:rsid w:val="00A74DE0"/>
    <w:rsid w:val="00A902B6"/>
    <w:rsid w:val="00A91168"/>
    <w:rsid w:val="00A92122"/>
    <w:rsid w:val="00AA027E"/>
    <w:rsid w:val="00AA0891"/>
    <w:rsid w:val="00AA7558"/>
    <w:rsid w:val="00AB30B6"/>
    <w:rsid w:val="00AB3327"/>
    <w:rsid w:val="00AB38B6"/>
    <w:rsid w:val="00AC395A"/>
    <w:rsid w:val="00AC73B9"/>
    <w:rsid w:val="00AD1C6C"/>
    <w:rsid w:val="00AE0C70"/>
    <w:rsid w:val="00AE7A25"/>
    <w:rsid w:val="00AF1F25"/>
    <w:rsid w:val="00B0135D"/>
    <w:rsid w:val="00B03198"/>
    <w:rsid w:val="00B1064E"/>
    <w:rsid w:val="00B122CE"/>
    <w:rsid w:val="00B20A50"/>
    <w:rsid w:val="00B273DA"/>
    <w:rsid w:val="00B319F1"/>
    <w:rsid w:val="00B40813"/>
    <w:rsid w:val="00B44388"/>
    <w:rsid w:val="00B50961"/>
    <w:rsid w:val="00B52BD2"/>
    <w:rsid w:val="00B56469"/>
    <w:rsid w:val="00B65DCB"/>
    <w:rsid w:val="00B65EC8"/>
    <w:rsid w:val="00B67AD5"/>
    <w:rsid w:val="00B723CC"/>
    <w:rsid w:val="00B91EB7"/>
    <w:rsid w:val="00BA68E9"/>
    <w:rsid w:val="00BB1A3F"/>
    <w:rsid w:val="00BB53AE"/>
    <w:rsid w:val="00BB7982"/>
    <w:rsid w:val="00BC4723"/>
    <w:rsid w:val="00BD1329"/>
    <w:rsid w:val="00BD6606"/>
    <w:rsid w:val="00BF6ECC"/>
    <w:rsid w:val="00C102E1"/>
    <w:rsid w:val="00C15CA5"/>
    <w:rsid w:val="00C1663E"/>
    <w:rsid w:val="00C16E36"/>
    <w:rsid w:val="00C23513"/>
    <w:rsid w:val="00C25226"/>
    <w:rsid w:val="00C2767E"/>
    <w:rsid w:val="00C3033B"/>
    <w:rsid w:val="00C359E5"/>
    <w:rsid w:val="00C37316"/>
    <w:rsid w:val="00C415C5"/>
    <w:rsid w:val="00C43001"/>
    <w:rsid w:val="00C548FF"/>
    <w:rsid w:val="00C621AB"/>
    <w:rsid w:val="00C64201"/>
    <w:rsid w:val="00C76885"/>
    <w:rsid w:val="00C7714F"/>
    <w:rsid w:val="00C81F32"/>
    <w:rsid w:val="00C83F66"/>
    <w:rsid w:val="00C852A5"/>
    <w:rsid w:val="00C91065"/>
    <w:rsid w:val="00C94453"/>
    <w:rsid w:val="00CA2050"/>
    <w:rsid w:val="00CA20A0"/>
    <w:rsid w:val="00CA36A0"/>
    <w:rsid w:val="00CA6984"/>
    <w:rsid w:val="00CB38D1"/>
    <w:rsid w:val="00CB4427"/>
    <w:rsid w:val="00CB4859"/>
    <w:rsid w:val="00CB790A"/>
    <w:rsid w:val="00CD10E1"/>
    <w:rsid w:val="00CD11E4"/>
    <w:rsid w:val="00CD6035"/>
    <w:rsid w:val="00CE1455"/>
    <w:rsid w:val="00CE2A2F"/>
    <w:rsid w:val="00CE503D"/>
    <w:rsid w:val="00CE6DD5"/>
    <w:rsid w:val="00CF0B9F"/>
    <w:rsid w:val="00CF1CDA"/>
    <w:rsid w:val="00CF3F34"/>
    <w:rsid w:val="00CF6EDF"/>
    <w:rsid w:val="00D03E6E"/>
    <w:rsid w:val="00D062C8"/>
    <w:rsid w:val="00D07233"/>
    <w:rsid w:val="00D07EAE"/>
    <w:rsid w:val="00D12314"/>
    <w:rsid w:val="00D132B4"/>
    <w:rsid w:val="00D15463"/>
    <w:rsid w:val="00D154FC"/>
    <w:rsid w:val="00D26BB7"/>
    <w:rsid w:val="00D32189"/>
    <w:rsid w:val="00D40E60"/>
    <w:rsid w:val="00D43D6F"/>
    <w:rsid w:val="00D51D52"/>
    <w:rsid w:val="00D56577"/>
    <w:rsid w:val="00D575CC"/>
    <w:rsid w:val="00D62AAF"/>
    <w:rsid w:val="00D7515F"/>
    <w:rsid w:val="00D76F3C"/>
    <w:rsid w:val="00D908CA"/>
    <w:rsid w:val="00DA5F45"/>
    <w:rsid w:val="00DA781F"/>
    <w:rsid w:val="00DB27B1"/>
    <w:rsid w:val="00DB52D7"/>
    <w:rsid w:val="00DB692C"/>
    <w:rsid w:val="00DD03D7"/>
    <w:rsid w:val="00DD54EA"/>
    <w:rsid w:val="00DD5D90"/>
    <w:rsid w:val="00DD5F78"/>
    <w:rsid w:val="00DE04CE"/>
    <w:rsid w:val="00DE2F4E"/>
    <w:rsid w:val="00DF3D0A"/>
    <w:rsid w:val="00DF42BC"/>
    <w:rsid w:val="00DF7F5F"/>
    <w:rsid w:val="00E00CFB"/>
    <w:rsid w:val="00E0652E"/>
    <w:rsid w:val="00E1530D"/>
    <w:rsid w:val="00E15CC9"/>
    <w:rsid w:val="00E22174"/>
    <w:rsid w:val="00E24C99"/>
    <w:rsid w:val="00E2729D"/>
    <w:rsid w:val="00E30C43"/>
    <w:rsid w:val="00E40940"/>
    <w:rsid w:val="00E43987"/>
    <w:rsid w:val="00E439F8"/>
    <w:rsid w:val="00E45E0F"/>
    <w:rsid w:val="00E46528"/>
    <w:rsid w:val="00E46F25"/>
    <w:rsid w:val="00E6236D"/>
    <w:rsid w:val="00E6287F"/>
    <w:rsid w:val="00E66DD9"/>
    <w:rsid w:val="00E674F6"/>
    <w:rsid w:val="00E712E3"/>
    <w:rsid w:val="00E71848"/>
    <w:rsid w:val="00E73377"/>
    <w:rsid w:val="00E757EB"/>
    <w:rsid w:val="00E773DE"/>
    <w:rsid w:val="00E80FD4"/>
    <w:rsid w:val="00E8144B"/>
    <w:rsid w:val="00E82C11"/>
    <w:rsid w:val="00E83CEA"/>
    <w:rsid w:val="00E85C44"/>
    <w:rsid w:val="00E85F29"/>
    <w:rsid w:val="00E92141"/>
    <w:rsid w:val="00E96518"/>
    <w:rsid w:val="00EA0CE6"/>
    <w:rsid w:val="00EA0DD1"/>
    <w:rsid w:val="00EA2602"/>
    <w:rsid w:val="00EA2A16"/>
    <w:rsid w:val="00EA6EA3"/>
    <w:rsid w:val="00EB4A39"/>
    <w:rsid w:val="00EC52B1"/>
    <w:rsid w:val="00EC7757"/>
    <w:rsid w:val="00ED0DA2"/>
    <w:rsid w:val="00ED23F1"/>
    <w:rsid w:val="00ED5002"/>
    <w:rsid w:val="00ED627C"/>
    <w:rsid w:val="00ED7EEE"/>
    <w:rsid w:val="00EE63EA"/>
    <w:rsid w:val="00EF0F13"/>
    <w:rsid w:val="00EF2790"/>
    <w:rsid w:val="00EF4AA2"/>
    <w:rsid w:val="00EF53E9"/>
    <w:rsid w:val="00F00439"/>
    <w:rsid w:val="00F0345D"/>
    <w:rsid w:val="00F11209"/>
    <w:rsid w:val="00F2378C"/>
    <w:rsid w:val="00F27963"/>
    <w:rsid w:val="00F40B17"/>
    <w:rsid w:val="00F468C2"/>
    <w:rsid w:val="00F541A5"/>
    <w:rsid w:val="00F56E96"/>
    <w:rsid w:val="00F621E0"/>
    <w:rsid w:val="00F63012"/>
    <w:rsid w:val="00F65491"/>
    <w:rsid w:val="00F65D22"/>
    <w:rsid w:val="00F7720C"/>
    <w:rsid w:val="00F876BA"/>
    <w:rsid w:val="00F87D79"/>
    <w:rsid w:val="00F93145"/>
    <w:rsid w:val="00F9557D"/>
    <w:rsid w:val="00FA3ACF"/>
    <w:rsid w:val="00FB146A"/>
    <w:rsid w:val="00FB2EB5"/>
    <w:rsid w:val="00FB6BDB"/>
    <w:rsid w:val="00FC143F"/>
    <w:rsid w:val="00FC4870"/>
    <w:rsid w:val="00FD0ED4"/>
    <w:rsid w:val="00FD1507"/>
    <w:rsid w:val="00FE00C3"/>
    <w:rsid w:val="00FE6D7C"/>
    <w:rsid w:val="00FF20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9557AAB"/>
  <w14:defaultImageDpi w14:val="32767"/>
  <w15:chartTrackingRefBased/>
  <w15:docId w15:val="{CD165045-0FFD-4565-B6B4-6CBF93D89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50961"/>
    <w:pPr>
      <w:widowControl w:val="0"/>
      <w:jc w:val="both"/>
    </w:pPr>
  </w:style>
  <w:style w:type="paragraph" w:styleId="1">
    <w:name w:val="heading 1"/>
    <w:basedOn w:val="a"/>
    <w:next w:val="a"/>
    <w:link w:val="10"/>
    <w:uiPriority w:val="9"/>
    <w:qFormat/>
    <w:rsid w:val="007A214F"/>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B5096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D03E6E"/>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D03E6E"/>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D03E6E"/>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C642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8C2BEF"/>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8C2BEF"/>
    <w:rPr>
      <w:sz w:val="18"/>
      <w:szCs w:val="18"/>
    </w:rPr>
  </w:style>
  <w:style w:type="paragraph" w:styleId="a6">
    <w:name w:val="footer"/>
    <w:basedOn w:val="a"/>
    <w:link w:val="a7"/>
    <w:uiPriority w:val="99"/>
    <w:unhideWhenUsed/>
    <w:rsid w:val="008C2BEF"/>
    <w:pPr>
      <w:tabs>
        <w:tab w:val="center" w:pos="4153"/>
        <w:tab w:val="right" w:pos="8306"/>
      </w:tabs>
      <w:snapToGrid w:val="0"/>
      <w:jc w:val="left"/>
    </w:pPr>
    <w:rPr>
      <w:sz w:val="18"/>
      <w:szCs w:val="18"/>
    </w:rPr>
  </w:style>
  <w:style w:type="character" w:customStyle="1" w:styleId="a7">
    <w:name w:val="页脚 字符"/>
    <w:basedOn w:val="a0"/>
    <w:link w:val="a6"/>
    <w:uiPriority w:val="99"/>
    <w:rsid w:val="008C2BEF"/>
    <w:rPr>
      <w:sz w:val="18"/>
      <w:szCs w:val="18"/>
    </w:rPr>
  </w:style>
  <w:style w:type="paragraph" w:styleId="a8">
    <w:name w:val="caption"/>
    <w:basedOn w:val="a"/>
    <w:next w:val="a"/>
    <w:uiPriority w:val="35"/>
    <w:unhideWhenUsed/>
    <w:qFormat/>
    <w:rsid w:val="008C2BEF"/>
    <w:rPr>
      <w:rFonts w:asciiTheme="majorHAnsi" w:eastAsia="黑体" w:hAnsiTheme="majorHAnsi" w:cstheme="majorBidi"/>
      <w:sz w:val="20"/>
      <w:szCs w:val="20"/>
    </w:rPr>
  </w:style>
  <w:style w:type="paragraph" w:styleId="a9">
    <w:name w:val="List Paragraph"/>
    <w:basedOn w:val="a"/>
    <w:uiPriority w:val="34"/>
    <w:qFormat/>
    <w:rsid w:val="00675197"/>
    <w:pPr>
      <w:ind w:firstLineChars="200" w:firstLine="420"/>
    </w:pPr>
  </w:style>
  <w:style w:type="character" w:customStyle="1" w:styleId="10">
    <w:name w:val="标题 1 字符"/>
    <w:basedOn w:val="a0"/>
    <w:link w:val="1"/>
    <w:uiPriority w:val="9"/>
    <w:rsid w:val="007A214F"/>
    <w:rPr>
      <w:b/>
      <w:bCs/>
      <w:kern w:val="44"/>
      <w:sz w:val="44"/>
      <w:szCs w:val="44"/>
    </w:rPr>
  </w:style>
  <w:style w:type="character" w:customStyle="1" w:styleId="30">
    <w:name w:val="标题 3 字符"/>
    <w:basedOn w:val="a0"/>
    <w:link w:val="3"/>
    <w:uiPriority w:val="9"/>
    <w:rsid w:val="00D03E6E"/>
    <w:rPr>
      <w:b/>
      <w:bCs/>
      <w:sz w:val="32"/>
      <w:szCs w:val="32"/>
    </w:rPr>
  </w:style>
  <w:style w:type="character" w:customStyle="1" w:styleId="40">
    <w:name w:val="标题 4 字符"/>
    <w:basedOn w:val="a0"/>
    <w:link w:val="4"/>
    <w:uiPriority w:val="9"/>
    <w:semiHidden/>
    <w:rsid w:val="00D03E6E"/>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rsid w:val="00D03E6E"/>
    <w:rPr>
      <w:b/>
      <w:bCs/>
      <w:sz w:val="28"/>
      <w:szCs w:val="28"/>
    </w:rPr>
  </w:style>
  <w:style w:type="paragraph" w:styleId="aa">
    <w:name w:val="Normal (Web)"/>
    <w:basedOn w:val="a"/>
    <w:link w:val="ab"/>
    <w:uiPriority w:val="99"/>
    <w:unhideWhenUsed/>
    <w:rsid w:val="00F93145"/>
    <w:pPr>
      <w:widowControl/>
      <w:spacing w:before="100" w:beforeAutospacing="1" w:after="100" w:afterAutospacing="1"/>
      <w:jc w:val="left"/>
    </w:pPr>
    <w:rPr>
      <w:rFonts w:ascii="宋体" w:eastAsia="宋体" w:hAnsi="宋体" w:cs="宋体"/>
      <w:kern w:val="0"/>
      <w:sz w:val="24"/>
      <w:szCs w:val="24"/>
    </w:rPr>
  </w:style>
  <w:style w:type="character" w:styleId="ac">
    <w:name w:val="Strong"/>
    <w:basedOn w:val="a0"/>
    <w:uiPriority w:val="22"/>
    <w:qFormat/>
    <w:rsid w:val="00F93145"/>
    <w:rPr>
      <w:b/>
      <w:bCs/>
    </w:rPr>
  </w:style>
  <w:style w:type="table" w:styleId="21">
    <w:name w:val="Plain Table 2"/>
    <w:basedOn w:val="a1"/>
    <w:uiPriority w:val="42"/>
    <w:rsid w:val="0079176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EndNoteBibliographyTitle">
    <w:name w:val="EndNote Bibliography Title"/>
    <w:basedOn w:val="a"/>
    <w:link w:val="EndNoteBibliographyTitle0"/>
    <w:rsid w:val="005259BB"/>
    <w:pPr>
      <w:jc w:val="center"/>
    </w:pPr>
    <w:rPr>
      <w:rFonts w:ascii="等线" w:eastAsia="等线" w:hAnsi="等线"/>
      <w:noProof/>
      <w:sz w:val="20"/>
    </w:rPr>
  </w:style>
  <w:style w:type="character" w:customStyle="1" w:styleId="EndNoteBibliographyTitle0">
    <w:name w:val="EndNote Bibliography Title 字符"/>
    <w:basedOn w:val="10"/>
    <w:link w:val="EndNoteBibliographyTitle"/>
    <w:rsid w:val="005259BB"/>
    <w:rPr>
      <w:rFonts w:ascii="等线" w:eastAsia="等线" w:hAnsi="等线"/>
      <w:b w:val="0"/>
      <w:bCs w:val="0"/>
      <w:noProof/>
      <w:kern w:val="44"/>
      <w:sz w:val="20"/>
      <w:szCs w:val="44"/>
    </w:rPr>
  </w:style>
  <w:style w:type="paragraph" w:customStyle="1" w:styleId="EndNoteBibliography">
    <w:name w:val="EndNote Bibliography"/>
    <w:basedOn w:val="a"/>
    <w:link w:val="EndNoteBibliography0"/>
    <w:rsid w:val="005259BB"/>
    <w:rPr>
      <w:rFonts w:ascii="等线" w:eastAsia="等线" w:hAnsi="等线"/>
      <w:noProof/>
      <w:sz w:val="20"/>
    </w:rPr>
  </w:style>
  <w:style w:type="character" w:customStyle="1" w:styleId="EndNoteBibliography0">
    <w:name w:val="EndNote Bibliography 字符"/>
    <w:basedOn w:val="10"/>
    <w:link w:val="EndNoteBibliography"/>
    <w:rsid w:val="005259BB"/>
    <w:rPr>
      <w:rFonts w:ascii="等线" w:eastAsia="等线" w:hAnsi="等线"/>
      <w:b w:val="0"/>
      <w:bCs w:val="0"/>
      <w:noProof/>
      <w:kern w:val="44"/>
      <w:sz w:val="20"/>
      <w:szCs w:val="44"/>
    </w:rPr>
  </w:style>
  <w:style w:type="character" w:styleId="ad">
    <w:name w:val="annotation reference"/>
    <w:basedOn w:val="a0"/>
    <w:uiPriority w:val="99"/>
    <w:semiHidden/>
    <w:unhideWhenUsed/>
    <w:rsid w:val="00D07233"/>
    <w:rPr>
      <w:sz w:val="21"/>
      <w:szCs w:val="21"/>
    </w:rPr>
  </w:style>
  <w:style w:type="paragraph" w:styleId="ae">
    <w:name w:val="annotation text"/>
    <w:basedOn w:val="a"/>
    <w:link w:val="af"/>
    <w:uiPriority w:val="99"/>
    <w:semiHidden/>
    <w:unhideWhenUsed/>
    <w:rsid w:val="00D07233"/>
    <w:pPr>
      <w:jc w:val="left"/>
    </w:pPr>
  </w:style>
  <w:style w:type="character" w:customStyle="1" w:styleId="af">
    <w:name w:val="批注文字 字符"/>
    <w:basedOn w:val="a0"/>
    <w:link w:val="ae"/>
    <w:uiPriority w:val="99"/>
    <w:semiHidden/>
    <w:rsid w:val="00D07233"/>
  </w:style>
  <w:style w:type="paragraph" w:styleId="af0">
    <w:name w:val="annotation subject"/>
    <w:basedOn w:val="ae"/>
    <w:next w:val="ae"/>
    <w:link w:val="af1"/>
    <w:uiPriority w:val="99"/>
    <w:semiHidden/>
    <w:unhideWhenUsed/>
    <w:rsid w:val="00D07233"/>
    <w:rPr>
      <w:b/>
      <w:bCs/>
    </w:rPr>
  </w:style>
  <w:style w:type="character" w:customStyle="1" w:styleId="af1">
    <w:name w:val="批注主题 字符"/>
    <w:basedOn w:val="af"/>
    <w:link w:val="af0"/>
    <w:uiPriority w:val="99"/>
    <w:semiHidden/>
    <w:rsid w:val="00D07233"/>
    <w:rPr>
      <w:b/>
      <w:bCs/>
    </w:rPr>
  </w:style>
  <w:style w:type="paragraph" w:styleId="af2">
    <w:name w:val="Balloon Text"/>
    <w:basedOn w:val="a"/>
    <w:link w:val="af3"/>
    <w:uiPriority w:val="99"/>
    <w:semiHidden/>
    <w:unhideWhenUsed/>
    <w:rsid w:val="00D07233"/>
    <w:rPr>
      <w:sz w:val="18"/>
      <w:szCs w:val="18"/>
    </w:rPr>
  </w:style>
  <w:style w:type="character" w:customStyle="1" w:styleId="af3">
    <w:name w:val="批注框文本 字符"/>
    <w:basedOn w:val="a0"/>
    <w:link w:val="af2"/>
    <w:uiPriority w:val="99"/>
    <w:semiHidden/>
    <w:rsid w:val="00D07233"/>
    <w:rPr>
      <w:sz w:val="18"/>
      <w:szCs w:val="18"/>
    </w:rPr>
  </w:style>
  <w:style w:type="paragraph" w:styleId="TOC">
    <w:name w:val="TOC Heading"/>
    <w:basedOn w:val="1"/>
    <w:next w:val="a"/>
    <w:uiPriority w:val="39"/>
    <w:unhideWhenUsed/>
    <w:qFormat/>
    <w:rsid w:val="002700D6"/>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2700D6"/>
  </w:style>
  <w:style w:type="character" w:styleId="af4">
    <w:name w:val="Hyperlink"/>
    <w:basedOn w:val="a0"/>
    <w:uiPriority w:val="99"/>
    <w:unhideWhenUsed/>
    <w:rsid w:val="002700D6"/>
    <w:rPr>
      <w:color w:val="0563C1" w:themeColor="hyperlink"/>
      <w:u w:val="single"/>
    </w:rPr>
  </w:style>
  <w:style w:type="character" w:styleId="af5">
    <w:name w:val="Placeholder Text"/>
    <w:basedOn w:val="a0"/>
    <w:uiPriority w:val="99"/>
    <w:semiHidden/>
    <w:rsid w:val="00A1266E"/>
    <w:rPr>
      <w:color w:val="808080"/>
    </w:rPr>
  </w:style>
  <w:style w:type="character" w:customStyle="1" w:styleId="katex-mathml">
    <w:name w:val="katex-mathml"/>
    <w:basedOn w:val="a0"/>
    <w:rsid w:val="008335AF"/>
  </w:style>
  <w:style w:type="character" w:customStyle="1" w:styleId="mord">
    <w:name w:val="mord"/>
    <w:basedOn w:val="a0"/>
    <w:rsid w:val="008335AF"/>
  </w:style>
  <w:style w:type="character" w:customStyle="1" w:styleId="mrel">
    <w:name w:val="mrel"/>
    <w:basedOn w:val="a0"/>
    <w:rsid w:val="008335AF"/>
  </w:style>
  <w:style w:type="character" w:customStyle="1" w:styleId="mbin">
    <w:name w:val="mbin"/>
    <w:basedOn w:val="a0"/>
    <w:rsid w:val="008335AF"/>
  </w:style>
  <w:style w:type="character" w:customStyle="1" w:styleId="vlist-s">
    <w:name w:val="vlist-s"/>
    <w:basedOn w:val="a0"/>
    <w:rsid w:val="008335AF"/>
  </w:style>
  <w:style w:type="character" w:customStyle="1" w:styleId="mpunct">
    <w:name w:val="mpunct"/>
    <w:basedOn w:val="a0"/>
    <w:rsid w:val="008335AF"/>
  </w:style>
  <w:style w:type="character" w:customStyle="1" w:styleId="mopen">
    <w:name w:val="mopen"/>
    <w:basedOn w:val="a0"/>
    <w:rsid w:val="0037458D"/>
  </w:style>
  <w:style w:type="character" w:customStyle="1" w:styleId="mclose">
    <w:name w:val="mclose"/>
    <w:basedOn w:val="a0"/>
    <w:rsid w:val="0037458D"/>
  </w:style>
  <w:style w:type="paragraph" w:styleId="TOC2">
    <w:name w:val="toc 2"/>
    <w:basedOn w:val="a"/>
    <w:next w:val="a"/>
    <w:autoRedefine/>
    <w:uiPriority w:val="39"/>
    <w:unhideWhenUsed/>
    <w:rsid w:val="00AF1F25"/>
    <w:pPr>
      <w:ind w:leftChars="200" w:left="420"/>
    </w:pPr>
  </w:style>
  <w:style w:type="paragraph" w:styleId="TOC3">
    <w:name w:val="toc 3"/>
    <w:basedOn w:val="a"/>
    <w:next w:val="a"/>
    <w:autoRedefine/>
    <w:uiPriority w:val="39"/>
    <w:unhideWhenUsed/>
    <w:rsid w:val="00AF1F25"/>
    <w:pPr>
      <w:ind w:leftChars="400" w:left="840"/>
    </w:pPr>
  </w:style>
  <w:style w:type="paragraph" w:styleId="TOC4">
    <w:name w:val="toc 4"/>
    <w:basedOn w:val="a"/>
    <w:next w:val="a"/>
    <w:autoRedefine/>
    <w:uiPriority w:val="39"/>
    <w:unhideWhenUsed/>
    <w:rsid w:val="00AF1F25"/>
    <w:pPr>
      <w:ind w:leftChars="600" w:left="1260"/>
    </w:pPr>
  </w:style>
  <w:style w:type="paragraph" w:styleId="TOC5">
    <w:name w:val="toc 5"/>
    <w:basedOn w:val="a"/>
    <w:next w:val="a"/>
    <w:autoRedefine/>
    <w:uiPriority w:val="39"/>
    <w:unhideWhenUsed/>
    <w:rsid w:val="00AF1F25"/>
    <w:pPr>
      <w:ind w:leftChars="800" w:left="1680"/>
    </w:pPr>
  </w:style>
  <w:style w:type="paragraph" w:styleId="TOC6">
    <w:name w:val="toc 6"/>
    <w:basedOn w:val="a"/>
    <w:next w:val="a"/>
    <w:autoRedefine/>
    <w:uiPriority w:val="39"/>
    <w:unhideWhenUsed/>
    <w:rsid w:val="00AF1F25"/>
    <w:pPr>
      <w:ind w:leftChars="1000" w:left="2100"/>
    </w:pPr>
  </w:style>
  <w:style w:type="paragraph" w:styleId="TOC7">
    <w:name w:val="toc 7"/>
    <w:basedOn w:val="a"/>
    <w:next w:val="a"/>
    <w:autoRedefine/>
    <w:uiPriority w:val="39"/>
    <w:unhideWhenUsed/>
    <w:rsid w:val="00AF1F25"/>
    <w:pPr>
      <w:ind w:leftChars="1200" w:left="2520"/>
    </w:pPr>
  </w:style>
  <w:style w:type="paragraph" w:styleId="TOC8">
    <w:name w:val="toc 8"/>
    <w:basedOn w:val="a"/>
    <w:next w:val="a"/>
    <w:autoRedefine/>
    <w:uiPriority w:val="39"/>
    <w:unhideWhenUsed/>
    <w:rsid w:val="00AF1F25"/>
    <w:pPr>
      <w:ind w:leftChars="1400" w:left="2940"/>
    </w:pPr>
  </w:style>
  <w:style w:type="paragraph" w:styleId="TOC9">
    <w:name w:val="toc 9"/>
    <w:basedOn w:val="a"/>
    <w:next w:val="a"/>
    <w:autoRedefine/>
    <w:uiPriority w:val="39"/>
    <w:unhideWhenUsed/>
    <w:rsid w:val="00AF1F25"/>
    <w:pPr>
      <w:ind w:leftChars="1600" w:left="3360"/>
    </w:pPr>
  </w:style>
  <w:style w:type="character" w:styleId="af6">
    <w:name w:val="Unresolved Mention"/>
    <w:basedOn w:val="a0"/>
    <w:uiPriority w:val="99"/>
    <w:semiHidden/>
    <w:unhideWhenUsed/>
    <w:rsid w:val="00AF1F25"/>
    <w:rPr>
      <w:color w:val="605E5C"/>
      <w:shd w:val="clear" w:color="auto" w:fill="E1DFDD"/>
    </w:rPr>
  </w:style>
  <w:style w:type="paragraph" w:styleId="af7">
    <w:name w:val="Revision"/>
    <w:hidden/>
    <w:uiPriority w:val="99"/>
    <w:semiHidden/>
    <w:rsid w:val="00212EEA"/>
  </w:style>
  <w:style w:type="character" w:customStyle="1" w:styleId="20">
    <w:name w:val="标题 2 字符"/>
    <w:basedOn w:val="a0"/>
    <w:link w:val="2"/>
    <w:uiPriority w:val="9"/>
    <w:rsid w:val="00B50961"/>
    <w:rPr>
      <w:rFonts w:asciiTheme="majorHAnsi" w:eastAsiaTheme="majorEastAsia" w:hAnsiTheme="majorHAnsi" w:cstheme="majorBidi"/>
      <w:b/>
      <w:bCs/>
      <w:sz w:val="32"/>
      <w:szCs w:val="32"/>
    </w:rPr>
  </w:style>
  <w:style w:type="character" w:customStyle="1" w:styleId="ab">
    <w:name w:val="普通(网站) 字符"/>
    <w:basedOn w:val="a0"/>
    <w:link w:val="aa"/>
    <w:uiPriority w:val="99"/>
    <w:rsid w:val="00B50961"/>
    <w:rPr>
      <w:rFonts w:ascii="宋体" w:eastAsia="宋体" w:hAnsi="宋体" w:cs="宋体"/>
      <w:kern w:val="0"/>
      <w:sz w:val="24"/>
      <w:szCs w:val="24"/>
    </w:rPr>
  </w:style>
  <w:style w:type="paragraph" w:customStyle="1" w:styleId="Body">
    <w:name w:val="Body"/>
    <w:qFormat/>
    <w:rsid w:val="00466FFF"/>
    <w:pPr>
      <w:widowControl w:val="0"/>
      <w:jc w:val="both"/>
    </w:pPr>
    <w:rPr>
      <w:rFonts w:ascii="Times New Roman" w:eastAsia="Arial Unicode MS" w:hAnsi="Times New Roman" w:cs="Arial Unicode MS"/>
      <w:color w:val="000000"/>
      <w:szCs w:val="21"/>
      <w:u w:color="000000"/>
    </w:rPr>
  </w:style>
  <w:style w:type="paragraph" w:customStyle="1" w:styleId="font-claude-response-body">
    <w:name w:val="font-claude-response-body"/>
    <w:basedOn w:val="a"/>
    <w:rsid w:val="00BC4723"/>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36687">
      <w:bodyDiv w:val="1"/>
      <w:marLeft w:val="0"/>
      <w:marRight w:val="0"/>
      <w:marTop w:val="0"/>
      <w:marBottom w:val="0"/>
      <w:divBdr>
        <w:top w:val="none" w:sz="0" w:space="0" w:color="auto"/>
        <w:left w:val="none" w:sz="0" w:space="0" w:color="auto"/>
        <w:bottom w:val="none" w:sz="0" w:space="0" w:color="auto"/>
        <w:right w:val="none" w:sz="0" w:space="0" w:color="auto"/>
      </w:divBdr>
    </w:div>
    <w:div w:id="39744770">
      <w:bodyDiv w:val="1"/>
      <w:marLeft w:val="0"/>
      <w:marRight w:val="0"/>
      <w:marTop w:val="0"/>
      <w:marBottom w:val="0"/>
      <w:divBdr>
        <w:top w:val="none" w:sz="0" w:space="0" w:color="auto"/>
        <w:left w:val="none" w:sz="0" w:space="0" w:color="auto"/>
        <w:bottom w:val="none" w:sz="0" w:space="0" w:color="auto"/>
        <w:right w:val="none" w:sz="0" w:space="0" w:color="auto"/>
      </w:divBdr>
    </w:div>
    <w:div w:id="56831035">
      <w:bodyDiv w:val="1"/>
      <w:marLeft w:val="0"/>
      <w:marRight w:val="0"/>
      <w:marTop w:val="0"/>
      <w:marBottom w:val="0"/>
      <w:divBdr>
        <w:top w:val="none" w:sz="0" w:space="0" w:color="auto"/>
        <w:left w:val="none" w:sz="0" w:space="0" w:color="auto"/>
        <w:bottom w:val="none" w:sz="0" w:space="0" w:color="auto"/>
        <w:right w:val="none" w:sz="0" w:space="0" w:color="auto"/>
      </w:divBdr>
    </w:div>
    <w:div w:id="121732051">
      <w:bodyDiv w:val="1"/>
      <w:marLeft w:val="0"/>
      <w:marRight w:val="0"/>
      <w:marTop w:val="0"/>
      <w:marBottom w:val="0"/>
      <w:divBdr>
        <w:top w:val="none" w:sz="0" w:space="0" w:color="auto"/>
        <w:left w:val="none" w:sz="0" w:space="0" w:color="auto"/>
        <w:bottom w:val="none" w:sz="0" w:space="0" w:color="auto"/>
        <w:right w:val="none" w:sz="0" w:space="0" w:color="auto"/>
      </w:divBdr>
    </w:div>
    <w:div w:id="127361664">
      <w:bodyDiv w:val="1"/>
      <w:marLeft w:val="0"/>
      <w:marRight w:val="0"/>
      <w:marTop w:val="0"/>
      <w:marBottom w:val="0"/>
      <w:divBdr>
        <w:top w:val="none" w:sz="0" w:space="0" w:color="auto"/>
        <w:left w:val="none" w:sz="0" w:space="0" w:color="auto"/>
        <w:bottom w:val="none" w:sz="0" w:space="0" w:color="auto"/>
        <w:right w:val="none" w:sz="0" w:space="0" w:color="auto"/>
      </w:divBdr>
    </w:div>
    <w:div w:id="184636039">
      <w:bodyDiv w:val="1"/>
      <w:marLeft w:val="0"/>
      <w:marRight w:val="0"/>
      <w:marTop w:val="0"/>
      <w:marBottom w:val="0"/>
      <w:divBdr>
        <w:top w:val="none" w:sz="0" w:space="0" w:color="auto"/>
        <w:left w:val="none" w:sz="0" w:space="0" w:color="auto"/>
        <w:bottom w:val="none" w:sz="0" w:space="0" w:color="auto"/>
        <w:right w:val="none" w:sz="0" w:space="0" w:color="auto"/>
      </w:divBdr>
    </w:div>
    <w:div w:id="202717534">
      <w:bodyDiv w:val="1"/>
      <w:marLeft w:val="0"/>
      <w:marRight w:val="0"/>
      <w:marTop w:val="0"/>
      <w:marBottom w:val="0"/>
      <w:divBdr>
        <w:top w:val="none" w:sz="0" w:space="0" w:color="auto"/>
        <w:left w:val="none" w:sz="0" w:space="0" w:color="auto"/>
        <w:bottom w:val="none" w:sz="0" w:space="0" w:color="auto"/>
        <w:right w:val="none" w:sz="0" w:space="0" w:color="auto"/>
      </w:divBdr>
    </w:div>
    <w:div w:id="273055045">
      <w:bodyDiv w:val="1"/>
      <w:marLeft w:val="0"/>
      <w:marRight w:val="0"/>
      <w:marTop w:val="0"/>
      <w:marBottom w:val="0"/>
      <w:divBdr>
        <w:top w:val="none" w:sz="0" w:space="0" w:color="auto"/>
        <w:left w:val="none" w:sz="0" w:space="0" w:color="auto"/>
        <w:bottom w:val="none" w:sz="0" w:space="0" w:color="auto"/>
        <w:right w:val="none" w:sz="0" w:space="0" w:color="auto"/>
      </w:divBdr>
    </w:div>
    <w:div w:id="288516038">
      <w:bodyDiv w:val="1"/>
      <w:marLeft w:val="0"/>
      <w:marRight w:val="0"/>
      <w:marTop w:val="0"/>
      <w:marBottom w:val="0"/>
      <w:divBdr>
        <w:top w:val="none" w:sz="0" w:space="0" w:color="auto"/>
        <w:left w:val="none" w:sz="0" w:space="0" w:color="auto"/>
        <w:bottom w:val="none" w:sz="0" w:space="0" w:color="auto"/>
        <w:right w:val="none" w:sz="0" w:space="0" w:color="auto"/>
      </w:divBdr>
    </w:div>
    <w:div w:id="335033948">
      <w:bodyDiv w:val="1"/>
      <w:marLeft w:val="0"/>
      <w:marRight w:val="0"/>
      <w:marTop w:val="0"/>
      <w:marBottom w:val="0"/>
      <w:divBdr>
        <w:top w:val="none" w:sz="0" w:space="0" w:color="auto"/>
        <w:left w:val="none" w:sz="0" w:space="0" w:color="auto"/>
        <w:bottom w:val="none" w:sz="0" w:space="0" w:color="auto"/>
        <w:right w:val="none" w:sz="0" w:space="0" w:color="auto"/>
      </w:divBdr>
    </w:div>
    <w:div w:id="387346077">
      <w:bodyDiv w:val="1"/>
      <w:marLeft w:val="0"/>
      <w:marRight w:val="0"/>
      <w:marTop w:val="0"/>
      <w:marBottom w:val="0"/>
      <w:divBdr>
        <w:top w:val="none" w:sz="0" w:space="0" w:color="auto"/>
        <w:left w:val="none" w:sz="0" w:space="0" w:color="auto"/>
        <w:bottom w:val="none" w:sz="0" w:space="0" w:color="auto"/>
        <w:right w:val="none" w:sz="0" w:space="0" w:color="auto"/>
      </w:divBdr>
    </w:div>
    <w:div w:id="410079954">
      <w:bodyDiv w:val="1"/>
      <w:marLeft w:val="0"/>
      <w:marRight w:val="0"/>
      <w:marTop w:val="0"/>
      <w:marBottom w:val="0"/>
      <w:divBdr>
        <w:top w:val="none" w:sz="0" w:space="0" w:color="auto"/>
        <w:left w:val="none" w:sz="0" w:space="0" w:color="auto"/>
        <w:bottom w:val="none" w:sz="0" w:space="0" w:color="auto"/>
        <w:right w:val="none" w:sz="0" w:space="0" w:color="auto"/>
      </w:divBdr>
    </w:div>
    <w:div w:id="430593291">
      <w:bodyDiv w:val="1"/>
      <w:marLeft w:val="0"/>
      <w:marRight w:val="0"/>
      <w:marTop w:val="0"/>
      <w:marBottom w:val="0"/>
      <w:divBdr>
        <w:top w:val="none" w:sz="0" w:space="0" w:color="auto"/>
        <w:left w:val="none" w:sz="0" w:space="0" w:color="auto"/>
        <w:bottom w:val="none" w:sz="0" w:space="0" w:color="auto"/>
        <w:right w:val="none" w:sz="0" w:space="0" w:color="auto"/>
      </w:divBdr>
    </w:div>
    <w:div w:id="494686214">
      <w:bodyDiv w:val="1"/>
      <w:marLeft w:val="0"/>
      <w:marRight w:val="0"/>
      <w:marTop w:val="0"/>
      <w:marBottom w:val="0"/>
      <w:divBdr>
        <w:top w:val="none" w:sz="0" w:space="0" w:color="auto"/>
        <w:left w:val="none" w:sz="0" w:space="0" w:color="auto"/>
        <w:bottom w:val="none" w:sz="0" w:space="0" w:color="auto"/>
        <w:right w:val="none" w:sz="0" w:space="0" w:color="auto"/>
      </w:divBdr>
    </w:div>
    <w:div w:id="574976348">
      <w:bodyDiv w:val="1"/>
      <w:marLeft w:val="0"/>
      <w:marRight w:val="0"/>
      <w:marTop w:val="0"/>
      <w:marBottom w:val="0"/>
      <w:divBdr>
        <w:top w:val="none" w:sz="0" w:space="0" w:color="auto"/>
        <w:left w:val="none" w:sz="0" w:space="0" w:color="auto"/>
        <w:bottom w:val="none" w:sz="0" w:space="0" w:color="auto"/>
        <w:right w:val="none" w:sz="0" w:space="0" w:color="auto"/>
      </w:divBdr>
    </w:div>
    <w:div w:id="590704216">
      <w:bodyDiv w:val="1"/>
      <w:marLeft w:val="0"/>
      <w:marRight w:val="0"/>
      <w:marTop w:val="0"/>
      <w:marBottom w:val="0"/>
      <w:divBdr>
        <w:top w:val="none" w:sz="0" w:space="0" w:color="auto"/>
        <w:left w:val="none" w:sz="0" w:space="0" w:color="auto"/>
        <w:bottom w:val="none" w:sz="0" w:space="0" w:color="auto"/>
        <w:right w:val="none" w:sz="0" w:space="0" w:color="auto"/>
      </w:divBdr>
    </w:div>
    <w:div w:id="631667770">
      <w:bodyDiv w:val="1"/>
      <w:marLeft w:val="0"/>
      <w:marRight w:val="0"/>
      <w:marTop w:val="0"/>
      <w:marBottom w:val="0"/>
      <w:divBdr>
        <w:top w:val="none" w:sz="0" w:space="0" w:color="auto"/>
        <w:left w:val="none" w:sz="0" w:space="0" w:color="auto"/>
        <w:bottom w:val="none" w:sz="0" w:space="0" w:color="auto"/>
        <w:right w:val="none" w:sz="0" w:space="0" w:color="auto"/>
      </w:divBdr>
    </w:div>
    <w:div w:id="657342885">
      <w:bodyDiv w:val="1"/>
      <w:marLeft w:val="0"/>
      <w:marRight w:val="0"/>
      <w:marTop w:val="0"/>
      <w:marBottom w:val="0"/>
      <w:divBdr>
        <w:top w:val="none" w:sz="0" w:space="0" w:color="auto"/>
        <w:left w:val="none" w:sz="0" w:space="0" w:color="auto"/>
        <w:bottom w:val="none" w:sz="0" w:space="0" w:color="auto"/>
        <w:right w:val="none" w:sz="0" w:space="0" w:color="auto"/>
      </w:divBdr>
    </w:div>
    <w:div w:id="710229954">
      <w:bodyDiv w:val="1"/>
      <w:marLeft w:val="0"/>
      <w:marRight w:val="0"/>
      <w:marTop w:val="0"/>
      <w:marBottom w:val="0"/>
      <w:divBdr>
        <w:top w:val="none" w:sz="0" w:space="0" w:color="auto"/>
        <w:left w:val="none" w:sz="0" w:space="0" w:color="auto"/>
        <w:bottom w:val="none" w:sz="0" w:space="0" w:color="auto"/>
        <w:right w:val="none" w:sz="0" w:space="0" w:color="auto"/>
      </w:divBdr>
      <w:divsChild>
        <w:div w:id="113408534">
          <w:marLeft w:val="0"/>
          <w:marRight w:val="0"/>
          <w:marTop w:val="0"/>
          <w:marBottom w:val="0"/>
          <w:divBdr>
            <w:top w:val="none" w:sz="0" w:space="0" w:color="auto"/>
            <w:left w:val="none" w:sz="0" w:space="0" w:color="auto"/>
            <w:bottom w:val="none" w:sz="0" w:space="0" w:color="auto"/>
            <w:right w:val="none" w:sz="0" w:space="0" w:color="auto"/>
          </w:divBdr>
          <w:divsChild>
            <w:div w:id="1858080229">
              <w:marLeft w:val="0"/>
              <w:marRight w:val="0"/>
              <w:marTop w:val="0"/>
              <w:marBottom w:val="0"/>
              <w:divBdr>
                <w:top w:val="none" w:sz="0" w:space="0" w:color="auto"/>
                <w:left w:val="none" w:sz="0" w:space="0" w:color="auto"/>
                <w:bottom w:val="none" w:sz="0" w:space="0" w:color="auto"/>
                <w:right w:val="none" w:sz="0" w:space="0" w:color="auto"/>
              </w:divBdr>
            </w:div>
          </w:divsChild>
        </w:div>
        <w:div w:id="2020159620">
          <w:marLeft w:val="0"/>
          <w:marRight w:val="0"/>
          <w:marTop w:val="0"/>
          <w:marBottom w:val="0"/>
          <w:divBdr>
            <w:top w:val="none" w:sz="0" w:space="0" w:color="auto"/>
            <w:left w:val="none" w:sz="0" w:space="0" w:color="auto"/>
            <w:bottom w:val="none" w:sz="0" w:space="0" w:color="auto"/>
            <w:right w:val="none" w:sz="0" w:space="0" w:color="auto"/>
          </w:divBdr>
          <w:divsChild>
            <w:div w:id="1378778954">
              <w:marLeft w:val="0"/>
              <w:marRight w:val="0"/>
              <w:marTop w:val="0"/>
              <w:marBottom w:val="0"/>
              <w:divBdr>
                <w:top w:val="none" w:sz="0" w:space="0" w:color="auto"/>
                <w:left w:val="none" w:sz="0" w:space="0" w:color="auto"/>
                <w:bottom w:val="none" w:sz="0" w:space="0" w:color="auto"/>
                <w:right w:val="none" w:sz="0" w:space="0" w:color="auto"/>
              </w:divBdr>
            </w:div>
          </w:divsChild>
        </w:div>
        <w:div w:id="644506075">
          <w:marLeft w:val="0"/>
          <w:marRight w:val="0"/>
          <w:marTop w:val="0"/>
          <w:marBottom w:val="0"/>
          <w:divBdr>
            <w:top w:val="none" w:sz="0" w:space="0" w:color="auto"/>
            <w:left w:val="none" w:sz="0" w:space="0" w:color="auto"/>
            <w:bottom w:val="none" w:sz="0" w:space="0" w:color="auto"/>
            <w:right w:val="none" w:sz="0" w:space="0" w:color="auto"/>
          </w:divBdr>
          <w:divsChild>
            <w:div w:id="1270358163">
              <w:marLeft w:val="0"/>
              <w:marRight w:val="0"/>
              <w:marTop w:val="0"/>
              <w:marBottom w:val="0"/>
              <w:divBdr>
                <w:top w:val="none" w:sz="0" w:space="0" w:color="auto"/>
                <w:left w:val="none" w:sz="0" w:space="0" w:color="auto"/>
                <w:bottom w:val="none" w:sz="0" w:space="0" w:color="auto"/>
                <w:right w:val="none" w:sz="0" w:space="0" w:color="auto"/>
              </w:divBdr>
            </w:div>
          </w:divsChild>
        </w:div>
        <w:div w:id="179856815">
          <w:marLeft w:val="0"/>
          <w:marRight w:val="0"/>
          <w:marTop w:val="0"/>
          <w:marBottom w:val="0"/>
          <w:divBdr>
            <w:top w:val="none" w:sz="0" w:space="0" w:color="auto"/>
            <w:left w:val="none" w:sz="0" w:space="0" w:color="auto"/>
            <w:bottom w:val="none" w:sz="0" w:space="0" w:color="auto"/>
            <w:right w:val="none" w:sz="0" w:space="0" w:color="auto"/>
          </w:divBdr>
          <w:divsChild>
            <w:div w:id="1054622021">
              <w:marLeft w:val="0"/>
              <w:marRight w:val="0"/>
              <w:marTop w:val="0"/>
              <w:marBottom w:val="0"/>
              <w:divBdr>
                <w:top w:val="none" w:sz="0" w:space="0" w:color="auto"/>
                <w:left w:val="none" w:sz="0" w:space="0" w:color="auto"/>
                <w:bottom w:val="none" w:sz="0" w:space="0" w:color="auto"/>
                <w:right w:val="none" w:sz="0" w:space="0" w:color="auto"/>
              </w:divBdr>
            </w:div>
          </w:divsChild>
        </w:div>
        <w:div w:id="1290748037">
          <w:marLeft w:val="0"/>
          <w:marRight w:val="0"/>
          <w:marTop w:val="0"/>
          <w:marBottom w:val="0"/>
          <w:divBdr>
            <w:top w:val="none" w:sz="0" w:space="0" w:color="auto"/>
            <w:left w:val="none" w:sz="0" w:space="0" w:color="auto"/>
            <w:bottom w:val="none" w:sz="0" w:space="0" w:color="auto"/>
            <w:right w:val="none" w:sz="0" w:space="0" w:color="auto"/>
          </w:divBdr>
          <w:divsChild>
            <w:div w:id="321735424">
              <w:marLeft w:val="0"/>
              <w:marRight w:val="0"/>
              <w:marTop w:val="0"/>
              <w:marBottom w:val="0"/>
              <w:divBdr>
                <w:top w:val="none" w:sz="0" w:space="0" w:color="auto"/>
                <w:left w:val="none" w:sz="0" w:space="0" w:color="auto"/>
                <w:bottom w:val="none" w:sz="0" w:space="0" w:color="auto"/>
                <w:right w:val="none" w:sz="0" w:space="0" w:color="auto"/>
              </w:divBdr>
            </w:div>
          </w:divsChild>
        </w:div>
        <w:div w:id="1730566393">
          <w:marLeft w:val="0"/>
          <w:marRight w:val="0"/>
          <w:marTop w:val="0"/>
          <w:marBottom w:val="0"/>
          <w:divBdr>
            <w:top w:val="none" w:sz="0" w:space="0" w:color="auto"/>
            <w:left w:val="none" w:sz="0" w:space="0" w:color="auto"/>
            <w:bottom w:val="none" w:sz="0" w:space="0" w:color="auto"/>
            <w:right w:val="none" w:sz="0" w:space="0" w:color="auto"/>
          </w:divBdr>
          <w:divsChild>
            <w:div w:id="1042094505">
              <w:marLeft w:val="0"/>
              <w:marRight w:val="0"/>
              <w:marTop w:val="0"/>
              <w:marBottom w:val="0"/>
              <w:divBdr>
                <w:top w:val="none" w:sz="0" w:space="0" w:color="auto"/>
                <w:left w:val="none" w:sz="0" w:space="0" w:color="auto"/>
                <w:bottom w:val="none" w:sz="0" w:space="0" w:color="auto"/>
                <w:right w:val="none" w:sz="0" w:space="0" w:color="auto"/>
              </w:divBdr>
            </w:div>
          </w:divsChild>
        </w:div>
        <w:div w:id="1169563049">
          <w:marLeft w:val="0"/>
          <w:marRight w:val="0"/>
          <w:marTop w:val="0"/>
          <w:marBottom w:val="0"/>
          <w:divBdr>
            <w:top w:val="none" w:sz="0" w:space="0" w:color="auto"/>
            <w:left w:val="none" w:sz="0" w:space="0" w:color="auto"/>
            <w:bottom w:val="none" w:sz="0" w:space="0" w:color="auto"/>
            <w:right w:val="none" w:sz="0" w:space="0" w:color="auto"/>
          </w:divBdr>
          <w:divsChild>
            <w:div w:id="1980188035">
              <w:marLeft w:val="0"/>
              <w:marRight w:val="0"/>
              <w:marTop w:val="0"/>
              <w:marBottom w:val="0"/>
              <w:divBdr>
                <w:top w:val="none" w:sz="0" w:space="0" w:color="auto"/>
                <w:left w:val="none" w:sz="0" w:space="0" w:color="auto"/>
                <w:bottom w:val="none" w:sz="0" w:space="0" w:color="auto"/>
                <w:right w:val="none" w:sz="0" w:space="0" w:color="auto"/>
              </w:divBdr>
            </w:div>
          </w:divsChild>
        </w:div>
        <w:div w:id="1668289711">
          <w:marLeft w:val="0"/>
          <w:marRight w:val="0"/>
          <w:marTop w:val="0"/>
          <w:marBottom w:val="0"/>
          <w:divBdr>
            <w:top w:val="none" w:sz="0" w:space="0" w:color="auto"/>
            <w:left w:val="none" w:sz="0" w:space="0" w:color="auto"/>
            <w:bottom w:val="none" w:sz="0" w:space="0" w:color="auto"/>
            <w:right w:val="none" w:sz="0" w:space="0" w:color="auto"/>
          </w:divBdr>
          <w:divsChild>
            <w:div w:id="1956673487">
              <w:marLeft w:val="0"/>
              <w:marRight w:val="0"/>
              <w:marTop w:val="0"/>
              <w:marBottom w:val="0"/>
              <w:divBdr>
                <w:top w:val="none" w:sz="0" w:space="0" w:color="auto"/>
                <w:left w:val="none" w:sz="0" w:space="0" w:color="auto"/>
                <w:bottom w:val="none" w:sz="0" w:space="0" w:color="auto"/>
                <w:right w:val="none" w:sz="0" w:space="0" w:color="auto"/>
              </w:divBdr>
            </w:div>
          </w:divsChild>
        </w:div>
        <w:div w:id="1007057235">
          <w:marLeft w:val="0"/>
          <w:marRight w:val="0"/>
          <w:marTop w:val="0"/>
          <w:marBottom w:val="0"/>
          <w:divBdr>
            <w:top w:val="none" w:sz="0" w:space="0" w:color="auto"/>
            <w:left w:val="none" w:sz="0" w:space="0" w:color="auto"/>
            <w:bottom w:val="none" w:sz="0" w:space="0" w:color="auto"/>
            <w:right w:val="none" w:sz="0" w:space="0" w:color="auto"/>
          </w:divBdr>
          <w:divsChild>
            <w:div w:id="2122920098">
              <w:marLeft w:val="0"/>
              <w:marRight w:val="0"/>
              <w:marTop w:val="0"/>
              <w:marBottom w:val="0"/>
              <w:divBdr>
                <w:top w:val="none" w:sz="0" w:space="0" w:color="auto"/>
                <w:left w:val="none" w:sz="0" w:space="0" w:color="auto"/>
                <w:bottom w:val="none" w:sz="0" w:space="0" w:color="auto"/>
                <w:right w:val="none" w:sz="0" w:space="0" w:color="auto"/>
              </w:divBdr>
            </w:div>
          </w:divsChild>
        </w:div>
        <w:div w:id="1499033166">
          <w:marLeft w:val="0"/>
          <w:marRight w:val="0"/>
          <w:marTop w:val="0"/>
          <w:marBottom w:val="0"/>
          <w:divBdr>
            <w:top w:val="none" w:sz="0" w:space="0" w:color="auto"/>
            <w:left w:val="none" w:sz="0" w:space="0" w:color="auto"/>
            <w:bottom w:val="none" w:sz="0" w:space="0" w:color="auto"/>
            <w:right w:val="none" w:sz="0" w:space="0" w:color="auto"/>
          </w:divBdr>
          <w:divsChild>
            <w:div w:id="440225583">
              <w:marLeft w:val="0"/>
              <w:marRight w:val="0"/>
              <w:marTop w:val="0"/>
              <w:marBottom w:val="0"/>
              <w:divBdr>
                <w:top w:val="none" w:sz="0" w:space="0" w:color="auto"/>
                <w:left w:val="none" w:sz="0" w:space="0" w:color="auto"/>
                <w:bottom w:val="none" w:sz="0" w:space="0" w:color="auto"/>
                <w:right w:val="none" w:sz="0" w:space="0" w:color="auto"/>
              </w:divBdr>
            </w:div>
          </w:divsChild>
        </w:div>
        <w:div w:id="311638958">
          <w:marLeft w:val="0"/>
          <w:marRight w:val="0"/>
          <w:marTop w:val="0"/>
          <w:marBottom w:val="0"/>
          <w:divBdr>
            <w:top w:val="none" w:sz="0" w:space="0" w:color="auto"/>
            <w:left w:val="none" w:sz="0" w:space="0" w:color="auto"/>
            <w:bottom w:val="none" w:sz="0" w:space="0" w:color="auto"/>
            <w:right w:val="none" w:sz="0" w:space="0" w:color="auto"/>
          </w:divBdr>
          <w:divsChild>
            <w:div w:id="1135634563">
              <w:marLeft w:val="0"/>
              <w:marRight w:val="0"/>
              <w:marTop w:val="0"/>
              <w:marBottom w:val="0"/>
              <w:divBdr>
                <w:top w:val="none" w:sz="0" w:space="0" w:color="auto"/>
                <w:left w:val="none" w:sz="0" w:space="0" w:color="auto"/>
                <w:bottom w:val="none" w:sz="0" w:space="0" w:color="auto"/>
                <w:right w:val="none" w:sz="0" w:space="0" w:color="auto"/>
              </w:divBdr>
            </w:div>
          </w:divsChild>
        </w:div>
        <w:div w:id="2020618854">
          <w:marLeft w:val="0"/>
          <w:marRight w:val="0"/>
          <w:marTop w:val="0"/>
          <w:marBottom w:val="0"/>
          <w:divBdr>
            <w:top w:val="none" w:sz="0" w:space="0" w:color="auto"/>
            <w:left w:val="none" w:sz="0" w:space="0" w:color="auto"/>
            <w:bottom w:val="none" w:sz="0" w:space="0" w:color="auto"/>
            <w:right w:val="none" w:sz="0" w:space="0" w:color="auto"/>
          </w:divBdr>
          <w:divsChild>
            <w:div w:id="766004976">
              <w:marLeft w:val="0"/>
              <w:marRight w:val="0"/>
              <w:marTop w:val="0"/>
              <w:marBottom w:val="0"/>
              <w:divBdr>
                <w:top w:val="none" w:sz="0" w:space="0" w:color="auto"/>
                <w:left w:val="none" w:sz="0" w:space="0" w:color="auto"/>
                <w:bottom w:val="none" w:sz="0" w:space="0" w:color="auto"/>
                <w:right w:val="none" w:sz="0" w:space="0" w:color="auto"/>
              </w:divBdr>
            </w:div>
          </w:divsChild>
        </w:div>
        <w:div w:id="30767926">
          <w:marLeft w:val="0"/>
          <w:marRight w:val="0"/>
          <w:marTop w:val="0"/>
          <w:marBottom w:val="0"/>
          <w:divBdr>
            <w:top w:val="none" w:sz="0" w:space="0" w:color="auto"/>
            <w:left w:val="none" w:sz="0" w:space="0" w:color="auto"/>
            <w:bottom w:val="none" w:sz="0" w:space="0" w:color="auto"/>
            <w:right w:val="none" w:sz="0" w:space="0" w:color="auto"/>
          </w:divBdr>
          <w:divsChild>
            <w:div w:id="285621449">
              <w:marLeft w:val="0"/>
              <w:marRight w:val="0"/>
              <w:marTop w:val="0"/>
              <w:marBottom w:val="0"/>
              <w:divBdr>
                <w:top w:val="none" w:sz="0" w:space="0" w:color="auto"/>
                <w:left w:val="none" w:sz="0" w:space="0" w:color="auto"/>
                <w:bottom w:val="none" w:sz="0" w:space="0" w:color="auto"/>
                <w:right w:val="none" w:sz="0" w:space="0" w:color="auto"/>
              </w:divBdr>
            </w:div>
          </w:divsChild>
        </w:div>
        <w:div w:id="532888090">
          <w:marLeft w:val="0"/>
          <w:marRight w:val="0"/>
          <w:marTop w:val="0"/>
          <w:marBottom w:val="0"/>
          <w:divBdr>
            <w:top w:val="none" w:sz="0" w:space="0" w:color="auto"/>
            <w:left w:val="none" w:sz="0" w:space="0" w:color="auto"/>
            <w:bottom w:val="none" w:sz="0" w:space="0" w:color="auto"/>
            <w:right w:val="none" w:sz="0" w:space="0" w:color="auto"/>
          </w:divBdr>
          <w:divsChild>
            <w:div w:id="1798059650">
              <w:marLeft w:val="0"/>
              <w:marRight w:val="0"/>
              <w:marTop w:val="0"/>
              <w:marBottom w:val="0"/>
              <w:divBdr>
                <w:top w:val="none" w:sz="0" w:space="0" w:color="auto"/>
                <w:left w:val="none" w:sz="0" w:space="0" w:color="auto"/>
                <w:bottom w:val="none" w:sz="0" w:space="0" w:color="auto"/>
                <w:right w:val="none" w:sz="0" w:space="0" w:color="auto"/>
              </w:divBdr>
            </w:div>
          </w:divsChild>
        </w:div>
        <w:div w:id="1893957208">
          <w:marLeft w:val="0"/>
          <w:marRight w:val="0"/>
          <w:marTop w:val="0"/>
          <w:marBottom w:val="0"/>
          <w:divBdr>
            <w:top w:val="none" w:sz="0" w:space="0" w:color="auto"/>
            <w:left w:val="none" w:sz="0" w:space="0" w:color="auto"/>
            <w:bottom w:val="none" w:sz="0" w:space="0" w:color="auto"/>
            <w:right w:val="none" w:sz="0" w:space="0" w:color="auto"/>
          </w:divBdr>
          <w:divsChild>
            <w:div w:id="2107727918">
              <w:marLeft w:val="0"/>
              <w:marRight w:val="0"/>
              <w:marTop w:val="0"/>
              <w:marBottom w:val="0"/>
              <w:divBdr>
                <w:top w:val="none" w:sz="0" w:space="0" w:color="auto"/>
                <w:left w:val="none" w:sz="0" w:space="0" w:color="auto"/>
                <w:bottom w:val="none" w:sz="0" w:space="0" w:color="auto"/>
                <w:right w:val="none" w:sz="0" w:space="0" w:color="auto"/>
              </w:divBdr>
            </w:div>
          </w:divsChild>
        </w:div>
        <w:div w:id="1331367034">
          <w:marLeft w:val="0"/>
          <w:marRight w:val="0"/>
          <w:marTop w:val="0"/>
          <w:marBottom w:val="0"/>
          <w:divBdr>
            <w:top w:val="none" w:sz="0" w:space="0" w:color="auto"/>
            <w:left w:val="none" w:sz="0" w:space="0" w:color="auto"/>
            <w:bottom w:val="none" w:sz="0" w:space="0" w:color="auto"/>
            <w:right w:val="none" w:sz="0" w:space="0" w:color="auto"/>
          </w:divBdr>
          <w:divsChild>
            <w:div w:id="76337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689322">
      <w:bodyDiv w:val="1"/>
      <w:marLeft w:val="0"/>
      <w:marRight w:val="0"/>
      <w:marTop w:val="0"/>
      <w:marBottom w:val="0"/>
      <w:divBdr>
        <w:top w:val="none" w:sz="0" w:space="0" w:color="auto"/>
        <w:left w:val="none" w:sz="0" w:space="0" w:color="auto"/>
        <w:bottom w:val="none" w:sz="0" w:space="0" w:color="auto"/>
        <w:right w:val="none" w:sz="0" w:space="0" w:color="auto"/>
      </w:divBdr>
    </w:div>
    <w:div w:id="758596240">
      <w:bodyDiv w:val="1"/>
      <w:marLeft w:val="0"/>
      <w:marRight w:val="0"/>
      <w:marTop w:val="0"/>
      <w:marBottom w:val="0"/>
      <w:divBdr>
        <w:top w:val="none" w:sz="0" w:space="0" w:color="auto"/>
        <w:left w:val="none" w:sz="0" w:space="0" w:color="auto"/>
        <w:bottom w:val="none" w:sz="0" w:space="0" w:color="auto"/>
        <w:right w:val="none" w:sz="0" w:space="0" w:color="auto"/>
      </w:divBdr>
    </w:div>
    <w:div w:id="796724871">
      <w:bodyDiv w:val="1"/>
      <w:marLeft w:val="0"/>
      <w:marRight w:val="0"/>
      <w:marTop w:val="0"/>
      <w:marBottom w:val="0"/>
      <w:divBdr>
        <w:top w:val="none" w:sz="0" w:space="0" w:color="auto"/>
        <w:left w:val="none" w:sz="0" w:space="0" w:color="auto"/>
        <w:bottom w:val="none" w:sz="0" w:space="0" w:color="auto"/>
        <w:right w:val="none" w:sz="0" w:space="0" w:color="auto"/>
      </w:divBdr>
    </w:div>
    <w:div w:id="847910148">
      <w:bodyDiv w:val="1"/>
      <w:marLeft w:val="0"/>
      <w:marRight w:val="0"/>
      <w:marTop w:val="0"/>
      <w:marBottom w:val="0"/>
      <w:divBdr>
        <w:top w:val="none" w:sz="0" w:space="0" w:color="auto"/>
        <w:left w:val="none" w:sz="0" w:space="0" w:color="auto"/>
        <w:bottom w:val="none" w:sz="0" w:space="0" w:color="auto"/>
        <w:right w:val="none" w:sz="0" w:space="0" w:color="auto"/>
      </w:divBdr>
    </w:div>
    <w:div w:id="850026883">
      <w:bodyDiv w:val="1"/>
      <w:marLeft w:val="0"/>
      <w:marRight w:val="0"/>
      <w:marTop w:val="0"/>
      <w:marBottom w:val="0"/>
      <w:divBdr>
        <w:top w:val="none" w:sz="0" w:space="0" w:color="auto"/>
        <w:left w:val="none" w:sz="0" w:space="0" w:color="auto"/>
        <w:bottom w:val="none" w:sz="0" w:space="0" w:color="auto"/>
        <w:right w:val="none" w:sz="0" w:space="0" w:color="auto"/>
      </w:divBdr>
    </w:div>
    <w:div w:id="856432669">
      <w:bodyDiv w:val="1"/>
      <w:marLeft w:val="0"/>
      <w:marRight w:val="0"/>
      <w:marTop w:val="0"/>
      <w:marBottom w:val="0"/>
      <w:divBdr>
        <w:top w:val="none" w:sz="0" w:space="0" w:color="auto"/>
        <w:left w:val="none" w:sz="0" w:space="0" w:color="auto"/>
        <w:bottom w:val="none" w:sz="0" w:space="0" w:color="auto"/>
        <w:right w:val="none" w:sz="0" w:space="0" w:color="auto"/>
      </w:divBdr>
    </w:div>
    <w:div w:id="973756666">
      <w:bodyDiv w:val="1"/>
      <w:marLeft w:val="0"/>
      <w:marRight w:val="0"/>
      <w:marTop w:val="0"/>
      <w:marBottom w:val="0"/>
      <w:divBdr>
        <w:top w:val="none" w:sz="0" w:space="0" w:color="auto"/>
        <w:left w:val="none" w:sz="0" w:space="0" w:color="auto"/>
        <w:bottom w:val="none" w:sz="0" w:space="0" w:color="auto"/>
        <w:right w:val="none" w:sz="0" w:space="0" w:color="auto"/>
      </w:divBdr>
    </w:div>
    <w:div w:id="992101527">
      <w:bodyDiv w:val="1"/>
      <w:marLeft w:val="0"/>
      <w:marRight w:val="0"/>
      <w:marTop w:val="0"/>
      <w:marBottom w:val="0"/>
      <w:divBdr>
        <w:top w:val="none" w:sz="0" w:space="0" w:color="auto"/>
        <w:left w:val="none" w:sz="0" w:space="0" w:color="auto"/>
        <w:bottom w:val="none" w:sz="0" w:space="0" w:color="auto"/>
        <w:right w:val="none" w:sz="0" w:space="0" w:color="auto"/>
      </w:divBdr>
    </w:div>
    <w:div w:id="1010059744">
      <w:bodyDiv w:val="1"/>
      <w:marLeft w:val="0"/>
      <w:marRight w:val="0"/>
      <w:marTop w:val="0"/>
      <w:marBottom w:val="0"/>
      <w:divBdr>
        <w:top w:val="none" w:sz="0" w:space="0" w:color="auto"/>
        <w:left w:val="none" w:sz="0" w:space="0" w:color="auto"/>
        <w:bottom w:val="none" w:sz="0" w:space="0" w:color="auto"/>
        <w:right w:val="none" w:sz="0" w:space="0" w:color="auto"/>
      </w:divBdr>
    </w:div>
    <w:div w:id="1052729306">
      <w:bodyDiv w:val="1"/>
      <w:marLeft w:val="0"/>
      <w:marRight w:val="0"/>
      <w:marTop w:val="0"/>
      <w:marBottom w:val="0"/>
      <w:divBdr>
        <w:top w:val="none" w:sz="0" w:space="0" w:color="auto"/>
        <w:left w:val="none" w:sz="0" w:space="0" w:color="auto"/>
        <w:bottom w:val="none" w:sz="0" w:space="0" w:color="auto"/>
        <w:right w:val="none" w:sz="0" w:space="0" w:color="auto"/>
      </w:divBdr>
    </w:div>
    <w:div w:id="1060398145">
      <w:bodyDiv w:val="1"/>
      <w:marLeft w:val="0"/>
      <w:marRight w:val="0"/>
      <w:marTop w:val="0"/>
      <w:marBottom w:val="0"/>
      <w:divBdr>
        <w:top w:val="none" w:sz="0" w:space="0" w:color="auto"/>
        <w:left w:val="none" w:sz="0" w:space="0" w:color="auto"/>
        <w:bottom w:val="none" w:sz="0" w:space="0" w:color="auto"/>
        <w:right w:val="none" w:sz="0" w:space="0" w:color="auto"/>
      </w:divBdr>
    </w:div>
    <w:div w:id="1079060027">
      <w:bodyDiv w:val="1"/>
      <w:marLeft w:val="0"/>
      <w:marRight w:val="0"/>
      <w:marTop w:val="0"/>
      <w:marBottom w:val="0"/>
      <w:divBdr>
        <w:top w:val="none" w:sz="0" w:space="0" w:color="auto"/>
        <w:left w:val="none" w:sz="0" w:space="0" w:color="auto"/>
        <w:bottom w:val="none" w:sz="0" w:space="0" w:color="auto"/>
        <w:right w:val="none" w:sz="0" w:space="0" w:color="auto"/>
      </w:divBdr>
    </w:div>
    <w:div w:id="1224560650">
      <w:bodyDiv w:val="1"/>
      <w:marLeft w:val="0"/>
      <w:marRight w:val="0"/>
      <w:marTop w:val="0"/>
      <w:marBottom w:val="0"/>
      <w:divBdr>
        <w:top w:val="none" w:sz="0" w:space="0" w:color="auto"/>
        <w:left w:val="none" w:sz="0" w:space="0" w:color="auto"/>
        <w:bottom w:val="none" w:sz="0" w:space="0" w:color="auto"/>
        <w:right w:val="none" w:sz="0" w:space="0" w:color="auto"/>
      </w:divBdr>
    </w:div>
    <w:div w:id="1232614868">
      <w:bodyDiv w:val="1"/>
      <w:marLeft w:val="0"/>
      <w:marRight w:val="0"/>
      <w:marTop w:val="0"/>
      <w:marBottom w:val="0"/>
      <w:divBdr>
        <w:top w:val="none" w:sz="0" w:space="0" w:color="auto"/>
        <w:left w:val="none" w:sz="0" w:space="0" w:color="auto"/>
        <w:bottom w:val="none" w:sz="0" w:space="0" w:color="auto"/>
        <w:right w:val="none" w:sz="0" w:space="0" w:color="auto"/>
      </w:divBdr>
    </w:div>
    <w:div w:id="1294554787">
      <w:bodyDiv w:val="1"/>
      <w:marLeft w:val="0"/>
      <w:marRight w:val="0"/>
      <w:marTop w:val="0"/>
      <w:marBottom w:val="0"/>
      <w:divBdr>
        <w:top w:val="none" w:sz="0" w:space="0" w:color="auto"/>
        <w:left w:val="none" w:sz="0" w:space="0" w:color="auto"/>
        <w:bottom w:val="none" w:sz="0" w:space="0" w:color="auto"/>
        <w:right w:val="none" w:sz="0" w:space="0" w:color="auto"/>
      </w:divBdr>
    </w:div>
    <w:div w:id="1370495536">
      <w:bodyDiv w:val="1"/>
      <w:marLeft w:val="0"/>
      <w:marRight w:val="0"/>
      <w:marTop w:val="0"/>
      <w:marBottom w:val="0"/>
      <w:divBdr>
        <w:top w:val="none" w:sz="0" w:space="0" w:color="auto"/>
        <w:left w:val="none" w:sz="0" w:space="0" w:color="auto"/>
        <w:bottom w:val="none" w:sz="0" w:space="0" w:color="auto"/>
        <w:right w:val="none" w:sz="0" w:space="0" w:color="auto"/>
      </w:divBdr>
    </w:div>
    <w:div w:id="1397510904">
      <w:bodyDiv w:val="1"/>
      <w:marLeft w:val="0"/>
      <w:marRight w:val="0"/>
      <w:marTop w:val="0"/>
      <w:marBottom w:val="0"/>
      <w:divBdr>
        <w:top w:val="none" w:sz="0" w:space="0" w:color="auto"/>
        <w:left w:val="none" w:sz="0" w:space="0" w:color="auto"/>
        <w:bottom w:val="none" w:sz="0" w:space="0" w:color="auto"/>
        <w:right w:val="none" w:sz="0" w:space="0" w:color="auto"/>
      </w:divBdr>
    </w:div>
    <w:div w:id="1449198610">
      <w:bodyDiv w:val="1"/>
      <w:marLeft w:val="0"/>
      <w:marRight w:val="0"/>
      <w:marTop w:val="0"/>
      <w:marBottom w:val="0"/>
      <w:divBdr>
        <w:top w:val="none" w:sz="0" w:space="0" w:color="auto"/>
        <w:left w:val="none" w:sz="0" w:space="0" w:color="auto"/>
        <w:bottom w:val="none" w:sz="0" w:space="0" w:color="auto"/>
        <w:right w:val="none" w:sz="0" w:space="0" w:color="auto"/>
      </w:divBdr>
    </w:div>
    <w:div w:id="1462116922">
      <w:bodyDiv w:val="1"/>
      <w:marLeft w:val="0"/>
      <w:marRight w:val="0"/>
      <w:marTop w:val="0"/>
      <w:marBottom w:val="0"/>
      <w:divBdr>
        <w:top w:val="none" w:sz="0" w:space="0" w:color="auto"/>
        <w:left w:val="none" w:sz="0" w:space="0" w:color="auto"/>
        <w:bottom w:val="none" w:sz="0" w:space="0" w:color="auto"/>
        <w:right w:val="none" w:sz="0" w:space="0" w:color="auto"/>
      </w:divBdr>
    </w:div>
    <w:div w:id="1487672447">
      <w:bodyDiv w:val="1"/>
      <w:marLeft w:val="0"/>
      <w:marRight w:val="0"/>
      <w:marTop w:val="0"/>
      <w:marBottom w:val="0"/>
      <w:divBdr>
        <w:top w:val="none" w:sz="0" w:space="0" w:color="auto"/>
        <w:left w:val="none" w:sz="0" w:space="0" w:color="auto"/>
        <w:bottom w:val="none" w:sz="0" w:space="0" w:color="auto"/>
        <w:right w:val="none" w:sz="0" w:space="0" w:color="auto"/>
      </w:divBdr>
    </w:div>
    <w:div w:id="1564635467">
      <w:bodyDiv w:val="1"/>
      <w:marLeft w:val="0"/>
      <w:marRight w:val="0"/>
      <w:marTop w:val="0"/>
      <w:marBottom w:val="0"/>
      <w:divBdr>
        <w:top w:val="none" w:sz="0" w:space="0" w:color="auto"/>
        <w:left w:val="none" w:sz="0" w:space="0" w:color="auto"/>
        <w:bottom w:val="none" w:sz="0" w:space="0" w:color="auto"/>
        <w:right w:val="none" w:sz="0" w:space="0" w:color="auto"/>
      </w:divBdr>
    </w:div>
    <w:div w:id="1566716104">
      <w:bodyDiv w:val="1"/>
      <w:marLeft w:val="0"/>
      <w:marRight w:val="0"/>
      <w:marTop w:val="0"/>
      <w:marBottom w:val="0"/>
      <w:divBdr>
        <w:top w:val="none" w:sz="0" w:space="0" w:color="auto"/>
        <w:left w:val="none" w:sz="0" w:space="0" w:color="auto"/>
        <w:bottom w:val="none" w:sz="0" w:space="0" w:color="auto"/>
        <w:right w:val="none" w:sz="0" w:space="0" w:color="auto"/>
      </w:divBdr>
    </w:div>
    <w:div w:id="1570115997">
      <w:bodyDiv w:val="1"/>
      <w:marLeft w:val="0"/>
      <w:marRight w:val="0"/>
      <w:marTop w:val="0"/>
      <w:marBottom w:val="0"/>
      <w:divBdr>
        <w:top w:val="none" w:sz="0" w:space="0" w:color="auto"/>
        <w:left w:val="none" w:sz="0" w:space="0" w:color="auto"/>
        <w:bottom w:val="none" w:sz="0" w:space="0" w:color="auto"/>
        <w:right w:val="none" w:sz="0" w:space="0" w:color="auto"/>
      </w:divBdr>
    </w:div>
    <w:div w:id="1622956108">
      <w:bodyDiv w:val="1"/>
      <w:marLeft w:val="0"/>
      <w:marRight w:val="0"/>
      <w:marTop w:val="0"/>
      <w:marBottom w:val="0"/>
      <w:divBdr>
        <w:top w:val="none" w:sz="0" w:space="0" w:color="auto"/>
        <w:left w:val="none" w:sz="0" w:space="0" w:color="auto"/>
        <w:bottom w:val="none" w:sz="0" w:space="0" w:color="auto"/>
        <w:right w:val="none" w:sz="0" w:space="0" w:color="auto"/>
      </w:divBdr>
    </w:div>
    <w:div w:id="1632905614">
      <w:bodyDiv w:val="1"/>
      <w:marLeft w:val="0"/>
      <w:marRight w:val="0"/>
      <w:marTop w:val="0"/>
      <w:marBottom w:val="0"/>
      <w:divBdr>
        <w:top w:val="none" w:sz="0" w:space="0" w:color="auto"/>
        <w:left w:val="none" w:sz="0" w:space="0" w:color="auto"/>
        <w:bottom w:val="none" w:sz="0" w:space="0" w:color="auto"/>
        <w:right w:val="none" w:sz="0" w:space="0" w:color="auto"/>
      </w:divBdr>
    </w:div>
    <w:div w:id="1645546701">
      <w:bodyDiv w:val="1"/>
      <w:marLeft w:val="0"/>
      <w:marRight w:val="0"/>
      <w:marTop w:val="0"/>
      <w:marBottom w:val="0"/>
      <w:divBdr>
        <w:top w:val="none" w:sz="0" w:space="0" w:color="auto"/>
        <w:left w:val="none" w:sz="0" w:space="0" w:color="auto"/>
        <w:bottom w:val="none" w:sz="0" w:space="0" w:color="auto"/>
        <w:right w:val="none" w:sz="0" w:space="0" w:color="auto"/>
      </w:divBdr>
    </w:div>
    <w:div w:id="1660303020">
      <w:bodyDiv w:val="1"/>
      <w:marLeft w:val="0"/>
      <w:marRight w:val="0"/>
      <w:marTop w:val="0"/>
      <w:marBottom w:val="0"/>
      <w:divBdr>
        <w:top w:val="none" w:sz="0" w:space="0" w:color="auto"/>
        <w:left w:val="none" w:sz="0" w:space="0" w:color="auto"/>
        <w:bottom w:val="none" w:sz="0" w:space="0" w:color="auto"/>
        <w:right w:val="none" w:sz="0" w:space="0" w:color="auto"/>
      </w:divBdr>
    </w:div>
    <w:div w:id="1667591313">
      <w:bodyDiv w:val="1"/>
      <w:marLeft w:val="0"/>
      <w:marRight w:val="0"/>
      <w:marTop w:val="0"/>
      <w:marBottom w:val="0"/>
      <w:divBdr>
        <w:top w:val="none" w:sz="0" w:space="0" w:color="auto"/>
        <w:left w:val="none" w:sz="0" w:space="0" w:color="auto"/>
        <w:bottom w:val="none" w:sz="0" w:space="0" w:color="auto"/>
        <w:right w:val="none" w:sz="0" w:space="0" w:color="auto"/>
      </w:divBdr>
    </w:div>
    <w:div w:id="1711342812">
      <w:bodyDiv w:val="1"/>
      <w:marLeft w:val="0"/>
      <w:marRight w:val="0"/>
      <w:marTop w:val="0"/>
      <w:marBottom w:val="0"/>
      <w:divBdr>
        <w:top w:val="none" w:sz="0" w:space="0" w:color="auto"/>
        <w:left w:val="none" w:sz="0" w:space="0" w:color="auto"/>
        <w:bottom w:val="none" w:sz="0" w:space="0" w:color="auto"/>
        <w:right w:val="none" w:sz="0" w:space="0" w:color="auto"/>
      </w:divBdr>
    </w:div>
    <w:div w:id="1777208199">
      <w:bodyDiv w:val="1"/>
      <w:marLeft w:val="0"/>
      <w:marRight w:val="0"/>
      <w:marTop w:val="0"/>
      <w:marBottom w:val="0"/>
      <w:divBdr>
        <w:top w:val="none" w:sz="0" w:space="0" w:color="auto"/>
        <w:left w:val="none" w:sz="0" w:space="0" w:color="auto"/>
        <w:bottom w:val="none" w:sz="0" w:space="0" w:color="auto"/>
        <w:right w:val="none" w:sz="0" w:space="0" w:color="auto"/>
      </w:divBdr>
    </w:div>
    <w:div w:id="1796942644">
      <w:bodyDiv w:val="1"/>
      <w:marLeft w:val="0"/>
      <w:marRight w:val="0"/>
      <w:marTop w:val="0"/>
      <w:marBottom w:val="0"/>
      <w:divBdr>
        <w:top w:val="none" w:sz="0" w:space="0" w:color="auto"/>
        <w:left w:val="none" w:sz="0" w:space="0" w:color="auto"/>
        <w:bottom w:val="none" w:sz="0" w:space="0" w:color="auto"/>
        <w:right w:val="none" w:sz="0" w:space="0" w:color="auto"/>
      </w:divBdr>
    </w:div>
    <w:div w:id="1813448964">
      <w:bodyDiv w:val="1"/>
      <w:marLeft w:val="0"/>
      <w:marRight w:val="0"/>
      <w:marTop w:val="0"/>
      <w:marBottom w:val="0"/>
      <w:divBdr>
        <w:top w:val="none" w:sz="0" w:space="0" w:color="auto"/>
        <w:left w:val="none" w:sz="0" w:space="0" w:color="auto"/>
        <w:bottom w:val="none" w:sz="0" w:space="0" w:color="auto"/>
        <w:right w:val="none" w:sz="0" w:space="0" w:color="auto"/>
      </w:divBdr>
    </w:div>
    <w:div w:id="1893149208">
      <w:bodyDiv w:val="1"/>
      <w:marLeft w:val="0"/>
      <w:marRight w:val="0"/>
      <w:marTop w:val="0"/>
      <w:marBottom w:val="0"/>
      <w:divBdr>
        <w:top w:val="none" w:sz="0" w:space="0" w:color="auto"/>
        <w:left w:val="none" w:sz="0" w:space="0" w:color="auto"/>
        <w:bottom w:val="none" w:sz="0" w:space="0" w:color="auto"/>
        <w:right w:val="none" w:sz="0" w:space="0" w:color="auto"/>
      </w:divBdr>
    </w:div>
    <w:div w:id="1903515949">
      <w:bodyDiv w:val="1"/>
      <w:marLeft w:val="0"/>
      <w:marRight w:val="0"/>
      <w:marTop w:val="0"/>
      <w:marBottom w:val="0"/>
      <w:divBdr>
        <w:top w:val="none" w:sz="0" w:space="0" w:color="auto"/>
        <w:left w:val="none" w:sz="0" w:space="0" w:color="auto"/>
        <w:bottom w:val="none" w:sz="0" w:space="0" w:color="auto"/>
        <w:right w:val="none" w:sz="0" w:space="0" w:color="auto"/>
      </w:divBdr>
    </w:div>
    <w:div w:id="1910966180">
      <w:bodyDiv w:val="1"/>
      <w:marLeft w:val="0"/>
      <w:marRight w:val="0"/>
      <w:marTop w:val="0"/>
      <w:marBottom w:val="0"/>
      <w:divBdr>
        <w:top w:val="none" w:sz="0" w:space="0" w:color="auto"/>
        <w:left w:val="none" w:sz="0" w:space="0" w:color="auto"/>
        <w:bottom w:val="none" w:sz="0" w:space="0" w:color="auto"/>
        <w:right w:val="none" w:sz="0" w:space="0" w:color="auto"/>
      </w:divBdr>
    </w:div>
    <w:div w:id="1985354345">
      <w:bodyDiv w:val="1"/>
      <w:marLeft w:val="0"/>
      <w:marRight w:val="0"/>
      <w:marTop w:val="0"/>
      <w:marBottom w:val="0"/>
      <w:divBdr>
        <w:top w:val="none" w:sz="0" w:space="0" w:color="auto"/>
        <w:left w:val="none" w:sz="0" w:space="0" w:color="auto"/>
        <w:bottom w:val="none" w:sz="0" w:space="0" w:color="auto"/>
        <w:right w:val="none" w:sz="0" w:space="0" w:color="auto"/>
      </w:divBdr>
    </w:div>
    <w:div w:id="2016228980">
      <w:bodyDiv w:val="1"/>
      <w:marLeft w:val="0"/>
      <w:marRight w:val="0"/>
      <w:marTop w:val="0"/>
      <w:marBottom w:val="0"/>
      <w:divBdr>
        <w:top w:val="none" w:sz="0" w:space="0" w:color="auto"/>
        <w:left w:val="none" w:sz="0" w:space="0" w:color="auto"/>
        <w:bottom w:val="none" w:sz="0" w:space="0" w:color="auto"/>
        <w:right w:val="none" w:sz="0" w:space="0" w:color="auto"/>
      </w:divBdr>
    </w:div>
    <w:div w:id="2025394701">
      <w:bodyDiv w:val="1"/>
      <w:marLeft w:val="0"/>
      <w:marRight w:val="0"/>
      <w:marTop w:val="0"/>
      <w:marBottom w:val="0"/>
      <w:divBdr>
        <w:top w:val="none" w:sz="0" w:space="0" w:color="auto"/>
        <w:left w:val="none" w:sz="0" w:space="0" w:color="auto"/>
        <w:bottom w:val="none" w:sz="0" w:space="0" w:color="auto"/>
        <w:right w:val="none" w:sz="0" w:space="0" w:color="auto"/>
      </w:divBdr>
    </w:div>
    <w:div w:id="2026902978">
      <w:bodyDiv w:val="1"/>
      <w:marLeft w:val="0"/>
      <w:marRight w:val="0"/>
      <w:marTop w:val="0"/>
      <w:marBottom w:val="0"/>
      <w:divBdr>
        <w:top w:val="none" w:sz="0" w:space="0" w:color="auto"/>
        <w:left w:val="none" w:sz="0" w:space="0" w:color="auto"/>
        <w:bottom w:val="none" w:sz="0" w:space="0" w:color="auto"/>
        <w:right w:val="none" w:sz="0" w:space="0" w:color="auto"/>
      </w:divBdr>
    </w:div>
    <w:div w:id="2035420665">
      <w:bodyDiv w:val="1"/>
      <w:marLeft w:val="0"/>
      <w:marRight w:val="0"/>
      <w:marTop w:val="0"/>
      <w:marBottom w:val="0"/>
      <w:divBdr>
        <w:top w:val="none" w:sz="0" w:space="0" w:color="auto"/>
        <w:left w:val="none" w:sz="0" w:space="0" w:color="auto"/>
        <w:bottom w:val="none" w:sz="0" w:space="0" w:color="auto"/>
        <w:right w:val="none" w:sz="0" w:space="0" w:color="auto"/>
      </w:divBdr>
      <w:divsChild>
        <w:div w:id="1147546957">
          <w:marLeft w:val="0"/>
          <w:marRight w:val="0"/>
          <w:marTop w:val="0"/>
          <w:marBottom w:val="0"/>
          <w:divBdr>
            <w:top w:val="none" w:sz="0" w:space="0" w:color="auto"/>
            <w:left w:val="none" w:sz="0" w:space="0" w:color="auto"/>
            <w:bottom w:val="none" w:sz="0" w:space="0" w:color="auto"/>
            <w:right w:val="none" w:sz="0" w:space="0" w:color="auto"/>
          </w:divBdr>
          <w:divsChild>
            <w:div w:id="1252351061">
              <w:marLeft w:val="0"/>
              <w:marRight w:val="0"/>
              <w:marTop w:val="0"/>
              <w:marBottom w:val="0"/>
              <w:divBdr>
                <w:top w:val="none" w:sz="0" w:space="0" w:color="auto"/>
                <w:left w:val="none" w:sz="0" w:space="0" w:color="auto"/>
                <w:bottom w:val="none" w:sz="0" w:space="0" w:color="auto"/>
                <w:right w:val="none" w:sz="0" w:space="0" w:color="auto"/>
              </w:divBdr>
            </w:div>
          </w:divsChild>
        </w:div>
        <w:div w:id="249657326">
          <w:marLeft w:val="0"/>
          <w:marRight w:val="0"/>
          <w:marTop w:val="0"/>
          <w:marBottom w:val="0"/>
          <w:divBdr>
            <w:top w:val="none" w:sz="0" w:space="0" w:color="auto"/>
            <w:left w:val="none" w:sz="0" w:space="0" w:color="auto"/>
            <w:bottom w:val="none" w:sz="0" w:space="0" w:color="auto"/>
            <w:right w:val="none" w:sz="0" w:space="0" w:color="auto"/>
          </w:divBdr>
          <w:divsChild>
            <w:div w:id="2059501537">
              <w:marLeft w:val="0"/>
              <w:marRight w:val="0"/>
              <w:marTop w:val="0"/>
              <w:marBottom w:val="0"/>
              <w:divBdr>
                <w:top w:val="none" w:sz="0" w:space="0" w:color="auto"/>
                <w:left w:val="none" w:sz="0" w:space="0" w:color="auto"/>
                <w:bottom w:val="none" w:sz="0" w:space="0" w:color="auto"/>
                <w:right w:val="none" w:sz="0" w:space="0" w:color="auto"/>
              </w:divBdr>
            </w:div>
          </w:divsChild>
        </w:div>
        <w:div w:id="761947568">
          <w:marLeft w:val="0"/>
          <w:marRight w:val="0"/>
          <w:marTop w:val="0"/>
          <w:marBottom w:val="0"/>
          <w:divBdr>
            <w:top w:val="none" w:sz="0" w:space="0" w:color="auto"/>
            <w:left w:val="none" w:sz="0" w:space="0" w:color="auto"/>
            <w:bottom w:val="none" w:sz="0" w:space="0" w:color="auto"/>
            <w:right w:val="none" w:sz="0" w:space="0" w:color="auto"/>
          </w:divBdr>
          <w:divsChild>
            <w:div w:id="403724619">
              <w:marLeft w:val="0"/>
              <w:marRight w:val="0"/>
              <w:marTop w:val="0"/>
              <w:marBottom w:val="0"/>
              <w:divBdr>
                <w:top w:val="none" w:sz="0" w:space="0" w:color="auto"/>
                <w:left w:val="none" w:sz="0" w:space="0" w:color="auto"/>
                <w:bottom w:val="none" w:sz="0" w:space="0" w:color="auto"/>
                <w:right w:val="none" w:sz="0" w:space="0" w:color="auto"/>
              </w:divBdr>
            </w:div>
          </w:divsChild>
        </w:div>
        <w:div w:id="1561744684">
          <w:marLeft w:val="0"/>
          <w:marRight w:val="0"/>
          <w:marTop w:val="0"/>
          <w:marBottom w:val="0"/>
          <w:divBdr>
            <w:top w:val="none" w:sz="0" w:space="0" w:color="auto"/>
            <w:left w:val="none" w:sz="0" w:space="0" w:color="auto"/>
            <w:bottom w:val="none" w:sz="0" w:space="0" w:color="auto"/>
            <w:right w:val="none" w:sz="0" w:space="0" w:color="auto"/>
          </w:divBdr>
          <w:divsChild>
            <w:div w:id="1238173735">
              <w:marLeft w:val="0"/>
              <w:marRight w:val="0"/>
              <w:marTop w:val="0"/>
              <w:marBottom w:val="0"/>
              <w:divBdr>
                <w:top w:val="none" w:sz="0" w:space="0" w:color="auto"/>
                <w:left w:val="none" w:sz="0" w:space="0" w:color="auto"/>
                <w:bottom w:val="none" w:sz="0" w:space="0" w:color="auto"/>
                <w:right w:val="none" w:sz="0" w:space="0" w:color="auto"/>
              </w:divBdr>
            </w:div>
          </w:divsChild>
        </w:div>
        <w:div w:id="1674066181">
          <w:marLeft w:val="0"/>
          <w:marRight w:val="0"/>
          <w:marTop w:val="0"/>
          <w:marBottom w:val="0"/>
          <w:divBdr>
            <w:top w:val="none" w:sz="0" w:space="0" w:color="auto"/>
            <w:left w:val="none" w:sz="0" w:space="0" w:color="auto"/>
            <w:bottom w:val="none" w:sz="0" w:space="0" w:color="auto"/>
            <w:right w:val="none" w:sz="0" w:space="0" w:color="auto"/>
          </w:divBdr>
          <w:divsChild>
            <w:div w:id="362941130">
              <w:marLeft w:val="0"/>
              <w:marRight w:val="0"/>
              <w:marTop w:val="0"/>
              <w:marBottom w:val="0"/>
              <w:divBdr>
                <w:top w:val="none" w:sz="0" w:space="0" w:color="auto"/>
                <w:left w:val="none" w:sz="0" w:space="0" w:color="auto"/>
                <w:bottom w:val="none" w:sz="0" w:space="0" w:color="auto"/>
                <w:right w:val="none" w:sz="0" w:space="0" w:color="auto"/>
              </w:divBdr>
            </w:div>
          </w:divsChild>
        </w:div>
        <w:div w:id="1004044034">
          <w:marLeft w:val="0"/>
          <w:marRight w:val="0"/>
          <w:marTop w:val="0"/>
          <w:marBottom w:val="0"/>
          <w:divBdr>
            <w:top w:val="none" w:sz="0" w:space="0" w:color="auto"/>
            <w:left w:val="none" w:sz="0" w:space="0" w:color="auto"/>
            <w:bottom w:val="none" w:sz="0" w:space="0" w:color="auto"/>
            <w:right w:val="none" w:sz="0" w:space="0" w:color="auto"/>
          </w:divBdr>
          <w:divsChild>
            <w:div w:id="291599256">
              <w:marLeft w:val="0"/>
              <w:marRight w:val="0"/>
              <w:marTop w:val="0"/>
              <w:marBottom w:val="0"/>
              <w:divBdr>
                <w:top w:val="none" w:sz="0" w:space="0" w:color="auto"/>
                <w:left w:val="none" w:sz="0" w:space="0" w:color="auto"/>
                <w:bottom w:val="none" w:sz="0" w:space="0" w:color="auto"/>
                <w:right w:val="none" w:sz="0" w:space="0" w:color="auto"/>
              </w:divBdr>
            </w:div>
          </w:divsChild>
        </w:div>
        <w:div w:id="2018917847">
          <w:marLeft w:val="0"/>
          <w:marRight w:val="0"/>
          <w:marTop w:val="0"/>
          <w:marBottom w:val="0"/>
          <w:divBdr>
            <w:top w:val="none" w:sz="0" w:space="0" w:color="auto"/>
            <w:left w:val="none" w:sz="0" w:space="0" w:color="auto"/>
            <w:bottom w:val="none" w:sz="0" w:space="0" w:color="auto"/>
            <w:right w:val="none" w:sz="0" w:space="0" w:color="auto"/>
          </w:divBdr>
          <w:divsChild>
            <w:div w:id="579101432">
              <w:marLeft w:val="0"/>
              <w:marRight w:val="0"/>
              <w:marTop w:val="0"/>
              <w:marBottom w:val="0"/>
              <w:divBdr>
                <w:top w:val="none" w:sz="0" w:space="0" w:color="auto"/>
                <w:left w:val="none" w:sz="0" w:space="0" w:color="auto"/>
                <w:bottom w:val="none" w:sz="0" w:space="0" w:color="auto"/>
                <w:right w:val="none" w:sz="0" w:space="0" w:color="auto"/>
              </w:divBdr>
            </w:div>
          </w:divsChild>
        </w:div>
        <w:div w:id="2145347665">
          <w:marLeft w:val="0"/>
          <w:marRight w:val="0"/>
          <w:marTop w:val="0"/>
          <w:marBottom w:val="0"/>
          <w:divBdr>
            <w:top w:val="none" w:sz="0" w:space="0" w:color="auto"/>
            <w:left w:val="none" w:sz="0" w:space="0" w:color="auto"/>
            <w:bottom w:val="none" w:sz="0" w:space="0" w:color="auto"/>
            <w:right w:val="none" w:sz="0" w:space="0" w:color="auto"/>
          </w:divBdr>
          <w:divsChild>
            <w:div w:id="2092433738">
              <w:marLeft w:val="0"/>
              <w:marRight w:val="0"/>
              <w:marTop w:val="0"/>
              <w:marBottom w:val="0"/>
              <w:divBdr>
                <w:top w:val="none" w:sz="0" w:space="0" w:color="auto"/>
                <w:left w:val="none" w:sz="0" w:space="0" w:color="auto"/>
                <w:bottom w:val="none" w:sz="0" w:space="0" w:color="auto"/>
                <w:right w:val="none" w:sz="0" w:space="0" w:color="auto"/>
              </w:divBdr>
            </w:div>
          </w:divsChild>
        </w:div>
        <w:div w:id="632835094">
          <w:marLeft w:val="0"/>
          <w:marRight w:val="0"/>
          <w:marTop w:val="0"/>
          <w:marBottom w:val="0"/>
          <w:divBdr>
            <w:top w:val="none" w:sz="0" w:space="0" w:color="auto"/>
            <w:left w:val="none" w:sz="0" w:space="0" w:color="auto"/>
            <w:bottom w:val="none" w:sz="0" w:space="0" w:color="auto"/>
            <w:right w:val="none" w:sz="0" w:space="0" w:color="auto"/>
          </w:divBdr>
          <w:divsChild>
            <w:div w:id="562328605">
              <w:marLeft w:val="0"/>
              <w:marRight w:val="0"/>
              <w:marTop w:val="0"/>
              <w:marBottom w:val="0"/>
              <w:divBdr>
                <w:top w:val="none" w:sz="0" w:space="0" w:color="auto"/>
                <w:left w:val="none" w:sz="0" w:space="0" w:color="auto"/>
                <w:bottom w:val="none" w:sz="0" w:space="0" w:color="auto"/>
                <w:right w:val="none" w:sz="0" w:space="0" w:color="auto"/>
              </w:divBdr>
            </w:div>
          </w:divsChild>
        </w:div>
        <w:div w:id="1955750211">
          <w:marLeft w:val="0"/>
          <w:marRight w:val="0"/>
          <w:marTop w:val="0"/>
          <w:marBottom w:val="0"/>
          <w:divBdr>
            <w:top w:val="none" w:sz="0" w:space="0" w:color="auto"/>
            <w:left w:val="none" w:sz="0" w:space="0" w:color="auto"/>
            <w:bottom w:val="none" w:sz="0" w:space="0" w:color="auto"/>
            <w:right w:val="none" w:sz="0" w:space="0" w:color="auto"/>
          </w:divBdr>
          <w:divsChild>
            <w:div w:id="1991862039">
              <w:marLeft w:val="0"/>
              <w:marRight w:val="0"/>
              <w:marTop w:val="0"/>
              <w:marBottom w:val="0"/>
              <w:divBdr>
                <w:top w:val="none" w:sz="0" w:space="0" w:color="auto"/>
                <w:left w:val="none" w:sz="0" w:space="0" w:color="auto"/>
                <w:bottom w:val="none" w:sz="0" w:space="0" w:color="auto"/>
                <w:right w:val="none" w:sz="0" w:space="0" w:color="auto"/>
              </w:divBdr>
            </w:div>
          </w:divsChild>
        </w:div>
        <w:div w:id="1797865900">
          <w:marLeft w:val="0"/>
          <w:marRight w:val="0"/>
          <w:marTop w:val="0"/>
          <w:marBottom w:val="0"/>
          <w:divBdr>
            <w:top w:val="none" w:sz="0" w:space="0" w:color="auto"/>
            <w:left w:val="none" w:sz="0" w:space="0" w:color="auto"/>
            <w:bottom w:val="none" w:sz="0" w:space="0" w:color="auto"/>
            <w:right w:val="none" w:sz="0" w:space="0" w:color="auto"/>
          </w:divBdr>
          <w:divsChild>
            <w:div w:id="1720277234">
              <w:marLeft w:val="0"/>
              <w:marRight w:val="0"/>
              <w:marTop w:val="0"/>
              <w:marBottom w:val="0"/>
              <w:divBdr>
                <w:top w:val="none" w:sz="0" w:space="0" w:color="auto"/>
                <w:left w:val="none" w:sz="0" w:space="0" w:color="auto"/>
                <w:bottom w:val="none" w:sz="0" w:space="0" w:color="auto"/>
                <w:right w:val="none" w:sz="0" w:space="0" w:color="auto"/>
              </w:divBdr>
            </w:div>
          </w:divsChild>
        </w:div>
        <w:div w:id="890263787">
          <w:marLeft w:val="0"/>
          <w:marRight w:val="0"/>
          <w:marTop w:val="0"/>
          <w:marBottom w:val="0"/>
          <w:divBdr>
            <w:top w:val="none" w:sz="0" w:space="0" w:color="auto"/>
            <w:left w:val="none" w:sz="0" w:space="0" w:color="auto"/>
            <w:bottom w:val="none" w:sz="0" w:space="0" w:color="auto"/>
            <w:right w:val="none" w:sz="0" w:space="0" w:color="auto"/>
          </w:divBdr>
          <w:divsChild>
            <w:div w:id="235894740">
              <w:marLeft w:val="0"/>
              <w:marRight w:val="0"/>
              <w:marTop w:val="0"/>
              <w:marBottom w:val="0"/>
              <w:divBdr>
                <w:top w:val="none" w:sz="0" w:space="0" w:color="auto"/>
                <w:left w:val="none" w:sz="0" w:space="0" w:color="auto"/>
                <w:bottom w:val="none" w:sz="0" w:space="0" w:color="auto"/>
                <w:right w:val="none" w:sz="0" w:space="0" w:color="auto"/>
              </w:divBdr>
            </w:div>
          </w:divsChild>
        </w:div>
        <w:div w:id="202333478">
          <w:marLeft w:val="0"/>
          <w:marRight w:val="0"/>
          <w:marTop w:val="0"/>
          <w:marBottom w:val="0"/>
          <w:divBdr>
            <w:top w:val="none" w:sz="0" w:space="0" w:color="auto"/>
            <w:left w:val="none" w:sz="0" w:space="0" w:color="auto"/>
            <w:bottom w:val="none" w:sz="0" w:space="0" w:color="auto"/>
            <w:right w:val="none" w:sz="0" w:space="0" w:color="auto"/>
          </w:divBdr>
          <w:divsChild>
            <w:div w:id="1459028519">
              <w:marLeft w:val="0"/>
              <w:marRight w:val="0"/>
              <w:marTop w:val="0"/>
              <w:marBottom w:val="0"/>
              <w:divBdr>
                <w:top w:val="none" w:sz="0" w:space="0" w:color="auto"/>
                <w:left w:val="none" w:sz="0" w:space="0" w:color="auto"/>
                <w:bottom w:val="none" w:sz="0" w:space="0" w:color="auto"/>
                <w:right w:val="none" w:sz="0" w:space="0" w:color="auto"/>
              </w:divBdr>
            </w:div>
          </w:divsChild>
        </w:div>
        <w:div w:id="495918634">
          <w:marLeft w:val="0"/>
          <w:marRight w:val="0"/>
          <w:marTop w:val="0"/>
          <w:marBottom w:val="0"/>
          <w:divBdr>
            <w:top w:val="none" w:sz="0" w:space="0" w:color="auto"/>
            <w:left w:val="none" w:sz="0" w:space="0" w:color="auto"/>
            <w:bottom w:val="none" w:sz="0" w:space="0" w:color="auto"/>
            <w:right w:val="none" w:sz="0" w:space="0" w:color="auto"/>
          </w:divBdr>
          <w:divsChild>
            <w:div w:id="349457017">
              <w:marLeft w:val="0"/>
              <w:marRight w:val="0"/>
              <w:marTop w:val="0"/>
              <w:marBottom w:val="0"/>
              <w:divBdr>
                <w:top w:val="none" w:sz="0" w:space="0" w:color="auto"/>
                <w:left w:val="none" w:sz="0" w:space="0" w:color="auto"/>
                <w:bottom w:val="none" w:sz="0" w:space="0" w:color="auto"/>
                <w:right w:val="none" w:sz="0" w:space="0" w:color="auto"/>
              </w:divBdr>
            </w:div>
          </w:divsChild>
        </w:div>
        <w:div w:id="1825390698">
          <w:marLeft w:val="0"/>
          <w:marRight w:val="0"/>
          <w:marTop w:val="0"/>
          <w:marBottom w:val="0"/>
          <w:divBdr>
            <w:top w:val="none" w:sz="0" w:space="0" w:color="auto"/>
            <w:left w:val="none" w:sz="0" w:space="0" w:color="auto"/>
            <w:bottom w:val="none" w:sz="0" w:space="0" w:color="auto"/>
            <w:right w:val="none" w:sz="0" w:space="0" w:color="auto"/>
          </w:divBdr>
          <w:divsChild>
            <w:div w:id="1383092906">
              <w:marLeft w:val="0"/>
              <w:marRight w:val="0"/>
              <w:marTop w:val="0"/>
              <w:marBottom w:val="0"/>
              <w:divBdr>
                <w:top w:val="none" w:sz="0" w:space="0" w:color="auto"/>
                <w:left w:val="none" w:sz="0" w:space="0" w:color="auto"/>
                <w:bottom w:val="none" w:sz="0" w:space="0" w:color="auto"/>
                <w:right w:val="none" w:sz="0" w:space="0" w:color="auto"/>
              </w:divBdr>
            </w:div>
          </w:divsChild>
        </w:div>
        <w:div w:id="1865440672">
          <w:marLeft w:val="0"/>
          <w:marRight w:val="0"/>
          <w:marTop w:val="0"/>
          <w:marBottom w:val="0"/>
          <w:divBdr>
            <w:top w:val="none" w:sz="0" w:space="0" w:color="auto"/>
            <w:left w:val="none" w:sz="0" w:space="0" w:color="auto"/>
            <w:bottom w:val="none" w:sz="0" w:space="0" w:color="auto"/>
            <w:right w:val="none" w:sz="0" w:space="0" w:color="auto"/>
          </w:divBdr>
          <w:divsChild>
            <w:div w:id="112800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562060">
      <w:bodyDiv w:val="1"/>
      <w:marLeft w:val="0"/>
      <w:marRight w:val="0"/>
      <w:marTop w:val="0"/>
      <w:marBottom w:val="0"/>
      <w:divBdr>
        <w:top w:val="none" w:sz="0" w:space="0" w:color="auto"/>
        <w:left w:val="none" w:sz="0" w:space="0" w:color="auto"/>
        <w:bottom w:val="none" w:sz="0" w:space="0" w:color="auto"/>
        <w:right w:val="none" w:sz="0" w:space="0" w:color="auto"/>
      </w:divBdr>
    </w:div>
    <w:div w:id="2117284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tiff"/><Relationship Id="rId21" Type="http://schemas.openxmlformats.org/officeDocument/2006/relationships/image" Target="media/image13.tiff"/><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1.wmf"/><Relationship Id="rId68" Type="http://schemas.openxmlformats.org/officeDocument/2006/relationships/image" Target="media/image55.tiff"/><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6.tiff"/><Relationship Id="rId32" Type="http://schemas.openxmlformats.org/officeDocument/2006/relationships/image" Target="media/image24.jpe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jpeg"/><Relationship Id="rId58" Type="http://schemas.openxmlformats.org/officeDocument/2006/relationships/oleObject" Target="embeddings/oleObject3.bin"/><Relationship Id="rId66" Type="http://schemas.openxmlformats.org/officeDocument/2006/relationships/image" Target="media/image53.tiff"/><Relationship Id="rId74" Type="http://schemas.openxmlformats.org/officeDocument/2006/relationships/image" Target="media/image61.tiff"/><Relationship Id="rId5" Type="http://schemas.openxmlformats.org/officeDocument/2006/relationships/webSettings" Target="webSettings.xml"/><Relationship Id="rId61" Type="http://schemas.openxmlformats.org/officeDocument/2006/relationships/image" Target="media/image50.wmf"/><Relationship Id="rId19" Type="http://schemas.openxmlformats.org/officeDocument/2006/relationships/image" Target="media/image12.wmf"/><Relationship Id="rId14" Type="http://schemas.openxmlformats.org/officeDocument/2006/relationships/image" Target="media/image7.png"/><Relationship Id="rId22" Type="http://schemas.openxmlformats.org/officeDocument/2006/relationships/image" Target="media/image14.tiff"/><Relationship Id="rId27" Type="http://schemas.openxmlformats.org/officeDocument/2006/relationships/image" Target="media/image19.tiff"/><Relationship Id="rId30" Type="http://schemas.openxmlformats.org/officeDocument/2006/relationships/image" Target="media/image22.jpe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oleObject" Target="embeddings/oleObject2.bin"/><Relationship Id="rId64" Type="http://schemas.openxmlformats.org/officeDocument/2006/relationships/oleObject" Target="embeddings/oleObject6.bin"/><Relationship Id="rId69" Type="http://schemas.openxmlformats.org/officeDocument/2006/relationships/image" Target="media/image56.jpeg"/><Relationship Id="rId77"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3.jpeg"/><Relationship Id="rId72" Type="http://schemas.openxmlformats.org/officeDocument/2006/relationships/image" Target="media/image59.tiff"/><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tiff"/><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49.wmf"/><Relationship Id="rId67" Type="http://schemas.openxmlformats.org/officeDocument/2006/relationships/image" Target="media/image54.tiff"/><Relationship Id="rId20" Type="http://schemas.openxmlformats.org/officeDocument/2006/relationships/oleObject" Target="embeddings/oleObject1.bin"/><Relationship Id="rId41" Type="http://schemas.openxmlformats.org/officeDocument/2006/relationships/image" Target="media/image33.png"/><Relationship Id="rId54" Type="http://schemas.openxmlformats.org/officeDocument/2006/relationships/image" Target="media/image46.jpeg"/><Relationship Id="rId62" Type="http://schemas.openxmlformats.org/officeDocument/2006/relationships/oleObject" Target="embeddings/oleObject5.bin"/><Relationship Id="rId70" Type="http://schemas.openxmlformats.org/officeDocument/2006/relationships/image" Target="media/image57.jpeg"/><Relationship Id="rId75" Type="http://schemas.openxmlformats.org/officeDocument/2006/relationships/image" Target="media/image6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tiff"/><Relationship Id="rId28" Type="http://schemas.openxmlformats.org/officeDocument/2006/relationships/image" Target="media/image20.jpeg"/><Relationship Id="rId36" Type="http://schemas.openxmlformats.org/officeDocument/2006/relationships/image" Target="media/image28.png"/><Relationship Id="rId49" Type="http://schemas.openxmlformats.org/officeDocument/2006/relationships/image" Target="media/image41.jpeg"/><Relationship Id="rId57" Type="http://schemas.openxmlformats.org/officeDocument/2006/relationships/image" Target="media/image48.wmf"/><Relationship Id="rId10" Type="http://schemas.openxmlformats.org/officeDocument/2006/relationships/image" Target="media/image3.png"/><Relationship Id="rId31" Type="http://schemas.openxmlformats.org/officeDocument/2006/relationships/image" Target="media/image23.jpeg"/><Relationship Id="rId44" Type="http://schemas.openxmlformats.org/officeDocument/2006/relationships/image" Target="media/image36.png"/><Relationship Id="rId52" Type="http://schemas.openxmlformats.org/officeDocument/2006/relationships/image" Target="media/image44.jpeg"/><Relationship Id="rId60" Type="http://schemas.openxmlformats.org/officeDocument/2006/relationships/oleObject" Target="embeddings/oleObject4.bin"/><Relationship Id="rId65" Type="http://schemas.openxmlformats.org/officeDocument/2006/relationships/image" Target="media/image52.jpeg"/><Relationship Id="rId73" Type="http://schemas.openxmlformats.org/officeDocument/2006/relationships/image" Target="media/image60.tiff"/><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jpeg"/><Relationship Id="rId55" Type="http://schemas.openxmlformats.org/officeDocument/2006/relationships/image" Target="media/image47.wmf"/><Relationship Id="rId76"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58.tiff"/><Relationship Id="rId2" Type="http://schemas.openxmlformats.org/officeDocument/2006/relationships/numbering" Target="numbering.xml"/><Relationship Id="rId29" Type="http://schemas.openxmlformats.org/officeDocument/2006/relationships/image" Target="media/image2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36742F-9E84-41DC-948D-CB5AF4A858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7901</TotalTime>
  <Pages>135</Pages>
  <Words>29393</Words>
  <Characters>167546</Characters>
  <Application>Microsoft Office Word</Application>
  <DocSecurity>0</DocSecurity>
  <Lines>1396</Lines>
  <Paragraphs>393</Paragraphs>
  <ScaleCrop>false</ScaleCrop>
  <Company/>
  <LinksUpToDate>false</LinksUpToDate>
  <CharactersWithSpaces>196546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江锦琦</dc:creator>
  <cp:keywords/>
  <dc:description/>
  <cp:lastModifiedBy>江锦琦</cp:lastModifiedBy>
  <cp:revision>325</cp:revision>
  <cp:lastPrinted>2025-03-13T14:50:00Z</cp:lastPrinted>
  <dcterms:created xsi:type="dcterms:W3CDTF">2025-10-26T10:47:00Z</dcterms:created>
  <dcterms:modified xsi:type="dcterms:W3CDTF">2026-07-24T03:59:00Z</dcterms:modified>
</cp:coreProperties>
</file>