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UNIVERSITY OF LIVINGSTONIA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LAWS CAMPUS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FACULTY OF EDUCATION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DEPARTMENT OF EDUCATION IN ICT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TO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MR K. PHIRI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FROM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LEONARD PONJE MLUNGU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REG. NUMBER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ICT/01/25/22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COURSE TITLE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MATHEMATICS METHODS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COURSE CODE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MAM 3601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LEVEL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THREE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SEMESTER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SIX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TASK</w:t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LESSON PLAN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DUE DATE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FEBRUARY, 2025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lesson plan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School: Mlare Secondary School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Subject: Mathematics                                                          Class: Form 3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Core element:  </w:t>
      </w:r>
      <w:r>
        <w:rPr>
          <w:rFonts w:cs="Arial" w:ascii="Times New Roman" w:hAnsi="Times New Roman"/>
          <w:bCs/>
          <w:sz w:val="26"/>
          <w:szCs w:val="26"/>
        </w:rPr>
        <w:t>Space, shape and measurement</w:t>
      </w:r>
      <w:r>
        <w:rPr>
          <w:rFonts w:cs="Arial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 xml:space="preserve">                 Date: 28/02/25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Topic: </w:t>
      </w:r>
      <w:r>
        <w:rPr>
          <w:rFonts w:cs="Palatino Linotype" w:ascii="Times New Roman" w:hAnsi="Times New Roman"/>
          <w:b w:val="false"/>
          <w:bCs w:val="false"/>
          <w:sz w:val="26"/>
          <w:szCs w:val="26"/>
        </w:rPr>
        <w:t xml:space="preserve">Circle geometry (Angle properties)                         </w:t>
      </w:r>
      <w:r>
        <w:rPr>
          <w:rFonts w:cs="Times New Roman" w:ascii="Times New Roman" w:hAnsi="Times New Roman"/>
          <w:sz w:val="26"/>
          <w:szCs w:val="26"/>
        </w:rPr>
        <w:t xml:space="preserve">Time: 7:00 – 7:40 am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Lesson topic: </w:t>
      </w:r>
      <w:r>
        <w:rPr>
          <w:rFonts w:cs="Palatino Linotype" w:ascii="Times New Roman" w:hAnsi="Times New Roman"/>
          <w:b w:val="false"/>
          <w:bCs w:val="false"/>
          <w:sz w:val="26"/>
          <w:szCs w:val="26"/>
        </w:rPr>
        <w:t>Angle properties</w:t>
      </w:r>
      <w:r>
        <w:rPr>
          <w:rFonts w:cs="Times New Roman" w:ascii="Times New Roman" w:hAnsi="Times New Roman"/>
          <w:sz w:val="26"/>
          <w:szCs w:val="26"/>
        </w:rPr>
        <w:t xml:space="preserve">                                            Number of students: 30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Rationale:   Students can effectively apply their knowledge in constructing stable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     </w:t>
      </w:r>
      <w:r>
        <w:rPr>
          <w:rFonts w:cs="Times New Roman" w:ascii="Times New Roman" w:hAnsi="Times New Roman"/>
          <w:sz w:val="26"/>
          <w:szCs w:val="26"/>
        </w:rPr>
        <w:t>arches, positioning satellites for optimal functionality, and  accurately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     </w:t>
      </w:r>
      <w:r>
        <w:rPr>
          <w:rFonts w:cs="Times New Roman" w:ascii="Times New Roman" w:hAnsi="Times New Roman"/>
          <w:sz w:val="26"/>
          <w:szCs w:val="26"/>
        </w:rPr>
        <w:t>constructing roundabouts 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Success criteria :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By the end of this lesson, students must be able to: 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</w:rPr>
        <w:t xml:space="preserve">Identify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angle properties of a circle.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6"/>
          <w:szCs w:val="26"/>
        </w:rPr>
        <w:t xml:space="preserve">Explain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angle properties using labelled diagrams .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6"/>
          <w:szCs w:val="26"/>
        </w:rPr>
        <w:t xml:space="preserve">Prove </w:t>
      </w:r>
      <w:r>
        <w:rPr>
          <w:rFonts w:ascii="Times New Roman" w:hAnsi="Times New Roman"/>
          <w:b w:val="false"/>
          <w:bCs w:val="false"/>
          <w:sz w:val="26"/>
          <w:szCs w:val="26"/>
        </w:rPr>
        <w:t>theorems involving angle properties.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Prerequisite knowledge 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Students have knowledge on fundamental circle concepts, such as part of the circle e.g the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</w:rPr>
        <w:t>chord, radius, sector, segment, diameter, arc and chord properties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. This foundation will help them connect chord properties to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</w:rPr>
        <w:t>angle theorems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, making it easier to understand.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Teaching, learning, and assessment resources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Textbooks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Mathematical instruments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</w:rPr>
        <w:t>Chalkboard mathematical tools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</w:rPr>
        <w:t>labelled diagrams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Teaching, learning, and assessment methods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Demonstration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Explanation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Questions and answers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References Lesson presentation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Target in senior secondary mathematics 3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Style w:val="Hyperlink"/>
          <w:rFonts w:cs="Times New Roman" w:ascii="Times New Roman" w:hAnsi="Times New Roman"/>
          <w:sz w:val="26"/>
          <w:szCs w:val="26"/>
        </w:rPr>
        <w:t>https://www.cuemath.com/geometry/arcs-and-subtended-angles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https://thirdspacelearning.com/gcse-maths/geometry-and-measure/angle-at-the-centre-is-twice-the-angle-at-the-circumference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Lesson presentation</w:t>
      </w:r>
    </w:p>
    <w:tbl>
      <w:tblPr>
        <w:tblStyle w:val="TableGrid"/>
        <w:tblW w:w="10632" w:type="dxa"/>
        <w:jc w:val="left"/>
        <w:tblInd w:w="-2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7"/>
        <w:gridCol w:w="2583"/>
        <w:gridCol w:w="4692"/>
      </w:tblGrid>
      <w:tr>
        <w:trPr/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Teacher activity</w:t>
            </w:r>
          </w:p>
        </w:tc>
        <w:tc>
          <w:tcPr>
            <w:tcW w:w="25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Learner activity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Learning points</w:t>
            </w:r>
          </w:p>
        </w:tc>
      </w:tr>
      <w:tr>
        <w:trPr/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Introduction (5 minutes)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 xml:space="preserve">Ask students  what they learned  about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6"/>
                <w:szCs w:val="26"/>
                <w:lang w:val="en-ZA" w:eastAsia="en-ZA" w:bidi="ar-SA"/>
                <w14:ligatures w14:val="none"/>
              </w:rPr>
              <w:t xml:space="preserve">circle concepts (parts of a circle and chord properties) </w:t>
            </w: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>and they should think about how it can be applied in different areas in mathematics or everyday life.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</w:tc>
        <w:tc>
          <w:tcPr>
            <w:tcW w:w="25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Thinking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Responding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uppressAutoHyphens w:val="true"/>
              <w:rPr>
                <w:rFonts w:ascii="Palatino Linotype" w:hAnsi="Palatino Linotype" w:cs="Palatino Linotype"/>
              </w:rPr>
            </w:pPr>
            <w:r>
              <w:rPr>
                <w:rFonts w:cs="Palatino Linotype" w:ascii="Palatino Linotype" w:hAnsi="Palatino Linotype"/>
              </w:rPr>
              <w:t>Parts of the circle such as chord, radius, sector, segment, diameter, arc</w:t>
            </w:r>
          </w:p>
          <w:p>
            <w:pPr>
              <w:pStyle w:val="Normal"/>
              <w:numPr>
                <w:ilvl w:val="0"/>
                <w:numId w:val="1"/>
              </w:numPr>
              <w:suppressAutoHyphens w:val="true"/>
              <w:rPr>
                <w:rFonts w:ascii="Palatino Linotype" w:hAnsi="Palatino Linotype" w:cs="Palatino Linotype"/>
              </w:rPr>
            </w:pPr>
            <w:r>
              <w:rPr>
                <w:rFonts w:cs="Palatino Linotype" w:ascii="Palatino Linotype" w:hAnsi="Palatino Linotype"/>
              </w:rPr>
              <w:t>Theorems on chord properties of a circle:</w:t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ind w:hanging="0" w:left="720"/>
              <w:rPr>
                <w:i/>
                <w:i/>
                <w:iCs/>
              </w:rPr>
            </w:pPr>
            <w:r>
              <w:rPr>
                <w:rFonts w:cs="Palatino Linotype" w:ascii="Palatino Linotype" w:hAnsi="Palatino Linotype"/>
                <w:i/>
                <w:iCs/>
              </w:rPr>
              <w:t>1.  The perpendicular to a chord from the centre bisects the chord and its converse</w:t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160"/>
              <w:ind w:hanging="0" w:left="720"/>
              <w:rPr>
                <w:rFonts w:ascii="Palatino Linotype" w:hAnsi="Palatino Linotype" w:cs="Palatino Linotype"/>
                <w:i/>
                <w:i/>
                <w:iCs/>
              </w:rPr>
            </w:pPr>
            <w:r>
              <w:rPr>
                <w:rFonts w:cs="Palatino Linotype" w:ascii="Palatino Linotype" w:hAnsi="Palatino Linotype"/>
                <w:i/>
                <w:iCs/>
              </w:rPr>
              <w:t>2.  equal chords of the circle are equidistant from the centre and its converse</w:t>
            </w:r>
          </w:p>
        </w:tc>
      </w:tr>
      <w:tr>
        <w:trPr/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Developmental stage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Step 1 (5mins)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Ask students to i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kern w:val="2"/>
                <w:sz w:val="26"/>
                <w:szCs w:val="26"/>
                <w:lang w:eastAsia="en-US" w:bidi="ar-SA"/>
              </w:rPr>
              <w:t xml:space="preserve">dentify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6"/>
                <w:szCs w:val="26"/>
                <w:lang w:eastAsia="en-US" w:bidi="ar-SA"/>
              </w:rPr>
              <w:t>angle properties of a circle.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6"/>
                <w:szCs w:val="26"/>
                <w:lang w:eastAsia="en-US" w:bidi="ar-SA"/>
              </w:rPr>
              <w:t>Review the concept of angle properties of a circle.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Times New Roman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Times New Roman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Step 2 (5 mins)</w:t>
            </w:r>
          </w:p>
          <w:p>
            <w:pPr>
              <w:pStyle w:val="BodyText"/>
              <w:numPr>
                <w:ilvl w:val="0"/>
                <w:numId w:val="4"/>
              </w:numPr>
              <w:suppressAutoHyphens w:val="true"/>
              <w:spacing w:lineRule="auto" w:line="360"/>
              <w:jc w:val="both"/>
              <w:rPr/>
            </w:pPr>
            <w:r>
              <w:rPr>
                <w:rStyle w:val="Strong"/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Explaining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angle properties using labelled diagrams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hanging="0" w:left="72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Analysing the labelled diagrams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Labelling Angles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Identifying Angle Relationships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Taking down short notes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Times New Roman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Taking down short notes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Asking questions if there are any.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hanging="0" w:left="72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>Angle at the Centre(The angle at the centre of a circle is twice the angle at the circumference)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>Angle at the Circumference (The angle at the circumference of a circle is half the angle at the centre).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>Angles subtended by the same arc are equal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Angle at the Centre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hanging="0" w:left="72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- Angle at the centre = 2 × angle at the circumference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hanging="0" w:left="72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- ∠AOC = 2 × ∠ABC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Angles Subtended by the Same Arc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hanging="0" w:left="72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- Angles subtended by the same arc are equal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hanging="0" w:left="72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- ∠ABC = ∠DEF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hanging="0" w:left="720"/>
              <w:contextualSpacing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</w:tc>
      </w:tr>
      <w:tr>
        <w:trPr>
          <w:trHeight w:val="2970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Step 3(15 mins)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Demonstrate how to p</w:t>
            </w:r>
            <w:r>
              <w:rPr>
                <w:rStyle w:val="Strong"/>
                <w:rFonts w:eastAsia="Calibri" w:cs="Times New Roman" w:ascii="Times New Roman" w:hAnsi="Times New Roman"/>
                <w:b w:val="false"/>
                <w:bCs w:val="false"/>
                <w:kern w:val="2"/>
                <w:sz w:val="26"/>
                <w:szCs w:val="26"/>
                <w:lang w:eastAsia="en-US" w:bidi="ar-SA"/>
              </w:rPr>
              <w:t xml:space="preserve">rove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6"/>
                <w:szCs w:val="26"/>
                <w:lang w:eastAsia="en-US" w:bidi="ar-SA"/>
              </w:rPr>
              <w:t>theorems involving angle properties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>Angle at the Centre</w:t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>Angles subtended by the same arc are equal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1440"/>
              <w:contextualSpacing/>
              <w:jc w:val="left"/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ZA" w:eastAsia="en-ZA"/>
                <w14:ligatures w14:val="none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</w:tc>
        <w:tc>
          <w:tcPr>
            <w:tcW w:w="25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Writing /copying down the notes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contextualSpacing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try proving theorems involving angle properties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Asking questions if there are any.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sz w:val="30"/>
                <w:szCs w:val="30"/>
                <w:u w:val="singl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sz w:val="30"/>
                <w:szCs w:val="30"/>
                <w:u w:val="singl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sz w:val="30"/>
                <w:szCs w:val="30"/>
                <w:u w:val="singl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sz w:val="30"/>
                <w:szCs w:val="30"/>
                <w:u w:val="singl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sz w:val="30"/>
                <w:szCs w:val="30"/>
                <w:u w:val="singl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sz w:val="30"/>
                <w:szCs w:val="30"/>
                <w:u w:val="singl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sz w:val="30"/>
                <w:szCs w:val="30"/>
                <w:u w:val="single"/>
              </w:rPr>
            </w:pPr>
            <w:r>
              <w:rPr>
                <w:rFonts w:eastAsia="Calibri" w:cs="" w:ascii="Times New Roman" w:hAnsi="Times New Roman"/>
                <w:b/>
                <w:bCs/>
                <w:kern w:val="2"/>
                <w:sz w:val="30"/>
                <w:szCs w:val="30"/>
                <w:u w:val="single"/>
                <w:lang w:eastAsia="en-US" w:bidi="ar-SA"/>
              </w:rPr>
              <w:t xml:space="preserve">A)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0"/>
                <w:szCs w:val="30"/>
                <w:u w:val="single"/>
                <w:lang w:val="en-ZA" w:eastAsia="en-ZA" w:bidi="ar-SA"/>
                <w14:ligatures w14:val="none"/>
              </w:rPr>
              <w:t>Angle at the Centre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 w:eastAsia="Calibri" w:cs=""/>
                <w:b/>
                <w:bCs/>
                <w:kern w:val="2"/>
                <w:sz w:val="26"/>
                <w:szCs w:val="26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 w:eastAsia="Calibri" w:cs=""/>
                <w:b/>
                <w:bCs/>
                <w:kern w:val="2"/>
                <w:sz w:val="26"/>
                <w:szCs w:val="26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 w:eastAsia="Calibri" w:cs=""/>
                <w:b/>
                <w:bCs/>
                <w:kern w:val="2"/>
                <w:sz w:val="26"/>
                <w:szCs w:val="26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 w:eastAsia="Calibri" w:cs=""/>
                <w:b/>
                <w:bCs/>
                <w:kern w:val="2"/>
                <w:sz w:val="26"/>
                <w:szCs w:val="26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/>
            </w:pPr>
            <w:r>
              <w:rPr>
                <w:rFonts w:eastAsia="Calibri" w:cs="" w:ascii="Times New Roman" w:hAnsi="Times New Roman"/>
                <w:b/>
                <w:bCs/>
                <w:kern w:val="2"/>
                <w:sz w:val="26"/>
                <w:szCs w:val="26"/>
                <w:lang w:eastAsia="en-US" w:bidi="ar-SA"/>
              </w:rPr>
              <w:t>Step1: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172720</wp:posOffset>
                  </wp:positionV>
                  <wp:extent cx="1518285" cy="10331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/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A, B, and D are points on the circumference and C is the centre  of the circle. BC and CD are radii. AB and AD are chords.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b/>
                <w:bCs/>
                <w:kern w:val="2"/>
                <w:sz w:val="26"/>
                <w:szCs w:val="26"/>
                <w:lang w:eastAsia="en-US" w:bidi="ar-SA"/>
              </w:rPr>
              <w:t>Step2: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132080</wp:posOffset>
                  </wp:positionV>
                  <wp:extent cx="1388745" cy="9817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Connect the points AC so that you have two triangles (ACD and ABC).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Step3: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135890</wp:posOffset>
                  </wp:positionV>
                  <wp:extent cx="1677035" cy="1581785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03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We know that AC and CD are radii and so this is an isosceles triangle. We can therefore state the angles at A and D are equal, so we have labelled them x.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As angles in a triangle add up 180, the angle at C will be 180 degrees minus the sum of the other two angles. This is expressed as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spacing w:lineRule="auto" w:line="240" w:beforeAutospacing="1" w:after="0"/>
              <w:ind w:hanging="0" w:left="72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180−2x.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Step4: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234315</wp:posOffset>
                  </wp:positionV>
                  <wp:extent cx="1505585" cy="134937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134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We do the same to triangle ACB but here we label it with y.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Step5: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64770</wp:posOffset>
                  </wp:positionV>
                  <wp:extent cx="1653540" cy="163131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63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Now we have the diagram with all the angles filled in. We still need to prove that the external angle to BCD is equal to twice the angle at A but for now, let</w:t>
              <w:br/>
              <w:t>us simplify each angle within ABCD.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Step6: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193675</wp:posOffset>
                  </wp:positionV>
                  <wp:extent cx="1268095" cy="120142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angle at A is now x+y and the  angle at C is the sum of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</w:pPr>
            <w:bookmarkStart w:id="0" w:name="MJXc-Node-114"/>
            <w:bookmarkEnd w:id="0"/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180−2x and</w:t>
            </w:r>
            <w:bookmarkStart w:id="1" w:name="MJXc-Node-122"/>
            <w:bookmarkEnd w:id="1"/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180−2y (or 180−2x+ 180−2y). As we need to know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angle on the other side of BCD, we can use the fact that angles around a point total 360 degrees.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360−(360−2x−2y)=360−360+2x+2y=2x+2y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We now have the external angle BCD</w:t>
              <w:br/>
              <w:t> equalling 2x+2y.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Step7: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If we factorise this expression, we get</w:t>
              <w:br/>
              <w:t>our angle BCD as 2(x+y).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Step8: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So as angle BAD =x+y and angle</w:t>
              <w:br/>
              <w:t>BCD =2(x+y), the angle at the centre</w:t>
              <w:br/>
              <w:t>is twice the angle at the circumference.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30"/>
                <w:szCs w:val="30"/>
                <w:u w:val="singl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30"/>
                <w:szCs w:val="30"/>
                <w:u w:val="singl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  <w:u w:val="single"/>
              </w:rPr>
              <w:t>B)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0"/>
                <w:szCs w:val="30"/>
                <w:u w:val="single"/>
                <w:lang w:val="en-ZA" w:eastAsia="en-ZA" w:bidi="ar-SA"/>
                <w14:ligatures w14:val="none"/>
              </w:rPr>
              <w:t>Angles subtended by the same arc are equal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30"/>
                <w:szCs w:val="30"/>
                <w:u w:val="none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70485</wp:posOffset>
                  </wp:positionV>
                  <wp:extent cx="1600200" cy="127698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3609" t="17696" r="17352" b="6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30"/>
                <w:szCs w:val="3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30"/>
                <w:szCs w:val="3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sz w:val="30"/>
                <w:szCs w:val="30"/>
                <w:u w:val="none"/>
              </w:rPr>
              <w:t>Consider the following figure, which shows an arc AB subtending angles ACB and ADB at two arbitrary points C and D on the circumference. O is the centre of the circle.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sz w:val="30"/>
                <w:szCs w:val="30"/>
                <w:u w:val="none"/>
              </w:rPr>
              <w:t>We need to prove that ∠ACB= ∠ADB.</w:t>
            </w:r>
          </w:p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b w:val="false"/>
                <w:bCs w:val="false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  <w:u w:val="thick"/>
              </w:rPr>
              <w:t>Solution</w:t>
            </w:r>
          </w:p>
          <w:p>
            <w:pPr>
              <w:pStyle w:val="BodyText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u w:val="none"/>
              </w:rPr>
              <w:t>Using theorem  of a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6"/>
                <w:szCs w:val="26"/>
                <w:u w:val="none"/>
                <w:lang w:eastAsia="en-US" w:bidi="ar-SA"/>
              </w:rPr>
              <w:t>ngle at the circumference = 1/2 × angle at the centre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u w:val="none"/>
              </w:rPr>
              <w:t>, we have that :</w:t>
            </w:r>
          </w:p>
          <w:p>
            <w:pPr>
              <w:pStyle w:val="BodyText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∠</w:t>
            </w:r>
            <w:r>
              <w:rPr>
                <w:rFonts w:ascii="Times New Roman" w:hAnsi="Times New Roman"/>
                <w:sz w:val="26"/>
                <w:szCs w:val="26"/>
              </w:rPr>
              <w:t>ACB= 1/2× ∠AOB ⋯ (1)</w:t>
            </w:r>
          </w:p>
          <w:p>
            <w:pPr>
              <w:pStyle w:val="BodyText"/>
              <w:widowControl/>
              <w:suppressAutoHyphens w:val="true"/>
              <w:spacing w:lineRule="auto" w:line="240" w:beforeAutospacing="1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∠</w:t>
            </w:r>
            <w:r>
              <w:rPr>
                <w:rFonts w:ascii="Times New Roman" w:hAnsi="Times New Roman"/>
                <w:sz w:val="26"/>
                <w:szCs w:val="26"/>
              </w:rPr>
              <w:t>ADB= 1/2× ∠AOB ⋯ (2)</w:t>
            </w:r>
          </w:p>
          <w:p>
            <w:pPr>
              <w:pStyle w:val="BodyText"/>
              <w:spacing w:before="0" w:after="1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From equations (1) and (2), we get ∠ACB= ∠ADB.</w:t>
            </w:r>
          </w:p>
        </w:tc>
      </w:tr>
      <w:tr>
        <w:trPr>
          <w:trHeight w:val="200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Conclusion (5 mins)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 xml:space="preserve">Ask students to mention one thing they have learned about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6"/>
                <w:szCs w:val="26"/>
                <w:lang w:val="en-ZA" w:eastAsia="en-US" w:bidi="ar-SA"/>
                <w14:ligatures w14:val="none"/>
              </w:rPr>
              <w:t>angle properties</w:t>
            </w: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val="en-ZA" w:eastAsia="en-US" w:bidi="ar-SA"/>
                <w14:ligatures w14:val="none"/>
              </w:rPr>
              <w:t xml:space="preserve"> and ask questions if they have any.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>consolidate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ZA" w:eastAsia="en-ZA" w:bidi="ar-SA"/>
                <w14:ligatures w14:val="none"/>
              </w:rPr>
              <w:t>Giving students a Homework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 w:cs="Times New Roman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</w:tc>
        <w:tc>
          <w:tcPr>
            <w:tcW w:w="25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Times New Roman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Mentioning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Asking questions if there are any.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6"/>
                <w:szCs w:val="26"/>
                <w:lang w:eastAsia="en-US" w:bidi="ar-SA"/>
              </w:rPr>
              <w:t>copying homework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Target in senior secondary mathematics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Exercise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2"/>
                <w:sz w:val="26"/>
                <w:szCs w:val="26"/>
                <w:lang w:eastAsia="en-US" w:bidi="ar-SA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page 93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 xml:space="preserve">      </w:t>
            </w:r>
            <w:r>
              <w:rPr>
                <w:rFonts w:eastAsia="Calibri" w:cs="" w:ascii="Times New Roman" w:hAnsi="Times New Roman"/>
                <w:kern w:val="2"/>
                <w:sz w:val="26"/>
                <w:szCs w:val="26"/>
                <w:lang w:eastAsia="en-US" w:bidi="ar-SA"/>
              </w:rPr>
              <w:t>Qe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Lesson evaluation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before="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alatino">
    <w:altName w:val="Book Antiqua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atex-mathml" w:customStyle="1">
    <w:name w:val="katex-mathml"/>
    <w:basedOn w:val="DefaultParagraphFont"/>
    <w:qFormat/>
    <w:rsid w:val="0077690f"/>
    <w:rPr/>
  </w:style>
  <w:style w:type="character" w:styleId="mord" w:customStyle="1">
    <w:name w:val="mord"/>
    <w:basedOn w:val="DefaultParagraphFont"/>
    <w:qFormat/>
    <w:rsid w:val="0077690f"/>
    <w:rPr/>
  </w:style>
  <w:style w:type="character" w:styleId="mrel" w:customStyle="1">
    <w:name w:val="mrel"/>
    <w:basedOn w:val="DefaultParagraphFont"/>
    <w:qFormat/>
    <w:rsid w:val="0077690f"/>
    <w:rPr/>
  </w:style>
  <w:style w:type="character" w:styleId="vlist-s" w:customStyle="1">
    <w:name w:val="vlist-s"/>
    <w:basedOn w:val="DefaultParagraphFont"/>
    <w:qFormat/>
    <w:rsid w:val="00a13881"/>
    <w:rPr/>
  </w:style>
  <w:style w:type="character" w:styleId="Strong">
    <w:name w:val="Strong"/>
    <w:basedOn w:val="DefaultParagraphFont"/>
    <w:uiPriority w:val="22"/>
    <w:qFormat/>
    <w:rsid w:val="00a13881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100z0">
    <w:name w:val="WW8Num100z0"/>
    <w:qFormat/>
    <w:rPr>
      <w:rFonts w:ascii="Palatino;Book Antiqua" w:hAnsi="Palatino;Book Antiqua" w:eastAsia="Times New Roman" w:cs="Times New Roman"/>
    </w:rPr>
  </w:style>
  <w:style w:type="character" w:styleId="WW8Num100z1">
    <w:name w:val="WW8Num100z1"/>
    <w:qFormat/>
    <w:rPr>
      <w:rFonts w:ascii="Symbol" w:hAnsi="Symbol" w:cs="Symbol"/>
    </w:rPr>
  </w:style>
  <w:style w:type="character" w:styleId="WW8Num100z2">
    <w:name w:val="WW8Num100z2"/>
    <w:qFormat/>
    <w:rPr>
      <w:rFonts w:ascii="Wingdings" w:hAnsi="Wingdings" w:cs="Wingdings"/>
    </w:rPr>
  </w:style>
  <w:style w:type="character" w:styleId="WW8Num100z4">
    <w:name w:val="WW8Num100z4"/>
    <w:qFormat/>
    <w:rPr>
      <w:rFonts w:ascii="Courier New" w:hAnsi="Courier New" w:cs="Courier New"/>
    </w:rPr>
  </w:style>
  <w:style w:type="character" w:styleId="WW8Num105z0">
    <w:name w:val="WW8Num105z0"/>
    <w:qFormat/>
    <w:rPr>
      <w:rFonts w:ascii="Symbol" w:hAnsi="Symbol" w:cs="Symbol"/>
    </w:rPr>
  </w:style>
  <w:style w:type="character" w:styleId="WW8Num105z1">
    <w:name w:val="WW8Num105z1"/>
    <w:qFormat/>
    <w:rPr/>
  </w:style>
  <w:style w:type="character" w:styleId="WW8Num105z2">
    <w:name w:val="WW8Num105z2"/>
    <w:qFormat/>
    <w:rPr>
      <w:rFonts w:ascii="Wingdings" w:hAnsi="Wingdings" w:cs="Wingdings"/>
    </w:rPr>
  </w:style>
  <w:style w:type="character" w:styleId="WW8Num105z4">
    <w:name w:val="WW8Num105z4"/>
    <w:qFormat/>
    <w:rPr>
      <w:rFonts w:ascii="Courier New" w:hAnsi="Courier New" w:cs="Courier New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d5a4d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1388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val="en-ZA" w:eastAsia="en-Z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WW8Num100">
    <w:name w:val="WW8Num100"/>
    <w:qFormat/>
  </w:style>
  <w:style w:type="numbering" w:styleId="WW8Num105">
    <w:name w:val="WW8Num10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43f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Application>LibreOffice/24.2.5.2$Linux_X86_64 LibreOffice_project/420$Build-2</Application>
  <AppVersion>15.0000</AppVersion>
  <Pages>9</Pages>
  <Words>925</Words>
  <Characters>5169</Characters>
  <CharactersWithSpaces>6135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2025-02-24T08:34:00Z</dcterms:created>
  <dc:creator>Lwitiko Mwalungila</dc:creator>
  <dc:description/>
  <dc:language>en-US</dc:language>
  <cp:lastModifiedBy/>
  <dcterms:modified xsi:type="dcterms:W3CDTF">2025-02-28T16:15:22Z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148d069c-046f-4144-92bf-3ebb56c8a51a</vt:lpwstr>
  </property>
</Properties>
</file>