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491D" w14:textId="6DF1CCF4" w:rsidR="00905FF0" w:rsidRPr="00383AF5" w:rsidRDefault="00202325">
      <w:pPr>
        <w:rPr>
          <w:rFonts w:ascii="Arial" w:hAnsi="Arial" w:cs="Arial"/>
          <w:b/>
          <w:sz w:val="24"/>
          <w:szCs w:val="24"/>
        </w:rPr>
      </w:pPr>
      <w:r w:rsidRPr="00383AF5">
        <w:rPr>
          <w:rFonts w:ascii="Arial" w:hAnsi="Arial" w:cs="Arial"/>
          <w:b/>
          <w:sz w:val="24"/>
          <w:szCs w:val="24"/>
        </w:rPr>
        <w:t>Tutorial</w:t>
      </w:r>
      <w:r w:rsidR="000844AE" w:rsidRPr="00383AF5">
        <w:rPr>
          <w:rFonts w:ascii="Arial" w:hAnsi="Arial" w:cs="Arial"/>
          <w:b/>
          <w:sz w:val="24"/>
          <w:szCs w:val="24"/>
        </w:rPr>
        <w:t>s</w:t>
      </w:r>
      <w:r w:rsidRPr="00383AF5">
        <w:rPr>
          <w:rFonts w:ascii="Arial" w:hAnsi="Arial" w:cs="Arial"/>
          <w:b/>
          <w:sz w:val="24"/>
          <w:szCs w:val="24"/>
        </w:rPr>
        <w:t xml:space="preserve"> </w:t>
      </w:r>
      <w:r w:rsidR="0026406D" w:rsidRPr="00383AF5">
        <w:rPr>
          <w:rFonts w:ascii="Arial" w:hAnsi="Arial" w:cs="Arial"/>
          <w:b/>
          <w:sz w:val="24"/>
          <w:szCs w:val="24"/>
        </w:rPr>
        <w:t>3</w:t>
      </w:r>
      <w:r w:rsidRPr="00383AF5">
        <w:rPr>
          <w:rFonts w:ascii="Arial" w:hAnsi="Arial" w:cs="Arial"/>
          <w:b/>
          <w:sz w:val="24"/>
          <w:szCs w:val="24"/>
        </w:rPr>
        <w:t xml:space="preserve">: </w:t>
      </w:r>
      <w:r w:rsidR="00817B24" w:rsidRPr="00383AF5">
        <w:rPr>
          <w:rFonts w:ascii="Arial" w:hAnsi="Arial" w:cs="Arial"/>
          <w:b/>
          <w:sz w:val="24"/>
          <w:szCs w:val="24"/>
        </w:rPr>
        <w:t>Regulating the Media Industry</w:t>
      </w:r>
    </w:p>
    <w:p w14:paraId="5562491E" w14:textId="77777777" w:rsidR="00905FF0" w:rsidRPr="00383AF5" w:rsidRDefault="00905FF0">
      <w:pPr>
        <w:rPr>
          <w:rFonts w:ascii="Arial" w:hAnsi="Arial" w:cs="Arial"/>
          <w:b/>
          <w:sz w:val="24"/>
          <w:szCs w:val="24"/>
        </w:rPr>
      </w:pPr>
    </w:p>
    <w:p w14:paraId="01A0179B" w14:textId="33FC8BBF" w:rsidR="0047337F" w:rsidRDefault="0047337F" w:rsidP="00817B2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role of Singapore media?</w:t>
      </w:r>
    </w:p>
    <w:p w14:paraId="7A89FD8B" w14:textId="77777777" w:rsidR="00D27387" w:rsidRDefault="00D27387" w:rsidP="00D27387">
      <w:pPr>
        <w:pStyle w:val="ListParagraph"/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137C11F1" w14:textId="26742DB7" w:rsidR="00D27387" w:rsidRPr="00D27387" w:rsidRDefault="00D27387" w:rsidP="00D2738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4"/>
          <w:szCs w:val="24"/>
        </w:rPr>
      </w:pPr>
      <w:r w:rsidRPr="00D27387">
        <w:rPr>
          <w:sz w:val="24"/>
          <w:szCs w:val="24"/>
        </w:rPr>
        <w:t xml:space="preserve">Media can contribute to national development by informing, </w:t>
      </w:r>
      <w:proofErr w:type="gramStart"/>
      <w:r w:rsidRPr="00D27387">
        <w:rPr>
          <w:sz w:val="24"/>
          <w:szCs w:val="24"/>
        </w:rPr>
        <w:t>educating</w:t>
      </w:r>
      <w:proofErr w:type="gramEnd"/>
      <w:r w:rsidRPr="00D27387">
        <w:rPr>
          <w:sz w:val="24"/>
          <w:szCs w:val="24"/>
        </w:rPr>
        <w:t xml:space="preserve"> and entertaining </w:t>
      </w:r>
    </w:p>
    <w:p w14:paraId="4E1F6BB7" w14:textId="77777777" w:rsidR="00D27387" w:rsidRPr="00D27387" w:rsidRDefault="00D27387" w:rsidP="00D27387">
      <w:pPr>
        <w:pStyle w:val="ListParagraph"/>
        <w:tabs>
          <w:tab w:val="left" w:pos="360"/>
          <w:tab w:val="left" w:pos="720"/>
        </w:tabs>
        <w:jc w:val="both"/>
        <w:rPr>
          <w:sz w:val="24"/>
          <w:szCs w:val="24"/>
        </w:rPr>
      </w:pPr>
    </w:p>
    <w:p w14:paraId="467F9967" w14:textId="072AABFD" w:rsidR="00D27387" w:rsidRDefault="00D27387" w:rsidP="00D2738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4"/>
          <w:szCs w:val="24"/>
        </w:rPr>
      </w:pPr>
      <w:r w:rsidRPr="00D27387">
        <w:rPr>
          <w:sz w:val="24"/>
          <w:szCs w:val="24"/>
        </w:rPr>
        <w:t>Media is also a channel for public feedback (</w:t>
      </w:r>
      <w:proofErr w:type="gramStart"/>
      <w:r w:rsidRPr="00D27387">
        <w:rPr>
          <w:sz w:val="24"/>
          <w:szCs w:val="24"/>
        </w:rPr>
        <w:t>e.g.</w:t>
      </w:r>
      <w:proofErr w:type="gramEnd"/>
      <w:r w:rsidRPr="00D27387">
        <w:rPr>
          <w:sz w:val="24"/>
          <w:szCs w:val="24"/>
        </w:rPr>
        <w:t xml:space="preserve"> The Straits Times Forum and REACH.gov.sg) on government policies </w:t>
      </w:r>
    </w:p>
    <w:p w14:paraId="35697531" w14:textId="77777777" w:rsidR="00D27387" w:rsidRPr="00D27387" w:rsidRDefault="00D27387" w:rsidP="00D27387">
      <w:pPr>
        <w:pStyle w:val="ListParagraph"/>
        <w:rPr>
          <w:sz w:val="24"/>
          <w:szCs w:val="24"/>
        </w:rPr>
      </w:pPr>
    </w:p>
    <w:p w14:paraId="0B14BB7E" w14:textId="77777777" w:rsidR="00D27387" w:rsidRPr="00D27387" w:rsidRDefault="00D27387" w:rsidP="00D27387">
      <w:pPr>
        <w:pStyle w:val="ListParagraph"/>
        <w:tabs>
          <w:tab w:val="left" w:pos="360"/>
          <w:tab w:val="left" w:pos="720"/>
        </w:tabs>
        <w:jc w:val="both"/>
        <w:rPr>
          <w:sz w:val="24"/>
          <w:szCs w:val="24"/>
        </w:rPr>
      </w:pPr>
    </w:p>
    <w:p w14:paraId="5A04AA12" w14:textId="7B650270" w:rsidR="00D27387" w:rsidRPr="00D27387" w:rsidRDefault="00D27387" w:rsidP="00D27387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r w:rsidRPr="00D27387">
        <w:rPr>
          <w:sz w:val="24"/>
          <w:szCs w:val="24"/>
        </w:rPr>
        <w:t>Media provides an avenue for business to reach out to their customers (</w:t>
      </w:r>
      <w:proofErr w:type="gramStart"/>
      <w:r w:rsidRPr="00D27387">
        <w:rPr>
          <w:sz w:val="24"/>
          <w:szCs w:val="24"/>
        </w:rPr>
        <w:t>e.g.</w:t>
      </w:r>
      <w:proofErr w:type="gramEnd"/>
      <w:r w:rsidRPr="00D27387">
        <w:rPr>
          <w:sz w:val="24"/>
          <w:szCs w:val="24"/>
        </w:rPr>
        <w:t xml:space="preserve"> advertisement)</w:t>
      </w:r>
    </w:p>
    <w:p w14:paraId="6B97A9C3" w14:textId="77777777" w:rsidR="0047337F" w:rsidRDefault="0047337F" w:rsidP="0047337F">
      <w:pPr>
        <w:pStyle w:val="ListParagraph"/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7FE354D0" w14:textId="1AD0B190" w:rsidR="00817B24" w:rsidRDefault="0047337F" w:rsidP="00817B2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key functions of the </w:t>
      </w:r>
      <w:proofErr w:type="spellStart"/>
      <w:r>
        <w:rPr>
          <w:rFonts w:ascii="Arial" w:hAnsi="Arial" w:cs="Arial"/>
          <w:sz w:val="24"/>
          <w:szCs w:val="24"/>
        </w:rPr>
        <w:t>Infocomm</w:t>
      </w:r>
      <w:proofErr w:type="spellEnd"/>
      <w:r>
        <w:rPr>
          <w:rFonts w:ascii="Arial" w:hAnsi="Arial" w:cs="Arial"/>
          <w:sz w:val="24"/>
          <w:szCs w:val="24"/>
        </w:rPr>
        <w:t xml:space="preserve"> Media Development Authority</w:t>
      </w:r>
      <w:r w:rsidR="00A72E17">
        <w:rPr>
          <w:rFonts w:ascii="Arial" w:hAnsi="Arial" w:cs="Arial"/>
          <w:sz w:val="24"/>
          <w:szCs w:val="24"/>
        </w:rPr>
        <w:t xml:space="preserve"> (“IMDA”)</w:t>
      </w:r>
    </w:p>
    <w:p w14:paraId="5338A2B9" w14:textId="60D8A763" w:rsidR="00D27387" w:rsidRPr="00D27387" w:rsidRDefault="00D27387" w:rsidP="00D27387">
      <w:pPr>
        <w:tabs>
          <w:tab w:val="left" w:pos="360"/>
          <w:tab w:val="left" w:pos="720"/>
        </w:tabs>
        <w:jc w:val="both"/>
        <w:rPr>
          <w:rFonts w:ascii="Arial" w:hAnsi="Arial" w:cs="Arial"/>
          <w:sz w:val="32"/>
          <w:szCs w:val="32"/>
        </w:rPr>
      </w:pPr>
    </w:p>
    <w:p w14:paraId="10CA405D" w14:textId="694EE7CB" w:rsidR="00D27387" w:rsidRPr="00D27387" w:rsidRDefault="00D27387" w:rsidP="00D2738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jc w:val="both"/>
        <w:rPr>
          <w:sz w:val="24"/>
          <w:szCs w:val="24"/>
        </w:rPr>
      </w:pPr>
      <w:r w:rsidRPr="00D27387">
        <w:rPr>
          <w:sz w:val="24"/>
          <w:szCs w:val="24"/>
        </w:rPr>
        <w:t xml:space="preserve">Industry developer — it develops the digital tech and media industries as engines for growth. </w:t>
      </w:r>
      <w:proofErr w:type="gramStart"/>
      <w:r w:rsidRPr="00D27387">
        <w:rPr>
          <w:sz w:val="24"/>
          <w:szCs w:val="24"/>
        </w:rPr>
        <w:t>And,</w:t>
      </w:r>
      <w:proofErr w:type="gramEnd"/>
      <w:r w:rsidRPr="00D27387">
        <w:rPr>
          <w:sz w:val="24"/>
          <w:szCs w:val="24"/>
        </w:rPr>
        <w:t xml:space="preserve"> fosters a data ecosystem for the digital economy. </w:t>
      </w:r>
    </w:p>
    <w:p w14:paraId="262AE839" w14:textId="77777777" w:rsidR="00D27387" w:rsidRPr="00D27387" w:rsidRDefault="00D27387" w:rsidP="00D27387">
      <w:pPr>
        <w:tabs>
          <w:tab w:val="left" w:pos="360"/>
          <w:tab w:val="left" w:pos="720"/>
        </w:tabs>
        <w:jc w:val="both"/>
        <w:rPr>
          <w:sz w:val="24"/>
          <w:szCs w:val="24"/>
        </w:rPr>
      </w:pPr>
    </w:p>
    <w:p w14:paraId="5972A2A7" w14:textId="77777777" w:rsidR="00D27387" w:rsidRPr="00D27387" w:rsidRDefault="00D27387" w:rsidP="00D2738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jc w:val="both"/>
        <w:rPr>
          <w:sz w:val="24"/>
          <w:szCs w:val="24"/>
        </w:rPr>
      </w:pPr>
      <w:r w:rsidRPr="00D27387">
        <w:rPr>
          <w:sz w:val="24"/>
          <w:szCs w:val="24"/>
        </w:rPr>
        <w:t>Enabler — the IMDA calls itself the master-</w:t>
      </w:r>
      <w:proofErr w:type="spellStart"/>
      <w:r w:rsidRPr="00D27387">
        <w:rPr>
          <w:sz w:val="24"/>
          <w:szCs w:val="24"/>
        </w:rPr>
        <w:t>planner</w:t>
      </w:r>
      <w:proofErr w:type="spellEnd"/>
      <w:r w:rsidRPr="00D27387">
        <w:rPr>
          <w:sz w:val="24"/>
          <w:szCs w:val="24"/>
        </w:rPr>
        <w:t xml:space="preserve"> for connectivity, digital </w:t>
      </w:r>
      <w:proofErr w:type="gramStart"/>
      <w:r w:rsidRPr="00D27387">
        <w:rPr>
          <w:sz w:val="24"/>
          <w:szCs w:val="24"/>
        </w:rPr>
        <w:t>infrastructure</w:t>
      </w:r>
      <w:proofErr w:type="gramEnd"/>
      <w:r w:rsidRPr="00D27387">
        <w:rPr>
          <w:sz w:val="24"/>
          <w:szCs w:val="24"/>
        </w:rPr>
        <w:t xml:space="preserve"> and standards — preparing everyone to be digital-ready. </w:t>
      </w:r>
    </w:p>
    <w:p w14:paraId="55B1B160" w14:textId="77777777" w:rsidR="00D27387" w:rsidRPr="00D27387" w:rsidRDefault="00D27387" w:rsidP="00D27387">
      <w:pPr>
        <w:tabs>
          <w:tab w:val="left" w:pos="360"/>
          <w:tab w:val="left" w:pos="720"/>
        </w:tabs>
        <w:jc w:val="both"/>
        <w:rPr>
          <w:sz w:val="24"/>
          <w:szCs w:val="24"/>
        </w:rPr>
      </w:pPr>
    </w:p>
    <w:p w14:paraId="729A63F1" w14:textId="2AC185E6" w:rsidR="00D27387" w:rsidRPr="00D27387" w:rsidRDefault="00D27387" w:rsidP="00D2738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32"/>
          <w:szCs w:val="32"/>
        </w:rPr>
      </w:pPr>
      <w:r w:rsidRPr="00D27387">
        <w:rPr>
          <w:sz w:val="24"/>
          <w:szCs w:val="24"/>
        </w:rPr>
        <w:t xml:space="preserve">Regulator and protector — it ensures reliable telecom and broadcast networks. </w:t>
      </w:r>
      <w:proofErr w:type="gramStart"/>
      <w:r w:rsidRPr="00D27387">
        <w:rPr>
          <w:sz w:val="24"/>
          <w:szCs w:val="24"/>
        </w:rPr>
        <w:t>And,</w:t>
      </w:r>
      <w:proofErr w:type="gramEnd"/>
      <w:r w:rsidRPr="00D27387">
        <w:rPr>
          <w:sz w:val="24"/>
          <w:szCs w:val="24"/>
        </w:rPr>
        <w:t xml:space="preserve"> helps govern market conduct and protect consumer interests through regulation.</w:t>
      </w:r>
    </w:p>
    <w:p w14:paraId="691BB6B2" w14:textId="1E3B0F80" w:rsidR="00817B24" w:rsidRDefault="00817B24" w:rsidP="00817B24">
      <w:pPr>
        <w:pStyle w:val="ListParagraph"/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5ACE75A5" w14:textId="77777777" w:rsidR="00D27387" w:rsidRPr="00383AF5" w:rsidRDefault="00D27387" w:rsidP="00817B24">
      <w:pPr>
        <w:pStyle w:val="ListParagraph"/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16A3A77F" w14:textId="591D2CD3" w:rsidR="0047337F" w:rsidRPr="0047337F" w:rsidRDefault="00817B24" w:rsidP="0047337F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r w:rsidRPr="00383AF5">
        <w:rPr>
          <w:rFonts w:ascii="Arial" w:hAnsi="Arial" w:cs="Arial"/>
          <w:sz w:val="24"/>
          <w:szCs w:val="24"/>
        </w:rPr>
        <w:t>What is the framework that Singapore adopts to regulate the media industry</w:t>
      </w:r>
      <w:r w:rsidR="00A72E17">
        <w:rPr>
          <w:rFonts w:ascii="Arial" w:hAnsi="Arial" w:cs="Arial"/>
          <w:sz w:val="24"/>
          <w:szCs w:val="24"/>
        </w:rPr>
        <w:t>?</w:t>
      </w:r>
      <w:r w:rsidR="00383AF5">
        <w:rPr>
          <w:rFonts w:ascii="Arial" w:hAnsi="Arial" w:cs="Arial"/>
          <w:sz w:val="24"/>
          <w:szCs w:val="24"/>
        </w:rPr>
        <w:t xml:space="preserve"> </w:t>
      </w:r>
      <w:r w:rsidR="00A72E17">
        <w:rPr>
          <w:rFonts w:ascii="Arial" w:hAnsi="Arial" w:cs="Arial"/>
          <w:sz w:val="24"/>
          <w:szCs w:val="24"/>
        </w:rPr>
        <w:t>C</w:t>
      </w:r>
      <w:r w:rsidR="00383AF5">
        <w:rPr>
          <w:rFonts w:ascii="Arial" w:hAnsi="Arial" w:cs="Arial"/>
          <w:sz w:val="24"/>
          <w:szCs w:val="24"/>
        </w:rPr>
        <w:t xml:space="preserve">ite </w:t>
      </w:r>
      <w:r w:rsidR="0047337F">
        <w:rPr>
          <w:rFonts w:ascii="Arial" w:hAnsi="Arial" w:cs="Arial"/>
          <w:sz w:val="24"/>
          <w:szCs w:val="24"/>
        </w:rPr>
        <w:t>three (3)</w:t>
      </w:r>
      <w:r w:rsidR="00383AF5">
        <w:rPr>
          <w:rFonts w:ascii="Arial" w:hAnsi="Arial" w:cs="Arial"/>
          <w:sz w:val="24"/>
          <w:szCs w:val="24"/>
        </w:rPr>
        <w:t xml:space="preserve"> examples</w:t>
      </w:r>
      <w:r w:rsidR="0047337F">
        <w:rPr>
          <w:rFonts w:ascii="Arial" w:hAnsi="Arial" w:cs="Arial"/>
          <w:sz w:val="24"/>
          <w:szCs w:val="24"/>
        </w:rPr>
        <w:t xml:space="preserve"> of legislation that</w:t>
      </w:r>
      <w:r w:rsidR="00383AF5">
        <w:rPr>
          <w:rFonts w:ascii="Arial" w:hAnsi="Arial" w:cs="Arial"/>
          <w:sz w:val="24"/>
          <w:szCs w:val="24"/>
        </w:rPr>
        <w:t xml:space="preserve"> </w:t>
      </w:r>
      <w:r w:rsidR="0047337F">
        <w:rPr>
          <w:rFonts w:ascii="Arial" w:hAnsi="Arial" w:cs="Arial"/>
          <w:sz w:val="24"/>
          <w:szCs w:val="24"/>
        </w:rPr>
        <w:t>is used in</w:t>
      </w:r>
      <w:r w:rsidR="00383AF5">
        <w:rPr>
          <w:rFonts w:ascii="Arial" w:hAnsi="Arial" w:cs="Arial"/>
          <w:sz w:val="24"/>
          <w:szCs w:val="24"/>
        </w:rPr>
        <w:t xml:space="preserve"> such regulation</w:t>
      </w:r>
      <w:r w:rsidR="00630E12">
        <w:rPr>
          <w:rFonts w:ascii="Arial" w:hAnsi="Arial" w:cs="Arial"/>
          <w:sz w:val="24"/>
          <w:szCs w:val="24"/>
        </w:rPr>
        <w:t>.</w:t>
      </w:r>
    </w:p>
    <w:p w14:paraId="30CD581A" w14:textId="3D84141B" w:rsidR="00383AF5" w:rsidRPr="0073082A" w:rsidRDefault="00383AF5" w:rsidP="00383AF5">
      <w:pPr>
        <w:pStyle w:val="ListParagraph"/>
        <w:rPr>
          <w:rFonts w:ascii="Arial" w:hAnsi="Arial" w:cs="Arial"/>
          <w:sz w:val="32"/>
          <w:szCs w:val="32"/>
        </w:rPr>
      </w:pPr>
    </w:p>
    <w:p w14:paraId="316D5421" w14:textId="70985528" w:rsidR="0073082A" w:rsidRDefault="0073082A" w:rsidP="00383AF5">
      <w:pPr>
        <w:pStyle w:val="ListParagraph"/>
        <w:rPr>
          <w:sz w:val="24"/>
          <w:szCs w:val="24"/>
        </w:rPr>
      </w:pPr>
      <w:r w:rsidRPr="0073082A">
        <w:rPr>
          <w:sz w:val="24"/>
          <w:szCs w:val="24"/>
        </w:rPr>
        <w:t>Two-Prong approach :</w:t>
      </w:r>
    </w:p>
    <w:p w14:paraId="1F07D013" w14:textId="77777777" w:rsidR="0073082A" w:rsidRPr="0073082A" w:rsidRDefault="0073082A" w:rsidP="00383AF5">
      <w:pPr>
        <w:pStyle w:val="ListParagraph"/>
        <w:rPr>
          <w:sz w:val="24"/>
          <w:szCs w:val="24"/>
        </w:rPr>
      </w:pPr>
    </w:p>
    <w:p w14:paraId="45AED48D" w14:textId="77777777" w:rsidR="0073082A" w:rsidRPr="0073082A" w:rsidRDefault="0073082A" w:rsidP="00383AF5">
      <w:pPr>
        <w:pStyle w:val="ListParagraph"/>
        <w:rPr>
          <w:sz w:val="24"/>
          <w:szCs w:val="24"/>
        </w:rPr>
      </w:pPr>
      <w:r w:rsidRPr="0073082A">
        <w:rPr>
          <w:sz w:val="24"/>
          <w:szCs w:val="24"/>
        </w:rPr>
        <w:t xml:space="preserve"> – Statutory Regulation (</w:t>
      </w:r>
      <w:proofErr w:type="gramStart"/>
      <w:r w:rsidRPr="0073082A">
        <w:rPr>
          <w:sz w:val="24"/>
          <w:szCs w:val="24"/>
        </w:rPr>
        <w:t>e.g.</w:t>
      </w:r>
      <w:proofErr w:type="gramEnd"/>
      <w:r w:rsidRPr="0073082A">
        <w:rPr>
          <w:sz w:val="24"/>
          <w:szCs w:val="24"/>
        </w:rPr>
        <w:t xml:space="preserve"> Laws) </w:t>
      </w:r>
    </w:p>
    <w:p w14:paraId="768319B5" w14:textId="77777777" w:rsidR="0073082A" w:rsidRPr="0073082A" w:rsidRDefault="0073082A" w:rsidP="00383AF5">
      <w:pPr>
        <w:pStyle w:val="ListParagraph"/>
        <w:rPr>
          <w:sz w:val="24"/>
          <w:szCs w:val="24"/>
        </w:rPr>
      </w:pPr>
    </w:p>
    <w:p w14:paraId="0F042F7F" w14:textId="09C63C27" w:rsidR="00D27387" w:rsidRDefault="0073082A" w:rsidP="00383AF5">
      <w:pPr>
        <w:pStyle w:val="ListParagraph"/>
        <w:rPr>
          <w:sz w:val="24"/>
          <w:szCs w:val="24"/>
        </w:rPr>
      </w:pPr>
      <w:r w:rsidRPr="0073082A">
        <w:rPr>
          <w:sz w:val="24"/>
          <w:szCs w:val="24"/>
        </w:rPr>
        <w:t>– Industry Self-Regulation (</w:t>
      </w:r>
      <w:proofErr w:type="gramStart"/>
      <w:r w:rsidRPr="0073082A">
        <w:rPr>
          <w:sz w:val="24"/>
          <w:szCs w:val="24"/>
        </w:rPr>
        <w:t>e.g.</w:t>
      </w:r>
      <w:proofErr w:type="gramEnd"/>
      <w:r w:rsidRPr="0073082A">
        <w:rPr>
          <w:sz w:val="24"/>
          <w:szCs w:val="24"/>
        </w:rPr>
        <w:t xml:space="preserve"> Codes of Conduct)</w:t>
      </w:r>
    </w:p>
    <w:p w14:paraId="14FE5014" w14:textId="7B52D3AC" w:rsidR="0073082A" w:rsidRDefault="0073082A" w:rsidP="00383AF5">
      <w:pPr>
        <w:pStyle w:val="ListParagraph"/>
        <w:rPr>
          <w:sz w:val="24"/>
          <w:szCs w:val="24"/>
        </w:rPr>
      </w:pPr>
    </w:p>
    <w:p w14:paraId="338F6778" w14:textId="69521FBE" w:rsidR="0073082A" w:rsidRDefault="00BA6F74" w:rsidP="00383AF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Examples: </w:t>
      </w:r>
    </w:p>
    <w:p w14:paraId="0E989950" w14:textId="4D1A3A3E" w:rsidR="00BA6F74" w:rsidRPr="00BA6F74" w:rsidRDefault="00BA6F74" w:rsidP="00383AF5">
      <w:pPr>
        <w:pStyle w:val="ListParagraph"/>
        <w:rPr>
          <w:rFonts w:ascii="Arial" w:hAnsi="Arial" w:cs="Arial"/>
          <w:sz w:val="28"/>
          <w:szCs w:val="28"/>
        </w:rPr>
      </w:pPr>
    </w:p>
    <w:p w14:paraId="0239461A" w14:textId="53382FB1" w:rsidR="00BA6F74" w:rsidRPr="00BA6F74" w:rsidRDefault="00BA6F74" w:rsidP="00BA6F7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A6F74">
        <w:rPr>
          <w:rFonts w:ascii="Arial" w:hAnsi="Arial" w:cs="Arial"/>
          <w:sz w:val="28"/>
          <w:szCs w:val="28"/>
        </w:rPr>
        <w:t>Films act</w:t>
      </w:r>
    </w:p>
    <w:p w14:paraId="2D8A7637" w14:textId="49333849" w:rsidR="00BA6F74" w:rsidRPr="00BA6F74" w:rsidRDefault="00BA6F74" w:rsidP="00BA6F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A6F74">
        <w:rPr>
          <w:sz w:val="28"/>
          <w:szCs w:val="28"/>
        </w:rPr>
        <w:t>Newspaper and Printing Presses Act</w:t>
      </w:r>
    </w:p>
    <w:p w14:paraId="4D032594" w14:textId="04FE224D" w:rsidR="00BA6F74" w:rsidRPr="00BA6F74" w:rsidRDefault="00BA6F74" w:rsidP="00BA6F7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A6F74">
        <w:rPr>
          <w:sz w:val="28"/>
          <w:szCs w:val="28"/>
        </w:rPr>
        <w:t>Undesirable Publications Act</w:t>
      </w:r>
    </w:p>
    <w:p w14:paraId="1D2711AF" w14:textId="7EDE2BA8" w:rsidR="00D27387" w:rsidRDefault="00D27387" w:rsidP="00383AF5">
      <w:pPr>
        <w:pStyle w:val="ListParagraph"/>
        <w:rPr>
          <w:rFonts w:ascii="Arial" w:hAnsi="Arial" w:cs="Arial"/>
          <w:sz w:val="24"/>
          <w:szCs w:val="24"/>
        </w:rPr>
      </w:pPr>
    </w:p>
    <w:p w14:paraId="2C3DB801" w14:textId="77777777" w:rsidR="00D27387" w:rsidRPr="00383AF5" w:rsidRDefault="00D27387" w:rsidP="00383AF5">
      <w:pPr>
        <w:pStyle w:val="ListParagraph"/>
        <w:rPr>
          <w:rFonts w:ascii="Arial" w:hAnsi="Arial" w:cs="Arial"/>
          <w:sz w:val="24"/>
          <w:szCs w:val="24"/>
        </w:rPr>
      </w:pPr>
    </w:p>
    <w:p w14:paraId="223044D5" w14:textId="4C154A01" w:rsidR="00383AF5" w:rsidRPr="00383AF5" w:rsidRDefault="00214912" w:rsidP="00817B2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Inter-Group </w:t>
      </w:r>
      <w:r w:rsidR="00383AF5">
        <w:rPr>
          <w:rFonts w:ascii="Arial" w:hAnsi="Arial" w:cs="Arial"/>
          <w:sz w:val="24"/>
          <w:szCs w:val="24"/>
        </w:rPr>
        <w:t>Debate</w:t>
      </w:r>
      <w:r w:rsidR="008A0EA0">
        <w:rPr>
          <w:rFonts w:ascii="Arial" w:hAnsi="Arial" w:cs="Arial"/>
          <w:sz w:val="24"/>
          <w:szCs w:val="24"/>
        </w:rPr>
        <w:t xml:space="preserve"> (topic to be announced in class)</w:t>
      </w:r>
    </w:p>
    <w:sectPr w:rsidR="00383AF5" w:rsidRPr="00383AF5" w:rsidSect="006F728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67E7" w14:textId="77777777" w:rsidR="00117B2C" w:rsidRDefault="00117B2C">
      <w:r>
        <w:separator/>
      </w:r>
    </w:p>
  </w:endnote>
  <w:endnote w:type="continuationSeparator" w:id="0">
    <w:p w14:paraId="19AAA735" w14:textId="77777777" w:rsidR="00117B2C" w:rsidRDefault="0011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4942" w14:textId="725CE751" w:rsidR="00953640" w:rsidRPr="005D59A9" w:rsidRDefault="002718DF">
    <w:pPr>
      <w:pStyle w:val="Footer"/>
      <w:rPr>
        <w:rFonts w:ascii="Arial" w:hAnsi="Arial" w:cs="Arial"/>
      </w:rPr>
    </w:pPr>
    <w:r w:rsidRPr="005D59A9">
      <w:rPr>
        <w:rFonts w:ascii="Arial" w:hAnsi="Arial" w:cs="Arial"/>
      </w:rPr>
      <w:t>CLI</w:t>
    </w:r>
    <w:r w:rsidR="00EB5DA2" w:rsidRPr="005D59A9">
      <w:rPr>
        <w:rFonts w:ascii="Arial" w:hAnsi="Arial" w:cs="Arial"/>
      </w:rPr>
      <w:t xml:space="preserve"> </w:t>
    </w:r>
    <w:r w:rsidR="0026406D">
      <w:rPr>
        <w:rFonts w:ascii="Arial" w:hAnsi="Arial" w:cs="Arial"/>
      </w:rPr>
      <w:t>ST2502</w:t>
    </w:r>
    <w:r w:rsidR="00953640" w:rsidRPr="005D59A9">
      <w:rPr>
        <w:rFonts w:ascii="Arial" w:hAnsi="Arial" w:cs="Arial"/>
      </w:rPr>
      <w:tab/>
    </w:r>
    <w:r w:rsidR="00953640" w:rsidRPr="005D59A9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2105" w14:textId="77777777" w:rsidR="00117B2C" w:rsidRDefault="00117B2C">
      <w:r>
        <w:separator/>
      </w:r>
    </w:p>
  </w:footnote>
  <w:footnote w:type="continuationSeparator" w:id="0">
    <w:p w14:paraId="1986FD1C" w14:textId="77777777" w:rsidR="00117B2C" w:rsidRDefault="00117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4940" w14:textId="3D9018FB" w:rsidR="00953640" w:rsidRPr="006C67CD" w:rsidRDefault="00953640" w:rsidP="00EA3D7C">
    <w:pPr>
      <w:pStyle w:val="Header"/>
      <w:pBdr>
        <w:bottom w:val="single" w:sz="12" w:space="1" w:color="auto"/>
      </w:pBdr>
      <w:rPr>
        <w:rFonts w:ascii="Arial" w:hAnsi="Arial" w:cs="Arial"/>
      </w:rPr>
    </w:pPr>
    <w:r w:rsidRPr="006C67CD">
      <w:rPr>
        <w:rFonts w:ascii="Arial" w:hAnsi="Arial" w:cs="Arial"/>
      </w:rPr>
      <w:t xml:space="preserve">School of </w:t>
    </w:r>
    <w:r w:rsidR="006C67CD" w:rsidRPr="006C67CD">
      <w:rPr>
        <w:rFonts w:ascii="Arial" w:hAnsi="Arial" w:cs="Arial"/>
      </w:rPr>
      <w:t>Computing</w:t>
    </w:r>
    <w:r w:rsidR="0026406D">
      <w:rPr>
        <w:rFonts w:ascii="Arial" w:hAnsi="Arial" w:cs="Arial"/>
      </w:rPr>
      <w:t xml:space="preserve"> – ST2502 Computer Law &amp; Investigation</w:t>
    </w:r>
    <w:r w:rsidRPr="006C67CD">
      <w:rPr>
        <w:rFonts w:ascii="Arial" w:hAnsi="Arial" w:cs="Arial"/>
      </w:rPr>
      <w:tab/>
      <w:t>Tutorial</w:t>
    </w:r>
    <w:r w:rsidR="00817B24">
      <w:rPr>
        <w:rFonts w:ascii="Arial" w:hAnsi="Arial" w:cs="Arial"/>
      </w:rPr>
      <w:t xml:space="preserve"> </w:t>
    </w:r>
    <w:r w:rsidR="0026406D">
      <w:rPr>
        <w:rFonts w:ascii="Arial" w:hAnsi="Arial" w:cs="Arial"/>
      </w:rPr>
      <w:t>3</w:t>
    </w:r>
  </w:p>
  <w:p w14:paraId="55624941" w14:textId="77777777" w:rsidR="00953640" w:rsidRDefault="00953640" w:rsidP="00905F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613"/>
    <w:multiLevelType w:val="hybridMultilevel"/>
    <w:tmpl w:val="DD767A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5467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7B7E67"/>
    <w:multiLevelType w:val="hybridMultilevel"/>
    <w:tmpl w:val="2FF88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0E14"/>
    <w:multiLevelType w:val="hybridMultilevel"/>
    <w:tmpl w:val="B086743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9778E"/>
    <w:multiLevelType w:val="hybridMultilevel"/>
    <w:tmpl w:val="3D86C0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4107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6065BA"/>
    <w:multiLevelType w:val="hybridMultilevel"/>
    <w:tmpl w:val="CD3CEE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4199E"/>
    <w:multiLevelType w:val="hybridMultilevel"/>
    <w:tmpl w:val="C0FC086E"/>
    <w:lvl w:ilvl="0" w:tplc="4052D3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0"/>
    <w:rsid w:val="00010048"/>
    <w:rsid w:val="000409F0"/>
    <w:rsid w:val="00050097"/>
    <w:rsid w:val="000844AE"/>
    <w:rsid w:val="000B5AD1"/>
    <w:rsid w:val="00117B2C"/>
    <w:rsid w:val="00202325"/>
    <w:rsid w:val="00214912"/>
    <w:rsid w:val="0026406D"/>
    <w:rsid w:val="002718DF"/>
    <w:rsid w:val="002912A9"/>
    <w:rsid w:val="00292804"/>
    <w:rsid w:val="0029706D"/>
    <w:rsid w:val="003010BF"/>
    <w:rsid w:val="00313104"/>
    <w:rsid w:val="00313F8A"/>
    <w:rsid w:val="00383AF5"/>
    <w:rsid w:val="00400727"/>
    <w:rsid w:val="00404653"/>
    <w:rsid w:val="0044385D"/>
    <w:rsid w:val="0047337F"/>
    <w:rsid w:val="0047477F"/>
    <w:rsid w:val="005D59A9"/>
    <w:rsid w:val="00630E12"/>
    <w:rsid w:val="006C67CD"/>
    <w:rsid w:val="006F7283"/>
    <w:rsid w:val="0073082A"/>
    <w:rsid w:val="00742009"/>
    <w:rsid w:val="007B35BE"/>
    <w:rsid w:val="007E7B2C"/>
    <w:rsid w:val="00817B24"/>
    <w:rsid w:val="00825663"/>
    <w:rsid w:val="00857EEF"/>
    <w:rsid w:val="008974C8"/>
    <w:rsid w:val="008A0EA0"/>
    <w:rsid w:val="008A7763"/>
    <w:rsid w:val="008D06CA"/>
    <w:rsid w:val="00905FF0"/>
    <w:rsid w:val="0093346E"/>
    <w:rsid w:val="00953640"/>
    <w:rsid w:val="00966EFE"/>
    <w:rsid w:val="009900AC"/>
    <w:rsid w:val="009A56C5"/>
    <w:rsid w:val="009C477A"/>
    <w:rsid w:val="00A54940"/>
    <w:rsid w:val="00A57C9E"/>
    <w:rsid w:val="00A72E17"/>
    <w:rsid w:val="00BA6F74"/>
    <w:rsid w:val="00BC6C92"/>
    <w:rsid w:val="00D04EA2"/>
    <w:rsid w:val="00D27387"/>
    <w:rsid w:val="00D342FB"/>
    <w:rsid w:val="00D64311"/>
    <w:rsid w:val="00DA1575"/>
    <w:rsid w:val="00DA513E"/>
    <w:rsid w:val="00EA3D7C"/>
    <w:rsid w:val="00E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2491D"/>
  <w15:docId w15:val="{CC93D6F8-8E5D-4D4A-8B21-147F83AE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83"/>
    <w:rPr>
      <w:lang w:val="en-US" w:eastAsia="en-US"/>
    </w:rPr>
  </w:style>
  <w:style w:type="paragraph" w:styleId="Heading1">
    <w:name w:val="heading 1"/>
    <w:basedOn w:val="Normal"/>
    <w:next w:val="Normal"/>
    <w:qFormat/>
    <w:rsid w:val="006F7283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F7283"/>
    <w:pPr>
      <w:keepNext/>
      <w:pBdr>
        <w:bottom w:val="single" w:sz="6" w:space="1" w:color="auto"/>
      </w:pBdr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5F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5F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1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</vt:lpstr>
    </vt:vector>
  </TitlesOfParts>
  <Company>SCP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</dc:title>
  <dc:creator>Clarence Ng</dc:creator>
  <cp:lastModifiedBy>Leonard _Bored</cp:lastModifiedBy>
  <cp:revision>11</cp:revision>
  <dcterms:created xsi:type="dcterms:W3CDTF">2020-10-08T04:18:00Z</dcterms:created>
  <dcterms:modified xsi:type="dcterms:W3CDTF">2021-11-03T03:10:00Z</dcterms:modified>
</cp:coreProperties>
</file>