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73AD2" w14:textId="77777777" w:rsidR="002A0C12" w:rsidRPr="00052C0F" w:rsidRDefault="002A0C12">
      <w:pPr>
        <w:rPr>
          <w:rFonts w:ascii="Arial" w:hAnsi="Arial" w:cs="Arial"/>
          <w:b/>
          <w:sz w:val="22"/>
          <w:szCs w:val="22"/>
        </w:rPr>
      </w:pPr>
      <w:r w:rsidRPr="00052C0F">
        <w:rPr>
          <w:rFonts w:ascii="Arial" w:hAnsi="Arial" w:cs="Arial"/>
          <w:b/>
          <w:sz w:val="22"/>
          <w:szCs w:val="22"/>
        </w:rPr>
        <w:t xml:space="preserve">Introduction to the Singapore Legal System </w:t>
      </w:r>
    </w:p>
    <w:p w14:paraId="49773AD3" w14:textId="77777777" w:rsidR="002A0C12" w:rsidRPr="00052C0F" w:rsidRDefault="002A0C12">
      <w:pPr>
        <w:rPr>
          <w:rFonts w:ascii="Arial" w:hAnsi="Arial" w:cs="Arial"/>
          <w:b/>
          <w:sz w:val="22"/>
          <w:szCs w:val="22"/>
        </w:rPr>
      </w:pPr>
    </w:p>
    <w:p w14:paraId="49773AD4" w14:textId="4FE7D729" w:rsidR="002A0C12" w:rsidRPr="00052C0F" w:rsidRDefault="002A0C12">
      <w:pPr>
        <w:rPr>
          <w:rFonts w:ascii="Arial" w:hAnsi="Arial" w:cs="Arial"/>
          <w:b/>
          <w:sz w:val="22"/>
          <w:szCs w:val="22"/>
        </w:rPr>
      </w:pPr>
      <w:r w:rsidRPr="00052C0F">
        <w:rPr>
          <w:rFonts w:ascii="Arial" w:hAnsi="Arial" w:cs="Arial"/>
          <w:b/>
          <w:sz w:val="22"/>
          <w:szCs w:val="22"/>
        </w:rPr>
        <w:t xml:space="preserve">Tutorial </w:t>
      </w:r>
      <w:r w:rsidR="00FF6643" w:rsidRPr="00052C0F">
        <w:rPr>
          <w:rFonts w:ascii="Arial" w:hAnsi="Arial" w:cs="Arial"/>
          <w:b/>
          <w:sz w:val="22"/>
          <w:szCs w:val="22"/>
        </w:rPr>
        <w:t>4</w:t>
      </w:r>
    </w:p>
    <w:p w14:paraId="49773AD5" w14:textId="77777777" w:rsidR="002A0C12" w:rsidRPr="00052C0F" w:rsidRDefault="002A0C12">
      <w:pPr>
        <w:rPr>
          <w:rFonts w:ascii="Arial" w:hAnsi="Arial" w:cs="Arial"/>
          <w:b/>
          <w:sz w:val="22"/>
          <w:szCs w:val="22"/>
        </w:rPr>
      </w:pPr>
    </w:p>
    <w:p w14:paraId="49773AD6" w14:textId="66AE10B3" w:rsidR="002A0C12" w:rsidRDefault="002A0C12" w:rsidP="001A546C">
      <w:pPr>
        <w:numPr>
          <w:ilvl w:val="0"/>
          <w:numId w:val="1"/>
        </w:numPr>
        <w:tabs>
          <w:tab w:val="clear" w:pos="360"/>
          <w:tab w:val="num" w:pos="540"/>
        </w:tabs>
        <w:ind w:left="540" w:hanging="540"/>
        <w:rPr>
          <w:rFonts w:ascii="Arial" w:hAnsi="Arial" w:cs="Arial"/>
          <w:sz w:val="22"/>
          <w:szCs w:val="22"/>
        </w:rPr>
      </w:pPr>
      <w:r w:rsidRPr="00052C0F">
        <w:rPr>
          <w:rFonts w:ascii="Arial" w:hAnsi="Arial" w:cs="Arial"/>
          <w:sz w:val="22"/>
          <w:szCs w:val="22"/>
        </w:rPr>
        <w:t xml:space="preserve">Explain the doctrine of binding precedents. </w:t>
      </w:r>
    </w:p>
    <w:p w14:paraId="3EC38D0D" w14:textId="77777777" w:rsidR="00203AF5" w:rsidRDefault="00203AF5" w:rsidP="00203AF5">
      <w:pPr>
        <w:ind w:left="540"/>
        <w:rPr>
          <w:rFonts w:ascii="Arial" w:hAnsi="Arial" w:cs="Arial"/>
          <w:sz w:val="22"/>
          <w:szCs w:val="22"/>
        </w:rPr>
      </w:pPr>
    </w:p>
    <w:p w14:paraId="5521681D" w14:textId="77777777" w:rsidR="00203AF5" w:rsidRDefault="00203AF5" w:rsidP="00203AF5">
      <w:pPr>
        <w:ind w:left="540"/>
      </w:pPr>
      <w:r>
        <w:t>Under this doctrine:</w:t>
      </w:r>
    </w:p>
    <w:p w14:paraId="7FC9EFBC" w14:textId="77777777" w:rsidR="00203AF5" w:rsidRDefault="00203AF5" w:rsidP="00203AF5">
      <w:pPr>
        <w:ind w:left="540"/>
      </w:pPr>
      <w:r>
        <w:t xml:space="preserve"> </w:t>
      </w:r>
    </w:p>
    <w:p w14:paraId="1727E248" w14:textId="71F2844A" w:rsidR="00203AF5" w:rsidRDefault="00203AF5" w:rsidP="00203AF5">
      <w:pPr>
        <w:ind w:left="540"/>
      </w:pPr>
      <w:r>
        <w:t xml:space="preserve">– The judge </w:t>
      </w:r>
      <w:proofErr w:type="gramStart"/>
      <w:r>
        <w:t>has to</w:t>
      </w:r>
      <w:proofErr w:type="gramEnd"/>
      <w:r>
        <w:t xml:space="preserve"> follow a prior decision of the courts above in the hierarchy IF the case he/she is now deciding is similar to that prior case. </w:t>
      </w:r>
    </w:p>
    <w:p w14:paraId="2FF5560A" w14:textId="77777777" w:rsidR="00203AF5" w:rsidRDefault="00203AF5" w:rsidP="00203AF5">
      <w:pPr>
        <w:ind w:left="540"/>
      </w:pPr>
    </w:p>
    <w:p w14:paraId="128AC206" w14:textId="7020A8B7" w:rsidR="00203AF5" w:rsidRPr="00052C0F" w:rsidRDefault="00203AF5" w:rsidP="00203AF5">
      <w:pPr>
        <w:ind w:left="540"/>
        <w:rPr>
          <w:rFonts w:ascii="Arial" w:hAnsi="Arial" w:cs="Arial"/>
          <w:sz w:val="22"/>
          <w:szCs w:val="22"/>
        </w:rPr>
      </w:pPr>
      <w:r>
        <w:t>– Also known as the theory of stare decisis (let the decision stand) where the decision of the higher court binds lower courts.</w:t>
      </w:r>
    </w:p>
    <w:p w14:paraId="49773AD7" w14:textId="77777777" w:rsidR="002A0C12" w:rsidRPr="00052C0F" w:rsidRDefault="002A0C12" w:rsidP="001A546C">
      <w:pPr>
        <w:tabs>
          <w:tab w:val="num" w:pos="540"/>
        </w:tabs>
        <w:ind w:left="540" w:hanging="540"/>
        <w:rPr>
          <w:rFonts w:ascii="Arial" w:hAnsi="Arial" w:cs="Arial"/>
          <w:sz w:val="22"/>
          <w:szCs w:val="22"/>
        </w:rPr>
      </w:pPr>
    </w:p>
    <w:p w14:paraId="49773AD8" w14:textId="7F3FC3D3" w:rsidR="002A0C12" w:rsidRDefault="002A0C12" w:rsidP="001A546C">
      <w:pPr>
        <w:numPr>
          <w:ilvl w:val="0"/>
          <w:numId w:val="2"/>
        </w:numPr>
        <w:tabs>
          <w:tab w:val="clear" w:pos="360"/>
          <w:tab w:val="num" w:pos="540"/>
        </w:tabs>
        <w:ind w:left="540" w:hanging="540"/>
        <w:rPr>
          <w:rFonts w:ascii="Arial" w:hAnsi="Arial" w:cs="Arial"/>
          <w:sz w:val="22"/>
          <w:szCs w:val="22"/>
        </w:rPr>
      </w:pPr>
      <w:r w:rsidRPr="00052C0F">
        <w:rPr>
          <w:rFonts w:ascii="Arial" w:hAnsi="Arial" w:cs="Arial"/>
          <w:sz w:val="22"/>
          <w:szCs w:val="22"/>
        </w:rPr>
        <w:t>What is the primary function of civil law?</w:t>
      </w:r>
    </w:p>
    <w:p w14:paraId="4C487CE6" w14:textId="13EC5827" w:rsidR="00F16957" w:rsidRDefault="00F16957" w:rsidP="00F16957">
      <w:pPr>
        <w:ind w:left="540"/>
        <w:rPr>
          <w:rFonts w:ascii="Arial" w:hAnsi="Arial" w:cs="Arial"/>
          <w:sz w:val="22"/>
          <w:szCs w:val="22"/>
        </w:rPr>
      </w:pPr>
    </w:p>
    <w:p w14:paraId="2AC77C36" w14:textId="77777777" w:rsidR="00F16957" w:rsidRDefault="00F16957" w:rsidP="00F16957">
      <w:pPr>
        <w:ind w:left="540"/>
      </w:pPr>
      <w:r>
        <w:t xml:space="preserve">Collection of rules that govern the relationships among individuals. </w:t>
      </w:r>
    </w:p>
    <w:p w14:paraId="6E086A8B" w14:textId="77777777" w:rsidR="00F16957" w:rsidRDefault="00F16957" w:rsidP="00F16957">
      <w:pPr>
        <w:ind w:left="540"/>
      </w:pPr>
      <w:r>
        <w:t>– Deals with disputes between individuals in which compensation is awarded to the victim.</w:t>
      </w:r>
    </w:p>
    <w:p w14:paraId="2D6ABB54" w14:textId="77777777" w:rsidR="00F16957" w:rsidRDefault="00F16957" w:rsidP="00F16957">
      <w:pPr>
        <w:ind w:left="540"/>
      </w:pPr>
      <w:r>
        <w:t xml:space="preserve"> – Civil case is filed by an individual.</w:t>
      </w:r>
    </w:p>
    <w:p w14:paraId="330DA0A8" w14:textId="77777777" w:rsidR="00F16957" w:rsidRDefault="00F16957" w:rsidP="00F16957">
      <w:pPr>
        <w:ind w:left="540"/>
      </w:pPr>
      <w:r>
        <w:t xml:space="preserve"> – Defendant can be found liable, or not liable. </w:t>
      </w:r>
    </w:p>
    <w:p w14:paraId="1E457242" w14:textId="77777777" w:rsidR="00F16957" w:rsidRDefault="00F16957" w:rsidP="00F16957">
      <w:pPr>
        <w:ind w:left="540"/>
      </w:pPr>
      <w:r>
        <w:t xml:space="preserve">– To give compensation (usually financial ($$$) to an individual who has been injured by another. </w:t>
      </w:r>
    </w:p>
    <w:p w14:paraId="6CFE866A" w14:textId="2CD90FF2" w:rsidR="00F16957" w:rsidRPr="00052C0F" w:rsidRDefault="00F16957" w:rsidP="00F16957">
      <w:pPr>
        <w:ind w:left="540"/>
        <w:rPr>
          <w:rFonts w:ascii="Arial" w:hAnsi="Arial" w:cs="Arial"/>
          <w:sz w:val="22"/>
          <w:szCs w:val="22"/>
        </w:rPr>
      </w:pPr>
      <w:r>
        <w:t>– The State is not involved</w:t>
      </w:r>
    </w:p>
    <w:p w14:paraId="49773AD9" w14:textId="77777777" w:rsidR="002A0C12" w:rsidRPr="00052C0F" w:rsidRDefault="002A0C12" w:rsidP="001A546C">
      <w:pPr>
        <w:tabs>
          <w:tab w:val="num" w:pos="540"/>
        </w:tabs>
        <w:ind w:left="540" w:hanging="540"/>
        <w:rPr>
          <w:rFonts w:ascii="Arial" w:hAnsi="Arial" w:cs="Arial"/>
          <w:sz w:val="22"/>
          <w:szCs w:val="22"/>
        </w:rPr>
      </w:pPr>
    </w:p>
    <w:p w14:paraId="49773ADA" w14:textId="77777777" w:rsidR="002A0C12" w:rsidRPr="00052C0F" w:rsidRDefault="002A0C12" w:rsidP="001A546C">
      <w:pPr>
        <w:numPr>
          <w:ilvl w:val="0"/>
          <w:numId w:val="2"/>
        </w:numPr>
        <w:tabs>
          <w:tab w:val="clear" w:pos="360"/>
          <w:tab w:val="num" w:pos="540"/>
        </w:tabs>
        <w:ind w:left="540" w:hanging="540"/>
        <w:rPr>
          <w:rFonts w:ascii="Arial" w:hAnsi="Arial" w:cs="Arial"/>
          <w:sz w:val="22"/>
          <w:szCs w:val="22"/>
        </w:rPr>
      </w:pPr>
      <w:r w:rsidRPr="00052C0F">
        <w:rPr>
          <w:rFonts w:ascii="Arial" w:hAnsi="Arial" w:cs="Arial"/>
          <w:sz w:val="22"/>
          <w:szCs w:val="22"/>
        </w:rPr>
        <w:t>What is the primary function of criminal law?</w:t>
      </w:r>
    </w:p>
    <w:p w14:paraId="49773ADB" w14:textId="77777777" w:rsidR="002A0C12" w:rsidRPr="00052C0F" w:rsidRDefault="002A0C12" w:rsidP="001A546C">
      <w:pPr>
        <w:tabs>
          <w:tab w:val="num" w:pos="540"/>
        </w:tabs>
        <w:ind w:left="540" w:hanging="540"/>
        <w:rPr>
          <w:rFonts w:ascii="Arial" w:hAnsi="Arial" w:cs="Arial"/>
          <w:sz w:val="22"/>
          <w:szCs w:val="22"/>
        </w:rPr>
      </w:pPr>
    </w:p>
    <w:p w14:paraId="49773ADC" w14:textId="46915801" w:rsidR="002A0C12" w:rsidRPr="00052C0F" w:rsidRDefault="002A0C12" w:rsidP="00052C0F">
      <w:pPr>
        <w:pStyle w:val="ListParagraph"/>
        <w:numPr>
          <w:ilvl w:val="0"/>
          <w:numId w:val="2"/>
        </w:numPr>
        <w:tabs>
          <w:tab w:val="num" w:pos="540"/>
          <w:tab w:val="left" w:pos="720"/>
        </w:tabs>
        <w:jc w:val="both"/>
        <w:rPr>
          <w:rFonts w:ascii="Arial" w:hAnsi="Arial" w:cs="Arial"/>
          <w:sz w:val="22"/>
          <w:szCs w:val="22"/>
        </w:rPr>
      </w:pPr>
      <w:r w:rsidRPr="00052C0F">
        <w:rPr>
          <w:rFonts w:ascii="Arial" w:hAnsi="Arial" w:cs="Arial"/>
          <w:sz w:val="22"/>
          <w:szCs w:val="22"/>
        </w:rPr>
        <w:t xml:space="preserve">Com-pro Ltd sold </w:t>
      </w:r>
      <w:proofErr w:type="spellStart"/>
      <w:r w:rsidRPr="00052C0F">
        <w:rPr>
          <w:rFonts w:ascii="Arial" w:hAnsi="Arial" w:cs="Arial"/>
          <w:sz w:val="22"/>
          <w:szCs w:val="22"/>
        </w:rPr>
        <w:t>ExCon</w:t>
      </w:r>
      <w:proofErr w:type="spellEnd"/>
      <w:r w:rsidRPr="00052C0F">
        <w:rPr>
          <w:rFonts w:ascii="Arial" w:hAnsi="Arial" w:cs="Arial"/>
          <w:sz w:val="22"/>
          <w:szCs w:val="22"/>
        </w:rPr>
        <w:t xml:space="preserve"> Pte Ltd computer equipment </w:t>
      </w:r>
      <w:proofErr w:type="spellStart"/>
      <w:r w:rsidRPr="00052C0F">
        <w:rPr>
          <w:rFonts w:ascii="Arial" w:hAnsi="Arial" w:cs="Arial"/>
          <w:sz w:val="22"/>
          <w:szCs w:val="22"/>
        </w:rPr>
        <w:t>totalling</w:t>
      </w:r>
      <w:proofErr w:type="spellEnd"/>
      <w:r w:rsidRPr="00052C0F">
        <w:rPr>
          <w:rFonts w:ascii="Arial" w:hAnsi="Arial" w:cs="Arial"/>
          <w:sz w:val="22"/>
          <w:szCs w:val="22"/>
        </w:rPr>
        <w:t xml:space="preserve"> </w:t>
      </w:r>
      <w:r w:rsidR="00686A54" w:rsidRPr="00052C0F">
        <w:rPr>
          <w:rFonts w:ascii="Arial" w:hAnsi="Arial" w:cs="Arial"/>
          <w:sz w:val="22"/>
          <w:szCs w:val="22"/>
        </w:rPr>
        <w:t>$ 65</w:t>
      </w:r>
      <w:r w:rsidRPr="00052C0F">
        <w:rPr>
          <w:rFonts w:ascii="Arial" w:hAnsi="Arial" w:cs="Arial"/>
          <w:sz w:val="22"/>
          <w:szCs w:val="22"/>
        </w:rPr>
        <w:t xml:space="preserve">,000 which the latter intended to resell in </w:t>
      </w:r>
      <w:r w:rsidR="0039552B" w:rsidRPr="00052C0F">
        <w:rPr>
          <w:rFonts w:ascii="Arial" w:hAnsi="Arial" w:cs="Arial"/>
          <w:sz w:val="22"/>
          <w:szCs w:val="22"/>
        </w:rPr>
        <w:t>the retail stores</w:t>
      </w:r>
      <w:r w:rsidRPr="00052C0F">
        <w:rPr>
          <w:rFonts w:ascii="Arial" w:hAnsi="Arial" w:cs="Arial"/>
          <w:sz w:val="22"/>
          <w:szCs w:val="22"/>
        </w:rPr>
        <w:t xml:space="preserve">. However, due to the economic downturn, </w:t>
      </w:r>
      <w:proofErr w:type="spellStart"/>
      <w:r w:rsidRPr="00052C0F">
        <w:rPr>
          <w:rFonts w:ascii="Arial" w:hAnsi="Arial" w:cs="Arial"/>
          <w:sz w:val="22"/>
          <w:szCs w:val="22"/>
        </w:rPr>
        <w:t>ExCon</w:t>
      </w:r>
      <w:proofErr w:type="spellEnd"/>
      <w:r w:rsidRPr="00052C0F">
        <w:rPr>
          <w:rFonts w:ascii="Arial" w:hAnsi="Arial" w:cs="Arial"/>
          <w:sz w:val="22"/>
          <w:szCs w:val="22"/>
        </w:rPr>
        <w:t xml:space="preserve"> faced difficulties selling the equipment, and was therefore unable to pay Com-</w:t>
      </w:r>
      <w:proofErr w:type="gramStart"/>
      <w:r w:rsidRPr="00052C0F">
        <w:rPr>
          <w:rFonts w:ascii="Arial" w:hAnsi="Arial" w:cs="Arial"/>
          <w:sz w:val="22"/>
          <w:szCs w:val="22"/>
        </w:rPr>
        <w:t xml:space="preserve">Pro.  </w:t>
      </w:r>
      <w:proofErr w:type="gramEnd"/>
      <w:r w:rsidRPr="00052C0F">
        <w:rPr>
          <w:rFonts w:ascii="Arial" w:hAnsi="Arial" w:cs="Arial"/>
          <w:sz w:val="22"/>
          <w:szCs w:val="22"/>
        </w:rPr>
        <w:t xml:space="preserve">Com-Pro now wants to sue </w:t>
      </w:r>
      <w:proofErr w:type="spellStart"/>
      <w:r w:rsidRPr="00052C0F">
        <w:rPr>
          <w:rFonts w:ascii="Arial" w:hAnsi="Arial" w:cs="Arial"/>
          <w:sz w:val="22"/>
          <w:szCs w:val="22"/>
        </w:rPr>
        <w:t>ExCon</w:t>
      </w:r>
      <w:proofErr w:type="spellEnd"/>
      <w:r w:rsidRPr="00052C0F">
        <w:rPr>
          <w:rFonts w:ascii="Arial" w:hAnsi="Arial" w:cs="Arial"/>
          <w:sz w:val="22"/>
          <w:szCs w:val="22"/>
        </w:rPr>
        <w:t xml:space="preserve"> to recover the $ 6</w:t>
      </w:r>
      <w:r w:rsidR="00686A54" w:rsidRPr="00052C0F">
        <w:rPr>
          <w:rFonts w:ascii="Arial" w:hAnsi="Arial" w:cs="Arial"/>
          <w:sz w:val="22"/>
          <w:szCs w:val="22"/>
        </w:rPr>
        <w:t>5</w:t>
      </w:r>
      <w:r w:rsidRPr="00052C0F">
        <w:rPr>
          <w:rFonts w:ascii="Arial" w:hAnsi="Arial" w:cs="Arial"/>
          <w:sz w:val="22"/>
          <w:szCs w:val="22"/>
        </w:rPr>
        <w:t>,000 owing from them.</w:t>
      </w:r>
    </w:p>
    <w:p w14:paraId="49773AE2" w14:textId="55187AD3" w:rsidR="00686A54" w:rsidRDefault="00FD408F" w:rsidP="001A546C">
      <w:pPr>
        <w:tabs>
          <w:tab w:val="num" w:pos="540"/>
        </w:tabs>
        <w:ind w:left="540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3CF6D3EC" w14:textId="2AF0D7B3" w:rsidR="00FD408F" w:rsidRDefault="00FD408F" w:rsidP="00FD408F">
      <w:pPr>
        <w:tabs>
          <w:tab w:val="num" w:pos="540"/>
          <w:tab w:val="left" w:pos="900"/>
        </w:tabs>
        <w:ind w:left="900" w:hanging="90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a)</w:t>
      </w:r>
      <w:r>
        <w:rPr>
          <w:rFonts w:ascii="Arial" w:hAnsi="Arial" w:cs="Arial"/>
          <w:sz w:val="22"/>
          <w:szCs w:val="22"/>
        </w:rPr>
        <w:tab/>
        <w:t>Com-Pro wanted to save costs and decided to start the legal action in the Magistrates’ Court. Can they do so? Why?</w:t>
      </w:r>
    </w:p>
    <w:p w14:paraId="642CE4F1" w14:textId="77777777" w:rsidR="00FD408F" w:rsidRDefault="00FD408F" w:rsidP="00FD408F">
      <w:pPr>
        <w:tabs>
          <w:tab w:val="num" w:pos="540"/>
          <w:tab w:val="left" w:pos="900"/>
        </w:tabs>
        <w:ind w:left="900" w:hanging="900"/>
        <w:jc w:val="both"/>
      </w:pPr>
    </w:p>
    <w:p w14:paraId="2957D415" w14:textId="77777777" w:rsidR="00FD408F" w:rsidRDefault="00FD408F" w:rsidP="00FD408F">
      <w:pPr>
        <w:tabs>
          <w:tab w:val="num" w:pos="540"/>
          <w:tab w:val="left" w:pos="900"/>
        </w:tabs>
        <w:ind w:left="900" w:hanging="900"/>
        <w:jc w:val="both"/>
        <w:rPr>
          <w:rFonts w:ascii="Arial" w:hAnsi="Arial" w:cs="Arial"/>
          <w:b/>
          <w:bCs/>
        </w:rPr>
      </w:pPr>
      <w:r>
        <w:tab/>
      </w:r>
      <w:r>
        <w:tab/>
      </w:r>
      <w:r>
        <w:rPr>
          <w:rFonts w:ascii="Arial" w:hAnsi="Arial" w:cs="Arial"/>
          <w:b/>
          <w:bCs/>
          <w:sz w:val="22"/>
          <w:szCs w:val="22"/>
        </w:rPr>
        <w:t>No, Magistrates Court cases are limited to a $60,000 claim in civil cases.</w:t>
      </w:r>
    </w:p>
    <w:p w14:paraId="296FFE00" w14:textId="77777777" w:rsidR="00FD408F" w:rsidRDefault="00FD408F" w:rsidP="00FD408F">
      <w:pPr>
        <w:tabs>
          <w:tab w:val="num" w:pos="540"/>
          <w:tab w:val="left" w:pos="900"/>
        </w:tabs>
        <w:ind w:left="900" w:hanging="900"/>
        <w:jc w:val="both"/>
        <w:rPr>
          <w:b/>
          <w:bCs/>
        </w:rPr>
      </w:pPr>
    </w:p>
    <w:p w14:paraId="48700DB5" w14:textId="77777777" w:rsidR="00FD408F" w:rsidRDefault="00FD408F" w:rsidP="00FD408F">
      <w:pPr>
        <w:tabs>
          <w:tab w:val="num" w:pos="540"/>
          <w:tab w:val="left" w:pos="720"/>
          <w:tab w:val="left" w:pos="900"/>
        </w:tabs>
        <w:ind w:left="540" w:hanging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ab/>
        <w:t>b)</w:t>
      </w:r>
      <w:r>
        <w:rPr>
          <w:rFonts w:ascii="Arial" w:hAnsi="Arial" w:cs="Arial"/>
          <w:sz w:val="22"/>
          <w:szCs w:val="22"/>
        </w:rPr>
        <w:tab/>
        <w:t>Which court should they start the action in? Why?</w:t>
      </w:r>
    </w:p>
    <w:p w14:paraId="0DCAAC14" w14:textId="77777777" w:rsidR="00FD408F" w:rsidRDefault="00FD408F" w:rsidP="00FD408F">
      <w:pPr>
        <w:tabs>
          <w:tab w:val="num" w:pos="540"/>
          <w:tab w:val="left" w:pos="720"/>
          <w:tab w:val="left" w:pos="900"/>
        </w:tabs>
        <w:ind w:left="540" w:hanging="540"/>
        <w:jc w:val="both"/>
        <w:rPr>
          <w:rFonts w:ascii="Arial" w:hAnsi="Arial" w:cs="Arial"/>
          <w:sz w:val="22"/>
          <w:szCs w:val="22"/>
        </w:rPr>
      </w:pPr>
    </w:p>
    <w:p w14:paraId="33382E25" w14:textId="77777777" w:rsidR="00FD408F" w:rsidRDefault="00FD408F" w:rsidP="00FD408F">
      <w:pPr>
        <w:tabs>
          <w:tab w:val="num" w:pos="540"/>
          <w:tab w:val="left" w:pos="720"/>
          <w:tab w:val="left" w:pos="900"/>
        </w:tabs>
        <w:ind w:left="540" w:hanging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District Courts.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0D4F01BC" w14:textId="77777777" w:rsidR="00FD408F" w:rsidRDefault="00FD408F" w:rsidP="00FD408F">
      <w:pPr>
        <w:tabs>
          <w:tab w:val="num" w:pos="540"/>
          <w:tab w:val="left" w:pos="720"/>
          <w:tab w:val="left" w:pos="900"/>
        </w:tabs>
        <w:ind w:left="540" w:hanging="540"/>
        <w:jc w:val="both"/>
        <w:rPr>
          <w:rFonts w:ascii="Arial" w:hAnsi="Arial" w:cs="Arial"/>
          <w:sz w:val="22"/>
          <w:szCs w:val="22"/>
        </w:rPr>
      </w:pPr>
    </w:p>
    <w:p w14:paraId="2B0236EE" w14:textId="77777777" w:rsidR="00FD408F" w:rsidRDefault="00FD408F" w:rsidP="00FD408F">
      <w:pPr>
        <w:tabs>
          <w:tab w:val="num" w:pos="540"/>
          <w:tab w:val="left" w:pos="900"/>
        </w:tabs>
        <w:ind w:left="900" w:hanging="90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ab/>
        <w:t xml:space="preserve">c) </w:t>
      </w:r>
      <w:r>
        <w:rPr>
          <w:rFonts w:ascii="Arial" w:hAnsi="Arial" w:cs="Arial"/>
          <w:sz w:val="22"/>
          <w:szCs w:val="22"/>
        </w:rPr>
        <w:tab/>
        <w:t>Would Com-Pro be able to appeal to the Court of Appeal if they were not satisfied with the decision of the first instance court? Why</w:t>
      </w:r>
      <w:proofErr w:type="gramStart"/>
      <w:r>
        <w:rPr>
          <w:rFonts w:ascii="Arial" w:hAnsi="Arial" w:cs="Arial"/>
          <w:sz w:val="22"/>
          <w:szCs w:val="22"/>
        </w:rPr>
        <w:t xml:space="preserve">?  </w:t>
      </w:r>
      <w:proofErr w:type="gramEnd"/>
      <w:r>
        <w:rPr>
          <w:rFonts w:ascii="Arial" w:hAnsi="Arial" w:cs="Arial"/>
          <w:sz w:val="22"/>
          <w:szCs w:val="22"/>
        </w:rPr>
        <w:t xml:space="preserve">   </w:t>
      </w:r>
    </w:p>
    <w:p w14:paraId="0F0213B1" w14:textId="77777777" w:rsidR="00FD408F" w:rsidRDefault="00FD408F" w:rsidP="00FD408F">
      <w:pPr>
        <w:tabs>
          <w:tab w:val="num" w:pos="540"/>
          <w:tab w:val="left" w:pos="900"/>
        </w:tabs>
        <w:ind w:left="900" w:hanging="900"/>
        <w:jc w:val="both"/>
        <w:rPr>
          <w:rFonts w:ascii="Arial" w:hAnsi="Arial" w:cs="Arial"/>
          <w:sz w:val="22"/>
          <w:szCs w:val="22"/>
        </w:rPr>
      </w:pPr>
    </w:p>
    <w:p w14:paraId="5DBA2EDD" w14:textId="77777777" w:rsidR="00FD408F" w:rsidRDefault="00FD408F" w:rsidP="00FD408F">
      <w:pPr>
        <w:tabs>
          <w:tab w:val="num" w:pos="540"/>
          <w:tab w:val="left" w:pos="900"/>
        </w:tabs>
        <w:ind w:left="900" w:hanging="90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No, Com-Pro would need to go through the High Court before they are able to appeal</w:t>
      </w:r>
    </w:p>
    <w:p w14:paraId="4AA4ABA7" w14:textId="77777777" w:rsidR="00FD408F" w:rsidRDefault="00FD408F" w:rsidP="00FD408F">
      <w:pPr>
        <w:tabs>
          <w:tab w:val="num" w:pos="540"/>
          <w:tab w:val="left" w:pos="900"/>
        </w:tabs>
        <w:ind w:left="900" w:hanging="90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2A59F791" w14:textId="77777777" w:rsidR="00FD408F" w:rsidRDefault="00FD408F" w:rsidP="00FD408F">
      <w:pPr>
        <w:tabs>
          <w:tab w:val="num" w:pos="540"/>
          <w:tab w:val="left" w:pos="900"/>
        </w:tabs>
        <w:ind w:left="900" w:hanging="90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d) </w:t>
      </w:r>
      <w:r>
        <w:rPr>
          <w:rFonts w:ascii="Arial" w:hAnsi="Arial" w:cs="Arial"/>
          <w:sz w:val="22"/>
          <w:szCs w:val="22"/>
        </w:rPr>
        <w:tab/>
        <w:t xml:space="preserve">Assuming that the amount owing by </w:t>
      </w:r>
      <w:proofErr w:type="spellStart"/>
      <w:r>
        <w:rPr>
          <w:rFonts w:ascii="Arial" w:hAnsi="Arial" w:cs="Arial"/>
          <w:sz w:val="22"/>
          <w:szCs w:val="22"/>
        </w:rPr>
        <w:t>ExCon</w:t>
      </w:r>
      <w:proofErr w:type="spellEnd"/>
      <w:r>
        <w:rPr>
          <w:rFonts w:ascii="Arial" w:hAnsi="Arial" w:cs="Arial"/>
          <w:sz w:val="22"/>
          <w:szCs w:val="22"/>
        </w:rPr>
        <w:t xml:space="preserve"> was $ 250,000 instead, which Court should Com-Pro bring its action now?</w:t>
      </w:r>
    </w:p>
    <w:p w14:paraId="587B3D9B" w14:textId="77777777" w:rsidR="00FD408F" w:rsidRDefault="00FD408F" w:rsidP="00FD408F">
      <w:pPr>
        <w:tabs>
          <w:tab w:val="num" w:pos="540"/>
          <w:tab w:val="left" w:pos="900"/>
        </w:tabs>
        <w:ind w:left="900" w:hanging="900"/>
        <w:jc w:val="both"/>
        <w:rPr>
          <w:rFonts w:ascii="Arial" w:hAnsi="Arial" w:cs="Arial"/>
          <w:sz w:val="22"/>
          <w:szCs w:val="22"/>
        </w:rPr>
      </w:pPr>
    </w:p>
    <w:p w14:paraId="0AF74B8A" w14:textId="77777777" w:rsidR="00FD408F" w:rsidRDefault="00FD408F" w:rsidP="00FD408F">
      <w:pPr>
        <w:tabs>
          <w:tab w:val="num" w:pos="540"/>
          <w:tab w:val="left" w:pos="900"/>
        </w:tabs>
        <w:ind w:left="900" w:hanging="90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District Courts</w:t>
      </w:r>
    </w:p>
    <w:p w14:paraId="272CE34B" w14:textId="4C1993A5" w:rsidR="00FD408F" w:rsidRPr="00052C0F" w:rsidRDefault="00FD408F" w:rsidP="001A546C">
      <w:pPr>
        <w:tabs>
          <w:tab w:val="num" w:pos="540"/>
        </w:tabs>
        <w:ind w:left="540" w:hanging="540"/>
        <w:rPr>
          <w:rFonts w:ascii="Arial" w:hAnsi="Arial" w:cs="Arial"/>
          <w:sz w:val="22"/>
          <w:szCs w:val="22"/>
        </w:rPr>
      </w:pPr>
    </w:p>
    <w:p w14:paraId="49773AE3" w14:textId="748FC53E" w:rsidR="00686A54" w:rsidRDefault="00686A54" w:rsidP="00052C0F">
      <w:pPr>
        <w:tabs>
          <w:tab w:val="num" w:pos="540"/>
        </w:tabs>
        <w:ind w:left="540" w:hanging="540"/>
        <w:jc w:val="both"/>
        <w:rPr>
          <w:rFonts w:ascii="Arial" w:hAnsi="Arial" w:cs="Arial"/>
          <w:sz w:val="22"/>
          <w:szCs w:val="22"/>
        </w:rPr>
      </w:pPr>
      <w:r w:rsidRPr="00052C0F">
        <w:rPr>
          <w:rFonts w:ascii="Arial" w:hAnsi="Arial" w:cs="Arial"/>
          <w:sz w:val="22"/>
          <w:szCs w:val="22"/>
        </w:rPr>
        <w:lastRenderedPageBreak/>
        <w:t>5.</w:t>
      </w:r>
      <w:r w:rsidRPr="00052C0F">
        <w:rPr>
          <w:rFonts w:ascii="Arial" w:hAnsi="Arial" w:cs="Arial"/>
          <w:sz w:val="22"/>
          <w:szCs w:val="22"/>
        </w:rPr>
        <w:tab/>
        <w:t xml:space="preserve">What </w:t>
      </w:r>
      <w:r w:rsidR="000A6148" w:rsidRPr="00052C0F">
        <w:rPr>
          <w:rFonts w:ascii="Arial" w:hAnsi="Arial" w:cs="Arial"/>
          <w:sz w:val="22"/>
          <w:szCs w:val="22"/>
        </w:rPr>
        <w:t>is</w:t>
      </w:r>
      <w:r w:rsidRPr="00052C0F">
        <w:rPr>
          <w:rFonts w:ascii="Arial" w:hAnsi="Arial" w:cs="Arial"/>
          <w:sz w:val="22"/>
          <w:szCs w:val="22"/>
        </w:rPr>
        <w:t xml:space="preserve"> the jurisdiction (legal authority) of the Magistrates’ and District Courts regarding criminal </w:t>
      </w:r>
      <w:r w:rsidR="0017656F" w:rsidRPr="00052C0F">
        <w:rPr>
          <w:rFonts w:ascii="Arial" w:hAnsi="Arial" w:cs="Arial"/>
          <w:sz w:val="22"/>
          <w:szCs w:val="22"/>
        </w:rPr>
        <w:t>offences</w:t>
      </w:r>
      <w:r w:rsidRPr="00052C0F">
        <w:rPr>
          <w:rFonts w:ascii="Arial" w:hAnsi="Arial" w:cs="Arial"/>
          <w:sz w:val="22"/>
          <w:szCs w:val="22"/>
        </w:rPr>
        <w:t>?</w:t>
      </w:r>
    </w:p>
    <w:p w14:paraId="4A8EC5D9" w14:textId="31743002" w:rsidR="00FD408F" w:rsidRDefault="00FD408F" w:rsidP="00052C0F">
      <w:pPr>
        <w:tabs>
          <w:tab w:val="num" w:pos="540"/>
        </w:tabs>
        <w:ind w:left="540" w:hanging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29843C61" w14:textId="77777777" w:rsidR="00FD408F" w:rsidRDefault="00FD408F" w:rsidP="00FD408F">
      <w:pPr>
        <w:tabs>
          <w:tab w:val="num" w:pos="540"/>
        </w:tabs>
        <w:ind w:left="540" w:hanging="54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Both the Magistrates’ and District Court have civil and criminal jurisdiction</w:t>
      </w:r>
    </w:p>
    <w:p w14:paraId="510D3093" w14:textId="77777777" w:rsidR="00FD408F" w:rsidRDefault="00FD408F" w:rsidP="00FD408F">
      <w:pPr>
        <w:tabs>
          <w:tab w:val="num" w:pos="540"/>
        </w:tabs>
        <w:ind w:left="540" w:hanging="54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  <w:t>Magistrates’ Court:</w:t>
      </w:r>
    </w:p>
    <w:p w14:paraId="020D615B" w14:textId="77777777" w:rsidR="00FD408F" w:rsidRDefault="00FD408F" w:rsidP="00FD408F">
      <w:pPr>
        <w:pStyle w:val="ListParagraph"/>
        <w:numPr>
          <w:ilvl w:val="0"/>
          <w:numId w:val="5"/>
        </w:numPr>
        <w:tabs>
          <w:tab w:val="num" w:pos="540"/>
        </w:tabs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Criminal jurisdiction limited to trying cases where maximum jail sentence does not exceed 5 years.</w:t>
      </w:r>
    </w:p>
    <w:p w14:paraId="565C8D64" w14:textId="77777777" w:rsidR="00FD408F" w:rsidRDefault="00FD408F" w:rsidP="00FD408F">
      <w:pPr>
        <w:tabs>
          <w:tab w:val="num" w:pos="540"/>
        </w:tabs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  <w:t>District Court:</w:t>
      </w:r>
    </w:p>
    <w:p w14:paraId="37A90B0D" w14:textId="77777777" w:rsidR="00FD408F" w:rsidRDefault="00FD408F" w:rsidP="00FD408F">
      <w:pPr>
        <w:pStyle w:val="ListParagraph"/>
        <w:numPr>
          <w:ilvl w:val="0"/>
          <w:numId w:val="5"/>
        </w:numPr>
        <w:tabs>
          <w:tab w:val="num" w:pos="540"/>
        </w:tabs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Criminal jurisdiction limited to trying cases where maximum jail sentence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doe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not exceed</w:t>
      </w:r>
      <w:proofErr w:type="gramEnd"/>
      <w:r>
        <w:rPr>
          <w:rFonts w:ascii="Arial" w:hAnsi="Arial" w:cs="Arial"/>
          <w:b/>
          <w:bCs/>
          <w:sz w:val="22"/>
          <w:szCs w:val="22"/>
        </w:rPr>
        <w:t xml:space="preserve"> 10 years.</w:t>
      </w:r>
    </w:p>
    <w:p w14:paraId="51627EE3" w14:textId="77777777" w:rsidR="00FD408F" w:rsidRDefault="00FD408F" w:rsidP="00052C0F">
      <w:pPr>
        <w:tabs>
          <w:tab w:val="num" w:pos="540"/>
        </w:tabs>
        <w:ind w:left="540" w:hanging="540"/>
        <w:jc w:val="both"/>
        <w:rPr>
          <w:rFonts w:ascii="Arial" w:hAnsi="Arial" w:cs="Arial"/>
          <w:sz w:val="22"/>
          <w:szCs w:val="22"/>
        </w:rPr>
      </w:pPr>
    </w:p>
    <w:p w14:paraId="21AF7BB6" w14:textId="77777777" w:rsidR="00FD408F" w:rsidRPr="00052C0F" w:rsidRDefault="00FD408F" w:rsidP="00052C0F">
      <w:pPr>
        <w:tabs>
          <w:tab w:val="num" w:pos="540"/>
        </w:tabs>
        <w:ind w:left="540" w:hanging="540"/>
        <w:jc w:val="both"/>
        <w:rPr>
          <w:rFonts w:ascii="Arial" w:hAnsi="Arial" w:cs="Arial"/>
          <w:sz w:val="22"/>
          <w:szCs w:val="22"/>
        </w:rPr>
      </w:pPr>
    </w:p>
    <w:p w14:paraId="49773AE4" w14:textId="77777777" w:rsidR="00F83CDC" w:rsidRPr="00052C0F" w:rsidRDefault="00F83CDC" w:rsidP="00052C0F">
      <w:pPr>
        <w:tabs>
          <w:tab w:val="num" w:pos="540"/>
        </w:tabs>
        <w:ind w:left="540" w:hanging="540"/>
        <w:jc w:val="both"/>
        <w:rPr>
          <w:rFonts w:ascii="Arial" w:hAnsi="Arial" w:cs="Arial"/>
          <w:sz w:val="22"/>
          <w:szCs w:val="22"/>
        </w:rPr>
      </w:pPr>
    </w:p>
    <w:p w14:paraId="49773AE5" w14:textId="77777777" w:rsidR="00F83CDC" w:rsidRPr="00052C0F" w:rsidRDefault="00F83CDC" w:rsidP="00052C0F">
      <w:pPr>
        <w:tabs>
          <w:tab w:val="num" w:pos="540"/>
        </w:tabs>
        <w:ind w:left="540" w:hanging="540"/>
        <w:jc w:val="both"/>
        <w:rPr>
          <w:rFonts w:ascii="Arial" w:hAnsi="Arial" w:cs="Arial"/>
          <w:sz w:val="22"/>
          <w:szCs w:val="22"/>
        </w:rPr>
      </w:pPr>
      <w:r w:rsidRPr="00052C0F">
        <w:rPr>
          <w:rFonts w:ascii="Arial" w:hAnsi="Arial" w:cs="Arial"/>
          <w:sz w:val="22"/>
          <w:szCs w:val="22"/>
        </w:rPr>
        <w:t>6.</w:t>
      </w:r>
      <w:r w:rsidRPr="00052C0F">
        <w:rPr>
          <w:rFonts w:ascii="Arial" w:hAnsi="Arial" w:cs="Arial"/>
          <w:sz w:val="22"/>
          <w:szCs w:val="22"/>
        </w:rPr>
        <w:tab/>
        <w:t>A decision by the High Court will __________ .</w:t>
      </w:r>
    </w:p>
    <w:p w14:paraId="49773AE7" w14:textId="77777777" w:rsidR="00F83CDC" w:rsidRPr="00FD408F" w:rsidRDefault="00F83CDC" w:rsidP="00052C0F">
      <w:pPr>
        <w:numPr>
          <w:ilvl w:val="0"/>
          <w:numId w:val="3"/>
        </w:numPr>
        <w:tabs>
          <w:tab w:val="clear" w:pos="864"/>
          <w:tab w:val="num" w:pos="540"/>
          <w:tab w:val="num" w:pos="1080"/>
        </w:tabs>
        <w:ind w:left="540" w:firstLine="0"/>
        <w:jc w:val="both"/>
        <w:rPr>
          <w:rFonts w:ascii="Arial" w:hAnsi="Arial" w:cs="Arial"/>
          <w:sz w:val="22"/>
          <w:szCs w:val="22"/>
          <w:highlight w:val="yellow"/>
        </w:rPr>
      </w:pPr>
      <w:r w:rsidRPr="00FD408F">
        <w:rPr>
          <w:rFonts w:ascii="Arial" w:hAnsi="Arial" w:cs="Arial"/>
          <w:sz w:val="22"/>
          <w:szCs w:val="22"/>
          <w:highlight w:val="yellow"/>
        </w:rPr>
        <w:t>bind a District Court</w:t>
      </w:r>
    </w:p>
    <w:p w14:paraId="49773AE8" w14:textId="77777777" w:rsidR="00F83CDC" w:rsidRPr="00052C0F" w:rsidRDefault="00F83CDC" w:rsidP="00052C0F">
      <w:pPr>
        <w:numPr>
          <w:ilvl w:val="0"/>
          <w:numId w:val="3"/>
        </w:numPr>
        <w:tabs>
          <w:tab w:val="clear" w:pos="864"/>
          <w:tab w:val="num" w:pos="540"/>
          <w:tab w:val="num" w:pos="1080"/>
        </w:tabs>
        <w:ind w:left="540" w:firstLine="0"/>
        <w:jc w:val="both"/>
        <w:rPr>
          <w:rFonts w:ascii="Arial" w:hAnsi="Arial" w:cs="Arial"/>
          <w:sz w:val="22"/>
          <w:szCs w:val="22"/>
        </w:rPr>
      </w:pPr>
      <w:r w:rsidRPr="00052C0F">
        <w:rPr>
          <w:rFonts w:ascii="Arial" w:hAnsi="Arial" w:cs="Arial"/>
          <w:sz w:val="22"/>
          <w:szCs w:val="22"/>
        </w:rPr>
        <w:t>not bind a Magistrate Court</w:t>
      </w:r>
    </w:p>
    <w:p w14:paraId="49773AE9" w14:textId="77777777" w:rsidR="00F83CDC" w:rsidRPr="00052C0F" w:rsidRDefault="00F83CDC" w:rsidP="00052C0F">
      <w:pPr>
        <w:numPr>
          <w:ilvl w:val="0"/>
          <w:numId w:val="3"/>
        </w:numPr>
        <w:tabs>
          <w:tab w:val="clear" w:pos="864"/>
          <w:tab w:val="num" w:pos="540"/>
          <w:tab w:val="num" w:pos="1080"/>
        </w:tabs>
        <w:ind w:left="540" w:firstLine="0"/>
        <w:jc w:val="both"/>
        <w:rPr>
          <w:rFonts w:ascii="Arial" w:hAnsi="Arial" w:cs="Arial"/>
          <w:sz w:val="22"/>
          <w:szCs w:val="22"/>
        </w:rPr>
      </w:pPr>
      <w:r w:rsidRPr="00052C0F">
        <w:rPr>
          <w:rFonts w:ascii="Arial" w:hAnsi="Arial" w:cs="Arial"/>
          <w:sz w:val="22"/>
          <w:szCs w:val="22"/>
        </w:rPr>
        <w:t>bind the Court of Appeal</w:t>
      </w:r>
    </w:p>
    <w:p w14:paraId="49773AEA" w14:textId="77777777" w:rsidR="00F83CDC" w:rsidRPr="00052C0F" w:rsidRDefault="00F83CDC" w:rsidP="00052C0F">
      <w:pPr>
        <w:numPr>
          <w:ilvl w:val="0"/>
          <w:numId w:val="3"/>
        </w:numPr>
        <w:tabs>
          <w:tab w:val="clear" w:pos="864"/>
          <w:tab w:val="num" w:pos="540"/>
          <w:tab w:val="num" w:pos="1080"/>
        </w:tabs>
        <w:ind w:left="540" w:firstLine="0"/>
        <w:jc w:val="both"/>
        <w:rPr>
          <w:rFonts w:ascii="Arial" w:hAnsi="Arial" w:cs="Arial"/>
          <w:sz w:val="22"/>
          <w:szCs w:val="22"/>
        </w:rPr>
      </w:pPr>
      <w:r w:rsidRPr="00052C0F">
        <w:rPr>
          <w:rFonts w:ascii="Arial" w:hAnsi="Arial" w:cs="Arial"/>
          <w:sz w:val="22"/>
          <w:szCs w:val="22"/>
        </w:rPr>
        <w:t>not bind the District Court</w:t>
      </w:r>
    </w:p>
    <w:p w14:paraId="49773AEB" w14:textId="77777777" w:rsidR="00F83CDC" w:rsidRPr="00052C0F" w:rsidRDefault="00F83CDC" w:rsidP="00052C0F">
      <w:pPr>
        <w:tabs>
          <w:tab w:val="num" w:pos="540"/>
        </w:tabs>
        <w:ind w:left="540" w:hanging="540"/>
        <w:jc w:val="both"/>
        <w:rPr>
          <w:rFonts w:ascii="Arial" w:hAnsi="Arial" w:cs="Arial"/>
          <w:sz w:val="22"/>
          <w:szCs w:val="22"/>
        </w:rPr>
      </w:pPr>
    </w:p>
    <w:p w14:paraId="2FB49442" w14:textId="6CE24A1F" w:rsidR="00052C0F" w:rsidRDefault="00F83CDC" w:rsidP="00052C0F">
      <w:pPr>
        <w:tabs>
          <w:tab w:val="left" w:pos="540"/>
          <w:tab w:val="right" w:pos="9314"/>
        </w:tabs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052C0F">
        <w:rPr>
          <w:rFonts w:ascii="Arial" w:hAnsi="Arial" w:cs="Arial"/>
          <w:sz w:val="22"/>
          <w:szCs w:val="22"/>
        </w:rPr>
        <w:t>7.</w:t>
      </w:r>
      <w:r w:rsidRPr="00052C0F">
        <w:rPr>
          <w:rFonts w:ascii="Arial" w:hAnsi="Arial" w:cs="Arial"/>
          <w:sz w:val="22"/>
          <w:szCs w:val="22"/>
        </w:rPr>
        <w:tab/>
      </w:r>
      <w:r w:rsidR="00052C0F" w:rsidRPr="00052C0F">
        <w:rPr>
          <w:rFonts w:ascii="Arial" w:hAnsi="Arial" w:cs="Arial"/>
          <w:color w:val="000000" w:themeColor="text1"/>
          <w:sz w:val="22"/>
          <w:szCs w:val="22"/>
        </w:rPr>
        <w:t>(a) What are two other sources of Singapore law besides legislation</w:t>
      </w:r>
      <w:proofErr w:type="gramStart"/>
      <w:r w:rsidR="00052C0F" w:rsidRPr="00052C0F">
        <w:rPr>
          <w:rFonts w:ascii="Arial" w:hAnsi="Arial" w:cs="Arial"/>
          <w:color w:val="000000" w:themeColor="text1"/>
          <w:sz w:val="22"/>
          <w:szCs w:val="22"/>
        </w:rPr>
        <w:t xml:space="preserve">?  </w:t>
      </w:r>
      <w:proofErr w:type="gramEnd"/>
      <w:r w:rsidR="00052C0F" w:rsidRPr="00052C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5550C9E1" w14:textId="77777777" w:rsidR="00FD408F" w:rsidRDefault="00FD408F" w:rsidP="00FD408F">
      <w:pPr>
        <w:pStyle w:val="ListParagraph"/>
        <w:numPr>
          <w:ilvl w:val="0"/>
          <w:numId w:val="5"/>
        </w:numPr>
        <w:tabs>
          <w:tab w:val="left" w:pos="540"/>
          <w:tab w:val="right" w:pos="9314"/>
        </w:tabs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The Singapore Constitution</w:t>
      </w:r>
    </w:p>
    <w:p w14:paraId="175DA26B" w14:textId="77777777" w:rsidR="00FD408F" w:rsidRDefault="00FD408F" w:rsidP="00FD408F">
      <w:pPr>
        <w:pStyle w:val="ListParagraph"/>
        <w:numPr>
          <w:ilvl w:val="0"/>
          <w:numId w:val="5"/>
        </w:numPr>
        <w:tabs>
          <w:tab w:val="left" w:pos="540"/>
          <w:tab w:val="right" w:pos="9314"/>
        </w:tabs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Statutes</w:t>
      </w:r>
    </w:p>
    <w:p w14:paraId="7E2CA900" w14:textId="77777777" w:rsidR="00FD408F" w:rsidRDefault="00FD408F" w:rsidP="00FD408F">
      <w:pPr>
        <w:pStyle w:val="ListParagraph"/>
        <w:numPr>
          <w:ilvl w:val="0"/>
          <w:numId w:val="5"/>
        </w:numPr>
        <w:tabs>
          <w:tab w:val="left" w:pos="540"/>
          <w:tab w:val="right" w:pos="9314"/>
        </w:tabs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Case Law</w:t>
      </w:r>
    </w:p>
    <w:p w14:paraId="125C65CE" w14:textId="77777777" w:rsidR="00FD408F" w:rsidRDefault="00FD408F" w:rsidP="00FD408F">
      <w:pPr>
        <w:tabs>
          <w:tab w:val="left" w:pos="540"/>
          <w:tab w:val="right" w:pos="9314"/>
        </w:tabs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0426D8A" w14:textId="77777777" w:rsidR="00FD408F" w:rsidRPr="00052C0F" w:rsidRDefault="00FD408F" w:rsidP="00052C0F">
      <w:pPr>
        <w:tabs>
          <w:tab w:val="left" w:pos="540"/>
          <w:tab w:val="right" w:pos="9314"/>
        </w:tabs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1E57EFE" w14:textId="77777777" w:rsidR="00052C0F" w:rsidRPr="00052C0F" w:rsidRDefault="00052C0F" w:rsidP="00052C0F">
      <w:pPr>
        <w:tabs>
          <w:tab w:val="left" w:pos="540"/>
          <w:tab w:val="right" w:pos="9314"/>
        </w:tabs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50EDCE5" w14:textId="44F5A29F" w:rsidR="00052C0F" w:rsidRDefault="00052C0F" w:rsidP="00052C0F">
      <w:pPr>
        <w:tabs>
          <w:tab w:val="left" w:pos="540"/>
          <w:tab w:val="right" w:pos="9314"/>
        </w:tabs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052C0F">
        <w:rPr>
          <w:rFonts w:ascii="Arial" w:hAnsi="Arial" w:cs="Arial"/>
          <w:color w:val="000000" w:themeColor="text1"/>
          <w:sz w:val="22"/>
          <w:szCs w:val="22"/>
        </w:rPr>
        <w:tab/>
        <w:t>(b)  List and explain two purposes of legislation</w:t>
      </w:r>
      <w:proofErr w:type="gramStart"/>
      <w:r w:rsidRPr="00052C0F">
        <w:rPr>
          <w:rFonts w:ascii="Arial" w:hAnsi="Arial" w:cs="Arial"/>
          <w:color w:val="000000" w:themeColor="text1"/>
          <w:sz w:val="22"/>
          <w:szCs w:val="22"/>
        </w:rPr>
        <w:t xml:space="preserve">.  </w:t>
      </w:r>
      <w:proofErr w:type="gramEnd"/>
    </w:p>
    <w:p w14:paraId="7D0CD013" w14:textId="77777777" w:rsidR="00FD408F" w:rsidRDefault="00FD408F" w:rsidP="00FD408F">
      <w:pPr>
        <w:pStyle w:val="ListParagraph"/>
        <w:numPr>
          <w:ilvl w:val="0"/>
          <w:numId w:val="6"/>
        </w:numPr>
        <w:tabs>
          <w:tab w:val="left" w:pos="540"/>
          <w:tab w:val="right" w:pos="9314"/>
        </w:tabs>
        <w:ind w:left="1440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Introduce new laws, e g Covid 19 (Temporary Measures Act 2020)</w:t>
      </w:r>
    </w:p>
    <w:p w14:paraId="6F975924" w14:textId="77777777" w:rsidR="00FD408F" w:rsidRDefault="00FD408F" w:rsidP="00FD408F">
      <w:pPr>
        <w:pStyle w:val="ListParagraph"/>
        <w:numPr>
          <w:ilvl w:val="0"/>
          <w:numId w:val="6"/>
        </w:numPr>
        <w:tabs>
          <w:tab w:val="left" w:pos="540"/>
          <w:tab w:val="right" w:pos="9314"/>
        </w:tabs>
        <w:ind w:left="1440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Repeal existing laws which may no longer be relevant, e g S309 Penal Code (attempting suicide no longer a crime)</w:t>
      </w:r>
    </w:p>
    <w:p w14:paraId="1C43BE2E" w14:textId="77777777" w:rsidR="00FD408F" w:rsidRDefault="00FD408F" w:rsidP="00FD408F">
      <w:pPr>
        <w:pStyle w:val="ListParagraph"/>
        <w:numPr>
          <w:ilvl w:val="0"/>
          <w:numId w:val="6"/>
        </w:numPr>
        <w:tabs>
          <w:tab w:val="left" w:pos="540"/>
          <w:tab w:val="right" w:pos="9314"/>
        </w:tabs>
        <w:ind w:left="144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To implement government policy, e g current changes to CPF drawings</w:t>
      </w:r>
    </w:p>
    <w:p w14:paraId="1E6C99E3" w14:textId="77777777" w:rsidR="00FD408F" w:rsidRPr="00052C0F" w:rsidRDefault="00FD408F" w:rsidP="00052C0F">
      <w:pPr>
        <w:tabs>
          <w:tab w:val="left" w:pos="540"/>
          <w:tab w:val="right" w:pos="9314"/>
        </w:tabs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DD15461" w14:textId="225E41CB" w:rsidR="00052C0F" w:rsidRPr="00052C0F" w:rsidRDefault="00052C0F" w:rsidP="00052C0F">
      <w:pPr>
        <w:tabs>
          <w:tab w:val="left" w:pos="540"/>
          <w:tab w:val="right" w:pos="9314"/>
        </w:tabs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052C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0B724D5D" w14:textId="207E18E9" w:rsidR="00052C0F" w:rsidRDefault="00052C0F" w:rsidP="00052C0F">
      <w:pPr>
        <w:tabs>
          <w:tab w:val="left" w:pos="540"/>
          <w:tab w:val="right" w:pos="9314"/>
        </w:tabs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052C0F">
        <w:rPr>
          <w:rFonts w:ascii="Arial" w:hAnsi="Arial" w:cs="Arial"/>
          <w:color w:val="000000" w:themeColor="text1"/>
          <w:sz w:val="22"/>
          <w:szCs w:val="22"/>
        </w:rPr>
        <w:tab/>
        <w:t>(c)  What are the three arms of Government in Singapore</w:t>
      </w:r>
      <w:proofErr w:type="gramStart"/>
      <w:r w:rsidRPr="00052C0F">
        <w:rPr>
          <w:rFonts w:ascii="Arial" w:hAnsi="Arial" w:cs="Arial"/>
          <w:color w:val="000000" w:themeColor="text1"/>
          <w:sz w:val="22"/>
          <w:szCs w:val="22"/>
        </w:rPr>
        <w:t xml:space="preserve">?  </w:t>
      </w:r>
      <w:proofErr w:type="gramEnd"/>
      <w:r w:rsidRPr="00052C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27060BE2" w14:textId="77777777" w:rsidR="00FD408F" w:rsidRDefault="00FD408F" w:rsidP="00FD408F">
      <w:pPr>
        <w:pStyle w:val="ListParagraph"/>
        <w:numPr>
          <w:ilvl w:val="0"/>
          <w:numId w:val="7"/>
        </w:numPr>
        <w:tabs>
          <w:tab w:val="left" w:pos="540"/>
          <w:tab w:val="right" w:pos="9314"/>
        </w:tabs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Legislation</w:t>
      </w:r>
    </w:p>
    <w:p w14:paraId="2E02A3E9" w14:textId="654AFCD2" w:rsidR="00FD408F" w:rsidRDefault="00FD408F" w:rsidP="00FD408F">
      <w:pPr>
        <w:pStyle w:val="ListParagraph"/>
        <w:numPr>
          <w:ilvl w:val="0"/>
          <w:numId w:val="7"/>
        </w:numPr>
        <w:tabs>
          <w:tab w:val="left" w:pos="540"/>
          <w:tab w:val="right" w:pos="9314"/>
        </w:tabs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Executive</w:t>
      </w:r>
    </w:p>
    <w:p w14:paraId="08D1FE5A" w14:textId="4BECA502" w:rsidR="00FD408F" w:rsidRDefault="00FD408F" w:rsidP="00FD408F">
      <w:pPr>
        <w:pStyle w:val="ListParagraph"/>
        <w:numPr>
          <w:ilvl w:val="0"/>
          <w:numId w:val="7"/>
        </w:numPr>
        <w:tabs>
          <w:tab w:val="left" w:pos="540"/>
          <w:tab w:val="right" w:pos="9314"/>
        </w:tabs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Judiciary</w:t>
      </w:r>
    </w:p>
    <w:p w14:paraId="208E6BC7" w14:textId="2599DC53" w:rsidR="00FD408F" w:rsidRPr="00052C0F" w:rsidRDefault="00FD408F" w:rsidP="00FD408F">
      <w:pPr>
        <w:tabs>
          <w:tab w:val="left" w:pos="540"/>
          <w:tab w:val="right" w:pos="9314"/>
        </w:tabs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CA53AD5" w14:textId="24F46AA6" w:rsidR="00052C0F" w:rsidRPr="00052C0F" w:rsidRDefault="00052C0F" w:rsidP="00052C0F">
      <w:pPr>
        <w:tabs>
          <w:tab w:val="left" w:pos="540"/>
          <w:tab w:val="right" w:pos="9314"/>
        </w:tabs>
        <w:jc w:val="both"/>
        <w:rPr>
          <w:bCs/>
          <w:color w:val="000000" w:themeColor="text1"/>
          <w:sz w:val="22"/>
          <w:szCs w:val="22"/>
        </w:rPr>
      </w:pPr>
      <w:r w:rsidRPr="00052C0F">
        <w:rPr>
          <w:color w:val="000000" w:themeColor="text1"/>
          <w:sz w:val="22"/>
          <w:szCs w:val="22"/>
        </w:rPr>
        <w:t xml:space="preserve">     </w:t>
      </w:r>
      <w:r w:rsidRPr="00052C0F">
        <w:rPr>
          <w:color w:val="000000" w:themeColor="text1"/>
          <w:sz w:val="22"/>
          <w:szCs w:val="22"/>
        </w:rPr>
        <w:tab/>
      </w:r>
    </w:p>
    <w:p w14:paraId="522EE171" w14:textId="35C0CF32" w:rsidR="00052C0F" w:rsidRPr="00052C0F" w:rsidRDefault="00052C0F" w:rsidP="00052C0F">
      <w:pPr>
        <w:pStyle w:val="BodyText"/>
        <w:spacing w:after="0"/>
        <w:ind w:left="540" w:hanging="547"/>
        <w:jc w:val="both"/>
        <w:rPr>
          <w:rFonts w:ascii="Arial" w:hAnsi="Arial" w:cs="Arial"/>
          <w:color w:val="000000" w:themeColor="text1"/>
          <w:sz w:val="22"/>
          <w:szCs w:val="22"/>
          <w:lang w:val="en-SG"/>
        </w:rPr>
      </w:pPr>
      <w:r w:rsidRPr="00052C0F">
        <w:rPr>
          <w:rFonts w:ascii="Arial" w:hAnsi="Arial" w:cs="Arial"/>
          <w:sz w:val="22"/>
          <w:szCs w:val="22"/>
        </w:rPr>
        <w:t>8.</w:t>
      </w:r>
      <w:r w:rsidRPr="00052C0F">
        <w:rPr>
          <w:rFonts w:ascii="Arial" w:hAnsi="Arial" w:cs="Arial"/>
          <w:color w:val="000000" w:themeColor="text1"/>
          <w:sz w:val="22"/>
          <w:szCs w:val="22"/>
          <w:lang w:val="en-SG"/>
        </w:rPr>
        <w:t xml:space="preserve"> </w:t>
      </w:r>
      <w:r w:rsidRPr="00052C0F">
        <w:rPr>
          <w:rFonts w:ascii="Arial" w:hAnsi="Arial" w:cs="Arial"/>
          <w:color w:val="000000" w:themeColor="text1"/>
          <w:sz w:val="22"/>
          <w:szCs w:val="22"/>
          <w:lang w:val="en-SG"/>
        </w:rPr>
        <w:tab/>
        <w:t>The legislative process involves three readings of a Bill. What do Members of</w:t>
      </w:r>
      <w:r w:rsidRPr="00052C0F">
        <w:rPr>
          <w:color w:val="000000" w:themeColor="text1"/>
          <w:sz w:val="22"/>
          <w:szCs w:val="22"/>
          <w:lang w:val="en-SG"/>
        </w:rPr>
        <w:t xml:space="preserve"> </w:t>
      </w:r>
      <w:r w:rsidRPr="00052C0F">
        <w:rPr>
          <w:rFonts w:ascii="Arial" w:hAnsi="Arial" w:cs="Arial"/>
          <w:color w:val="000000" w:themeColor="text1"/>
          <w:sz w:val="22"/>
          <w:szCs w:val="22"/>
          <w:lang w:val="en-SG"/>
        </w:rPr>
        <w:t xml:space="preserve">Parliament do during the </w:t>
      </w:r>
      <w:r w:rsidRPr="00052C0F">
        <w:rPr>
          <w:rFonts w:ascii="Arial" w:hAnsi="Arial" w:cs="Arial"/>
          <w:color w:val="000000" w:themeColor="text1"/>
          <w:sz w:val="22"/>
          <w:szCs w:val="22"/>
          <w:u w:val="single"/>
          <w:lang w:val="en-SG"/>
        </w:rPr>
        <w:t>second</w:t>
      </w:r>
      <w:r w:rsidRPr="00052C0F">
        <w:rPr>
          <w:rFonts w:ascii="Arial" w:hAnsi="Arial" w:cs="Arial"/>
          <w:color w:val="000000" w:themeColor="text1"/>
          <w:sz w:val="22"/>
          <w:szCs w:val="22"/>
          <w:lang w:val="en-SG"/>
        </w:rPr>
        <w:t xml:space="preserve"> reading of a Bill?</w:t>
      </w:r>
    </w:p>
    <w:p w14:paraId="6B8B8E81" w14:textId="77777777" w:rsidR="00052C0F" w:rsidRPr="00052C0F" w:rsidRDefault="00052C0F" w:rsidP="00052C0F">
      <w:pPr>
        <w:numPr>
          <w:ilvl w:val="0"/>
          <w:numId w:val="4"/>
        </w:numPr>
        <w:tabs>
          <w:tab w:val="clear" w:pos="1080"/>
        </w:tabs>
        <w:ind w:hanging="547"/>
        <w:jc w:val="both"/>
        <w:rPr>
          <w:rFonts w:ascii="Arial" w:hAnsi="Arial" w:cs="Arial"/>
          <w:color w:val="000000" w:themeColor="text1"/>
          <w:sz w:val="22"/>
          <w:szCs w:val="22"/>
          <w:lang w:val="en-SG"/>
        </w:rPr>
      </w:pPr>
      <w:r w:rsidRPr="00052C0F">
        <w:rPr>
          <w:rFonts w:ascii="Arial" w:hAnsi="Arial" w:cs="Arial"/>
          <w:color w:val="000000" w:themeColor="text1"/>
          <w:sz w:val="22"/>
          <w:szCs w:val="22"/>
          <w:lang w:val="en-SG"/>
        </w:rPr>
        <w:t xml:space="preserve">Introduce the Bill. </w:t>
      </w:r>
    </w:p>
    <w:p w14:paraId="63E6DEA0" w14:textId="77777777" w:rsidR="00052C0F" w:rsidRPr="00052C0F" w:rsidRDefault="00052C0F" w:rsidP="00052C0F">
      <w:pPr>
        <w:numPr>
          <w:ilvl w:val="0"/>
          <w:numId w:val="4"/>
        </w:numPr>
        <w:tabs>
          <w:tab w:val="clear" w:pos="1080"/>
        </w:tabs>
        <w:ind w:hanging="547"/>
        <w:jc w:val="both"/>
        <w:rPr>
          <w:rFonts w:ascii="Arial" w:hAnsi="Arial" w:cs="Arial"/>
          <w:color w:val="000000" w:themeColor="text1"/>
          <w:sz w:val="22"/>
          <w:szCs w:val="22"/>
          <w:lang w:val="en-SG"/>
        </w:rPr>
      </w:pPr>
      <w:r w:rsidRPr="00052C0F">
        <w:rPr>
          <w:rFonts w:ascii="Arial" w:hAnsi="Arial" w:cs="Arial"/>
          <w:color w:val="000000" w:themeColor="text1"/>
          <w:sz w:val="22"/>
          <w:szCs w:val="22"/>
          <w:lang w:val="en-SG"/>
        </w:rPr>
        <w:t>Consult the President on her views on the Bill.</w:t>
      </w:r>
    </w:p>
    <w:p w14:paraId="2AF79264" w14:textId="77777777" w:rsidR="00052C0F" w:rsidRPr="00FD408F" w:rsidRDefault="00052C0F" w:rsidP="00052C0F">
      <w:pPr>
        <w:widowControl w:val="0"/>
        <w:numPr>
          <w:ilvl w:val="0"/>
          <w:numId w:val="4"/>
        </w:numPr>
        <w:autoSpaceDE w:val="0"/>
        <w:autoSpaceDN w:val="0"/>
        <w:adjustRightInd w:val="0"/>
        <w:ind w:hanging="540"/>
        <w:jc w:val="both"/>
        <w:rPr>
          <w:rFonts w:ascii="Arial" w:hAnsi="Arial" w:cs="Arial"/>
          <w:color w:val="000000" w:themeColor="text1"/>
          <w:sz w:val="22"/>
          <w:szCs w:val="22"/>
          <w:highlight w:val="yellow"/>
          <w:lang w:val="en-SG"/>
        </w:rPr>
      </w:pPr>
      <w:r w:rsidRPr="00FD408F">
        <w:rPr>
          <w:rFonts w:ascii="Arial" w:hAnsi="Arial" w:cs="Arial"/>
          <w:color w:val="000000" w:themeColor="text1"/>
          <w:sz w:val="22"/>
          <w:szCs w:val="22"/>
          <w:highlight w:val="yellow"/>
          <w:lang w:val="en-SG"/>
        </w:rPr>
        <w:t>Debate on the Bill.</w:t>
      </w:r>
    </w:p>
    <w:p w14:paraId="76B7E03D" w14:textId="77777777" w:rsidR="00052C0F" w:rsidRPr="00052C0F" w:rsidRDefault="00052C0F" w:rsidP="00052C0F">
      <w:pPr>
        <w:widowControl w:val="0"/>
        <w:numPr>
          <w:ilvl w:val="0"/>
          <w:numId w:val="4"/>
        </w:numPr>
        <w:autoSpaceDE w:val="0"/>
        <w:autoSpaceDN w:val="0"/>
        <w:adjustRightInd w:val="0"/>
        <w:ind w:hanging="540"/>
        <w:jc w:val="both"/>
        <w:rPr>
          <w:rFonts w:ascii="Arial" w:hAnsi="Arial" w:cs="Arial"/>
          <w:color w:val="000000" w:themeColor="text1"/>
          <w:sz w:val="22"/>
          <w:szCs w:val="22"/>
          <w:lang w:val="en-SG"/>
        </w:rPr>
      </w:pPr>
      <w:r w:rsidRPr="00052C0F">
        <w:rPr>
          <w:rFonts w:ascii="Arial" w:hAnsi="Arial" w:cs="Arial"/>
          <w:color w:val="000000" w:themeColor="text1"/>
          <w:sz w:val="22"/>
          <w:szCs w:val="22"/>
          <w:lang w:val="en-SG"/>
        </w:rPr>
        <w:t>Vote on the Bill.</w:t>
      </w:r>
    </w:p>
    <w:p w14:paraId="6456C7AB" w14:textId="0722832B" w:rsidR="00052C0F" w:rsidRPr="00052C0F" w:rsidRDefault="00052C0F" w:rsidP="00052C0F">
      <w:pPr>
        <w:tabs>
          <w:tab w:val="left" w:pos="360"/>
        </w:tabs>
        <w:ind w:left="360" w:hanging="360"/>
        <w:jc w:val="both"/>
        <w:rPr>
          <w:sz w:val="22"/>
          <w:szCs w:val="22"/>
        </w:rPr>
      </w:pPr>
    </w:p>
    <w:sectPr w:rsidR="00052C0F" w:rsidRPr="00052C0F" w:rsidSect="00F8682D">
      <w:headerReference w:type="default" r:id="rId7"/>
      <w:footerReference w:type="default" r:id="rId8"/>
      <w:pgSz w:w="11909" w:h="16834" w:code="9"/>
      <w:pgMar w:top="1440" w:right="1469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20D39" w14:textId="77777777" w:rsidR="00073C9B" w:rsidRDefault="00073C9B">
      <w:r>
        <w:separator/>
      </w:r>
    </w:p>
  </w:endnote>
  <w:endnote w:type="continuationSeparator" w:id="0">
    <w:p w14:paraId="0DC0DC6E" w14:textId="77777777" w:rsidR="00073C9B" w:rsidRDefault="00073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73AF9" w14:textId="4CEF357E" w:rsidR="0017656F" w:rsidRPr="00DD598B" w:rsidRDefault="00A969B4" w:rsidP="00AA3D5D">
    <w:pPr>
      <w:tabs>
        <w:tab w:val="center" w:pos="4320"/>
        <w:tab w:val="right" w:pos="8640"/>
      </w:tabs>
      <w:rPr>
        <w:rFonts w:ascii="Arial" w:hAnsi="Arial" w:cs="Arial"/>
        <w:sz w:val="20"/>
        <w:szCs w:val="20"/>
      </w:rPr>
    </w:pPr>
    <w:r w:rsidRPr="00DD598B">
      <w:rPr>
        <w:rFonts w:ascii="Arial" w:hAnsi="Arial" w:cs="Arial"/>
        <w:sz w:val="20"/>
        <w:szCs w:val="20"/>
      </w:rPr>
      <w:t>CLI</w:t>
    </w:r>
    <w:r w:rsidR="008E04DF" w:rsidRPr="00DD598B">
      <w:rPr>
        <w:rFonts w:ascii="Arial" w:hAnsi="Arial" w:cs="Arial"/>
        <w:sz w:val="20"/>
        <w:szCs w:val="20"/>
      </w:rPr>
      <w:t xml:space="preserve"> </w:t>
    </w:r>
    <w:r w:rsidR="00FF6643">
      <w:rPr>
        <w:rFonts w:ascii="Arial" w:hAnsi="Arial" w:cs="Arial"/>
        <w:sz w:val="20"/>
        <w:szCs w:val="20"/>
      </w:rPr>
      <w:t>ST2502</w:t>
    </w:r>
    <w:r w:rsidR="00F83CDC" w:rsidRPr="00DD598B">
      <w:rPr>
        <w:rFonts w:ascii="Arial" w:hAnsi="Arial" w:cs="Arial"/>
        <w:sz w:val="20"/>
        <w:szCs w:val="20"/>
      </w:rPr>
      <w:tab/>
    </w:r>
  </w:p>
  <w:p w14:paraId="49773AFA" w14:textId="77777777" w:rsidR="0017656F" w:rsidRDefault="00176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8665C" w14:textId="77777777" w:rsidR="00073C9B" w:rsidRDefault="00073C9B">
      <w:r>
        <w:separator/>
      </w:r>
    </w:p>
  </w:footnote>
  <w:footnote w:type="continuationSeparator" w:id="0">
    <w:p w14:paraId="70FA26F1" w14:textId="77777777" w:rsidR="00073C9B" w:rsidRDefault="00073C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73AF7" w14:textId="5343D52C" w:rsidR="0017656F" w:rsidRPr="00DD598B" w:rsidRDefault="0017656F">
    <w:pPr>
      <w:pStyle w:val="Header"/>
      <w:pBdr>
        <w:bottom w:val="single" w:sz="6" w:space="1" w:color="auto"/>
      </w:pBdr>
      <w:rPr>
        <w:rFonts w:ascii="Arial" w:hAnsi="Arial" w:cs="Arial"/>
      </w:rPr>
    </w:pPr>
    <w:r w:rsidRPr="00DD598B">
      <w:rPr>
        <w:rFonts w:ascii="Arial" w:hAnsi="Arial" w:cs="Arial"/>
      </w:rPr>
      <w:t xml:space="preserve">School of </w:t>
    </w:r>
    <w:r w:rsidR="0099646F" w:rsidRPr="00DD598B">
      <w:rPr>
        <w:rFonts w:ascii="Arial" w:hAnsi="Arial" w:cs="Arial"/>
      </w:rPr>
      <w:t>Computing</w:t>
    </w:r>
    <w:r w:rsidR="00FF6643">
      <w:rPr>
        <w:rFonts w:ascii="Arial" w:hAnsi="Arial" w:cs="Arial"/>
      </w:rPr>
      <w:t xml:space="preserve"> ST2502 Computer Law &amp; Investigation</w:t>
    </w:r>
    <w:r w:rsidRPr="00DD598B">
      <w:rPr>
        <w:rFonts w:ascii="Arial" w:hAnsi="Arial" w:cs="Arial"/>
      </w:rPr>
      <w:tab/>
      <w:t xml:space="preserve">Tutorial </w:t>
    </w:r>
    <w:r w:rsidR="00FF6643">
      <w:rPr>
        <w:rFonts w:ascii="Arial" w:hAnsi="Arial" w:cs="Arial"/>
      </w:rPr>
      <w:t>4</w:t>
    </w:r>
  </w:p>
  <w:p w14:paraId="49773AF8" w14:textId="77777777" w:rsidR="0017656F" w:rsidRDefault="001765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BE6"/>
    <w:multiLevelType w:val="singleLevel"/>
    <w:tmpl w:val="2DBCC9E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46137CE"/>
    <w:multiLevelType w:val="hybridMultilevel"/>
    <w:tmpl w:val="ECBC6BE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AF651C"/>
    <w:multiLevelType w:val="hybridMultilevel"/>
    <w:tmpl w:val="6FFC8B22"/>
    <w:lvl w:ilvl="0" w:tplc="50B8381A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D07C2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684E5370"/>
    <w:multiLevelType w:val="hybridMultilevel"/>
    <w:tmpl w:val="6E6A6BF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5615A7"/>
    <w:multiLevelType w:val="hybridMultilevel"/>
    <w:tmpl w:val="B136EDF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FC3A6E"/>
    <w:multiLevelType w:val="hybridMultilevel"/>
    <w:tmpl w:val="2AB81D36"/>
    <w:lvl w:ilvl="0" w:tplc="7E2E39BA">
      <w:start w:val="1"/>
      <w:numFmt w:val="lowerLetter"/>
      <w:lvlText w:val="(%1)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 w:tplc="EA0C642E">
      <w:start w:val="1"/>
      <w:numFmt w:val="lowerLetter"/>
      <w:lvlText w:val="(%2)"/>
      <w:lvlJc w:val="left"/>
      <w:pPr>
        <w:tabs>
          <w:tab w:val="num" w:pos="1944"/>
        </w:tabs>
        <w:ind w:left="1944" w:hanging="432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C12"/>
    <w:rsid w:val="00047E3D"/>
    <w:rsid w:val="00052C0F"/>
    <w:rsid w:val="00073C9B"/>
    <w:rsid w:val="000A6148"/>
    <w:rsid w:val="00112C1B"/>
    <w:rsid w:val="0017656F"/>
    <w:rsid w:val="001A546C"/>
    <w:rsid w:val="001C73AF"/>
    <w:rsid w:val="001E7A14"/>
    <w:rsid w:val="00203AF5"/>
    <w:rsid w:val="002A0C12"/>
    <w:rsid w:val="002C151E"/>
    <w:rsid w:val="003278CE"/>
    <w:rsid w:val="00376A77"/>
    <w:rsid w:val="00395176"/>
    <w:rsid w:val="0039552B"/>
    <w:rsid w:val="006142E5"/>
    <w:rsid w:val="00682FB2"/>
    <w:rsid w:val="00686A54"/>
    <w:rsid w:val="00787C9F"/>
    <w:rsid w:val="008E04DF"/>
    <w:rsid w:val="008E6BC2"/>
    <w:rsid w:val="0098236E"/>
    <w:rsid w:val="0099646F"/>
    <w:rsid w:val="00A969B4"/>
    <w:rsid w:val="00AA3D5D"/>
    <w:rsid w:val="00AD20EC"/>
    <w:rsid w:val="00BC1CE6"/>
    <w:rsid w:val="00C10849"/>
    <w:rsid w:val="00CC160C"/>
    <w:rsid w:val="00DD598B"/>
    <w:rsid w:val="00F16957"/>
    <w:rsid w:val="00F17F41"/>
    <w:rsid w:val="00F83CDC"/>
    <w:rsid w:val="00F8682D"/>
    <w:rsid w:val="00FD408F"/>
    <w:rsid w:val="00FF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773AD1"/>
  <w15:docId w15:val="{E34E2ECF-F81E-4E0C-8C73-ABDF1CE3F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160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C160C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rsid w:val="00CC160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052C0F"/>
    <w:pPr>
      <w:spacing w:after="120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rsid w:val="00052C0F"/>
    <w:rPr>
      <w:sz w:val="24"/>
      <w:szCs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052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</vt:lpstr>
    </vt:vector>
  </TitlesOfParts>
  <Company>KWP</Company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</dc:title>
  <dc:creator>Clarence Ng</dc:creator>
  <cp:lastModifiedBy>Leonard _Bored</cp:lastModifiedBy>
  <cp:revision>6</cp:revision>
  <cp:lastPrinted>2003-07-28T01:30:00Z</cp:lastPrinted>
  <dcterms:created xsi:type="dcterms:W3CDTF">2020-10-08T04:01:00Z</dcterms:created>
  <dcterms:modified xsi:type="dcterms:W3CDTF">2021-11-24T03:49:00Z</dcterms:modified>
</cp:coreProperties>
</file>