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b w:val="1"/>
          <w:sz w:val="42"/>
          <w:szCs w:val="42"/>
        </w:rPr>
      </w:pPr>
      <w:bookmarkStart w:colFirst="0" w:colLast="0" w:name="_a8g3nxud52lv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42"/>
          <w:szCs w:val="42"/>
          <w:rtl w:val="0"/>
        </w:rPr>
        <w:t xml:space="preserve">Internal Student Health &amp; Productivity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Open Sans" w:cs="Open Sans" w:eastAsia="Open Sans" w:hAnsi="Open Sans"/>
          <w:b w:val="1"/>
          <w:sz w:val="30"/>
          <w:szCs w:val="30"/>
        </w:rPr>
      </w:pPr>
      <w:bookmarkStart w:colFirst="0" w:colLast="0" w:name="_q6lm7cq9a9y9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creates a private web application for NeoCloud students to track their productivity, provide feedback, and report blockers. The system uses serverless AWS components managed through Terraform.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Open Sans" w:cs="Open Sans" w:eastAsia="Open Sans" w:hAnsi="Open Sans"/>
          <w:b w:val="1"/>
          <w:sz w:val="30"/>
          <w:szCs w:val="30"/>
        </w:rPr>
      </w:pPr>
      <w:bookmarkStart w:colFirst="0" w:colLast="0" w:name="_you73mmcnmjt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rtl w:val="0"/>
        </w:rPr>
        <w:t xml:space="preserve">Architecture Diagram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Open Sans" w:cs="Open Sans" w:eastAsia="Open Sans" w:hAnsi="Open Sans"/>
          <w:b w:val="1"/>
        </w:rPr>
      </w:pPr>
      <w:bookmarkStart w:colFirst="0" w:colLast="0" w:name="_778uwsab08m3" w:id="3"/>
      <w:bookmarkEnd w:id="3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Terraform Implementation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xlaiv9t37ks2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cognito.tf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resource "aws_cognito_user_pool" "student_pool"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name = "neo-cloud-student-pool"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username_attributes = ["email"]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auto_verified_attributes = ["email"]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password_policy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minimum_length = 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require_lowercase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require_numbers =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require_symbols =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require_uppercase =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schema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 = "email"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attribute_data_type = "String"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required =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mutable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resource "aws_cognito_user_pool_client" "client"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name = "student-tracker-client"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user_pool_id = aws_cognito_user_pool.student_pool.id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explicit_auth_flows = ["ALLOW_USER_PASSWORD_AUTH", "ALLOW_REFRESH_TOKEN_AUTH"]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prevent_user_existence_errors = "ENABLED"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97cs2293iro" w:id="5"/>
      <w:bookmarkEnd w:id="5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dynamodb.tf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resource "aws_dynamodb_table" "productivity_logs"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name = "StudentProductivityLogs"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billing_mode = "PAY_PER_REQUEST"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hash_key = "userId"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range_key = "logDate"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attribute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name = "userId"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type = "S"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attribute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name = "logDate"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type = "S"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attribute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name = "entryType"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type = "S"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global_secondary_index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name = "EntryTypeIndex"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hash_key = "userId"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range_key = "entryType"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projection_type = "ALL"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hsduu22ozwar" w:id="6"/>
      <w:bookmarkEnd w:id="6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gateway.tf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resource "aws_api_gateway_rest_api" "tracker_api"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name = "StudentTrackerAPI"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resource "aws_api_gateway_resource" "logs"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rest_api_id = aws_api_gateway_rest_api.tracker_api.id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parent_id = aws_api_gateway_rest_api.tracker_api.root_resource_id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path_part = "logs"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resource "aws_api_gateway_method" "logs_method"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rest_api_id = aws_api_gateway_rest_api.tracker_api.id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resource_id = aws_api_gateway_resource.logs.id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http_method = "POST"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authorization = "COGNITO_USER_POOLS"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authorizer_id = aws_api_gateway_authorizer.cognito.id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resource "aws_api_gateway_integration" "logs_integration"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rest_api_id = aws_api_gateway_rest_api.tracker_api.id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resource_id = aws_api_gateway_resource.logs.id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http_method = aws_api_gateway_method.logs_method.http_method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integration_http_method = "POST"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type = "AWS_PROXY"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uri = aws_lambda_function.tracker_lambda.invoke_arn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resource "aws_lambda_permission" "api_gw"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statement_id = "AllowExecutionFromAPIGateway"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action = "lambda:InvokeFunction"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function_name = aws_lambda_function.tracker_lambda.function_name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principal = "apigateway.amazonaws.com"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source_arn = "${aws_api_gateway_rest_api.tracker_api.execution_arn}/*/*"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n5bnwcwjs8rd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Lambda Function (lambda.py)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dynamodb = boto3.resource('dynamodb')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table = dynamodb.Table('StudentProductivityLogs')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Parse request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body = json.loads(event['body'])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user_id = event['requestContext']['authorizer']['claims']['sub']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Prepare log item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log_item =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'userId': user_id,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'logDate': datetime.now().isoformat(),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'entryType': body.get('type', 'log'),  # log/feedback/blocker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'content': body['content'],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'details': body.get('details', {})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 Store in DynamoDB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table.put_item(Item=log_item)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'body': json.dumps({'message': 'Log saved successfully'})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5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b0p1xqf40tg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agehe7snlgc4" w:id="9"/>
      <w:bookmarkEnd w:id="9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Frontend Structure (React App)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frontend/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├── public/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├── index.html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└── assets/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├── components/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│   ├── Login.js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│   ├── Dashboard.js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│   ├── LogEntry.js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│   └── Insights.js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├── services/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   │   ├── auth.js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│   └── api.js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├── App.js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└── index.js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y2jql4pi6zjy" w:id="10"/>
      <w:bookmarkEnd w:id="10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Deployment Process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8o3x3xbir7yz" w:id="11"/>
      <w:bookmarkEnd w:id="1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Initialize Terraform: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cd terraform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jvddmbvgfol4" w:id="12"/>
      <w:bookmarkEnd w:id="1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Apply infrastructure: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q6geqijzu2y" w:id="13"/>
      <w:bookmarkEnd w:id="1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Deploy frontend to S3: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aws s3 sync ../frontend/build s3://student-tracker-ui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vfqlpnyfk6sq" w:id="14"/>
      <w:bookmarkEnd w:id="14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Monitoring Setup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CloudWatch will automatically track: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API Gateway request counts and latencies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Lambda invocation metrics and errors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DynamoDB read/write capacity usage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i8yt051rwjhe" w:id="15"/>
      <w:bookmarkEnd w:id="15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Security Considerations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 All API routes require Cognito authentication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 DynamoDB items are partitioned by userId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3. Least-privilege IAM roles for Lambda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 HTTPS enforced via API Gateway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 Sensitive data encrypted at rest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esbdkbig3jjj" w:id="16"/>
      <w:bookmarkEnd w:id="16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Cost Optimization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 Pay-per-request DynamoDB billing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2. Serverless components scale to zero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 CloudFront caching for static assets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4. Lambda configured with appropriate memory/timeout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This implementation provides a complete, secure, and scalable solution for the student productivity tracking system while keeping costs minimal for low-traffic internal use.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