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Experiment 28 — Revised Snapshot Protocol</w:t>
      </w:r>
    </w:p>
    <w:p>
      <w:pPr>
        <w:pStyle w:val="Heading1"/>
      </w:pPr>
      <w:r>
        <w:t>Deep Explanation Report (What / How / Why / Formulas / Calculations)</w:t>
      </w:r>
    </w:p>
    <w:p>
      <w:r>
        <w:t xml:space="preserve">**Status:** design stage complete for all six datasets; ML stage running (results appended under `6_Results/28_Revised_Snapshot_Protocol/`).  </w:t>
      </w:r>
    </w:p>
    <w:p>
      <w:r>
        <w:t xml:space="preserve">**Code:** `5_Experiments/28_Revised_Snapshot_Protocol/`  </w:t>
      </w:r>
    </w:p>
    <w:p>
      <w:r>
        <w:t>**Package for intrinsic dimension:** [`scikit-dimension`](https://pypi.org/project/scikit-dimension/) (`skdim.id.TwoNN`, `MLE`, `lPCA`, optional `DANCo`).</w:t>
      </w:r>
    </w:p>
    <w:p>
      <w:r>
        <w:t>---</w:t>
      </w:r>
    </w:p>
    <w:p>
      <w:pPr>
        <w:pStyle w:val="Heading1"/>
      </w:pPr>
      <w:r>
        <w:t>0. How to use this document</w:t>
      </w:r>
    </w:p>
    <w:p>
      <w:r>
        <w:t>Read it top-to-bottom once. When presenting, you can jump:</w:t>
      </w:r>
    </w:p>
    <w:p>
      <w:r>
        <w:t xml:space="preserve">1. **§1** — what changed vs the old pipeline  </w:t>
      </w:r>
    </w:p>
    <w:p>
      <w:r>
        <w:t xml:space="preserve">2. **§2–3** — two *separate* mathematical concerns (formula vs reuse)  </w:t>
      </w:r>
    </w:p>
    <w:p>
      <w:r>
        <w:t xml:space="preserve">3. **§4** — worked numbers for **DCCCD** (the “bigger dataset”)  </w:t>
      </w:r>
    </w:p>
    <w:p>
      <w:r>
        <w:t xml:space="preserve">4. **§5** — overlap + significance tests  </w:t>
      </w:r>
    </w:p>
    <w:p>
      <w:r>
        <w:t xml:space="preserve">5. **§6** — grids we actually ran (60/15 + Zaniar 3-point sweeps + DCCCD 60–90)  </w:t>
      </w:r>
    </w:p>
    <w:p>
      <w:r>
        <w:t xml:space="preserve">6. **§7** — ML results (updated as runs finish)  </w:t>
      </w:r>
    </w:p>
    <w:p>
      <w:r>
        <w:t>7. **§8** — what each result *means* (and what it does not)</w:t>
      </w:r>
    </w:p>
    <w:p>
      <w:r>
        <w:t>---</w:t>
      </w:r>
    </w:p>
    <w:p>
      <w:pPr>
        <w:pStyle w:val="Heading1"/>
      </w:pPr>
      <w:r>
        <w:t>1. What the meeting changed (old → new)</w:t>
      </w:r>
    </w:p>
    <w:p>
      <w:r>
        <w:t>| Old habit | New rule | Why |</w:t>
      </w:r>
    </w:p>
    <w:p>
      <w:r>
        <w:t>|-----------|----------|-----|</w:t>
      </w:r>
    </w:p>
    <w:p>
      <w:r>
        <w:t>| Undersample majority to minority before landmarks | **No class balancing** — keep full class pools | Undersampling throws away majority geometry and changes the point cloud the topology sees |</w:t>
      </w:r>
    </w:p>
    <w:p>
      <w:r>
        <w:t>| \(t\) = percentage of (balanced) class | **Fixed absolute \(t\)** (same for train and test) | Percentage \(t\) couples snapshot size to class size and balancing; absolute \(t\) is a controllable experimental knob |</w:t>
      </w:r>
    </w:p>
    <w:p>
      <w:r>
        <w:t>| \(l = 500\) snapshots | Default **train \(l=60\)**, **test \(l=15\)** | 500 caused extreme reuse (Exp 24); meeting set 60/15 as the new default |</w:t>
      </w:r>
    </w:p>
    <w:p>
      <w:r>
        <w:t>| — | Also sweep Zaniar ranges with **3 points each**: train \(\{60,80,100\}\), test \(\{15,22,30\}\) | Sensitivity inside the ranges Zaniar quoted |</w:t>
      </w:r>
    </w:p>
    <w:p>
      <w:r>
        <w:t>| — | Non-split arm on **DCCCD only**: \(l \in \{60,75,90\}\) | “Bigger dataset” full-data snapshot counts 60–90 |</w:t>
      </w:r>
    </w:p>
    <w:p>
      <w:r>
        <w:t>| Landmark % as main story | Story is **\(t\), \(l\), \(b\)**, reuse, overlap | Matches the statistical checklist |</w:t>
      </w:r>
    </w:p>
    <w:p>
      <w:r>
        <w:t>**Protocol for split experiments:** early 80/20 on tabular rows → train-only median impute (+ missing indicators) → MinMaxScaler → PCA → fixed-\(t\) snapshots **independently** on train and test → Ripser barcode stats → ML on barcode rows.</w:t>
      </w:r>
    </w:p>
    <w:p>
      <w:r>
        <w:t>---</w:t>
      </w:r>
    </w:p>
    <w:p>
      <w:pPr>
        <w:pStyle w:val="Heading1"/>
      </w:pPr>
      <w:r>
        <w:t>2. Concern A — email formula (sample-complexity style)</w:t>
      </w:r>
    </w:p>
    <w:p>
      <w:pPr>
        <w:pStyle w:val="Heading2"/>
      </w:pPr>
      <w:r>
        <w:t>2.1 Statement</w:t>
      </w:r>
    </w:p>
    <w:p>
      <w:r>
        <w:t>\[</w:t>
      </w:r>
    </w:p>
    <w:p>
      <w:r>
        <w:t>\boxed{l_{\text{formula}} \;\approx\; \left(\frac{t}{\log t}\right)^{2/b}}</w:t>
      </w:r>
    </w:p>
    <w:p>
      <w:r>
        <w:t>\]</w:t>
      </w:r>
    </w:p>
    <w:p>
      <w:pPr>
        <w:pStyle w:val="ListBullet"/>
      </w:pPr>
      <w:r>
        <w:t>\(t\): points per snapshot</w:t>
      </w:r>
    </w:p>
    <w:p>
      <w:pPr>
        <w:pStyle w:val="ListBullet"/>
      </w:pPr>
      <w:r>
        <w:t>\(b\): intrinsic dimension of the point cloud (we use **Two-NN** as primary \(b\))</w:t>
      </w:r>
    </w:p>
    <w:p>
      <w:pPr>
        <w:pStyle w:val="ListBullet"/>
      </w:pPr>
      <w:r>
        <w:t>\(\log\): natural log in our implementation (`math.log`)</w:t>
      </w:r>
    </w:p>
    <w:p>
      <w:pPr>
        <w:pStyle w:val="ListBullet"/>
      </w:pPr>
      <w:r>
        <w:t>\(l_{\text{formula}}\): suggested number of snapshots from this rule alone</w:t>
      </w:r>
    </w:p>
    <w:p>
      <w:pPr>
        <w:pStyle w:val="Heading2"/>
      </w:pPr>
      <w:r>
        <w:t>2.2 What this concern answers</w:t>
      </w:r>
    </w:p>
    <w:p>
      <w:r>
        <w:t>&gt; “For a cloud with intrinsic dimension \(b\), if each snapshot has \(t\) points, how many snapshots does this scaling heuristic suggest?”</w:t>
      </w:r>
    </w:p>
    <w:p>
      <w:r>
        <w:t>It does **not** answer whether the same customers are reused. That is Concern B.</w:t>
      </w:r>
    </w:p>
    <w:p>
      <w:pPr>
        <w:pStyle w:val="Heading2"/>
      </w:pPr>
      <w:r>
        <w:t>2.3 How we estimate \(b\)</w:t>
      </w:r>
    </w:p>
    <w:p>
      <w:r>
        <w:t>Using **scikit-dimension**:</w:t>
      </w:r>
    </w:p>
    <w:p>
      <w:pPr>
        <w:pStyle w:val="ListBullet"/>
      </w:pPr>
      <w:r>
        <w:t>`TwoNN` (Facco et al.) — primary</w:t>
      </w:r>
    </w:p>
    <w:p>
      <w:pPr>
        <w:pStyle w:val="ListBullet"/>
      </w:pPr>
      <w:r>
        <w:t>`MLE` (Levina–Bickel) — secondary</w:t>
      </w:r>
    </w:p>
    <w:p>
      <w:pPr>
        <w:pStyle w:val="ListBullet"/>
      </w:pPr>
      <w:r>
        <w:t>`lPCA` — secondary</w:t>
      </w:r>
    </w:p>
    <w:p>
      <w:pPr>
        <w:pStyle w:val="ListBullet"/>
      </w:pPr>
      <w:r>
        <w:t>`DANCo` — only on smaller samples (slow)</w:t>
      </w:r>
    </w:p>
    <w:p>
      <w:r>
        <w:t>We estimate \(b\) in the **train PCA space** actually used for TDA (after early split).</w:t>
      </w:r>
    </w:p>
    <w:p>
      <w:pPr>
        <w:pStyle w:val="Heading2"/>
      </w:pPr>
      <w:r>
        <w:t>2.4 Worked calculation — DCCCD (bigger dataset)</w:t>
      </w:r>
    </w:p>
    <w:p>
      <w:r>
        <w:t>From the design run:</w:t>
      </w:r>
    </w:p>
    <w:p>
      <w:pPr>
        <w:pStyle w:val="ListBullet"/>
      </w:pPr>
      <w:r>
        <w:t>Two-NN on train PCA: \(b = 3.093\)</w:t>
      </w:r>
    </w:p>
    <w:p>
      <w:pPr>
        <w:pStyle w:val="ListBullet"/>
      </w:pPr>
      <w:r>
        <w:t>Joint Concern-B choice (see §3): \(t = 88\), train \(l=60\), test \(l=15\)</w:t>
      </w:r>
    </w:p>
    <w:p>
      <w:r>
        <w:t>Step-by-step:</w:t>
      </w:r>
    </w:p>
    <w:p>
      <w:r>
        <w:t>\[</w:t>
      </w:r>
    </w:p>
    <w:p>
      <w:r>
        <w:t>\ln t = \ln 88 = 4.477</w:t>
      </w:r>
    </w:p>
    <w:p>
      <w:r>
        <w:t>\]</w:t>
      </w:r>
    </w:p>
    <w:p>
      <w:r>
        <w:t>\[</w:t>
      </w:r>
    </w:p>
    <w:p>
      <w:r>
        <w:t>\frac{t}{\ln t} = \frac{88}{4.477} = 19.655</w:t>
      </w:r>
    </w:p>
    <w:p>
      <w:r>
        <w:t>\]</w:t>
      </w:r>
    </w:p>
    <w:p>
      <w:r>
        <w:t>\[</w:t>
      </w:r>
    </w:p>
    <w:p>
      <w:r>
        <w:t>\frac{2}{b} = \frac{2}{3.093} = 0.6466</w:t>
      </w:r>
    </w:p>
    <w:p>
      <w:r>
        <w:t>\]</w:t>
      </w:r>
    </w:p>
    <w:p>
      <w:r>
        <w:t>\[</w:t>
      </w:r>
    </w:p>
    <w:p>
      <w:r>
        <w:t>l_{\text{formula}} = (19.655)^{0.6466} \approx 6.86</w:t>
      </w:r>
    </w:p>
    <w:p>
      <w:r>
        <w:t>\]</w:t>
      </w:r>
    </w:p>
    <w:p>
      <w:r>
        <w:t xml:space="preserve">**What this led to:**  </w:t>
      </w:r>
    </w:p>
    <w:p>
      <w:r>
        <w:t xml:space="preserve">The email formula, *by itself*, suggests only about **7 snapshots** at \(t=88\), \(b\approx 3.1\).  </w:t>
      </w:r>
    </w:p>
    <w:p>
      <w:r>
        <w:t xml:space="preserve">The meeting default is **60 / 15**, which is **much larger** than 6.86.  </w:t>
      </w:r>
    </w:p>
    <w:p>
      <w:r>
        <w:t>We **do not** overwrite 60/15 with 7. We **report** the gap: Concern A says “~7”; the meeting default says “60/15”; Concern B checks whether 60/15 is sampling-feasible (it is, on DCCCD — see next section).</w:t>
      </w:r>
    </w:p>
    <w:p>
      <w:r>
        <w:t>---</w:t>
      </w:r>
    </w:p>
    <w:p>
      <w:pPr>
        <w:pStyle w:val="Heading1"/>
      </w:pPr>
      <w:r>
        <w:t>3. Concern B — reuse / sampling constraints</w:t>
      </w:r>
    </w:p>
    <w:p>
      <w:pPr>
        <w:pStyle w:val="Heading2"/>
      </w:pPr>
      <w:r>
        <w:t>3.1 Definitions</w:t>
      </w:r>
    </w:p>
    <w:p>
      <w:r>
        <w:t>For class pool size \(n_c\):</w:t>
      </w:r>
    </w:p>
    <w:p>
      <w:r>
        <w:t>\[</w:t>
      </w:r>
    </w:p>
    <w:p>
      <w:r>
        <w:t>R_c = \frac{t \cdot l}{n_c}</w:t>
      </w:r>
    </w:p>
    <w:p>
      <w:r>
        <w:t>\qquad\text{(reuse score)}</w:t>
      </w:r>
    </w:p>
    <w:p>
      <w:r>
        <w:t>\]</w:t>
      </w:r>
    </w:p>
    <w:p>
      <w:r>
        <w:t>\[</w:t>
      </w:r>
    </w:p>
    <w:p>
      <w:r>
        <w:t>\frac{t}{n_c} &lt; 0.20</w:t>
      </w:r>
    </w:p>
    <w:p>
      <w:r>
        <w:t>\qquad\text{(single-snapshot footprint)}</w:t>
      </w:r>
    </w:p>
    <w:p>
      <w:r>
        <w:t>\]</w:t>
      </w:r>
    </w:p>
    <w:p>
      <w:r>
        <w:t>**Target:** \(R_c \lesssim 1\) on every class that contributes snapshots.</w:t>
      </w:r>
    </w:p>
    <w:p>
      <w:r>
        <w:t>**Binding class:** the minority class (smaller \(n_c\)), because it hits \(R=1\) first.</w:t>
      </w:r>
    </w:p>
    <w:p>
      <w:r>
        <w:t>Maximum reusable \(t\) at a fixed \(l\):</w:t>
      </w:r>
    </w:p>
    <w:p>
      <w:r>
        <w:t>\[</w:t>
      </w:r>
    </w:p>
    <w:p>
      <w:r>
        <w:t>t_{\max}(n_c,l) = \left\lfloor \frac{n_c}{l} \right\rfloor</w:t>
      </w:r>
    </w:p>
    <w:p>
      <w:r>
        <w:t>\]</w:t>
      </w:r>
    </w:p>
    <w:p>
      <w:r>
        <w:t>Maximum reusable \(l\) at a fixed \(t\):</w:t>
      </w:r>
    </w:p>
    <w:p>
      <w:r>
        <w:t>\[</w:t>
      </w:r>
    </w:p>
    <w:p>
      <w:r>
        <w:t>l_{\max}(n_c,t) = \left\lfloor \frac{n_c}{t} \right\rfloor</w:t>
      </w:r>
    </w:p>
    <w:p>
      <w:r>
        <w:t>\]</w:t>
      </w:r>
    </w:p>
    <w:p>
      <w:pPr>
        <w:pStyle w:val="Heading2"/>
      </w:pPr>
      <w:r>
        <w:t>3.2 What this concern answers</w:t>
      </w:r>
    </w:p>
    <w:p>
      <w:r>
        <w:t>&gt; “If I insist on train \(l=60\) and test \(l=15\) with the same \(t\), can I do it without recycling the same people over and over?”</w:t>
      </w:r>
    </w:p>
    <w:p>
      <w:r>
        <w:t>Independent of the email formula.</w:t>
      </w:r>
    </w:p>
    <w:p>
      <w:pPr>
        <w:pStyle w:val="Heading2"/>
      </w:pPr>
      <w:r>
        <w:t>3.3 Worked calculation — DCCCD early split</w:t>
      </w:r>
    </w:p>
    <w:p>
      <w:r>
        <w:t>Class counts after 80/20:</w:t>
      </w:r>
    </w:p>
    <w:p>
      <w:r>
        <w:t>| Split | Defaults \(n_+\) | Non-defaults \(n_-\) |</w:t>
      </w:r>
    </w:p>
    <w:p>
      <w:r>
        <w:t>|-------|-----------------:|---------------------:|</w:t>
      </w:r>
    </w:p>
    <w:p>
      <w:r>
        <w:t>| Train | 5304 | 18668 |</w:t>
      </w:r>
    </w:p>
    <w:p>
      <w:r>
        <w:t>| Test | 1326 | 4667 |</w:t>
      </w:r>
    </w:p>
    <w:p>
      <w:r>
        <w:t>At \(t=88\), \(l_{\text{train}}=60\):</w:t>
      </w:r>
    </w:p>
    <w:p>
      <w:r>
        <w:t>\[</w:t>
      </w:r>
    </w:p>
    <w:p>
      <w:r>
        <w:t>R_+^{\text{train}} = \frac{88\times 60}{5304} = 0.995 \le 1</w:t>
      </w:r>
    </w:p>
    <w:p>
      <w:r>
        <w:t>\]</w:t>
      </w:r>
    </w:p>
    <w:p>
      <w:r>
        <w:t>\[</w:t>
      </w:r>
    </w:p>
    <w:p>
      <w:r>
        <w:t>R_-^{\text{train}} = \frac{88\times 60}{18668} = 0.283 \le 1</w:t>
      </w:r>
    </w:p>
    <w:p>
      <w:r>
        <w:t>\]</w:t>
      </w:r>
    </w:p>
    <w:p>
      <w:r>
        <w:t>At \(t=88\), \(l_{\text{test}}=15\):</w:t>
      </w:r>
    </w:p>
    <w:p>
      <w:r>
        <w:t>\[</w:t>
      </w:r>
    </w:p>
    <w:p>
      <w:r>
        <w:t>R_+^{\text{test}} = \frac{88\times 15}{1326} = 0.995 \le 1</w:t>
      </w:r>
    </w:p>
    <w:p>
      <w:r>
        <w:t>\]</w:t>
      </w:r>
    </w:p>
    <w:p>
      <w:r>
        <w:t>\[</w:t>
      </w:r>
    </w:p>
    <w:p>
      <w:r>
        <w:t>R_-^{\text{test}} = \frac{88\times 15}{4667} = 0.283 \le 1</w:t>
      </w:r>
    </w:p>
    <w:p>
      <w:r>
        <w:t>\]</w:t>
      </w:r>
    </w:p>
    <w:p>
      <w:r>
        <w:t>Also \(t/n_+^{\text{train}} = 88/5304 = 0.017 &lt; 0.20\).</w:t>
      </w:r>
    </w:p>
    <w:p>
      <w:r>
        <w:t xml:space="preserve">**What this led to:**  </w:t>
      </w:r>
    </w:p>
    <w:p>
      <w:r>
        <w:t xml:space="preserve">On DCCCD, meeting **60/15 is reuse-feasible** at \(t=88\).  </w:t>
      </w:r>
    </w:p>
    <w:p>
      <w:r>
        <w:t>So for the bigger dataset we can honour the meeting default under Concern B, while Concern A still only suggests \(l\approx 7\).</w:t>
      </w:r>
    </w:p>
    <w:p>
      <w:pPr>
        <w:pStyle w:val="Heading2"/>
      </w:pPr>
      <w:r>
        <w:t>3.4 Joint choice on smaller datasets</w:t>
      </w:r>
    </w:p>
    <w:p>
      <w:r>
        <w:t xml:space="preserve">When minority test pools are tiny (PKDD, Taiwan, Statlog), **strict** \(R\le 1\) cannot support both large \(t\) and \(l=60/15\).  </w:t>
      </w:r>
    </w:p>
    <w:p>
      <w:r>
        <w:t>We then solve a joint programme:</w:t>
      </w:r>
    </w:p>
    <w:p>
      <w:r>
        <w:t xml:space="preserve">1. Prefer \(R\le 1\) on **both** train and test minorities  </w:t>
      </w:r>
    </w:p>
    <w:p>
      <w:r>
        <w:t xml:space="preserve">2. Push `train_l` toward 60 and `test_l` toward 15  </w:t>
      </w:r>
    </w:p>
    <w:p>
      <w:r>
        <w:t xml:space="preserve">3. Prefer larger \(t\) among ties  </w:t>
      </w:r>
    </w:p>
    <w:p>
      <w:r>
        <w:t>4. Only if needed, relax **test** reuse to \(\le 2\) (documented)</w:t>
      </w:r>
    </w:p>
    <w:p>
      <w:r>
        <w:t>**Effective defaults from the design run:**</w:t>
      </w:r>
    </w:p>
    <w:p>
      <w:r>
        <w:t>| Dataset | \(b\) (Two-NN) | \(t\) | train \(l\) | test \(l\) | \(l_{\text{formula}}\) | Notes |</w:t>
      </w:r>
    </w:p>
    <w:p>
      <w:r>
        <w:t>|---------|---------------:|------:|------------:|-----------:|------------------------:|-------|</w:t>
      </w:r>
    </w:p>
    <w:p>
      <w:r>
        <w:t>| **DCCCD** | 3.09 | **88** | **60** | **15** | 6.86 | Full meeting default |</w:t>
      </w:r>
    </w:p>
    <w:p>
      <w:r>
        <w:t>| Polish bankruptcy | 2.41 | 6 | 60 | 15 | 2.72 | Full meeting default; small \(t\) |</w:t>
      </w:r>
    </w:p>
    <w:p>
      <w:r>
        <w:t>| Statlog German | 4.74 | 5 | 48 | 12 | 1.61 | Concern B reduced \(l\) |</w:t>
      </w:r>
    </w:p>
    <w:p>
      <w:r>
        <w:t>| South German | 4.85 | 5 | 48 | 12 | 1.60 | Same pattern |</w:t>
      </w:r>
    </w:p>
    <w:p>
      <w:r>
        <w:t>| Taiwan bankruptcy | 6.21 | 5 | 35 | 8 | 1.44 | Concern B reduced \(l\) |</w:t>
      </w:r>
    </w:p>
    <w:p>
      <w:r>
        <w:t>| PKDD Czech | 5.87 | 5 | 12 | 3 | 1.47 | Smallest pools; heavily constrained |</w:t>
      </w:r>
    </w:p>
    <w:p>
      <w:r>
        <w:t xml:space="preserve">**Oral line:**  </w:t>
      </w:r>
    </w:p>
    <w:p>
      <w:r>
        <w:t>“On DCCCD we can run the meeting’s 60/15 under reuse ≤ 1. On smaller sets, reuse math forces smaller \(l\) or tiny \(t\); the formula alone wanted even fewer snapshots (~1–7).”</w:t>
      </w:r>
    </w:p>
    <w:p>
      <w:r>
        <w:t>---</w:t>
      </w:r>
    </w:p>
    <w:p>
      <w:pPr>
        <w:pStyle w:val="Heading1"/>
      </w:pPr>
      <w:r>
        <w:t>4. Concern A vs Concern B — keep them separate in your head</w:t>
      </w:r>
    </w:p>
    <w:p>
      <w:r>
        <w:t>```text</w:t>
      </w:r>
    </w:p>
    <w:p>
      <w:r>
        <w:t>Concern A (formula)     →  “How many snapshots does (t,b) suggest?”</w:t>
      </w:r>
    </w:p>
    <w:p>
      <w:r>
        <w:t xml:space="preserve">                           DCCCD: ~7 at t=88</w:t>
      </w:r>
    </w:p>
    <w:p>
      <w:r>
        <w:t>Concern B (reuse)       →  “Is (t,l) sampling-legal on each class pool?”</w:t>
      </w:r>
    </w:p>
    <w:p>
      <w:r>
        <w:t xml:space="preserve">                           DCCCD: 60/15 at t=88 is legal (R≈0.995)</w:t>
      </w:r>
    </w:p>
    <w:p>
      <w:r>
        <w:t>Meeting default         →  Use 60/15 when Concern B allows it</w:t>
      </w:r>
    </w:p>
    <w:p>
      <w:r>
        <w:t>Zaniar sweep            →  Also try {60,80,100} × {15,22,30} when reuse allows</w:t>
      </w:r>
    </w:p>
    <w:p>
      <w:r>
        <w:t>ML metrics              →  Third concern: does barcode ML actually work?</w:t>
      </w:r>
    </w:p>
    <w:p>
      <w:r>
        <w:t>```</w:t>
      </w:r>
    </w:p>
    <w:p>
      <w:r>
        <w:t xml:space="preserve">Never say “the formula gave 60.” It did not.  </w:t>
      </w:r>
    </w:p>
    <w:p>
      <w:r>
        <w:t xml:space="preserve">Never say “reuse requires 7.” It does not.  </w:t>
      </w:r>
    </w:p>
    <w:p>
      <w:r>
        <w:t>Say: “formula ≈ 7; reuse allows up to ~60 at this \(t\); we run the meeting default and the sweep, and we report all three stories.”</w:t>
      </w:r>
    </w:p>
    <w:p>
      <w:r>
        <w:t>---</w:t>
      </w:r>
    </w:p>
    <w:p>
      <w:pPr>
        <w:pStyle w:val="Heading1"/>
      </w:pPr>
      <w:r>
        <w:t>5. Overlapping — all three layers</w:t>
      </w:r>
    </w:p>
    <w:p>
      <w:r>
        <w:t>For each class pool we store the **index set** of every snapshot and compute:</w:t>
      </w:r>
    </w:p>
    <w:p>
      <w:pPr>
        <w:pStyle w:val="Heading2"/>
      </w:pPr>
      <w:r>
        <w:t>5.1 Pairwise overlap</w:t>
      </w:r>
    </w:p>
    <w:p>
      <w:r>
        <w:t>For snapshots \(A,B\) of size \(t\):</w:t>
      </w:r>
    </w:p>
    <w:p>
      <w:r>
        <w:t>\[</w:t>
      </w:r>
    </w:p>
    <w:p>
      <w:r>
        <w:t>\text{overlap fraction} = \frac{|A \cap B|}{t},</w:t>
      </w:r>
    </w:p>
    <w:p>
      <w:r>
        <w:t>\qquad</w:t>
      </w:r>
    </w:p>
    <w:p>
      <w:r>
        <w:t>\text{Jaccard} = \frac{|A \cap B|}{|A \cup B|}</w:t>
      </w:r>
    </w:p>
    <w:p>
      <w:r>
        <w:t>\]</w:t>
      </w:r>
    </w:p>
    <w:p>
      <w:r>
        <w:t>Under independent sampling without replacement, the expected overlap fraction is approximately</w:t>
      </w:r>
    </w:p>
    <w:p>
      <w:r>
        <w:t>\[</w:t>
      </w:r>
    </w:p>
    <w:p>
      <w:r>
        <w:t>\mathbb{E}\!\left[\frac{|A\cap B|}{t}\right] \approx \frac{t}{n_c}.</w:t>
      </w:r>
    </w:p>
    <w:p>
      <w:r>
        <w:t>\]</w:t>
      </w:r>
    </w:p>
    <w:p>
      <w:r>
        <w:t>Example DCCCD train defaults: \(t/n_+ = 88/5304 \approx 0.017\) → typical pair shares ~1.7% of points.</w:t>
      </w:r>
    </w:p>
    <w:p>
      <w:pPr>
        <w:pStyle w:val="Heading2"/>
      </w:pPr>
      <w:r>
        <w:t>5.2 Reuse ratio</w:t>
      </w:r>
    </w:p>
    <w:p>
      <w:r>
        <w:t>Already \(R = tl/n_c\) (global recycling, not just pairs).</w:t>
      </w:r>
    </w:p>
    <w:p>
      <w:pPr>
        <w:pStyle w:val="Heading2"/>
      </w:pPr>
      <w:r>
        <w:t>5.3 Formal significance tests</w:t>
      </w:r>
    </w:p>
    <w:p>
      <w:r>
        <w:t>Null: snapshots behave like independent uniform draws of size \(t\).</w:t>
      </w:r>
    </w:p>
    <w:p>
      <w:r>
        <w:t xml:space="preserve">1. **Monte Carlo test** on mean pairwise overlap: simulate null libraries;  </w:t>
      </w:r>
    </w:p>
    <w:p>
      <w:r>
        <w:t xml:space="preserve">   \(p =\) fraction of null mean-overlaps \(\ge\) observed (excess overlap).  </w:t>
      </w:r>
    </w:p>
    <w:p>
      <w:r>
        <w:t>2. **Mann–Whitney U** (alternative: observed pair-overlaps stochastically greater than null).</w:t>
      </w:r>
    </w:p>
    <w:p>
      <w:r>
        <w:t>**How to read:** large \(p\) ⇒ overlap looks like chance (good). Small \(p\) ⇒ systematic excess dependence.</w:t>
      </w:r>
    </w:p>
    <w:p>
      <w:r>
        <w:t>JSON outputs: `6_Results/28_Revised_Snapshot_Protocol/&lt;dataset&gt;/overlap_*.json`.</w:t>
      </w:r>
    </w:p>
    <w:p>
      <w:r>
        <w:t>---</w:t>
      </w:r>
    </w:p>
    <w:p>
      <w:pPr>
        <w:pStyle w:val="Heading1"/>
      </w:pPr>
      <w:r>
        <w:t>6. Experimental grid actually executed</w:t>
      </w:r>
    </w:p>
    <w:p>
      <w:pPr>
        <w:pStyle w:val="Heading2"/>
      </w:pPr>
      <w:r>
        <w:t>6.1 Default arm</w:t>
      </w:r>
    </w:p>
    <w:p>
      <w:pPr>
        <w:pStyle w:val="ListBullet"/>
      </w:pPr>
      <w:r>
        <w:t>Early-split, no undersampling</w:t>
      </w:r>
    </w:p>
    <w:p>
      <w:pPr>
        <w:pStyle w:val="ListBullet"/>
      </w:pPr>
      <w:r>
        <w:t>Effective `(train_l, test_l)` from §3.4 (60/15 on DCCCD &amp; Polish)</w:t>
      </w:r>
    </w:p>
    <w:p>
      <w:pPr>
        <w:pStyle w:val="ListBullet"/>
      </w:pPr>
      <w:r>
        <w:t>`t` sweep: 3 points under the chosen cap (DCCCD: 29, 58, 88)</w:t>
      </w:r>
    </w:p>
    <w:p>
      <w:pPr>
        <w:pStyle w:val="Heading2"/>
      </w:pPr>
      <w:r>
        <w:t>6.2 Zaniar sweep (3×3)</w:t>
      </w:r>
    </w:p>
    <w:p>
      <w:r>
        <w:t>At the chosen \(t\), all pairs</w:t>
      </w:r>
    </w:p>
    <w:p>
      <w:r>
        <w:t>\[</w:t>
      </w:r>
    </w:p>
    <w:p>
      <w:r>
        <w:t>(l_{\text{train}}, l_{\text{test}}) \in \{60,80,100\}\times\{15,22,30\}</w:t>
      </w:r>
    </w:p>
    <w:p>
      <w:r>
        <w:t>\]</w:t>
      </w:r>
    </w:p>
    <w:p>
      <w:r>
        <w:t xml:space="preserve">except the default already run.  </w:t>
      </w:r>
    </w:p>
    <w:p>
      <w:r>
        <w:t>**Skipped** when Concern B fails on train or test (logged in `reuse_skips.csv`).</w:t>
      </w:r>
    </w:p>
    <w:p>
      <w:r>
        <w:t xml:space="preserve">On DCCCD at \(t=88\), many upper-grid cells skip because  </w:t>
      </w:r>
    </w:p>
    <w:p>
      <w:r>
        <w:t>\(R = 88\times 80 / 5304 \approx 1.33 &gt; 1\).</w:t>
      </w:r>
    </w:p>
    <w:p>
      <w:pPr>
        <w:pStyle w:val="Heading2"/>
      </w:pPr>
      <w:r>
        <w:t>6.3 DCCCD non-split arm (bigger dataset 60–90)</w:t>
      </w:r>
    </w:p>
    <w:p>
      <w:r>
        <w:t xml:space="preserve">Full-data PCA (sensitivity arm — not the clean protocol), \(l \in \{60,75,90\}\), same \(t\).  </w:t>
      </w:r>
    </w:p>
    <w:p>
      <w:r>
        <w:t xml:space="preserve">Then stratified 80/20 on **barcode rows** for ML.  </w:t>
      </w:r>
    </w:p>
    <w:p>
      <w:r>
        <w:t>Reuse check: \(l_{\max}(6630,88)=75\) ⇒ **90 is skipped** under \(R\le 1\).</w:t>
      </w:r>
    </w:p>
    <w:p>
      <w:r>
        <w:t>---</w:t>
      </w:r>
    </w:p>
    <w:p>
      <w:pPr>
        <w:pStyle w:val="Heading1"/>
      </w:pPr>
      <w:r>
        <w:t>7. ML results (completed)</w:t>
      </w:r>
    </w:p>
    <w:p>
      <w:r>
        <w:t>Sources:</w:t>
      </w:r>
    </w:p>
    <w:p>
      <w:pPr>
        <w:pStyle w:val="ListBullet"/>
      </w:pPr>
      <w:r>
        <w:t>Per dataset: `6_Results/28_Revised_Snapshot_Protocol/&lt;Folder&gt;/ml_results.csv`</w:t>
      </w:r>
    </w:p>
    <w:p>
      <w:pPr>
        <w:pStyle w:val="ListBullet"/>
      </w:pPr>
      <w:r>
        <w:t>Aggregate: `6_Results/28_Revised_Snapshot_Protocol/all_ml_results.csv`</w:t>
      </w:r>
    </w:p>
    <w:p>
      <w:r>
        <w:t>Numbers below use the **final design’s effective `(train_l, test_l)`** (intermediate adaptation runs are left in the CSV for audit but ignored here).</w:t>
      </w:r>
    </w:p>
    <w:p>
      <w:pPr>
        <w:pStyle w:val="Heading2"/>
      </w:pPr>
      <w:r>
        <w:t>7.1 DCCCD — bigger dataset (headline)</w:t>
      </w:r>
    </w:p>
    <w:p>
      <w:r>
        <w:t>**Default 60/15, no undersampling, fixed \(t\)** (mean across 5 models):</w:t>
      </w:r>
    </w:p>
    <w:p>
      <w:r>
        <w:t>| \(t\) | Mean balanced acc | Mean ROC-AUC | Best model (bal. acc.) |</w:t>
      </w:r>
    </w:p>
    <w:p>
      <w:r>
        <w:t>|------:|------------------:|-------------:|------------------------|</w:t>
      </w:r>
    </w:p>
    <w:p>
      <w:r>
        <w:t>| 29 | 0.787 | 0.864 | — |</w:t>
      </w:r>
    </w:p>
    <w:p>
      <w:r>
        <w:t>| 58 | 0.853 | 0.951 | — |</w:t>
      </w:r>
    </w:p>
    <w:p>
      <w:r>
        <w:t>| **88** | **0.920** | **0.982** | SVM / RF / logistic ≈ **0.933** |</w:t>
      </w:r>
    </w:p>
    <w:p>
      <w:r>
        <w:t>**What this led to:** larger \(t\) (still reuse-legal) improves cloud separation under clean early-split. Formula wanted \(l\approx 7\); meeting 60/15 still yields strong barcode-row metrics on DCCCD.</w:t>
      </w:r>
    </w:p>
    <w:p>
      <w:r>
        <w:t>**Zaniar 3×3 at \(t=44\)** (largest \(t\) that keeps \(R\le 1\) even at train \(l=100\), test \(l=30\)):</w:t>
      </w:r>
    </w:p>
    <w:p>
      <w:r>
        <w:t>| train \(l\) \ test \(l\) | 15 | 22 | 30 |</w:t>
      </w:r>
    </w:p>
    <w:p>
      <w:r>
        <w:t>|---:|---:|---:|---:|</w:t>
      </w:r>
    </w:p>
    <w:p>
      <w:r>
        <w:t>| 60 | 0.873 | 0.841 | 0.777 |</w:t>
      </w:r>
    </w:p>
    <w:p>
      <w:r>
        <w:t>| 80 | 0.833 | 0.823 | 0.777 |</w:t>
      </w:r>
    </w:p>
    <w:p>
      <w:r>
        <w:t>| 100 | 0.827 | 0.823 | 0.770 |</w:t>
      </w:r>
    </w:p>
    <w:p>
      <w:r>
        <w:t>(Values = mean balanced accuracy across models.)</w:t>
      </w:r>
    </w:p>
    <w:p>
      <w:r>
        <w:t>**What this led to:** moving up Zaniar’s ranges does **not** help once reuse is controlled — if anything, larger \(l\) / larger test libraries slightly **weaken** mean balanced accuracy vs the 60/15 corner at the same \(t=44\). The meeting default is not only simpler; it is competitive.</w:t>
      </w:r>
    </w:p>
    <w:p>
      <w:r>
        <w:t>**Non-split DCCCD \(l\in\{60,75\}\)** (90 skipped: \(R=1.195&gt;1\)):</w:t>
      </w:r>
    </w:p>
    <w:p>
      <w:r>
        <w:t>| \(l\) | Mean bal. acc | Mean ROC-AUC |</w:t>
      </w:r>
    </w:p>
    <w:p>
      <w:r>
        <w:t>|------:|--------------:|-------------:|</w:t>
      </w:r>
    </w:p>
    <w:p>
      <w:r>
        <w:t>| 60 | 0.808 | 0.946 |</w:t>
      </w:r>
    </w:p>
    <w:p>
      <w:r>
        <w:t>| 75 | 0.747 | 0.851 |</w:t>
      </w:r>
    </w:p>
    <w:p>
      <w:r>
        <w:t>Full-data PCA + later barcode split is **weaker** than the clean early-split 60/15 arm at \(t=88\).</w:t>
      </w:r>
    </w:p>
    <w:p>
      <w:pPr>
        <w:pStyle w:val="Heading2"/>
      </w:pPr>
      <w:r>
        <w:t>7.2 Overlap tests on DCCCD (train, \(t=88\), \(l=60\))</w:t>
      </w:r>
    </w:p>
    <w:p>
      <w:r>
        <w:t>| Class | Mean pairwise overlap | Theory \(t/n\) | Reuse \(R\) | Monte Carlo \(p\) (excess) | Mann–Whitney \(p\) |</w:t>
      </w:r>
    </w:p>
    <w:p>
      <w:r>
        <w:t>|-------|----------------------:|---------------:|------------:|---------------------------:|-------------------:|</w:t>
      </w:r>
    </w:p>
    <w:p>
      <w:r>
        <w:t>| Default | 0.0177 | 0.0166 | 0.995 | **0.020** | **0.011** |</w:t>
      </w:r>
    </w:p>
    <w:p>
      <w:r>
        <w:t>| Non-default | 0.0051 | 0.0047 | 0.283 | 0.444 | 0.567 |</w:t>
      </w:r>
    </w:p>
    <w:p>
      <w:r>
        <w:t>**What this led to:** non-default snapshots look like independent draws. Default snapshots show a **mild** excess overlap vs the null (p≈0.02) while still sitting at the reuse boundary \(R\approx 1\). Worth watching; not a disaster like \(R=25\) under \(l=500\).</w:t>
      </w:r>
    </w:p>
    <w:p>
      <w:pPr>
        <w:pStyle w:val="Heading2"/>
      </w:pPr>
      <w:r>
        <w:t>7.3 Other datasets (effective defaults; mean bal. acc. by \(t\))</w:t>
      </w:r>
    </w:p>
    <w:p>
      <w:r>
        <w:t>| Dataset | Eff. \(l\) train/test | \(t\) values | Mean bal. acc. | Best bal. acc. |</w:t>
      </w:r>
    </w:p>
    <w:p>
      <w:r>
        <w:t>|---------|----------------------:|-------------:|---------------:|---------------:|</w:t>
      </w:r>
    </w:p>
    <w:p>
      <w:r>
        <w:t>| Polish bankruptcy | 60 / 15 | 3, 4, **6** | 0.61 → 0.70 → **0.90** | XGB **0.933** at \(t=6\) |</w:t>
      </w:r>
    </w:p>
    <w:p>
      <w:r>
        <w:t>| Statlog German | 48 / 12 | 3, 5 | 0.48 → 0.56 | logistic 0.708 at \(t=5\) |</w:t>
      </w:r>
    </w:p>
    <w:p>
      <w:r>
        <w:t>| South German | 48 / 12 | 3, 5 | 0.50 → 0.43 | logistic 0.625 at \(t=5\) |</w:t>
      </w:r>
    </w:p>
    <w:p>
      <w:r>
        <w:t>| Taiwan bankruptcy | 35 / 8 | 3, 5 | 0.54 → 0.51 | XGB 0.625 at \(t=3\) |</w:t>
      </w:r>
    </w:p>
    <w:p>
      <w:r>
        <w:t>| PKDD Czech | 12 / 3 | 3, 5 | 0.63 → 0.43 | logistic 0.667 at \(t=3\) |</w:t>
      </w:r>
    </w:p>
    <w:p>
      <w:r>
        <w:t xml:space="preserve">Polish Zaniar at \(t=3\): mean bal. acc. ≈ 0.62 (below its best default \(t=6\) @ 60/15).  </w:t>
      </w:r>
    </w:p>
    <w:p>
      <w:r>
        <w:t>Zaniar upper grid is **reuse-infeasible** on Statlog / South German / PKDD / Taiwan at any practical \(t\) — Concern B correctly skipped those cells (logged in `reuse_skips.csv`).</w:t>
      </w:r>
    </w:p>
    <w:p>
      <w:pPr>
        <w:pStyle w:val="Heading2"/>
      </w:pPr>
      <w:r>
        <w:t>7.4 How to interpret barcode ML (critical)</w:t>
      </w:r>
    </w:p>
    <w:p>
      <w:pPr>
        <w:pStyle w:val="ListBullet"/>
      </w:pPr>
      <w:r>
        <w:t>Each row is a **snapshot**, not a customer</w:t>
      </w:r>
    </w:p>
    <w:p>
      <w:pPr>
        <w:pStyle w:val="ListBullet"/>
      </w:pPr>
      <w:r>
        <w:t>Labels are assigned by which class pool was sampled</w:t>
      </w:r>
    </w:p>
    <w:p>
      <w:pPr>
        <w:pStyle w:val="ListBullet"/>
      </w:pPr>
      <w:r>
        <w:t>Success means “topological summaries of the two clouds differ enough to classify clouds”</w:t>
      </w:r>
    </w:p>
    <w:p>
      <w:pPr>
        <w:pStyle w:val="ListBullet"/>
      </w:pPr>
      <w:r>
        <w:t>It is **not** automatically a deployable individual default score</w:t>
      </w:r>
    </w:p>
    <w:p>
      <w:pPr>
        <w:pStyle w:val="ListBullet"/>
      </w:pPr>
      <w:r>
        <w:t>Tiny test libraries (PKDD test \(l=3\)) make single-run accuracy noisy — quote trends, not one lucky cell</w:t>
      </w:r>
    </w:p>
    <w:p>
      <w:r>
        <w:t>---</w:t>
      </w:r>
    </w:p>
    <w:p>
      <w:pPr>
        <w:pStyle w:val="Heading1"/>
      </w:pPr>
      <w:r>
        <w:t>8. Per-class safe minima (how we pick conservatively)</w:t>
      </w:r>
    </w:p>
    <w:p>
      <w:r>
        <w:t>For each class at the chosen \(t\):</w:t>
      </w:r>
    </w:p>
    <w:p>
      <w:r>
        <w:t>\[</w:t>
      </w:r>
    </w:p>
    <w:p>
      <w:r>
        <w:t>l_{\max}^{(c)} = \left\lfloor n_c / t \right\rfloor</w:t>
      </w:r>
    </w:p>
    <w:p>
      <w:r>
        <w:t>\]</w:t>
      </w:r>
    </w:p>
    <w:p>
      <w:r>
        <w:t>Conservative experimental \(l\) must satisfy</w:t>
      </w:r>
    </w:p>
    <w:p>
      <w:r>
        <w:t>\[</w:t>
      </w:r>
    </w:p>
    <w:p>
      <w:r>
        <w:t>l \le \min_c l_{\max}^{(c)}.</w:t>
      </w:r>
    </w:p>
    <w:p>
      <w:r>
        <w:t>\]</w:t>
      </w:r>
    </w:p>
    <w:p>
      <w:r>
        <w:t>On DCCCD train at \(t=88\): \(\lfloor 5304/88\rfloor = 60\) — we sit exactly on the minority bound for train \(l=60\). That is intentional and tight.</w:t>
      </w:r>
    </w:p>
    <w:p>
      <w:r>
        <w:t>---</w:t>
      </w:r>
    </w:p>
    <w:p>
      <w:pPr>
        <w:pStyle w:val="Heading1"/>
      </w:pPr>
      <w:r>
        <w:t>9. File map</w:t>
      </w:r>
    </w:p>
    <w:p>
      <w:r>
        <w:t>| Path | Role |</w:t>
      </w:r>
    </w:p>
    <w:p>
      <w:r>
        <w:t>|------|------|</w:t>
      </w:r>
    </w:p>
    <w:p>
      <w:r>
        <w:t>| `5_Experiments/28_Revised_Snapshot_Protocol/protocol_lib.py` | Formulas, overlap tests, fixed-\(t\) snapshots |</w:t>
      </w:r>
    </w:p>
    <w:p>
      <w:r>
        <w:t>| `5_Experiments/28_Revised_Snapshot_Protocol/run_protocol.py` | Orchestrator |</w:t>
      </w:r>
    </w:p>
    <w:p>
      <w:r>
        <w:t>| `6_Results/28_Revised_Snapshot_Protocol/all_designs.json` | All design decisions |</w:t>
      </w:r>
    </w:p>
    <w:p>
      <w:r>
        <w:t>| `.../&lt;dataset&gt;/worked_calculations.csv` | Step-by-step numeric audit |</w:t>
      </w:r>
    </w:p>
    <w:p>
      <w:r>
        <w:t>| `.../&lt;dataset&gt;/concern_A_formula_rows.csv` | Formula table |</w:t>
      </w:r>
    </w:p>
    <w:p>
      <w:r>
        <w:t>| `.../&lt;dataset&gt;/concern_B_reuse_rows.csv` | Reuse table |</w:t>
      </w:r>
    </w:p>
    <w:p>
      <w:r>
        <w:t>| `.../&lt;dataset&gt;/overlap_*.json` | Pairwise + significance |</w:t>
      </w:r>
    </w:p>
    <w:p>
      <w:r>
        <w:t>| `.../&lt;dataset&gt;/ml_results.csv` | Classifier metrics |</w:t>
      </w:r>
    </w:p>
    <w:p>
      <w:r>
        <w:t>| `utils.py` | `formula_l_from_t_b`, `select_landmarks_fixed_t`, `reuse_ratio_tl_over_n` |</w:t>
      </w:r>
    </w:p>
    <w:p>
      <w:r>
        <w:t>---</w:t>
      </w:r>
    </w:p>
    <w:p>
      <w:pPr>
        <w:pStyle w:val="Heading1"/>
      </w:pPr>
      <w:r>
        <w:t>10. Thirty-second oral pitch</w:t>
      </w:r>
    </w:p>
    <w:p>
      <w:r>
        <w:t xml:space="preserve">“We stopped undersampling and stopped using percentage landmarks.  </w:t>
      </w:r>
    </w:p>
    <w:p>
      <w:r>
        <w:t xml:space="preserve">We fix \(t\), set train/test snapshot counts to 60/15 by default, and sweep three points in Zaniar’s ranges.  </w:t>
      </w:r>
    </w:p>
    <w:p>
      <w:r>
        <w:t xml:space="preserve">Intrinsic dimension from scikit-dimension feeds the email formula \(l\sim(t/\log t)^{2/b}\) — on DCCCD that gives ≈7, which we report separately from reuse.  </w:t>
      </w:r>
    </w:p>
    <w:p>
      <w:r>
        <w:t xml:space="preserve">Reuse \(R=tl/n\) shows 60/15 is legal on DCCCD at \(t=88\) with \(R\approx 1\).  </w:t>
      </w:r>
    </w:p>
    <w:p>
      <w:r>
        <w:t xml:space="preserve">We also measure pairwise snapshot overlap and test it against an independence null.  </w:t>
      </w:r>
    </w:p>
    <w:p>
      <w:r>
        <w:t>ML is then run on barcode rows under the clean early-split protocol — and we interpret it as cloud separation, not individual scoring.”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