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6917" w:rsidRDefault="00B36917" w:rsidP="00B36917">
      <w:pPr>
        <w:jc w:val="center"/>
        <w:rPr>
          <w:rFonts w:cstheme="minorHAnsi"/>
          <w:sz w:val="32"/>
        </w:rPr>
      </w:pPr>
      <w:r>
        <w:rPr>
          <w:rFonts w:cstheme="minorHAnsi"/>
          <w:sz w:val="32"/>
        </w:rPr>
        <w:t>Подходы к решению</w:t>
      </w:r>
    </w:p>
    <w:p w:rsidR="00B36917" w:rsidRPr="003F75A4" w:rsidRDefault="00B36917" w:rsidP="00B36917">
      <w:pPr>
        <w:rPr>
          <w:rFonts w:cstheme="minorHAnsi"/>
        </w:rPr>
      </w:pPr>
      <w:r>
        <w:rPr>
          <w:rFonts w:cstheme="minorHAnsi"/>
        </w:rPr>
        <w:br/>
      </w:r>
      <w:r>
        <w:rPr>
          <w:rFonts w:cstheme="minorHAnsi"/>
        </w:rPr>
        <w:t xml:space="preserve">Для выбора первой клетки я использовал рандом. Для раскрытия клеток с нулями и граничными значениями я использовал метод ветвей-границ. Если при </w:t>
      </w:r>
      <w:proofErr w:type="spellStart"/>
      <w:r>
        <w:rPr>
          <w:rFonts w:cstheme="minorHAnsi"/>
        </w:rPr>
        <w:t>рандоме</w:t>
      </w:r>
      <w:proofErr w:type="spellEnd"/>
      <w:r>
        <w:rPr>
          <w:rFonts w:cstheme="minorHAnsi"/>
        </w:rPr>
        <w:t xml:space="preserve"> находилась единичка, то сравнивал вероятность нахождения бомбы рядом с ней с вероятностью попадания на бомбу при </w:t>
      </w:r>
      <w:proofErr w:type="spellStart"/>
      <w:r>
        <w:rPr>
          <w:rFonts w:cstheme="minorHAnsi"/>
        </w:rPr>
        <w:t>рандомном</w:t>
      </w:r>
      <w:proofErr w:type="spellEnd"/>
      <w:r>
        <w:rPr>
          <w:rFonts w:cstheme="minorHAnsi"/>
        </w:rPr>
        <w:t xml:space="preserve"> открытии и если она была меньше, то открывал </w:t>
      </w:r>
      <w:proofErr w:type="spellStart"/>
      <w:r>
        <w:rPr>
          <w:rFonts w:cstheme="minorHAnsi"/>
        </w:rPr>
        <w:t>рандомную</w:t>
      </w:r>
      <w:proofErr w:type="spellEnd"/>
      <w:r>
        <w:rPr>
          <w:rFonts w:cstheme="minorHAnsi"/>
        </w:rPr>
        <w:t xml:space="preserve"> ячейку рядом с единичкой</w:t>
      </w:r>
      <w:r w:rsidR="003F75A4" w:rsidRPr="003F75A4">
        <w:rPr>
          <w:rFonts w:cstheme="minorHAnsi"/>
        </w:rPr>
        <w:t xml:space="preserve">. </w:t>
      </w:r>
      <w:r w:rsidR="003F75A4">
        <w:rPr>
          <w:rFonts w:cstheme="minorHAnsi"/>
        </w:rPr>
        <w:t>Если находились такие случаи, когда число клетки совпадало с количеством не известных мин рядом с этой клеткой, то открывал эти к</w:t>
      </w:r>
      <w:bookmarkStart w:id="0" w:name="_GoBack"/>
      <w:bookmarkEnd w:id="0"/>
      <w:r w:rsidR="003F75A4">
        <w:rPr>
          <w:rFonts w:cstheme="minorHAnsi"/>
        </w:rPr>
        <w:t>летки или же ставил флаги.</w:t>
      </w:r>
    </w:p>
    <w:p w:rsidR="00B36917" w:rsidRDefault="00B36917" w:rsidP="00B36917">
      <w:pPr>
        <w:jc w:val="center"/>
        <w:rPr>
          <w:rFonts w:cstheme="minorHAnsi"/>
          <w:sz w:val="32"/>
        </w:rPr>
      </w:pPr>
      <w:r>
        <w:rPr>
          <w:rFonts w:cstheme="minorHAnsi"/>
        </w:rPr>
        <w:br/>
      </w:r>
      <w:r w:rsidRPr="00B36917">
        <w:rPr>
          <w:rFonts w:cstheme="minorHAnsi"/>
          <w:sz w:val="32"/>
        </w:rPr>
        <w:t>Объяснение для заказчика</w:t>
      </w:r>
    </w:p>
    <w:p w:rsidR="00FE7A68" w:rsidRPr="00FE7A68" w:rsidRDefault="00B36917" w:rsidP="00B36917">
      <w:pPr>
        <w:rPr>
          <w:rFonts w:cstheme="minorHAnsi"/>
        </w:rPr>
      </w:pPr>
      <w:r>
        <w:rPr>
          <w:rFonts w:cstheme="minorHAnsi"/>
        </w:rPr>
        <w:br/>
      </w:r>
      <w:r w:rsidR="00FE7A68" w:rsidRPr="00FE7A68">
        <w:rPr>
          <w:rFonts w:cstheme="minorHAnsi"/>
        </w:rPr>
        <w:t xml:space="preserve">Причина такой долгой работы программы заключается в том, что для поиска всех мин, приходится </w:t>
      </w:r>
      <w:r w:rsidR="00FE7A68">
        <w:rPr>
          <w:rFonts w:cstheme="minorHAnsi"/>
        </w:rPr>
        <w:t>анализировать</w:t>
      </w:r>
      <w:r w:rsidR="00FE7A68" w:rsidRPr="00FE7A68">
        <w:rPr>
          <w:rFonts w:cstheme="minorHAnsi"/>
        </w:rPr>
        <w:t xml:space="preserve"> известную нам информацию по </w:t>
      </w:r>
      <w:r w:rsidR="00FE7A68">
        <w:rPr>
          <w:rFonts w:cstheme="minorHAnsi"/>
        </w:rPr>
        <w:t xml:space="preserve">множеству </w:t>
      </w:r>
      <w:r w:rsidR="00FE7A68" w:rsidRPr="00FE7A68">
        <w:rPr>
          <w:rFonts w:cstheme="minorHAnsi"/>
        </w:rPr>
        <w:t>раз</w:t>
      </w:r>
      <w:r w:rsidR="00FE7A68">
        <w:rPr>
          <w:rFonts w:cstheme="minorHAnsi"/>
          <w:kern w:val="2"/>
          <w14:ligatures w14:val="standardContextual"/>
        </w:rPr>
        <w:t>, а так как количество мест где может стоять мина огромно, то и анализ будет идти долгое время</w:t>
      </w:r>
    </w:p>
    <w:sectPr w:rsidR="00FE7A68" w:rsidRPr="00FE7A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1E2BB3"/>
    <w:multiLevelType w:val="hybridMultilevel"/>
    <w:tmpl w:val="8B408CF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B03"/>
    <w:rsid w:val="002B02A1"/>
    <w:rsid w:val="003F75A4"/>
    <w:rsid w:val="00736B03"/>
    <w:rsid w:val="00B36917"/>
    <w:rsid w:val="00FE7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823BC4-0CC0-4C4F-9992-78EF1BA5E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7A68"/>
    <w:pPr>
      <w:spacing w:line="276" w:lineRule="auto"/>
      <w:ind w:left="720"/>
      <w:contextualSpacing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7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Пелевин</dc:creator>
  <cp:keywords/>
  <dc:description/>
  <cp:lastModifiedBy>Кирилл Пелевин</cp:lastModifiedBy>
  <cp:revision>4</cp:revision>
  <dcterms:created xsi:type="dcterms:W3CDTF">2026-01-06T20:45:00Z</dcterms:created>
  <dcterms:modified xsi:type="dcterms:W3CDTF">2026-01-06T20:55:00Z</dcterms:modified>
</cp:coreProperties>
</file>