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1B5A632" wp14:textId="7D312C3F">
      <w:pPr>
        <w:spacing w:after="60"/>
      </w:pPr>
      <w:r w:rsidRPr="382C8657" w:rsidR="382C8657">
        <w:rPr>
          <w:b w:val="1"/>
          <w:bCs w:val="1"/>
          <w:color w:val="B45309"/>
          <w:sz w:val="24"/>
          <w:szCs w:val="24"/>
          <w:lang w:val="en-US"/>
        </w:rPr>
        <w:t xml:space="preserve">01 — </w:t>
      </w:r>
      <w:r w:rsidRPr="382C8657" w:rsidR="382C8657">
        <w:rPr>
          <w:b w:val="1"/>
          <w:bCs w:val="1"/>
          <w:color w:val="B45309"/>
          <w:sz w:val="24"/>
          <w:szCs w:val="24"/>
          <w:lang w:val="en-US"/>
        </w:rPr>
        <w:t>Documento</w:t>
      </w:r>
      <w:r w:rsidRPr="382C8657" w:rsidR="382C8657">
        <w:rPr>
          <w:b w:val="1"/>
          <w:bCs w:val="1"/>
          <w:color w:val="B45309"/>
          <w:sz w:val="24"/>
          <w:szCs w:val="24"/>
          <w:lang w:val="en-US"/>
        </w:rPr>
        <w:t xml:space="preserve"> de </w:t>
      </w:r>
      <w:r w:rsidRPr="382C8657" w:rsidR="382C8657">
        <w:rPr>
          <w:b w:val="1"/>
          <w:bCs w:val="1"/>
          <w:color w:val="B45309"/>
          <w:sz w:val="24"/>
          <w:szCs w:val="24"/>
          <w:lang w:val="en-US"/>
        </w:rPr>
        <w:t>Visão</w:t>
      </w:r>
    </w:p>
    <w:p xmlns:wp14="http://schemas.microsoft.com/office/word/2010/wordml" w14:paraId="154E6450" wp14:textId="77777777">
      <w:pPr>
        <w:spacing w:after="120"/>
      </w:pPr>
      <w:r>
        <w:rPr>
          <w:b/>
          <w:bCs/>
          <w:color w:val="1F2A44"/>
          <w:sz w:val="56"/>
          <w:szCs w:val="56"/>
        </w:rPr>
        <w:t xml:space="preserve">Flow Academy Platform</w:t>
      </w:r>
    </w:p>
    <w:p xmlns:wp14="http://schemas.microsoft.com/office/word/2010/wordml" w:rsidP="382C8657" w14:paraId="27601B2F" wp14:textId="41FA8243">
      <w:pPr>
        <w:pBdr>
          <w:bottom w:val="single" w:color="D9D9E3" w:sz="6" w:space="8"/>
        </w:pBdr>
        <w:spacing w:after="200"/>
      </w:pPr>
      <w:r w:rsidRPr="382C8657" w:rsidR="382C8657">
        <w:rPr>
          <w:i w:val="1"/>
          <w:iCs w:val="1"/>
          <w:color w:val="5B5B6B"/>
          <w:sz w:val="26"/>
          <w:szCs w:val="26"/>
          <w:lang w:val="en-US"/>
        </w:rPr>
        <w:t xml:space="preserve">Modelo </w:t>
      </w:r>
      <w:r w:rsidRPr="382C8657" w:rsidR="382C8657">
        <w:rPr>
          <w:i w:val="1"/>
          <w:iCs w:val="1"/>
          <w:color w:val="5B5B6B"/>
          <w:sz w:val="26"/>
          <w:szCs w:val="26"/>
          <w:lang w:val="en-US"/>
        </w:rPr>
        <w:t>presencial</w:t>
      </w:r>
      <w:r w:rsidRPr="382C8657" w:rsidR="382C8657">
        <w:rPr>
          <w:i w:val="1"/>
          <w:iCs w:val="1"/>
          <w:color w:val="5B5B6B"/>
          <w:sz w:val="26"/>
          <w:szCs w:val="26"/>
          <w:lang w:val="en-US"/>
        </w:rPr>
        <w:t xml:space="preserve">, com </w:t>
      </w:r>
      <w:r w:rsidRPr="382C8657" w:rsidR="382C8657">
        <w:rPr>
          <w:i w:val="1"/>
          <w:iCs w:val="1"/>
          <w:color w:val="5B5B6B"/>
          <w:sz w:val="26"/>
          <w:szCs w:val="26"/>
          <w:lang w:val="en-US"/>
        </w:rPr>
        <w:t>aplicação</w:t>
      </w:r>
      <w:r w:rsidRPr="382C8657" w:rsidR="382C8657">
        <w:rPr>
          <w:i w:val="1"/>
          <w:iCs w:val="1"/>
          <w:color w:val="5B5B6B"/>
          <w:sz w:val="26"/>
          <w:szCs w:val="26"/>
          <w:lang w:val="en-US"/>
        </w:rPr>
        <w:t xml:space="preserve"> Web e </w:t>
      </w:r>
      <w:r w:rsidRPr="382C8657" w:rsidR="382C8657">
        <w:rPr>
          <w:i w:val="1"/>
          <w:iCs w:val="1"/>
          <w:color w:val="5B5B6B"/>
          <w:sz w:val="26"/>
          <w:szCs w:val="26"/>
          <w:lang w:val="en-US"/>
        </w:rPr>
        <w:t>aplicação</w:t>
      </w:r>
      <w:r w:rsidRPr="382C8657" w:rsidR="382C8657">
        <w:rPr>
          <w:i w:val="1"/>
          <w:iCs w:val="1"/>
          <w:color w:val="5B5B6B"/>
          <w:sz w:val="26"/>
          <w:szCs w:val="26"/>
          <w:lang w:val="en-US"/>
        </w:rPr>
        <w:t xml:space="preserve"> Desktop</w:t>
      </w:r>
    </w:p>
    <w:p xmlns:wp14="http://schemas.microsoft.com/office/word/2010/wordml" w14:paraId="317657BC" wp14:textId="77777777">
      <w:pPr>
        <w:spacing w:after="120"/>
      </w:pPr>
      <w:r w:rsidRPr="382C8657" w:rsidR="382C8657">
        <w:rPr>
          <w:lang w:val="en-US"/>
        </w:rPr>
        <w:t>Documento responsável por definir a visão estratégica, o objetivo de negócio, o escopo e o direcionamento oficial da plataforma Flow Academy — hoje composta por duas aplicações que compartilham o mesmo banco de dados.</w:t>
      </w:r>
    </w:p>
    <w:p xmlns:wp14="http://schemas.microsoft.com/office/word/2010/wordml" w14:paraId="20D74B71" wp14:textId="6FC9180E">
      <w:pPr>
        <w:pStyle w:val="Heading1"/>
        <w:spacing w:before="360" w:after="160"/>
      </w:pPr>
      <w:r w:rsidRPr="382C8657" w:rsidR="382C8657">
        <w:rPr>
          <w:color w:val="1F2A44"/>
          <w:lang w:val="en-US"/>
        </w:rPr>
        <w:t xml:space="preserve"> 1) </w:t>
      </w:r>
      <w:r w:rsidRPr="382C8657" w:rsidR="382C8657">
        <w:rPr>
          <w:color w:val="1F2A44"/>
          <w:lang w:val="en-US"/>
        </w:rPr>
        <w:t>Informações</w:t>
      </w:r>
      <w:r w:rsidRPr="382C8657" w:rsidR="382C8657">
        <w:rPr>
          <w:color w:val="1F2A44"/>
          <w:lang w:val="en-US"/>
        </w:rPr>
        <w:t xml:space="preserve"> do </w:t>
      </w:r>
      <w:r w:rsidRPr="382C8657" w:rsidR="382C8657">
        <w:rPr>
          <w:color w:val="1F2A44"/>
          <w:lang w:val="en-US"/>
        </w:rPr>
        <w:t>Documento</w:t>
      </w:r>
    </w:p>
    <w:p xmlns:wp14="http://schemas.microsoft.com/office/word/2010/wordml" w14:paraId="0C7049F7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b w:val="1"/>
          <w:bCs w:val="1"/>
          <w:lang w:val="en-US"/>
        </w:rPr>
        <w:t xml:space="preserve">Projeto: </w:t>
      </w:r>
      <w:r w:rsidRPr="382C8657" w:rsidR="382C8657">
        <w:rPr>
          <w:lang w:val="en-US"/>
        </w:rPr>
        <w:t>Flow Academy Platform</w:t>
      </w:r>
    </w:p>
    <w:p xmlns:wp14="http://schemas.microsoft.com/office/word/2010/wordml" w14:paraId="1A16537A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b w:val="1"/>
          <w:bCs w:val="1"/>
          <w:lang w:val="en-US"/>
        </w:rPr>
        <w:t xml:space="preserve">Modelo de negócio: </w:t>
      </w:r>
      <w:r w:rsidRPr="382C8657" w:rsidR="382C8657">
        <w:rPr>
          <w:lang w:val="en-US"/>
        </w:rPr>
        <w:t>Plataforma acadêmica presencial</w:t>
      </w:r>
    </w:p>
    <w:p xmlns:wp14="http://schemas.microsoft.com/office/word/2010/wordml" w14:paraId="0165B560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b w:val="1"/>
          <w:bCs w:val="1"/>
          <w:lang w:val="en-US"/>
        </w:rPr>
        <w:t xml:space="preserve">Status: </w:t>
      </w:r>
      <w:r w:rsidRPr="382C8657" w:rsidR="382C8657">
        <w:rPr>
          <w:lang w:val="en-US"/>
        </w:rPr>
        <w:t>Em operação — aplicação Web e aplicação Desktop implementadas</w:t>
      </w:r>
    </w:p>
    <w:p xmlns:wp14="http://schemas.microsoft.com/office/word/2010/wordml" w14:paraId="6C6DBAC5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b w:val="1"/>
          <w:bCs w:val="1"/>
          <w:lang w:val="en-US"/>
        </w:rPr>
        <w:t xml:space="preserve">Base tecnológica: </w:t>
      </w:r>
      <w:r w:rsidRPr="382C8657" w:rsidR="382C8657">
        <w:rPr>
          <w:lang w:val="en-US"/>
        </w:rPr>
        <w:t>PHP 8 + MySQL (aplicação Web) e C# / .NET + MySQL (aplicação Desktop), compartilhando o mesmo banco flow_academy</w:t>
      </w:r>
    </w:p>
    <w:p xmlns:wp14="http://schemas.microsoft.com/office/word/2010/wordml" w14:paraId="489102AC" wp14:textId="1A796771">
      <w:pPr>
        <w:pStyle w:val="Heading1"/>
        <w:spacing w:before="360" w:after="160"/>
      </w:pPr>
      <w:r w:rsidRPr="382C8657" w:rsidR="382C8657">
        <w:rPr>
          <w:color w:val="1F2A44"/>
          <w:lang w:val="en-US"/>
        </w:rPr>
        <w:t xml:space="preserve"> 2) </w:t>
      </w:r>
      <w:r w:rsidRPr="382C8657" w:rsidR="382C8657">
        <w:rPr>
          <w:color w:val="1F2A44"/>
          <w:lang w:val="en-US"/>
        </w:rPr>
        <w:t>Visão</w:t>
      </w:r>
      <w:r w:rsidRPr="382C8657" w:rsidR="382C8657">
        <w:rPr>
          <w:color w:val="1F2A44"/>
          <w:lang w:val="en-US"/>
        </w:rPr>
        <w:t xml:space="preserve"> Geral do </w:t>
      </w:r>
      <w:r w:rsidRPr="382C8657" w:rsidR="382C8657">
        <w:rPr>
          <w:color w:val="1F2A44"/>
          <w:lang w:val="en-US"/>
        </w:rPr>
        <w:t>Projeto</w:t>
      </w:r>
    </w:p>
    <w:p xmlns:wp14="http://schemas.microsoft.com/office/word/2010/wordml" w14:paraId="02AD9A4D" wp14:textId="77777777">
      <w:pPr>
        <w:spacing w:after="120"/>
      </w:pPr>
      <w:r w:rsidRPr="382C8657" w:rsidR="382C8657">
        <w:rPr>
          <w:lang w:val="en-US"/>
        </w:rPr>
        <w:t>A Flow Academy Platform é um ecossistema acadêmico formado por duas aplicações independentes que operam sobre o mesmo banco de dados MySQL:</w:t>
      </w:r>
    </w:p>
    <w:p xmlns:wp14="http://schemas.microsoft.com/office/word/2010/wordml" w14:paraId="5BBEAB00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uma aplicação Web (PHP), acessada pelo navegador e usada no dia a dia pelos cinco perfis do sistema;</w:t>
      </w:r>
    </w:p>
    <w:p xmlns:wp14="http://schemas.microsoft.com/office/word/2010/wordml" w14:paraId="6531CF07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uma aplicação Desktop (C# / Windows Forms), instalada localmente, que replica boa parte das mesmas operações acadêmicas.</w:t>
      </w:r>
    </w:p>
    <w:p xmlns:wp14="http://schemas.microsoft.com/office/word/2010/wordml" w14:paraId="3EE94229" wp14:textId="77777777">
      <w:pPr>
        <w:spacing w:after="120"/>
      </w:pPr>
      <w:r w:rsidRPr="382C8657" w:rsidR="382C8657">
        <w:rPr>
          <w:lang w:val="en-US"/>
        </w:rPr>
        <w:t>Ambas foram construídas para gerenciar operações de cursos presenciais, oferecendo organização administrativa, acompanhamento pedagógico e controle acadêmico integrado.</w:t>
      </w:r>
    </w:p>
    <w:p xmlns:wp14="http://schemas.microsoft.com/office/word/2010/wordml" w14:paraId="5E8E1E1A" wp14:textId="77777777">
      <w:pPr>
        <w:spacing w:after="120"/>
      </w:pPr>
      <w:r w:rsidRPr="382C8657" w:rsidR="382C8657">
        <w:rPr>
          <w:lang w:val="en-US"/>
        </w:rPr>
        <w:t>O foco do sistema não é EAD. As duas aplicações atuam exclusivamente na gestão de cursos presenciais.</w:t>
      </w:r>
    </w:p>
    <w:p xmlns:wp14="http://schemas.microsoft.com/office/word/2010/wordml" w14:paraId="4D099644" wp14:textId="4F89F223">
      <w:pPr>
        <w:pStyle w:val="Heading1"/>
        <w:spacing w:before="360" w:after="160"/>
      </w:pPr>
      <w:r w:rsidRPr="382C8657" w:rsidR="382C8657">
        <w:rPr>
          <w:color w:val="1F2A44"/>
          <w:lang w:val="en-US"/>
        </w:rPr>
        <w:t xml:space="preserve"> 3) </w:t>
      </w:r>
      <w:r w:rsidRPr="382C8657" w:rsidR="382C8657">
        <w:rPr>
          <w:color w:val="1F2A44"/>
          <w:lang w:val="en-US"/>
        </w:rPr>
        <w:t>Objetivo</w:t>
      </w:r>
      <w:r w:rsidRPr="382C8657" w:rsidR="382C8657">
        <w:rPr>
          <w:color w:val="1F2A44"/>
          <w:lang w:val="en-US"/>
        </w:rPr>
        <w:t xml:space="preserve"> Principal</w:t>
      </w:r>
    </w:p>
    <w:p xmlns:wp14="http://schemas.microsoft.com/office/word/2010/wordml" w14:paraId="1E89E8E0" wp14:textId="77777777">
      <w:pPr>
        <w:spacing w:after="120"/>
      </w:pPr>
      <w:r w:rsidRPr="382C8657" w:rsidR="382C8657">
        <w:rPr>
          <w:lang w:val="en-US"/>
        </w:rPr>
        <w:t>Centralizar a gestão acadêmica presencial da instituição, permitindo:</w:t>
      </w:r>
    </w:p>
    <w:p xmlns:wp14="http://schemas.microsoft.com/office/word/2010/wordml" w14:paraId="42E6A7B4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gerenciamento de cursos e disciplinas</w:t>
      </w:r>
    </w:p>
    <w:p xmlns:wp14="http://schemas.microsoft.com/office/word/2010/wordml" w14:paraId="40C30E87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controle de turmas presenciais</w:t>
      </w:r>
    </w:p>
    <w:p xmlns:wp14="http://schemas.microsoft.com/office/word/2010/wordml" w14:paraId="454C3D5E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gestão de matrículas</w:t>
      </w:r>
    </w:p>
    <w:p xmlns:wp14="http://schemas.microsoft.com/office/word/2010/wordml" w14:paraId="6199414D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lançamento de notas</w:t>
      </w:r>
    </w:p>
    <w:p xmlns:wp14="http://schemas.microsoft.com/office/word/2010/wordml" w14:paraId="2A13692B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controle de frequência</w:t>
      </w:r>
    </w:p>
    <w:p xmlns:wp14="http://schemas.microsoft.com/office/word/2010/wordml" w14:paraId="14E59D6C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acompanhamento do desempenho do aluno</w:t>
      </w:r>
    </w:p>
    <w:p xmlns:wp14="http://schemas.microsoft.com/office/word/2010/wordml" w14:paraId="2AB969C5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controle financeiro básico (pagamentos)</w:t>
      </w:r>
    </w:p>
    <w:p xmlns:wp14="http://schemas.microsoft.com/office/word/2010/wordml" w14:paraId="7B4B6BD8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organização institucional por perfil de acesso</w:t>
      </w:r>
    </w:p>
    <w:p xmlns:wp14="http://schemas.microsoft.com/office/word/2010/wordml" w14:paraId="1CF0A786" wp14:textId="14F784EE">
      <w:pPr>
        <w:pStyle w:val="Heading1"/>
        <w:spacing w:before="360" w:after="160"/>
      </w:pPr>
      <w:r w:rsidRPr="382C8657" w:rsidR="382C8657">
        <w:rPr>
          <w:color w:val="1F2A44"/>
        </w:rPr>
        <w:t xml:space="preserve"> 4) Público-Alvo</w:t>
      </w:r>
    </w:p>
    <w:p xmlns:wp14="http://schemas.microsoft.com/office/word/2010/wordml" w14:paraId="0E6D483C" wp14:textId="77777777">
      <w:pPr>
        <w:pStyle w:val="Heading2"/>
        <w:spacing w:before="260" w:after="120"/>
      </w:pPr>
      <w:r w:rsidRPr="382C8657" w:rsidR="382C8657">
        <w:rPr>
          <w:color w:val="1F2A44"/>
          <w:lang w:val="en-US"/>
        </w:rPr>
        <w:t>Usuários principais</w:t>
      </w:r>
    </w:p>
    <w:p xmlns:wp14="http://schemas.microsoft.com/office/word/2010/wordml" w14:paraId="2C1FF105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alunos presenciais</w:t>
      </w:r>
    </w:p>
    <w:p xmlns:wp14="http://schemas.microsoft.com/office/word/2010/wordml" w14:paraId="747CAD5B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professores</w:t>
      </w:r>
    </w:p>
    <w:p xmlns:wp14="http://schemas.microsoft.com/office/word/2010/wordml" w14:paraId="4E06ED7E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coordenação pedagógica</w:t>
      </w:r>
    </w:p>
    <w:p xmlns:wp14="http://schemas.microsoft.com/office/word/2010/wordml" w14:paraId="0F709D55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administrativo (inclui a rotina financeira)</w:t>
      </w:r>
    </w:p>
    <w:p xmlns:wp14="http://schemas.microsoft.com/office/word/2010/wordml" w14:paraId="3D4325BC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administrador do sistema</w:t>
      </w:r>
    </w:p>
    <w:p xmlns:wp14="http://schemas.microsoft.com/office/word/2010/wordml" w14:paraId="5AFF0CD9" wp14:textId="77777777">
      <w:pPr>
        <w:pStyle w:val="Heading2"/>
        <w:spacing w:before="260" w:after="120"/>
      </w:pPr>
      <w:r w:rsidRPr="382C8657" w:rsidR="382C8657">
        <w:rPr>
          <w:color w:val="1F2A44"/>
          <w:lang w:val="en-US"/>
        </w:rPr>
        <w:t>Instituição</w:t>
      </w:r>
    </w:p>
    <w:p xmlns:wp14="http://schemas.microsoft.com/office/word/2010/wordml" w14:paraId="48A1E782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escolas técnicas</w:t>
      </w:r>
    </w:p>
    <w:p xmlns:wp14="http://schemas.microsoft.com/office/word/2010/wordml" w14:paraId="43E3924B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cursos profissionalizantes</w:t>
      </w:r>
    </w:p>
    <w:p xmlns:wp14="http://schemas.microsoft.com/office/word/2010/wordml" w14:paraId="69467666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instituições de ensino presencial</w:t>
      </w:r>
    </w:p>
    <w:p xmlns:wp14="http://schemas.microsoft.com/office/word/2010/wordml" w14:paraId="0B177393" wp14:textId="1E6BB3F5">
      <w:pPr>
        <w:pStyle w:val="Heading1"/>
        <w:spacing w:before="360" w:after="160"/>
      </w:pPr>
      <w:r w:rsidRPr="382C8657" w:rsidR="382C8657">
        <w:rPr>
          <w:color w:val="1F2A44"/>
          <w:lang w:val="en-US"/>
        </w:rPr>
        <w:t xml:space="preserve"> 5) </w:t>
      </w:r>
      <w:r w:rsidRPr="382C8657" w:rsidR="382C8657">
        <w:rPr>
          <w:color w:val="1F2A44"/>
          <w:lang w:val="en-US"/>
        </w:rPr>
        <w:t>Problema</w:t>
      </w:r>
      <w:r w:rsidRPr="382C8657" w:rsidR="382C8657">
        <w:rPr>
          <w:color w:val="1F2A44"/>
          <w:lang w:val="en-US"/>
        </w:rPr>
        <w:t xml:space="preserve"> </w:t>
      </w:r>
      <w:r w:rsidRPr="382C8657" w:rsidR="382C8657">
        <w:rPr>
          <w:color w:val="1F2A44"/>
          <w:lang w:val="en-US"/>
        </w:rPr>
        <w:t>Resolvido</w:t>
      </w:r>
    </w:p>
    <w:p xmlns:wp14="http://schemas.microsoft.com/office/word/2010/wordml" w14:paraId="61A23AD6" wp14:textId="77777777">
      <w:pPr>
        <w:spacing w:after="120"/>
      </w:pPr>
      <w:r w:rsidRPr="382C8657" w:rsidR="382C8657">
        <w:rPr>
          <w:lang w:val="en-US"/>
        </w:rPr>
        <w:t>Muitas instituições utilizam planilhas, sistemas antigos, processos descentralizados e registros manuais. Isso gera retrabalho, erros acadêmicos, dificuldade de acompanhamento e comunicação ineficiente.</w:t>
      </w:r>
    </w:p>
    <w:p xmlns:wp14="http://schemas.microsoft.com/office/word/2010/wordml" w14:paraId="7F30940C" wp14:textId="77777777">
      <w:pPr>
        <w:spacing w:after="120"/>
      </w:pPr>
      <w:r w:rsidRPr="382C8657" w:rsidR="382C8657">
        <w:rPr>
          <w:lang w:val="en-US"/>
        </w:rPr>
        <w:t>A Flow Academy busca resolver esses problemas por meio de duas aplicações integradas ao mesmo banco de dados, permitindo operação tanto via navegador quanto localmente em um computador da instituição.</w:t>
      </w:r>
    </w:p>
    <w:p xmlns:wp14="http://schemas.microsoft.com/office/word/2010/wordml" w14:paraId="3F884201" wp14:textId="43AE30A2">
      <w:pPr>
        <w:pStyle w:val="Heading1"/>
        <w:spacing w:before="360" w:after="160"/>
      </w:pPr>
      <w:r w:rsidRPr="382C8657" w:rsidR="382C8657">
        <w:rPr>
          <w:color w:val="1F2A44"/>
        </w:rPr>
        <w:t xml:space="preserve"> 6) As Duas Frentes da Plataforma</w:t>
      </w:r>
    </w:p>
    <w:p xmlns:wp14="http://schemas.microsoft.com/office/word/2010/wordml" w14:paraId="5173BBCA" wp14:textId="77777777">
      <w:pPr>
        <w:pStyle w:val="Heading2"/>
        <w:spacing w:before="260" w:after="120"/>
      </w:pPr>
      <w:r w:rsidRPr="382C8657" w:rsidR="382C8657">
        <w:rPr>
          <w:color w:val="1F2A44"/>
          <w:lang w:val="en-US"/>
        </w:rPr>
        <w:t>Aplicação Web (PHP)</w:t>
      </w:r>
    </w:p>
    <w:p xmlns:wp14="http://schemas.microsoft.com/office/word/2010/wordml" w14:paraId="2A55C0BD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acesso via navegador, usada pelos cinco perfis;</w:t>
      </w:r>
    </w:p>
    <w:p xmlns:wp14="http://schemas.microsoft.com/office/word/2010/wordml" w14:paraId="5538F6A6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estrutura direta em arquivos PHP, sem framework MVC;</w:t>
      </w:r>
    </w:p>
    <w:p xmlns:wp14="http://schemas.microsoft.com/office/word/2010/wordml" w14:paraId="45617E8D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dashboard próprio por perfil, com indicadores e listagens específicas;</w:t>
      </w:r>
    </w:p>
    <w:p xmlns:wp14="http://schemas.microsoft.com/office/word/2010/wordml" w14:paraId="2B0EB567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o perfil Admin possui um modo de visualização que abre as telas de Coordenação ou Administrativo sem exigir novo login.</w:t>
      </w:r>
    </w:p>
    <w:p xmlns:wp14="http://schemas.microsoft.com/office/word/2010/wordml" w14:paraId="2F58FE64" wp14:textId="77777777">
      <w:pPr>
        <w:pStyle w:val="Heading2"/>
        <w:spacing w:before="260" w:after="120"/>
      </w:pPr>
      <w:r w:rsidRPr="382C8657" w:rsidR="382C8657">
        <w:rPr>
          <w:color w:val="1F2A44"/>
          <w:lang w:val="en-US"/>
        </w:rPr>
        <w:t>Aplicação Desktop (C#)</w:t>
      </w:r>
    </w:p>
    <w:p xmlns:wp14="http://schemas.microsoft.com/office/word/2010/wordml" w14:paraId="29DD0FE1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aplicativo Windows Forms (.NET), usado localmente na instituição;</w:t>
      </w:r>
    </w:p>
    <w:p xmlns:wp14="http://schemas.microsoft.com/office/word/2010/wordml" w14:paraId="7EA2199A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também organizado por perfil, com uma tela (Form) própria para cada módulo;</w:t>
      </w:r>
    </w:p>
    <w:p xmlns:wp14="http://schemas.microsoft.com/office/word/2010/wordml" w14:paraId="56456BC0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compartilha o mesmo banco de dados e as mesmas regras de autenticação (hash SHA-256 e troca obrigatória de senha no primeiro acesso).</w:t>
      </w:r>
    </w:p>
    <w:p xmlns:wp14="http://schemas.microsoft.com/office/word/2010/wordml" w14:paraId="4FAB7118" wp14:textId="77777777">
      <w:pPr>
        <w:pStyle w:val="Heading2"/>
        <w:spacing w:before="260" w:after="120"/>
      </w:pPr>
      <w:r w:rsidRPr="382C8657" w:rsidR="382C8657">
        <w:rPr>
          <w:color w:val="1F2A44"/>
          <w:lang w:val="en-US"/>
        </w:rPr>
        <w:t>O que é comum às duas aplicações</w:t>
      </w:r>
    </w:p>
    <w:p xmlns:wp14="http://schemas.microsoft.com/office/word/2010/wordml" w14:paraId="41C8A99F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o mesmo banco de dados MySQL (flow_academy), no mesmo servidor;</w:t>
      </w:r>
    </w:p>
    <w:p xmlns:wp14="http://schemas.microsoft.com/office/word/2010/wordml" w14:paraId="6BF5246A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os mesmos cinco perfis de acesso;</w:t>
      </w:r>
    </w:p>
    <w:p xmlns:wp14="http://schemas.microsoft.com/office/word/2010/wordml" w14:paraId="518C71BA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a mesma tabela de usuários e o mesmo algoritmo de hash de senha (SHA-256).</w:t>
      </w:r>
    </w:p>
    <w:p xmlns:wp14="http://schemas.microsoft.com/office/word/2010/wordml" w14:paraId="412BDEFD" wp14:textId="77777777">
      <w:pPr>
        <w:pStyle w:val="Heading2"/>
        <w:spacing w:before="260" w:after="120"/>
      </w:pPr>
      <w:r w:rsidRPr="382C8657" w:rsidR="382C8657">
        <w:rPr>
          <w:color w:val="1F2A44"/>
          <w:lang w:val="en-US"/>
        </w:rPr>
        <w:t>O que é diferente entre elas</w:t>
      </w:r>
    </w:p>
    <w:p xmlns:wp14="http://schemas.microsoft.com/office/word/2010/wordml" w14:paraId="2BC5CEE5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a aplicação Web grava logs de autenticação (tabela logs); a aplicação Desktop não grava logs;</w:t>
      </w:r>
    </w:p>
    <w:p xmlns:wp14="http://schemas.microsoft.com/office/word/2010/wordml" w14:paraId="42C01952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a aplicação Web atualiza automaticamente pagamentos vencidos para "atrasado"; a aplicação Desktop não possui essa rotina.</w:t>
      </w:r>
    </w:p>
    <w:p xmlns:wp14="http://schemas.microsoft.com/office/word/2010/wordml" w14:paraId="6E1E8E83" wp14:textId="2A0A3038">
      <w:pPr>
        <w:pStyle w:val="Heading1"/>
        <w:spacing w:before="360" w:after="160"/>
      </w:pPr>
      <w:r w:rsidRPr="382C8657" w:rsidR="382C8657">
        <w:rPr>
          <w:color w:val="1F2A44"/>
          <w:lang w:val="en-US"/>
        </w:rPr>
        <w:t xml:space="preserve"> 7) </w:t>
      </w:r>
      <w:r w:rsidRPr="382C8657" w:rsidR="382C8657">
        <w:rPr>
          <w:color w:val="1F2A44"/>
          <w:lang w:val="en-US"/>
        </w:rPr>
        <w:t>Diferenciais</w:t>
      </w:r>
      <w:r w:rsidRPr="382C8657" w:rsidR="382C8657">
        <w:rPr>
          <w:color w:val="1F2A44"/>
          <w:lang w:val="en-US"/>
        </w:rPr>
        <w:t xml:space="preserve"> da Plataforma</w:t>
      </w:r>
    </w:p>
    <w:p xmlns:wp14="http://schemas.microsoft.com/office/word/2010/wordml" w14:paraId="65B6F41A" wp14:textId="77777777">
      <w:pPr>
        <w:pStyle w:val="Heading2"/>
        <w:spacing w:before="260" w:after="120"/>
      </w:pPr>
      <w:r w:rsidRPr="382C8657" w:rsidR="382C8657">
        <w:rPr>
          <w:color w:val="1F2A44"/>
          <w:lang w:val="en-US"/>
        </w:rPr>
        <w:t>Diferenciais técnicos</w:t>
      </w:r>
    </w:p>
    <w:p xmlns:wp14="http://schemas.microsoft.com/office/word/2010/wordml" w14:paraId="4958C504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duas aplicações independentes operando sobre o mesmo banco relacional;</w:t>
      </w:r>
    </w:p>
    <w:p xmlns:wp14="http://schemas.microsoft.com/office/word/2010/wordml" w14:paraId="4FE9C9CB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estrutura simples e direta na aplicação Web, priorizando manutenção fácil;</w:t>
      </w:r>
    </w:p>
    <w:p xmlns:wp14="http://schemas.microsoft.com/office/word/2010/wordml" w14:paraId="69C6E4AF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separação entre camada de classes (FlowAcademyClasses) e camada de telas (FlowAcademy) na aplicação Desktop.</w:t>
      </w:r>
    </w:p>
    <w:p xmlns:wp14="http://schemas.microsoft.com/office/word/2010/wordml" w14:paraId="5870BE7F" wp14:textId="77777777">
      <w:pPr>
        <w:pStyle w:val="Heading2"/>
        <w:spacing w:before="260" w:after="120"/>
      </w:pPr>
      <w:r w:rsidRPr="382C8657" w:rsidR="382C8657">
        <w:rPr>
          <w:color w:val="1F2A44"/>
          <w:lang w:val="en-US"/>
        </w:rPr>
        <w:t>Diferenciais funcionais</w:t>
      </w:r>
    </w:p>
    <w:p xmlns:wp14="http://schemas.microsoft.com/office/word/2010/wordml" w14:paraId="1435860C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dashboards acadêmicos próprios por perfil</w:t>
      </w:r>
    </w:p>
    <w:p xmlns:wp14="http://schemas.microsoft.com/office/word/2010/wordml" w14:paraId="0BD53925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controle de frequência</w:t>
      </w:r>
    </w:p>
    <w:p xmlns:wp14="http://schemas.microsoft.com/office/word/2010/wordml" w14:paraId="0ABD0D5F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acompanhamento de desempenho</w:t>
      </w:r>
    </w:p>
    <w:p xmlns:wp14="http://schemas.microsoft.com/office/word/2010/wordml" w14:paraId="54FBB410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interface web com visual escuro e destaques em dourado</w:t>
      </w:r>
    </w:p>
    <w:p xmlns:wp14="http://schemas.microsoft.com/office/word/2010/wordml" w14:paraId="45899D4F" wp14:textId="07AD7E56">
      <w:pPr>
        <w:pStyle w:val="Heading1"/>
        <w:spacing w:before="360" w:after="160"/>
      </w:pPr>
      <w:r w:rsidRPr="382C8657" w:rsidR="382C8657">
        <w:rPr>
          <w:color w:val="1F2A44"/>
          <w:lang w:val="en-US"/>
        </w:rPr>
        <w:t xml:space="preserve"> 8) </w:t>
      </w:r>
      <w:r w:rsidRPr="382C8657" w:rsidR="382C8657">
        <w:rPr>
          <w:color w:val="1F2A44"/>
          <w:lang w:val="en-US"/>
        </w:rPr>
        <w:t>Identidade</w:t>
      </w:r>
      <w:r w:rsidRPr="382C8657" w:rsidR="382C8657">
        <w:rPr>
          <w:color w:val="1F2A44"/>
          <w:lang w:val="en-US"/>
        </w:rPr>
        <w:t xml:space="preserve"> Visual (</w:t>
      </w:r>
      <w:r w:rsidRPr="382C8657" w:rsidR="382C8657">
        <w:rPr>
          <w:color w:val="1F2A44"/>
          <w:lang w:val="en-US"/>
        </w:rPr>
        <w:t>Aplicação</w:t>
      </w:r>
      <w:r w:rsidRPr="382C8657" w:rsidR="382C8657">
        <w:rPr>
          <w:color w:val="1F2A44"/>
          <w:lang w:val="en-US"/>
        </w:rPr>
        <w:t xml:space="preserve"> Web)</w:t>
      </w:r>
    </w:p>
    <w:p xmlns:wp14="http://schemas.microsoft.com/office/word/2010/wordml" w14:paraId="22B3E208" wp14:textId="77777777">
      <w:pPr>
        <w:spacing w:after="120"/>
      </w:pPr>
      <w:r w:rsidRPr="382C8657" w:rsidR="382C8657">
        <w:rPr>
          <w:lang w:val="en-US"/>
        </w:rPr>
        <w:t>A interface web adota um layout escuro (tons de preto e cinza-azulado), com destaques em dourado/âmbar nos botões de ação, títulos de seção e indicadores, e etiquetas coloridas (verde, roxo, azul) para representar status e perfis.</w:t>
      </w:r>
    </w:p>
    <w:p xmlns:wp14="http://schemas.microsoft.com/office/word/2010/wordml" w14:paraId="4DD78877" wp14:textId="77777777">
      <w:pPr>
        <w:pStyle w:val="Heading2"/>
        <w:spacing w:before="260" w:after="120"/>
      </w:pPr>
      <w:r w:rsidRPr="382C8657" w:rsidR="382C8657">
        <w:rPr>
          <w:color w:val="1F2A44"/>
          <w:lang w:val="en-US"/>
        </w:rPr>
        <w:t>Características visuais</w:t>
      </w:r>
    </w:p>
    <w:p xmlns:wp14="http://schemas.microsoft.com/office/word/2010/wordml" w14:paraId="22912ECB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visual escuro, moderno e tecnológico</w:t>
      </w:r>
    </w:p>
    <w:p xmlns:wp14="http://schemas.microsoft.com/office/word/2010/wordml" w14:paraId="39D82ED8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cards e tabelas com bordas discretas</w:t>
      </w:r>
    </w:p>
    <w:p xmlns:wp14="http://schemas.microsoft.com/office/word/2010/wordml" w14:paraId="446DDC34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dashboards organizados por cartões de indicador</w:t>
      </w:r>
    </w:p>
    <w:p xmlns:wp14="http://schemas.microsoft.com/office/word/2010/wordml" w14:paraId="29FE5DEA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layout responsivo (menu lateral recolhível em telas menores)</w:t>
      </w:r>
    </w:p>
    <w:p xmlns:wp14="http://schemas.microsoft.com/office/word/2010/wordml" w14:paraId="798C3CF7" wp14:textId="77777777">
      <w:pPr>
        <w:spacing w:after="120"/>
      </w:pPr>
      <w:r w:rsidRPr="382C8657" w:rsidR="382C8657">
        <w:rPr>
          <w:lang w:val="en-US"/>
        </w:rPr>
        <w:t>A aplicação Desktop segue o visual padrão de formulários do Windows (Windows Forms), sem tema escuro.</w:t>
      </w:r>
    </w:p>
    <w:p xmlns:wp14="http://schemas.microsoft.com/office/word/2010/wordml" w14:paraId="08664741" wp14:textId="6AFA03C2">
      <w:pPr>
        <w:pStyle w:val="Heading1"/>
        <w:spacing w:before="360" w:after="160"/>
      </w:pPr>
      <w:r w:rsidRPr="382C8657" w:rsidR="382C8657">
        <w:rPr>
          <w:color w:val="1F2A44"/>
          <w:lang w:val="en-US"/>
        </w:rPr>
        <w:t xml:space="preserve"> 9) </w:t>
      </w:r>
      <w:r w:rsidRPr="382C8657" w:rsidR="382C8657">
        <w:rPr>
          <w:color w:val="1F2A44"/>
          <w:lang w:val="en-US"/>
        </w:rPr>
        <w:t>Escopo</w:t>
      </w:r>
      <w:r w:rsidRPr="382C8657" w:rsidR="382C8657">
        <w:rPr>
          <w:color w:val="1F2A44"/>
          <w:lang w:val="en-US"/>
        </w:rPr>
        <w:t xml:space="preserve"> </w:t>
      </w:r>
      <w:r w:rsidRPr="382C8657" w:rsidR="382C8657">
        <w:rPr>
          <w:color w:val="1F2A44"/>
          <w:lang w:val="en-US"/>
        </w:rPr>
        <w:t>Atual</w:t>
      </w:r>
      <w:r w:rsidRPr="382C8657" w:rsidR="382C8657">
        <w:rPr>
          <w:color w:val="1F2A44"/>
          <w:lang w:val="en-US"/>
        </w:rPr>
        <w:t xml:space="preserve"> da Plataforma</w:t>
      </w:r>
    </w:p>
    <w:p xmlns:wp14="http://schemas.microsoft.com/office/word/2010/wordml" w14:paraId="5C7CF1EA" wp14:textId="77777777">
      <w:pPr>
        <w:pStyle w:val="Heading2"/>
        <w:spacing w:before="260" w:after="120"/>
      </w:pPr>
      <w:r w:rsidRPr="382C8657" w:rsidR="382C8657">
        <w:rPr>
          <w:color w:val="1F2A44"/>
          <w:lang w:val="en-US"/>
        </w:rPr>
        <w:t>Implementado hoje (Web e Desktop)</w:t>
      </w:r>
    </w:p>
    <w:p xmlns:wp14="http://schemas.microsoft.com/office/word/2010/wordml" w14:paraId="14DDB516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autenticação e troca obrigatória de senha no primeiro acesso</w:t>
      </w:r>
    </w:p>
    <w:p xmlns:wp14="http://schemas.microsoft.com/office/word/2010/wordml" w14:paraId="024D3990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gestão de alunos</w:t>
      </w:r>
    </w:p>
    <w:p xmlns:wp14="http://schemas.microsoft.com/office/word/2010/wordml" w14:paraId="3E24F873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gestão de professores</w:t>
      </w:r>
    </w:p>
    <w:p xmlns:wp14="http://schemas.microsoft.com/office/word/2010/wordml" w14:paraId="11C9719B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gestão de cursos e disciplinas</w:t>
      </w:r>
    </w:p>
    <w:p xmlns:wp14="http://schemas.microsoft.com/office/word/2010/wordml" w14:paraId="249BC713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turmas</w:t>
      </w:r>
    </w:p>
    <w:p xmlns:wp14="http://schemas.microsoft.com/office/word/2010/wordml" w14:paraId="1687B1BD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matrículas</w:t>
      </w:r>
    </w:p>
    <w:p xmlns:wp14="http://schemas.microsoft.com/office/word/2010/wordml" w14:paraId="2F5F30F1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lançamento de notas</w:t>
      </w:r>
    </w:p>
    <w:p xmlns:wp14="http://schemas.microsoft.com/office/word/2010/wordml" w14:paraId="517C0A93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registro de frequência</w:t>
      </w:r>
    </w:p>
    <w:p xmlns:wp14="http://schemas.microsoft.com/office/word/2010/wordml" w14:paraId="333E60C0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pagamentos (cadastro e consulta)</w:t>
      </w:r>
    </w:p>
    <w:p xmlns:wp14="http://schemas.microsoft.com/office/word/2010/wordml" w14:paraId="2420F327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dashboards por perfil</w:t>
      </w:r>
    </w:p>
    <w:p xmlns:wp14="http://schemas.microsoft.com/office/word/2010/wordml" w14:paraId="3362298A" wp14:textId="77777777">
      <w:pPr>
        <w:pStyle w:val="Heading2"/>
        <w:spacing w:before="260" w:after="120"/>
      </w:pPr>
      <w:r w:rsidRPr="382C8657" w:rsidR="382C8657">
        <w:rPr>
          <w:color w:val="1F2A44"/>
          <w:lang w:val="en-US"/>
        </w:rPr>
        <w:t>Implementado apenas na aplicação Web</w:t>
      </w:r>
    </w:p>
    <w:p xmlns:wp14="http://schemas.microsoft.com/office/word/2010/wordml" w14:paraId="16711352" wp14:textId="77777777">
      <w:pPr>
        <w:pStyle w:val="ListParagraph"/>
        <w:numPr>
          <w:ilvl w:val="0"/>
          <w:numId w:val="1"/>
        </w:numPr>
        <w:spacing w:after="60"/>
      </w:pPr>
      <w:r>
        <w:t xml:space="preserve">logs de auditoria (login/logout, IP)</w:t>
      </w:r>
    </w:p>
    <w:p xmlns:wp14="http://schemas.microsoft.com/office/word/2010/wordml" w14:paraId="65434947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atualização automática de pagamentos em atraso</w:t>
      </w:r>
    </w:p>
    <w:p xmlns:wp14="http://schemas.microsoft.com/office/word/2010/wordml" w14:paraId="7E5CE7CE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modo de visualização do Admin sobre os perfis Coordenação e Administrativo</w:t>
      </w:r>
    </w:p>
    <w:p xmlns:wp14="http://schemas.microsoft.com/office/word/2010/wordml" w14:paraId="597572CD" wp14:textId="77777777">
      <w:pPr>
        <w:pStyle w:val="Heading2"/>
        <w:spacing w:before="260" w:after="120"/>
      </w:pPr>
      <w:r w:rsidRPr="382C8657" w:rsidR="382C8657">
        <w:rPr>
          <w:color w:val="1F2A44"/>
          <w:lang w:val="en-US"/>
        </w:rPr>
        <w:t>Fora do escopo atual</w:t>
      </w:r>
    </w:p>
    <w:p xmlns:wp14="http://schemas.microsoft.com/office/word/2010/wordml" w14:paraId="40E82409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EAD, aulas online, streaming, trilhas digitais</w:t>
      </w:r>
    </w:p>
    <w:p xmlns:wp14="http://schemas.microsoft.com/office/word/2010/wordml" w14:paraId="79B7A525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aplicativo mobile</w:t>
      </w:r>
    </w:p>
    <w:p xmlns:wp14="http://schemas.microsoft.com/office/word/2010/wordml" w14:paraId="41CCC08A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API REST e integrações externas</w:t>
      </w:r>
    </w:p>
    <w:p xmlns:wp14="http://schemas.microsoft.com/office/word/2010/wordml" w14:paraId="4CDE9F46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BI avançado</w:t>
      </w:r>
    </w:p>
    <w:p xmlns:wp14="http://schemas.microsoft.com/office/word/2010/wordml" w14:paraId="5BA9F0EB" wp14:textId="2319C7B0">
      <w:pPr>
        <w:pStyle w:val="Heading1"/>
        <w:spacing w:before="360" w:after="160"/>
      </w:pPr>
      <w:r w:rsidRPr="382C8657" w:rsidR="382C8657">
        <w:rPr>
          <w:color w:val="1F2A44"/>
          <w:lang w:val="en-US"/>
        </w:rPr>
        <w:t xml:space="preserve"> 10) </w:t>
      </w:r>
      <w:r w:rsidRPr="382C8657" w:rsidR="382C8657">
        <w:rPr>
          <w:color w:val="1F2A44"/>
          <w:lang w:val="en-US"/>
        </w:rPr>
        <w:t>Tecnologias</w:t>
      </w:r>
      <w:r w:rsidRPr="382C8657" w:rsidR="382C8657">
        <w:rPr>
          <w:color w:val="1F2A44"/>
          <w:lang w:val="en-US"/>
        </w:rPr>
        <w:t xml:space="preserve"> </w:t>
      </w:r>
      <w:r w:rsidRPr="382C8657" w:rsidR="382C8657">
        <w:rPr>
          <w:color w:val="1F2A44"/>
          <w:lang w:val="en-US"/>
        </w:rPr>
        <w:t>Oficiais</w:t>
      </w:r>
    </w:p>
    <w:p xmlns:wp14="http://schemas.microsoft.com/office/word/2010/wordml" w14:paraId="71A10C02" wp14:textId="77777777">
      <w:pPr>
        <w:pStyle w:val="Heading2"/>
        <w:spacing w:before="260" w:after="120"/>
      </w:pPr>
      <w:r w:rsidRPr="382C8657" w:rsidR="382C8657">
        <w:rPr>
          <w:color w:val="1F2A44"/>
          <w:lang w:val="en-US"/>
        </w:rPr>
        <w:t>Aplicação Web</w:t>
      </w:r>
    </w:p>
    <w:p xmlns:wp14="http://schemas.microsoft.com/office/word/2010/wordml" w14:paraId="57AD0F3F" wp14:textId="77777777">
      <w:pPr>
        <w:pStyle w:val="ListParagraph"/>
        <w:numPr>
          <w:ilvl w:val="0"/>
          <w:numId w:val="1"/>
        </w:numPr>
        <w:spacing w:after="60"/>
      </w:pPr>
      <w:r>
        <w:t xml:space="preserve">HTML5, CSS3, Bootstrap 5, JavaScript</w:t>
      </w:r>
    </w:p>
    <w:p xmlns:wp14="http://schemas.microsoft.com/office/word/2010/wordml" w14:paraId="2F445BD5" wp14:textId="77777777">
      <w:pPr>
        <w:pStyle w:val="ListParagraph"/>
        <w:numPr>
          <w:ilvl w:val="0"/>
          <w:numId w:val="1"/>
        </w:numPr>
        <w:spacing w:after="60"/>
      </w:pPr>
      <w:r>
        <w:t xml:space="preserve">PHP 8, PDO</w:t>
      </w:r>
    </w:p>
    <w:p xmlns:wp14="http://schemas.microsoft.com/office/word/2010/wordml" w14:paraId="45851107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Estrutura direta em arquivos, sem MVC: includes/ (funções, conexão e layout) e pages/ (uma tela por módulo)</w:t>
      </w:r>
    </w:p>
    <w:p xmlns:wp14="http://schemas.microsoft.com/office/word/2010/wordml" w14:paraId="2445E47A" wp14:textId="77777777">
      <w:pPr>
        <w:pStyle w:val="Heading2"/>
        <w:spacing w:before="260" w:after="120"/>
      </w:pPr>
      <w:r w:rsidRPr="382C8657" w:rsidR="382C8657">
        <w:rPr>
          <w:color w:val="1F2A44"/>
          <w:lang w:val="en-US"/>
        </w:rPr>
        <w:t>Aplicação Desktop</w:t>
      </w:r>
    </w:p>
    <w:p xmlns:wp14="http://schemas.microsoft.com/office/word/2010/wordml" w14:paraId="7BAE15AD" wp14:textId="77777777">
      <w:pPr>
        <w:pStyle w:val="ListParagraph"/>
        <w:numPr>
          <w:ilvl w:val="0"/>
          <w:numId w:val="1"/>
        </w:numPr>
        <w:spacing w:after="60"/>
      </w:pPr>
      <w:r>
        <w:t xml:space="preserve">C# / .NET, Windows Forms</w:t>
      </w:r>
    </w:p>
    <w:p xmlns:wp14="http://schemas.microsoft.com/office/word/2010/wordml" w14:paraId="206E247E" wp14:textId="77777777">
      <w:pPr>
        <w:pStyle w:val="ListParagraph"/>
        <w:numPr>
          <w:ilvl w:val="0"/>
          <w:numId w:val="1"/>
        </w:numPr>
        <w:spacing w:after="60"/>
      </w:pPr>
      <w:r>
        <w:t xml:space="preserve">MySQL Connector/NET</w:t>
      </w:r>
    </w:p>
    <w:p xmlns:wp14="http://schemas.microsoft.com/office/word/2010/wordml" w14:paraId="2B406383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Camada de classes (FlowAcademyClasses) separada da camada de telas (FlowAcademy)</w:t>
      </w:r>
    </w:p>
    <w:p xmlns:wp14="http://schemas.microsoft.com/office/word/2010/wordml" w14:paraId="3427C68F" wp14:textId="77777777">
      <w:pPr>
        <w:pStyle w:val="Heading2"/>
        <w:spacing w:before="260" w:after="120"/>
      </w:pPr>
      <w:r>
        <w:rPr>
          <w:color w:val="1F2A44"/>
        </w:rPr>
        <w:t xml:space="preserve">Banco de Dados</w:t>
      </w:r>
    </w:p>
    <w:p xmlns:wp14="http://schemas.microsoft.com/office/word/2010/wordml" w14:paraId="3362CA3B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MySQL (flow_academy), compartilhado pelas duas aplicações</w:t>
      </w:r>
    </w:p>
    <w:p xmlns:wp14="http://schemas.microsoft.com/office/word/2010/wordml" w14:paraId="2180FD46" wp14:textId="2271F149">
      <w:pPr>
        <w:pStyle w:val="Heading1"/>
        <w:spacing w:before="360" w:after="160"/>
      </w:pPr>
      <w:r w:rsidRPr="382C8657" w:rsidR="382C8657">
        <w:rPr>
          <w:color w:val="1F2A44"/>
          <w:lang w:val="en-US"/>
        </w:rPr>
        <w:t xml:space="preserve"> 11) </w:t>
      </w:r>
      <w:r w:rsidRPr="382C8657" w:rsidR="382C8657">
        <w:rPr>
          <w:color w:val="1F2A44"/>
          <w:lang w:val="en-US"/>
        </w:rPr>
        <w:t>Estrutura</w:t>
      </w:r>
      <w:r w:rsidRPr="382C8657" w:rsidR="382C8657">
        <w:rPr>
          <w:color w:val="1F2A44"/>
          <w:lang w:val="en-US"/>
        </w:rPr>
        <w:t xml:space="preserve"> Modular do Sistema</w:t>
      </w:r>
    </w:p>
    <w:p xmlns:wp14="http://schemas.microsoft.com/office/word/2010/wordml" w14:paraId="2515C303" wp14:textId="77777777">
      <w:pPr>
        <w:spacing w:after="120"/>
      </w:pPr>
      <w:r w:rsidRPr="382C8657" w:rsidR="382C8657">
        <w:rPr>
          <w:lang w:val="en-US"/>
        </w:rPr>
        <w:t>Os módulos abaixo existem nas duas aplicações, com pequenas variações de tela entre Web e Desktop:</w:t>
      </w:r>
    </w:p>
    <w:p xmlns:wp14="http://schemas.microsoft.com/office/word/2010/wordml" w14:paraId="2841253B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autenticação</w:t>
      </w:r>
    </w:p>
    <w:p xmlns:wp14="http://schemas.microsoft.com/office/word/2010/wordml" w14:paraId="0CD56AD8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portal do aluno (boletim e frequência)</w:t>
      </w:r>
    </w:p>
    <w:p xmlns:wp14="http://schemas.microsoft.com/office/word/2010/wordml" w14:paraId="29AD6D09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portal do professor (lançamento de notas e frequência)</w:t>
      </w:r>
    </w:p>
    <w:p xmlns:wp14="http://schemas.microsoft.com/office/word/2010/wordml" w14:paraId="2B30060A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coordenação (cursos, disciplinas e turmas)</w:t>
      </w:r>
    </w:p>
    <w:p xmlns:wp14="http://schemas.microsoft.com/office/word/2010/wordml" w14:paraId="60857F40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matrículas</w:t>
      </w:r>
    </w:p>
    <w:p xmlns:wp14="http://schemas.microsoft.com/office/word/2010/wordml" w14:paraId="205EF7B8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administrativo (alunos, matrículas e pagamentos)</w:t>
      </w:r>
    </w:p>
    <w:p xmlns:wp14="http://schemas.microsoft.com/office/word/2010/wordml" w14:paraId="79A7EB39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admin (usuários e, somente na Web, logs de auditoria)</w:t>
      </w:r>
    </w:p>
    <w:p xmlns:wp14="http://schemas.microsoft.com/office/word/2010/wordml" w14:paraId="2CE7A0F1" wp14:textId="5C464A92">
      <w:pPr>
        <w:pStyle w:val="Heading1"/>
        <w:spacing w:before="360" w:after="160"/>
      </w:pPr>
      <w:r w:rsidRPr="382C8657" w:rsidR="382C8657">
        <w:rPr>
          <w:color w:val="1F2A44"/>
          <w:lang w:val="en-US"/>
        </w:rPr>
        <w:t xml:space="preserve"> 12) </w:t>
      </w:r>
      <w:r w:rsidRPr="382C8657" w:rsidR="382C8657">
        <w:rPr>
          <w:color w:val="1F2A44"/>
          <w:lang w:val="en-US"/>
        </w:rPr>
        <w:t>Objetivo</w:t>
      </w:r>
      <w:r w:rsidRPr="382C8657" w:rsidR="382C8657">
        <w:rPr>
          <w:color w:val="1F2A44"/>
          <w:lang w:val="en-US"/>
        </w:rPr>
        <w:t xml:space="preserve"> </w:t>
      </w:r>
      <w:r w:rsidRPr="382C8657" w:rsidR="382C8657">
        <w:rPr>
          <w:color w:val="1F2A44"/>
          <w:lang w:val="en-US"/>
        </w:rPr>
        <w:t>Acadêmico</w:t>
      </w:r>
    </w:p>
    <w:p xmlns:wp14="http://schemas.microsoft.com/office/word/2010/wordml" w14:paraId="196EB004" wp14:textId="77777777">
      <w:pPr>
        <w:spacing w:after="120"/>
      </w:pPr>
      <w:r w:rsidRPr="382C8657" w:rsidR="382C8657">
        <w:rPr>
          <w:lang w:val="en-US"/>
        </w:rPr>
        <w:t>Este projeto integrador tem como objetivo demonstrar domínio técnico, organização estrutural, modelagem de dados, desenvolvimento web e desktop, documentação profissional e integração entre disciplinas.</w:t>
      </w:r>
    </w:p>
    <w:p xmlns:wp14="http://schemas.microsoft.com/office/word/2010/wordml" w14:paraId="28E462DF" wp14:textId="77777777">
      <w:pPr>
        <w:spacing w:after="120"/>
      </w:pPr>
      <w:r w:rsidRPr="382C8657" w:rsidR="382C8657">
        <w:rPr>
          <w:lang w:val="en-US"/>
        </w:rPr>
        <w:t>A plataforma representa um sistema realista, construído em duas frentes tecnológicas diferentes sobre a mesma base de dados, compatível com o nível técnico de um curso de Informática.</w:t>
      </w:r>
    </w:p>
    <w:p xmlns:wp14="http://schemas.microsoft.com/office/word/2010/wordml" w14:paraId="49AF8076" wp14:textId="78B8526A">
      <w:pPr>
        <w:pStyle w:val="Heading1"/>
        <w:spacing w:before="360" w:after="160"/>
      </w:pPr>
      <w:r w:rsidRPr="382C8657" w:rsidR="382C8657">
        <w:rPr>
          <w:color w:val="1F2A44"/>
          <w:lang w:val="en-US"/>
        </w:rPr>
        <w:t xml:space="preserve"> 13) </w:t>
      </w:r>
      <w:r w:rsidRPr="382C8657" w:rsidR="382C8657">
        <w:rPr>
          <w:color w:val="1F2A44"/>
          <w:lang w:val="en-US"/>
        </w:rPr>
        <w:t>Visão</w:t>
      </w:r>
      <w:r w:rsidRPr="382C8657" w:rsidR="382C8657">
        <w:rPr>
          <w:color w:val="1F2A44"/>
          <w:lang w:val="en-US"/>
        </w:rPr>
        <w:t xml:space="preserve"> de </w:t>
      </w:r>
      <w:r w:rsidRPr="382C8657" w:rsidR="382C8657">
        <w:rPr>
          <w:color w:val="1F2A44"/>
          <w:lang w:val="en-US"/>
        </w:rPr>
        <w:t>Evolução</w:t>
      </w:r>
    </w:p>
    <w:p xmlns:wp14="http://schemas.microsoft.com/office/word/2010/wordml" w14:paraId="1904D95A" wp14:textId="77777777">
      <w:pPr>
        <w:pStyle w:val="Heading2"/>
        <w:spacing w:before="260" w:after="120"/>
      </w:pPr>
      <w:r w:rsidRPr="382C8657" w:rsidR="382C8657">
        <w:rPr>
          <w:color w:val="1F2A44"/>
          <w:lang w:val="en-US"/>
        </w:rPr>
        <w:t>Curto prazo</w:t>
      </w:r>
    </w:p>
    <w:p xmlns:wp14="http://schemas.microsoft.com/office/word/2010/wordml" w14:paraId="64BC2D0A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padronizar o tratamento de erros de integridade do banco nas duas aplicações</w:t>
      </w:r>
    </w:p>
    <w:p xmlns:wp14="http://schemas.microsoft.com/office/word/2010/wordml" w14:paraId="67EC8C9B" wp14:textId="77777777">
      <w:pPr>
        <w:pStyle w:val="Heading2"/>
        <w:spacing w:before="260" w:after="120"/>
      </w:pPr>
      <w:r w:rsidRPr="382C8657" w:rsidR="382C8657">
        <w:rPr>
          <w:color w:val="1F2A44"/>
          <w:lang w:val="en-US"/>
        </w:rPr>
        <w:t>Médio prazo</w:t>
      </w:r>
    </w:p>
    <w:p xmlns:wp14="http://schemas.microsoft.com/office/word/2010/wordml" w14:paraId="7A87CC14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API REST para integrações futuras</w:t>
      </w:r>
    </w:p>
    <w:p xmlns:wp14="http://schemas.microsoft.com/office/word/2010/wordml" w14:paraId="346C4663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relatórios acadêmicos adicionais</w:t>
      </w:r>
    </w:p>
    <w:p xmlns:wp14="http://schemas.microsoft.com/office/word/2010/wordml" w14:paraId="33986900" wp14:textId="77777777">
      <w:pPr>
        <w:pStyle w:val="Heading2"/>
        <w:spacing w:before="260" w:after="120"/>
      </w:pPr>
      <w:r w:rsidRPr="382C8657" w:rsidR="382C8657">
        <w:rPr>
          <w:color w:val="1F2A44"/>
          <w:lang w:val="en-US"/>
        </w:rPr>
        <w:t>Longo prazo</w:t>
      </w:r>
    </w:p>
    <w:p xmlns:wp14="http://schemas.microsoft.com/office/word/2010/wordml" w14:paraId="03EE19F9" wp14:textId="77777777">
      <w:pPr>
        <w:pStyle w:val="ListParagraph"/>
        <w:numPr>
          <w:ilvl w:val="0"/>
          <w:numId w:val="1"/>
        </w:numPr>
        <w:spacing w:after="60"/>
        <w:rPr/>
      </w:pPr>
      <w:r w:rsidRPr="382C8657" w:rsidR="382C8657">
        <w:rPr>
          <w:lang w:val="en-US"/>
        </w:rPr>
        <w:t>multiunidades</w:t>
      </w:r>
    </w:p>
    <w:p xmlns:wp14="http://schemas.microsoft.com/office/word/2010/wordml" w14:paraId="013A71F1" wp14:textId="683115F4">
      <w:pPr>
        <w:pStyle w:val="Heading1"/>
        <w:spacing w:before="360" w:after="160"/>
      </w:pPr>
      <w:r w:rsidRPr="382C8657" w:rsidR="382C8657">
        <w:rPr>
          <w:color w:val="1F2A44"/>
          <w:lang w:val="en-US"/>
        </w:rPr>
        <w:t xml:space="preserve"> 14) </w:t>
      </w:r>
      <w:r w:rsidRPr="382C8657" w:rsidR="382C8657">
        <w:rPr>
          <w:color w:val="1F2A44"/>
          <w:lang w:val="en-US"/>
        </w:rPr>
        <w:t>Diretriz</w:t>
      </w:r>
      <w:r w:rsidRPr="382C8657" w:rsidR="382C8657">
        <w:rPr>
          <w:color w:val="1F2A44"/>
          <w:lang w:val="en-US"/>
        </w:rPr>
        <w:t xml:space="preserve"> </w:t>
      </w:r>
      <w:r w:rsidRPr="382C8657" w:rsidR="382C8657">
        <w:rPr>
          <w:color w:val="1F2A44"/>
          <w:lang w:val="en-US"/>
        </w:rPr>
        <w:t>Oficial</w:t>
      </w:r>
      <w:r w:rsidRPr="382C8657" w:rsidR="382C8657">
        <w:rPr>
          <w:color w:val="1F2A44"/>
          <w:lang w:val="en-US"/>
        </w:rPr>
        <w:t xml:space="preserve"> do </w:t>
      </w:r>
      <w:r w:rsidRPr="382C8657" w:rsidR="382C8657">
        <w:rPr>
          <w:color w:val="1F2A44"/>
          <w:lang w:val="en-US"/>
        </w:rPr>
        <w:t>Projeto</w:t>
      </w:r>
    </w:p>
    <w:p xmlns:wp14="http://schemas.microsoft.com/office/word/2010/wordml" w14:paraId="69E58E2C" wp14:textId="77777777">
      <w:pPr>
        <w:spacing w:after="120"/>
      </w:pPr>
      <w:r w:rsidRPr="382C8657" w:rsidR="382C8657">
        <w:rPr>
          <w:lang w:val="en-US"/>
        </w:rPr>
        <w:t>A Flow Academy é oficialmente:</w:t>
      </w:r>
    </w:p>
    <w:p xmlns:wp14="http://schemas.microsoft.com/office/word/2010/wordml" w14:paraId="315AAD8F" wp14:textId="77777777">
      <w:pPr>
        <w:spacing w:after="120"/>
      </w:pPr>
      <w:r w:rsidRPr="382C8657" w:rsidR="382C8657">
        <w:rPr>
          <w:lang w:val="en-US"/>
        </w:rPr>
        <w:t>Duas aplicações — uma Web e uma Desktop — que compartilham o mesmo banco de dados MySQL, oferecendo gestão acadêmica presencial com um ambiente dedicado para cada perfil de acesso.</w:t>
      </w:r>
    </w:p>
    <w:p xmlns:wp14="http://schemas.microsoft.com/office/word/2010/wordml" w14:paraId="2E0F1745" wp14:textId="77777777">
      <w:pPr>
        <w:spacing w:after="120"/>
      </w:pPr>
      <w:r w:rsidRPr="382C8657" w:rsidR="382C8657">
        <w:rPr>
          <w:lang w:val="en-US"/>
        </w:rPr>
        <w:t>Toda a documentação seguinte deve refletir fielmente o que está implementado em cada uma das duas aplicações.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afb5e1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28C532C1"/>
    <w:rsid w:val="28C532C1"/>
    <w:rsid w:val="382C8657"/>
    <w:rsid w:val="3A66FB29"/>
  </w:rsids>
  <w14:docId w14:val="50F78D19"/>
  <w15:docId w15:val="{84DB5D7D-DA6C-4CD1-9CAB-BE1BC55223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pPr>
      <w:spacing w:before="360" w:after="160"/>
    </w:pPr>
    <w:rPr>
      <w:b/>
      <w:bCs/>
      <w:color w:val="1F2A44"/>
      <w:sz w:val="32"/>
      <w:szCs w:val="32"/>
    </w:rPr>
  </w:style>
  <w:style w:type="paragraph" w:styleId="Heading2">
    <w:name w:val="heading 20"/>
    <w:basedOn w:val="Normal"/>
    <w:next w:val="Normal"/>
    <w:pPr>
      <w:spacing w:before="260" w:after="120"/>
    </w:pPr>
    <w:rPr>
      <w:b/>
      <w:bCs/>
      <w:color w:val="1F2A44"/>
      <w:sz w:val="27"/>
      <w:szCs w:val="27"/>
    </w:rPr>
  </w:style>
  <w:style w:type="paragraph" w:styleId="Heading3">
    <w:name w:val="heading 30"/>
    <w:basedOn w:val="Normal"/>
    <w:next w:val="Normal"/>
    <w:pPr>
      <w:spacing w:before="200" w:after="100"/>
    </w:pPr>
    <w:rPr>
      <w:b/>
      <w:bCs/>
      <w:color w:val="B45309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RYAN MARCOS DA SILVA COSTA</lastModifiedBy>
  <revision>3</revision>
  <dcterms:created xsi:type="dcterms:W3CDTF">2026-07-04T15:42:46.6640000Z</dcterms:created>
  <dcterms:modified xsi:type="dcterms:W3CDTF">2026-07-06T18:51:48.5154697Z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