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31520" cy="768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_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6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280"/>
        <w:jc w:val="center"/>
      </w:pPr>
      <w:r>
        <w:rPr>
          <w:rFonts w:ascii="Arial" w:hAnsi="Arial"/>
          <w:b/>
          <w:color w:val="0F172A"/>
          <w:sz w:val="22"/>
        </w:rPr>
        <w:t>UNIVERSIDADE FEDERAL DE UBERLÂNDIA</w:t>
        <w:br/>
      </w:r>
      <w:r>
        <w:rPr>
          <w:rFonts w:ascii="Arial" w:hAnsi="Arial"/>
          <w:b/>
          <w:color w:val="475569"/>
          <w:sz w:val="18"/>
        </w:rPr>
        <w:t>PRÓ-REITORIA DE PESQUISA E PÓS-GRADUAÇÃO - PROPP / DIRPE</w:t>
        <w:br/>
      </w:r>
      <w:r>
        <w:br/>
      </w:r>
      <w:r>
        <w:rPr>
          <w:rFonts w:ascii="Arial" w:hAnsi="Arial"/>
          <w:b/>
          <w:color w:val="0F172A"/>
          <w:sz w:val="24"/>
        </w:rPr>
        <w:t>GUIA INFORMATIVO: REGRAS DE INICIAÇÃO CIENTÍFICA (EDITAL DIRPE Nº 7/2026)</w:t>
        <w:br/>
      </w:r>
      <w:r>
        <w:rPr>
          <w:rFonts w:ascii="Arial" w:hAnsi="Arial"/>
          <w:b/>
          <w:color w:val="334155"/>
          <w:sz w:val="19"/>
        </w:rPr>
        <w:t>DIRETRIZES SOBRE QUANTITATIVO DE ALUNOS, EXCLUSIVIDADE E PARTICIPAÇÃO COMO APOIADOR/COLABORADOR</w:t>
        <w:br/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1. VISÃO GERAL DO EDITAL DIRPE Nº 7/2026 (PIVIC UFU)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O Edital DIRPE nº 7/2026 regulamenta a submissão de projetos de pesquisa para registros de Iniciação Científica Voluntária (PIVIC) no ciclo 2026-2027 na Universidade Federal de Uberlândia. Trata-se de modalidade sem concessão de bolsa financeira mensal, porém com registro formal no sistema SEI/UFU e emissão de certificado oficial pela Diretoria de Pesquisa (DIRPE).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A modalidade opera em fluxo contínuo até 31/12/2026, com vigência mínima de 6 meses (exigida para obtenção de certificado) e máxima de 12 meses (prorrogável). A carga horária padrão exigida do estudante é de 20 horas semanais.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2. QUANTITATIVO DE ALUNOS POR PROJETO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SIM. </w:t>
      </w:r>
      <w:r>
        <w:rPr>
          <w:rFonts w:ascii="Arial" w:hAnsi="Arial"/>
          <w:color w:val="0F172A"/>
          <w:sz w:val="20"/>
        </w:rPr>
        <w:t xml:space="preserve">Pode haver mais de um aluno vinculado à mesma proposta de IC? 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O Capítulo I e o Item 6.1.3 do Edital estabelecem explicitamente que cada orientador pode cadastrar até 5 propostas, sendo permitido vincular até 3 (três) alunos voluntários por proposta. Portanto, um mesmo projeto de pesquisa pode contar formalmente com até 3 estudantes registrados simultaneamente.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3. REGRA DE EXCLUSIVIDADE DO ESTUDANTE (VÍNCULO OFICIAL)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NÃO. </w:t>
      </w:r>
      <w:r>
        <w:rPr>
          <w:rFonts w:ascii="Arial" w:hAnsi="Arial"/>
          <w:color w:val="0F172A"/>
          <w:sz w:val="20"/>
        </w:rPr>
        <w:t xml:space="preserve">Um aluno pode ter registro formal em mais de uma IC ao mesmo tempo? 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Conforme o Capítulo II do edital (Item 'Por parte do(a) Aluno(a) Voluntário(a)'): 'Cada aluno(a) pode realizar uma única iniciação científica por vez, seja com bolsa ou sem bolsa (voluntário)'.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Por restrição cadastral dos sistemas da PROPP/DIRPE, o CPF do discente só pode estar associado a 1 plano de trabalho ativo de IC (seja PIBIC, PIBITI ou PIVIC). O sistema bloqueia a emissão simultânea de dois certificados de bolsista/voluntário titular.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4. PARTICIPAÇÃO COMO APOIADOR / COLABORADOR E CITAÇÃO NA DOCUMENTAÇÃO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SIM, COM CERTEZA. </w:t>
      </w:r>
      <w:r>
        <w:rPr>
          <w:rFonts w:ascii="Arial" w:hAnsi="Arial"/>
          <w:color w:val="0F172A"/>
          <w:sz w:val="20"/>
        </w:rPr>
        <w:t xml:space="preserve">O estudante que já possui outra IC pode participar e ser citado na documentação de outros projetos do laboratório? 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A restrição do edital é meramente administrativa (exclusividade da titularidade formal do certificado de IC). A contribuição científica, técnica e prática do estudante pode e deve ser formalmente registrada das seguintes maneiras: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a) No Relatório Técnico e na Proposta da UFU: </w:t>
      </w:r>
      <w:r>
        <w:rPr>
          <w:rFonts w:ascii="Arial" w:hAnsi="Arial"/>
          <w:color w:val="0F172A"/>
          <w:sz w:val="20"/>
        </w:rPr>
        <w:t>O orientador pode registrar o nome do aluno no Item 5.1 ('Alunos de graduação envolvidos') do Relatório Técnico, qualificando-o como membro da equipe executora, suporte técnico ou desenvolvedor.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b) Coautoria em Artigos e Congressos: </w:t>
      </w:r>
      <w:r>
        <w:rPr>
          <w:rFonts w:ascii="Arial" w:hAnsi="Arial"/>
          <w:color w:val="0F172A"/>
          <w:sz w:val="20"/>
        </w:rPr>
        <w:t>Todo aluno que contribuiu na montagem de bancadas, programação de firmwares, desenvolvimento de circuitos ou análise de dados tem direito autoral garantido a constar como coautor em artigos de periódicos, resumos de congressos e anais da UFU decorrentes da pesquisa.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c) Repositórios e Documentação de Engenharia: </w:t>
      </w:r>
      <w:r>
        <w:rPr>
          <w:rFonts w:ascii="Arial" w:hAnsi="Arial"/>
          <w:color w:val="0F172A"/>
          <w:sz w:val="20"/>
        </w:rPr>
        <w:t>Nos códigos-fonte, diagramas de circuito e documentações técnicas públicas ou internas (como GitHub e manuais), o aluno pode ser listado como autor/desenvolvedor dos módulos.</w:t>
      </w:r>
    </w:p>
    <w:p>
      <w:pPr>
        <w:spacing w:line="276" w:lineRule="auto" w:after="80"/>
      </w:pPr>
      <w:r>
        <w:rPr>
          <w:rFonts w:ascii="Arial" w:hAnsi="Arial"/>
          <w:b/>
          <w:color w:val="1E293B"/>
          <w:sz w:val="20"/>
        </w:rPr>
        <w:t xml:space="preserve">d) Declaração Formal emitida pelo Laboratório: </w:t>
      </w:r>
      <w:r>
        <w:rPr>
          <w:rFonts w:ascii="Arial" w:hAnsi="Arial"/>
          <w:color w:val="0F172A"/>
          <w:sz w:val="20"/>
        </w:rPr>
        <w:t>O professor orientador/coordenador do laboratório pode emitir uma Declaração Institucional em papel timbrado da UFU atestando que o estudante atuou como 'Colaborador Técnico / Desenvolvedor' no projeto durante determinado período e carga horária. Essa declaração possui validade para o Currículo Lattes e aproveitamento de horas complementares de graduação.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5. QUADRO COMPARATIVO: O QUE PODE X O QUE NÃO PODE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SITUAÇÃO / ATIVIDADE</w:t>
            </w:r>
          </w:p>
        </w:tc>
        <w:tc>
          <w:tcPr>
            <w:tcW w:type="dxa" w:w="187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PERMITIDO?</w:t>
            </w:r>
          </w:p>
        </w:tc>
        <w:tc>
          <w:tcPr>
            <w:tcW w:type="dxa" w:w="4464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COMO PROCEDER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Até 3 alunos registrados no mesmo projeto de 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SIM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O orientador indica até 3 discentes no formulário da proposta no SEI.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Aluno ter 2 registros oficiais de IC simultâneos (com ou sem bolsa)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NÃO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O sistema SEI/DIRPE veta duplicidade de CPF. O aluno escolhe 1 para titularidade formal.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Aluno atuar como apoiador / desenvolvedor em outro projeto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SIM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Atuação livre no grupo de pesquisa como colaborador técnico ou desenvolvedor.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Ser citado nominalmente no relatório, artigos e repositórios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SIM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Citação nos relatórios (item 5.1), coautoria em publicações e declaração do laboratório.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F172A"/>
          <w:sz w:val="22"/>
        </w:rPr>
        <w:t>6. OBRIGAÇÕES DE CONCLUSÃO DA IC (EDITAL DIRPE Nº 7/2026)</w:t>
      </w:r>
    </w:p>
    <w:p>
      <w:pPr>
        <w:spacing w:line="276" w:lineRule="auto" w:after="80"/>
      </w:pPr>
      <w:r>
        <w:rPr>
          <w:rFonts w:ascii="Arial" w:hAnsi="Arial"/>
          <w:color w:val="0F172A"/>
          <w:sz w:val="20"/>
        </w:rPr>
        <w:t>1. Elaboração e envio do Relatório Técnico Circunstanciado via SEI em até 30 dias após o término da vigência da pesquisa;</w:t>
        <w:br/>
        <w:t>2. Produção de Vídeo PITCH (vídeo de divulgação curta em linguagem acessível), cujo link deve ser informado no relatório e guardado por 1 ano;</w:t>
        <w:br/>
        <w:t>3. Apresentação obrigatória dos resultados desenvolvidos no Encontro de Iniciação Científica e Tecnológica promovido pela UFU.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