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C37DE49" w14:textId="0E63FE08" w:rsidR="00011193" w:rsidRPr="00011193" w:rsidRDefault="00011193" w:rsidP="00011193">
      <w:pPr>
        <w:rPr>
          <w:b/>
          <w:bCs/>
          <w:sz w:val="40"/>
          <w:szCs w:val="40"/>
        </w:rPr>
      </w:pPr>
      <w:r w:rsidRPr="00011193">
        <w:rPr>
          <w:b/>
          <w:bCs/>
          <w:sz w:val="44"/>
          <w:szCs w:val="44"/>
        </w:rPr>
        <w:t>Relatório de Análise</w:t>
      </w:r>
      <w:r>
        <w:rPr>
          <w:b/>
          <w:bCs/>
          <w:sz w:val="44"/>
          <w:szCs w:val="44"/>
        </w:rPr>
        <w:t xml:space="preserve"> - </w:t>
      </w:r>
      <w:r w:rsidRPr="00011193">
        <w:rPr>
          <w:b/>
          <w:bCs/>
          <w:sz w:val="44"/>
          <w:szCs w:val="44"/>
        </w:rPr>
        <w:t>Dilema Ético:</w:t>
      </w:r>
      <w:r w:rsidRPr="00011193">
        <w:rPr>
          <w:sz w:val="44"/>
          <w:szCs w:val="44"/>
        </w:rPr>
        <w:t xml:space="preserve"> </w:t>
      </w:r>
      <w:r w:rsidRPr="00011193">
        <w:rPr>
          <w:b/>
          <w:bCs/>
          <w:sz w:val="40"/>
          <w:szCs w:val="40"/>
        </w:rPr>
        <w:t>Uso de Deepfakes em Campanhas Eleitorais</w:t>
      </w:r>
    </w:p>
    <w:p w14:paraId="36578A82" w14:textId="77777777" w:rsidR="00011193" w:rsidRDefault="00011193" w:rsidP="00011193"/>
    <w:p w14:paraId="57697DF5" w14:textId="77777777" w:rsidR="00011193" w:rsidRPr="00011193" w:rsidRDefault="00011193" w:rsidP="00011193">
      <w:pPr>
        <w:rPr>
          <w:b/>
          <w:bCs/>
          <w:sz w:val="28"/>
          <w:szCs w:val="28"/>
        </w:rPr>
      </w:pPr>
      <w:r w:rsidRPr="00011193">
        <w:rPr>
          <w:b/>
          <w:bCs/>
          <w:sz w:val="28"/>
          <w:szCs w:val="28"/>
        </w:rPr>
        <w:t>Escolha do Caso</w:t>
      </w:r>
    </w:p>
    <w:p w14:paraId="05120CF4" w14:textId="77777777" w:rsidR="00011193" w:rsidRDefault="00011193" w:rsidP="00011193">
      <w:r>
        <w:t>Optei pelo dilema ético envolvendo deepfakes em campanhas eleitorais por se tratar de uma questão atual e de grande relevância social. Com a crescente disseminação de ferramentas de IA generativa, tornou-se possível manipular vídeos e áudios de candidatos políticos, criando conteúdo falso que pode influenciar a opinião pública. Esse caso é particularmente interessante porque combina tecnologia, política e ética, permitindo analisar impactos no direito à informação, autonomia dos eleitores e confiança nas instituições democráticas. Além disso, ele se conecta diretamente ao conteúdo da unidade, que discute responsabilidade ética na inteligência artificial, viés, transparência e governança.</w:t>
      </w:r>
    </w:p>
    <w:p w14:paraId="2087A42A" w14:textId="77777777" w:rsidR="00011193" w:rsidRDefault="00011193" w:rsidP="00011193"/>
    <w:p w14:paraId="0EB1A997" w14:textId="77777777" w:rsidR="00011193" w:rsidRPr="00011193" w:rsidRDefault="00011193" w:rsidP="00011193">
      <w:pPr>
        <w:rPr>
          <w:b/>
          <w:bCs/>
          <w:sz w:val="32"/>
          <w:szCs w:val="32"/>
        </w:rPr>
      </w:pPr>
      <w:r w:rsidRPr="00011193">
        <w:rPr>
          <w:b/>
          <w:bCs/>
          <w:sz w:val="32"/>
          <w:szCs w:val="32"/>
        </w:rPr>
        <w:t>Análise pelo Framework Ético</w:t>
      </w:r>
    </w:p>
    <w:p w14:paraId="50C3C086" w14:textId="77777777" w:rsidR="00011193" w:rsidRDefault="00011193" w:rsidP="00011193"/>
    <w:p w14:paraId="00BDB724" w14:textId="77777777" w:rsidR="00011193" w:rsidRPr="00011193" w:rsidRDefault="00011193" w:rsidP="00011193">
      <w:pPr>
        <w:rPr>
          <w:b/>
          <w:bCs/>
          <w:sz w:val="28"/>
          <w:szCs w:val="28"/>
        </w:rPr>
      </w:pPr>
      <w:r w:rsidRPr="00011193">
        <w:rPr>
          <w:b/>
          <w:bCs/>
          <w:sz w:val="28"/>
          <w:szCs w:val="28"/>
        </w:rPr>
        <w:t>Viés e Justiça:</w:t>
      </w:r>
    </w:p>
    <w:p w14:paraId="0927871F" w14:textId="77777777" w:rsidR="00011193" w:rsidRDefault="00011193" w:rsidP="00011193">
      <w:r>
        <w:t>O principal viés ocorre no uso dos dados: imagens e vozes de pessoas públicas ou privadas podem ser manipuladas sem consentimento. Quem mais sofre são os eleitores com baixo letramento digital, que têm dificuldade em diferenciar conteúdo real de falso. Nesse cenário, aqueles que usam a tecnologia de forma maliciosa se beneficiam, enquanto a sociedade perde confiança no processo democrático.</w:t>
      </w:r>
    </w:p>
    <w:p w14:paraId="4C7755BA" w14:textId="77777777" w:rsidR="00011193" w:rsidRPr="00011193" w:rsidRDefault="00011193" w:rsidP="00011193">
      <w:pPr>
        <w:rPr>
          <w:b/>
          <w:bCs/>
          <w:sz w:val="28"/>
          <w:szCs w:val="28"/>
        </w:rPr>
      </w:pPr>
    </w:p>
    <w:p w14:paraId="19209F05" w14:textId="77777777" w:rsidR="00011193" w:rsidRPr="00011193" w:rsidRDefault="00011193" w:rsidP="00011193">
      <w:pPr>
        <w:rPr>
          <w:b/>
          <w:bCs/>
          <w:sz w:val="28"/>
          <w:szCs w:val="28"/>
        </w:rPr>
      </w:pPr>
      <w:r w:rsidRPr="00011193">
        <w:rPr>
          <w:b/>
          <w:bCs/>
          <w:sz w:val="28"/>
          <w:szCs w:val="28"/>
        </w:rPr>
        <w:t>Transparência e Explicabilidade:</w:t>
      </w:r>
    </w:p>
    <w:p w14:paraId="138147E7" w14:textId="77777777" w:rsidR="00011193" w:rsidRDefault="00011193" w:rsidP="00011193">
      <w:r>
        <w:t>O processo de criação desses vídeos é uma “caixa-preta” para a maioria das pessoas. Ferramentas avançadas de IA permitem gerar deepfakes sem deixar claro que são falsos, e a disputa comercial entre empresas leva à omissão de mecanismos de rastreabilidade, como marca d’água digital, dificultando a identificação da origem do material.</w:t>
      </w:r>
    </w:p>
    <w:p w14:paraId="61B02E86" w14:textId="77777777" w:rsidR="00011193" w:rsidRPr="00011193" w:rsidRDefault="00011193" w:rsidP="00011193">
      <w:pPr>
        <w:rPr>
          <w:b/>
          <w:bCs/>
          <w:sz w:val="28"/>
          <w:szCs w:val="28"/>
        </w:rPr>
      </w:pPr>
    </w:p>
    <w:p w14:paraId="3EF5C111" w14:textId="77777777" w:rsidR="00011193" w:rsidRPr="00011193" w:rsidRDefault="00011193" w:rsidP="00011193">
      <w:pPr>
        <w:rPr>
          <w:b/>
          <w:bCs/>
          <w:sz w:val="28"/>
          <w:szCs w:val="28"/>
        </w:rPr>
      </w:pPr>
      <w:r w:rsidRPr="00011193">
        <w:rPr>
          <w:b/>
          <w:bCs/>
          <w:sz w:val="28"/>
          <w:szCs w:val="28"/>
        </w:rPr>
        <w:t>Impacto Social e Direitos:</w:t>
      </w:r>
    </w:p>
    <w:p w14:paraId="74FC82B6" w14:textId="77777777" w:rsidR="00011193" w:rsidRDefault="00011193" w:rsidP="00011193">
      <w:r>
        <w:t>O uso de deepfakes afeta o direito à informação verdadeira, prejudicando o trabalho de jornalistas e comunicadores, que precisam checar autenticidade constantemente. Viola a privacidade e a autonomia do eleitor, pois decisões políticas passam a ser influenciadas por conteúdo manipulado. Além disso, aumenta a desinformação e reduz a confiança na mídia tradicional.</w:t>
      </w:r>
    </w:p>
    <w:p w14:paraId="162F82A5" w14:textId="77777777" w:rsidR="00011193" w:rsidRPr="00011193" w:rsidRDefault="00011193" w:rsidP="00011193">
      <w:pPr>
        <w:rPr>
          <w:b/>
          <w:bCs/>
          <w:sz w:val="32"/>
          <w:szCs w:val="32"/>
        </w:rPr>
      </w:pPr>
    </w:p>
    <w:p w14:paraId="37B3B79A" w14:textId="77777777" w:rsidR="00011193" w:rsidRPr="00011193" w:rsidRDefault="00011193" w:rsidP="00011193">
      <w:pPr>
        <w:rPr>
          <w:b/>
          <w:bCs/>
          <w:sz w:val="32"/>
          <w:szCs w:val="32"/>
        </w:rPr>
      </w:pPr>
      <w:r w:rsidRPr="00011193">
        <w:rPr>
          <w:b/>
          <w:bCs/>
          <w:sz w:val="32"/>
          <w:szCs w:val="32"/>
        </w:rPr>
        <w:t>Responsabilidade e Governança:</w:t>
      </w:r>
    </w:p>
    <w:p w14:paraId="0497699D" w14:textId="5C351DB3" w:rsidR="00011193" w:rsidRDefault="00011193" w:rsidP="00011193">
      <w:r>
        <w:t>Equipes de desenvolvimento poderiam adotar medidas preventivas, como inserir marca d’água digital obrigatória em vídeos e áudios gerados por IA. Princípios de Ethical AI by Design, como transparência, não-maleficência e responsabilidade, devem orientar o desenvolvimento. Leis e regulamentações aplicáveis incluem a LGPD e resoluções do TSE sobre fake News e eleições.</w:t>
      </w:r>
      <w:r w:rsidR="00762ECD">
        <w:br/>
      </w:r>
      <w:r w:rsidR="00762ECD">
        <w:br/>
      </w:r>
      <w:r w:rsidR="00762ECD" w:rsidRPr="00762ECD">
        <w:t xml:space="preserve">Além dos princípios éticos, esse dilema também se conecta a legislações relevantes, como a </w:t>
      </w:r>
      <w:r w:rsidR="00762ECD" w:rsidRPr="00762ECD">
        <w:rPr>
          <w:b/>
          <w:bCs/>
        </w:rPr>
        <w:t>Lei Geral de Proteção de Dados (LGPD)</w:t>
      </w:r>
      <w:r w:rsidR="00762ECD" w:rsidRPr="00762ECD">
        <w:t xml:space="preserve">, que protege dados pessoais e imagens utilizados sem consentimento, e as </w:t>
      </w:r>
      <w:r w:rsidR="00762ECD" w:rsidRPr="00762ECD">
        <w:rPr>
          <w:b/>
          <w:bCs/>
        </w:rPr>
        <w:t>Resoluções do Tribunal Superior Eleitoral (TSE)</w:t>
      </w:r>
      <w:r w:rsidR="00762ECD" w:rsidRPr="00762ECD">
        <w:t xml:space="preserve"> voltadas ao combate à desinformação em campanhas eleitorais. Essas normas reforçam a necessidade de regulamentação e responsabilização no uso de tecnologias baseadas em IA, principalmente em contextos que afetam diretamente a democracia.</w:t>
      </w:r>
    </w:p>
    <w:p w14:paraId="3FBB5745" w14:textId="77777777" w:rsidR="00011193" w:rsidRDefault="00011193" w:rsidP="00011193"/>
    <w:p w14:paraId="110FC47E" w14:textId="77777777" w:rsidR="00011193" w:rsidRPr="00011193" w:rsidRDefault="00011193" w:rsidP="00011193">
      <w:pPr>
        <w:rPr>
          <w:b/>
          <w:bCs/>
          <w:sz w:val="28"/>
          <w:szCs w:val="28"/>
        </w:rPr>
      </w:pPr>
      <w:r w:rsidRPr="00011193">
        <w:rPr>
          <w:b/>
          <w:bCs/>
          <w:sz w:val="28"/>
          <w:szCs w:val="28"/>
        </w:rPr>
        <w:t>Posicionamento</w:t>
      </w:r>
    </w:p>
    <w:p w14:paraId="69A2FADA" w14:textId="48253E25" w:rsidR="00011193" w:rsidRDefault="00011193" w:rsidP="00011193">
      <w:r w:rsidRPr="00011193">
        <w:t>O uso de deepfakes em campanhas eleitorais representa um sério risco para a democracia, pois mina a confiança da sociedade e prejudica a tomada de decisão dos eleitores. Portanto, sou contra o uso de deepfakes em contextos eleitorais. No entanto, reconheço que proibir totalmente a tecnologia é inviável, já que ferramentas de IA estão amplamente acessíveis. Por isso, defendo que sua aplicação deve ser rigorosamente controlada por regras e mecanismos de transparência, de forma a reduzir danos e proteger direitos fundamentais. Assim, o foco deve estar na prevenção e responsabilização de abusos, e não em uma aceitação irrestrita da prática.</w:t>
      </w:r>
    </w:p>
    <w:p w14:paraId="2C7E730F" w14:textId="77777777" w:rsidR="00011193" w:rsidRPr="00011193" w:rsidRDefault="00011193" w:rsidP="00011193">
      <w:pPr>
        <w:rPr>
          <w:b/>
          <w:bCs/>
          <w:sz w:val="28"/>
          <w:szCs w:val="28"/>
        </w:rPr>
      </w:pPr>
      <w:r w:rsidRPr="00011193">
        <w:rPr>
          <w:b/>
          <w:bCs/>
          <w:sz w:val="28"/>
          <w:szCs w:val="28"/>
        </w:rPr>
        <w:t>Recomendações</w:t>
      </w:r>
    </w:p>
    <w:p w14:paraId="0A10D594" w14:textId="77777777" w:rsidR="00011193" w:rsidRDefault="00011193" w:rsidP="00011193"/>
    <w:p w14:paraId="42DE3B0C" w14:textId="77777777" w:rsidR="00011193" w:rsidRDefault="00011193" w:rsidP="00011193">
      <w:r w:rsidRPr="00011193">
        <w:rPr>
          <w:b/>
          <w:bCs/>
        </w:rPr>
        <w:t>Marca d’água obrigatória:</w:t>
      </w:r>
      <w:r>
        <w:t xml:space="preserve"> Todo conteúdo gerado por IA que utilize imagens ou vozes de pessoas reais deve incluir uma marca d’água digital ou aviso explícito de que se trata de um material manipulado. Isso garante transparência e rastreabilidade, permitindo que qualquer cidadão ou órgão regulador identifique rapidamente a origem do conteúdo.</w:t>
      </w:r>
    </w:p>
    <w:p w14:paraId="628C229C" w14:textId="77777777" w:rsidR="00011193" w:rsidRDefault="00011193" w:rsidP="00011193"/>
    <w:p w14:paraId="3518A00D" w14:textId="77777777" w:rsidR="00011193" w:rsidRDefault="00011193" w:rsidP="00011193">
      <w:r w:rsidRPr="00011193">
        <w:rPr>
          <w:b/>
          <w:bCs/>
        </w:rPr>
        <w:t xml:space="preserve">Educação digital do público: </w:t>
      </w:r>
      <w:r>
        <w:t>Campanhas de conscientização devem orientar os eleitores sobre como identificar deepfakes, verificar informações e interpretar conteúdos com ceticismo saudável. Essa medida fortalece a autonomia do eleitor e reduz o impacto social negativo da desinformação.</w:t>
      </w:r>
    </w:p>
    <w:p w14:paraId="0CC0E359" w14:textId="77777777" w:rsidR="00011193" w:rsidRPr="00011193" w:rsidRDefault="00011193" w:rsidP="00011193">
      <w:pPr>
        <w:rPr>
          <w:b/>
          <w:bCs/>
        </w:rPr>
      </w:pPr>
    </w:p>
    <w:p w14:paraId="2E464047" w14:textId="5EDE91E4" w:rsidR="00266096" w:rsidRDefault="00011193" w:rsidP="00011193">
      <w:r w:rsidRPr="00011193">
        <w:rPr>
          <w:b/>
          <w:bCs/>
        </w:rPr>
        <w:t>Monitoramento e alertas colaborativos</w:t>
      </w:r>
      <w:r>
        <w:t>: Redes sociais, órgãos eleitorais e imprensa devem trabalhar juntos para sinalizar e alertar sobre conteúdos falsos de grande alcance, sem necessariamente bloquear todos os vídeos. Isso permite mitigar a desinformação sem limitar o uso legítimo da tecnologia em outros contextos.</w:t>
      </w:r>
    </w:p>
    <w:sectPr w:rsidR="00266096" w:rsidSect="007F6364">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10AA4" w14:textId="77777777" w:rsidR="00BC7CF9" w:rsidRDefault="00BC7CF9" w:rsidP="00914769">
      <w:pPr>
        <w:spacing w:before="0" w:after="0" w:line="240" w:lineRule="auto"/>
      </w:pPr>
      <w:r>
        <w:separator/>
      </w:r>
    </w:p>
  </w:endnote>
  <w:endnote w:type="continuationSeparator" w:id="0">
    <w:p w14:paraId="4658FDA7" w14:textId="77777777" w:rsidR="00BC7CF9" w:rsidRDefault="00BC7CF9" w:rsidP="009147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81C42" w14:textId="77777777" w:rsidR="007F6364" w:rsidRDefault="007F636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F680A" w14:textId="77777777" w:rsidR="006617DA" w:rsidRPr="007F6364" w:rsidRDefault="006617DA" w:rsidP="006617DA">
    <w:pPr>
      <w:pStyle w:val="Rodap"/>
      <w:rPr>
        <w:sz w:val="16"/>
        <w:szCs w:val="16"/>
      </w:rPr>
    </w:pPr>
    <w:r w:rsidRPr="007F6364">
      <w:rPr>
        <w:sz w:val="16"/>
        <w:szCs w:val="16"/>
      </w:rPr>
      <w:t>Curso: Análise e Desenvolvimento de Sistemas</w:t>
    </w:r>
    <w:r w:rsidRPr="007F6364">
      <w:rPr>
        <w:sz w:val="16"/>
        <w:szCs w:val="16"/>
      </w:rPr>
      <w:br/>
      <w:t>Disciplina: Design Profissional</w:t>
    </w:r>
  </w:p>
  <w:p w14:paraId="7E01DEA6" w14:textId="17470C1F" w:rsidR="006617DA" w:rsidRDefault="006617D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DB5A" w14:textId="77777777" w:rsidR="007F6364" w:rsidRDefault="007F63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B83FA" w14:textId="77777777" w:rsidR="00BC7CF9" w:rsidRDefault="00BC7CF9" w:rsidP="00914769">
      <w:pPr>
        <w:spacing w:before="0" w:after="0" w:line="240" w:lineRule="auto"/>
      </w:pPr>
      <w:r>
        <w:separator/>
      </w:r>
    </w:p>
  </w:footnote>
  <w:footnote w:type="continuationSeparator" w:id="0">
    <w:p w14:paraId="26ED386B" w14:textId="77777777" w:rsidR="00BC7CF9" w:rsidRDefault="00BC7CF9" w:rsidP="0091476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5482D" w14:textId="77777777" w:rsidR="007F6364" w:rsidRDefault="007F636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5E8ED" w14:textId="35B086B9" w:rsidR="00914769" w:rsidRDefault="00914769">
    <w:pPr>
      <w:pStyle w:val="Cabealho"/>
    </w:pPr>
    <w:r>
      <w:rPr>
        <w:noProof/>
      </w:rPr>
      <w:drawing>
        <wp:anchor distT="0" distB="0" distL="114300" distR="114300" simplePos="0" relativeHeight="251658240" behindDoc="1" locked="0" layoutInCell="1" allowOverlap="1" wp14:anchorId="502D4611" wp14:editId="6F95296A">
          <wp:simplePos x="0" y="0"/>
          <wp:positionH relativeFrom="page">
            <wp:posOffset>55880</wp:posOffset>
          </wp:positionH>
          <wp:positionV relativeFrom="paragraph">
            <wp:posOffset>-500380</wp:posOffset>
          </wp:positionV>
          <wp:extent cx="949960" cy="949960"/>
          <wp:effectExtent l="0" t="0" r="0" b="0"/>
          <wp:wrapTight wrapText="bothSides">
            <wp:wrapPolygon edited="0">
              <wp:start x="2166" y="7364"/>
              <wp:lineTo x="433" y="10829"/>
              <wp:lineTo x="433" y="12995"/>
              <wp:lineTo x="3032" y="13861"/>
              <wp:lineTo x="5198" y="13861"/>
              <wp:lineTo x="20791" y="12561"/>
              <wp:lineTo x="20791" y="9963"/>
              <wp:lineTo x="4332" y="7364"/>
              <wp:lineTo x="2166" y="7364"/>
            </wp:wrapPolygon>
          </wp:wrapTight>
          <wp:docPr id="959132840" name="Imagem 1"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96715" name="Imagem 1"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949960" cy="94996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91749" w14:textId="77777777" w:rsidR="007F6364" w:rsidRDefault="007F636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93"/>
    <w:rsid w:val="00011193"/>
    <w:rsid w:val="00266096"/>
    <w:rsid w:val="002F067E"/>
    <w:rsid w:val="004F3CD1"/>
    <w:rsid w:val="006617DA"/>
    <w:rsid w:val="00762ECD"/>
    <w:rsid w:val="007F6364"/>
    <w:rsid w:val="00914769"/>
    <w:rsid w:val="00B34BB0"/>
    <w:rsid w:val="00BC7CF9"/>
    <w:rsid w:val="00C22AB8"/>
    <w:rsid w:val="00F323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6EB82"/>
  <w15:chartTrackingRefBased/>
  <w15:docId w15:val="{F0A9CA2E-62E8-46BD-9B22-019F8BD4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769"/>
  </w:style>
  <w:style w:type="paragraph" w:styleId="Ttulo1">
    <w:name w:val="heading 1"/>
    <w:basedOn w:val="Normal"/>
    <w:next w:val="Normal"/>
    <w:link w:val="Ttulo1Char"/>
    <w:uiPriority w:val="9"/>
    <w:qFormat/>
    <w:rsid w:val="009147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semiHidden/>
    <w:unhideWhenUsed/>
    <w:qFormat/>
    <w:rsid w:val="009147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914769"/>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914769"/>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914769"/>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914769"/>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914769"/>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914769"/>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914769"/>
    <w:pPr>
      <w:spacing w:before="200" w:after="0"/>
      <w:outlineLvl w:val="8"/>
    </w:pPr>
    <w:rPr>
      <w:i/>
      <w:iCs/>
      <w:caps/>
      <w:spacing w:val="10"/>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4769"/>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semiHidden/>
    <w:rsid w:val="00914769"/>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914769"/>
    <w:rPr>
      <w:caps/>
      <w:color w:val="1F3763" w:themeColor="accent1" w:themeShade="7F"/>
      <w:spacing w:val="15"/>
    </w:rPr>
  </w:style>
  <w:style w:type="character" w:customStyle="1" w:styleId="Ttulo4Char">
    <w:name w:val="Título 4 Char"/>
    <w:basedOn w:val="Fontepargpadro"/>
    <w:link w:val="Ttulo4"/>
    <w:uiPriority w:val="9"/>
    <w:semiHidden/>
    <w:rsid w:val="00914769"/>
    <w:rPr>
      <w:caps/>
      <w:color w:val="2F5496" w:themeColor="accent1" w:themeShade="BF"/>
      <w:spacing w:val="10"/>
    </w:rPr>
  </w:style>
  <w:style w:type="character" w:customStyle="1" w:styleId="Ttulo5Char">
    <w:name w:val="Título 5 Char"/>
    <w:basedOn w:val="Fontepargpadro"/>
    <w:link w:val="Ttulo5"/>
    <w:uiPriority w:val="9"/>
    <w:semiHidden/>
    <w:rsid w:val="00914769"/>
    <w:rPr>
      <w:caps/>
      <w:color w:val="2F5496" w:themeColor="accent1" w:themeShade="BF"/>
      <w:spacing w:val="10"/>
    </w:rPr>
  </w:style>
  <w:style w:type="character" w:customStyle="1" w:styleId="Ttulo6Char">
    <w:name w:val="Título 6 Char"/>
    <w:basedOn w:val="Fontepargpadro"/>
    <w:link w:val="Ttulo6"/>
    <w:uiPriority w:val="9"/>
    <w:semiHidden/>
    <w:rsid w:val="00914769"/>
    <w:rPr>
      <w:caps/>
      <w:color w:val="2F5496" w:themeColor="accent1" w:themeShade="BF"/>
      <w:spacing w:val="10"/>
    </w:rPr>
  </w:style>
  <w:style w:type="character" w:customStyle="1" w:styleId="Ttulo7Char">
    <w:name w:val="Título 7 Char"/>
    <w:basedOn w:val="Fontepargpadro"/>
    <w:link w:val="Ttulo7"/>
    <w:uiPriority w:val="9"/>
    <w:semiHidden/>
    <w:rsid w:val="00914769"/>
    <w:rPr>
      <w:caps/>
      <w:color w:val="2F5496" w:themeColor="accent1" w:themeShade="BF"/>
      <w:spacing w:val="10"/>
    </w:rPr>
  </w:style>
  <w:style w:type="character" w:customStyle="1" w:styleId="Ttulo8Char">
    <w:name w:val="Título 8 Char"/>
    <w:basedOn w:val="Fontepargpadro"/>
    <w:link w:val="Ttulo8"/>
    <w:uiPriority w:val="9"/>
    <w:semiHidden/>
    <w:rsid w:val="00914769"/>
    <w:rPr>
      <w:caps/>
      <w:spacing w:val="10"/>
      <w:sz w:val="18"/>
      <w:szCs w:val="18"/>
    </w:rPr>
  </w:style>
  <w:style w:type="character" w:customStyle="1" w:styleId="Ttulo9Char">
    <w:name w:val="Título 9 Char"/>
    <w:basedOn w:val="Fontepargpadro"/>
    <w:link w:val="Ttulo9"/>
    <w:uiPriority w:val="9"/>
    <w:semiHidden/>
    <w:rsid w:val="00914769"/>
    <w:rPr>
      <w:i/>
      <w:iCs/>
      <w:caps/>
      <w:spacing w:val="10"/>
      <w:sz w:val="18"/>
      <w:szCs w:val="18"/>
    </w:rPr>
  </w:style>
  <w:style w:type="paragraph" w:styleId="Ttulo">
    <w:name w:val="Title"/>
    <w:basedOn w:val="Normal"/>
    <w:next w:val="Normal"/>
    <w:link w:val="TtuloChar"/>
    <w:uiPriority w:val="10"/>
    <w:qFormat/>
    <w:rsid w:val="009147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914769"/>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914769"/>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914769"/>
    <w:rPr>
      <w:caps/>
      <w:color w:val="595959" w:themeColor="text1" w:themeTint="A6"/>
      <w:spacing w:val="10"/>
      <w:sz w:val="21"/>
      <w:szCs w:val="21"/>
    </w:rPr>
  </w:style>
  <w:style w:type="paragraph" w:styleId="Citao">
    <w:name w:val="Quote"/>
    <w:basedOn w:val="Normal"/>
    <w:next w:val="Normal"/>
    <w:link w:val="CitaoChar"/>
    <w:uiPriority w:val="29"/>
    <w:qFormat/>
    <w:rsid w:val="00914769"/>
    <w:rPr>
      <w:i/>
      <w:iCs/>
      <w:sz w:val="24"/>
      <w:szCs w:val="24"/>
    </w:rPr>
  </w:style>
  <w:style w:type="character" w:customStyle="1" w:styleId="CitaoChar">
    <w:name w:val="Citação Char"/>
    <w:basedOn w:val="Fontepargpadro"/>
    <w:link w:val="Citao"/>
    <w:uiPriority w:val="29"/>
    <w:rsid w:val="00914769"/>
    <w:rPr>
      <w:i/>
      <w:iCs/>
      <w:sz w:val="24"/>
      <w:szCs w:val="24"/>
    </w:rPr>
  </w:style>
  <w:style w:type="paragraph" w:styleId="PargrafodaLista">
    <w:name w:val="List Paragraph"/>
    <w:basedOn w:val="Normal"/>
    <w:uiPriority w:val="34"/>
    <w:qFormat/>
    <w:rsid w:val="00011193"/>
    <w:pPr>
      <w:ind w:left="720"/>
      <w:contextualSpacing/>
    </w:pPr>
  </w:style>
  <w:style w:type="character" w:styleId="nfaseIntensa">
    <w:name w:val="Intense Emphasis"/>
    <w:uiPriority w:val="21"/>
    <w:qFormat/>
    <w:rsid w:val="00914769"/>
    <w:rPr>
      <w:b/>
      <w:bCs/>
      <w:caps/>
      <w:color w:val="1F3763" w:themeColor="accent1" w:themeShade="7F"/>
      <w:spacing w:val="10"/>
    </w:rPr>
  </w:style>
  <w:style w:type="paragraph" w:styleId="CitaoIntensa">
    <w:name w:val="Intense Quote"/>
    <w:basedOn w:val="Normal"/>
    <w:next w:val="Normal"/>
    <w:link w:val="CitaoIntensaChar"/>
    <w:uiPriority w:val="30"/>
    <w:qFormat/>
    <w:rsid w:val="00914769"/>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914769"/>
    <w:rPr>
      <w:color w:val="4472C4" w:themeColor="accent1"/>
      <w:sz w:val="24"/>
      <w:szCs w:val="24"/>
    </w:rPr>
  </w:style>
  <w:style w:type="character" w:styleId="RefernciaIntensa">
    <w:name w:val="Intense Reference"/>
    <w:uiPriority w:val="32"/>
    <w:qFormat/>
    <w:rsid w:val="00914769"/>
    <w:rPr>
      <w:b/>
      <w:bCs/>
      <w:i/>
      <w:iCs/>
      <w:caps/>
      <w:color w:val="4472C4" w:themeColor="accent1"/>
    </w:rPr>
  </w:style>
  <w:style w:type="paragraph" w:styleId="Cabealho">
    <w:name w:val="header"/>
    <w:basedOn w:val="Normal"/>
    <w:link w:val="CabealhoChar"/>
    <w:uiPriority w:val="99"/>
    <w:unhideWhenUsed/>
    <w:rsid w:val="009147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4769"/>
  </w:style>
  <w:style w:type="paragraph" w:styleId="Rodap">
    <w:name w:val="footer"/>
    <w:basedOn w:val="Normal"/>
    <w:link w:val="RodapChar"/>
    <w:uiPriority w:val="99"/>
    <w:unhideWhenUsed/>
    <w:rsid w:val="00914769"/>
    <w:pPr>
      <w:tabs>
        <w:tab w:val="center" w:pos="4252"/>
        <w:tab w:val="right" w:pos="8504"/>
      </w:tabs>
      <w:spacing w:after="0" w:line="240" w:lineRule="auto"/>
    </w:pPr>
  </w:style>
  <w:style w:type="character" w:customStyle="1" w:styleId="RodapChar">
    <w:name w:val="Rodapé Char"/>
    <w:basedOn w:val="Fontepargpadro"/>
    <w:link w:val="Rodap"/>
    <w:uiPriority w:val="99"/>
    <w:rsid w:val="00914769"/>
  </w:style>
  <w:style w:type="paragraph" w:styleId="Legenda">
    <w:name w:val="caption"/>
    <w:basedOn w:val="Normal"/>
    <w:next w:val="Normal"/>
    <w:uiPriority w:val="35"/>
    <w:semiHidden/>
    <w:unhideWhenUsed/>
    <w:qFormat/>
    <w:rsid w:val="00914769"/>
    <w:rPr>
      <w:b/>
      <w:bCs/>
      <w:color w:val="2F5496" w:themeColor="accent1" w:themeShade="BF"/>
      <w:sz w:val="16"/>
      <w:szCs w:val="16"/>
    </w:rPr>
  </w:style>
  <w:style w:type="character" w:styleId="Forte">
    <w:name w:val="Strong"/>
    <w:uiPriority w:val="22"/>
    <w:qFormat/>
    <w:rsid w:val="00914769"/>
    <w:rPr>
      <w:b/>
      <w:bCs/>
    </w:rPr>
  </w:style>
  <w:style w:type="character" w:styleId="nfase">
    <w:name w:val="Emphasis"/>
    <w:uiPriority w:val="20"/>
    <w:qFormat/>
    <w:rsid w:val="00914769"/>
    <w:rPr>
      <w:caps/>
      <w:color w:val="1F3763" w:themeColor="accent1" w:themeShade="7F"/>
      <w:spacing w:val="5"/>
    </w:rPr>
  </w:style>
  <w:style w:type="paragraph" w:styleId="SemEspaamento">
    <w:name w:val="No Spacing"/>
    <w:uiPriority w:val="1"/>
    <w:qFormat/>
    <w:rsid w:val="00914769"/>
    <w:pPr>
      <w:spacing w:after="0" w:line="240" w:lineRule="auto"/>
    </w:pPr>
  </w:style>
  <w:style w:type="character" w:styleId="nfaseSutil">
    <w:name w:val="Subtle Emphasis"/>
    <w:uiPriority w:val="19"/>
    <w:qFormat/>
    <w:rsid w:val="00914769"/>
    <w:rPr>
      <w:i/>
      <w:iCs/>
      <w:color w:val="1F3763" w:themeColor="accent1" w:themeShade="7F"/>
    </w:rPr>
  </w:style>
  <w:style w:type="character" w:styleId="RefernciaSutil">
    <w:name w:val="Subtle Reference"/>
    <w:uiPriority w:val="31"/>
    <w:qFormat/>
    <w:rsid w:val="00914769"/>
    <w:rPr>
      <w:b/>
      <w:bCs/>
      <w:color w:val="4472C4" w:themeColor="accent1"/>
    </w:rPr>
  </w:style>
  <w:style w:type="character" w:styleId="TtulodoLivro">
    <w:name w:val="Book Title"/>
    <w:uiPriority w:val="33"/>
    <w:qFormat/>
    <w:rsid w:val="00914769"/>
    <w:rPr>
      <w:b/>
      <w:bCs/>
      <w:i/>
      <w:iCs/>
      <w:spacing w:val="0"/>
    </w:rPr>
  </w:style>
  <w:style w:type="paragraph" w:styleId="CabealhodoSumrio">
    <w:name w:val="TOC Heading"/>
    <w:basedOn w:val="Ttulo1"/>
    <w:next w:val="Normal"/>
    <w:uiPriority w:val="39"/>
    <w:semiHidden/>
    <w:unhideWhenUsed/>
    <w:qFormat/>
    <w:rsid w:val="00914769"/>
    <w:pPr>
      <w:outlineLvl w:val="9"/>
    </w:pPr>
  </w:style>
  <w:style w:type="paragraph" w:styleId="NormalWeb">
    <w:name w:val="Normal (Web)"/>
    <w:basedOn w:val="Normal"/>
    <w:uiPriority w:val="99"/>
    <w:semiHidden/>
    <w:unhideWhenUsed/>
    <w:rsid w:val="00762E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5BCF-A3AF-4BD4-9ED3-A8C691BA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705</Words>
  <Characters>3807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 Protecao</dc:creator>
  <cp:keywords/>
  <dc:description/>
  <cp:lastModifiedBy>Mais Protecao</cp:lastModifiedBy>
  <cp:revision>4</cp:revision>
  <dcterms:created xsi:type="dcterms:W3CDTF">2025-08-30T19:51:00Z</dcterms:created>
  <dcterms:modified xsi:type="dcterms:W3CDTF">2025-08-31T01:33:00Z</dcterms:modified>
</cp:coreProperties>
</file>