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1 - Exercícios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EXERCÍCIO 002: Respondendo ao Usuário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Faça um programa que leia o nome de uma pessoa e mostre uma mensagem de boas-vindas.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EXERCÍCIO 003: Somando Dois Números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Crie um programa que leia dois números e mostre a soma entre eles.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EXERCÍCIO 004: Dissecando uma Variável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Faça um programa que leia algo pelo teclado e mostre na tela o seu tipo primitivo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 todas as informações possíveis sobre ele.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EXERCÍCIO 005: Antecessor e Sucessor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Faça um programa que leia um número inteiro e mostre na tela o seu sucessor e seu antecessor.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EXERCÍCIO 006: Dobro, Triplo, Raiz Quadrada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Crie um algoritmo que leia um número e mostre o seu dobro, triplo e raiz quadrada.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EXERCÍCIO 007: Média Aritmética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Desenvolva um programa que leia as duas notas de um aluno, calcule e mostre a sua média.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EXERCÍCIO 008: Conversor de Medidas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Escreva um programa que leia um valor em metros e o exiba convertido em centímetros e milímetros.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EXERCÍCIO 009: Tabuada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Faça um programa que leia um número inteiro qualquer e mostre na tela a sua tabuada.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EXERCÍCIO 010: Conversor de Moedas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Crie um programa que leia quanto dinheiro uma pessoa tem na carteira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 mostre quantos Dólares ela pode comprar.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EXERCÍCIO 011: Pintando Parede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Faça um programa que leia a largura e a altura de uma parede em metros,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calcule a sua área e a quantidade de tinta necessária para pintá-la,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sabendo que cada litro de tinta, pinta uma área de 2 m².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EXERCÍCIO 012: Calculando Descontos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Faça um algoritmo que leia o preço de um produto e mostre seu novo preço, com 5% de desconto.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EXERCÍCIO 013: Reajuste Salarial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Faça um algoritmo que leia o salário de um funcionário e mostre seu novo salário, com 15% de aumento.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EXERCÍCIO 014: Conversor de Temperaturas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Escreva um programa que converta uma temperatura digitada em ºC e converta para ºF.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EXERCÍCIO 015: Aluguel de Carros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Escreva um programa que pergunte a quantidade de km percorridos por um carro alugado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 a quantidade de dias pelos quais ele foi alugado. Calcule o preço a pagar,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sabendo que o carro custa R$ 60 por dia e R$ 0,15 por km rodado.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EXERCÍCIO 020: Sorteando uma Ordem na Lista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 mesmo professor do exercício anterior quer sortear a ordem de apresentação de trabalhos dos alunos.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Faça um programa que leia o nome dos quatro alunos e mostre a ordem sorteada.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jc w:val="both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