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5D65" w14:textId="77777777" w:rsidR="00A627BA" w:rsidRPr="00370793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AV-1 Arquitetura de Computadores</w:t>
      </w:r>
    </w:p>
    <w:p w14:paraId="4DC1C1B5" w14:textId="77777777" w:rsidR="00A627BA" w:rsidRPr="00370793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Vence hoje às 23:59</w:t>
      </w:r>
    </w:p>
    <w:p w14:paraId="1D312AAD" w14:textId="77777777" w:rsidR="00A627BA" w:rsidRPr="00370793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Instruções</w:t>
      </w:r>
    </w:p>
    <w:p w14:paraId="023EF43C" w14:textId="1584132F" w:rsidR="00A627BA" w:rsidRPr="00370793" w:rsidRDefault="00A627BA" w:rsidP="00A33C54">
      <w:pPr>
        <w:tabs>
          <w:tab w:val="left" w:pos="3767"/>
        </w:tabs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OBSERVAÇÕES:</w:t>
      </w:r>
      <w:r w:rsidR="00A33C54">
        <w:rPr>
          <w:rFonts w:ascii="Times New Roman" w:hAnsi="Times New Roman" w:cs="Times New Roman"/>
          <w:sz w:val="24"/>
          <w:szCs w:val="24"/>
        </w:rPr>
        <w:tab/>
      </w:r>
    </w:p>
    <w:p w14:paraId="442C5CEA" w14:textId="77777777" w:rsidR="00A627BA" w:rsidRPr="00370793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Leia com atenção as questões antes de responder. As questões devem ser respondidas na folha de prova.</w:t>
      </w:r>
    </w:p>
    <w:p w14:paraId="74F562E9" w14:textId="77777777" w:rsidR="00A627BA" w:rsidRPr="00370793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As questões da prova totalizam 10 pontos, respeitando o regulamento de provas.</w:t>
      </w:r>
    </w:p>
    <w:p w14:paraId="04E076B0" w14:textId="77777777" w:rsidR="00A627BA" w:rsidRPr="00370793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 </w:t>
      </w:r>
    </w:p>
    <w:p w14:paraId="74E6F05E" w14:textId="608F9417" w:rsidR="00A627BA" w:rsidRDefault="00A627BA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Boa prova! </w:t>
      </w:r>
    </w:p>
    <w:p w14:paraId="7F31301C" w14:textId="63FA45F6" w:rsidR="00924FCB" w:rsidRDefault="00924FCB" w:rsidP="00A6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LEONARDO AFONSO DA SILVA SOARES</w:t>
      </w:r>
    </w:p>
    <w:p w14:paraId="135AE369" w14:textId="75DAFDA5" w:rsidR="00924FCB" w:rsidRDefault="00924FCB" w:rsidP="00A6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202009262988</w:t>
      </w:r>
    </w:p>
    <w:p w14:paraId="7CC9638D" w14:textId="63D4D2B5" w:rsidR="00924FCB" w:rsidRPr="00370793" w:rsidRDefault="00924FCB" w:rsidP="00A627BA">
      <w:pPr>
        <w:rPr>
          <w:rFonts w:ascii="Times New Roman" w:hAnsi="Times New Roman" w:cs="Times New Roman"/>
          <w:sz w:val="24"/>
          <w:szCs w:val="24"/>
        </w:rPr>
      </w:pPr>
    </w:p>
    <w:p w14:paraId="75C54EF3" w14:textId="2B38B4BB" w:rsidR="003A1D34" w:rsidRPr="003A1D34" w:rsidRDefault="00A627BA" w:rsidP="00B675F3">
      <w:p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> </w:t>
      </w:r>
      <w:r w:rsidR="003A1D34" w:rsidRPr="003A1D34">
        <w:rPr>
          <w:rFonts w:ascii="Times New Roman" w:hAnsi="Times New Roman" w:cs="Times New Roman"/>
          <w:sz w:val="24"/>
          <w:szCs w:val="24"/>
        </w:rPr>
        <w:t>1. Questão (1,00 pt) Fonte ENADE. Construa a Tabela Verdade da proposição p </w:t>
      </w:r>
      <w:r w:rsidR="003A1D34" w:rsidRPr="003A1D34">
        <w:rPr>
          <w:rFonts w:ascii="Cambria Math" w:hAnsi="Cambria Math" w:cs="Cambria Math"/>
          <w:sz w:val="24"/>
          <w:szCs w:val="24"/>
        </w:rPr>
        <w:t>∨</w:t>
      </w:r>
      <w:r w:rsidR="003A1D34" w:rsidRPr="003A1D34">
        <w:rPr>
          <w:rFonts w:ascii="Times New Roman" w:hAnsi="Times New Roman" w:cs="Times New Roman"/>
          <w:sz w:val="24"/>
          <w:szCs w:val="24"/>
        </w:rPr>
        <w:t> q → p. Esta proposição é uma:</w:t>
      </w:r>
    </w:p>
    <w:p w14:paraId="2D72BBC3" w14:textId="77777777" w:rsidR="003A1D34" w:rsidRPr="003A1D34" w:rsidRDefault="003A1D34" w:rsidP="003A1D34">
      <w:pPr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 A) Tautologia.</w:t>
      </w:r>
    </w:p>
    <w:p w14:paraId="2599E881" w14:textId="77777777" w:rsidR="003A1D34" w:rsidRPr="003A1D34" w:rsidRDefault="003A1D34" w:rsidP="003A1D34">
      <w:pPr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 B) Contradição.</w:t>
      </w:r>
    </w:p>
    <w:p w14:paraId="1C796D57" w14:textId="77777777" w:rsidR="003A1D34" w:rsidRPr="003A1D34" w:rsidRDefault="003A1D34" w:rsidP="003A1D34">
      <w:pPr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 C) Contigência.</w:t>
      </w:r>
    </w:p>
    <w:p w14:paraId="7964593A" w14:textId="77777777" w:rsidR="003A1D34" w:rsidRPr="003A1D34" w:rsidRDefault="003A1D34" w:rsidP="003A1D34">
      <w:pPr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 D) Negação.</w:t>
      </w:r>
    </w:p>
    <w:p w14:paraId="19BFEFDF" w14:textId="5A855E01" w:rsidR="003A1D34" w:rsidRDefault="003A1D34" w:rsidP="003A1D34">
      <w:pPr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 E) Exclusão.</w:t>
      </w:r>
    </w:p>
    <w:p w14:paraId="49742959" w14:textId="77777777" w:rsidR="003A1D34" w:rsidRPr="003A1D34" w:rsidRDefault="003A1D34" w:rsidP="003A1D34">
      <w:pPr>
        <w:rPr>
          <w:rFonts w:ascii="Times New Roman" w:hAnsi="Times New Roman" w:cs="Times New Roman"/>
          <w:sz w:val="24"/>
          <w:szCs w:val="24"/>
        </w:rPr>
      </w:pPr>
    </w:p>
    <w:p w14:paraId="5A5470B0" w14:textId="46BFA62E" w:rsidR="00704659" w:rsidRPr="00867F66" w:rsidRDefault="003A1D34" w:rsidP="003A1D34">
      <w:pPr>
        <w:tabs>
          <w:tab w:val="left" w:pos="14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67F6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E1974" w:rsidRPr="00867F66">
        <w:rPr>
          <w:rFonts w:ascii="Times New Roman" w:hAnsi="Times New Roman" w:cs="Times New Roman"/>
          <w:b/>
          <w:bCs/>
          <w:sz w:val="24"/>
          <w:szCs w:val="24"/>
        </w:rPr>
        <w:t>esposta: Letra A</w:t>
      </w:r>
    </w:p>
    <w:tbl>
      <w:tblPr>
        <w:tblStyle w:val="Tabelacomgrade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709"/>
        <w:gridCol w:w="847"/>
        <w:gridCol w:w="991"/>
      </w:tblGrid>
      <w:tr w:rsidR="004E130F" w:rsidRPr="00370793" w14:paraId="735EB89D" w14:textId="77777777" w:rsidTr="004E130F">
        <w:tc>
          <w:tcPr>
            <w:tcW w:w="709" w:type="dxa"/>
          </w:tcPr>
          <w:p w14:paraId="7473EB59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847" w:type="dxa"/>
          </w:tcPr>
          <w:p w14:paraId="1E18A640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991" w:type="dxa"/>
          </w:tcPr>
          <w:p w14:paraId="32AEB4E6" w14:textId="77777777" w:rsidR="004E130F" w:rsidRPr="00370793" w:rsidRDefault="004E130F" w:rsidP="00EB2A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V q</w:t>
            </w:r>
          </w:p>
        </w:tc>
      </w:tr>
      <w:tr w:rsidR="004E130F" w:rsidRPr="00370793" w14:paraId="4E0C9FE9" w14:textId="77777777" w:rsidTr="004E130F">
        <w:tc>
          <w:tcPr>
            <w:tcW w:w="709" w:type="dxa"/>
          </w:tcPr>
          <w:p w14:paraId="13DD4FCE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2C4B538D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1" w:type="dxa"/>
          </w:tcPr>
          <w:p w14:paraId="60D10729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E130F" w:rsidRPr="00370793" w14:paraId="43746A68" w14:textId="77777777" w:rsidTr="004E130F">
        <w:tc>
          <w:tcPr>
            <w:tcW w:w="709" w:type="dxa"/>
          </w:tcPr>
          <w:p w14:paraId="555F9CB0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47" w:type="dxa"/>
          </w:tcPr>
          <w:p w14:paraId="500AED1E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1" w:type="dxa"/>
          </w:tcPr>
          <w:p w14:paraId="4E37884A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E130F" w:rsidRPr="00370793" w14:paraId="69E9B7D0" w14:textId="77777777" w:rsidTr="004E130F">
        <w:tc>
          <w:tcPr>
            <w:tcW w:w="709" w:type="dxa"/>
          </w:tcPr>
          <w:p w14:paraId="6422E45B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299F6953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1" w:type="dxa"/>
          </w:tcPr>
          <w:p w14:paraId="63986F10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E130F" w:rsidRPr="00370793" w14:paraId="3A07810F" w14:textId="77777777" w:rsidTr="004E130F">
        <w:tc>
          <w:tcPr>
            <w:tcW w:w="709" w:type="dxa"/>
          </w:tcPr>
          <w:p w14:paraId="463DA232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47" w:type="dxa"/>
          </w:tcPr>
          <w:p w14:paraId="458426C4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1" w:type="dxa"/>
          </w:tcPr>
          <w:p w14:paraId="79CFF56E" w14:textId="77777777" w:rsidR="004E130F" w:rsidRPr="00370793" w:rsidRDefault="004E130F" w:rsidP="004E1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7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7C4370A" w14:textId="3E65ECE6" w:rsidR="004E130F" w:rsidRDefault="004E130F" w:rsidP="004E130F">
      <w:pPr>
        <w:rPr>
          <w:rFonts w:ascii="Times New Roman" w:hAnsi="Times New Roman" w:cs="Times New Roman"/>
          <w:sz w:val="24"/>
          <w:szCs w:val="24"/>
        </w:rPr>
      </w:pPr>
    </w:p>
    <w:p w14:paraId="28FDDA0C" w14:textId="77777777" w:rsidR="000E1974" w:rsidRDefault="000E1974" w:rsidP="00A627BA">
      <w:pPr>
        <w:rPr>
          <w:rFonts w:ascii="Times New Roman" w:hAnsi="Times New Roman" w:cs="Times New Roman"/>
          <w:sz w:val="24"/>
          <w:szCs w:val="24"/>
        </w:rPr>
      </w:pPr>
    </w:p>
    <w:p w14:paraId="0D8031DC" w14:textId="51C5B6AD" w:rsidR="004E130F" w:rsidRPr="00370793" w:rsidRDefault="00EB2A7B" w:rsidP="00A627BA">
      <w:pPr>
        <w:rPr>
          <w:rFonts w:ascii="Times New Roman" w:hAnsi="Times New Roman" w:cs="Times New Roman"/>
          <w:sz w:val="24"/>
          <w:szCs w:val="24"/>
        </w:rPr>
      </w:pPr>
      <w:r w:rsidRPr="00370793">
        <w:rPr>
          <w:rFonts w:ascii="Times New Roman" w:hAnsi="Times New Roman" w:cs="Times New Roman"/>
          <w:sz w:val="24"/>
          <w:szCs w:val="24"/>
        </w:rPr>
        <w:t xml:space="preserve">Logo a proposição é uma </w:t>
      </w:r>
      <w:r w:rsidRPr="00370793">
        <w:rPr>
          <w:rFonts w:ascii="Times New Roman" w:hAnsi="Times New Roman" w:cs="Times New Roman"/>
          <w:sz w:val="24"/>
          <w:szCs w:val="24"/>
        </w:rPr>
        <w:t>Tautologia</w:t>
      </w:r>
      <w:r w:rsidRPr="003707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057362" w14:textId="06E304A3" w:rsidR="00EB2A7B" w:rsidRDefault="00EB2A7B" w:rsidP="00E97C1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358554" w14:textId="6FF7616D" w:rsidR="00E97C1C" w:rsidRDefault="00E97C1C" w:rsidP="00E97C1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F1CEE4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3F548DE6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572D74A0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7CF0881F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34EF187A" w14:textId="20D1E843" w:rsidR="003A1D34" w:rsidRDefault="00B675F3" w:rsidP="00B675F3">
      <w:pPr>
        <w:tabs>
          <w:tab w:val="left" w:pos="3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C811F5" w14:textId="29659FA6" w:rsidR="00B675F3" w:rsidRDefault="00B675F3" w:rsidP="00B675F3">
      <w:pPr>
        <w:tabs>
          <w:tab w:val="left" w:pos="3456"/>
        </w:tabs>
        <w:rPr>
          <w:rFonts w:ascii="Times New Roman" w:hAnsi="Times New Roman" w:cs="Times New Roman"/>
          <w:sz w:val="24"/>
          <w:szCs w:val="24"/>
        </w:rPr>
      </w:pPr>
    </w:p>
    <w:p w14:paraId="3AAA6D42" w14:textId="77777777" w:rsidR="00B675F3" w:rsidRDefault="00B675F3" w:rsidP="00B675F3">
      <w:pPr>
        <w:tabs>
          <w:tab w:val="left" w:pos="3456"/>
        </w:tabs>
        <w:rPr>
          <w:rFonts w:ascii="Times New Roman" w:hAnsi="Times New Roman" w:cs="Times New Roman"/>
          <w:sz w:val="24"/>
          <w:szCs w:val="24"/>
        </w:rPr>
      </w:pPr>
    </w:p>
    <w:p w14:paraId="10870C94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3A0CBF86" w14:textId="538AD7D6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2. Questão (1,00 pts). Analise: Mário é alto (p). Mário é elegante (q)</w:t>
      </w:r>
    </w:p>
    <w:p w14:paraId="57BAE9A0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I. Mario é alto, mas não é elegante. p^~p.</w:t>
      </w:r>
    </w:p>
    <w:p w14:paraId="26C9E079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II. Mario não é nem alto nem elegante. ~p^~q.</w:t>
      </w:r>
    </w:p>
    <w:p w14:paraId="2939E4B4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III. É falso que Mario é baixo ou que não é elegante ~(~p</w:t>
      </w:r>
      <w:r w:rsidRPr="003A1D34">
        <w:rPr>
          <w:rFonts w:ascii="Cambria Math" w:hAnsi="Cambria Math" w:cs="Cambria Math"/>
          <w:sz w:val="24"/>
          <w:szCs w:val="24"/>
        </w:rPr>
        <w:t>∨</w:t>
      </w:r>
      <w:r w:rsidRPr="003A1D34">
        <w:rPr>
          <w:rFonts w:ascii="Times New Roman" w:hAnsi="Times New Roman" w:cs="Times New Roman"/>
          <w:sz w:val="24"/>
          <w:szCs w:val="24"/>
        </w:rPr>
        <w:t>~q).</w:t>
      </w:r>
    </w:p>
    <w:p w14:paraId="44D1038C" w14:textId="47E0D01D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IV. Não é verdade que Mario é baixo ou elegante.~(~p^q).</w:t>
      </w:r>
    </w:p>
    <w:p w14:paraId="2181ECD3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Estão CORRETAS somente as afirmativas</w:t>
      </w:r>
    </w:p>
    <w:p w14:paraId="5F86F7C6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(A) I, II e III.</w:t>
      </w:r>
    </w:p>
    <w:p w14:paraId="416D6176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(B) II, III e IV.</w:t>
      </w:r>
    </w:p>
    <w:p w14:paraId="4F3ABF0B" w14:textId="1999EEDD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(C) I, III e IV.</w:t>
      </w:r>
    </w:p>
    <w:p w14:paraId="2B4B7EF8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(D) III e IV.</w:t>
      </w:r>
    </w:p>
    <w:p w14:paraId="1282D9E8" w14:textId="20F21759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(E) II e III.</w:t>
      </w:r>
    </w:p>
    <w:p w14:paraId="2263DCD6" w14:textId="77777777" w:rsidR="003A1D34" w:rsidRPr="000E1974" w:rsidRDefault="003A1D34" w:rsidP="00EC5884">
      <w:pPr>
        <w:tabs>
          <w:tab w:val="left" w:pos="21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74">
        <w:rPr>
          <w:rFonts w:ascii="Times New Roman" w:hAnsi="Times New Roman" w:cs="Times New Roman"/>
          <w:b/>
          <w:bCs/>
          <w:sz w:val="24"/>
          <w:szCs w:val="24"/>
        </w:rPr>
        <w:t>Resposta: Letra</w:t>
      </w:r>
      <w:r w:rsidR="00E97C1C" w:rsidRPr="000E1974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011F1858" w14:textId="77777777" w:rsidR="003A1D34" w:rsidRDefault="003A1D34" w:rsidP="00EC588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55DCE17E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3. Questão (1,00pt). A respeito dos Computadores com Circuito Integrado, a terceira geração se deu nas décadas de 60 e 70, os transistores foram substituídos pela tecnologia de circuitos integrados (associação de transistores em pequena placa de silício). Marque a alternativa correta a respeito das características da 3º geração:</w:t>
      </w:r>
    </w:p>
    <w:p w14:paraId="08D9DAFC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I) Diminuição do tamanho;</w:t>
      </w:r>
    </w:p>
    <w:p w14:paraId="68B4E0BB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II) Se estende até os dias de hoje.</w:t>
      </w:r>
    </w:p>
    <w:p w14:paraId="6AB7D2A2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III) Inicio dos computadores pessoais;</w:t>
      </w:r>
    </w:p>
    <w:p w14:paraId="2B00C01C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IV) Menor consumo de energia comparado a geração anterior;</w:t>
      </w:r>
    </w:p>
    <w:p w14:paraId="0683419D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V) Maior capacidade de processamento em nanossegundos;</w:t>
      </w:r>
    </w:p>
    <w:p w14:paraId="5C82FC28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Está(ão) CORRETA(S) apena(s) a(s) afirmativa(s):</w:t>
      </w:r>
    </w:p>
    <w:p w14:paraId="17A2654A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A) II.                B) I, III, IV e V.                C) II e III.            D) II e IV.           E) III.</w:t>
      </w:r>
    </w:p>
    <w:p w14:paraId="0E281B65" w14:textId="5B2A293E" w:rsidR="00EB2A7B" w:rsidRPr="000E1974" w:rsidRDefault="003A1D34" w:rsidP="003A1D34">
      <w:pPr>
        <w:tabs>
          <w:tab w:val="left" w:pos="933"/>
          <w:tab w:val="left" w:pos="212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74">
        <w:rPr>
          <w:rFonts w:ascii="Times New Roman" w:hAnsi="Times New Roman" w:cs="Times New Roman"/>
          <w:b/>
          <w:bCs/>
          <w:sz w:val="24"/>
          <w:szCs w:val="24"/>
        </w:rPr>
        <w:t>Resposta: Letra B</w:t>
      </w:r>
      <w:r w:rsidR="00EC5884" w:rsidRPr="000E197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197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3AFAC49" w14:textId="005A27CD" w:rsidR="00EC5884" w:rsidRDefault="00EC5884" w:rsidP="00EC588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580ED5DB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45854502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58B1155F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0413259F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5303363D" w14:textId="77777777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</w:p>
    <w:p w14:paraId="748AAC93" w14:textId="6D96F35D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4. Questão (1,00pt). A seguinte fórmula (p -&gt; (q v r)) ^ ~q =&gt; p -&gt; r.  Pertencente a qual regra de inferência?</w:t>
      </w:r>
    </w:p>
    <w:p w14:paraId="609399BE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(A) Silogismo Disjuntivo. </w:t>
      </w:r>
    </w:p>
    <w:p w14:paraId="10B5DE1F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(B) Modus Tollens. </w:t>
      </w:r>
    </w:p>
    <w:p w14:paraId="09684823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(C) Silogismo Hipotético. </w:t>
      </w:r>
    </w:p>
    <w:p w14:paraId="337C30BD" w14:textId="77777777" w:rsidR="003A1D34" w:rsidRP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(D) Prova por casos. </w:t>
      </w:r>
    </w:p>
    <w:p w14:paraId="1DB5A377" w14:textId="01F912E4" w:rsidR="003A1D34" w:rsidRDefault="003A1D34" w:rsidP="003A1D34">
      <w:pPr>
        <w:tabs>
          <w:tab w:val="left" w:pos="2129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(E) Eliminação</w:t>
      </w:r>
    </w:p>
    <w:p w14:paraId="5F47297E" w14:textId="77777777" w:rsidR="003A1D34" w:rsidRPr="000E1974" w:rsidRDefault="003A1D34" w:rsidP="00E97C1C">
      <w:pPr>
        <w:tabs>
          <w:tab w:val="left" w:pos="107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74">
        <w:rPr>
          <w:rFonts w:ascii="Times New Roman" w:hAnsi="Times New Roman" w:cs="Times New Roman"/>
          <w:b/>
          <w:bCs/>
          <w:sz w:val="24"/>
          <w:szCs w:val="24"/>
        </w:rPr>
        <w:t>Resposta: Letra</w:t>
      </w:r>
      <w:r w:rsidR="00135CCE" w:rsidRPr="000E1974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</w:p>
    <w:p w14:paraId="1D2C5AB5" w14:textId="77777777" w:rsidR="003A1D34" w:rsidRDefault="003A1D34" w:rsidP="00E97C1C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409935D6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5. Questão (1,00pt). Ou Lógica é fácil, ou Artur não gosta de Lógica. Por outro lado, se Geografia não é difícil, então Lógica é difícil. Daí segue-se que, se Artur gosta de Lógica, então:</w:t>
      </w:r>
    </w:p>
    <w:p w14:paraId="05AAF754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I) Se Geografia é difícil, então Lógica é difícil. (V -&gt; F = F) a regra do “se então” é só ser falso se o antecedente for verdadeiro e o conseqüente for falso, nas demais possibilidades ele será sempre verdadeiro.</w:t>
      </w:r>
    </w:p>
    <w:p w14:paraId="2A75E2F0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II) Lógica é fácil e Geografia é difícil. (V ^ V = V) a regra do “e” é que só será verdadeiro se as proposições que o formarem forem verdadeiras.</w:t>
      </w:r>
    </w:p>
    <w:p w14:paraId="329AD25E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III) Lógica é fácil e Geografia é fácil. (V ^ F = F)</w:t>
      </w:r>
    </w:p>
    <w:p w14:paraId="2ADA8767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IV) Lógica é difícil e Geografia é difícil. (F ^ V = F)</w:t>
      </w:r>
    </w:p>
    <w:p w14:paraId="57C923CF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V) Lógica é difícil ou Geografia é fácil. (F v F = F) a regra do “ou” é que só é falso quando as proposições que o formarem forem falsas.</w:t>
      </w:r>
    </w:p>
    <w:p w14:paraId="05E74ECB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Está(ão) CORRETA(S) apena(s) a(s) afirmativa(s):</w:t>
      </w:r>
    </w:p>
    <w:p w14:paraId="75714801" w14:textId="617389FF" w:rsidR="00135CCE" w:rsidRDefault="003A1D34" w:rsidP="00E97C1C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A) II.                B) I e IV.                C) II e III.            D) II e IV.           E) III.</w:t>
      </w:r>
    </w:p>
    <w:p w14:paraId="43628082" w14:textId="2881E729" w:rsidR="00E97C1C" w:rsidRPr="000E1974" w:rsidRDefault="003A1D34" w:rsidP="00E97C1C">
      <w:pPr>
        <w:tabs>
          <w:tab w:val="left" w:pos="107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74">
        <w:rPr>
          <w:rFonts w:ascii="Times New Roman" w:hAnsi="Times New Roman" w:cs="Times New Roman"/>
          <w:b/>
          <w:bCs/>
          <w:sz w:val="24"/>
          <w:szCs w:val="24"/>
        </w:rPr>
        <w:t>Resposta: Letra</w:t>
      </w:r>
      <w:r w:rsidR="00E97C1C" w:rsidRPr="000E1974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</w:p>
    <w:p w14:paraId="1A8DDC79" w14:textId="4F4FD9DC" w:rsidR="003A1D34" w:rsidRDefault="003A1D34" w:rsidP="00E97C1C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42331ACB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005F47AF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5D01C0B8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0C25EE6B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5706F9F3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0D69050E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702689FF" w14:textId="77777777" w:rsid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</w:p>
    <w:p w14:paraId="51C0B870" w14:textId="10F3B2FF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6. Questão (2,00pt). Dizer que "Pedro não é pedreiro ou Paulo é paulista" é, do ponto de vista lógico, o mesmo que dizer que:</w:t>
      </w:r>
    </w:p>
    <w:p w14:paraId="1ADFE14E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Se Pedro é pedreiro, então Paulo é paulista. Aqui teremos que transformar uma disjunção em uma condicional. Já sabemos que poderemos usar a seguinte equivalência: ~p ou q = p q. Teremos, pois que:</w:t>
      </w:r>
    </w:p>
    <w:p w14:paraId="2E43D489" w14:textId="7E64B97B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Pedro não é pedreiro = ~p;  Paulo é paulista = q.</w:t>
      </w:r>
    </w:p>
    <w:p w14:paraId="79E0AC56" w14:textId="1188DFAB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 xml:space="preserve"> Logo,</w:t>
      </w:r>
    </w:p>
    <w:p w14:paraId="02CB772F" w14:textId="6EFFBC73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a condicional equivalente a esta disjunção será a seguinte: Se Pedro é pedreiro, então Paulo é paulista.</w:t>
      </w:r>
    </w:p>
    <w:p w14:paraId="52A7EB17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Acerca dessas asserções, assinale a opção correta.</w:t>
      </w:r>
    </w:p>
    <w:p w14:paraId="202D6408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(A) As duas asserções são proposições verdadeiras, e a segunda é uma justificativa correta da primeira.</w:t>
      </w:r>
    </w:p>
    <w:p w14:paraId="637B6AFC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(B) As duas asserções são proposições verdadeiras, mas a segunda não é uma justificativa correta da primeira.</w:t>
      </w:r>
    </w:p>
    <w:p w14:paraId="54545CB7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(C) A primeira asserção é uma proposição verdadeira, e a segunda, uma proposição falsa.</w:t>
      </w:r>
    </w:p>
    <w:p w14:paraId="1820E49D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(D) A primeira asserção é uma proposição falsa, e a segunda, uma proposição verdadeira.</w:t>
      </w:r>
    </w:p>
    <w:p w14:paraId="32175AB5" w14:textId="77777777" w:rsidR="003A1D34" w:rsidRPr="003A1D34" w:rsidRDefault="003A1D34" w:rsidP="003A1D34">
      <w:pPr>
        <w:tabs>
          <w:tab w:val="left" w:pos="1071"/>
        </w:tabs>
        <w:rPr>
          <w:rFonts w:ascii="Times New Roman" w:hAnsi="Times New Roman" w:cs="Times New Roman"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(E) Tanto a primeira quanto a segunda asserções são proposições falsas.</w:t>
      </w:r>
    </w:p>
    <w:p w14:paraId="15E44640" w14:textId="4283E841" w:rsidR="00135CCE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1D34">
        <w:rPr>
          <w:rFonts w:ascii="Times New Roman" w:hAnsi="Times New Roman" w:cs="Times New Roman"/>
          <w:b/>
          <w:bCs/>
          <w:sz w:val="24"/>
          <w:szCs w:val="24"/>
        </w:rPr>
        <w:t>Resposta: Letra</w:t>
      </w:r>
      <w:r w:rsidR="00135CCE" w:rsidRPr="003A1D34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71D051" w14:textId="7E5190EF" w:rsidR="003A1D3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1E49E8" w14:textId="38E04055" w:rsidR="003A1D34" w:rsidRPr="003A1D3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1D34">
        <w:rPr>
          <w:rFonts w:ascii="Times New Roman" w:hAnsi="Times New Roman" w:cs="Times New Roman"/>
          <w:sz w:val="24"/>
          <w:szCs w:val="24"/>
        </w:rPr>
        <w:t>7. Questão (1,00pt). Diversas características distinguem uma arquitetura RISC de uma arquitetura CISC. Assinale a alternativa que apresenta duas características típicas de uma máquina CISC.</w:t>
      </w:r>
    </w:p>
    <w:p w14:paraId="106143B8" w14:textId="0408941C" w:rsidR="003A1D34" w:rsidRPr="000E197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sz w:val="24"/>
          <w:szCs w:val="24"/>
        </w:rPr>
      </w:pPr>
      <w:r w:rsidRPr="000E1974">
        <w:rPr>
          <w:rFonts w:ascii="Times New Roman" w:hAnsi="Times New Roman" w:cs="Times New Roman"/>
          <w:sz w:val="24"/>
          <w:szCs w:val="24"/>
        </w:rPr>
        <w:t>(A)Conjunto único de registradores; instruções com formato fixo;</w:t>
      </w:r>
    </w:p>
    <w:p w14:paraId="1DD5E33A" w14:textId="5826AAD8" w:rsidR="003A1D34" w:rsidRPr="000E197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sz w:val="24"/>
          <w:szCs w:val="24"/>
        </w:rPr>
      </w:pPr>
      <w:r w:rsidRPr="000E1974">
        <w:rPr>
          <w:rFonts w:ascii="Times New Roman" w:hAnsi="Times New Roman" w:cs="Times New Roman"/>
          <w:sz w:val="24"/>
          <w:szCs w:val="24"/>
        </w:rPr>
        <w:t>(B) Instruções de vários formatos; conjunto único de registradores;</w:t>
      </w:r>
    </w:p>
    <w:p w14:paraId="5378C22F" w14:textId="5E7514E8" w:rsidR="003A1D34" w:rsidRPr="000E197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sz w:val="24"/>
          <w:szCs w:val="24"/>
        </w:rPr>
      </w:pPr>
      <w:r w:rsidRPr="000E1974">
        <w:rPr>
          <w:rFonts w:ascii="Times New Roman" w:hAnsi="Times New Roman" w:cs="Times New Roman"/>
          <w:sz w:val="24"/>
          <w:szCs w:val="24"/>
        </w:rPr>
        <w:t>(C) Instruções simples; arquitetura altamente pipelined;</w:t>
      </w:r>
    </w:p>
    <w:p w14:paraId="53EA4D13" w14:textId="4CAFEC76" w:rsidR="003A1D34" w:rsidRPr="000E197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sz w:val="24"/>
          <w:szCs w:val="24"/>
        </w:rPr>
      </w:pPr>
      <w:r w:rsidRPr="000E1974">
        <w:rPr>
          <w:rFonts w:ascii="Times New Roman" w:hAnsi="Times New Roman" w:cs="Times New Roman"/>
          <w:sz w:val="24"/>
          <w:szCs w:val="24"/>
        </w:rPr>
        <w:t>(D) Muitas instruções; instruções simples com duração de 1 ciclo de máquina;</w:t>
      </w:r>
    </w:p>
    <w:p w14:paraId="1A32150A" w14:textId="140F3F17" w:rsidR="003A1D34" w:rsidRPr="000E1974" w:rsidRDefault="003A1D34" w:rsidP="003A1D34">
      <w:pPr>
        <w:tabs>
          <w:tab w:val="left" w:pos="1198"/>
          <w:tab w:val="left" w:pos="2822"/>
        </w:tabs>
        <w:rPr>
          <w:rFonts w:ascii="Times New Roman" w:hAnsi="Times New Roman" w:cs="Times New Roman"/>
          <w:sz w:val="24"/>
          <w:szCs w:val="24"/>
        </w:rPr>
      </w:pPr>
      <w:r w:rsidRPr="000E1974">
        <w:rPr>
          <w:rFonts w:ascii="Times New Roman" w:hAnsi="Times New Roman" w:cs="Times New Roman"/>
          <w:sz w:val="24"/>
          <w:szCs w:val="24"/>
        </w:rPr>
        <w:t>(E) Poucas instruções; múltiplos conjuntos de registradores;</w:t>
      </w:r>
    </w:p>
    <w:p w14:paraId="7167D0B3" w14:textId="1A51C1BE" w:rsidR="00EB2A7B" w:rsidRDefault="003A1D34" w:rsidP="00EB2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974">
        <w:rPr>
          <w:rFonts w:ascii="Times New Roman" w:hAnsi="Times New Roman" w:cs="Times New Roman"/>
          <w:b/>
          <w:bCs/>
          <w:sz w:val="24"/>
          <w:szCs w:val="24"/>
        </w:rPr>
        <w:t>Resposta: L</w:t>
      </w:r>
      <w:r w:rsidR="000E1974" w:rsidRPr="000E1974">
        <w:rPr>
          <w:rFonts w:ascii="Times New Roman" w:hAnsi="Times New Roman" w:cs="Times New Roman"/>
          <w:b/>
          <w:bCs/>
          <w:sz w:val="24"/>
          <w:szCs w:val="24"/>
        </w:rPr>
        <w:t xml:space="preserve">etra </w:t>
      </w:r>
      <w:r w:rsidR="00EB2A7B" w:rsidRPr="000E197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EB2A7B" w:rsidRPr="000E19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82496D" w14:textId="1A47BC4F" w:rsidR="000E1974" w:rsidRDefault="000E1974" w:rsidP="00EB2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FD0C8" w14:textId="72C95754" w:rsidR="000E1974" w:rsidRDefault="000E1974" w:rsidP="00EB2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82714" w14:textId="6C7003F4" w:rsidR="000E1974" w:rsidRDefault="000E1974" w:rsidP="00EB2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491BE" w14:textId="6767E14A" w:rsidR="000E1974" w:rsidRDefault="000E1974" w:rsidP="00EB2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AC7BA" w14:textId="2ED951A9" w:rsidR="000E1974" w:rsidRPr="000E1974" w:rsidRDefault="000E1974" w:rsidP="00EB2A7B">
      <w:pPr>
        <w:rPr>
          <w:rFonts w:ascii="Times New Roman" w:hAnsi="Times New Roman" w:cs="Times New Roman"/>
          <w:sz w:val="24"/>
          <w:szCs w:val="24"/>
        </w:rPr>
      </w:pPr>
      <w:r w:rsidRPr="000E1974">
        <w:rPr>
          <w:rFonts w:ascii="Times New Roman" w:hAnsi="Times New Roman" w:cs="Times New Roman"/>
          <w:sz w:val="24"/>
          <w:szCs w:val="24"/>
        </w:rPr>
        <w:t>8. Questão (2,00pt). A arquitetura de processador descreve o processador que foi usado em um computador. A respeito da arquitetura CISC e da arquitetura RISC, descreva suas principais características e cite uma vantagem de cada uma:</w:t>
      </w:r>
    </w:p>
    <w:p w14:paraId="36BE5FDC" w14:textId="176AD1A8" w:rsidR="00EB2A7B" w:rsidRPr="000E1974" w:rsidRDefault="000E1974" w:rsidP="00EB2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974">
        <w:rPr>
          <w:rFonts w:ascii="Times New Roman" w:hAnsi="Times New Roman" w:cs="Times New Roman"/>
          <w:b/>
          <w:bCs/>
          <w:sz w:val="24"/>
          <w:szCs w:val="24"/>
        </w:rPr>
        <w:t xml:space="preserve">Resposta: </w:t>
      </w:r>
    </w:p>
    <w:p w14:paraId="40704613" w14:textId="77777777" w:rsidR="00370793" w:rsidRPr="000E1974" w:rsidRDefault="00EB2A7B" w:rsidP="00EB2A7B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0E197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Máquinas CISC (Complex Instruction Set Computer) têm um conjunto de instruções grande, de tamanhos variáveis, com formatos complexos.</w:t>
      </w:r>
      <w:r w:rsidRPr="000E197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br/>
      </w:r>
      <w:r w:rsidRPr="000E197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Muitas dessas instruções são bastante complicadas, executando múltiplas operações quando uma única instrução é dada (por exemplo, é possível realizar um loop complexo usando apenas uma operação assembly).</w:t>
      </w:r>
      <w:r w:rsidR="00370793" w:rsidRPr="000E197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Ou seja, é um computador com um Conjunto Complexo de Instruções, tal arquitetura ganhou força devido a necessidade de compiladores simples de desenvolvimento, uma de suas vantagens é  redundar em código-objeto menor, menos instruções e reflexos nos custos.</w:t>
      </w:r>
    </w:p>
    <w:p w14:paraId="2E3D27DC" w14:textId="77777777" w:rsidR="00370793" w:rsidRPr="000E1974" w:rsidRDefault="00370793" w:rsidP="00370793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0E197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 arquitetura RISC (Reduced Instruction Set Computer), como o próprio nome já diz, tem como principal objetivo simplificar as instruções de modo que elas possam ser executadas mais rapidamente. Cada instrução executa apenas uma operação,</w:t>
      </w:r>
      <w:r w:rsidRPr="000E197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0E197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que</w:t>
      </w:r>
      <w:r w:rsidRPr="000E197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Pr="000E197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são todas do mesmo tamanho, tem poucos formatos, e todas as operações aritméticas devem ser executadas entre registradores (dados da memória não podem ser utilizados como operandos).</w:t>
      </w:r>
      <w:r w:rsidRPr="000E197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Ou seja, é um computador com um conjunto de instruções resumidos, uma de suas vantagens é a alta velocidade em executar instruções devido ao seu método de codificação utilizar menos bits, reduzindo o tempo.</w:t>
      </w:r>
    </w:p>
    <w:p w14:paraId="7B2EFE68" w14:textId="77777777" w:rsidR="00EB2A7B" w:rsidRPr="00370793" w:rsidRDefault="00EB2A7B" w:rsidP="00A627BA">
      <w:pPr>
        <w:rPr>
          <w:rFonts w:ascii="Times New Roman" w:hAnsi="Times New Roman" w:cs="Times New Roman"/>
          <w:sz w:val="24"/>
          <w:szCs w:val="24"/>
        </w:rPr>
      </w:pPr>
    </w:p>
    <w:p w14:paraId="54E2D3AA" w14:textId="77777777" w:rsidR="00EB2A7B" w:rsidRPr="00370793" w:rsidRDefault="00EB2A7B" w:rsidP="00A627BA">
      <w:pPr>
        <w:rPr>
          <w:rFonts w:ascii="Times New Roman" w:hAnsi="Times New Roman" w:cs="Times New Roman"/>
          <w:sz w:val="24"/>
          <w:szCs w:val="24"/>
        </w:rPr>
      </w:pPr>
    </w:p>
    <w:sectPr w:rsidR="00EB2A7B" w:rsidRPr="00370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BA"/>
    <w:rsid w:val="000E1974"/>
    <w:rsid w:val="00135CCE"/>
    <w:rsid w:val="00141A10"/>
    <w:rsid w:val="002E308C"/>
    <w:rsid w:val="00370793"/>
    <w:rsid w:val="003A1D34"/>
    <w:rsid w:val="004E130F"/>
    <w:rsid w:val="007446CB"/>
    <w:rsid w:val="00867F66"/>
    <w:rsid w:val="00924FCB"/>
    <w:rsid w:val="009F31DF"/>
    <w:rsid w:val="00A33C54"/>
    <w:rsid w:val="00A627BA"/>
    <w:rsid w:val="00B675F3"/>
    <w:rsid w:val="00E97C1C"/>
    <w:rsid w:val="00EB2A7B"/>
    <w:rsid w:val="00E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A6BD"/>
  <w15:chartTrackingRefBased/>
  <w15:docId w15:val="{7CC00C3E-557D-4F5C-88DF-A98880B4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2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62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7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27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A627BA"/>
  </w:style>
  <w:style w:type="paragraph" w:styleId="NormalWeb">
    <w:name w:val="Normal (Web)"/>
    <w:basedOn w:val="Normal"/>
    <w:uiPriority w:val="99"/>
    <w:semiHidden/>
    <w:unhideWhenUsed/>
    <w:rsid w:val="00A6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E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15</cp:revision>
  <cp:lastPrinted>2021-04-27T00:25:00Z</cp:lastPrinted>
  <dcterms:created xsi:type="dcterms:W3CDTF">2021-04-26T22:41:00Z</dcterms:created>
  <dcterms:modified xsi:type="dcterms:W3CDTF">2021-04-27T00:28:00Z</dcterms:modified>
</cp:coreProperties>
</file>