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71F8" w14:textId="4E2EE871" w:rsidR="005576EF" w:rsidRDefault="00584CBE" w:rsidP="005576EF">
      <w:pPr>
        <w:pStyle w:val="ESTILOLEONARDO"/>
      </w:pPr>
      <w:r>
        <w:t xml:space="preserve">AULA 01 - </w:t>
      </w:r>
      <w:r w:rsidRPr="00584CBE">
        <w:t>GOVERNANÇA CORPORATIVA de TI</w:t>
      </w:r>
    </w:p>
    <w:p w14:paraId="165B44AC" w14:textId="6B92BB6A" w:rsidR="005576EF" w:rsidRDefault="005576EF" w:rsidP="005576EF">
      <w:pPr>
        <w:pStyle w:val="ESTILOLEONARDO"/>
      </w:pPr>
      <w:r>
        <w:t>INTRODUÇÃO</w:t>
      </w:r>
    </w:p>
    <w:p w14:paraId="76159FFA" w14:textId="36A72B56" w:rsidR="00584CBE" w:rsidRDefault="00584CBE" w:rsidP="00584CBE"/>
    <w:p w14:paraId="46366346" w14:textId="56EEA476" w:rsidR="00584CBE" w:rsidRDefault="00584CBE" w:rsidP="00584CBE">
      <w:r w:rsidRPr="00584CBE">
        <w:drawing>
          <wp:inline distT="0" distB="0" distL="0" distR="0" wp14:anchorId="616970A4" wp14:editId="33748CD0">
            <wp:extent cx="5400040" cy="2839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3104" w14:textId="0013DD3D" w:rsidR="00584CBE" w:rsidRDefault="00584CBE" w:rsidP="00584CBE">
      <w:r w:rsidRPr="00584CBE">
        <w:rPr>
          <w:b/>
          <w:bCs/>
        </w:rPr>
        <w:t>Gestão de TI</w:t>
      </w:r>
      <w:r>
        <w:t xml:space="preserve"> =&gt; Profissionais na qual iram resolver problemas de “hoje” e internos, voltados principalmente para o </w:t>
      </w:r>
      <w:proofErr w:type="spellStart"/>
      <w:proofErr w:type="gramStart"/>
      <w:r>
        <w:t>usuário.Executa</w:t>
      </w:r>
      <w:proofErr w:type="spellEnd"/>
      <w:proofErr w:type="gramEnd"/>
      <w:r>
        <w:t xml:space="preserve"> o plano da Governança de TI.</w:t>
      </w:r>
    </w:p>
    <w:p w14:paraId="22482C55" w14:textId="1D05BC41" w:rsidR="00584CBE" w:rsidRDefault="00584CBE" w:rsidP="00584CBE">
      <w:r w:rsidRPr="00584CBE">
        <w:rPr>
          <w:b/>
          <w:bCs/>
        </w:rPr>
        <w:t>Governança de TI</w:t>
      </w:r>
      <w:r>
        <w:t xml:space="preserve"> =&gt; Profissionais dedicados a estabelecer estratégias em TI para resolver problemas externos, atuais, a médio e longo prazo, elabora planos para profissionais da Gestão de TI.</w:t>
      </w:r>
    </w:p>
    <w:p w14:paraId="5F8265DE" w14:textId="4DDBD041" w:rsidR="00584CBE" w:rsidRDefault="00584CBE" w:rsidP="00584CBE"/>
    <w:p w14:paraId="04D11B05" w14:textId="1E9DE31D" w:rsidR="00584CBE" w:rsidRDefault="00584CBE" w:rsidP="00584CBE">
      <w:pPr>
        <w:jc w:val="center"/>
      </w:pPr>
      <w:r>
        <w:rPr>
          <w:noProof/>
        </w:rPr>
        <w:drawing>
          <wp:inline distT="0" distB="0" distL="0" distR="0" wp14:anchorId="341D88EF" wp14:editId="66B3E67B">
            <wp:extent cx="3357245" cy="33127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0" t="1631" r="24335" b="6086"/>
                    <a:stretch/>
                  </pic:blipFill>
                  <pic:spPr bwMode="auto">
                    <a:xfrm>
                      <a:off x="0" y="0"/>
                      <a:ext cx="3358945" cy="33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0F3B5" w14:textId="107EB970" w:rsidR="00002453" w:rsidRDefault="00002453" w:rsidP="00584CBE"/>
    <w:p w14:paraId="0E2D0FB8" w14:textId="573FB072" w:rsidR="00002453" w:rsidRDefault="00002453" w:rsidP="00584CBE">
      <w:r w:rsidRPr="00002453">
        <w:drawing>
          <wp:inline distT="0" distB="0" distL="0" distR="0" wp14:anchorId="0274BF1B" wp14:editId="57BBB5F1">
            <wp:extent cx="5400040" cy="21075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8F3B" w14:textId="1D2CB0B3" w:rsidR="00002453" w:rsidRDefault="00002453" w:rsidP="00584CBE">
      <w:r w:rsidRPr="00002453">
        <w:drawing>
          <wp:inline distT="0" distB="0" distL="0" distR="0" wp14:anchorId="62D14BD5" wp14:editId="483E0F2F">
            <wp:extent cx="5400040" cy="26714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3A4F" w14:textId="4B1BE874" w:rsidR="005576EF" w:rsidRDefault="005576EF" w:rsidP="00584CBE"/>
    <w:p w14:paraId="08B17872" w14:textId="31F1BAEC" w:rsidR="005576EF" w:rsidRDefault="005576EF" w:rsidP="005576EF">
      <w:pPr>
        <w:pStyle w:val="ESTILOLEONARDO"/>
      </w:pPr>
      <w:r>
        <w:t>CADEIA DE GESTÃO, COORDENAÇÃO E GESTÃO DE TI</w:t>
      </w:r>
    </w:p>
    <w:p w14:paraId="632A8D79" w14:textId="77777777" w:rsidR="00002453" w:rsidRDefault="00584CBE" w:rsidP="00584CBE">
      <w:r>
        <w:t>Area Estratégica =&gt; Governança administrativa (Diretores)</w:t>
      </w:r>
    </w:p>
    <w:p w14:paraId="4C9A560A" w14:textId="1F3F86FE" w:rsidR="00584CBE" w:rsidRDefault="00584CBE" w:rsidP="00584CBE">
      <w:r>
        <w:t>Area Tática =&gt; Realiza o planejamento operacional para colocar o plano elaborado pela Diret</w:t>
      </w:r>
      <w:r w:rsidR="00002453">
        <w:t>oria em prática (tirar parte do plano do papel) e delegar as atividades para a Area Operacional.</w:t>
      </w:r>
    </w:p>
    <w:p w14:paraId="5E7FF447" w14:textId="72823492" w:rsidR="00002453" w:rsidRDefault="00002453" w:rsidP="00584CBE">
      <w:r>
        <w:t>Area Operacional =&gt; Vai aplicar e excetuar o planejamento dos planos elaborados.</w:t>
      </w:r>
    </w:p>
    <w:p w14:paraId="0827A82C" w14:textId="794853A5" w:rsidR="00002453" w:rsidRDefault="00002453" w:rsidP="00584CBE">
      <w:r>
        <w:t>Observe nas imagens a seguir:</w:t>
      </w:r>
    </w:p>
    <w:p w14:paraId="66BDC6C4" w14:textId="57099538" w:rsidR="00002453" w:rsidRDefault="00002453" w:rsidP="00002453">
      <w:pPr>
        <w:jc w:val="center"/>
      </w:pPr>
      <w:r w:rsidRPr="00002453">
        <w:drawing>
          <wp:inline distT="0" distB="0" distL="0" distR="0" wp14:anchorId="7EA1D779" wp14:editId="2A5697C8">
            <wp:extent cx="4469853" cy="274320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333" cy="278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5CB6" w14:textId="2D75424E" w:rsidR="00002453" w:rsidRDefault="00002453" w:rsidP="00002453">
      <w:pPr>
        <w:jc w:val="center"/>
      </w:pPr>
      <w:r w:rsidRPr="00002453">
        <w:drawing>
          <wp:inline distT="0" distB="0" distL="0" distR="0" wp14:anchorId="620AF783" wp14:editId="09DAE44E">
            <wp:extent cx="5400040" cy="34474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6622" w14:textId="5F29F778" w:rsidR="00002453" w:rsidRDefault="00002453" w:rsidP="00002453">
      <w:pPr>
        <w:jc w:val="center"/>
      </w:pPr>
    </w:p>
    <w:p w14:paraId="6807912E" w14:textId="7C1FD09A" w:rsidR="00002453" w:rsidRDefault="00002453" w:rsidP="00002453">
      <w:r>
        <w:t>Para aplicar os planos estabelecidos, precisa-se ferramentas, no caso os frameworks.</w:t>
      </w:r>
    </w:p>
    <w:p w14:paraId="6B92B12F" w14:textId="4AB748D8" w:rsidR="005576EF" w:rsidRDefault="005576EF" w:rsidP="00002453">
      <w:r w:rsidRPr="005576EF">
        <w:rPr>
          <w:b/>
          <w:bCs/>
        </w:rPr>
        <w:t>ISO 38.500</w:t>
      </w:r>
      <w:r>
        <w:t xml:space="preserve"> </w:t>
      </w:r>
      <w:r>
        <w:t>–</w:t>
      </w:r>
      <w:r>
        <w:t xml:space="preserve"> Melhores modelos para Governança de TI</w:t>
      </w:r>
    </w:p>
    <w:p w14:paraId="4E837EEE" w14:textId="02541471" w:rsidR="00002453" w:rsidRDefault="00002453" w:rsidP="00002453">
      <w:r w:rsidRPr="005576EF">
        <w:rPr>
          <w:b/>
          <w:bCs/>
        </w:rPr>
        <w:t>ISO 20.000</w:t>
      </w:r>
      <w:r>
        <w:t xml:space="preserve"> </w:t>
      </w:r>
      <w:r>
        <w:t>–</w:t>
      </w:r>
      <w:r>
        <w:t xml:space="preserve"> Boas práticas de gestão  </w:t>
      </w:r>
    </w:p>
    <w:p w14:paraId="66507067" w14:textId="70A4C4D3" w:rsidR="00002453" w:rsidRDefault="00002453" w:rsidP="00002453">
      <w:r w:rsidRPr="005576EF">
        <w:rPr>
          <w:b/>
          <w:bCs/>
        </w:rPr>
        <w:t>ISO 9.001</w:t>
      </w:r>
      <w:r>
        <w:t xml:space="preserve"> – Norma</w:t>
      </w:r>
      <w:r w:rsidR="005576EF">
        <w:t>s</w:t>
      </w:r>
      <w:r>
        <w:t xml:space="preserve"> de qualidade </w:t>
      </w:r>
    </w:p>
    <w:p w14:paraId="73D77619" w14:textId="461C2102" w:rsidR="00002453" w:rsidRDefault="00002453" w:rsidP="00002453">
      <w:r w:rsidRPr="005576EF">
        <w:rPr>
          <w:b/>
          <w:bCs/>
        </w:rPr>
        <w:t>ISO 27.001</w:t>
      </w:r>
      <w:r>
        <w:t xml:space="preserve"> – Segurança da Informação </w:t>
      </w:r>
    </w:p>
    <w:p w14:paraId="39B360F8" w14:textId="3F71D296" w:rsidR="00002453" w:rsidRDefault="00002453" w:rsidP="00002453">
      <w:r w:rsidRPr="00002453">
        <w:drawing>
          <wp:inline distT="0" distB="0" distL="0" distR="0" wp14:anchorId="0E0FE191" wp14:editId="585B09D0">
            <wp:extent cx="5400040" cy="31584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9485" w14:textId="3A56657E" w:rsidR="005576EF" w:rsidRDefault="005576EF" w:rsidP="00002453"/>
    <w:p w14:paraId="1F806EF0" w14:textId="77777777" w:rsidR="005576EF" w:rsidRDefault="005576EF" w:rsidP="00002453"/>
    <w:p w14:paraId="6258AEB5" w14:textId="06A33D42" w:rsidR="005576EF" w:rsidRDefault="005576EF" w:rsidP="005576EF">
      <w:pPr>
        <w:pStyle w:val="ESTILOLEONARDO"/>
      </w:pPr>
      <w:r>
        <w:t>SEGURANÇA DA INFORMAÇÃO</w:t>
      </w:r>
    </w:p>
    <w:p w14:paraId="20BB58ED" w14:textId="77777777" w:rsidR="00584CBE" w:rsidRDefault="00584CBE" w:rsidP="00584CBE"/>
    <w:sectPr w:rsidR="00584CBE" w:rsidSect="00002453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BE"/>
    <w:rsid w:val="00002453"/>
    <w:rsid w:val="00141A10"/>
    <w:rsid w:val="005576EF"/>
    <w:rsid w:val="00584CBE"/>
    <w:rsid w:val="00870319"/>
    <w:rsid w:val="009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A445"/>
  <w15:chartTrackingRefBased/>
  <w15:docId w15:val="{D9DFDE55-3169-4A38-86F5-89420231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1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ONARDO">
    <w:name w:val="ESTILO LEONARDO"/>
    <w:basedOn w:val="Ttulo1"/>
    <w:link w:val="ESTILOLEONARDOChar"/>
    <w:autoRedefine/>
    <w:qFormat/>
    <w:rsid w:val="005576EF"/>
    <w:rPr>
      <w:rFonts w:ascii="Times New Roman" w:hAnsi="Times New Roman"/>
      <w:b/>
      <w:color w:val="000000" w:themeColor="text1"/>
    </w:rPr>
  </w:style>
  <w:style w:type="character" w:customStyle="1" w:styleId="ESTILOLEONARDOChar">
    <w:name w:val="ESTILO LEONARDO Char"/>
    <w:basedOn w:val="Ttulo1Char"/>
    <w:link w:val="ESTILOLEONARDO"/>
    <w:rsid w:val="005576E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933</Characters>
  <Application>Microsoft Office Word</Application>
  <DocSecurity>0</DocSecurity>
  <Lines>33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2021-04-29T23:36:00Z</dcterms:created>
  <dcterms:modified xsi:type="dcterms:W3CDTF">2021-04-30T00:02:00Z</dcterms:modified>
</cp:coreProperties>
</file>