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9784" w14:textId="77777777" w:rsidR="00061016" w:rsidRPr="00726AE1" w:rsidRDefault="00061016" w:rsidP="00380530">
      <w:pPr>
        <w:spacing w:line="480" w:lineRule="auto"/>
        <w:jc w:val="center"/>
        <w:rPr>
          <w:rFonts w:cs="Times New Roman"/>
          <w:szCs w:val="24"/>
        </w:rPr>
      </w:pPr>
    </w:p>
    <w:p w14:paraId="6B7FEBBD" w14:textId="77777777" w:rsidR="00E51807" w:rsidRPr="00726AE1" w:rsidRDefault="00E51807" w:rsidP="00380530">
      <w:pPr>
        <w:spacing w:line="480" w:lineRule="auto"/>
        <w:jc w:val="center"/>
        <w:rPr>
          <w:rFonts w:cs="Times New Roman"/>
          <w:szCs w:val="24"/>
        </w:rPr>
      </w:pPr>
    </w:p>
    <w:p w14:paraId="46E9ACDD" w14:textId="77777777" w:rsidR="00E51807" w:rsidRPr="00726AE1" w:rsidRDefault="00E51807" w:rsidP="00380530">
      <w:pPr>
        <w:spacing w:line="480" w:lineRule="auto"/>
        <w:jc w:val="center"/>
        <w:rPr>
          <w:rFonts w:cs="Times New Roman"/>
          <w:szCs w:val="24"/>
        </w:rPr>
      </w:pPr>
    </w:p>
    <w:p w14:paraId="549BC1DD" w14:textId="77777777" w:rsidR="00E51807" w:rsidRPr="00726AE1" w:rsidRDefault="00E51807" w:rsidP="00380530">
      <w:pPr>
        <w:spacing w:line="480" w:lineRule="auto"/>
        <w:rPr>
          <w:rFonts w:cs="Times New Roman"/>
          <w:szCs w:val="24"/>
        </w:rPr>
      </w:pPr>
    </w:p>
    <w:p w14:paraId="38F77750" w14:textId="77777777" w:rsidR="00E51807" w:rsidRPr="00726AE1" w:rsidRDefault="00E51807" w:rsidP="00380530">
      <w:pPr>
        <w:spacing w:line="480" w:lineRule="auto"/>
        <w:jc w:val="center"/>
        <w:rPr>
          <w:rFonts w:cs="Times New Roman"/>
          <w:szCs w:val="24"/>
        </w:rPr>
      </w:pPr>
    </w:p>
    <w:p w14:paraId="2A2850BC" w14:textId="49576F1A" w:rsidR="00E51807" w:rsidRPr="00726AE1" w:rsidRDefault="00904832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FullBike</w:t>
      </w:r>
    </w:p>
    <w:p w14:paraId="67ADF311" w14:textId="77777777" w:rsidR="00E51807" w:rsidRPr="00726AE1" w:rsidRDefault="00E51807" w:rsidP="00380530">
      <w:pPr>
        <w:spacing w:line="480" w:lineRule="auto"/>
        <w:jc w:val="center"/>
        <w:rPr>
          <w:rFonts w:cs="Times New Roman"/>
          <w:szCs w:val="24"/>
        </w:rPr>
      </w:pPr>
    </w:p>
    <w:p w14:paraId="200F5961" w14:textId="77777777" w:rsidR="00E51807" w:rsidRPr="00726AE1" w:rsidRDefault="00E51807" w:rsidP="00380530">
      <w:pPr>
        <w:spacing w:line="480" w:lineRule="auto"/>
        <w:rPr>
          <w:rFonts w:cs="Times New Roman"/>
          <w:szCs w:val="24"/>
        </w:rPr>
      </w:pPr>
    </w:p>
    <w:p w14:paraId="36A56438" w14:textId="77777777" w:rsidR="00F3332B" w:rsidRPr="00726AE1" w:rsidRDefault="00F3332B" w:rsidP="00380530">
      <w:pPr>
        <w:spacing w:line="480" w:lineRule="auto"/>
        <w:jc w:val="center"/>
        <w:rPr>
          <w:rFonts w:cs="Times New Roman"/>
          <w:szCs w:val="24"/>
        </w:rPr>
      </w:pPr>
    </w:p>
    <w:p w14:paraId="3BD021A2" w14:textId="2D2ED985" w:rsidR="00314AF3" w:rsidRPr="00726AE1" w:rsidRDefault="00904832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Karol Mape, Miguel Alejandro Vanegas Carrillo &amp; </w:t>
      </w:r>
      <w:r w:rsidR="00A43501">
        <w:rPr>
          <w:rFonts w:cs="Times New Roman"/>
          <w:szCs w:val="24"/>
        </w:rPr>
        <w:t>Leonardo Guerrero</w:t>
      </w:r>
    </w:p>
    <w:p w14:paraId="33B83466" w14:textId="77777777" w:rsidR="00F3332B" w:rsidRPr="00726AE1" w:rsidRDefault="00F3332B" w:rsidP="00380530">
      <w:pPr>
        <w:spacing w:line="480" w:lineRule="auto"/>
        <w:jc w:val="center"/>
        <w:rPr>
          <w:rFonts w:cs="Times New Roman"/>
          <w:szCs w:val="24"/>
        </w:rPr>
      </w:pPr>
    </w:p>
    <w:p w14:paraId="176EA25D" w14:textId="4CDA0392" w:rsidR="00C079D3" w:rsidRPr="00726AE1" w:rsidRDefault="00A43501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Universidad Manuela Beltrán</w:t>
      </w:r>
    </w:p>
    <w:p w14:paraId="06F14DF3" w14:textId="77777777" w:rsidR="00F3332B" w:rsidRPr="00726AE1" w:rsidRDefault="00F3332B" w:rsidP="00380530">
      <w:pPr>
        <w:spacing w:line="480" w:lineRule="auto"/>
        <w:jc w:val="center"/>
        <w:rPr>
          <w:rFonts w:cs="Times New Roman"/>
          <w:szCs w:val="24"/>
        </w:rPr>
      </w:pPr>
    </w:p>
    <w:p w14:paraId="0A579265" w14:textId="42254250" w:rsidR="00C079D3" w:rsidRPr="00726AE1" w:rsidRDefault="00904832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Diseño de interfaces.</w:t>
      </w:r>
    </w:p>
    <w:p w14:paraId="517888FA" w14:textId="77777777" w:rsidR="00F3332B" w:rsidRPr="00726AE1" w:rsidRDefault="00F3332B" w:rsidP="00380530">
      <w:pPr>
        <w:spacing w:line="480" w:lineRule="auto"/>
        <w:jc w:val="center"/>
        <w:rPr>
          <w:rFonts w:cs="Times New Roman"/>
          <w:szCs w:val="24"/>
        </w:rPr>
      </w:pPr>
    </w:p>
    <w:p w14:paraId="62033E72" w14:textId="2E5BE9E4" w:rsidR="006D05BC" w:rsidRPr="00726AE1" w:rsidRDefault="00904832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Diana Toquica</w:t>
      </w:r>
    </w:p>
    <w:p w14:paraId="600780B0" w14:textId="77777777" w:rsidR="00F3332B" w:rsidRPr="00726AE1" w:rsidRDefault="00F3332B" w:rsidP="00380530">
      <w:pPr>
        <w:spacing w:line="480" w:lineRule="auto"/>
        <w:jc w:val="center"/>
        <w:rPr>
          <w:rFonts w:cs="Times New Roman"/>
          <w:szCs w:val="24"/>
        </w:rPr>
      </w:pPr>
    </w:p>
    <w:p w14:paraId="5A34902C" w14:textId="7D870FBF" w:rsidR="00E51807" w:rsidRDefault="00A43501" w:rsidP="00380530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</w:t>
      </w:r>
      <w:r w:rsidR="00BA1E94">
        <w:rPr>
          <w:rFonts w:cs="Times New Roman"/>
          <w:szCs w:val="24"/>
        </w:rPr>
        <w:t>6</w:t>
      </w:r>
    </w:p>
    <w:p w14:paraId="7450143C" w14:textId="1AE59CC0" w:rsidR="00904832" w:rsidRDefault="00904832" w:rsidP="00380530">
      <w:pPr>
        <w:pStyle w:val="Prrafodelista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904832">
        <w:rPr>
          <w:rFonts w:cs="Times New Roman"/>
          <w:szCs w:val="24"/>
        </w:rPr>
        <w:lastRenderedPageBreak/>
        <w:t>El problema que se quiere resolver</w:t>
      </w:r>
      <w:r>
        <w:rPr>
          <w:rFonts w:cs="Times New Roman"/>
          <w:szCs w:val="24"/>
        </w:rPr>
        <w:t>.</w:t>
      </w:r>
    </w:p>
    <w:p w14:paraId="0789EF9A" w14:textId="4BFE7EE6" w:rsidR="008A53F1" w:rsidRPr="008A53F1" w:rsidRDefault="008A53F1" w:rsidP="00380530">
      <w:pPr>
        <w:spacing w:line="480" w:lineRule="auto"/>
        <w:rPr>
          <w:rFonts w:cs="Times New Roman"/>
          <w:szCs w:val="24"/>
          <w:lang w:val="es-CO"/>
        </w:rPr>
      </w:pPr>
      <w:r w:rsidRPr="008A53F1">
        <w:rPr>
          <w:rFonts w:cs="Times New Roman"/>
          <w:szCs w:val="24"/>
          <w:lang w:val="es-CO"/>
        </w:rPr>
        <w:t xml:space="preserve">Los concesionarios de motos </w:t>
      </w:r>
      <w:r>
        <w:rPr>
          <w:rFonts w:cs="Times New Roman"/>
          <w:szCs w:val="24"/>
          <w:lang w:val="es-CO"/>
        </w:rPr>
        <w:t xml:space="preserve">actualmente </w:t>
      </w:r>
      <w:r w:rsidRPr="008A53F1">
        <w:rPr>
          <w:rFonts w:cs="Times New Roman"/>
          <w:szCs w:val="24"/>
          <w:lang w:val="es-CO"/>
        </w:rPr>
        <w:t>enfrentan una serie de problemas operativos debido a la falta de integración entre sus diferentes áreas. Esto se manifiesta en:</w:t>
      </w:r>
    </w:p>
    <w:p w14:paraId="51B9A2E3" w14:textId="4649A222" w:rsidR="008A53F1" w:rsidRPr="008A53F1" w:rsidRDefault="008A53F1" w:rsidP="00380530">
      <w:pPr>
        <w:numPr>
          <w:ilvl w:val="0"/>
          <w:numId w:val="3"/>
        </w:numPr>
        <w:spacing w:line="480" w:lineRule="auto"/>
        <w:rPr>
          <w:rFonts w:cs="Times New Roman"/>
          <w:szCs w:val="24"/>
          <w:lang w:val="es-CO"/>
        </w:rPr>
      </w:pPr>
      <w:r w:rsidRPr="008A53F1">
        <w:rPr>
          <w:rFonts w:cs="Times New Roman"/>
          <w:szCs w:val="24"/>
          <w:lang w:val="es-CO"/>
        </w:rPr>
        <w:t>Ineficiencias operativas: </w:t>
      </w:r>
      <w:r w:rsidRPr="00A12EBB">
        <w:rPr>
          <w:rFonts w:cs="Times New Roman"/>
          <w:szCs w:val="24"/>
          <w:lang w:val="es-CO"/>
        </w:rPr>
        <w:t>Con el control ineficiente del inventario tanto en las motos como en los repuestos, esto hace que hallan demoras en los procesos de facturación</w:t>
      </w:r>
      <w:r w:rsidR="00F2706C" w:rsidRPr="00A12EBB">
        <w:rPr>
          <w:rFonts w:cs="Times New Roman"/>
          <w:szCs w:val="24"/>
          <w:lang w:val="es-CO"/>
        </w:rPr>
        <w:t>.</w:t>
      </w:r>
    </w:p>
    <w:p w14:paraId="59AAC44B" w14:textId="4EA73AD6" w:rsidR="008A53F1" w:rsidRPr="008A53F1" w:rsidRDefault="008A53F1" w:rsidP="00380530">
      <w:pPr>
        <w:numPr>
          <w:ilvl w:val="0"/>
          <w:numId w:val="3"/>
        </w:numPr>
        <w:spacing w:line="480" w:lineRule="auto"/>
        <w:rPr>
          <w:rFonts w:cs="Times New Roman"/>
          <w:szCs w:val="24"/>
          <w:lang w:val="es-CO"/>
        </w:rPr>
      </w:pPr>
      <w:r w:rsidRPr="008A53F1">
        <w:rPr>
          <w:rFonts w:cs="Times New Roman"/>
          <w:szCs w:val="24"/>
          <w:lang w:val="es-CO"/>
        </w:rPr>
        <w:t>Mala experiencia del cliente: </w:t>
      </w:r>
      <w:r w:rsidR="00F2706C" w:rsidRPr="00A12EBB">
        <w:rPr>
          <w:rFonts w:cs="Times New Roman"/>
          <w:szCs w:val="24"/>
          <w:lang w:val="es-CO"/>
        </w:rPr>
        <w:t xml:space="preserve">Se </w:t>
      </w:r>
      <w:r w:rsidR="00A12EBB" w:rsidRPr="00A12EBB">
        <w:rPr>
          <w:rFonts w:cs="Times New Roman"/>
          <w:szCs w:val="24"/>
          <w:lang w:val="es-CO"/>
        </w:rPr>
        <w:t>dificulta</w:t>
      </w:r>
      <w:r w:rsidRPr="008A53F1">
        <w:rPr>
          <w:rFonts w:cs="Times New Roman"/>
          <w:szCs w:val="24"/>
          <w:lang w:val="es-CO"/>
        </w:rPr>
        <w:t xml:space="preserve"> para dar un seguimiento adecuado a los clientes y a los servicios postventa.</w:t>
      </w:r>
    </w:p>
    <w:p w14:paraId="424C69DC" w14:textId="465C8509" w:rsidR="00B05F12" w:rsidRPr="008A53F1" w:rsidRDefault="008A53F1" w:rsidP="00380530">
      <w:pPr>
        <w:numPr>
          <w:ilvl w:val="0"/>
          <w:numId w:val="3"/>
        </w:numPr>
        <w:spacing w:line="480" w:lineRule="auto"/>
        <w:rPr>
          <w:rFonts w:cs="Times New Roman"/>
          <w:szCs w:val="24"/>
          <w:lang w:val="es-CO"/>
        </w:rPr>
      </w:pPr>
      <w:r w:rsidRPr="008A53F1">
        <w:rPr>
          <w:rFonts w:cs="Times New Roman"/>
          <w:szCs w:val="24"/>
          <w:lang w:val="es-CO"/>
        </w:rPr>
        <w:t>Toma de decisiones dificultosa: Los dueños y gerentes no cuentan con datos actualizados en tiempo real para tomar decisiones estratégicas, ya que la información se encuentra en sistemas aislados.</w:t>
      </w:r>
    </w:p>
    <w:p w14:paraId="3F254645" w14:textId="5D2CCDF2" w:rsidR="00904832" w:rsidRDefault="00904832" w:rsidP="00380530">
      <w:pPr>
        <w:pStyle w:val="Prrafodelista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904832">
        <w:rPr>
          <w:rFonts w:cs="Times New Roman"/>
          <w:szCs w:val="24"/>
        </w:rPr>
        <w:t>Los usuarios del sistema</w:t>
      </w:r>
      <w:r>
        <w:rPr>
          <w:rFonts w:cs="Times New Roman"/>
          <w:szCs w:val="24"/>
        </w:rPr>
        <w:t>.</w:t>
      </w:r>
    </w:p>
    <w:p w14:paraId="0D3E2940" w14:textId="77777777" w:rsidR="00A12EBB" w:rsidRPr="00A12EBB" w:rsidRDefault="00A12EBB" w:rsidP="00380530">
      <w:p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t>El sistema está diseñado para los siguientes perfiles de usuario:</w:t>
      </w:r>
    </w:p>
    <w:p w14:paraId="24C1448F" w14:textId="1EFB1BA4" w:rsidR="00A12EBB" w:rsidRPr="00A12EBB" w:rsidRDefault="00A12EBB" w:rsidP="00380530">
      <w:pPr>
        <w:numPr>
          <w:ilvl w:val="0"/>
          <w:numId w:val="4"/>
        </w:num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t>Gerentes del Concesionario: Buscan tener el control total del negocio en un solo lugar para optimizar la operación y tomar mejores decisiones.</w:t>
      </w:r>
    </w:p>
    <w:p w14:paraId="256FE04B" w14:textId="77777777" w:rsidR="00A12EBB" w:rsidRPr="00A12EBB" w:rsidRDefault="00A12EBB" w:rsidP="00380530">
      <w:pPr>
        <w:numPr>
          <w:ilvl w:val="0"/>
          <w:numId w:val="4"/>
        </w:num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t>Asesores Comerciales: Su objetivo es gestionar clientes, agilizar el proceso de ventas y cotizaciones, y dar un seguimiento postventa efectivo para fidelizar clientes.</w:t>
      </w:r>
    </w:p>
    <w:p w14:paraId="4FFC5584" w14:textId="77777777" w:rsidR="00A12EBB" w:rsidRPr="00A12EBB" w:rsidRDefault="00A12EBB" w:rsidP="00380530">
      <w:pPr>
        <w:numPr>
          <w:ilvl w:val="0"/>
          <w:numId w:val="4"/>
        </w:num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t>Personal de Taller y Repuestos: Necesitan una interfaz sencilla para registrar órdenes de servicio y gestionar el uso de repuestos de manera eficiente.</w:t>
      </w:r>
    </w:p>
    <w:p w14:paraId="1E69929B" w14:textId="77777777" w:rsidR="00A12EBB" w:rsidRPr="00A12EBB" w:rsidRDefault="00A12EBB" w:rsidP="00380530">
      <w:pPr>
        <w:numPr>
          <w:ilvl w:val="0"/>
          <w:numId w:val="4"/>
        </w:num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t>Departamento de Contabilidad y Administración: Requieren generar facturación electrónica, acceder a reportes financieros y asegurar el cumplimiento legal.</w:t>
      </w:r>
    </w:p>
    <w:p w14:paraId="4748EB5F" w14:textId="21365D34" w:rsidR="00A12EBB" w:rsidRPr="00A12EBB" w:rsidRDefault="00A12EBB" w:rsidP="00380530">
      <w:pPr>
        <w:numPr>
          <w:ilvl w:val="0"/>
          <w:numId w:val="4"/>
        </w:numPr>
        <w:spacing w:line="480" w:lineRule="auto"/>
        <w:rPr>
          <w:rFonts w:cs="Times New Roman"/>
          <w:szCs w:val="24"/>
          <w:lang w:val="es-CO"/>
        </w:rPr>
      </w:pPr>
      <w:r w:rsidRPr="00A12EBB">
        <w:rPr>
          <w:rFonts w:cs="Times New Roman"/>
          <w:szCs w:val="24"/>
          <w:lang w:val="es-CO"/>
        </w:rPr>
        <w:lastRenderedPageBreak/>
        <w:t>Clientes: A través de un portal web, buscan autonomía para agendar citas de servicio, consultar el estado de sus compras o reparaciones, y comprar repuestos.</w:t>
      </w:r>
    </w:p>
    <w:p w14:paraId="1405A44E" w14:textId="7DD7DC56" w:rsidR="00904832" w:rsidRDefault="00904832" w:rsidP="00380530">
      <w:pPr>
        <w:pStyle w:val="Prrafodelista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904832">
        <w:rPr>
          <w:rFonts w:cs="Times New Roman"/>
          <w:szCs w:val="24"/>
        </w:rPr>
        <w:t>La entrada, el proceso y la salida del sistema</w:t>
      </w:r>
      <w:r>
        <w:rPr>
          <w:rFonts w:cs="Times New Roman"/>
          <w:szCs w:val="24"/>
        </w:rPr>
        <w:t>.</w:t>
      </w:r>
    </w:p>
    <w:p w14:paraId="3FA3714C" w14:textId="7978DA45" w:rsidR="004E6CB8" w:rsidRPr="004E6CB8" w:rsidRDefault="004E6CB8" w:rsidP="00380530">
      <w:pPr>
        <w:spacing w:line="480" w:lineRule="auto"/>
        <w:rPr>
          <w:rFonts w:cs="Times New Roman"/>
          <w:szCs w:val="24"/>
        </w:rPr>
      </w:pPr>
      <w:r w:rsidRPr="004E6CB8">
        <w:rPr>
          <w:rFonts w:cs="Times New Roman"/>
          <w:szCs w:val="24"/>
        </w:rPr>
        <w:t>Entrada: El sistema recibirá toda la información crítica del concesionario, incluyendo:</w:t>
      </w:r>
    </w:p>
    <w:p w14:paraId="7A56AAFE" w14:textId="56974EAF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Datos de proveedores.</w:t>
      </w:r>
    </w:p>
    <w:p w14:paraId="6FDBAC9A" w14:textId="34E04C3E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Información de clientes (para el CRM).</w:t>
      </w:r>
    </w:p>
    <w:p w14:paraId="235A647E" w14:textId="586EFCAD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Registros de inventario de motos y repuestos.</w:t>
      </w:r>
    </w:p>
    <w:p w14:paraId="4381FF7E" w14:textId="7CAEC957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Transacciones de ventas y facturación.</w:t>
      </w:r>
    </w:p>
    <w:p w14:paraId="693142A4" w14:textId="4A53674D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Órdenes de trabajo del taller.</w:t>
      </w:r>
    </w:p>
    <w:p w14:paraId="3D32988A" w14:textId="2F40218A" w:rsidR="004E6CB8" w:rsidRPr="005D674B" w:rsidRDefault="004E6CB8" w:rsidP="00380530">
      <w:pPr>
        <w:pStyle w:val="Prrafodelista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Datos de nómina (RRHH).</w:t>
      </w:r>
    </w:p>
    <w:p w14:paraId="3D16DF41" w14:textId="74F32785" w:rsidR="004E6CB8" w:rsidRPr="004E6CB8" w:rsidRDefault="004E6CB8" w:rsidP="00380530">
      <w:pPr>
        <w:spacing w:line="480" w:lineRule="auto"/>
        <w:rPr>
          <w:rFonts w:cs="Times New Roman"/>
          <w:szCs w:val="24"/>
        </w:rPr>
      </w:pPr>
      <w:r w:rsidRPr="004E6CB8">
        <w:rPr>
          <w:rFonts w:cs="Times New Roman"/>
          <w:szCs w:val="24"/>
        </w:rPr>
        <w:t>Proceso: El núcleo del sistema (Backend) integrará y automatizará los procesos de negocio:</w:t>
      </w:r>
    </w:p>
    <w:p w14:paraId="05893A82" w14:textId="09AAB51F" w:rsidR="004E6CB8" w:rsidRPr="005D674B" w:rsidRDefault="004E6CB8" w:rsidP="00380530">
      <w:pPr>
        <w:pStyle w:val="Prrafodelista"/>
        <w:numPr>
          <w:ilvl w:val="0"/>
          <w:numId w:val="6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Unificará la información de todas las áreas en una sola base de datos.</w:t>
      </w:r>
    </w:p>
    <w:p w14:paraId="2C3FBF6D" w14:textId="7D9CF688" w:rsidR="004E6CB8" w:rsidRPr="005D674B" w:rsidRDefault="004E6CB8" w:rsidP="00380530">
      <w:pPr>
        <w:pStyle w:val="Prrafodelista"/>
        <w:numPr>
          <w:ilvl w:val="0"/>
          <w:numId w:val="6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Automatizará la facturación y la actualización de inventarios en tiempo real.</w:t>
      </w:r>
    </w:p>
    <w:p w14:paraId="14D9515E" w14:textId="690EF369" w:rsidR="004E6CB8" w:rsidRPr="005D674B" w:rsidRDefault="004E6CB8" w:rsidP="00380530">
      <w:pPr>
        <w:pStyle w:val="Prrafodelista"/>
        <w:numPr>
          <w:ilvl w:val="0"/>
          <w:numId w:val="6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Analizará los datos de ventas y servicio al cliente para generar reportes.</w:t>
      </w:r>
    </w:p>
    <w:p w14:paraId="2E45913A" w14:textId="172106CF" w:rsidR="004E6CB8" w:rsidRPr="005D674B" w:rsidRDefault="004E6CB8" w:rsidP="00380530">
      <w:pPr>
        <w:pStyle w:val="Prrafodelista"/>
        <w:numPr>
          <w:ilvl w:val="0"/>
          <w:numId w:val="6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Gestionará el flujo de trabajo entre ventas, taller y postventa.</w:t>
      </w:r>
    </w:p>
    <w:p w14:paraId="01BDD341" w14:textId="16ECD7D7" w:rsidR="004E6CB8" w:rsidRPr="004E6CB8" w:rsidRDefault="004E6CB8" w:rsidP="00380530">
      <w:pPr>
        <w:spacing w:line="480" w:lineRule="auto"/>
        <w:rPr>
          <w:rFonts w:cs="Times New Roman"/>
          <w:szCs w:val="24"/>
        </w:rPr>
      </w:pPr>
      <w:r w:rsidRPr="004E6CB8">
        <w:rPr>
          <w:rFonts w:cs="Times New Roman"/>
          <w:szCs w:val="24"/>
        </w:rPr>
        <w:t>Salida: El sistema ofrecerá la información procesada de manera clara y útil para cada usuario:</w:t>
      </w:r>
    </w:p>
    <w:p w14:paraId="37E8AF5B" w14:textId="1B889959" w:rsidR="004E6CB8" w:rsidRPr="005D674B" w:rsidRDefault="004E6CB8" w:rsidP="00380530">
      <w:pPr>
        <w:pStyle w:val="Prrafodelista"/>
        <w:numPr>
          <w:ilvl w:val="0"/>
          <w:numId w:val="7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Dashboards y reportes gerenciales para la toma de decisiones.</w:t>
      </w:r>
    </w:p>
    <w:p w14:paraId="2273D838" w14:textId="6840DDC4" w:rsidR="004E6CB8" w:rsidRPr="005D674B" w:rsidRDefault="004E6CB8" w:rsidP="00380530">
      <w:pPr>
        <w:pStyle w:val="Prrafodelista"/>
        <w:numPr>
          <w:ilvl w:val="0"/>
          <w:numId w:val="7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Visibilidad 360° del cliente para los asesores comerciales.</w:t>
      </w:r>
    </w:p>
    <w:p w14:paraId="5277D13F" w14:textId="4547A2E4" w:rsidR="004E6CB8" w:rsidRPr="005D674B" w:rsidRDefault="004E6CB8" w:rsidP="00380530">
      <w:pPr>
        <w:pStyle w:val="Prrafodelista"/>
        <w:numPr>
          <w:ilvl w:val="0"/>
          <w:numId w:val="7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Órdenes de servicio claras para el taller.</w:t>
      </w:r>
    </w:p>
    <w:p w14:paraId="7D33DE68" w14:textId="59A351CD" w:rsidR="0040033E" w:rsidRPr="005D674B" w:rsidRDefault="004E6CB8" w:rsidP="00380530">
      <w:pPr>
        <w:pStyle w:val="Prrafodelista"/>
        <w:numPr>
          <w:ilvl w:val="0"/>
          <w:numId w:val="7"/>
        </w:numPr>
        <w:spacing w:line="480" w:lineRule="auto"/>
        <w:rPr>
          <w:rFonts w:cs="Times New Roman"/>
          <w:szCs w:val="24"/>
        </w:rPr>
      </w:pPr>
      <w:r w:rsidRPr="005D674B">
        <w:rPr>
          <w:rFonts w:cs="Times New Roman"/>
          <w:szCs w:val="24"/>
        </w:rPr>
        <w:t>Portal de autoservicio para que los clientes puedan consultar el estado de sus pedidos y agendar citas.</w:t>
      </w:r>
    </w:p>
    <w:p w14:paraId="0A0284D6" w14:textId="3986A795" w:rsidR="00904832" w:rsidRDefault="00904832" w:rsidP="00380530">
      <w:pPr>
        <w:pStyle w:val="Prrafodelista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r w:rsidRPr="00904832">
        <w:rPr>
          <w:rFonts w:cs="Times New Roman"/>
          <w:szCs w:val="24"/>
        </w:rPr>
        <w:lastRenderedPageBreak/>
        <w:t>El alcance del sistema</w:t>
      </w:r>
      <w:r>
        <w:rPr>
          <w:rFonts w:cs="Times New Roman"/>
          <w:szCs w:val="24"/>
        </w:rPr>
        <w:t>.</w:t>
      </w:r>
    </w:p>
    <w:p w14:paraId="05F0B096" w14:textId="77777777" w:rsidR="005D674B" w:rsidRPr="005D674B" w:rsidRDefault="005D674B" w:rsidP="00380530">
      <w:p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El proyecto FullBike cubrirá todos los procesos clave de un concesionario de motos. Esto incluye el desarrollo de módulos especializados para:</w:t>
      </w:r>
    </w:p>
    <w:p w14:paraId="7DB311FA" w14:textId="599979C1" w:rsidR="005D674B" w:rsidRP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Gestión de Ventas y Facturación: Motos nuevas y usadas, cotizaciones, POS, facturación electrónica.</w:t>
      </w:r>
    </w:p>
    <w:p w14:paraId="59C59975" w14:textId="77777777" w:rsidR="005D674B" w:rsidRP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Inventario y Almacén: Control en tiempo real de motos y repuestos.</w:t>
      </w:r>
    </w:p>
    <w:p w14:paraId="0C9CFE3D" w14:textId="77777777" w:rsidR="005D674B" w:rsidRP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Taller y Servicios: Gestión de órdenes de trabajo.</w:t>
      </w:r>
    </w:p>
    <w:p w14:paraId="7DD230BD" w14:textId="77777777" w:rsidR="005D674B" w:rsidRP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CRM y Postventa: Seguimiento a clientes y programa de fidelización.</w:t>
      </w:r>
    </w:p>
    <w:p w14:paraId="03A4C6EA" w14:textId="77777777" w:rsidR="005D674B" w:rsidRP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Administración: Módulos básicos para proveedores y Recursos Humanos.</w:t>
      </w:r>
    </w:p>
    <w:p w14:paraId="636FA30C" w14:textId="77777777" w:rsidR="005D674B" w:rsidRDefault="005D674B" w:rsidP="00380530">
      <w:pPr>
        <w:numPr>
          <w:ilvl w:val="0"/>
          <w:numId w:val="8"/>
        </w:numPr>
        <w:spacing w:line="480" w:lineRule="auto"/>
        <w:rPr>
          <w:rFonts w:cs="Times New Roman"/>
          <w:szCs w:val="24"/>
          <w:lang w:val="es-CO"/>
        </w:rPr>
      </w:pPr>
      <w:r w:rsidRPr="005D674B">
        <w:rPr>
          <w:rFonts w:cs="Times New Roman"/>
          <w:szCs w:val="24"/>
          <w:lang w:val="es-CO"/>
        </w:rPr>
        <w:t>Portal del Cliente: Para consultas y agendamiento de citas.</w:t>
      </w:r>
    </w:p>
    <w:p w14:paraId="5A1EA6A5" w14:textId="77777777" w:rsidR="00BC77B9" w:rsidRPr="00BC77B9" w:rsidRDefault="00BC77B9" w:rsidP="00380530">
      <w:pPr>
        <w:pStyle w:val="Prrafodelista"/>
        <w:numPr>
          <w:ilvl w:val="0"/>
          <w:numId w:val="2"/>
        </w:numPr>
        <w:spacing w:line="480" w:lineRule="auto"/>
        <w:rPr>
          <w:rFonts w:cs="Times New Roman"/>
          <w:szCs w:val="24"/>
          <w:lang w:val="es-CO"/>
        </w:rPr>
      </w:pPr>
      <w:r w:rsidRPr="00BC77B9">
        <w:rPr>
          <w:rFonts w:cs="Times New Roman"/>
          <w:szCs w:val="24"/>
        </w:rPr>
        <w:t>Limitaciones del proyecto</w:t>
      </w:r>
      <w:r>
        <w:rPr>
          <w:rFonts w:cs="Times New Roman"/>
          <w:szCs w:val="24"/>
        </w:rPr>
        <w:t>:</w:t>
      </w:r>
    </w:p>
    <w:p w14:paraId="76BF4834" w14:textId="42BA6AD3" w:rsidR="00BC77B9" w:rsidRPr="00BC77B9" w:rsidRDefault="00BC77B9" w:rsidP="00380530">
      <w:pPr>
        <w:spacing w:line="480" w:lineRule="auto"/>
        <w:rPr>
          <w:rFonts w:cs="Times New Roman"/>
          <w:szCs w:val="24"/>
          <w:lang w:val="es-CO"/>
        </w:rPr>
      </w:pPr>
      <w:r w:rsidRPr="00BC77B9">
        <w:rPr>
          <w:rFonts w:cs="Times New Roman"/>
          <w:szCs w:val="24"/>
        </w:rPr>
        <w:t>El sistema no incluirá módulos de fabricación de motos, logística de distribución externa ni contabilidad avanzada especializada. El desarrollo se regirá por las restricciones de presupuesto, tiempo y alcance definidas</w:t>
      </w:r>
      <w:r>
        <w:rPr>
          <w:rFonts w:cs="Times New Roman"/>
          <w:szCs w:val="24"/>
        </w:rPr>
        <w:t>.</w:t>
      </w:r>
    </w:p>
    <w:p w14:paraId="38E7950A" w14:textId="77777777" w:rsidR="005D674B" w:rsidRPr="005D674B" w:rsidRDefault="005D674B" w:rsidP="00380530">
      <w:pPr>
        <w:spacing w:line="480" w:lineRule="auto"/>
        <w:rPr>
          <w:rFonts w:cs="Times New Roman"/>
          <w:szCs w:val="24"/>
        </w:rPr>
      </w:pPr>
    </w:p>
    <w:sectPr w:rsidR="005D674B" w:rsidRPr="005D674B" w:rsidSect="00726AE1">
      <w:headerReference w:type="even" r:id="rId7"/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6EA9" w14:textId="77777777" w:rsidR="002F5420" w:rsidRDefault="002F5420" w:rsidP="00A63708">
      <w:pPr>
        <w:spacing w:after="0" w:line="240" w:lineRule="auto"/>
      </w:pPr>
      <w:r>
        <w:separator/>
      </w:r>
    </w:p>
  </w:endnote>
  <w:endnote w:type="continuationSeparator" w:id="0">
    <w:p w14:paraId="11D94B46" w14:textId="77777777" w:rsidR="002F5420" w:rsidRDefault="002F5420" w:rsidP="00A63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3490" w14:textId="77777777" w:rsidR="002F5420" w:rsidRDefault="002F5420" w:rsidP="00A63708">
      <w:pPr>
        <w:spacing w:after="0" w:line="240" w:lineRule="auto"/>
      </w:pPr>
      <w:r>
        <w:separator/>
      </w:r>
    </w:p>
  </w:footnote>
  <w:footnote w:type="continuationSeparator" w:id="0">
    <w:p w14:paraId="6A15B0E1" w14:textId="77777777" w:rsidR="002F5420" w:rsidRDefault="002F5420" w:rsidP="00A63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96623670"/>
      <w:docPartObj>
        <w:docPartGallery w:val="Page Numbers (Top of Page)"/>
        <w:docPartUnique/>
      </w:docPartObj>
    </w:sdtPr>
    <w:sdtContent>
      <w:p w14:paraId="65A7151D" w14:textId="564B3AF5" w:rsidR="00A63708" w:rsidRDefault="00A63708" w:rsidP="00BD6A59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6F80F91" w14:textId="77777777" w:rsidR="00A63708" w:rsidRDefault="00A63708" w:rsidP="00A63708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75147501"/>
      <w:docPartObj>
        <w:docPartGallery w:val="Page Numbers (Top of Page)"/>
        <w:docPartUnique/>
      </w:docPartObj>
    </w:sdtPr>
    <w:sdtContent>
      <w:p w14:paraId="5E7619F8" w14:textId="7C26F669" w:rsidR="00A63708" w:rsidRDefault="00A63708" w:rsidP="00BD6A59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5AB208BF" w14:textId="57679453" w:rsidR="00A63708" w:rsidRDefault="00BC77B9" w:rsidP="00A63708">
    <w:pPr>
      <w:pStyle w:val="Encabezado"/>
      <w:ind w:right="360"/>
    </w:pPr>
    <w:r>
      <w:t>Etapa 1.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289"/>
    <w:multiLevelType w:val="hybridMultilevel"/>
    <w:tmpl w:val="EEDAC3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861A6"/>
    <w:multiLevelType w:val="multilevel"/>
    <w:tmpl w:val="EC0E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8409B"/>
    <w:multiLevelType w:val="hybridMultilevel"/>
    <w:tmpl w:val="82708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B7222"/>
    <w:multiLevelType w:val="hybridMultilevel"/>
    <w:tmpl w:val="1D4E9DF8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170AE"/>
    <w:multiLevelType w:val="hybridMultilevel"/>
    <w:tmpl w:val="1A464C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46E3A"/>
    <w:multiLevelType w:val="multilevel"/>
    <w:tmpl w:val="E09A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D71953"/>
    <w:multiLevelType w:val="multilevel"/>
    <w:tmpl w:val="91D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B7BCC"/>
    <w:multiLevelType w:val="multilevel"/>
    <w:tmpl w:val="3C9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12448">
    <w:abstractNumId w:val="1"/>
  </w:num>
  <w:num w:numId="2" w16cid:durableId="1084650351">
    <w:abstractNumId w:val="3"/>
  </w:num>
  <w:num w:numId="3" w16cid:durableId="532301958">
    <w:abstractNumId w:val="6"/>
  </w:num>
  <w:num w:numId="4" w16cid:durableId="1119883289">
    <w:abstractNumId w:val="5"/>
  </w:num>
  <w:num w:numId="5" w16cid:durableId="192117318">
    <w:abstractNumId w:val="2"/>
  </w:num>
  <w:num w:numId="6" w16cid:durableId="62992058">
    <w:abstractNumId w:val="4"/>
  </w:num>
  <w:num w:numId="7" w16cid:durableId="1446846081">
    <w:abstractNumId w:val="0"/>
  </w:num>
  <w:num w:numId="8" w16cid:durableId="1882203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16"/>
    <w:rsid w:val="00061016"/>
    <w:rsid w:val="001E08D5"/>
    <w:rsid w:val="0020714D"/>
    <w:rsid w:val="002240DC"/>
    <w:rsid w:val="00266D49"/>
    <w:rsid w:val="002F5420"/>
    <w:rsid w:val="00314AF3"/>
    <w:rsid w:val="00380530"/>
    <w:rsid w:val="003D28D3"/>
    <w:rsid w:val="0040033E"/>
    <w:rsid w:val="00400EDC"/>
    <w:rsid w:val="0044734B"/>
    <w:rsid w:val="004E6CB8"/>
    <w:rsid w:val="005D674B"/>
    <w:rsid w:val="006D05BC"/>
    <w:rsid w:val="00726AE1"/>
    <w:rsid w:val="00846B48"/>
    <w:rsid w:val="008A53F1"/>
    <w:rsid w:val="008B62FF"/>
    <w:rsid w:val="00904832"/>
    <w:rsid w:val="00A12EBB"/>
    <w:rsid w:val="00A43501"/>
    <w:rsid w:val="00A63708"/>
    <w:rsid w:val="00B00DAC"/>
    <w:rsid w:val="00B05F12"/>
    <w:rsid w:val="00BA1E94"/>
    <w:rsid w:val="00BC77B9"/>
    <w:rsid w:val="00C079D3"/>
    <w:rsid w:val="00E51807"/>
    <w:rsid w:val="00E73C49"/>
    <w:rsid w:val="00EC35C6"/>
    <w:rsid w:val="00F2706C"/>
    <w:rsid w:val="00F3332B"/>
    <w:rsid w:val="00FB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2D3A"/>
  <w15:chartTrackingRefBased/>
  <w15:docId w15:val="{2ECB9278-546D-1044-899D-EF4202FC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AE1"/>
    <w:rPr>
      <w:rFonts w:ascii="Times New Roman" w:hAnsi="Times New Roman"/>
      <w:kern w:val="0"/>
      <w:sz w:val="24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37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708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637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708"/>
    <w:rPr>
      <w:kern w:val="0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A63708"/>
  </w:style>
  <w:style w:type="paragraph" w:styleId="Prrafodelista">
    <w:name w:val="List Paragraph"/>
    <w:basedOn w:val="Normal"/>
    <w:uiPriority w:val="34"/>
    <w:qFormat/>
    <w:rsid w:val="00904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441</Words>
  <Characters>3185</Characters>
  <Application>Microsoft Office Word</Application>
  <DocSecurity>0</DocSecurity>
  <Lines>1592</Lines>
  <Paragraphs>329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Guerrero Guatame</dc:creator>
  <cp:keywords/>
  <dc:description/>
  <cp:lastModifiedBy>Leonardo Guerrero Guatame</cp:lastModifiedBy>
  <cp:revision>11</cp:revision>
  <dcterms:created xsi:type="dcterms:W3CDTF">2026-02-26T13:20:00Z</dcterms:created>
  <dcterms:modified xsi:type="dcterms:W3CDTF">2026-02-26T13:44:00Z</dcterms:modified>
</cp:coreProperties>
</file>