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3521D" w:rsidP="00E3521D">
      <w:pPr>
        <w:jc w:val="center"/>
        <w:rPr>
          <w:rFonts w:ascii="Times New Roman" w:hAnsi="Times New Roman" w:cs="Times New Roman"/>
          <w:b/>
          <w:bCs/>
        </w:rPr>
      </w:pPr>
    </w:p>
    <w:p w:rsidR="00E3521D" w:rsidRDefault="00EE4D0E" w:rsidP="00EB4CD6">
      <w:pPr>
        <w:spacing w:after="0"/>
        <w:jc w:val="center"/>
        <w:rPr>
          <w:rFonts w:ascii="Times New Roman" w:hAnsi="Times New Roman" w:cs="Times New Roman"/>
          <w:b/>
          <w:bCs/>
        </w:rPr>
      </w:pPr>
      <w:r>
        <w:rPr>
          <w:rFonts w:ascii="Times New Roman" w:hAnsi="Times New Roman" w:cs="Times New Roman"/>
          <w:b/>
          <w:bCs/>
        </w:rPr>
        <w:t>Project 4</w:t>
      </w:r>
      <w:r w:rsidR="00E3521D" w:rsidRPr="00EB4C96">
        <w:rPr>
          <w:rFonts w:ascii="Times New Roman" w:hAnsi="Times New Roman" w:cs="Times New Roman"/>
          <w:b/>
          <w:bCs/>
        </w:rPr>
        <w:t xml:space="preserve">: </w:t>
      </w:r>
      <w:r>
        <w:rPr>
          <w:rFonts w:ascii="Times New Roman" w:hAnsi="Times New Roman" w:cs="Times New Roman"/>
          <w:b/>
          <w:bCs/>
        </w:rPr>
        <w:t>Support Vector Machines (</w:t>
      </w:r>
      <w:proofErr w:type="spellStart"/>
      <w:r>
        <w:rPr>
          <w:rFonts w:ascii="Times New Roman" w:hAnsi="Times New Roman" w:cs="Times New Roman"/>
          <w:b/>
          <w:bCs/>
        </w:rPr>
        <w:t>SVM</w:t>
      </w:r>
      <w:proofErr w:type="spellEnd"/>
      <w:r>
        <w:rPr>
          <w:rFonts w:ascii="Times New Roman" w:hAnsi="Times New Roman" w:cs="Times New Roman"/>
          <w:b/>
          <w:bCs/>
        </w:rPr>
        <w:t>) and Bayesian Classifiers for Gender Classification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CS479: Pattern Recognition</w:t>
      </w:r>
    </w:p>
    <w:p w:rsidR="00EB4CD6" w:rsidRPr="00EB4C96" w:rsidRDefault="00EB4CD6" w:rsidP="00EB4CD6">
      <w:pPr>
        <w:spacing w:after="0"/>
        <w:jc w:val="center"/>
        <w:rPr>
          <w:rFonts w:ascii="Times New Roman" w:hAnsi="Times New Roman" w:cs="Times New Roman"/>
        </w:rPr>
      </w:pPr>
    </w:p>
    <w:p w:rsidR="00E3521D" w:rsidRDefault="00E3521D" w:rsidP="00EB4CD6">
      <w:pPr>
        <w:spacing w:after="0"/>
        <w:jc w:val="center"/>
        <w:rPr>
          <w:rFonts w:ascii="Times New Roman" w:hAnsi="Times New Roman" w:cs="Times New Roman"/>
          <w:b/>
          <w:bCs/>
        </w:rPr>
      </w:pPr>
      <w:r w:rsidRPr="00EB4C96">
        <w:rPr>
          <w:rFonts w:ascii="Times New Roman" w:hAnsi="Times New Roman" w:cs="Times New Roman"/>
          <w:b/>
          <w:bCs/>
        </w:rPr>
        <w:t>Terence Henriod</w:t>
      </w:r>
    </w:p>
    <w:p w:rsidR="00EB4CD6" w:rsidRDefault="00EB4CD6" w:rsidP="00EB4CD6">
      <w:pPr>
        <w:spacing w:after="0"/>
        <w:jc w:val="center"/>
        <w:rPr>
          <w:rFonts w:ascii="Times New Roman" w:hAnsi="Times New Roman" w:cs="Times New Roman"/>
          <w:b/>
          <w:bCs/>
        </w:rPr>
      </w:pPr>
    </w:p>
    <w:p w:rsidR="00E3521D" w:rsidRDefault="00EE4D0E" w:rsidP="00EB4CD6">
      <w:pPr>
        <w:spacing w:after="0"/>
        <w:jc w:val="center"/>
        <w:rPr>
          <w:rFonts w:ascii="Times New Roman" w:hAnsi="Times New Roman" w:cs="Times New Roman"/>
          <w:b/>
          <w:bCs/>
        </w:rPr>
      </w:pPr>
      <w:r>
        <w:rPr>
          <w:rFonts w:ascii="Times New Roman" w:hAnsi="Times New Roman" w:cs="Times New Roman"/>
          <w:b/>
          <w:bCs/>
        </w:rPr>
        <w:t>May 14</w:t>
      </w:r>
      <w:r w:rsidR="00E3521D" w:rsidRPr="00EB4C96">
        <w:rPr>
          <w:rFonts w:ascii="Times New Roman" w:hAnsi="Times New Roman" w:cs="Times New Roman"/>
          <w:b/>
          <w:bCs/>
        </w:rPr>
        <w:t>, 2014</w:t>
      </w:r>
      <w:r w:rsidR="00E3521D">
        <w:rPr>
          <w:rFonts w:ascii="Times New Roman" w:hAnsi="Times New Roman" w:cs="Times New Roman"/>
          <w:b/>
          <w:bCs/>
        </w:rPr>
        <w:br w:type="page"/>
      </w:r>
    </w:p>
    <w:p w:rsidR="006B0C94" w:rsidRDefault="00E3521D" w:rsidP="00E3521D">
      <w:pPr>
        <w:spacing w:after="0"/>
        <w:rPr>
          <w:rFonts w:ascii="Times New Roman" w:hAnsi="Times New Roman" w:cs="Times New Roman"/>
          <w:b/>
          <w:sz w:val="24"/>
          <w:szCs w:val="24"/>
        </w:rPr>
      </w:pPr>
      <w:r>
        <w:rPr>
          <w:rFonts w:ascii="Times New Roman" w:hAnsi="Times New Roman" w:cs="Times New Roman"/>
          <w:b/>
          <w:sz w:val="24"/>
          <w:szCs w:val="24"/>
        </w:rPr>
        <w:lastRenderedPageBreak/>
        <w:t>I</w:t>
      </w:r>
      <w:r w:rsidRPr="00E3521D">
        <w:rPr>
          <w:rFonts w:ascii="Times New Roman" w:hAnsi="Times New Roman" w:cs="Times New Roman"/>
          <w:b/>
          <w:sz w:val="24"/>
          <w:szCs w:val="24"/>
        </w:rPr>
        <w:t>ntroduction</w:t>
      </w:r>
    </w:p>
    <w:p w:rsidR="00E3521D" w:rsidRPr="00E3521D" w:rsidRDefault="00E3521D" w:rsidP="00E3521D">
      <w:pPr>
        <w:spacing w:after="0"/>
        <w:rPr>
          <w:rFonts w:ascii="Times New Roman" w:hAnsi="Times New Roman" w:cs="Times New Roman"/>
          <w:sz w:val="24"/>
          <w:szCs w:val="24"/>
        </w:rPr>
      </w:pPr>
    </w:p>
    <w:p w:rsidR="00E3521D" w:rsidRDefault="00E3521D" w:rsidP="00E3521D">
      <w:pPr>
        <w:spacing w:after="0"/>
        <w:rPr>
          <w:rFonts w:ascii="Times New Roman" w:hAnsi="Times New Roman" w:cs="Times New Roman"/>
          <w:sz w:val="24"/>
          <w:szCs w:val="24"/>
        </w:rPr>
      </w:pPr>
      <w:r w:rsidRPr="00E3521D">
        <w:rPr>
          <w:rFonts w:ascii="Times New Roman" w:hAnsi="Times New Roman" w:cs="Times New Roman"/>
          <w:sz w:val="24"/>
          <w:szCs w:val="24"/>
        </w:rPr>
        <w:t>In this project</w:t>
      </w:r>
      <w:r w:rsidR="00EE4D0E">
        <w:rPr>
          <w:rFonts w:ascii="Times New Roman" w:hAnsi="Times New Roman" w:cs="Times New Roman"/>
          <w:sz w:val="24"/>
          <w:szCs w:val="24"/>
        </w:rPr>
        <w:t xml:space="preserve">, </w:t>
      </w:r>
      <w:r w:rsidR="0079365E">
        <w:rPr>
          <w:rFonts w:ascii="Times New Roman" w:hAnsi="Times New Roman" w:cs="Times New Roman"/>
          <w:sz w:val="24"/>
          <w:szCs w:val="24"/>
        </w:rPr>
        <w:t>Support Vector Machines (</w:t>
      </w:r>
      <w:proofErr w:type="spellStart"/>
      <w:r w:rsidR="0079365E">
        <w:rPr>
          <w:rFonts w:ascii="Times New Roman" w:hAnsi="Times New Roman" w:cs="Times New Roman"/>
          <w:sz w:val="24"/>
          <w:szCs w:val="24"/>
        </w:rPr>
        <w:t>SVMs</w:t>
      </w:r>
      <w:proofErr w:type="spellEnd"/>
      <w:r w:rsidR="0079365E">
        <w:rPr>
          <w:rFonts w:ascii="Times New Roman" w:hAnsi="Times New Roman" w:cs="Times New Roman"/>
          <w:sz w:val="24"/>
          <w:szCs w:val="24"/>
        </w:rPr>
        <w:t xml:space="preserve">) were used to demonstrate high accuracy gender classification on </w:t>
      </w:r>
      <w:r w:rsidR="00EE4D0E">
        <w:rPr>
          <w:rFonts w:ascii="Times New Roman" w:hAnsi="Times New Roman" w:cs="Times New Roman"/>
          <w:sz w:val="24"/>
          <w:szCs w:val="24"/>
        </w:rPr>
        <w:t>grayscale face images.</w:t>
      </w:r>
    </w:p>
    <w:p w:rsidR="00AA38BE" w:rsidRDefault="00AA38BE" w:rsidP="00E3521D">
      <w:pPr>
        <w:spacing w:after="0"/>
        <w:rPr>
          <w:rFonts w:ascii="Times New Roman" w:hAnsi="Times New Roman" w:cs="Times New Roman"/>
          <w:sz w:val="24"/>
          <w:szCs w:val="24"/>
        </w:rPr>
      </w:pPr>
    </w:p>
    <w:p w:rsidR="0079365E"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The data used was a set of 48x60 grayscale images provided by the instructor</w:t>
      </w:r>
      <w:r w:rsidR="0079365E">
        <w:rPr>
          <w:rFonts w:ascii="Times New Roman" w:hAnsi="Times New Roman" w:cs="Times New Roman"/>
          <w:sz w:val="24"/>
          <w:szCs w:val="24"/>
        </w:rPr>
        <w:t xml:space="preserve">. There were 400 images in total, </w:t>
      </w:r>
      <w:r w:rsidR="00CB6069">
        <w:rPr>
          <w:rFonts w:ascii="Times New Roman" w:hAnsi="Times New Roman" w:cs="Times New Roman"/>
          <w:sz w:val="24"/>
          <w:szCs w:val="24"/>
        </w:rPr>
        <w:t>200 male and 200 female. This set of images was subdivided to produce subsets of 134 training and 266 testing images, 3 times over (the proportions of male to female images in each subset were approximately equal, but not the same proportions each time).</w:t>
      </w:r>
    </w:p>
    <w:p w:rsidR="00CB6069" w:rsidRDefault="00CB6069" w:rsidP="00E3521D">
      <w:pPr>
        <w:spacing w:after="0"/>
        <w:rPr>
          <w:rFonts w:ascii="Times New Roman" w:hAnsi="Times New Roman" w:cs="Times New Roman"/>
          <w:sz w:val="24"/>
          <w:szCs w:val="24"/>
        </w:rPr>
      </w:pPr>
    </w:p>
    <w:p w:rsidR="000571A6" w:rsidRDefault="00CB6069" w:rsidP="00E3521D">
      <w:pPr>
        <w:spacing w:after="0"/>
        <w:rPr>
          <w:rFonts w:ascii="Times New Roman" w:hAnsi="Times New Roman" w:cs="Times New Roman"/>
          <w:sz w:val="24"/>
          <w:szCs w:val="24"/>
        </w:rPr>
      </w:pPr>
      <w:r>
        <w:rPr>
          <w:rFonts w:ascii="Times New Roman" w:hAnsi="Times New Roman" w:cs="Times New Roman"/>
          <w:sz w:val="24"/>
          <w:szCs w:val="24"/>
        </w:rPr>
        <w:t xml:space="preserve">To further improve classification, the </w:t>
      </w: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appro</w:t>
      </w:r>
      <w:r w:rsidR="00145DBD">
        <w:rPr>
          <w:rFonts w:ascii="Times New Roman" w:hAnsi="Times New Roman" w:cs="Times New Roman"/>
          <w:sz w:val="24"/>
          <w:szCs w:val="24"/>
        </w:rPr>
        <w:t xml:space="preserve">ach </w:t>
      </w:r>
      <w:r w:rsidR="002F4BC5">
        <w:rPr>
          <w:rFonts w:ascii="Times New Roman" w:hAnsi="Times New Roman" w:cs="Times New Roman"/>
          <w:sz w:val="24"/>
          <w:szCs w:val="24"/>
        </w:rPr>
        <w:t xml:space="preserve">was applied (described below). </w:t>
      </w:r>
      <w:r w:rsidR="00145DBD">
        <w:rPr>
          <w:rFonts w:ascii="Times New Roman" w:hAnsi="Times New Roman" w:cs="Times New Roman"/>
          <w:sz w:val="24"/>
          <w:szCs w:val="24"/>
        </w:rPr>
        <w:t>Note:</w:t>
      </w:r>
      <w:r w:rsidR="002F4BC5">
        <w:rPr>
          <w:rFonts w:ascii="Times New Roman" w:hAnsi="Times New Roman" w:cs="Times New Roman"/>
          <w:sz w:val="24"/>
          <w:szCs w:val="24"/>
        </w:rPr>
        <w:t xml:space="preserve"> this transformation was applied</w:t>
      </w:r>
      <w:r w:rsidR="00145DBD">
        <w:rPr>
          <w:rFonts w:ascii="Times New Roman" w:hAnsi="Times New Roman" w:cs="Times New Roman"/>
          <w:sz w:val="24"/>
          <w:szCs w:val="24"/>
        </w:rPr>
        <w:t xml:space="preserve"> pri</w:t>
      </w:r>
      <w:r w:rsidR="002F4BC5">
        <w:rPr>
          <w:rFonts w:ascii="Times New Roman" w:hAnsi="Times New Roman" w:cs="Times New Roman"/>
          <w:sz w:val="24"/>
          <w:szCs w:val="24"/>
        </w:rPr>
        <w:t>or to reception of the data set.</w:t>
      </w:r>
      <w:r w:rsidR="00145DBD">
        <w:rPr>
          <w:rFonts w:ascii="Times New Roman" w:hAnsi="Times New Roman" w:cs="Times New Roman"/>
          <w:sz w:val="24"/>
          <w:szCs w:val="24"/>
        </w:rPr>
        <w:t xml:space="preserve"> Finally, the first 30 values of the image vectors projected onto the </w:t>
      </w:r>
      <w:proofErr w:type="spellStart"/>
      <w:r w:rsidR="00145DBD">
        <w:rPr>
          <w:rFonts w:ascii="Times New Roman" w:hAnsi="Times New Roman" w:cs="Times New Roman"/>
          <w:sz w:val="24"/>
          <w:szCs w:val="24"/>
        </w:rPr>
        <w:t>eigen</w:t>
      </w:r>
      <w:proofErr w:type="spellEnd"/>
      <w:r w:rsidR="00145DBD">
        <w:rPr>
          <w:rFonts w:ascii="Times New Roman" w:hAnsi="Times New Roman" w:cs="Times New Roman"/>
          <w:sz w:val="24"/>
          <w:szCs w:val="24"/>
        </w:rPr>
        <w:t>-space were the features selected for the classification experiments.</w:t>
      </w:r>
    </w:p>
    <w:p w:rsidR="00145DBD" w:rsidRDefault="00145DBD" w:rsidP="00E3521D">
      <w:pPr>
        <w:spacing w:after="0"/>
        <w:rPr>
          <w:rFonts w:ascii="Times New Roman" w:hAnsi="Times New Roman" w:cs="Times New Roman"/>
          <w:sz w:val="24"/>
          <w:szCs w:val="24"/>
        </w:rPr>
      </w:pPr>
    </w:p>
    <w:p w:rsidR="00145DBD" w:rsidRDefault="00145DBD" w:rsidP="00E3521D">
      <w:pPr>
        <w:spacing w:after="0"/>
        <w:rPr>
          <w:rFonts w:ascii="Times New Roman" w:hAnsi="Times New Roman" w:cs="Times New Roman"/>
          <w:sz w:val="24"/>
          <w:szCs w:val="24"/>
        </w:rPr>
      </w:pP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experiments were carried out using the code from the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open-source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libarary</w:t>
      </w:r>
      <w:proofErr w:type="spellEnd"/>
      <w:r>
        <w:rPr>
          <w:rFonts w:ascii="Times New Roman" w:hAnsi="Times New Roman" w:cs="Times New Roman"/>
          <w:sz w:val="24"/>
          <w:szCs w:val="24"/>
        </w:rPr>
        <w:t xml:space="preserve">. In order to use this, data had to be properly formatted and then scaled using the included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tools.</w:t>
      </w:r>
    </w:p>
    <w:p w:rsidR="00145DBD" w:rsidRDefault="00145DBD" w:rsidP="00E3521D">
      <w:pPr>
        <w:spacing w:after="0"/>
        <w:rPr>
          <w:rFonts w:ascii="Times New Roman" w:hAnsi="Times New Roman" w:cs="Times New Roman"/>
          <w:sz w:val="24"/>
          <w:szCs w:val="24"/>
        </w:rPr>
      </w:pPr>
    </w:p>
    <w:p w:rsidR="00145DBD" w:rsidRDefault="00145DBD" w:rsidP="00E3521D">
      <w:pPr>
        <w:spacing w:after="0"/>
        <w:rPr>
          <w:rFonts w:ascii="Times New Roman" w:hAnsi="Times New Roman" w:cs="Times New Roman"/>
          <w:sz w:val="24"/>
          <w:szCs w:val="24"/>
        </w:rPr>
      </w:pPr>
      <w:r>
        <w:rPr>
          <w:rFonts w:ascii="Times New Roman" w:hAnsi="Times New Roman" w:cs="Times New Roman"/>
          <w:sz w:val="24"/>
          <w:szCs w:val="24"/>
        </w:rPr>
        <w:t xml:space="preserve">A Bayesian classification approach was also used in order to benchmark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approach’s performance.</w:t>
      </w:r>
      <w:r w:rsidR="000260D7">
        <w:rPr>
          <w:rFonts w:ascii="Times New Roman" w:hAnsi="Times New Roman" w:cs="Times New Roman"/>
          <w:sz w:val="24"/>
          <w:szCs w:val="24"/>
        </w:rPr>
        <w:t xml:space="preserve"> Then mean and covariance of the </w:t>
      </w:r>
      <w:proofErr w:type="spellStart"/>
      <w:r w:rsidR="000260D7">
        <w:rPr>
          <w:rFonts w:ascii="Times New Roman" w:hAnsi="Times New Roman" w:cs="Times New Roman"/>
          <w:sz w:val="24"/>
          <w:szCs w:val="24"/>
        </w:rPr>
        <w:t>eigen</w:t>
      </w:r>
      <w:proofErr w:type="spellEnd"/>
      <w:r w:rsidR="000260D7">
        <w:rPr>
          <w:rFonts w:ascii="Times New Roman" w:hAnsi="Times New Roman" w:cs="Times New Roman"/>
          <w:sz w:val="24"/>
          <w:szCs w:val="24"/>
        </w:rPr>
        <w:t>-features were used for training the Bayes classifiers.</w:t>
      </w:r>
    </w:p>
    <w:p w:rsidR="00E3521D" w:rsidRDefault="00E3521D" w:rsidP="00E3521D">
      <w:pPr>
        <w:spacing w:after="0"/>
        <w:rPr>
          <w:rFonts w:ascii="Times New Roman" w:hAnsi="Times New Roman" w:cs="Times New Roman"/>
          <w:sz w:val="24"/>
          <w:szCs w:val="24"/>
        </w:rPr>
      </w:pPr>
    </w:p>
    <w:p w:rsidR="00DB13D0" w:rsidRPr="00E3521D" w:rsidRDefault="00DB13D0"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Technical Discussion</w:t>
      </w:r>
    </w:p>
    <w:p w:rsidR="00562E51" w:rsidRDefault="00562E51" w:rsidP="00E3521D">
      <w:pPr>
        <w:spacing w:after="0"/>
        <w:rPr>
          <w:rFonts w:ascii="Times New Roman" w:hAnsi="Times New Roman" w:cs="Times New Roman"/>
          <w:sz w:val="24"/>
          <w:szCs w:val="24"/>
        </w:rPr>
      </w:pPr>
    </w:p>
    <w:p w:rsidR="00EF0F3D" w:rsidRDefault="00AA38BE" w:rsidP="00E3521D">
      <w:pPr>
        <w:spacing w:after="0"/>
        <w:rPr>
          <w:rFonts w:ascii="Times New Roman" w:hAnsi="Times New Roman" w:cs="Times New Roman"/>
          <w:i/>
          <w:sz w:val="24"/>
          <w:szCs w:val="24"/>
        </w:rPr>
      </w:pPr>
      <w:r>
        <w:rPr>
          <w:rFonts w:ascii="Times New Roman" w:hAnsi="Times New Roman" w:cs="Times New Roman"/>
          <w:i/>
          <w:sz w:val="24"/>
          <w:szCs w:val="24"/>
        </w:rPr>
        <w:t>Principal Component Analysis</w:t>
      </w:r>
    </w:p>
    <w:p w:rsidR="0082701D" w:rsidRDefault="0082701D" w:rsidP="00E3521D">
      <w:pPr>
        <w:spacing w:after="0"/>
        <w:rPr>
          <w:rFonts w:ascii="Times New Roman" w:hAnsi="Times New Roman" w:cs="Times New Roman"/>
          <w:sz w:val="24"/>
          <w:szCs w:val="24"/>
        </w:rPr>
      </w:pPr>
    </w:p>
    <w:p w:rsidR="009D7D59" w:rsidRDefault="00AA38BE" w:rsidP="00E3521D">
      <w:pPr>
        <w:spacing w:after="0"/>
        <w:rPr>
          <w:rFonts w:ascii="Times New Roman" w:hAnsi="Times New Roman" w:cs="Times New Roman"/>
          <w:sz w:val="24"/>
          <w:szCs w:val="24"/>
        </w:rPr>
      </w:pPr>
      <w:r>
        <w:rPr>
          <w:rFonts w:ascii="Times New Roman" w:hAnsi="Times New Roman" w:cs="Times New Roman"/>
          <w:sz w:val="24"/>
          <w:szCs w:val="24"/>
        </w:rPr>
        <w:t xml:space="preserve">Principal Component Analysis </w:t>
      </w:r>
      <w:r w:rsidR="009D7D59">
        <w:rPr>
          <w:rFonts w:ascii="Times New Roman" w:hAnsi="Times New Roman" w:cs="Times New Roman"/>
          <w:sz w:val="24"/>
          <w:szCs w:val="24"/>
        </w:rPr>
        <w:t>(</w:t>
      </w:r>
      <w:proofErr w:type="spellStart"/>
      <w:r w:rsidR="009D7D59">
        <w:rPr>
          <w:rFonts w:ascii="Times New Roman" w:hAnsi="Times New Roman" w:cs="Times New Roman"/>
          <w:sz w:val="24"/>
          <w:szCs w:val="24"/>
        </w:rPr>
        <w:t>PCA</w:t>
      </w:r>
      <w:proofErr w:type="spellEnd"/>
      <w:r w:rsidR="009D7D59">
        <w:rPr>
          <w:rFonts w:ascii="Times New Roman" w:hAnsi="Times New Roman" w:cs="Times New Roman"/>
          <w:sz w:val="24"/>
          <w:szCs w:val="24"/>
        </w:rPr>
        <w:t xml:space="preserve">) </w:t>
      </w:r>
      <w:r>
        <w:rPr>
          <w:rFonts w:ascii="Times New Roman" w:hAnsi="Times New Roman" w:cs="Times New Roman"/>
          <w:sz w:val="24"/>
          <w:szCs w:val="24"/>
        </w:rPr>
        <w:t>seeks to reduce the dimensionality of the data by finding a way to represent the data in a space that still preserves most of the information, yet requires far fewer dimensions to do this.</w:t>
      </w:r>
      <w:r w:rsidR="009D7D59">
        <w:rPr>
          <w:rFonts w:ascii="Times New Roman" w:hAnsi="Times New Roman" w:cs="Times New Roman"/>
          <w:sz w:val="24"/>
          <w:szCs w:val="24"/>
        </w:rPr>
        <w:t xml:space="preserve"> The data may also be better represented since the new space</w:t>
      </w:r>
    </w:p>
    <w:p w:rsidR="00145DBD" w:rsidRDefault="00145DBD" w:rsidP="00E3521D">
      <w:pPr>
        <w:spacing w:after="0"/>
        <w:rPr>
          <w:rFonts w:ascii="Times New Roman" w:hAnsi="Times New Roman" w:cs="Times New Roman"/>
          <w:sz w:val="24"/>
          <w:szCs w:val="24"/>
        </w:rPr>
      </w:pPr>
    </w:p>
    <w:p w:rsidR="0082701D" w:rsidRDefault="00AA38BE" w:rsidP="00E3521D">
      <w:pPr>
        <w:spacing w:after="0"/>
        <w:rPr>
          <w:rFonts w:ascii="Times New Roman" w:hAnsi="Times New Roman" w:cs="Times New Roman"/>
          <w:sz w:val="24"/>
          <w:szCs w:val="24"/>
        </w:rPr>
      </w:pPr>
      <w:proofErr w:type="spellStart"/>
      <w:r>
        <w:rPr>
          <w:rFonts w:ascii="Times New Roman" w:hAnsi="Times New Roman" w:cs="Times New Roman"/>
          <w:sz w:val="24"/>
          <w:szCs w:val="24"/>
        </w:rPr>
        <w:t>PCA</w:t>
      </w:r>
      <w:proofErr w:type="spellEnd"/>
      <w:r>
        <w:rPr>
          <w:rFonts w:ascii="Times New Roman" w:hAnsi="Times New Roman" w:cs="Times New Roman"/>
          <w:sz w:val="24"/>
          <w:szCs w:val="24"/>
        </w:rPr>
        <w:t xml:space="preserve"> accomplishes this by finding the unit-length eigenvectors of </w:t>
      </w:r>
      <w:r w:rsidR="009D7D59">
        <w:rPr>
          <w:rFonts w:ascii="Times New Roman" w:hAnsi="Times New Roman" w:cs="Times New Roman"/>
          <w:sz w:val="24"/>
          <w:szCs w:val="24"/>
        </w:rPr>
        <w:t xml:space="preserve">the covariance matrix of </w:t>
      </w:r>
      <w:r>
        <w:rPr>
          <w:rFonts w:ascii="Times New Roman" w:hAnsi="Times New Roman" w:cs="Times New Roman"/>
          <w:sz w:val="24"/>
          <w:szCs w:val="24"/>
        </w:rPr>
        <w:t xml:space="preserve">a data </w:t>
      </w:r>
      <w:proofErr w:type="gramStart"/>
      <w:r>
        <w:rPr>
          <w:rFonts w:ascii="Times New Roman" w:hAnsi="Times New Roman" w:cs="Times New Roman"/>
          <w:sz w:val="24"/>
          <w:szCs w:val="24"/>
        </w:rPr>
        <w:t>set</w:t>
      </w:r>
      <w:proofErr w:type="gramEnd"/>
      <w:r>
        <w:rPr>
          <w:rFonts w:ascii="Times New Roman" w:hAnsi="Times New Roman" w:cs="Times New Roman"/>
          <w:sz w:val="24"/>
          <w:szCs w:val="24"/>
        </w:rPr>
        <w:t>, and then keeping a subset of the eigenvectors corresponding to a subset o</w:t>
      </w:r>
      <w:r w:rsidR="009D7D59">
        <w:rPr>
          <w:rFonts w:ascii="Times New Roman" w:hAnsi="Times New Roman" w:cs="Times New Roman"/>
          <w:sz w:val="24"/>
          <w:szCs w:val="24"/>
        </w:rPr>
        <w:t xml:space="preserve">f the largest eigenvalues. When data vectors are projected onto the </w:t>
      </w:r>
      <w:proofErr w:type="spellStart"/>
      <w:r w:rsidR="009D7D59">
        <w:rPr>
          <w:rFonts w:ascii="Times New Roman" w:hAnsi="Times New Roman" w:cs="Times New Roman"/>
          <w:sz w:val="24"/>
          <w:szCs w:val="24"/>
        </w:rPr>
        <w:t>eigen</w:t>
      </w:r>
      <w:proofErr w:type="spellEnd"/>
      <w:r w:rsidR="009D7D59">
        <w:rPr>
          <w:rFonts w:ascii="Times New Roman" w:hAnsi="Times New Roman" w:cs="Times New Roman"/>
          <w:sz w:val="24"/>
          <w:szCs w:val="24"/>
        </w:rPr>
        <w:t>-space, this</w:t>
      </w:r>
      <w:r w:rsidR="0082701D">
        <w:rPr>
          <w:rFonts w:ascii="Times New Roman" w:hAnsi="Times New Roman" w:cs="Times New Roman"/>
          <w:sz w:val="24"/>
          <w:szCs w:val="24"/>
        </w:rPr>
        <w:t xml:space="preserve"> linear combination of the </w:t>
      </w:r>
      <w:r>
        <w:rPr>
          <w:rFonts w:ascii="Times New Roman" w:hAnsi="Times New Roman" w:cs="Times New Roman"/>
          <w:sz w:val="24"/>
          <w:szCs w:val="24"/>
        </w:rPr>
        <w:t xml:space="preserve">subset of eigenvectors will preserve </w:t>
      </w:r>
      <w:r w:rsidR="0082701D">
        <w:rPr>
          <w:rFonts w:ascii="Times New Roman" w:hAnsi="Times New Roman" w:cs="Times New Roman"/>
          <w:sz w:val="24"/>
          <w:szCs w:val="24"/>
        </w:rPr>
        <w:t>a large amount of the data, usually</w:t>
      </w:r>
      <w:r>
        <w:rPr>
          <w:rFonts w:ascii="Times New Roman" w:hAnsi="Times New Roman" w:cs="Times New Roman"/>
          <w:sz w:val="24"/>
          <w:szCs w:val="24"/>
        </w:rPr>
        <w:t xml:space="preserve"> with far </w:t>
      </w:r>
      <w:r w:rsidR="009D7D59">
        <w:rPr>
          <w:rFonts w:ascii="Times New Roman" w:hAnsi="Times New Roman" w:cs="Times New Roman"/>
          <w:sz w:val="24"/>
          <w:szCs w:val="24"/>
        </w:rPr>
        <w:t>fewer features due to the fact that the eigenvectors are orthogonal to one another and are oriented along the directions in which the data varies the most.</w:t>
      </w:r>
    </w:p>
    <w:p w:rsidR="0082701D" w:rsidRDefault="0082701D" w:rsidP="00E3521D">
      <w:pPr>
        <w:spacing w:after="0"/>
        <w:rPr>
          <w:rFonts w:ascii="Times New Roman" w:hAnsi="Times New Roman" w:cs="Times New Roman"/>
          <w:sz w:val="24"/>
          <w:szCs w:val="24"/>
        </w:rPr>
      </w:pPr>
    </w:p>
    <w:p w:rsidR="00AA38BE" w:rsidRDefault="00F35EA2" w:rsidP="00E3521D">
      <w:pPr>
        <w:spacing w:after="0"/>
        <w:rPr>
          <w:rFonts w:ascii="Times New Roman" w:hAnsi="Times New Roman" w:cs="Times New Roman"/>
          <w:sz w:val="24"/>
          <w:szCs w:val="24"/>
        </w:rPr>
      </w:pPr>
      <w:r>
        <w:rPr>
          <w:rFonts w:ascii="Times New Roman" w:hAnsi="Times New Roman" w:cs="Times New Roman"/>
          <w:i/>
          <w:sz w:val="24"/>
          <w:szCs w:val="24"/>
        </w:rPr>
        <w:t>Support Vector Machines</w:t>
      </w:r>
    </w:p>
    <w:p w:rsidR="00AA38BE" w:rsidRDefault="00AA38BE" w:rsidP="00E3521D">
      <w:pPr>
        <w:spacing w:after="0"/>
        <w:rPr>
          <w:rFonts w:ascii="Times New Roman" w:hAnsi="Times New Roman" w:cs="Times New Roman"/>
          <w:sz w:val="24"/>
          <w:szCs w:val="24"/>
        </w:rPr>
      </w:pPr>
    </w:p>
    <w:p w:rsidR="00044816" w:rsidRDefault="00044816" w:rsidP="00E3521D">
      <w:pPr>
        <w:spacing w:after="0"/>
        <w:rPr>
          <w:rFonts w:ascii="Times New Roman" w:hAnsi="Times New Roman" w:cs="Times New Roman"/>
          <w:sz w:val="24"/>
          <w:szCs w:val="24"/>
        </w:rPr>
      </w:pPr>
      <w:r>
        <w:rPr>
          <w:rFonts w:ascii="Times New Roman" w:hAnsi="Times New Roman" w:cs="Times New Roman"/>
          <w:sz w:val="24"/>
          <w:szCs w:val="24"/>
        </w:rPr>
        <w:t>Support Vector Machines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are a non-statistical, discriminant method for classifying data.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aim to represent data in a high enough dimensional space so that the classes are separable, </w:t>
      </w:r>
      <w:r>
        <w:rPr>
          <w:rFonts w:ascii="Times New Roman" w:hAnsi="Times New Roman" w:cs="Times New Roman"/>
          <w:sz w:val="24"/>
          <w:szCs w:val="24"/>
        </w:rPr>
        <w:lastRenderedPageBreak/>
        <w:t xml:space="preserve">and then construct a discriminant function (which represents a </w:t>
      </w:r>
      <w:proofErr w:type="spellStart"/>
      <w:r>
        <w:rPr>
          <w:rFonts w:ascii="Times New Roman" w:hAnsi="Times New Roman" w:cs="Times New Roman"/>
          <w:sz w:val="24"/>
          <w:szCs w:val="24"/>
        </w:rPr>
        <w:t>hyperplane</w:t>
      </w:r>
      <w:proofErr w:type="spellEnd"/>
      <w:r>
        <w:rPr>
          <w:rFonts w:ascii="Times New Roman" w:hAnsi="Times New Roman" w:cs="Times New Roman"/>
          <w:sz w:val="24"/>
          <w:szCs w:val="24"/>
        </w:rPr>
        <w:t>) that has the maximum margin of separation between the data.</w:t>
      </w:r>
    </w:p>
    <w:p w:rsidR="00044816" w:rsidRDefault="00044816" w:rsidP="00E3521D">
      <w:pPr>
        <w:spacing w:after="0"/>
        <w:rPr>
          <w:rFonts w:ascii="Times New Roman" w:hAnsi="Times New Roman" w:cs="Times New Roman"/>
          <w:sz w:val="24"/>
          <w:szCs w:val="24"/>
        </w:rPr>
      </w:pPr>
    </w:p>
    <w:p w:rsidR="00044816" w:rsidRDefault="00044816" w:rsidP="00E3521D">
      <w:pPr>
        <w:spacing w:after="0"/>
        <w:rPr>
          <w:rFonts w:ascii="Times New Roman" w:hAnsi="Times New Roman" w:cs="Times New Roman"/>
          <w:sz w:val="24"/>
          <w:szCs w:val="24"/>
        </w:rPr>
      </w:pP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aim to minimize the empirical error (or training error) and minimize the VC dimension (or model complexity) through maximizing the width of the aforementioned margin. The width of this margin is determined by the support vectors the technique is named for. The support vectors represent the distances between the optimal </w:t>
      </w:r>
      <w:proofErr w:type="spellStart"/>
      <w:r>
        <w:rPr>
          <w:rFonts w:ascii="Times New Roman" w:hAnsi="Times New Roman" w:cs="Times New Roman"/>
          <w:sz w:val="24"/>
          <w:szCs w:val="24"/>
        </w:rPr>
        <w:t>hyperplane</w:t>
      </w:r>
      <w:proofErr w:type="spellEnd"/>
      <w:r>
        <w:rPr>
          <w:rFonts w:ascii="Times New Roman" w:hAnsi="Times New Roman" w:cs="Times New Roman"/>
          <w:sz w:val="24"/>
          <w:szCs w:val="24"/>
        </w:rPr>
        <w:t>, represented by the disc</w:t>
      </w:r>
      <w:r w:rsidR="00033570">
        <w:rPr>
          <w:rFonts w:ascii="Times New Roman" w:hAnsi="Times New Roman" w:cs="Times New Roman"/>
          <w:sz w:val="24"/>
          <w:szCs w:val="24"/>
        </w:rPr>
        <w:t>riminant function, and the “worst classified” data. The support vectors will represent the most difficult to classify patterns, but these patterns are the most important for the classification problem.</w:t>
      </w:r>
    </w:p>
    <w:p w:rsidR="00033570" w:rsidRDefault="00033570" w:rsidP="00E3521D">
      <w:pPr>
        <w:spacing w:after="0"/>
        <w:rPr>
          <w:rFonts w:ascii="Times New Roman" w:hAnsi="Times New Roman" w:cs="Times New Roman"/>
          <w:sz w:val="24"/>
          <w:szCs w:val="24"/>
        </w:rPr>
      </w:pPr>
      <w:r>
        <w:rPr>
          <w:rFonts w:ascii="Times New Roman" w:hAnsi="Times New Roman" w:cs="Times New Roman"/>
          <w:sz w:val="24"/>
          <w:szCs w:val="24"/>
        </w:rPr>
        <w:t xml:space="preserve">As mentioned previously,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(typically) use a very high dimensionality space to achieve </w:t>
      </w:r>
      <w:proofErr w:type="spellStart"/>
      <w:r>
        <w:rPr>
          <w:rFonts w:ascii="Times New Roman" w:hAnsi="Times New Roman" w:cs="Times New Roman"/>
          <w:sz w:val="24"/>
          <w:szCs w:val="24"/>
        </w:rPr>
        <w:t>separability</w:t>
      </w:r>
      <w:proofErr w:type="spellEnd"/>
      <w:r>
        <w:rPr>
          <w:rFonts w:ascii="Times New Roman" w:hAnsi="Times New Roman" w:cs="Times New Roman"/>
          <w:sz w:val="24"/>
          <w:szCs w:val="24"/>
        </w:rPr>
        <w:t xml:space="preserve"> of the data. This would be troublesome for computations were it not for the “kernel trick.” The kernel trick allows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computations to be done using a kernel function that exists in the original space the data exists in, but to get the same result of the computation done in the high-dimensional space required for data </w:t>
      </w:r>
      <w:proofErr w:type="spellStart"/>
      <w:r>
        <w:rPr>
          <w:rFonts w:ascii="Times New Roman" w:hAnsi="Times New Roman" w:cs="Times New Roman"/>
          <w:sz w:val="24"/>
          <w:szCs w:val="24"/>
        </w:rPr>
        <w:t>separability</w:t>
      </w:r>
      <w:proofErr w:type="spellEnd"/>
      <w:r>
        <w:rPr>
          <w:rFonts w:ascii="Times New Roman" w:hAnsi="Times New Roman" w:cs="Times New Roman"/>
          <w:sz w:val="24"/>
          <w:szCs w:val="24"/>
        </w:rPr>
        <w:t xml:space="preserve"> (The computation being referred to is specifically a dot product computation).</w:t>
      </w:r>
      <w:r w:rsidR="00A44245">
        <w:rPr>
          <w:rFonts w:ascii="Times New Roman" w:hAnsi="Times New Roman" w:cs="Times New Roman"/>
          <w:sz w:val="24"/>
          <w:szCs w:val="24"/>
        </w:rPr>
        <w:t xml:space="preserve"> Commonly used kernels use a variety of classification functions such as polynomial, radial basis, and Gaussian functions.</w:t>
      </w:r>
    </w:p>
    <w:p w:rsidR="00F35EA2" w:rsidRDefault="00F35EA2" w:rsidP="00E3521D">
      <w:pPr>
        <w:spacing w:after="0"/>
        <w:rPr>
          <w:rFonts w:ascii="Times New Roman" w:hAnsi="Times New Roman" w:cs="Times New Roman"/>
          <w:sz w:val="24"/>
          <w:szCs w:val="24"/>
        </w:rPr>
      </w:pPr>
    </w:p>
    <w:p w:rsidR="00F35EA2" w:rsidRPr="009D7D59" w:rsidRDefault="009D7D59" w:rsidP="00E3521D">
      <w:pPr>
        <w:spacing w:after="0"/>
        <w:rPr>
          <w:rFonts w:ascii="Times New Roman" w:hAnsi="Times New Roman" w:cs="Times New Roman"/>
          <w:i/>
          <w:sz w:val="24"/>
          <w:szCs w:val="24"/>
        </w:rPr>
      </w:pPr>
      <w:r w:rsidRPr="009D7D59">
        <w:rPr>
          <w:rFonts w:ascii="Times New Roman" w:hAnsi="Times New Roman" w:cs="Times New Roman"/>
          <w:i/>
          <w:sz w:val="24"/>
          <w:szCs w:val="24"/>
        </w:rPr>
        <w:t>Bayesian Classification</w:t>
      </w:r>
    </w:p>
    <w:p w:rsidR="00F35EA2" w:rsidRDefault="00F35EA2" w:rsidP="00E3521D">
      <w:pPr>
        <w:spacing w:after="0"/>
        <w:rPr>
          <w:rFonts w:ascii="Times New Roman" w:hAnsi="Times New Roman" w:cs="Times New Roman"/>
          <w:sz w:val="24"/>
          <w:szCs w:val="24"/>
        </w:rPr>
      </w:pPr>
    </w:p>
    <w:p w:rsidR="002A3BFF" w:rsidRDefault="002A3BFF" w:rsidP="00E3521D">
      <w:pPr>
        <w:spacing w:after="0"/>
        <w:rPr>
          <w:rFonts w:ascii="Times New Roman" w:hAnsi="Times New Roman" w:cs="Times New Roman"/>
          <w:sz w:val="24"/>
          <w:szCs w:val="24"/>
        </w:rPr>
      </w:pPr>
      <w:r>
        <w:rPr>
          <w:rFonts w:ascii="Times New Roman" w:hAnsi="Times New Roman" w:cs="Times New Roman"/>
          <w:sz w:val="24"/>
          <w:szCs w:val="24"/>
        </w:rPr>
        <w:t xml:space="preserve">Bayesian classification relies on the assumption that features independently contribute to the overall probability that an object is in a certain class. It is common practice to assume that the data is </w:t>
      </w:r>
      <w:proofErr w:type="gramStart"/>
      <w:r>
        <w:rPr>
          <w:rFonts w:ascii="Times New Roman" w:hAnsi="Times New Roman" w:cs="Times New Roman"/>
          <w:sz w:val="24"/>
          <w:szCs w:val="24"/>
        </w:rPr>
        <w:t>Normally</w:t>
      </w:r>
      <w:proofErr w:type="gramEnd"/>
      <w:r>
        <w:rPr>
          <w:rFonts w:ascii="Times New Roman" w:hAnsi="Times New Roman" w:cs="Times New Roman"/>
          <w:sz w:val="24"/>
          <w:szCs w:val="24"/>
        </w:rPr>
        <w:t xml:space="preserve"> distributed when using Bayesian classification, although other distributions may be assumed/used. In our case, since the Gaussian data distributions were assumed, </w:t>
      </w:r>
      <w:r w:rsidR="000260D7">
        <w:rPr>
          <w:rFonts w:ascii="Times New Roman" w:hAnsi="Times New Roman" w:cs="Times New Roman"/>
          <w:sz w:val="24"/>
          <w:szCs w:val="24"/>
        </w:rPr>
        <w:t>the discriminant functions used by the classifiers were of the form:</w:t>
      </w:r>
    </w:p>
    <w:tbl>
      <w:tblPr>
        <w:tblStyle w:val="TableGrid"/>
        <w:tblW w:w="106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080"/>
        <w:gridCol w:w="540"/>
      </w:tblGrid>
      <w:tr w:rsidR="002A3BFF" w:rsidTr="002F4BC5">
        <w:trPr>
          <w:trHeight w:val="567"/>
        </w:trPr>
        <w:tc>
          <w:tcPr>
            <w:tcW w:w="10080" w:type="dxa"/>
            <w:vAlign w:val="center"/>
          </w:tcPr>
          <w:p w:rsidR="002A3BFF" w:rsidRPr="00F04AB4" w:rsidRDefault="00FD7939" w:rsidP="00DD324E">
            <w:pPr>
              <w:spacing w:before="240"/>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ty m:val="bi"/>
                      </m:rPr>
                      <w:rPr>
                        <w:rFonts w:ascii="Cambria Math" w:hAnsi="Cambria Math" w:cs="Times New Roman"/>
                        <w:sz w:val="24"/>
                        <w:szCs w:val="24"/>
                      </w:rPr>
                      <m:t>x</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sz w:val="24"/>
                        <w:szCs w:val="24"/>
                      </w:rPr>
                    </m:ctrlPr>
                  </m:sSupPr>
                  <m:e>
                    <m:d>
                      <m:dPr>
                        <m:ctrlPr>
                          <w:rPr>
                            <w:rFonts w:ascii="Cambria Math" w:hAnsi="Cambria Math" w:cs="Times New Roman"/>
                            <w:sz w:val="24"/>
                            <w:szCs w:val="24"/>
                          </w:rPr>
                        </m:ctrlPr>
                      </m:dPr>
                      <m:e>
                        <m:r>
                          <m:rPr>
                            <m:sty m:val="b"/>
                          </m:rPr>
                          <w:rPr>
                            <w:rFonts w:ascii="Cambria Math" w:hAnsi="Cambria Math" w:cs="Times New Roman"/>
                            <w:sz w:val="24"/>
                            <w:szCs w:val="24"/>
                          </w:rPr>
                          <m:t xml:space="preserve">x- </m:t>
                        </m:r>
                        <m:sSub>
                          <m:sSubPr>
                            <m:ctrlPr>
                              <w:rPr>
                                <w:rFonts w:ascii="Cambria Math" w:hAnsi="Cambria Math" w:cs="Times New Roman"/>
                                <w:b/>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e>
                  <m:sup>
                    <m:r>
                      <w:rPr>
                        <w:rFonts w:ascii="Cambria Math" w:hAnsi="Cambria Math" w:cs="Times New Roman"/>
                        <w:sz w:val="24"/>
                        <w:szCs w:val="24"/>
                      </w:rPr>
                      <m:t>t</m:t>
                    </m:r>
                  </m:sup>
                </m:sSup>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r>
                      <w:rPr>
                        <w:rFonts w:ascii="Cambria Math" w:hAnsi="Cambria Math" w:cs="Times New Roman"/>
                        <w:sz w:val="24"/>
                        <w:szCs w:val="24"/>
                      </w:rPr>
                      <m:t>-1</m:t>
                    </m:r>
                  </m:sup>
                </m:sSubSup>
                <m:d>
                  <m:dPr>
                    <m:ctrlPr>
                      <w:rPr>
                        <w:rFonts w:ascii="Cambria Math" w:hAnsi="Cambria Math" w:cs="Times New Roman"/>
                        <w:sz w:val="24"/>
                        <w:szCs w:val="24"/>
                      </w:rPr>
                    </m:ctrlPr>
                  </m:dPr>
                  <m:e>
                    <m:r>
                      <m:rPr>
                        <m:sty m:val="b"/>
                      </m:rPr>
                      <w:rPr>
                        <w:rFonts w:ascii="Cambria Math" w:hAnsi="Cambria Math" w:cs="Times New Roman"/>
                        <w:sz w:val="24"/>
                        <w:szCs w:val="24"/>
                      </w:rPr>
                      <m:t>x</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bi"/>
                          </m:rPr>
                          <w:rPr>
                            <w:rFonts w:ascii="Cambria Math" w:hAnsi="Cambria Math" w:cs="Times New Roman"/>
                            <w:sz w:val="24"/>
                            <w:szCs w:val="24"/>
                          </w:rPr>
                          <m:t>u</m:t>
                        </m:r>
                      </m:e>
                      <m:sub>
                        <m:r>
                          <m:rPr>
                            <m:sty m:val="bi"/>
                          </m:rPr>
                          <w:rPr>
                            <w:rFonts w:ascii="Cambria Math" w:hAnsi="Cambria Math" w:cs="Times New Roman"/>
                            <w:sz w:val="24"/>
                            <w:szCs w:val="24"/>
                          </w:rPr>
                          <m:t>i</m:t>
                        </m:r>
                      </m:sub>
                    </m:sSub>
                  </m:e>
                </m:d>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d</m:t>
                    </m:r>
                  </m:num>
                  <m:den>
                    <m:r>
                      <w:rPr>
                        <w:rFonts w:ascii="Cambria Math" w:hAnsi="Cambria Math" w:cs="Times New Roman"/>
                        <w:sz w:val="24"/>
                        <w:szCs w:val="24"/>
                      </w:rPr>
                      <m:t>2</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sz w:val="24"/>
                            <w:szCs w:val="24"/>
                          </w:rPr>
                        </m:ctrlPr>
                      </m:dPr>
                      <m:e>
                        <m:r>
                          <m:rPr>
                            <m:sty m:val="p"/>
                          </m:rPr>
                          <w:rPr>
                            <w:rFonts w:ascii="Cambria Math" w:hAnsi="Cambria Math" w:cs="Times New Roman"/>
                            <w:sz w:val="24"/>
                            <w:szCs w:val="24"/>
                          </w:rPr>
                          <m:t>2π</m:t>
                        </m:r>
                      </m:e>
                    </m:d>
                  </m:e>
                </m:fun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m:rPr>
                    <m:sty m:val="p"/>
                  </m:rPr>
                  <w:rPr>
                    <w:rFonts w:ascii="Cambria Math" w:hAnsi="Cambria Math" w:cs="Times New Roman"/>
                    <w:sz w:val="24"/>
                    <w:szCs w:val="24"/>
                  </w:rPr>
                  <m:t>ln⁡</m:t>
                </m:r>
                <m:r>
                  <w:rPr>
                    <w:rFonts w:ascii="Cambria Math" w:hAnsi="Cambria Math" w:cs="Times New Roman"/>
                    <w:sz w:val="24"/>
                    <w:szCs w:val="24"/>
                  </w:rPr>
                  <m:t>(</m:t>
                </m:r>
                <m:sSubSup>
                  <m:sSubSupPr>
                    <m:ctrlPr>
                      <w:rPr>
                        <w:rFonts w:ascii="Cambria Math" w:hAnsi="Cambria Math" w:cs="Times New Roman"/>
                        <w:sz w:val="24"/>
                        <w:szCs w:val="24"/>
                      </w:rPr>
                    </m:ctrlPr>
                  </m:sSubSupPr>
                  <m:e>
                    <m:r>
                      <m:rPr>
                        <m:sty m:val="b"/>
                      </m:rPr>
                      <w:rPr>
                        <w:rFonts w:ascii="Cambria Math" w:hAnsi="Cambria Math" w:cs="Times New Roman"/>
                        <w:sz w:val="24"/>
                        <w:szCs w:val="24"/>
                      </w:rPr>
                      <m:t>Σ</m:t>
                    </m:r>
                  </m:e>
                  <m:sub>
                    <m:r>
                      <w:rPr>
                        <w:rFonts w:ascii="Cambria Math" w:hAnsi="Cambria Math" w:cs="Times New Roman"/>
                        <w:sz w:val="24"/>
                        <w:szCs w:val="24"/>
                      </w:rPr>
                      <m:t>i</m:t>
                    </m:r>
                  </m:sub>
                  <m:sup/>
                </m:sSubSup>
                <m:r>
                  <w:rPr>
                    <w:rFonts w:ascii="Cambria Math" w:hAnsi="Cambria Math" w:cs="Times New Roman"/>
                    <w:sz w:val="24"/>
                    <w:szCs w:val="24"/>
                  </w:rPr>
                  <m:t>)+</m:t>
                </m:r>
                <m:r>
                  <m:rPr>
                    <m:sty m:val="p"/>
                  </m:rPr>
                  <w:rPr>
                    <w:rFonts w:ascii="Cambria Math" w:hAnsi="Cambria Math" w:cs="Times New Roman"/>
                    <w:sz w:val="24"/>
                    <w:szCs w:val="24"/>
                  </w:rPr>
                  <m:t>ln⁡</m:t>
                </m:r>
                <m:r>
                  <w:rPr>
                    <w:rFonts w:ascii="Cambria Math" w:hAnsi="Cambria Math" w:cs="Times New Roman"/>
                    <w:sz w:val="24"/>
                    <w:szCs w:val="24"/>
                  </w:rPr>
                  <m:t>(P</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ω</m:t>
                        </m:r>
                      </m:e>
                      <m:sub>
                        <m:r>
                          <w:rPr>
                            <w:rFonts w:ascii="Cambria Math" w:hAnsi="Cambria Math" w:cs="Times New Roman"/>
                            <w:sz w:val="24"/>
                            <w:szCs w:val="24"/>
                          </w:rPr>
                          <m:t>i</m:t>
                        </m:r>
                      </m:sub>
                    </m:sSub>
                  </m:e>
                </m:d>
                <m:r>
                  <w:rPr>
                    <w:rFonts w:ascii="Cambria Math" w:hAnsi="Cambria Math" w:cs="Times New Roman"/>
                    <w:sz w:val="24"/>
                    <w:szCs w:val="24"/>
                  </w:rPr>
                  <m:t>)</m:t>
                </m:r>
              </m:oMath>
            </m:oMathPara>
          </w:p>
        </w:tc>
        <w:tc>
          <w:tcPr>
            <w:tcW w:w="540" w:type="dxa"/>
            <w:vAlign w:val="center"/>
          </w:tcPr>
          <w:p w:rsidR="002A3BFF" w:rsidRDefault="002A3BFF" w:rsidP="00DD324E">
            <w:pPr>
              <w:jc w:val="center"/>
              <w:rPr>
                <w:rFonts w:ascii="Times New Roman" w:hAnsi="Times New Roman" w:cs="Times New Roman"/>
                <w:sz w:val="24"/>
                <w:szCs w:val="24"/>
              </w:rPr>
            </w:pPr>
            <w:r>
              <w:rPr>
                <w:rFonts w:ascii="Times New Roman" w:hAnsi="Times New Roman" w:cs="Times New Roman"/>
                <w:sz w:val="24"/>
                <w:szCs w:val="24"/>
              </w:rPr>
              <w:t>[1]</w:t>
            </w:r>
          </w:p>
        </w:tc>
      </w:tr>
    </w:tbl>
    <w:p w:rsidR="002F4BC5" w:rsidRDefault="002F4BC5" w:rsidP="00E3521D">
      <w:pPr>
        <w:spacing w:after="0"/>
        <w:rPr>
          <w:rFonts w:ascii="Times New Roman" w:hAnsi="Times New Roman" w:cs="Times New Roman"/>
          <w:sz w:val="24"/>
          <w:szCs w:val="24"/>
        </w:rPr>
      </w:pPr>
    </w:p>
    <w:p w:rsidR="002A3BFF" w:rsidRDefault="000260D7" w:rsidP="00E3521D">
      <w:pPr>
        <w:spacing w:after="0"/>
        <w:rPr>
          <w:rFonts w:ascii="Times New Roman" w:hAnsi="Times New Roman" w:cs="Times New Roman"/>
          <w:sz w:val="24"/>
          <w:szCs w:val="24"/>
        </w:rPr>
      </w:pP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the class with the least resulting discriminant value for an input vector was decided to be the most likely class for the data to belong to.</w:t>
      </w:r>
    </w:p>
    <w:p w:rsidR="000260D7" w:rsidRDefault="000260D7" w:rsidP="00E3521D">
      <w:pPr>
        <w:spacing w:after="0"/>
        <w:rPr>
          <w:rFonts w:ascii="Times New Roman" w:hAnsi="Times New Roman" w:cs="Times New Roman"/>
          <w:sz w:val="24"/>
          <w:szCs w:val="24"/>
        </w:rPr>
      </w:pPr>
    </w:p>
    <w:p w:rsidR="00DB13D0" w:rsidRDefault="00DB13D0" w:rsidP="00E3521D">
      <w:pPr>
        <w:spacing w:after="0"/>
        <w:rPr>
          <w:rFonts w:ascii="Times New Roman" w:hAnsi="Times New Roman" w:cs="Times New Roman"/>
          <w:sz w:val="24"/>
          <w:szCs w:val="24"/>
        </w:rPr>
      </w:pPr>
    </w:p>
    <w:p w:rsidR="00E3521D" w:rsidRPr="00E3521D" w:rsidRDefault="00E3521D" w:rsidP="00E3521D">
      <w:pPr>
        <w:spacing w:after="0"/>
        <w:rPr>
          <w:rFonts w:ascii="Times New Roman" w:hAnsi="Times New Roman" w:cs="Times New Roman"/>
          <w:b/>
          <w:sz w:val="24"/>
          <w:szCs w:val="24"/>
        </w:rPr>
      </w:pPr>
      <w:r w:rsidRPr="00E3521D">
        <w:rPr>
          <w:rFonts w:ascii="Times New Roman" w:hAnsi="Times New Roman" w:cs="Times New Roman"/>
          <w:b/>
          <w:sz w:val="24"/>
          <w:szCs w:val="24"/>
        </w:rPr>
        <w:t>Results</w:t>
      </w:r>
    </w:p>
    <w:p w:rsidR="00B71BBD" w:rsidRDefault="00B71BBD" w:rsidP="00E3521D">
      <w:pPr>
        <w:spacing w:after="0"/>
        <w:rPr>
          <w:rFonts w:ascii="Times New Roman" w:hAnsi="Times New Roman" w:cs="Times New Roman"/>
          <w:sz w:val="24"/>
          <w:szCs w:val="24"/>
        </w:rPr>
      </w:pPr>
    </w:p>
    <w:p w:rsidR="00F35EA2" w:rsidRDefault="00CC384F" w:rsidP="00344D73">
      <w:pPr>
        <w:spacing w:after="0"/>
        <w:rPr>
          <w:rFonts w:ascii="Times New Roman" w:hAnsi="Times New Roman" w:cs="Times New Roman"/>
          <w:i/>
          <w:sz w:val="24"/>
          <w:szCs w:val="24"/>
        </w:rPr>
      </w:pPr>
      <w:r>
        <w:rPr>
          <w:rFonts w:ascii="Times New Roman" w:hAnsi="Times New Roman" w:cs="Times New Roman"/>
          <w:i/>
          <w:sz w:val="24"/>
          <w:szCs w:val="24"/>
        </w:rPr>
        <w:t xml:space="preserve">Experiment 1: </w:t>
      </w:r>
      <w:proofErr w:type="spellStart"/>
      <w:r>
        <w:rPr>
          <w:rFonts w:ascii="Times New Roman" w:hAnsi="Times New Roman" w:cs="Times New Roman"/>
          <w:i/>
          <w:sz w:val="24"/>
          <w:szCs w:val="24"/>
        </w:rPr>
        <w:t>SVMs</w:t>
      </w:r>
      <w:proofErr w:type="spellEnd"/>
    </w:p>
    <w:p w:rsidR="00F35EA2" w:rsidRDefault="00F35EA2" w:rsidP="00344D73">
      <w:pPr>
        <w:spacing w:after="0"/>
        <w:rPr>
          <w:rFonts w:ascii="Times New Roman" w:hAnsi="Times New Roman" w:cs="Times New Roman"/>
          <w:sz w:val="24"/>
          <w:szCs w:val="24"/>
        </w:rPr>
      </w:pPr>
    </w:p>
    <w:p w:rsidR="000260D7" w:rsidRDefault="000260D7" w:rsidP="00344D73">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performed reasonably well, giving relatively high classification accuracies, although not as high as might be achieved using different software packages</w:t>
      </w:r>
      <w:r w:rsidR="002F4BC5">
        <w:rPr>
          <w:rFonts w:ascii="Times New Roman" w:hAnsi="Times New Roman" w:cs="Times New Roman"/>
          <w:sz w:val="24"/>
          <w:szCs w:val="24"/>
        </w:rPr>
        <w:t xml:space="preserve"> (I observed a graduate student achieve 97% accuracy using the </w:t>
      </w:r>
      <w:proofErr w:type="spellStart"/>
      <w:r w:rsidR="002F4BC5">
        <w:rPr>
          <w:rFonts w:ascii="Times New Roman" w:hAnsi="Times New Roman" w:cs="Times New Roman"/>
          <w:sz w:val="24"/>
          <w:szCs w:val="24"/>
        </w:rPr>
        <w:t>WEKA</w:t>
      </w:r>
      <w:proofErr w:type="spellEnd"/>
      <w:r w:rsidR="002F4BC5">
        <w:rPr>
          <w:rFonts w:ascii="Times New Roman" w:hAnsi="Times New Roman" w:cs="Times New Roman"/>
          <w:sz w:val="24"/>
          <w:szCs w:val="24"/>
        </w:rPr>
        <w:t xml:space="preserve"> package, anecdotally)</w:t>
      </w:r>
      <w:r>
        <w:rPr>
          <w:rFonts w:ascii="Times New Roman" w:hAnsi="Times New Roman" w:cs="Times New Roman"/>
          <w:sz w:val="24"/>
          <w:szCs w:val="24"/>
        </w:rPr>
        <w:t xml:space="preserve">. However, given that the goal of the assignment was to successfully apply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to the problem, and not to find the optimum parameter values for optimum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performance, slightly sub-optimal performance is acceptable. This being said, various parameter values were tested to find what might be considered “locally” optimal results, if not “globally” optimal results.</w:t>
      </w:r>
    </w:p>
    <w:p w:rsidR="000260D7" w:rsidRDefault="000260D7" w:rsidP="00344D73">
      <w:pPr>
        <w:spacing w:after="0"/>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43"/>
        <w:gridCol w:w="1728"/>
        <w:gridCol w:w="1606"/>
        <w:gridCol w:w="1326"/>
        <w:gridCol w:w="1442"/>
      </w:tblGrid>
      <w:tr w:rsidR="00A44245" w:rsidTr="00A44245">
        <w:trPr>
          <w:jc w:val="center"/>
        </w:trPr>
        <w:tc>
          <w:tcPr>
            <w:tcW w:w="6203" w:type="dxa"/>
            <w:gridSpan w:val="4"/>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 xml:space="preserve">Polynomial Kernel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Performance</w:t>
            </w:r>
          </w:p>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 xml:space="preserve">with C = , γ = </w:t>
            </w:r>
          </w:p>
        </w:tc>
        <w:tc>
          <w:tcPr>
            <w:tcW w:w="1442" w:type="dxa"/>
            <w:vAlign w:val="center"/>
          </w:tcPr>
          <w:p w:rsidR="00A44245" w:rsidRDefault="00A44245" w:rsidP="00DD324E">
            <w:pPr>
              <w:jc w:val="center"/>
              <w:rPr>
                <w:rFonts w:ascii="Times New Roman" w:hAnsi="Times New Roman" w:cs="Times New Roman"/>
                <w:sz w:val="24"/>
                <w:szCs w:val="24"/>
              </w:rPr>
            </w:pP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p>
        </w:tc>
        <w:tc>
          <w:tcPr>
            <w:tcW w:w="1728"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Correctly Classified Images</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Number of Tested Images</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Accuracy (%)</w:t>
            </w:r>
          </w:p>
        </w:tc>
        <w:tc>
          <w:tcPr>
            <w:tcW w:w="1442" w:type="dxa"/>
            <w:vAlign w:val="center"/>
          </w:tcPr>
          <w:p w:rsidR="00A44245" w:rsidRDefault="00A44245" w:rsidP="00A44245">
            <w:pPr>
              <w:jc w:val="center"/>
              <w:rPr>
                <w:rFonts w:ascii="Times New Roman" w:hAnsi="Times New Roman" w:cs="Times New Roman"/>
                <w:sz w:val="24"/>
                <w:szCs w:val="24"/>
              </w:rPr>
            </w:pPr>
            <w:r>
              <w:rPr>
                <w:rFonts w:ascii="Times New Roman" w:hAnsi="Times New Roman" w:cs="Times New Roman"/>
                <w:sz w:val="24"/>
                <w:szCs w:val="24"/>
              </w:rPr>
              <w:t>Parameter Values C, γ Used</w:t>
            </w: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1</w:t>
            </w:r>
          </w:p>
        </w:tc>
        <w:tc>
          <w:tcPr>
            <w:tcW w:w="1728" w:type="dxa"/>
            <w:vAlign w:val="center"/>
          </w:tcPr>
          <w:p w:rsidR="00A44245" w:rsidRDefault="00A44245" w:rsidP="00A44245">
            <w:pPr>
              <w:jc w:val="center"/>
              <w:rPr>
                <w:rFonts w:ascii="Times New Roman" w:hAnsi="Times New Roman" w:cs="Times New Roman"/>
                <w:sz w:val="24"/>
                <w:szCs w:val="24"/>
              </w:rPr>
            </w:pPr>
            <w:r>
              <w:rPr>
                <w:rFonts w:ascii="Times New Roman" w:hAnsi="Times New Roman" w:cs="Times New Roman"/>
                <w:sz w:val="24"/>
                <w:szCs w:val="24"/>
              </w:rPr>
              <w:t>247</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265</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93.208</w:t>
            </w:r>
          </w:p>
        </w:tc>
        <w:tc>
          <w:tcPr>
            <w:tcW w:w="1442"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15, 0.8</w:t>
            </w: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2</w:t>
            </w:r>
          </w:p>
        </w:tc>
        <w:tc>
          <w:tcPr>
            <w:tcW w:w="1728" w:type="dxa"/>
            <w:vAlign w:val="center"/>
          </w:tcPr>
          <w:p w:rsidR="00A44245" w:rsidRDefault="00A44245" w:rsidP="00A44245">
            <w:pPr>
              <w:jc w:val="center"/>
              <w:rPr>
                <w:rFonts w:ascii="Times New Roman" w:hAnsi="Times New Roman" w:cs="Times New Roman"/>
                <w:sz w:val="24"/>
                <w:szCs w:val="24"/>
              </w:rPr>
            </w:pPr>
            <w:r>
              <w:rPr>
                <w:rFonts w:ascii="Times New Roman" w:hAnsi="Times New Roman" w:cs="Times New Roman"/>
                <w:sz w:val="24"/>
                <w:szCs w:val="24"/>
              </w:rPr>
              <w:t>243</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266</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91.353</w:t>
            </w:r>
          </w:p>
        </w:tc>
        <w:tc>
          <w:tcPr>
            <w:tcW w:w="1442"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2, 0.2</w:t>
            </w:r>
          </w:p>
        </w:tc>
      </w:tr>
      <w:tr w:rsidR="00A44245" w:rsidTr="00A44245">
        <w:trPr>
          <w:jc w:val="center"/>
        </w:trPr>
        <w:tc>
          <w:tcPr>
            <w:tcW w:w="1543"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3</w:t>
            </w:r>
          </w:p>
        </w:tc>
        <w:tc>
          <w:tcPr>
            <w:tcW w:w="1728"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243</w:t>
            </w:r>
          </w:p>
        </w:tc>
        <w:tc>
          <w:tcPr>
            <w:tcW w:w="1606"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266</w:t>
            </w:r>
          </w:p>
        </w:tc>
        <w:tc>
          <w:tcPr>
            <w:tcW w:w="1326"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91.353</w:t>
            </w:r>
          </w:p>
        </w:tc>
        <w:tc>
          <w:tcPr>
            <w:tcW w:w="1442"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3, 0.2</w:t>
            </w:r>
          </w:p>
        </w:tc>
      </w:tr>
      <w:tr w:rsidR="00A44245" w:rsidTr="00A44245">
        <w:trPr>
          <w:jc w:val="center"/>
        </w:trPr>
        <w:tc>
          <w:tcPr>
            <w:tcW w:w="1543"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Average Accuracy</w:t>
            </w:r>
          </w:p>
        </w:tc>
        <w:tc>
          <w:tcPr>
            <w:tcW w:w="1728"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733</w:t>
            </w:r>
          </w:p>
        </w:tc>
        <w:tc>
          <w:tcPr>
            <w:tcW w:w="1606"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798</w:t>
            </w:r>
          </w:p>
        </w:tc>
        <w:tc>
          <w:tcPr>
            <w:tcW w:w="1326"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91.855</w:t>
            </w:r>
          </w:p>
        </w:tc>
        <w:tc>
          <w:tcPr>
            <w:tcW w:w="1442"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p>
        </w:tc>
      </w:tr>
    </w:tbl>
    <w:p w:rsidR="000260D7" w:rsidRDefault="000260D7" w:rsidP="00344D73">
      <w:pPr>
        <w:spacing w:after="0"/>
        <w:rPr>
          <w:rFonts w:ascii="Times New Roman" w:hAnsi="Times New Roman" w:cs="Times New Roman"/>
          <w:sz w:val="24"/>
          <w:szCs w:val="24"/>
        </w:rPr>
      </w:pPr>
    </w:p>
    <w:p w:rsidR="000260D7" w:rsidRDefault="000260D7" w:rsidP="00344D73">
      <w:pPr>
        <w:spacing w:after="0"/>
        <w:rPr>
          <w:rFonts w:ascii="Times New Roman" w:hAnsi="Times New Roman" w:cs="Times New Roman"/>
          <w:sz w:val="24"/>
          <w:szCs w:val="24"/>
        </w:rPr>
      </w:pPr>
      <w:r>
        <w:rPr>
          <w:rFonts w:ascii="Times New Roman" w:hAnsi="Times New Roman" w:cs="Times New Roman"/>
          <w:sz w:val="24"/>
          <w:szCs w:val="24"/>
        </w:rPr>
        <w:t xml:space="preserve">Table 1: Accuracy results achieved using an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that utilized a polynomial kernel function</w:t>
      </w:r>
    </w:p>
    <w:p w:rsidR="00DB13D0" w:rsidRDefault="00DB13D0">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543"/>
        <w:gridCol w:w="1728"/>
        <w:gridCol w:w="1606"/>
        <w:gridCol w:w="1326"/>
        <w:gridCol w:w="1802"/>
      </w:tblGrid>
      <w:tr w:rsidR="00A44245" w:rsidTr="00A44245">
        <w:trPr>
          <w:jc w:val="center"/>
        </w:trPr>
        <w:tc>
          <w:tcPr>
            <w:tcW w:w="6203" w:type="dxa"/>
            <w:gridSpan w:val="4"/>
            <w:vAlign w:val="center"/>
          </w:tcPr>
          <w:p w:rsidR="00A44245" w:rsidRDefault="00A44245" w:rsidP="00DD324E">
            <w:pPr>
              <w:jc w:val="center"/>
              <w:rPr>
                <w:rFonts w:ascii="Times New Roman" w:hAnsi="Times New Roman" w:cs="Times New Roman"/>
                <w:sz w:val="24"/>
                <w:szCs w:val="24"/>
              </w:rPr>
            </w:pP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xml:space="preserve"> Kernel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Performance</w:t>
            </w:r>
          </w:p>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 xml:space="preserve">with C = 15 , γ = 0.2 </w:t>
            </w:r>
          </w:p>
        </w:tc>
        <w:tc>
          <w:tcPr>
            <w:tcW w:w="1802" w:type="dxa"/>
            <w:vAlign w:val="center"/>
          </w:tcPr>
          <w:p w:rsidR="00A44245" w:rsidRDefault="00A44245" w:rsidP="00DD324E">
            <w:pPr>
              <w:jc w:val="center"/>
              <w:rPr>
                <w:rFonts w:ascii="Times New Roman" w:hAnsi="Times New Roman" w:cs="Times New Roman"/>
                <w:sz w:val="24"/>
                <w:szCs w:val="24"/>
              </w:rPr>
            </w:pP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p>
        </w:tc>
        <w:tc>
          <w:tcPr>
            <w:tcW w:w="1728"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Correctly Classified Images</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Number of Tested Images</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Accuracy (%)</w:t>
            </w:r>
          </w:p>
        </w:tc>
        <w:tc>
          <w:tcPr>
            <w:tcW w:w="1802"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Parameter Values C, γ Used</w:t>
            </w: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1</w:t>
            </w:r>
          </w:p>
        </w:tc>
        <w:tc>
          <w:tcPr>
            <w:tcW w:w="1728"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248</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265</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93.585</w:t>
            </w:r>
          </w:p>
        </w:tc>
        <w:tc>
          <w:tcPr>
            <w:tcW w:w="1802"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15, 0.2</w:t>
            </w:r>
          </w:p>
        </w:tc>
      </w:tr>
      <w:tr w:rsidR="00A44245" w:rsidTr="00A44245">
        <w:trPr>
          <w:jc w:val="center"/>
        </w:trPr>
        <w:tc>
          <w:tcPr>
            <w:tcW w:w="1543"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2</w:t>
            </w:r>
          </w:p>
        </w:tc>
        <w:tc>
          <w:tcPr>
            <w:tcW w:w="1728" w:type="dxa"/>
            <w:vAlign w:val="center"/>
          </w:tcPr>
          <w:p w:rsidR="00A44245" w:rsidRDefault="00A44245" w:rsidP="00A44245">
            <w:pPr>
              <w:jc w:val="center"/>
              <w:rPr>
                <w:rFonts w:ascii="Times New Roman" w:hAnsi="Times New Roman" w:cs="Times New Roman"/>
                <w:sz w:val="24"/>
                <w:szCs w:val="24"/>
              </w:rPr>
            </w:pPr>
            <w:r>
              <w:rPr>
                <w:rFonts w:ascii="Times New Roman" w:hAnsi="Times New Roman" w:cs="Times New Roman"/>
                <w:sz w:val="24"/>
                <w:szCs w:val="24"/>
              </w:rPr>
              <w:t>250</w:t>
            </w:r>
          </w:p>
        </w:tc>
        <w:tc>
          <w:tcPr>
            <w:tcW w:w="160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266</w:t>
            </w:r>
          </w:p>
        </w:tc>
        <w:tc>
          <w:tcPr>
            <w:tcW w:w="1326"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93.985</w:t>
            </w:r>
          </w:p>
        </w:tc>
        <w:tc>
          <w:tcPr>
            <w:tcW w:w="1802" w:type="dxa"/>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5, 0.1</w:t>
            </w:r>
          </w:p>
        </w:tc>
      </w:tr>
      <w:tr w:rsidR="00A44245" w:rsidTr="00A44245">
        <w:trPr>
          <w:jc w:val="center"/>
        </w:trPr>
        <w:tc>
          <w:tcPr>
            <w:tcW w:w="1543"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Data Fold 3</w:t>
            </w:r>
          </w:p>
        </w:tc>
        <w:tc>
          <w:tcPr>
            <w:tcW w:w="1728" w:type="dxa"/>
            <w:tcBorders>
              <w:bottom w:val="single" w:sz="18" w:space="0" w:color="auto"/>
            </w:tcBorders>
            <w:vAlign w:val="center"/>
          </w:tcPr>
          <w:p w:rsidR="00A44245" w:rsidRDefault="00A44245" w:rsidP="00A44245">
            <w:pPr>
              <w:jc w:val="center"/>
              <w:rPr>
                <w:rFonts w:ascii="Times New Roman" w:hAnsi="Times New Roman" w:cs="Times New Roman"/>
                <w:sz w:val="24"/>
                <w:szCs w:val="24"/>
              </w:rPr>
            </w:pPr>
            <w:r>
              <w:rPr>
                <w:rFonts w:ascii="Times New Roman" w:hAnsi="Times New Roman" w:cs="Times New Roman"/>
                <w:sz w:val="24"/>
                <w:szCs w:val="24"/>
              </w:rPr>
              <w:t>245</w:t>
            </w:r>
          </w:p>
        </w:tc>
        <w:tc>
          <w:tcPr>
            <w:tcW w:w="1606"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266</w:t>
            </w:r>
          </w:p>
        </w:tc>
        <w:tc>
          <w:tcPr>
            <w:tcW w:w="1326"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92.105</w:t>
            </w:r>
          </w:p>
        </w:tc>
        <w:tc>
          <w:tcPr>
            <w:tcW w:w="1802" w:type="dxa"/>
            <w:tcBorders>
              <w:bottom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2, 0.2</w:t>
            </w:r>
          </w:p>
        </w:tc>
      </w:tr>
      <w:tr w:rsidR="00A44245" w:rsidTr="00A44245">
        <w:trPr>
          <w:jc w:val="center"/>
        </w:trPr>
        <w:tc>
          <w:tcPr>
            <w:tcW w:w="1543"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Average Accuracy</w:t>
            </w:r>
          </w:p>
        </w:tc>
        <w:tc>
          <w:tcPr>
            <w:tcW w:w="1728"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743</w:t>
            </w:r>
          </w:p>
        </w:tc>
        <w:tc>
          <w:tcPr>
            <w:tcW w:w="1606"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798</w:t>
            </w:r>
          </w:p>
        </w:tc>
        <w:tc>
          <w:tcPr>
            <w:tcW w:w="1326"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r>
              <w:rPr>
                <w:rFonts w:ascii="Times New Roman" w:hAnsi="Times New Roman" w:cs="Times New Roman"/>
                <w:sz w:val="24"/>
                <w:szCs w:val="24"/>
              </w:rPr>
              <w:t>93.108</w:t>
            </w:r>
          </w:p>
        </w:tc>
        <w:tc>
          <w:tcPr>
            <w:tcW w:w="1802" w:type="dxa"/>
            <w:tcBorders>
              <w:top w:val="single" w:sz="18" w:space="0" w:color="auto"/>
            </w:tcBorders>
            <w:vAlign w:val="center"/>
          </w:tcPr>
          <w:p w:rsidR="00A44245" w:rsidRDefault="00A44245" w:rsidP="00DD324E">
            <w:pPr>
              <w:jc w:val="center"/>
              <w:rPr>
                <w:rFonts w:ascii="Times New Roman" w:hAnsi="Times New Roman" w:cs="Times New Roman"/>
                <w:sz w:val="24"/>
                <w:szCs w:val="24"/>
              </w:rPr>
            </w:pPr>
          </w:p>
        </w:tc>
      </w:tr>
    </w:tbl>
    <w:p w:rsidR="000260D7" w:rsidRDefault="000260D7" w:rsidP="00344D73">
      <w:pPr>
        <w:spacing w:after="0"/>
        <w:rPr>
          <w:rFonts w:ascii="Times New Roman" w:hAnsi="Times New Roman" w:cs="Times New Roman"/>
          <w:sz w:val="24"/>
          <w:szCs w:val="24"/>
        </w:rPr>
      </w:pPr>
    </w:p>
    <w:p w:rsidR="000260D7" w:rsidRPr="000260D7" w:rsidRDefault="000260D7" w:rsidP="00344D73">
      <w:pPr>
        <w:spacing w:after="0"/>
        <w:rPr>
          <w:rFonts w:ascii="Times New Roman" w:hAnsi="Times New Roman" w:cs="Times New Roman"/>
          <w:sz w:val="24"/>
          <w:szCs w:val="24"/>
        </w:rPr>
      </w:pPr>
      <w:r>
        <w:rPr>
          <w:rFonts w:ascii="Times New Roman" w:hAnsi="Times New Roman" w:cs="Times New Roman"/>
          <w:sz w:val="24"/>
          <w:szCs w:val="24"/>
        </w:rPr>
        <w:t xml:space="preserve">Table 2: Accuracy results achieved using an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that utilized a Radial Basis Function (</w:t>
      </w:r>
      <w:proofErr w:type="spellStart"/>
      <w:r>
        <w:rPr>
          <w:rFonts w:ascii="Times New Roman" w:hAnsi="Times New Roman" w:cs="Times New Roman"/>
          <w:sz w:val="24"/>
          <w:szCs w:val="24"/>
        </w:rPr>
        <w:t>RBF</w:t>
      </w:r>
      <w:proofErr w:type="spellEnd"/>
      <w:r>
        <w:rPr>
          <w:rFonts w:ascii="Times New Roman" w:hAnsi="Times New Roman" w:cs="Times New Roman"/>
          <w:sz w:val="24"/>
          <w:szCs w:val="24"/>
        </w:rPr>
        <w:t>) kernel</w:t>
      </w:r>
    </w:p>
    <w:p w:rsidR="00DB13D0" w:rsidRDefault="00DB13D0" w:rsidP="00344D73">
      <w:pPr>
        <w:spacing w:after="0"/>
        <w:rPr>
          <w:rFonts w:ascii="Times New Roman" w:hAnsi="Times New Roman" w:cs="Times New Roman"/>
          <w:i/>
          <w:sz w:val="24"/>
          <w:szCs w:val="24"/>
        </w:rPr>
      </w:pPr>
    </w:p>
    <w:p w:rsidR="00F35EA2" w:rsidRDefault="00F35EA2" w:rsidP="00344D73">
      <w:pPr>
        <w:spacing w:after="0"/>
        <w:rPr>
          <w:rFonts w:ascii="Times New Roman" w:hAnsi="Times New Roman" w:cs="Times New Roman"/>
          <w:i/>
          <w:sz w:val="24"/>
          <w:szCs w:val="24"/>
        </w:rPr>
      </w:pPr>
      <w:r>
        <w:rPr>
          <w:rFonts w:ascii="Times New Roman" w:hAnsi="Times New Roman" w:cs="Times New Roman"/>
          <w:i/>
          <w:sz w:val="24"/>
          <w:szCs w:val="24"/>
        </w:rPr>
        <w:t>Experiment 2</w:t>
      </w:r>
      <w:r w:rsidR="00CC384F">
        <w:rPr>
          <w:rFonts w:ascii="Times New Roman" w:hAnsi="Times New Roman" w:cs="Times New Roman"/>
          <w:i/>
          <w:sz w:val="24"/>
          <w:szCs w:val="24"/>
        </w:rPr>
        <w:t>: Bayesian Classifiers</w:t>
      </w:r>
    </w:p>
    <w:p w:rsidR="00F35EA2" w:rsidRDefault="00F35EA2" w:rsidP="00344D73">
      <w:pPr>
        <w:spacing w:after="0"/>
        <w:rPr>
          <w:rFonts w:ascii="Times New Roman" w:hAnsi="Times New Roman" w:cs="Times New Roman"/>
          <w:sz w:val="24"/>
          <w:szCs w:val="24"/>
        </w:rPr>
      </w:pPr>
    </w:p>
    <w:p w:rsidR="00F35EA2" w:rsidRDefault="000260D7" w:rsidP="00344D73">
      <w:pPr>
        <w:spacing w:after="0"/>
        <w:rPr>
          <w:rFonts w:ascii="Times New Roman" w:hAnsi="Times New Roman" w:cs="Times New Roman"/>
          <w:sz w:val="24"/>
          <w:szCs w:val="24"/>
        </w:rPr>
      </w:pPr>
      <w:r>
        <w:rPr>
          <w:rFonts w:ascii="Times New Roman" w:hAnsi="Times New Roman" w:cs="Times New Roman"/>
          <w:sz w:val="24"/>
          <w:szCs w:val="24"/>
        </w:rPr>
        <w:t xml:space="preserve">The Bayes classifier approach performed </w:t>
      </w:r>
      <w:r w:rsidR="00CC384F">
        <w:rPr>
          <w:rFonts w:ascii="Times New Roman" w:hAnsi="Times New Roman" w:cs="Times New Roman"/>
          <w:sz w:val="24"/>
          <w:szCs w:val="24"/>
        </w:rPr>
        <w:t xml:space="preserve">very well, better than might be expected considering my previous experiences with Bayes classifiers. </w:t>
      </w:r>
      <w:r w:rsidR="00453307">
        <w:rPr>
          <w:rFonts w:ascii="Times New Roman" w:hAnsi="Times New Roman" w:cs="Times New Roman"/>
          <w:sz w:val="24"/>
          <w:szCs w:val="24"/>
        </w:rPr>
        <w:t>The</w:t>
      </w:r>
      <w:r w:rsidR="00CC384F">
        <w:rPr>
          <w:rFonts w:ascii="Times New Roman" w:hAnsi="Times New Roman" w:cs="Times New Roman"/>
          <w:sz w:val="24"/>
          <w:szCs w:val="24"/>
        </w:rPr>
        <w:t xml:space="preserve"> performance of the Bayes classifier was likely enhanced by the fact that the features used resulted from a </w:t>
      </w:r>
      <w:proofErr w:type="spellStart"/>
      <w:r w:rsidR="00CC384F">
        <w:rPr>
          <w:rFonts w:ascii="Times New Roman" w:hAnsi="Times New Roman" w:cs="Times New Roman"/>
          <w:sz w:val="24"/>
          <w:szCs w:val="24"/>
        </w:rPr>
        <w:t>PCA</w:t>
      </w:r>
      <w:proofErr w:type="spellEnd"/>
      <w:r w:rsidR="00CC384F">
        <w:rPr>
          <w:rFonts w:ascii="Times New Roman" w:hAnsi="Times New Roman" w:cs="Times New Roman"/>
          <w:sz w:val="24"/>
          <w:szCs w:val="24"/>
        </w:rPr>
        <w:t xml:space="preserve"> transformation of the data, so the features used were “independent” and very descriptive of the data.</w:t>
      </w:r>
    </w:p>
    <w:p w:rsidR="002F4BC5" w:rsidRDefault="002F4BC5">
      <w:pPr>
        <w:rPr>
          <w:rFonts w:ascii="Times New Roman" w:hAnsi="Times New Roman" w:cs="Times New Roman"/>
          <w:sz w:val="24"/>
          <w:szCs w:val="24"/>
        </w:rPr>
      </w:pPr>
      <w:r>
        <w:rPr>
          <w:rFonts w:ascii="Times New Roman" w:hAnsi="Times New Roman" w:cs="Times New Roman"/>
          <w:sz w:val="24"/>
          <w:szCs w:val="24"/>
        </w:rPr>
        <w:br w:type="page"/>
      </w:r>
    </w:p>
    <w:tbl>
      <w:tblPr>
        <w:tblStyle w:val="TableGrid"/>
        <w:tblW w:w="0" w:type="auto"/>
        <w:jc w:val="center"/>
        <w:tblLook w:val="04A0" w:firstRow="1" w:lastRow="0" w:firstColumn="1" w:lastColumn="0" w:noHBand="0" w:noVBand="1"/>
      </w:tblPr>
      <w:tblGrid>
        <w:gridCol w:w="1795"/>
        <w:gridCol w:w="2070"/>
        <w:gridCol w:w="1980"/>
        <w:gridCol w:w="1443"/>
      </w:tblGrid>
      <w:tr w:rsidR="00CC384F" w:rsidTr="00EE7471">
        <w:trPr>
          <w:jc w:val="center"/>
        </w:trPr>
        <w:tc>
          <w:tcPr>
            <w:tcW w:w="7288" w:type="dxa"/>
            <w:gridSpan w:val="4"/>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lastRenderedPageBreak/>
              <w:t>Bayesian Classifier Performance</w:t>
            </w:r>
          </w:p>
          <w:p w:rsidR="00033570" w:rsidRDefault="00033570" w:rsidP="00CC384F">
            <w:pPr>
              <w:jc w:val="center"/>
              <w:rPr>
                <w:rFonts w:ascii="Times New Roman" w:hAnsi="Times New Roman" w:cs="Times New Roman"/>
                <w:sz w:val="24"/>
                <w:szCs w:val="24"/>
              </w:rPr>
            </w:pPr>
            <w:r>
              <w:rPr>
                <w:rFonts w:ascii="Times New Roman" w:hAnsi="Times New Roman" w:cs="Times New Roman"/>
                <w:sz w:val="24"/>
                <w:szCs w:val="24"/>
              </w:rPr>
              <w:t>(</w:t>
            </w:r>
            <w:r w:rsidR="00DB13D0">
              <w:rPr>
                <w:rFonts w:ascii="Times New Roman" w:hAnsi="Times New Roman" w:cs="Times New Roman"/>
                <w:sz w:val="24"/>
                <w:szCs w:val="24"/>
              </w:rPr>
              <w:t xml:space="preserve">Assumed Gaussian Distribution, </w:t>
            </w:r>
            <w:r>
              <w:rPr>
                <w:rFonts w:ascii="Times New Roman" w:hAnsi="Times New Roman" w:cs="Times New Roman"/>
                <w:sz w:val="24"/>
                <w:szCs w:val="24"/>
              </w:rPr>
              <w:t>Equal Likelihood of Both Classes)</w:t>
            </w:r>
          </w:p>
        </w:tc>
      </w:tr>
      <w:tr w:rsidR="00CC384F" w:rsidTr="00EE7471">
        <w:trPr>
          <w:jc w:val="center"/>
        </w:trPr>
        <w:tc>
          <w:tcPr>
            <w:tcW w:w="1795" w:type="dxa"/>
            <w:vAlign w:val="center"/>
          </w:tcPr>
          <w:p w:rsidR="00CC384F" w:rsidRDefault="00CC384F" w:rsidP="00CC384F">
            <w:pPr>
              <w:jc w:val="center"/>
              <w:rPr>
                <w:rFonts w:ascii="Times New Roman" w:hAnsi="Times New Roman" w:cs="Times New Roman"/>
                <w:sz w:val="24"/>
                <w:szCs w:val="24"/>
              </w:rPr>
            </w:pPr>
          </w:p>
        </w:tc>
        <w:tc>
          <w:tcPr>
            <w:tcW w:w="2070" w:type="dxa"/>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Correctly Classified Images</w:t>
            </w:r>
          </w:p>
        </w:tc>
        <w:tc>
          <w:tcPr>
            <w:tcW w:w="1980" w:type="dxa"/>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Number of Tested Images</w:t>
            </w:r>
          </w:p>
        </w:tc>
        <w:tc>
          <w:tcPr>
            <w:tcW w:w="1443" w:type="dxa"/>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Accuracy (%)</w:t>
            </w:r>
          </w:p>
        </w:tc>
      </w:tr>
      <w:tr w:rsidR="00CC384F" w:rsidTr="00EE7471">
        <w:trPr>
          <w:jc w:val="center"/>
        </w:trPr>
        <w:tc>
          <w:tcPr>
            <w:tcW w:w="1795" w:type="dxa"/>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Data Fold 1</w:t>
            </w:r>
          </w:p>
        </w:tc>
        <w:tc>
          <w:tcPr>
            <w:tcW w:w="2070"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245</w:t>
            </w:r>
          </w:p>
        </w:tc>
        <w:tc>
          <w:tcPr>
            <w:tcW w:w="1980"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265</w:t>
            </w:r>
          </w:p>
        </w:tc>
        <w:tc>
          <w:tcPr>
            <w:tcW w:w="1443"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92.453</w:t>
            </w:r>
          </w:p>
        </w:tc>
      </w:tr>
      <w:tr w:rsidR="00CC384F" w:rsidTr="00EE7471">
        <w:trPr>
          <w:jc w:val="center"/>
        </w:trPr>
        <w:tc>
          <w:tcPr>
            <w:tcW w:w="1795" w:type="dxa"/>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Data Fold 2</w:t>
            </w:r>
          </w:p>
        </w:tc>
        <w:tc>
          <w:tcPr>
            <w:tcW w:w="2070"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239</w:t>
            </w:r>
          </w:p>
        </w:tc>
        <w:tc>
          <w:tcPr>
            <w:tcW w:w="1980"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266</w:t>
            </w:r>
          </w:p>
        </w:tc>
        <w:tc>
          <w:tcPr>
            <w:tcW w:w="1443" w:type="dxa"/>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89.850</w:t>
            </w:r>
          </w:p>
        </w:tc>
      </w:tr>
      <w:tr w:rsidR="00CC384F" w:rsidTr="00EE7471">
        <w:trPr>
          <w:jc w:val="center"/>
        </w:trPr>
        <w:tc>
          <w:tcPr>
            <w:tcW w:w="1795" w:type="dxa"/>
            <w:tcBorders>
              <w:bottom w:val="single" w:sz="18" w:space="0" w:color="auto"/>
            </w:tcBorders>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Data Fold 3</w:t>
            </w:r>
          </w:p>
        </w:tc>
        <w:tc>
          <w:tcPr>
            <w:tcW w:w="2070" w:type="dxa"/>
            <w:tcBorders>
              <w:bottom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238</w:t>
            </w:r>
          </w:p>
        </w:tc>
        <w:tc>
          <w:tcPr>
            <w:tcW w:w="1980" w:type="dxa"/>
            <w:tcBorders>
              <w:bottom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266</w:t>
            </w:r>
          </w:p>
        </w:tc>
        <w:tc>
          <w:tcPr>
            <w:tcW w:w="1443" w:type="dxa"/>
            <w:tcBorders>
              <w:bottom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89.474</w:t>
            </w:r>
          </w:p>
        </w:tc>
      </w:tr>
      <w:tr w:rsidR="00CC384F" w:rsidTr="00EE7471">
        <w:trPr>
          <w:jc w:val="center"/>
        </w:trPr>
        <w:tc>
          <w:tcPr>
            <w:tcW w:w="1795" w:type="dxa"/>
            <w:tcBorders>
              <w:top w:val="single" w:sz="18" w:space="0" w:color="auto"/>
            </w:tcBorders>
            <w:vAlign w:val="center"/>
          </w:tcPr>
          <w:p w:rsidR="00CC384F" w:rsidRDefault="00CC384F" w:rsidP="00CC384F">
            <w:pPr>
              <w:jc w:val="center"/>
              <w:rPr>
                <w:rFonts w:ascii="Times New Roman" w:hAnsi="Times New Roman" w:cs="Times New Roman"/>
                <w:sz w:val="24"/>
                <w:szCs w:val="24"/>
              </w:rPr>
            </w:pPr>
            <w:r>
              <w:rPr>
                <w:rFonts w:ascii="Times New Roman" w:hAnsi="Times New Roman" w:cs="Times New Roman"/>
                <w:sz w:val="24"/>
                <w:szCs w:val="24"/>
              </w:rPr>
              <w:t>Average Accuracy</w:t>
            </w:r>
          </w:p>
        </w:tc>
        <w:tc>
          <w:tcPr>
            <w:tcW w:w="2070" w:type="dxa"/>
            <w:tcBorders>
              <w:top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722</w:t>
            </w:r>
          </w:p>
        </w:tc>
        <w:tc>
          <w:tcPr>
            <w:tcW w:w="1980" w:type="dxa"/>
            <w:tcBorders>
              <w:top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798</w:t>
            </w:r>
          </w:p>
        </w:tc>
        <w:tc>
          <w:tcPr>
            <w:tcW w:w="1443" w:type="dxa"/>
            <w:tcBorders>
              <w:top w:val="single" w:sz="18" w:space="0" w:color="auto"/>
            </w:tcBorders>
            <w:vAlign w:val="center"/>
          </w:tcPr>
          <w:p w:rsidR="00CC384F" w:rsidRDefault="00EE7471" w:rsidP="00CC384F">
            <w:pPr>
              <w:jc w:val="center"/>
              <w:rPr>
                <w:rFonts w:ascii="Times New Roman" w:hAnsi="Times New Roman" w:cs="Times New Roman"/>
                <w:sz w:val="24"/>
                <w:szCs w:val="24"/>
              </w:rPr>
            </w:pPr>
            <w:r>
              <w:rPr>
                <w:rFonts w:ascii="Times New Roman" w:hAnsi="Times New Roman" w:cs="Times New Roman"/>
                <w:sz w:val="24"/>
                <w:szCs w:val="24"/>
              </w:rPr>
              <w:t>90.476</w:t>
            </w:r>
          </w:p>
        </w:tc>
      </w:tr>
    </w:tbl>
    <w:p w:rsidR="000260D7" w:rsidRDefault="000260D7" w:rsidP="00344D73">
      <w:pPr>
        <w:spacing w:after="0"/>
        <w:rPr>
          <w:rFonts w:ascii="Times New Roman" w:hAnsi="Times New Roman" w:cs="Times New Roman"/>
          <w:sz w:val="24"/>
          <w:szCs w:val="24"/>
        </w:rPr>
      </w:pPr>
    </w:p>
    <w:p w:rsidR="000260D7" w:rsidRDefault="000260D7" w:rsidP="00344D73">
      <w:pPr>
        <w:spacing w:after="0"/>
        <w:rPr>
          <w:rFonts w:ascii="Times New Roman" w:hAnsi="Times New Roman" w:cs="Times New Roman"/>
          <w:sz w:val="24"/>
          <w:szCs w:val="24"/>
        </w:rPr>
      </w:pPr>
      <w:r>
        <w:rPr>
          <w:rFonts w:ascii="Times New Roman" w:hAnsi="Times New Roman" w:cs="Times New Roman"/>
          <w:sz w:val="24"/>
          <w:szCs w:val="24"/>
        </w:rPr>
        <w:t>Table 3: Accuracy Results using a two-class Bayes classification approach</w:t>
      </w:r>
    </w:p>
    <w:p w:rsidR="00F35EA2" w:rsidRPr="00F35EA2" w:rsidRDefault="00F35EA2" w:rsidP="00344D73">
      <w:pPr>
        <w:spacing w:after="0"/>
        <w:rPr>
          <w:rFonts w:ascii="Times New Roman" w:hAnsi="Times New Roman" w:cs="Times New Roman"/>
          <w:sz w:val="24"/>
          <w:szCs w:val="24"/>
        </w:rPr>
      </w:pPr>
    </w:p>
    <w:p w:rsidR="00F35EA2" w:rsidRPr="00F35EA2" w:rsidRDefault="00F35EA2" w:rsidP="00344D73">
      <w:pPr>
        <w:spacing w:after="0"/>
        <w:rPr>
          <w:rFonts w:ascii="Times New Roman" w:hAnsi="Times New Roman" w:cs="Times New Roman"/>
          <w:b/>
          <w:sz w:val="24"/>
          <w:szCs w:val="24"/>
        </w:rPr>
      </w:pPr>
      <w:proofErr w:type="spellStart"/>
      <w:r>
        <w:rPr>
          <w:rFonts w:ascii="Times New Roman" w:hAnsi="Times New Roman" w:cs="Times New Roman"/>
          <w:i/>
          <w:sz w:val="24"/>
          <w:szCs w:val="24"/>
        </w:rPr>
        <w:t>SVM</w:t>
      </w:r>
      <w:proofErr w:type="spellEnd"/>
      <w:r>
        <w:rPr>
          <w:rFonts w:ascii="Times New Roman" w:hAnsi="Times New Roman" w:cs="Times New Roman"/>
          <w:i/>
          <w:sz w:val="24"/>
          <w:szCs w:val="24"/>
        </w:rPr>
        <w:t xml:space="preserve"> vs. Bayes Classification</w:t>
      </w:r>
    </w:p>
    <w:p w:rsidR="00F35EA2" w:rsidRDefault="00F35EA2" w:rsidP="00344D73">
      <w:pPr>
        <w:spacing w:after="0"/>
        <w:rPr>
          <w:rFonts w:ascii="Times New Roman" w:hAnsi="Times New Roman" w:cs="Times New Roman"/>
          <w:b/>
          <w:sz w:val="24"/>
          <w:szCs w:val="24"/>
        </w:rPr>
      </w:pPr>
    </w:p>
    <w:p w:rsidR="00453307" w:rsidRDefault="00453307" w:rsidP="00453307">
      <w:pPr>
        <w:spacing w:after="0"/>
        <w:jc w:val="center"/>
        <w:rPr>
          <w:rFonts w:ascii="Times New Roman" w:hAnsi="Times New Roman" w:cs="Times New Roman"/>
          <w:b/>
          <w:sz w:val="24"/>
          <w:szCs w:val="24"/>
        </w:rPr>
      </w:pPr>
      <w:bookmarkStart w:id="0" w:name="_GoBack"/>
      <w:r>
        <w:rPr>
          <w:noProof/>
        </w:rPr>
        <w:drawing>
          <wp:inline distT="0" distB="0" distL="0" distR="0" wp14:anchorId="0FDF8922" wp14:editId="49D76D6A">
            <wp:extent cx="5400675" cy="32766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End w:id="0"/>
    </w:p>
    <w:p w:rsidR="00453307" w:rsidRDefault="00453307" w:rsidP="00453307">
      <w:pPr>
        <w:rPr>
          <w:rFonts w:ascii="Times New Roman" w:hAnsi="Times New Roman" w:cs="Times New Roman"/>
          <w:b/>
          <w:sz w:val="24"/>
          <w:szCs w:val="24"/>
        </w:rPr>
      </w:pPr>
    </w:p>
    <w:p w:rsidR="00453307" w:rsidRDefault="00453307" w:rsidP="00453307">
      <w:pPr>
        <w:spacing w:after="0"/>
        <w:rPr>
          <w:rFonts w:ascii="Times New Roman" w:hAnsi="Times New Roman" w:cs="Times New Roman"/>
          <w:sz w:val="24"/>
          <w:szCs w:val="24"/>
        </w:rPr>
      </w:pPr>
      <w:r>
        <w:rPr>
          <w:rFonts w:ascii="Times New Roman" w:hAnsi="Times New Roman" w:cs="Times New Roman"/>
          <w:sz w:val="24"/>
          <w:szCs w:val="24"/>
        </w:rPr>
        <w:t>Figure 1: A graphical comparison of the performance of classification methods used in the experiment.</w:t>
      </w:r>
    </w:p>
    <w:p w:rsidR="00453307" w:rsidRDefault="00453307" w:rsidP="00344D73">
      <w:pPr>
        <w:spacing w:after="0"/>
        <w:rPr>
          <w:rFonts w:ascii="Times New Roman" w:hAnsi="Times New Roman" w:cs="Times New Roman"/>
          <w:sz w:val="24"/>
          <w:szCs w:val="24"/>
        </w:rPr>
      </w:pPr>
    </w:p>
    <w:p w:rsidR="00453307" w:rsidRDefault="00453307" w:rsidP="00344D73">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consistently outperformed the Bayesian classification, as expected. It was hoped that the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would perform better than they did (as discussed previously), allowing the Bayesian method to perform more closely to the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than expected.</w:t>
      </w:r>
    </w:p>
    <w:p w:rsidR="00453307" w:rsidRDefault="00453307" w:rsidP="00344D73">
      <w:pPr>
        <w:spacing w:after="0"/>
        <w:rPr>
          <w:rFonts w:ascii="Times New Roman" w:hAnsi="Times New Roman" w:cs="Times New Roman"/>
          <w:sz w:val="24"/>
          <w:szCs w:val="24"/>
        </w:rPr>
      </w:pPr>
    </w:p>
    <w:p w:rsidR="00453307" w:rsidRDefault="00453307" w:rsidP="00344D73">
      <w:pPr>
        <w:spacing w:after="0"/>
        <w:rPr>
          <w:rFonts w:ascii="Times New Roman" w:hAnsi="Times New Roman" w:cs="Times New Roman"/>
          <w:sz w:val="24"/>
          <w:szCs w:val="24"/>
        </w:rPr>
      </w:pPr>
      <w:r>
        <w:rPr>
          <w:rFonts w:ascii="Times New Roman" w:hAnsi="Times New Roman" w:cs="Times New Roman"/>
          <w:sz w:val="24"/>
          <w:szCs w:val="24"/>
        </w:rPr>
        <w:t xml:space="preserve">Given the consistent outperformance of Bayesian classifiers, lack of formal parameter optimization, and the anecdotal observations of extremely high performance of </w:t>
      </w:r>
      <w:proofErr w:type="spellStart"/>
      <w:r>
        <w:rPr>
          <w:rFonts w:ascii="Times New Roman" w:hAnsi="Times New Roman" w:cs="Times New Roman"/>
          <w:sz w:val="24"/>
          <w:szCs w:val="24"/>
        </w:rPr>
        <w:t>SVMs</w:t>
      </w:r>
      <w:proofErr w:type="spellEnd"/>
      <w:r>
        <w:rPr>
          <w:rFonts w:ascii="Times New Roman" w:hAnsi="Times New Roman" w:cs="Times New Roman"/>
          <w:sz w:val="24"/>
          <w:szCs w:val="24"/>
        </w:rPr>
        <w:t xml:space="preserve"> using other software (</w:t>
      </w:r>
      <w:r w:rsidR="00DB13D0">
        <w:rPr>
          <w:rFonts w:ascii="Times New Roman" w:hAnsi="Times New Roman" w:cs="Times New Roman"/>
          <w:sz w:val="24"/>
          <w:szCs w:val="24"/>
        </w:rPr>
        <w:t>namely</w:t>
      </w:r>
      <w:r>
        <w:rPr>
          <w:rFonts w:ascii="Times New Roman" w:hAnsi="Times New Roman" w:cs="Times New Roman"/>
          <w:sz w:val="24"/>
          <w:szCs w:val="24"/>
        </w:rPr>
        <w:t xml:space="preserve"> </w:t>
      </w:r>
      <w:proofErr w:type="spellStart"/>
      <w:r>
        <w:rPr>
          <w:rFonts w:ascii="Times New Roman" w:hAnsi="Times New Roman" w:cs="Times New Roman"/>
          <w:sz w:val="24"/>
          <w:szCs w:val="24"/>
        </w:rPr>
        <w:t>WEKA</w:t>
      </w:r>
      <w:proofErr w:type="spellEnd"/>
      <w:r>
        <w:rPr>
          <w:rFonts w:ascii="Times New Roman" w:hAnsi="Times New Roman" w:cs="Times New Roman"/>
          <w:sz w:val="24"/>
          <w:szCs w:val="24"/>
        </w:rPr>
        <w:t xml:space="preserve">), it is clear that the </w:t>
      </w:r>
      <w:proofErr w:type="spellStart"/>
      <w:r>
        <w:rPr>
          <w:rFonts w:ascii="Times New Roman" w:hAnsi="Times New Roman" w:cs="Times New Roman"/>
          <w:sz w:val="24"/>
          <w:szCs w:val="24"/>
        </w:rPr>
        <w:t>SVM</w:t>
      </w:r>
      <w:proofErr w:type="spellEnd"/>
      <w:r>
        <w:rPr>
          <w:rFonts w:ascii="Times New Roman" w:hAnsi="Times New Roman" w:cs="Times New Roman"/>
          <w:sz w:val="24"/>
          <w:szCs w:val="24"/>
        </w:rPr>
        <w:t xml:space="preserve"> method is superior to the Bayesian </w:t>
      </w:r>
      <w:r>
        <w:rPr>
          <w:rFonts w:ascii="Times New Roman" w:hAnsi="Times New Roman" w:cs="Times New Roman"/>
          <w:sz w:val="24"/>
          <w:szCs w:val="24"/>
        </w:rPr>
        <w:lastRenderedPageBreak/>
        <w:t>classification method for the purposes of gender classification with grayscale images, and likely other applications as well. However, the Bayesian classifier method was less technical and possibly less computationally intensive, so Bayesian classification may be desirable in applications accuracy needs to be sacrificed for performance.</w:t>
      </w:r>
    </w:p>
    <w:p w:rsidR="00F35EA2" w:rsidRDefault="00F35EA2">
      <w:pPr>
        <w:rPr>
          <w:rFonts w:ascii="Times New Roman" w:hAnsi="Times New Roman" w:cs="Times New Roman"/>
          <w:b/>
          <w:sz w:val="24"/>
          <w:szCs w:val="24"/>
        </w:rPr>
      </w:pPr>
      <w:r>
        <w:rPr>
          <w:rFonts w:ascii="Times New Roman" w:hAnsi="Times New Roman" w:cs="Times New Roman"/>
          <w:b/>
          <w:sz w:val="24"/>
          <w:szCs w:val="24"/>
        </w:rPr>
        <w:br w:type="page"/>
      </w:r>
    </w:p>
    <w:p w:rsidR="00E3521D" w:rsidRPr="00E3521D" w:rsidRDefault="00E3521D" w:rsidP="00344D73">
      <w:pPr>
        <w:spacing w:after="0"/>
        <w:rPr>
          <w:rFonts w:ascii="Times New Roman" w:hAnsi="Times New Roman" w:cs="Times New Roman"/>
          <w:b/>
          <w:sz w:val="24"/>
          <w:szCs w:val="24"/>
        </w:rPr>
      </w:pPr>
      <w:r w:rsidRPr="00E3521D">
        <w:rPr>
          <w:rFonts w:ascii="Times New Roman" w:hAnsi="Times New Roman" w:cs="Times New Roman"/>
          <w:b/>
          <w:sz w:val="24"/>
          <w:szCs w:val="24"/>
        </w:rPr>
        <w:lastRenderedPageBreak/>
        <w:t>Appendix</w:t>
      </w:r>
    </w:p>
    <w:p w:rsidR="00AA2CD2" w:rsidRDefault="00E3521D" w:rsidP="00344D73">
      <w:pPr>
        <w:spacing w:after="0"/>
        <w:rPr>
          <w:rFonts w:ascii="Times New Roman" w:hAnsi="Times New Roman" w:cs="Times New Roman"/>
          <w:sz w:val="24"/>
          <w:szCs w:val="24"/>
        </w:rPr>
      </w:pPr>
      <w:r w:rsidRPr="00E3521D">
        <w:rPr>
          <w:rFonts w:ascii="Times New Roman" w:hAnsi="Times New Roman" w:cs="Times New Roman"/>
          <w:i/>
          <w:sz w:val="24"/>
          <w:szCs w:val="24"/>
        </w:rPr>
        <w:t>Program Listings</w:t>
      </w:r>
    </w:p>
    <w:p w:rsidR="00AA2CD2" w:rsidRDefault="00AA2CD2" w:rsidP="00E3521D">
      <w:pPr>
        <w:spacing w:after="0"/>
        <w:rPr>
          <w:rFonts w:ascii="Times New Roman" w:hAnsi="Times New Roman" w:cs="Times New Roman"/>
          <w:sz w:val="24"/>
          <w:szCs w:val="24"/>
        </w:rPr>
      </w:pPr>
    </w:p>
    <w:p w:rsidR="00B5463E" w:rsidRDefault="00B5463E" w:rsidP="00E3521D">
      <w:pPr>
        <w:spacing w:after="0"/>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LIBSVM</w:t>
      </w:r>
      <w:proofErr w:type="spellEnd"/>
      <w:r>
        <w:rPr>
          <w:rFonts w:ascii="Times New Roman" w:hAnsi="Times New Roman" w:cs="Times New Roman"/>
          <w:sz w:val="24"/>
          <w:szCs w:val="24"/>
        </w:rPr>
        <w:t xml:space="preserve"> library was central to the project.</w:t>
      </w:r>
    </w:p>
    <w:p w:rsidR="00B5463E" w:rsidRDefault="00B5463E" w:rsidP="00E3521D">
      <w:pPr>
        <w:spacing w:after="0"/>
        <w:rPr>
          <w:rFonts w:ascii="Times New Roman" w:hAnsi="Times New Roman" w:cs="Times New Roman"/>
          <w:sz w:val="24"/>
          <w:szCs w:val="24"/>
        </w:rPr>
      </w:pPr>
      <w:r>
        <w:rPr>
          <w:rFonts w:ascii="Times New Roman" w:hAnsi="Times New Roman" w:cs="Times New Roman"/>
          <w:sz w:val="24"/>
          <w:szCs w:val="24"/>
        </w:rPr>
        <w:t>Important citation information:</w:t>
      </w:r>
    </w:p>
    <w:p w:rsidR="00B5463E" w:rsidRDefault="00B5463E" w:rsidP="00B5463E">
      <w:pPr>
        <w:spacing w:after="0"/>
        <w:rPr>
          <w:rFonts w:ascii="Times New Roman" w:hAnsi="Times New Roman" w:cs="Times New Roman"/>
          <w:sz w:val="24"/>
          <w:szCs w:val="24"/>
        </w:rPr>
      </w:pPr>
      <w:proofErr w:type="spellStart"/>
      <w:r w:rsidRPr="00B5463E">
        <w:rPr>
          <w:rFonts w:ascii="Times New Roman" w:hAnsi="Times New Roman" w:cs="Times New Roman"/>
          <w:sz w:val="24"/>
          <w:szCs w:val="24"/>
        </w:rPr>
        <w:t>Chih</w:t>
      </w:r>
      <w:proofErr w:type="spellEnd"/>
      <w:r w:rsidRPr="00B5463E">
        <w:rPr>
          <w:rFonts w:ascii="Times New Roman" w:hAnsi="Times New Roman" w:cs="Times New Roman"/>
          <w:sz w:val="24"/>
          <w:szCs w:val="24"/>
        </w:rPr>
        <w:t xml:space="preserve">-Chung Chang and </w:t>
      </w:r>
      <w:proofErr w:type="spellStart"/>
      <w:r w:rsidRPr="00B5463E">
        <w:rPr>
          <w:rFonts w:ascii="Times New Roman" w:hAnsi="Times New Roman" w:cs="Times New Roman"/>
          <w:sz w:val="24"/>
          <w:szCs w:val="24"/>
        </w:rPr>
        <w:t>Chih</w:t>
      </w:r>
      <w:proofErr w:type="spellEnd"/>
      <w:r w:rsidRPr="00B5463E">
        <w:rPr>
          <w:rFonts w:ascii="Times New Roman" w:hAnsi="Times New Roman" w:cs="Times New Roman"/>
          <w:sz w:val="24"/>
          <w:szCs w:val="24"/>
        </w:rPr>
        <w:t xml:space="preserve">-Jen Lin, </w:t>
      </w:r>
      <w:proofErr w:type="spellStart"/>
      <w:proofErr w:type="gramStart"/>
      <w:r w:rsidRPr="00B5463E">
        <w:rPr>
          <w:rFonts w:ascii="Times New Roman" w:hAnsi="Times New Roman" w:cs="Times New Roman"/>
          <w:sz w:val="24"/>
          <w:szCs w:val="24"/>
        </w:rPr>
        <w:t>LIBSVM</w:t>
      </w:r>
      <w:proofErr w:type="spellEnd"/>
      <w:r w:rsidRPr="00B5463E">
        <w:rPr>
          <w:rFonts w:ascii="Times New Roman" w:hAnsi="Times New Roman" w:cs="Times New Roman"/>
          <w:sz w:val="24"/>
          <w:szCs w:val="24"/>
        </w:rPr>
        <w:t xml:space="preserve"> :</w:t>
      </w:r>
      <w:proofErr w:type="gramEnd"/>
      <w:r w:rsidRPr="00B5463E">
        <w:rPr>
          <w:rFonts w:ascii="Times New Roman" w:hAnsi="Times New Roman" w:cs="Times New Roman"/>
          <w:sz w:val="24"/>
          <w:szCs w:val="24"/>
        </w:rPr>
        <w:t xml:space="preserve"> a libra</w:t>
      </w:r>
      <w:r>
        <w:rPr>
          <w:rFonts w:ascii="Times New Roman" w:hAnsi="Times New Roman" w:cs="Times New Roman"/>
          <w:sz w:val="24"/>
          <w:szCs w:val="24"/>
        </w:rPr>
        <w:t>ry for support vector machines.</w:t>
      </w:r>
    </w:p>
    <w:p w:rsidR="00B5463E" w:rsidRDefault="00B5463E" w:rsidP="00B5463E">
      <w:pPr>
        <w:spacing w:after="0"/>
        <w:rPr>
          <w:rFonts w:ascii="Times New Roman" w:hAnsi="Times New Roman" w:cs="Times New Roman"/>
          <w:sz w:val="24"/>
          <w:szCs w:val="24"/>
        </w:rPr>
      </w:pPr>
      <w:r w:rsidRPr="00B5463E">
        <w:rPr>
          <w:rFonts w:ascii="Times New Roman" w:hAnsi="Times New Roman" w:cs="Times New Roman"/>
          <w:sz w:val="24"/>
          <w:szCs w:val="24"/>
        </w:rPr>
        <w:t>ACM Transactions on Intelligent Systems and T</w:t>
      </w:r>
      <w:r>
        <w:rPr>
          <w:rFonts w:ascii="Times New Roman" w:hAnsi="Times New Roman" w:cs="Times New Roman"/>
          <w:sz w:val="24"/>
          <w:szCs w:val="24"/>
        </w:rPr>
        <w:t>echnology, 2:27:1--27:27, 2011.</w:t>
      </w:r>
    </w:p>
    <w:p w:rsidR="00B5463E" w:rsidRPr="00B5463E" w:rsidRDefault="00B5463E" w:rsidP="00B5463E">
      <w:pPr>
        <w:spacing w:after="0"/>
        <w:rPr>
          <w:rFonts w:ascii="Times New Roman" w:hAnsi="Times New Roman" w:cs="Times New Roman"/>
          <w:sz w:val="24"/>
          <w:szCs w:val="24"/>
        </w:rPr>
      </w:pPr>
      <w:r w:rsidRPr="00B5463E">
        <w:rPr>
          <w:rFonts w:ascii="Times New Roman" w:hAnsi="Times New Roman" w:cs="Times New Roman"/>
          <w:sz w:val="24"/>
          <w:szCs w:val="24"/>
        </w:rPr>
        <w:t xml:space="preserve">Software available at </w:t>
      </w:r>
      <w:hyperlink r:id="rId8" w:history="1">
        <w:r w:rsidRPr="00871E94">
          <w:rPr>
            <w:rStyle w:val="Hyperlink"/>
            <w:rFonts w:ascii="Times New Roman" w:hAnsi="Times New Roman" w:cs="Times New Roman"/>
            <w:sz w:val="24"/>
            <w:szCs w:val="24"/>
          </w:rPr>
          <w:t>http://www.csie.ntu.edu.tw/~cjlin/libsvm</w:t>
        </w:r>
      </w:hyperlink>
    </w:p>
    <w:p w:rsidR="00B5463E" w:rsidRDefault="00B5463E"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student would like to thank the makers of the Eigen linear algebra C++ library for their open-source contribution to the world. Hours were saved in coding and debugging thanks to their contribution. Eigen can be found at </w:t>
      </w:r>
      <w:hyperlink r:id="rId9" w:history="1">
        <w:r w:rsidRPr="00D6238E">
          <w:rPr>
            <w:rStyle w:val="Hyperlink"/>
            <w:rFonts w:ascii="Times New Roman" w:hAnsi="Times New Roman" w:cs="Times New Roman"/>
            <w:sz w:val="24"/>
            <w:szCs w:val="24"/>
          </w:rPr>
          <w:t>http://eigen.tuxfamily.org/</w:t>
        </w:r>
      </w:hyperlink>
      <w:r>
        <w:rPr>
          <w:rFonts w:ascii="Times New Roman" w:hAnsi="Times New Roman" w:cs="Times New Roman"/>
          <w:sz w:val="24"/>
          <w:szCs w:val="24"/>
        </w:rPr>
        <w:t>.</w:t>
      </w:r>
    </w:p>
    <w:p w:rsidR="00AA2CD2" w:rsidRDefault="00AA2CD2" w:rsidP="00E3521D">
      <w:pPr>
        <w:spacing w:after="0"/>
        <w:rPr>
          <w:rFonts w:ascii="Times New Roman" w:hAnsi="Times New Roman" w:cs="Times New Roman"/>
          <w:sz w:val="24"/>
          <w:szCs w:val="24"/>
        </w:rPr>
      </w:pPr>
    </w:p>
    <w:p w:rsidR="00AA2CD2" w:rsidRDefault="00AA2CD2" w:rsidP="00E3521D">
      <w:pPr>
        <w:spacing w:after="0"/>
        <w:rPr>
          <w:rFonts w:ascii="Times New Roman" w:hAnsi="Times New Roman" w:cs="Times New Roman"/>
          <w:sz w:val="24"/>
          <w:szCs w:val="24"/>
        </w:rPr>
      </w:pPr>
      <w:r>
        <w:rPr>
          <w:rFonts w:ascii="Times New Roman" w:hAnsi="Times New Roman" w:cs="Times New Roman"/>
          <w:sz w:val="24"/>
          <w:szCs w:val="24"/>
        </w:rPr>
        <w:t xml:space="preserve">The project was coded in C++. </w:t>
      </w:r>
      <w:r w:rsidR="00062589">
        <w:rPr>
          <w:rFonts w:ascii="Times New Roman" w:hAnsi="Times New Roman" w:cs="Times New Roman"/>
          <w:sz w:val="24"/>
          <w:szCs w:val="24"/>
        </w:rPr>
        <w:t xml:space="preserve">This included the use of the C++ </w:t>
      </w:r>
      <w:proofErr w:type="spellStart"/>
      <w:r w:rsidR="00062589">
        <w:rPr>
          <w:rFonts w:ascii="Times New Roman" w:hAnsi="Times New Roman" w:cs="Times New Roman"/>
          <w:sz w:val="24"/>
          <w:szCs w:val="24"/>
        </w:rPr>
        <w:t>STL</w:t>
      </w:r>
      <w:proofErr w:type="spellEnd"/>
      <w:r w:rsidR="00062589">
        <w:rPr>
          <w:rFonts w:ascii="Times New Roman" w:hAnsi="Times New Roman" w:cs="Times New Roman"/>
          <w:sz w:val="24"/>
          <w:szCs w:val="24"/>
        </w:rPr>
        <w:t>, particularly the vector template container.</w:t>
      </w:r>
    </w:p>
    <w:p w:rsidR="008D79AA" w:rsidRDefault="008D79AA"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The use of Linux bash scripts greatly streamlined the workflow of the project.</w:t>
      </w:r>
    </w:p>
    <w:p w:rsidR="00B5463E" w:rsidRDefault="00B5463E" w:rsidP="00E3521D">
      <w:pPr>
        <w:spacing w:after="0"/>
        <w:rPr>
          <w:rFonts w:ascii="Times New Roman" w:hAnsi="Times New Roman" w:cs="Times New Roman"/>
          <w:sz w:val="24"/>
          <w:szCs w:val="24"/>
        </w:rPr>
      </w:pPr>
    </w:p>
    <w:p w:rsidR="00B5463E"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bayes_classifier.cpp: The implementation of a naïve Gaussian Bayes Classifier with arbitrary dimension.</w:t>
      </w:r>
    </w:p>
    <w:p w:rsidR="002904ED" w:rsidRDefault="002904ED"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proofErr w:type="spellStart"/>
      <w:r>
        <w:rPr>
          <w:rFonts w:ascii="Times New Roman" w:hAnsi="Times New Roman" w:cs="Times New Roman"/>
          <w:sz w:val="24"/>
          <w:szCs w:val="24"/>
        </w:rPr>
        <w:t>bayes_classifier.h</w:t>
      </w:r>
      <w:proofErr w:type="spellEnd"/>
      <w:r>
        <w:rPr>
          <w:rFonts w:ascii="Times New Roman" w:hAnsi="Times New Roman" w:cs="Times New Roman"/>
          <w:sz w:val="24"/>
          <w:szCs w:val="24"/>
        </w:rPr>
        <w:t>: The specification of a naïve Gaussian Bayes Classifier with arbitrary dimension.</w:t>
      </w:r>
    </w:p>
    <w:p w:rsidR="002904ED" w:rsidRDefault="002904ED"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data_preparation_script.sh: A script that used various terminal commands and program calls in order to take the data from its raw format separate from the</w:t>
      </w:r>
      <w:r w:rsidR="00174DE5">
        <w:rPr>
          <w:rFonts w:ascii="Times New Roman" w:hAnsi="Times New Roman" w:cs="Times New Roman"/>
          <w:sz w:val="24"/>
          <w:szCs w:val="24"/>
        </w:rPr>
        <w:t xml:space="preserve"> data labels, to an appropriate format with data files neatly separated by fold set and with validation and test data merged to make larger test sets.</w:t>
      </w:r>
    </w:p>
    <w:p w:rsidR="00174DE5" w:rsidRDefault="00174DE5"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proofErr w:type="gramStart"/>
      <w:r>
        <w:rPr>
          <w:rFonts w:ascii="Times New Roman" w:hAnsi="Times New Roman" w:cs="Times New Roman"/>
          <w:sz w:val="24"/>
          <w:szCs w:val="24"/>
        </w:rPr>
        <w:t>merge-4-libsvm.cpp</w:t>
      </w:r>
      <w:proofErr w:type="gramEnd"/>
      <w:r w:rsidR="00174DE5">
        <w:rPr>
          <w:rFonts w:ascii="Times New Roman" w:hAnsi="Times New Roman" w:cs="Times New Roman"/>
          <w:sz w:val="24"/>
          <w:szCs w:val="24"/>
        </w:rPr>
        <w:t xml:space="preserve">: A program to take a raw data file and a label file and merge them into one file in </w:t>
      </w:r>
      <w:proofErr w:type="spellStart"/>
      <w:r w:rsidR="00174DE5">
        <w:rPr>
          <w:rFonts w:ascii="Times New Roman" w:hAnsi="Times New Roman" w:cs="Times New Roman"/>
          <w:sz w:val="24"/>
          <w:szCs w:val="24"/>
        </w:rPr>
        <w:t>LIBSVM</w:t>
      </w:r>
      <w:proofErr w:type="spellEnd"/>
      <w:r w:rsidR="00174DE5">
        <w:rPr>
          <w:rFonts w:ascii="Times New Roman" w:hAnsi="Times New Roman" w:cs="Times New Roman"/>
          <w:sz w:val="24"/>
          <w:szCs w:val="24"/>
        </w:rPr>
        <w:t xml:space="preserve"> readable format.</w:t>
      </w:r>
    </w:p>
    <w:p w:rsidR="00174DE5" w:rsidRDefault="00174DE5"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project_4_bayes_classification_driver.cpp:</w:t>
      </w:r>
      <w:r w:rsidR="00174DE5">
        <w:rPr>
          <w:rFonts w:ascii="Times New Roman" w:hAnsi="Times New Roman" w:cs="Times New Roman"/>
          <w:sz w:val="24"/>
          <w:szCs w:val="24"/>
        </w:rPr>
        <w:t xml:space="preserve"> A driver program that conducted the training and testing of a two-class Bayesian classifier experiment.</w:t>
      </w:r>
    </w:p>
    <w:p w:rsidR="00174DE5" w:rsidRDefault="00174DE5" w:rsidP="00E3521D">
      <w:pPr>
        <w:spacing w:after="0"/>
        <w:rPr>
          <w:rFonts w:ascii="Times New Roman" w:hAnsi="Times New Roman" w:cs="Times New Roman"/>
          <w:sz w:val="24"/>
          <w:szCs w:val="24"/>
        </w:rPr>
      </w:pPr>
    </w:p>
    <w:p w:rsidR="00B5463E"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project_4_script.sh:</w:t>
      </w:r>
      <w:r w:rsidR="00174DE5">
        <w:rPr>
          <w:rFonts w:ascii="Times New Roman" w:hAnsi="Times New Roman" w:cs="Times New Roman"/>
          <w:sz w:val="24"/>
          <w:szCs w:val="24"/>
        </w:rPr>
        <w:t xml:space="preserve"> Orchestrated the entire experiment, including calling the data preparation script and conducting the 3 types of classification experiments with the 3 data sets and different parameter combinations for the </w:t>
      </w:r>
      <w:proofErr w:type="spellStart"/>
      <w:r w:rsidR="00174DE5">
        <w:rPr>
          <w:rFonts w:ascii="Times New Roman" w:hAnsi="Times New Roman" w:cs="Times New Roman"/>
          <w:sz w:val="24"/>
          <w:szCs w:val="24"/>
        </w:rPr>
        <w:t>SVM</w:t>
      </w:r>
      <w:proofErr w:type="spellEnd"/>
      <w:r w:rsidR="00174DE5">
        <w:rPr>
          <w:rFonts w:ascii="Times New Roman" w:hAnsi="Times New Roman" w:cs="Times New Roman"/>
          <w:sz w:val="24"/>
          <w:szCs w:val="24"/>
        </w:rPr>
        <w:t xml:space="preserve"> experiments.</w:t>
      </w:r>
    </w:p>
    <w:p w:rsidR="00174DE5" w:rsidRDefault="00174DE5" w:rsidP="00E3521D">
      <w:pPr>
        <w:spacing w:after="0"/>
        <w:rPr>
          <w:rFonts w:ascii="Times New Roman" w:hAnsi="Times New Roman" w:cs="Times New Roman"/>
          <w:sz w:val="24"/>
          <w:szCs w:val="24"/>
        </w:rPr>
      </w:pPr>
    </w:p>
    <w:p w:rsidR="002904ED" w:rsidRDefault="002904ED" w:rsidP="00E3521D">
      <w:pPr>
        <w:spacing w:after="0"/>
        <w:rPr>
          <w:rFonts w:ascii="Times New Roman" w:hAnsi="Times New Roman" w:cs="Times New Roman"/>
          <w:sz w:val="24"/>
          <w:szCs w:val="24"/>
        </w:rPr>
      </w:pPr>
      <w:r>
        <w:rPr>
          <w:rFonts w:ascii="Times New Roman" w:hAnsi="Times New Roman" w:cs="Times New Roman"/>
          <w:sz w:val="24"/>
          <w:szCs w:val="24"/>
        </w:rPr>
        <w:t>project_4_svm_classification_driver.cpp:</w:t>
      </w:r>
      <w:r w:rsidR="00174DE5">
        <w:rPr>
          <w:rFonts w:ascii="Times New Roman" w:hAnsi="Times New Roman" w:cs="Times New Roman"/>
          <w:sz w:val="24"/>
          <w:szCs w:val="24"/>
        </w:rPr>
        <w:t xml:space="preserve"> A program that conducted the training and testing of an </w:t>
      </w:r>
      <w:proofErr w:type="spellStart"/>
      <w:r w:rsidR="00174DE5">
        <w:rPr>
          <w:rFonts w:ascii="Times New Roman" w:hAnsi="Times New Roman" w:cs="Times New Roman"/>
          <w:sz w:val="24"/>
          <w:szCs w:val="24"/>
        </w:rPr>
        <w:t>SVM</w:t>
      </w:r>
      <w:proofErr w:type="spellEnd"/>
      <w:r w:rsidR="00174DE5">
        <w:rPr>
          <w:rFonts w:ascii="Times New Roman" w:hAnsi="Times New Roman" w:cs="Times New Roman"/>
          <w:sz w:val="24"/>
          <w:szCs w:val="24"/>
        </w:rPr>
        <w:t xml:space="preserve"> classifier experiment.</w:t>
      </w:r>
    </w:p>
    <w:p w:rsidR="00735AD4" w:rsidRDefault="00735AD4" w:rsidP="00E3521D">
      <w:pPr>
        <w:spacing w:after="0"/>
        <w:rPr>
          <w:rFonts w:ascii="Times New Roman" w:hAnsi="Times New Roman" w:cs="Times New Roman"/>
          <w:sz w:val="24"/>
          <w:szCs w:val="24"/>
        </w:rPr>
      </w:pPr>
    </w:p>
    <w:p w:rsidR="00C537BD" w:rsidRPr="00C537BD" w:rsidRDefault="00C537BD" w:rsidP="00E3521D">
      <w:pPr>
        <w:spacing w:after="0"/>
        <w:rPr>
          <w:rFonts w:ascii="Times New Roman" w:hAnsi="Times New Roman" w:cs="Times New Roman"/>
          <w:i/>
          <w:sz w:val="24"/>
          <w:szCs w:val="24"/>
          <w:u w:val="single"/>
        </w:rPr>
      </w:pPr>
      <w:r>
        <w:rPr>
          <w:rFonts w:ascii="Times New Roman" w:hAnsi="Times New Roman" w:cs="Times New Roman"/>
          <w:i/>
          <w:sz w:val="24"/>
          <w:szCs w:val="24"/>
          <w:u w:val="single"/>
        </w:rPr>
        <w:t>Complete program listings are attached to this document</w:t>
      </w:r>
      <w:r w:rsidR="00174DE5">
        <w:rPr>
          <w:rFonts w:ascii="Times New Roman" w:hAnsi="Times New Roman" w:cs="Times New Roman"/>
          <w:i/>
          <w:sz w:val="24"/>
          <w:szCs w:val="24"/>
          <w:u w:val="single"/>
        </w:rPr>
        <w:t xml:space="preserve"> in the above order</w:t>
      </w:r>
      <w:r>
        <w:rPr>
          <w:rFonts w:ascii="Times New Roman" w:hAnsi="Times New Roman" w:cs="Times New Roman"/>
          <w:i/>
          <w:sz w:val="24"/>
          <w:szCs w:val="24"/>
          <w:u w:val="single"/>
        </w:rPr>
        <w:t>.</w:t>
      </w:r>
    </w:p>
    <w:sectPr w:rsidR="00C537BD" w:rsidRPr="00C537BD" w:rsidSect="00DB13D0">
      <w:head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D7939" w:rsidRDefault="00FD7939" w:rsidP="00B83F2B">
      <w:pPr>
        <w:spacing w:after="0" w:line="240" w:lineRule="auto"/>
      </w:pPr>
      <w:r>
        <w:separator/>
      </w:r>
    </w:p>
  </w:endnote>
  <w:endnote w:type="continuationSeparator" w:id="0">
    <w:p w:rsidR="00FD7939" w:rsidRDefault="00FD7939" w:rsidP="00B83F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D7939" w:rsidRDefault="00FD7939" w:rsidP="00B83F2B">
      <w:pPr>
        <w:spacing w:after="0" w:line="240" w:lineRule="auto"/>
      </w:pPr>
      <w:r>
        <w:separator/>
      </w:r>
    </w:p>
  </w:footnote>
  <w:footnote w:type="continuationSeparator" w:id="0">
    <w:p w:rsidR="00FD7939" w:rsidRDefault="00FD7939" w:rsidP="00B83F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2FCD" w:rsidRPr="00B83F2B" w:rsidRDefault="00852FCD" w:rsidP="00B83F2B">
    <w:pPr>
      <w:pStyle w:val="Header"/>
      <w:jc w:val="right"/>
      <w:rPr>
        <w:rFonts w:ascii="Times New Roman" w:hAnsi="Times New Roman" w:cs="Times New Roman"/>
        <w:sz w:val="24"/>
        <w:szCs w:val="24"/>
      </w:rPr>
    </w:pPr>
    <w:r w:rsidRPr="00B83F2B">
      <w:rPr>
        <w:rFonts w:ascii="Times New Roman" w:hAnsi="Times New Roman" w:cs="Times New Roman"/>
        <w:sz w:val="24"/>
        <w:szCs w:val="24"/>
      </w:rPr>
      <w:t xml:space="preserve">Henriod </w:t>
    </w:r>
    <w:r w:rsidRPr="00B83F2B">
      <w:rPr>
        <w:rFonts w:ascii="Times New Roman" w:hAnsi="Times New Roman" w:cs="Times New Roman"/>
        <w:sz w:val="24"/>
        <w:szCs w:val="24"/>
      </w:rPr>
      <w:fldChar w:fldCharType="begin"/>
    </w:r>
    <w:r w:rsidRPr="00B83F2B">
      <w:rPr>
        <w:rFonts w:ascii="Times New Roman" w:hAnsi="Times New Roman" w:cs="Times New Roman"/>
        <w:sz w:val="24"/>
        <w:szCs w:val="24"/>
      </w:rPr>
      <w:instrText xml:space="preserve"> PAGE   \* MERGEFORMAT </w:instrText>
    </w:r>
    <w:r w:rsidRPr="00B83F2B">
      <w:rPr>
        <w:rFonts w:ascii="Times New Roman" w:hAnsi="Times New Roman" w:cs="Times New Roman"/>
        <w:sz w:val="24"/>
        <w:szCs w:val="24"/>
      </w:rPr>
      <w:fldChar w:fldCharType="separate"/>
    </w:r>
    <w:r w:rsidR="002F4BC5">
      <w:rPr>
        <w:rFonts w:ascii="Times New Roman" w:hAnsi="Times New Roman" w:cs="Times New Roman"/>
        <w:noProof/>
        <w:sz w:val="24"/>
        <w:szCs w:val="24"/>
      </w:rPr>
      <w:t>7</w:t>
    </w:r>
    <w:r w:rsidRPr="00B83F2B">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521D"/>
    <w:rsid w:val="00010B7C"/>
    <w:rsid w:val="00021C06"/>
    <w:rsid w:val="000260D7"/>
    <w:rsid w:val="00033570"/>
    <w:rsid w:val="0003510E"/>
    <w:rsid w:val="00044816"/>
    <w:rsid w:val="000571A6"/>
    <w:rsid w:val="00062589"/>
    <w:rsid w:val="000D19BE"/>
    <w:rsid w:val="000F3073"/>
    <w:rsid w:val="001043BD"/>
    <w:rsid w:val="0010606A"/>
    <w:rsid w:val="00136361"/>
    <w:rsid w:val="00145DBD"/>
    <w:rsid w:val="0017021E"/>
    <w:rsid w:val="00174DE5"/>
    <w:rsid w:val="00180B21"/>
    <w:rsid w:val="00184FD0"/>
    <w:rsid w:val="001C2B4C"/>
    <w:rsid w:val="001C6F9C"/>
    <w:rsid w:val="001D4479"/>
    <w:rsid w:val="0021134D"/>
    <w:rsid w:val="002904ED"/>
    <w:rsid w:val="002A3BFF"/>
    <w:rsid w:val="002E3F1E"/>
    <w:rsid w:val="002F4BC5"/>
    <w:rsid w:val="003350D4"/>
    <w:rsid w:val="00344D73"/>
    <w:rsid w:val="00431389"/>
    <w:rsid w:val="004474C8"/>
    <w:rsid w:val="00453307"/>
    <w:rsid w:val="0047556B"/>
    <w:rsid w:val="00485C99"/>
    <w:rsid w:val="004955C5"/>
    <w:rsid w:val="0050284B"/>
    <w:rsid w:val="00562E51"/>
    <w:rsid w:val="00597CEC"/>
    <w:rsid w:val="005A06F2"/>
    <w:rsid w:val="005C63DC"/>
    <w:rsid w:val="005D4171"/>
    <w:rsid w:val="00647D04"/>
    <w:rsid w:val="006B0C94"/>
    <w:rsid w:val="006F2DA0"/>
    <w:rsid w:val="00734080"/>
    <w:rsid w:val="00735AD4"/>
    <w:rsid w:val="00747797"/>
    <w:rsid w:val="00792F30"/>
    <w:rsid w:val="0079365E"/>
    <w:rsid w:val="007B5A94"/>
    <w:rsid w:val="007F2EA1"/>
    <w:rsid w:val="007F3D6D"/>
    <w:rsid w:val="0082701D"/>
    <w:rsid w:val="00852FCD"/>
    <w:rsid w:val="008633FC"/>
    <w:rsid w:val="008C5EAE"/>
    <w:rsid w:val="008D79AA"/>
    <w:rsid w:val="00902868"/>
    <w:rsid w:val="009C03C1"/>
    <w:rsid w:val="009D7D59"/>
    <w:rsid w:val="00A04047"/>
    <w:rsid w:val="00A07E7B"/>
    <w:rsid w:val="00A1371D"/>
    <w:rsid w:val="00A44245"/>
    <w:rsid w:val="00A92EEB"/>
    <w:rsid w:val="00AA2CD2"/>
    <w:rsid w:val="00AA38BE"/>
    <w:rsid w:val="00AD494B"/>
    <w:rsid w:val="00B14D1E"/>
    <w:rsid w:val="00B169BC"/>
    <w:rsid w:val="00B379BC"/>
    <w:rsid w:val="00B5463E"/>
    <w:rsid w:val="00B558BE"/>
    <w:rsid w:val="00B70061"/>
    <w:rsid w:val="00B71BBD"/>
    <w:rsid w:val="00B732AF"/>
    <w:rsid w:val="00B802EC"/>
    <w:rsid w:val="00B83F2B"/>
    <w:rsid w:val="00B90928"/>
    <w:rsid w:val="00C34466"/>
    <w:rsid w:val="00C537BD"/>
    <w:rsid w:val="00CA1DD5"/>
    <w:rsid w:val="00CB6069"/>
    <w:rsid w:val="00CB76BE"/>
    <w:rsid w:val="00CC384F"/>
    <w:rsid w:val="00CE42F3"/>
    <w:rsid w:val="00D5460F"/>
    <w:rsid w:val="00D57266"/>
    <w:rsid w:val="00D8782E"/>
    <w:rsid w:val="00DB13D0"/>
    <w:rsid w:val="00DC4BE4"/>
    <w:rsid w:val="00DD12A7"/>
    <w:rsid w:val="00E025E7"/>
    <w:rsid w:val="00E3521D"/>
    <w:rsid w:val="00EB4CD6"/>
    <w:rsid w:val="00EE4D0E"/>
    <w:rsid w:val="00EE7471"/>
    <w:rsid w:val="00EF0F3D"/>
    <w:rsid w:val="00F04AB4"/>
    <w:rsid w:val="00F357FC"/>
    <w:rsid w:val="00F35EA2"/>
    <w:rsid w:val="00F56C36"/>
    <w:rsid w:val="00F953C2"/>
    <w:rsid w:val="00FC2F40"/>
    <w:rsid w:val="00FD7939"/>
    <w:rsid w:val="00FE554F"/>
    <w:rsid w:val="00FE7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682E72-D1A3-4D32-A06E-A49AA0D3F4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571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571A6"/>
    <w:rPr>
      <w:color w:val="808080"/>
    </w:rPr>
  </w:style>
  <w:style w:type="character" w:styleId="Hyperlink">
    <w:name w:val="Hyperlink"/>
    <w:basedOn w:val="DefaultParagraphFont"/>
    <w:uiPriority w:val="99"/>
    <w:unhideWhenUsed/>
    <w:rsid w:val="00AA2CD2"/>
    <w:rPr>
      <w:color w:val="0563C1" w:themeColor="hyperlink"/>
      <w:u w:val="single"/>
    </w:rPr>
  </w:style>
  <w:style w:type="paragraph" w:styleId="Header">
    <w:name w:val="header"/>
    <w:basedOn w:val="Normal"/>
    <w:link w:val="HeaderChar"/>
    <w:uiPriority w:val="99"/>
    <w:unhideWhenUsed/>
    <w:rsid w:val="00B83F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3F2B"/>
  </w:style>
  <w:style w:type="paragraph" w:styleId="Footer">
    <w:name w:val="footer"/>
    <w:basedOn w:val="Normal"/>
    <w:link w:val="FooterChar"/>
    <w:uiPriority w:val="99"/>
    <w:unhideWhenUsed/>
    <w:rsid w:val="00B83F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3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341498">
      <w:bodyDiv w:val="1"/>
      <w:marLeft w:val="0"/>
      <w:marRight w:val="0"/>
      <w:marTop w:val="0"/>
      <w:marBottom w:val="0"/>
      <w:divBdr>
        <w:top w:val="none" w:sz="0" w:space="0" w:color="auto"/>
        <w:left w:val="none" w:sz="0" w:space="0" w:color="auto"/>
        <w:bottom w:val="none" w:sz="0" w:space="0" w:color="auto"/>
        <w:right w:val="none" w:sz="0" w:space="0" w:color="auto"/>
      </w:divBdr>
    </w:div>
    <w:div w:id="1205219526">
      <w:bodyDiv w:val="1"/>
      <w:marLeft w:val="0"/>
      <w:marRight w:val="0"/>
      <w:marTop w:val="0"/>
      <w:marBottom w:val="0"/>
      <w:divBdr>
        <w:top w:val="none" w:sz="0" w:space="0" w:color="auto"/>
        <w:left w:val="none" w:sz="0" w:space="0" w:color="auto"/>
        <w:bottom w:val="none" w:sz="0" w:space="0" w:color="auto"/>
        <w:right w:val="none" w:sz="0" w:space="0" w:color="auto"/>
      </w:divBdr>
    </w:div>
    <w:div w:id="1261450531">
      <w:bodyDiv w:val="1"/>
      <w:marLeft w:val="0"/>
      <w:marRight w:val="0"/>
      <w:marTop w:val="0"/>
      <w:marBottom w:val="0"/>
      <w:divBdr>
        <w:top w:val="none" w:sz="0" w:space="0" w:color="auto"/>
        <w:left w:val="none" w:sz="0" w:space="0" w:color="auto"/>
        <w:bottom w:val="none" w:sz="0" w:space="0" w:color="auto"/>
        <w:right w:val="none" w:sz="0" w:space="0" w:color="auto"/>
      </w:divBdr>
    </w:div>
    <w:div w:id="1612977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ie.ntu.edu.tw/~cjlin/libsvm" TargetMode="Externa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eigen.tuxfamily.org/"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Terence\Google%20Drive\CS479\Project_4\Graph.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Performance of SVM and Bayesian Classification for Gender Classification of Grayscale Images</a:t>
            </a:r>
          </a:p>
        </c:rich>
      </c:tx>
      <c:overlay val="0"/>
      <c:spPr>
        <a:noFill/>
        <a:ln>
          <a:noFill/>
        </a:ln>
        <a:effectLst/>
      </c:spPr>
      <c:txPr>
        <a:bodyPr rot="0" spcFirstLastPara="1" vertOverflow="ellipsis" vert="horz" wrap="square" anchor="ctr" anchorCtr="1"/>
        <a:lstStyle/>
        <a:p>
          <a:pPr>
            <a:defRPr sz="1440" b="0"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barChart>
        <c:barDir val="col"/>
        <c:grouping val="clustered"/>
        <c:varyColors val="0"/>
        <c:ser>
          <c:idx val="0"/>
          <c:order val="0"/>
          <c:tx>
            <c:strRef>
              <c:f>Sheet1!$D$3</c:f>
              <c:strCache>
                <c:ptCount val="1"/>
                <c:pt idx="0">
                  <c:v>Ploynomial SVM</c:v>
                </c:pt>
              </c:strCache>
            </c:strRef>
          </c:tx>
          <c:spPr>
            <a:pattFill prst="pct30">
              <a:fgClr>
                <a:schemeClr val="tx1"/>
              </a:fgClr>
              <a:bgClr>
                <a:schemeClr val="bg1">
                  <a:lumMod val="95000"/>
                </a:schemeClr>
              </a:bgClr>
            </a:pattFill>
            <a:ln>
              <a:noFill/>
            </a:ln>
            <a:effectLst/>
          </c:spPr>
          <c:invertIfNegative val="0"/>
          <c:dPt>
            <c:idx val="3"/>
            <c:invertIfNegative val="0"/>
            <c:bubble3D val="0"/>
            <c:spPr>
              <a:pattFill prst="pct25">
                <a:fgClr>
                  <a:schemeClr val="tx1"/>
                </a:fgClr>
                <a:bgClr>
                  <a:schemeClr val="bg1">
                    <a:lumMod val="95000"/>
                  </a:schemeClr>
                </a:bgClr>
              </a:pattFill>
              <a:ln>
                <a:noFill/>
              </a:ln>
              <a:effectLst/>
            </c:spPr>
          </c:dPt>
          <c:cat>
            <c:strRef>
              <c:f>Sheet1!$C$4:$C$7</c:f>
              <c:strCache>
                <c:ptCount val="4"/>
                <c:pt idx="0">
                  <c:v>Fold1</c:v>
                </c:pt>
                <c:pt idx="1">
                  <c:v>Fold2</c:v>
                </c:pt>
                <c:pt idx="2">
                  <c:v>Fold3</c:v>
                </c:pt>
                <c:pt idx="3">
                  <c:v>Average</c:v>
                </c:pt>
              </c:strCache>
            </c:strRef>
          </c:cat>
          <c:val>
            <c:numRef>
              <c:f>Sheet1!$D$4:$D$7</c:f>
              <c:numCache>
                <c:formatCode>General</c:formatCode>
                <c:ptCount val="4"/>
                <c:pt idx="0">
                  <c:v>93.207999999999998</c:v>
                </c:pt>
                <c:pt idx="1">
                  <c:v>91.352999999999994</c:v>
                </c:pt>
                <c:pt idx="2">
                  <c:v>91.352999999999994</c:v>
                </c:pt>
                <c:pt idx="3">
                  <c:v>91.855000000000004</c:v>
                </c:pt>
              </c:numCache>
            </c:numRef>
          </c:val>
        </c:ser>
        <c:ser>
          <c:idx val="1"/>
          <c:order val="1"/>
          <c:tx>
            <c:strRef>
              <c:f>Sheet1!$E$3</c:f>
              <c:strCache>
                <c:ptCount val="1"/>
                <c:pt idx="0">
                  <c:v>RBF SVM</c:v>
                </c:pt>
              </c:strCache>
            </c:strRef>
          </c:tx>
          <c:spPr>
            <a:pattFill prst="pct70">
              <a:fgClr>
                <a:schemeClr val="tx1"/>
              </a:fgClr>
              <a:bgClr>
                <a:schemeClr val="bg1">
                  <a:lumMod val="95000"/>
                </a:schemeClr>
              </a:bgClr>
            </a:pattFill>
            <a:ln>
              <a:noFill/>
            </a:ln>
            <a:effectLst/>
          </c:spPr>
          <c:invertIfNegative val="0"/>
          <c:dPt>
            <c:idx val="3"/>
            <c:invertIfNegative val="0"/>
            <c:bubble3D val="0"/>
            <c:spPr>
              <a:pattFill prst="pct60">
                <a:fgClr>
                  <a:schemeClr val="tx1"/>
                </a:fgClr>
                <a:bgClr>
                  <a:schemeClr val="bg1">
                    <a:lumMod val="95000"/>
                  </a:schemeClr>
                </a:bgClr>
              </a:pattFill>
              <a:ln>
                <a:noFill/>
              </a:ln>
              <a:effectLst/>
            </c:spPr>
          </c:dPt>
          <c:cat>
            <c:strRef>
              <c:f>Sheet1!$C$4:$C$7</c:f>
              <c:strCache>
                <c:ptCount val="4"/>
                <c:pt idx="0">
                  <c:v>Fold1</c:v>
                </c:pt>
                <c:pt idx="1">
                  <c:v>Fold2</c:v>
                </c:pt>
                <c:pt idx="2">
                  <c:v>Fold3</c:v>
                </c:pt>
                <c:pt idx="3">
                  <c:v>Average</c:v>
                </c:pt>
              </c:strCache>
            </c:strRef>
          </c:cat>
          <c:val>
            <c:numRef>
              <c:f>Sheet1!$E$4:$E$7</c:f>
              <c:numCache>
                <c:formatCode>General</c:formatCode>
                <c:ptCount val="4"/>
                <c:pt idx="0">
                  <c:v>93.584999999999994</c:v>
                </c:pt>
                <c:pt idx="1">
                  <c:v>93.984999999999999</c:v>
                </c:pt>
                <c:pt idx="2">
                  <c:v>92.105000000000004</c:v>
                </c:pt>
                <c:pt idx="3">
                  <c:v>93.108000000000004</c:v>
                </c:pt>
              </c:numCache>
            </c:numRef>
          </c:val>
        </c:ser>
        <c:ser>
          <c:idx val="2"/>
          <c:order val="2"/>
          <c:tx>
            <c:strRef>
              <c:f>Sheet1!$F$3</c:f>
              <c:strCache>
                <c:ptCount val="1"/>
                <c:pt idx="0">
                  <c:v>Bayesian Classifier</c:v>
                </c:pt>
              </c:strCache>
            </c:strRef>
          </c:tx>
          <c:spPr>
            <a:pattFill prst="lgConfetti">
              <a:fgClr>
                <a:schemeClr val="tx1"/>
              </a:fgClr>
              <a:bgClr>
                <a:schemeClr val="bg2"/>
              </a:bgClr>
            </a:pattFill>
            <a:ln>
              <a:noFill/>
            </a:ln>
            <a:effectLst/>
          </c:spPr>
          <c:invertIfNegative val="0"/>
          <c:dPt>
            <c:idx val="3"/>
            <c:invertIfNegative val="0"/>
            <c:bubble3D val="0"/>
            <c:spPr>
              <a:pattFill prst="smConfetti">
                <a:fgClr>
                  <a:schemeClr val="tx1"/>
                </a:fgClr>
                <a:bgClr>
                  <a:schemeClr val="bg1">
                    <a:lumMod val="95000"/>
                  </a:schemeClr>
                </a:bgClr>
              </a:pattFill>
              <a:ln>
                <a:noFill/>
              </a:ln>
              <a:effectLst/>
            </c:spPr>
          </c:dPt>
          <c:cat>
            <c:strRef>
              <c:f>Sheet1!$C$4:$C$7</c:f>
              <c:strCache>
                <c:ptCount val="4"/>
                <c:pt idx="0">
                  <c:v>Fold1</c:v>
                </c:pt>
                <c:pt idx="1">
                  <c:v>Fold2</c:v>
                </c:pt>
                <c:pt idx="2">
                  <c:v>Fold3</c:v>
                </c:pt>
                <c:pt idx="3">
                  <c:v>Average</c:v>
                </c:pt>
              </c:strCache>
            </c:strRef>
          </c:cat>
          <c:val>
            <c:numRef>
              <c:f>Sheet1!$F$4:$F$7</c:f>
              <c:numCache>
                <c:formatCode>General</c:formatCode>
                <c:ptCount val="4"/>
                <c:pt idx="0">
                  <c:v>92.453000000000003</c:v>
                </c:pt>
                <c:pt idx="1">
                  <c:v>89.85</c:v>
                </c:pt>
                <c:pt idx="2">
                  <c:v>89.474000000000004</c:v>
                </c:pt>
                <c:pt idx="3">
                  <c:v>90.475999999999999</c:v>
                </c:pt>
              </c:numCache>
            </c:numRef>
          </c:val>
        </c:ser>
        <c:dLbls>
          <c:showLegendKey val="0"/>
          <c:showVal val="0"/>
          <c:showCatName val="0"/>
          <c:showSerName val="0"/>
          <c:showPercent val="0"/>
          <c:showBubbleSize val="0"/>
        </c:dLbls>
        <c:gapWidth val="219"/>
        <c:overlap val="-27"/>
        <c:axId val="199731952"/>
        <c:axId val="199732344"/>
      </c:barChart>
      <c:catAx>
        <c:axId val="199731952"/>
        <c:scaling>
          <c:orientation val="minMax"/>
        </c:scaling>
        <c:delete val="0"/>
        <c:axPos val="b"/>
        <c:title>
          <c:tx>
            <c:rich>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Data Set</a:t>
                </a: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9732344"/>
        <c:crosses val="autoZero"/>
        <c:auto val="1"/>
        <c:lblAlgn val="ctr"/>
        <c:lblOffset val="100"/>
        <c:noMultiLvlLbl val="0"/>
      </c:catAx>
      <c:valAx>
        <c:axId val="199732344"/>
        <c:scaling>
          <c:orientation val="minMax"/>
          <c:max val="95"/>
          <c:min val="8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Accuracy (%)</a:t>
                </a: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0"/>
        <c:majorTickMark val="cross"/>
        <c:minorTickMark val="in"/>
        <c:tickLblPos val="nextTo"/>
        <c:spPr>
          <a:noFill/>
          <a:ln>
            <a:solidFill>
              <a:schemeClr val="accent1"/>
            </a:solidFill>
          </a:ln>
          <a:effectLst/>
        </c:spPr>
        <c:txPr>
          <a:bodyPr rot="-6000000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199731952"/>
        <c:crosses val="autoZero"/>
        <c:crossBetween val="between"/>
        <c:majorUnit val="1"/>
        <c:minorUnit val="0.5"/>
      </c:valAx>
      <c:spPr>
        <a:noFill/>
        <a:ln>
          <a:noFill/>
        </a:ln>
        <a:effectLst/>
      </c:spPr>
    </c:plotArea>
    <c:legend>
      <c:legendPos val="b"/>
      <c:layout>
        <c:manualLayout>
          <c:xMode val="edge"/>
          <c:yMode val="edge"/>
          <c:x val="0.25175663697775486"/>
          <c:y val="0.87773086640077802"/>
          <c:w val="0.51615885719203136"/>
          <c:h val="9.9953934635209463E-2"/>
        </c:manualLayout>
      </c:layout>
      <c:overlay val="0"/>
      <c:spPr>
        <a:noFill/>
        <a:ln>
          <a:noFill/>
        </a:ln>
        <a:effectLst/>
      </c:spPr>
      <c:txPr>
        <a:bodyPr rot="0" spcFirstLastPara="1" vertOverflow="ellipsis" vert="horz" wrap="square" anchor="ctr" anchorCtr="1"/>
        <a:lstStyle/>
        <a:p>
          <a:pPr>
            <a:defRPr sz="12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sz="12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BA062CF-A99F-4852-9E1D-F1572C99F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7</Pages>
  <Words>1461</Words>
  <Characters>8332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Terence</dc:creator>
  <cp:keywords/>
  <dc:description/>
  <cp:lastModifiedBy>Terence</cp:lastModifiedBy>
  <cp:revision>6</cp:revision>
  <dcterms:created xsi:type="dcterms:W3CDTF">2014-05-13T02:08:00Z</dcterms:created>
  <dcterms:modified xsi:type="dcterms:W3CDTF">2014-05-13T19:11:00Z</dcterms:modified>
</cp:coreProperties>
</file>