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A618AA">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1.</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True/False</w:t>
            </w: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334" w:type="dxa"/>
          </w:tcPr>
          <w:p w:rsidR="001406D3" w:rsidRDefault="005151B9" w:rsidP="007C0893">
            <w:pPr>
              <w:rPr>
                <w:rFonts w:ascii="Times New Roman" w:hAnsi="Times New Roman" w:cs="Times New Roman"/>
                <w:sz w:val="24"/>
                <w:szCs w:val="24"/>
              </w:rPr>
            </w:pPr>
            <w:r>
              <w:rPr>
                <w:rFonts w:ascii="Times New Roman" w:hAnsi="Times New Roman" w:cs="Times New Roman"/>
                <w:sz w:val="24"/>
                <w:szCs w:val="24"/>
              </w:rPr>
              <w:t xml:space="preserve">T/F: </w:t>
            </w:r>
            <w:r w:rsidR="007C0893">
              <w:rPr>
                <w:rFonts w:ascii="Times New Roman" w:hAnsi="Times New Roman" w:cs="Times New Roman"/>
                <w:sz w:val="24"/>
                <w:szCs w:val="24"/>
              </w:rPr>
              <w:t>Partitioning strategies require that all processes do the same task, just on different parts of the whole problem.</w:t>
            </w:r>
          </w:p>
        </w:tc>
      </w:tr>
      <w:tr w:rsidR="00F85F5D" w:rsidTr="00D3478F">
        <w:trPr>
          <w:trHeight w:val="80"/>
        </w:trPr>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334" w:type="dxa"/>
          </w:tcPr>
          <w:p w:rsidR="001406D3" w:rsidRDefault="00170A4E" w:rsidP="007C0893">
            <w:pPr>
              <w:rPr>
                <w:rFonts w:ascii="Times New Roman" w:hAnsi="Times New Roman" w:cs="Times New Roman"/>
                <w:sz w:val="24"/>
                <w:szCs w:val="24"/>
              </w:rPr>
            </w:pPr>
            <w:r>
              <w:rPr>
                <w:rFonts w:ascii="Times New Roman" w:hAnsi="Times New Roman" w:cs="Times New Roman"/>
                <w:sz w:val="24"/>
                <w:szCs w:val="24"/>
              </w:rPr>
              <w:t xml:space="preserve">False, </w:t>
            </w:r>
            <w:r w:rsidR="007C0893">
              <w:rPr>
                <w:rFonts w:ascii="Times New Roman" w:hAnsi="Times New Roman" w:cs="Times New Roman"/>
                <w:sz w:val="24"/>
                <w:szCs w:val="24"/>
              </w:rPr>
              <w:t>different processes may perform different functions entirely, and the result might be combined to produce the entire solution.</w:t>
            </w:r>
          </w:p>
        </w:tc>
      </w:tr>
      <w:tr w:rsidR="00F85F5D" w:rsidTr="00D3478F">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334" w:type="dxa"/>
          </w:tcPr>
          <w:p w:rsidR="001406D3" w:rsidRDefault="007C0893" w:rsidP="00F85F5D">
            <w:pPr>
              <w:rPr>
                <w:rFonts w:ascii="Times New Roman" w:hAnsi="Times New Roman" w:cs="Times New Roman"/>
                <w:sz w:val="24"/>
                <w:szCs w:val="24"/>
              </w:rPr>
            </w:pPr>
            <w:r>
              <w:rPr>
                <w:rFonts w:ascii="Times New Roman" w:hAnsi="Times New Roman" w:cs="Times New Roman"/>
                <w:sz w:val="24"/>
                <w:szCs w:val="24"/>
              </w:rPr>
              <w:t>Page 106-107</w:t>
            </w:r>
          </w:p>
        </w:tc>
      </w:tr>
    </w:tbl>
    <w:p w:rsidR="00A67A12" w:rsidRDefault="00A67A12"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2.</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Multiple Choice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2E4652" w:rsidRDefault="00170A4E" w:rsidP="002E46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of the following is not a </w:t>
            </w:r>
            <w:r w:rsidR="001D1EEE">
              <w:rPr>
                <w:rFonts w:ascii="Times New Roman" w:eastAsiaTheme="minorEastAsia" w:hAnsi="Times New Roman" w:cs="Times New Roman"/>
                <w:sz w:val="24"/>
                <w:szCs w:val="24"/>
              </w:rPr>
              <w:t>general mass messaging routines is the best for collecting the results of a computation whose parts were distributed across several nodes</w:t>
            </w:r>
            <w:proofErr w:type="gramStart"/>
            <w:r w:rsidR="001D1EEE">
              <w:rPr>
                <w:rFonts w:ascii="Times New Roman" w:eastAsiaTheme="minorEastAsia" w:hAnsi="Times New Roman" w:cs="Times New Roman"/>
                <w:sz w:val="24"/>
                <w:szCs w:val="24"/>
              </w:rPr>
              <w:t>?</w:t>
            </w:r>
            <w:r w:rsidR="008D28CF">
              <w:rPr>
                <w:rFonts w:ascii="Times New Roman" w:eastAsiaTheme="minorEastAsia" w:hAnsi="Times New Roman" w:cs="Times New Roman"/>
                <w:sz w:val="24"/>
                <w:szCs w:val="24"/>
              </w:rPr>
              <w:t>:</w:t>
            </w:r>
            <w:proofErr w:type="gramEnd"/>
          </w:p>
          <w:p w:rsidR="008D28CF" w:rsidRDefault="001D1EE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scatter</w:t>
            </w:r>
          </w:p>
          <w:p w:rsidR="008D28CF" w:rsidRDefault="001D1EE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broadcast</w:t>
            </w:r>
          </w:p>
          <w:p w:rsidR="008D28CF" w:rsidRDefault="001D1EE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all-gather</w:t>
            </w:r>
          </w:p>
          <w:p w:rsidR="008D28CF" w:rsidRPr="008D28CF" w:rsidRDefault="001D1EE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messy, but it will just require several regular sends/receives</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2E4652" w:rsidRDefault="008D28CF" w:rsidP="001D1EEE">
            <w:pPr>
              <w:rPr>
                <w:rFonts w:ascii="Times New Roman" w:hAnsi="Times New Roman" w:cs="Times New Roman"/>
                <w:sz w:val="24"/>
                <w:szCs w:val="24"/>
              </w:rPr>
            </w:pPr>
            <w:r>
              <w:rPr>
                <w:rFonts w:ascii="Times New Roman" w:hAnsi="Times New Roman" w:cs="Times New Roman"/>
                <w:sz w:val="24"/>
                <w:szCs w:val="24"/>
              </w:rPr>
              <w:t xml:space="preserve">C. </w:t>
            </w:r>
            <w:r w:rsidR="001D1EEE">
              <w:rPr>
                <w:rFonts w:ascii="Times New Roman" w:hAnsi="Times New Roman" w:cs="Times New Roman"/>
                <w:sz w:val="24"/>
                <w:szCs w:val="24"/>
              </w:rPr>
              <w:t>Gather combines results of various segments of data into one processor, so all gather would do so at all processors. This is not to be confused with reduce, which not just collects data, but combines it into a single value.</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8D28CF" w:rsidP="00F85F5D">
            <w:pPr>
              <w:rPr>
                <w:rFonts w:ascii="Times New Roman" w:hAnsi="Times New Roman" w:cs="Times New Roman"/>
                <w:sz w:val="24"/>
                <w:szCs w:val="24"/>
              </w:rPr>
            </w:pPr>
            <w:r>
              <w:rPr>
                <w:rFonts w:ascii="Times New Roman" w:hAnsi="Times New Roman" w:cs="Times New Roman"/>
                <w:sz w:val="24"/>
                <w:szCs w:val="24"/>
              </w:rPr>
              <w:t>Page</w:t>
            </w:r>
            <w:r w:rsidR="007E541B">
              <w:rPr>
                <w:rFonts w:ascii="Times New Roman" w:hAnsi="Times New Roman" w:cs="Times New Roman"/>
                <w:sz w:val="24"/>
                <w:szCs w:val="24"/>
              </w:rPr>
              <w:t>s</w:t>
            </w:r>
            <w:r w:rsidR="001D1EEE">
              <w:rPr>
                <w:rFonts w:ascii="Times New Roman" w:hAnsi="Times New Roman" w:cs="Times New Roman"/>
                <w:sz w:val="24"/>
                <w:szCs w:val="24"/>
              </w:rPr>
              <w:t xml:space="preserve"> 108-109</w:t>
            </w:r>
          </w:p>
        </w:tc>
      </w:tr>
    </w:tbl>
    <w:p w:rsidR="001406D3" w:rsidRDefault="001406D3"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3.</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Fill in the Blank</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F85F5D" w:rsidRDefault="001D1EEE" w:rsidP="00FD5BBC">
            <w:pPr>
              <w:rPr>
                <w:rFonts w:ascii="Times New Roman" w:hAnsi="Times New Roman" w:cs="Times New Roman"/>
                <w:sz w:val="24"/>
                <w:szCs w:val="24"/>
              </w:rPr>
            </w:pPr>
            <w:r>
              <w:rPr>
                <w:rFonts w:ascii="Times New Roman" w:hAnsi="Times New Roman" w:cs="Times New Roman"/>
                <w:sz w:val="24"/>
                <w:szCs w:val="24"/>
              </w:rPr>
              <w:t xml:space="preserve">Broadcasting data to all slaves, even if each slave only needs a certain part of the data </w:t>
            </w:r>
            <w:r w:rsidR="0051427D">
              <w:rPr>
                <w:rFonts w:ascii="Times New Roman" w:hAnsi="Times New Roman" w:cs="Times New Roman"/>
                <w:sz w:val="24"/>
                <w:szCs w:val="24"/>
              </w:rPr>
              <w:t>can be ___________ to multiple send() calls due to the ___________ start-up time(s).</w:t>
            </w:r>
            <w:r w:rsidR="004D3CBF">
              <w:rPr>
                <w:rFonts w:ascii="Times New Roman" w:hAnsi="Times New Roman" w:cs="Times New Roman"/>
                <w:sz w:val="24"/>
                <w:szCs w:val="24"/>
              </w:rPr>
              <w:t xml:space="preserve"> </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1406D3" w:rsidRDefault="0051427D" w:rsidP="00F85F5D">
            <w:pPr>
              <w:rPr>
                <w:rFonts w:ascii="Times New Roman" w:hAnsi="Times New Roman" w:cs="Times New Roman"/>
                <w:sz w:val="24"/>
                <w:szCs w:val="24"/>
              </w:rPr>
            </w:pPr>
            <w:proofErr w:type="gramStart"/>
            <w:r>
              <w:rPr>
                <w:rFonts w:ascii="Times New Roman" w:hAnsi="Times New Roman" w:cs="Times New Roman"/>
                <w:sz w:val="24"/>
                <w:szCs w:val="24"/>
              </w:rPr>
              <w:t>preferable</w:t>
            </w:r>
            <w:proofErr w:type="gramEnd"/>
            <w:r>
              <w:rPr>
                <w:rFonts w:ascii="Times New Roman" w:hAnsi="Times New Roman" w:cs="Times New Roman"/>
                <w:sz w:val="24"/>
                <w:szCs w:val="24"/>
              </w:rPr>
              <w:t>; single. Synonyms are acceptable.</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51427D" w:rsidP="00F85F5D">
            <w:pPr>
              <w:rPr>
                <w:rFonts w:ascii="Times New Roman" w:hAnsi="Times New Roman" w:cs="Times New Roman"/>
                <w:sz w:val="24"/>
                <w:szCs w:val="24"/>
              </w:rPr>
            </w:pPr>
            <w:r>
              <w:rPr>
                <w:rFonts w:ascii="Times New Roman" w:hAnsi="Times New Roman" w:cs="Times New Roman"/>
                <w:sz w:val="24"/>
                <w:szCs w:val="24"/>
              </w:rPr>
              <w:t>Page 107</w:t>
            </w:r>
          </w:p>
        </w:tc>
      </w:tr>
    </w:tbl>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4.</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Short Answer/Code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Pr="0051427D" w:rsidRDefault="00442880" w:rsidP="00F85F5D">
            <w:pPr>
              <w:rPr>
                <w:rFonts w:ascii="Times New Roman" w:hAnsi="Times New Roman" w:cs="Times New Roman"/>
                <w:sz w:val="24"/>
                <w:szCs w:val="24"/>
              </w:rPr>
            </w:pPr>
            <w:r>
              <w:rPr>
                <w:rFonts w:ascii="Times New Roman" w:hAnsi="Times New Roman" w:cs="Times New Roman"/>
                <w:sz w:val="24"/>
                <w:szCs w:val="24"/>
              </w:rPr>
              <w:t>Briefly describe how partitioning and divide and conquer strategies are different.</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54446A" w:rsidRPr="001D7BB2" w:rsidRDefault="00442880" w:rsidP="00F85F5D">
            <w:pPr>
              <w:rPr>
                <w:rFonts w:ascii="Times New Roman" w:hAnsi="Times New Roman" w:cs="Times New Roman"/>
                <w:sz w:val="24"/>
                <w:szCs w:val="24"/>
              </w:rPr>
            </w:pPr>
            <w:r>
              <w:rPr>
                <w:rFonts w:ascii="Times New Roman" w:hAnsi="Times New Roman" w:cs="Times New Roman"/>
                <w:sz w:val="24"/>
                <w:szCs w:val="24"/>
              </w:rPr>
              <w:t>Partitioning generally implies that</w:t>
            </w:r>
            <w:r>
              <w:rPr>
                <w:rFonts w:ascii="Times New Roman" w:hAnsi="Times New Roman" w:cs="Times New Roman"/>
                <w:sz w:val="24"/>
                <w:szCs w:val="24"/>
              </w:rPr>
              <w:t xml:space="preserve"> the main work of the problem lies in dividing it among processing nodes, while divide and conquer strategies’ main work lies in recombining small solution parts into the whole solution. Further, divide and conquer strategies often apply a recursive solution.</w:t>
            </w:r>
            <w:bookmarkStart w:id="0" w:name="_GoBack"/>
            <w:bookmarkEnd w:id="0"/>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442880" w:rsidP="00442880">
            <w:pPr>
              <w:rPr>
                <w:rFonts w:ascii="Times New Roman" w:hAnsi="Times New Roman" w:cs="Times New Roman"/>
                <w:sz w:val="24"/>
                <w:szCs w:val="24"/>
              </w:rPr>
            </w:pPr>
            <w:r>
              <w:rPr>
                <w:rFonts w:ascii="Times New Roman" w:hAnsi="Times New Roman" w:cs="Times New Roman"/>
                <w:sz w:val="24"/>
                <w:szCs w:val="24"/>
              </w:rPr>
              <w:t>Page</w:t>
            </w:r>
            <w:r w:rsidR="001D7BB2">
              <w:rPr>
                <w:rFonts w:ascii="Times New Roman" w:hAnsi="Times New Roman" w:cs="Times New Roman"/>
                <w:sz w:val="24"/>
                <w:szCs w:val="24"/>
              </w:rPr>
              <w:t xml:space="preserve"> </w:t>
            </w:r>
            <w:r>
              <w:rPr>
                <w:rFonts w:ascii="Times New Roman" w:hAnsi="Times New Roman" w:cs="Times New Roman"/>
                <w:sz w:val="24"/>
                <w:szCs w:val="24"/>
              </w:rPr>
              <w:t>111</w:t>
            </w:r>
          </w:p>
        </w:tc>
      </w:tr>
    </w:tbl>
    <w:p w:rsidR="00A67A12" w:rsidRPr="00A67A12" w:rsidRDefault="00A67A12" w:rsidP="001406D3">
      <w:pPr>
        <w:rPr>
          <w:rFonts w:ascii="Times New Roman" w:hAnsi="Times New Roman" w:cs="Times New Roman"/>
          <w:sz w:val="24"/>
          <w:szCs w:val="24"/>
        </w:rPr>
      </w:pPr>
    </w:p>
    <w:sectPr w:rsidR="00A67A12" w:rsidRPr="00A67A12" w:rsidSect="00D3478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F7" w:rsidRDefault="002958F7" w:rsidP="00A67A12">
      <w:pPr>
        <w:spacing w:after="0" w:line="240" w:lineRule="auto"/>
      </w:pPr>
      <w:r>
        <w:separator/>
      </w:r>
    </w:p>
  </w:endnote>
  <w:endnote w:type="continuationSeparator" w:id="0">
    <w:p w:rsidR="002958F7" w:rsidRDefault="002958F7" w:rsidP="00A6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F7" w:rsidRDefault="002958F7" w:rsidP="00A67A12">
      <w:pPr>
        <w:spacing w:after="0" w:line="240" w:lineRule="auto"/>
      </w:pPr>
      <w:r>
        <w:separator/>
      </w:r>
    </w:p>
  </w:footnote>
  <w:footnote w:type="continuationSeparator" w:id="0">
    <w:p w:rsidR="002958F7" w:rsidRDefault="002958F7" w:rsidP="00A67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Pr="00D3478F" w:rsidRDefault="00D3478F" w:rsidP="00D3478F">
    <w:pPr>
      <w:pStyle w:val="Header"/>
      <w:jc w:val="right"/>
      <w:rPr>
        <w:rFonts w:ascii="Times New Roman" w:hAnsi="Times New Roman" w:cs="Times New Roman"/>
        <w:sz w:val="24"/>
        <w:szCs w:val="24"/>
      </w:rPr>
    </w:pPr>
    <w:r w:rsidRPr="00D3478F">
      <w:rPr>
        <w:rFonts w:ascii="Times New Roman" w:hAnsi="Times New Roman" w:cs="Times New Roman"/>
        <w:sz w:val="24"/>
        <w:szCs w:val="24"/>
      </w:rPr>
      <w:t xml:space="preserve">Henriod </w:t>
    </w:r>
    <w:r w:rsidRPr="00D3478F">
      <w:rPr>
        <w:rFonts w:ascii="Times New Roman" w:hAnsi="Times New Roman" w:cs="Times New Roman"/>
        <w:sz w:val="24"/>
        <w:szCs w:val="24"/>
      </w:rPr>
      <w:fldChar w:fldCharType="begin"/>
    </w:r>
    <w:r w:rsidRPr="00D3478F">
      <w:rPr>
        <w:rFonts w:ascii="Times New Roman" w:hAnsi="Times New Roman" w:cs="Times New Roman"/>
        <w:sz w:val="24"/>
        <w:szCs w:val="24"/>
      </w:rPr>
      <w:instrText xml:space="preserve"> PAGE   \* MERGEFORMAT </w:instrText>
    </w:r>
    <w:r w:rsidRPr="00D3478F">
      <w:rPr>
        <w:rFonts w:ascii="Times New Roman" w:hAnsi="Times New Roman" w:cs="Times New Roman"/>
        <w:sz w:val="24"/>
        <w:szCs w:val="24"/>
      </w:rPr>
      <w:fldChar w:fldCharType="separate"/>
    </w:r>
    <w:r w:rsidR="00442880">
      <w:rPr>
        <w:rFonts w:ascii="Times New Roman" w:hAnsi="Times New Roman" w:cs="Times New Roman"/>
        <w:noProof/>
        <w:sz w:val="24"/>
        <w:szCs w:val="24"/>
      </w:rPr>
      <w:t>2</w:t>
    </w:r>
    <w:r w:rsidRPr="00D3478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Terence Henriod</w:t>
    </w:r>
  </w:p>
  <w:p w:rsidR="00D3478F" w:rsidRDefault="007C0893"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Chapter 4</w:t>
    </w:r>
    <w:r w:rsidR="00D3478F">
      <w:rPr>
        <w:rFonts w:ascii="Times New Roman" w:hAnsi="Times New Roman" w:cs="Times New Roman"/>
        <w:sz w:val="24"/>
        <w:szCs w:val="24"/>
      </w:rPr>
      <w:t xml:space="preserve"> Test Questions</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Dr. Frederick C. Harris, Jr.</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CS 415/615: Parallel Computing</w:t>
    </w:r>
  </w:p>
  <w:p w:rsidR="00D3478F" w:rsidRDefault="007C0893"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May 4</w:t>
    </w:r>
    <w:r w:rsidR="00D3478F">
      <w:rPr>
        <w:rFonts w:ascii="Times New Roman" w:hAnsi="Times New Roman" w:cs="Times New Roman"/>
        <w:sz w:val="24"/>
        <w:szCs w:val="24"/>
      </w:rPr>
      <w:t>, 2014</w:t>
    </w:r>
  </w:p>
  <w:p w:rsidR="00D3478F" w:rsidRDefault="00D34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12B46"/>
    <w:multiLevelType w:val="hybridMultilevel"/>
    <w:tmpl w:val="405C9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2"/>
    <w:rsid w:val="000059E5"/>
    <w:rsid w:val="00126C98"/>
    <w:rsid w:val="001406D3"/>
    <w:rsid w:val="00170A4E"/>
    <w:rsid w:val="001D1EEE"/>
    <w:rsid w:val="001D7BB2"/>
    <w:rsid w:val="00250A63"/>
    <w:rsid w:val="002958F7"/>
    <w:rsid w:val="002E4652"/>
    <w:rsid w:val="00442880"/>
    <w:rsid w:val="00450774"/>
    <w:rsid w:val="004D3CBF"/>
    <w:rsid w:val="0051427D"/>
    <w:rsid w:val="005151B9"/>
    <w:rsid w:val="0054446A"/>
    <w:rsid w:val="00767D37"/>
    <w:rsid w:val="007C0893"/>
    <w:rsid w:val="007E03F1"/>
    <w:rsid w:val="007E541B"/>
    <w:rsid w:val="007F5F9C"/>
    <w:rsid w:val="008454D1"/>
    <w:rsid w:val="008D28CF"/>
    <w:rsid w:val="00A67A12"/>
    <w:rsid w:val="00A87ED6"/>
    <w:rsid w:val="00AC7AB6"/>
    <w:rsid w:val="00C1525A"/>
    <w:rsid w:val="00C772F7"/>
    <w:rsid w:val="00C8340A"/>
    <w:rsid w:val="00CD7777"/>
    <w:rsid w:val="00D043D7"/>
    <w:rsid w:val="00D3478F"/>
    <w:rsid w:val="00E93735"/>
    <w:rsid w:val="00F85F5D"/>
    <w:rsid w:val="00FD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D6707-4753-4ECF-901B-9408276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12"/>
  </w:style>
  <w:style w:type="paragraph" w:styleId="Footer">
    <w:name w:val="footer"/>
    <w:basedOn w:val="Normal"/>
    <w:link w:val="FooterChar"/>
    <w:uiPriority w:val="99"/>
    <w:unhideWhenUsed/>
    <w:rsid w:val="00A6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12"/>
  </w:style>
  <w:style w:type="table" w:styleId="TableGrid">
    <w:name w:val="Table Grid"/>
    <w:basedOn w:val="TableNormal"/>
    <w:uiPriority w:val="39"/>
    <w:rsid w:val="00A67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A12"/>
    <w:pPr>
      <w:ind w:left="720"/>
      <w:contextualSpacing/>
    </w:pPr>
  </w:style>
  <w:style w:type="character" w:styleId="PlaceholderText">
    <w:name w:val="Placeholder Text"/>
    <w:basedOn w:val="DefaultParagraphFont"/>
    <w:uiPriority w:val="99"/>
    <w:semiHidden/>
    <w:rsid w:val="0014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3</cp:revision>
  <dcterms:created xsi:type="dcterms:W3CDTF">2014-05-05T01:59:00Z</dcterms:created>
  <dcterms:modified xsi:type="dcterms:W3CDTF">2014-05-05T03:00:00Z</dcterms:modified>
</cp:coreProperties>
</file>