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BF8472" w14:textId="786F03A2" w:rsidR="00543A9D" w:rsidRPr="00F52F1F" w:rsidRDefault="00014279" w:rsidP="00014279">
      <w:pPr>
        <w:jc w:val="center"/>
        <w:rPr>
          <w:u w:val="single"/>
        </w:rPr>
      </w:pPr>
      <w:r w:rsidRPr="00F52F1F">
        <w:rPr>
          <w:rFonts w:ascii="Calibri" w:hAnsi="Calibri"/>
          <w:b/>
          <w:bCs/>
          <w:color w:val="000000"/>
          <w:sz w:val="28"/>
          <w:szCs w:val="28"/>
          <w:u w:val="single"/>
        </w:rPr>
        <w:t>MATRIZ DE ANTECEDENTE</w:t>
      </w:r>
    </w:p>
    <w:tbl>
      <w:tblPr>
        <w:tblStyle w:val="Tablaconcuadrcula"/>
        <w:tblW w:w="0" w:type="auto"/>
        <w:tblLook w:val="04A0" w:firstRow="1" w:lastRow="0" w:firstColumn="1" w:lastColumn="0" w:noHBand="0" w:noVBand="1"/>
      </w:tblPr>
      <w:tblGrid>
        <w:gridCol w:w="1367"/>
        <w:gridCol w:w="2030"/>
        <w:gridCol w:w="5097"/>
      </w:tblGrid>
      <w:tr w:rsidR="00014279" w:rsidRPr="00014279" w14:paraId="589364B6" w14:textId="77777777" w:rsidTr="002F5043">
        <w:tc>
          <w:tcPr>
            <w:tcW w:w="1367" w:type="dxa"/>
            <w:vMerge w:val="restart"/>
          </w:tcPr>
          <w:p w14:paraId="623E3B54" w14:textId="77777777" w:rsidR="00014279" w:rsidRPr="00D90DE4" w:rsidRDefault="00014279" w:rsidP="002F5043">
            <w:pPr>
              <w:rPr>
                <w:b/>
                <w:bCs/>
                <w:sz w:val="18"/>
                <w:szCs w:val="18"/>
              </w:rPr>
            </w:pPr>
          </w:p>
        </w:tc>
        <w:tc>
          <w:tcPr>
            <w:tcW w:w="2030" w:type="dxa"/>
          </w:tcPr>
          <w:p w14:paraId="0876F922" w14:textId="77777777" w:rsidR="00014279" w:rsidRPr="00D90DE4" w:rsidRDefault="00014279" w:rsidP="002F5043">
            <w:pPr>
              <w:rPr>
                <w:b/>
                <w:bCs/>
                <w:sz w:val="18"/>
                <w:szCs w:val="18"/>
              </w:rPr>
            </w:pPr>
            <w:r w:rsidRPr="00D90DE4">
              <w:rPr>
                <w:b/>
                <w:bCs/>
                <w:sz w:val="18"/>
                <w:szCs w:val="18"/>
              </w:rPr>
              <w:t>Autor(es)</w:t>
            </w:r>
          </w:p>
        </w:tc>
        <w:tc>
          <w:tcPr>
            <w:tcW w:w="5097" w:type="dxa"/>
          </w:tcPr>
          <w:p w14:paraId="57404B3E" w14:textId="6FA7DEFA" w:rsidR="00014279" w:rsidRPr="00D90DE4" w:rsidRDefault="00B91A73" w:rsidP="002F5043">
            <w:pPr>
              <w:rPr>
                <w:sz w:val="18"/>
                <w:szCs w:val="18"/>
              </w:rPr>
            </w:pPr>
            <w:r w:rsidRPr="00B91A73">
              <w:rPr>
                <w:sz w:val="18"/>
                <w:szCs w:val="18"/>
              </w:rPr>
              <w:t>Hugo Romeo Sánchez Márquez</w:t>
            </w:r>
          </w:p>
        </w:tc>
      </w:tr>
      <w:tr w:rsidR="00014279" w:rsidRPr="00014279" w14:paraId="0711FD45" w14:textId="77777777" w:rsidTr="002F5043">
        <w:tc>
          <w:tcPr>
            <w:tcW w:w="1367" w:type="dxa"/>
            <w:vMerge/>
          </w:tcPr>
          <w:p w14:paraId="298B7621" w14:textId="77777777" w:rsidR="00014279" w:rsidRPr="00D90DE4" w:rsidRDefault="00014279" w:rsidP="002F5043">
            <w:pPr>
              <w:rPr>
                <w:b/>
                <w:bCs/>
                <w:sz w:val="18"/>
                <w:szCs w:val="18"/>
              </w:rPr>
            </w:pPr>
          </w:p>
        </w:tc>
        <w:tc>
          <w:tcPr>
            <w:tcW w:w="2030" w:type="dxa"/>
          </w:tcPr>
          <w:p w14:paraId="663FABEC" w14:textId="77777777" w:rsidR="00014279" w:rsidRPr="00D90DE4" w:rsidRDefault="00014279" w:rsidP="002F5043">
            <w:pPr>
              <w:rPr>
                <w:b/>
                <w:bCs/>
                <w:sz w:val="18"/>
                <w:szCs w:val="18"/>
              </w:rPr>
            </w:pPr>
            <w:r w:rsidRPr="00D90DE4">
              <w:rPr>
                <w:b/>
                <w:bCs/>
                <w:sz w:val="18"/>
                <w:szCs w:val="18"/>
              </w:rPr>
              <w:t>Año</w:t>
            </w:r>
          </w:p>
        </w:tc>
        <w:tc>
          <w:tcPr>
            <w:tcW w:w="5097" w:type="dxa"/>
          </w:tcPr>
          <w:p w14:paraId="33B37811" w14:textId="70AE4CB0" w:rsidR="00014279" w:rsidRPr="00D90DE4" w:rsidRDefault="00014279" w:rsidP="002F5043">
            <w:pPr>
              <w:rPr>
                <w:sz w:val="18"/>
                <w:szCs w:val="18"/>
              </w:rPr>
            </w:pPr>
            <w:r w:rsidRPr="00D90DE4">
              <w:rPr>
                <w:sz w:val="18"/>
                <w:szCs w:val="18"/>
              </w:rPr>
              <w:t>20</w:t>
            </w:r>
            <w:r w:rsidR="00B91A73">
              <w:rPr>
                <w:sz w:val="18"/>
                <w:szCs w:val="18"/>
              </w:rPr>
              <w:t>24</w:t>
            </w:r>
          </w:p>
        </w:tc>
      </w:tr>
      <w:tr w:rsidR="00014279" w:rsidRPr="00014279" w14:paraId="036FE26D" w14:textId="77777777" w:rsidTr="002F5043">
        <w:tc>
          <w:tcPr>
            <w:tcW w:w="1367" w:type="dxa"/>
            <w:vMerge/>
          </w:tcPr>
          <w:p w14:paraId="582DF26B" w14:textId="77777777" w:rsidR="00014279" w:rsidRPr="00D90DE4" w:rsidRDefault="00014279" w:rsidP="002F5043">
            <w:pPr>
              <w:rPr>
                <w:b/>
                <w:bCs/>
                <w:sz w:val="18"/>
                <w:szCs w:val="18"/>
              </w:rPr>
            </w:pPr>
          </w:p>
        </w:tc>
        <w:tc>
          <w:tcPr>
            <w:tcW w:w="2030" w:type="dxa"/>
          </w:tcPr>
          <w:p w14:paraId="75B9CF1B" w14:textId="77777777" w:rsidR="00014279" w:rsidRPr="00D90DE4" w:rsidRDefault="00014279" w:rsidP="002F5043">
            <w:pPr>
              <w:rPr>
                <w:b/>
                <w:bCs/>
                <w:sz w:val="18"/>
                <w:szCs w:val="18"/>
              </w:rPr>
            </w:pPr>
            <w:r w:rsidRPr="00D90DE4">
              <w:rPr>
                <w:b/>
                <w:bCs/>
                <w:sz w:val="18"/>
                <w:szCs w:val="18"/>
              </w:rPr>
              <w:t>Titulo</w:t>
            </w:r>
          </w:p>
        </w:tc>
        <w:tc>
          <w:tcPr>
            <w:tcW w:w="5097" w:type="dxa"/>
          </w:tcPr>
          <w:p w14:paraId="744B2FA6" w14:textId="75BAA9FC" w:rsidR="00014279" w:rsidRPr="00D90DE4" w:rsidRDefault="00B051DA" w:rsidP="002F5043">
            <w:pPr>
              <w:rPr>
                <w:sz w:val="18"/>
                <w:szCs w:val="18"/>
              </w:rPr>
            </w:pPr>
            <w:r w:rsidRPr="00B051DA">
              <w:rPr>
                <w:sz w:val="18"/>
                <w:szCs w:val="18"/>
              </w:rPr>
              <w:t>Sedentarismo y actividad física y su relación con actividades académicas y sociales de estudiantes universitarios de la facultad de psicología</w:t>
            </w:r>
          </w:p>
        </w:tc>
      </w:tr>
      <w:tr w:rsidR="00014279" w:rsidRPr="00014279" w14:paraId="7705A9A4" w14:textId="77777777" w:rsidTr="002F5043">
        <w:tc>
          <w:tcPr>
            <w:tcW w:w="1367" w:type="dxa"/>
            <w:vMerge/>
          </w:tcPr>
          <w:p w14:paraId="764E3175" w14:textId="77777777" w:rsidR="00014279" w:rsidRPr="00D90DE4" w:rsidRDefault="00014279" w:rsidP="002F5043">
            <w:pPr>
              <w:rPr>
                <w:b/>
                <w:bCs/>
                <w:sz w:val="18"/>
                <w:szCs w:val="18"/>
              </w:rPr>
            </w:pPr>
          </w:p>
        </w:tc>
        <w:tc>
          <w:tcPr>
            <w:tcW w:w="2030" w:type="dxa"/>
          </w:tcPr>
          <w:p w14:paraId="30CC48BF" w14:textId="77777777" w:rsidR="00014279" w:rsidRPr="00D90DE4" w:rsidRDefault="00014279" w:rsidP="002F5043">
            <w:pPr>
              <w:rPr>
                <w:b/>
                <w:bCs/>
                <w:sz w:val="18"/>
                <w:szCs w:val="18"/>
              </w:rPr>
            </w:pPr>
            <w:r w:rsidRPr="00D90DE4">
              <w:rPr>
                <w:b/>
                <w:bCs/>
                <w:sz w:val="18"/>
                <w:szCs w:val="18"/>
              </w:rPr>
              <w:t>Población</w:t>
            </w:r>
          </w:p>
        </w:tc>
        <w:tc>
          <w:tcPr>
            <w:tcW w:w="5097" w:type="dxa"/>
          </w:tcPr>
          <w:p w14:paraId="280F88F3" w14:textId="229C78C9" w:rsidR="00014279" w:rsidRPr="00D90DE4" w:rsidRDefault="00B051DA" w:rsidP="002F5043">
            <w:pPr>
              <w:rPr>
                <w:sz w:val="18"/>
                <w:szCs w:val="18"/>
              </w:rPr>
            </w:pPr>
            <w:r w:rsidRPr="00B051DA">
              <w:rPr>
                <w:sz w:val="18"/>
                <w:szCs w:val="18"/>
              </w:rPr>
              <w:t>757 estudiantes activos de la Facultad de Psicología</w:t>
            </w:r>
          </w:p>
        </w:tc>
      </w:tr>
      <w:tr w:rsidR="00014279" w:rsidRPr="00014279" w14:paraId="0A808BE8" w14:textId="77777777" w:rsidTr="002F5043">
        <w:tc>
          <w:tcPr>
            <w:tcW w:w="1367" w:type="dxa"/>
            <w:vMerge/>
          </w:tcPr>
          <w:p w14:paraId="2F49F0D7" w14:textId="77777777" w:rsidR="00014279" w:rsidRPr="00D90DE4" w:rsidRDefault="00014279" w:rsidP="002F5043">
            <w:pPr>
              <w:rPr>
                <w:b/>
                <w:bCs/>
                <w:sz w:val="18"/>
                <w:szCs w:val="18"/>
              </w:rPr>
            </w:pPr>
          </w:p>
        </w:tc>
        <w:tc>
          <w:tcPr>
            <w:tcW w:w="2030" w:type="dxa"/>
          </w:tcPr>
          <w:p w14:paraId="42A9301D" w14:textId="77777777" w:rsidR="00014279" w:rsidRPr="00D90DE4" w:rsidRDefault="00014279" w:rsidP="002F5043">
            <w:pPr>
              <w:rPr>
                <w:b/>
                <w:bCs/>
                <w:sz w:val="18"/>
                <w:szCs w:val="18"/>
              </w:rPr>
            </w:pPr>
            <w:r w:rsidRPr="00D90DE4">
              <w:rPr>
                <w:b/>
                <w:bCs/>
                <w:sz w:val="18"/>
                <w:szCs w:val="18"/>
              </w:rPr>
              <w:t>Lugar (Ubicación geográfica)</w:t>
            </w:r>
          </w:p>
        </w:tc>
        <w:tc>
          <w:tcPr>
            <w:tcW w:w="5097" w:type="dxa"/>
          </w:tcPr>
          <w:p w14:paraId="6FA7915D" w14:textId="4124D6A6" w:rsidR="00014279" w:rsidRPr="00D90DE4" w:rsidRDefault="00B051DA" w:rsidP="002F5043">
            <w:pPr>
              <w:rPr>
                <w:sz w:val="18"/>
                <w:szCs w:val="18"/>
              </w:rPr>
            </w:pPr>
            <w:r w:rsidRPr="00B051DA">
              <w:rPr>
                <w:sz w:val="18"/>
                <w:szCs w:val="18"/>
              </w:rPr>
              <w:t>Universidad Autónoma del Estado de Morelos — Cuernavaca, Morelos, México</w:t>
            </w:r>
            <w:r>
              <w:rPr>
                <w:sz w:val="18"/>
                <w:szCs w:val="18"/>
              </w:rPr>
              <w:t>.</w:t>
            </w:r>
          </w:p>
        </w:tc>
      </w:tr>
      <w:tr w:rsidR="00014279" w:rsidRPr="00014279" w14:paraId="64AACFC8" w14:textId="77777777" w:rsidTr="002F5043">
        <w:tc>
          <w:tcPr>
            <w:tcW w:w="1367" w:type="dxa"/>
            <w:vMerge/>
          </w:tcPr>
          <w:p w14:paraId="00840526" w14:textId="77777777" w:rsidR="00014279" w:rsidRPr="00D90DE4" w:rsidRDefault="00014279" w:rsidP="002F5043">
            <w:pPr>
              <w:rPr>
                <w:b/>
                <w:bCs/>
                <w:sz w:val="18"/>
                <w:szCs w:val="18"/>
              </w:rPr>
            </w:pPr>
          </w:p>
        </w:tc>
        <w:tc>
          <w:tcPr>
            <w:tcW w:w="2030" w:type="dxa"/>
          </w:tcPr>
          <w:p w14:paraId="63C62951" w14:textId="77777777" w:rsidR="00014279" w:rsidRPr="00D90DE4" w:rsidRDefault="00014279" w:rsidP="002F5043">
            <w:pPr>
              <w:rPr>
                <w:b/>
                <w:bCs/>
                <w:sz w:val="18"/>
                <w:szCs w:val="18"/>
              </w:rPr>
            </w:pPr>
            <w:r w:rsidRPr="00D90DE4">
              <w:rPr>
                <w:b/>
                <w:bCs/>
                <w:sz w:val="18"/>
                <w:szCs w:val="18"/>
              </w:rPr>
              <w:t>Grado académico del trabajo</w:t>
            </w:r>
          </w:p>
        </w:tc>
        <w:tc>
          <w:tcPr>
            <w:tcW w:w="5097" w:type="dxa"/>
          </w:tcPr>
          <w:p w14:paraId="442BF034" w14:textId="293211A5" w:rsidR="00014279" w:rsidRPr="00D90DE4" w:rsidRDefault="00B051DA" w:rsidP="002F5043">
            <w:pPr>
              <w:rPr>
                <w:sz w:val="18"/>
                <w:szCs w:val="18"/>
              </w:rPr>
            </w:pPr>
            <w:r w:rsidRPr="00B051DA">
              <w:rPr>
                <w:sz w:val="18"/>
                <w:szCs w:val="18"/>
              </w:rPr>
              <w:t>Tesis para obtener el título de Licenciado en Psicología (Universidad Autónoma del Estado de Morelos)</w:t>
            </w:r>
          </w:p>
        </w:tc>
      </w:tr>
      <w:tr w:rsidR="00014279" w:rsidRPr="00014279" w14:paraId="52CBB229" w14:textId="77777777" w:rsidTr="002F5043">
        <w:tc>
          <w:tcPr>
            <w:tcW w:w="1367" w:type="dxa"/>
            <w:vMerge/>
          </w:tcPr>
          <w:p w14:paraId="07F22425" w14:textId="77777777" w:rsidR="00014279" w:rsidRPr="00D90DE4" w:rsidRDefault="00014279" w:rsidP="002F5043">
            <w:pPr>
              <w:rPr>
                <w:b/>
                <w:bCs/>
                <w:sz w:val="18"/>
                <w:szCs w:val="18"/>
              </w:rPr>
            </w:pPr>
          </w:p>
        </w:tc>
        <w:tc>
          <w:tcPr>
            <w:tcW w:w="2030" w:type="dxa"/>
          </w:tcPr>
          <w:p w14:paraId="6F6155E9" w14:textId="77777777" w:rsidR="00014279" w:rsidRPr="00D90DE4" w:rsidRDefault="00014279" w:rsidP="002F5043">
            <w:pPr>
              <w:rPr>
                <w:b/>
                <w:bCs/>
                <w:sz w:val="18"/>
                <w:szCs w:val="18"/>
              </w:rPr>
            </w:pPr>
            <w:r w:rsidRPr="00D90DE4">
              <w:rPr>
                <w:b/>
                <w:bCs/>
                <w:sz w:val="18"/>
                <w:szCs w:val="18"/>
              </w:rPr>
              <w:t>Referente de ubicación (Biblioteca/URL)</w:t>
            </w:r>
          </w:p>
        </w:tc>
        <w:tc>
          <w:tcPr>
            <w:tcW w:w="5097" w:type="dxa"/>
          </w:tcPr>
          <w:p w14:paraId="0429CDE0" w14:textId="359F490E" w:rsidR="00014279" w:rsidRPr="00D90DE4" w:rsidRDefault="00F52F1F" w:rsidP="002F5043">
            <w:pPr>
              <w:rPr>
                <w:sz w:val="18"/>
                <w:szCs w:val="18"/>
              </w:rPr>
            </w:pPr>
            <w:hyperlink r:id="rId5" w:history="1">
              <w:r w:rsidR="00B051DA" w:rsidRPr="006F0209">
                <w:rPr>
                  <w:rStyle w:val="Hipervnculo"/>
                  <w:sz w:val="18"/>
                  <w:szCs w:val="18"/>
                </w:rPr>
                <w:t>http://riaa.uaem.mx/handle/20.500.12055/4807</w:t>
              </w:r>
            </w:hyperlink>
            <w:r w:rsidR="00B051DA">
              <w:rPr>
                <w:sz w:val="18"/>
                <w:szCs w:val="18"/>
              </w:rPr>
              <w:t xml:space="preserve"> </w:t>
            </w:r>
          </w:p>
        </w:tc>
      </w:tr>
      <w:tr w:rsidR="00014279" w:rsidRPr="00014279" w14:paraId="404CA60F" w14:textId="77777777" w:rsidTr="002F5043">
        <w:tc>
          <w:tcPr>
            <w:tcW w:w="1367" w:type="dxa"/>
            <w:vMerge w:val="restart"/>
          </w:tcPr>
          <w:p w14:paraId="6B7EBA0A" w14:textId="77777777" w:rsidR="00014279" w:rsidRPr="00D90DE4" w:rsidRDefault="00014279" w:rsidP="002F5043">
            <w:pPr>
              <w:rPr>
                <w:b/>
                <w:bCs/>
                <w:sz w:val="18"/>
                <w:szCs w:val="18"/>
              </w:rPr>
            </w:pPr>
            <w:r w:rsidRPr="00D90DE4">
              <w:rPr>
                <w:b/>
                <w:bCs/>
                <w:sz w:val="18"/>
                <w:szCs w:val="18"/>
              </w:rPr>
              <w:t>Metodología de la investigación</w:t>
            </w:r>
          </w:p>
        </w:tc>
        <w:tc>
          <w:tcPr>
            <w:tcW w:w="2030" w:type="dxa"/>
          </w:tcPr>
          <w:p w14:paraId="77B40817" w14:textId="77777777" w:rsidR="00014279" w:rsidRPr="00D90DE4" w:rsidRDefault="00014279" w:rsidP="002F5043">
            <w:pPr>
              <w:rPr>
                <w:b/>
                <w:bCs/>
                <w:sz w:val="18"/>
                <w:szCs w:val="18"/>
              </w:rPr>
            </w:pPr>
            <w:r w:rsidRPr="00D90DE4">
              <w:rPr>
                <w:b/>
                <w:bCs/>
                <w:sz w:val="18"/>
                <w:szCs w:val="18"/>
              </w:rPr>
              <w:t>Tipo de investigación</w:t>
            </w:r>
          </w:p>
        </w:tc>
        <w:tc>
          <w:tcPr>
            <w:tcW w:w="5097" w:type="dxa"/>
          </w:tcPr>
          <w:p w14:paraId="50A7614D" w14:textId="1A9BFE0F" w:rsidR="00014279" w:rsidRPr="00D90DE4" w:rsidRDefault="00014279" w:rsidP="002F5043">
            <w:pPr>
              <w:rPr>
                <w:sz w:val="18"/>
                <w:szCs w:val="18"/>
              </w:rPr>
            </w:pPr>
            <w:r w:rsidRPr="00D90DE4">
              <w:rPr>
                <w:sz w:val="18"/>
                <w:szCs w:val="18"/>
              </w:rPr>
              <w:t>Cuantitativa.</w:t>
            </w:r>
          </w:p>
        </w:tc>
      </w:tr>
      <w:tr w:rsidR="00014279" w:rsidRPr="00014279" w14:paraId="45922C57" w14:textId="77777777" w:rsidTr="002F5043">
        <w:tc>
          <w:tcPr>
            <w:tcW w:w="1367" w:type="dxa"/>
            <w:vMerge/>
          </w:tcPr>
          <w:p w14:paraId="578B542E" w14:textId="77777777" w:rsidR="00014279" w:rsidRPr="00D90DE4" w:rsidRDefault="00014279" w:rsidP="002F5043">
            <w:pPr>
              <w:rPr>
                <w:b/>
                <w:bCs/>
                <w:sz w:val="18"/>
                <w:szCs w:val="18"/>
              </w:rPr>
            </w:pPr>
          </w:p>
        </w:tc>
        <w:tc>
          <w:tcPr>
            <w:tcW w:w="2030" w:type="dxa"/>
          </w:tcPr>
          <w:p w14:paraId="17295489" w14:textId="77777777" w:rsidR="00014279" w:rsidRPr="00D90DE4" w:rsidRDefault="00014279" w:rsidP="002F5043">
            <w:pPr>
              <w:rPr>
                <w:b/>
                <w:bCs/>
                <w:sz w:val="18"/>
                <w:szCs w:val="18"/>
              </w:rPr>
            </w:pPr>
            <w:r w:rsidRPr="00D90DE4">
              <w:rPr>
                <w:b/>
                <w:bCs/>
                <w:sz w:val="18"/>
                <w:szCs w:val="18"/>
              </w:rPr>
              <w:t>Nivel de investigación</w:t>
            </w:r>
          </w:p>
        </w:tc>
        <w:tc>
          <w:tcPr>
            <w:tcW w:w="5097" w:type="dxa"/>
          </w:tcPr>
          <w:p w14:paraId="279CCDDC" w14:textId="3747121B" w:rsidR="00014279" w:rsidRPr="00D90DE4" w:rsidRDefault="00B051DA" w:rsidP="002F5043">
            <w:pPr>
              <w:rPr>
                <w:sz w:val="18"/>
                <w:szCs w:val="18"/>
              </w:rPr>
            </w:pPr>
            <w:r w:rsidRPr="00B051DA">
              <w:rPr>
                <w:sz w:val="18"/>
                <w:szCs w:val="18"/>
              </w:rPr>
              <w:t>Descriptivo-analítico / correlacional (analiza relación entre sedentarismo</w:t>
            </w:r>
            <w:r>
              <w:rPr>
                <w:sz w:val="18"/>
                <w:szCs w:val="18"/>
              </w:rPr>
              <w:t xml:space="preserve">, </w:t>
            </w:r>
            <w:r w:rsidRPr="00B051DA">
              <w:rPr>
                <w:sz w:val="18"/>
                <w:szCs w:val="18"/>
              </w:rPr>
              <w:t>actividad física</w:t>
            </w:r>
            <w:r>
              <w:rPr>
                <w:sz w:val="18"/>
                <w:szCs w:val="18"/>
              </w:rPr>
              <w:t>,</w:t>
            </w:r>
            <w:r w:rsidRPr="00B051DA">
              <w:rPr>
                <w:sz w:val="18"/>
                <w:szCs w:val="18"/>
              </w:rPr>
              <w:t xml:space="preserve"> bienestar</w:t>
            </w:r>
            <w:r>
              <w:rPr>
                <w:sz w:val="18"/>
                <w:szCs w:val="18"/>
              </w:rPr>
              <w:t xml:space="preserve">, </w:t>
            </w:r>
            <w:r w:rsidRPr="00B051DA">
              <w:rPr>
                <w:sz w:val="18"/>
                <w:szCs w:val="18"/>
              </w:rPr>
              <w:t>estrés académico y social</w:t>
            </w:r>
          </w:p>
        </w:tc>
      </w:tr>
      <w:tr w:rsidR="00014279" w:rsidRPr="00014279" w14:paraId="47A23D16" w14:textId="77777777" w:rsidTr="002F5043">
        <w:tc>
          <w:tcPr>
            <w:tcW w:w="1367" w:type="dxa"/>
            <w:vMerge/>
          </w:tcPr>
          <w:p w14:paraId="13BBE105" w14:textId="77777777" w:rsidR="00014279" w:rsidRPr="00D90DE4" w:rsidRDefault="00014279" w:rsidP="002F5043">
            <w:pPr>
              <w:rPr>
                <w:b/>
                <w:bCs/>
                <w:sz w:val="18"/>
                <w:szCs w:val="18"/>
              </w:rPr>
            </w:pPr>
          </w:p>
        </w:tc>
        <w:tc>
          <w:tcPr>
            <w:tcW w:w="2030" w:type="dxa"/>
          </w:tcPr>
          <w:p w14:paraId="29B4475F" w14:textId="77777777" w:rsidR="00014279" w:rsidRPr="00D90DE4" w:rsidRDefault="00014279" w:rsidP="002F5043">
            <w:pPr>
              <w:rPr>
                <w:b/>
                <w:bCs/>
                <w:sz w:val="18"/>
                <w:szCs w:val="18"/>
              </w:rPr>
            </w:pPr>
            <w:r w:rsidRPr="00D90DE4">
              <w:rPr>
                <w:b/>
                <w:bCs/>
                <w:sz w:val="18"/>
                <w:szCs w:val="18"/>
              </w:rPr>
              <w:t>Diseño de investigación</w:t>
            </w:r>
          </w:p>
        </w:tc>
        <w:tc>
          <w:tcPr>
            <w:tcW w:w="5097" w:type="dxa"/>
          </w:tcPr>
          <w:p w14:paraId="0422D717" w14:textId="7C13CFCB" w:rsidR="00014279" w:rsidRPr="00D90DE4" w:rsidRDefault="00014279" w:rsidP="002F5043">
            <w:pPr>
              <w:rPr>
                <w:sz w:val="18"/>
                <w:szCs w:val="18"/>
              </w:rPr>
            </w:pPr>
            <w:r w:rsidRPr="00D90DE4">
              <w:rPr>
                <w:sz w:val="18"/>
                <w:szCs w:val="18"/>
              </w:rPr>
              <w:t>No experimental, de corte transversal.</w:t>
            </w:r>
          </w:p>
        </w:tc>
      </w:tr>
      <w:tr w:rsidR="00014279" w:rsidRPr="00014279" w14:paraId="1596DF25" w14:textId="77777777" w:rsidTr="002F5043">
        <w:tc>
          <w:tcPr>
            <w:tcW w:w="1367" w:type="dxa"/>
            <w:vMerge/>
          </w:tcPr>
          <w:p w14:paraId="360E4385" w14:textId="77777777" w:rsidR="00014279" w:rsidRPr="00D90DE4" w:rsidRDefault="00014279" w:rsidP="002F5043">
            <w:pPr>
              <w:rPr>
                <w:b/>
                <w:bCs/>
                <w:sz w:val="18"/>
                <w:szCs w:val="18"/>
              </w:rPr>
            </w:pPr>
          </w:p>
        </w:tc>
        <w:tc>
          <w:tcPr>
            <w:tcW w:w="2030" w:type="dxa"/>
          </w:tcPr>
          <w:p w14:paraId="5C410694" w14:textId="77777777" w:rsidR="00014279" w:rsidRPr="00D90DE4" w:rsidRDefault="00014279" w:rsidP="002F5043">
            <w:pPr>
              <w:rPr>
                <w:b/>
                <w:bCs/>
                <w:sz w:val="18"/>
                <w:szCs w:val="18"/>
              </w:rPr>
            </w:pPr>
            <w:r w:rsidRPr="00D90DE4">
              <w:rPr>
                <w:b/>
                <w:bCs/>
                <w:sz w:val="18"/>
                <w:szCs w:val="18"/>
              </w:rPr>
              <w:t>Muestreo empleado</w:t>
            </w:r>
          </w:p>
        </w:tc>
        <w:tc>
          <w:tcPr>
            <w:tcW w:w="5097" w:type="dxa"/>
          </w:tcPr>
          <w:p w14:paraId="45A63D9F" w14:textId="534BBD42" w:rsidR="00014279" w:rsidRPr="00D90DE4" w:rsidRDefault="00B051DA" w:rsidP="002F5043">
            <w:pPr>
              <w:rPr>
                <w:sz w:val="18"/>
                <w:szCs w:val="18"/>
              </w:rPr>
            </w:pPr>
            <w:r w:rsidRPr="00B051DA">
              <w:rPr>
                <w:sz w:val="18"/>
                <w:szCs w:val="18"/>
              </w:rPr>
              <w:t>muestreo por conveniencia en aulas con intención de cobertura amplia</w:t>
            </w:r>
            <w:r>
              <w:rPr>
                <w:sz w:val="18"/>
                <w:szCs w:val="18"/>
              </w:rPr>
              <w:t>, s</w:t>
            </w:r>
            <w:r w:rsidRPr="00B051DA">
              <w:rPr>
                <w:sz w:val="18"/>
                <w:szCs w:val="18"/>
              </w:rPr>
              <w:t>e trabajó con muestreo por acceso en aula (se aplicó a estudiantes presentes); el documento menciona también intención de que la selección sea representativa (cada individuo con igual probabilidad) pero en práctica fue por visita a aulas;</w:t>
            </w:r>
          </w:p>
        </w:tc>
      </w:tr>
      <w:tr w:rsidR="00014279" w:rsidRPr="00014279" w14:paraId="74B1607D" w14:textId="77777777" w:rsidTr="002F5043">
        <w:tc>
          <w:tcPr>
            <w:tcW w:w="1367" w:type="dxa"/>
            <w:vMerge/>
          </w:tcPr>
          <w:p w14:paraId="57FB54DF" w14:textId="77777777" w:rsidR="00014279" w:rsidRPr="00D90DE4" w:rsidRDefault="00014279" w:rsidP="002F5043">
            <w:pPr>
              <w:rPr>
                <w:b/>
                <w:bCs/>
                <w:sz w:val="18"/>
                <w:szCs w:val="18"/>
              </w:rPr>
            </w:pPr>
          </w:p>
        </w:tc>
        <w:tc>
          <w:tcPr>
            <w:tcW w:w="2030" w:type="dxa"/>
          </w:tcPr>
          <w:p w14:paraId="5FF3E552" w14:textId="77777777" w:rsidR="00014279" w:rsidRPr="00D90DE4" w:rsidRDefault="00014279" w:rsidP="002F5043">
            <w:pPr>
              <w:rPr>
                <w:b/>
                <w:bCs/>
                <w:sz w:val="18"/>
                <w:szCs w:val="18"/>
              </w:rPr>
            </w:pPr>
            <w:r w:rsidRPr="00D90DE4">
              <w:rPr>
                <w:b/>
                <w:bCs/>
                <w:sz w:val="18"/>
                <w:szCs w:val="18"/>
              </w:rPr>
              <w:t>Numero de muestra</w:t>
            </w:r>
          </w:p>
        </w:tc>
        <w:tc>
          <w:tcPr>
            <w:tcW w:w="5097" w:type="dxa"/>
          </w:tcPr>
          <w:p w14:paraId="2AB173BA" w14:textId="78681157" w:rsidR="00014279" w:rsidRPr="00D90DE4" w:rsidRDefault="00B051DA" w:rsidP="002F5043">
            <w:pPr>
              <w:rPr>
                <w:sz w:val="18"/>
                <w:szCs w:val="18"/>
              </w:rPr>
            </w:pPr>
            <w:r w:rsidRPr="00B051DA">
              <w:rPr>
                <w:sz w:val="18"/>
                <w:szCs w:val="18"/>
              </w:rPr>
              <w:t>757 estudiantes</w:t>
            </w:r>
          </w:p>
        </w:tc>
      </w:tr>
      <w:tr w:rsidR="00014279" w:rsidRPr="00014279" w14:paraId="61E2003A" w14:textId="77777777" w:rsidTr="002F5043">
        <w:tc>
          <w:tcPr>
            <w:tcW w:w="1367" w:type="dxa"/>
            <w:vMerge/>
          </w:tcPr>
          <w:p w14:paraId="53CF84E9" w14:textId="77777777" w:rsidR="00014279" w:rsidRPr="00D90DE4" w:rsidRDefault="00014279" w:rsidP="002F5043">
            <w:pPr>
              <w:rPr>
                <w:b/>
                <w:bCs/>
                <w:sz w:val="18"/>
                <w:szCs w:val="18"/>
              </w:rPr>
            </w:pPr>
          </w:p>
        </w:tc>
        <w:tc>
          <w:tcPr>
            <w:tcW w:w="2030" w:type="dxa"/>
          </w:tcPr>
          <w:p w14:paraId="5B2AAEE4" w14:textId="77777777" w:rsidR="00014279" w:rsidRPr="00D90DE4" w:rsidRDefault="00014279" w:rsidP="002F5043">
            <w:pPr>
              <w:rPr>
                <w:b/>
                <w:bCs/>
                <w:sz w:val="18"/>
                <w:szCs w:val="18"/>
              </w:rPr>
            </w:pPr>
            <w:r w:rsidRPr="00D90DE4">
              <w:rPr>
                <w:b/>
                <w:bCs/>
                <w:sz w:val="18"/>
                <w:szCs w:val="18"/>
              </w:rPr>
              <w:t>Método General y Específico</w:t>
            </w:r>
          </w:p>
        </w:tc>
        <w:tc>
          <w:tcPr>
            <w:tcW w:w="5097" w:type="dxa"/>
          </w:tcPr>
          <w:p w14:paraId="0F844F47" w14:textId="63F0CC23" w:rsidR="00014279" w:rsidRPr="00D90DE4" w:rsidRDefault="00B051DA" w:rsidP="002F5043">
            <w:pPr>
              <w:rPr>
                <w:sz w:val="18"/>
                <w:szCs w:val="18"/>
              </w:rPr>
            </w:pPr>
            <w:r w:rsidRPr="00B051DA">
              <w:rPr>
                <w:sz w:val="18"/>
                <w:szCs w:val="18"/>
              </w:rPr>
              <w:t>Instrumento propio (Cuestionario de Sedentarismo, Actividad Física y Bienestar, administración online vía SurveyMonkey); análisis estadístico en SPSS (frecuencias, porcentajes, indicadores por sexo, semestres, etc.).</w:t>
            </w:r>
          </w:p>
        </w:tc>
      </w:tr>
      <w:tr w:rsidR="00014279" w:rsidRPr="00014279" w14:paraId="66EFB895" w14:textId="77777777" w:rsidTr="002F5043">
        <w:tc>
          <w:tcPr>
            <w:tcW w:w="1367" w:type="dxa"/>
            <w:vMerge/>
          </w:tcPr>
          <w:p w14:paraId="362F9C12" w14:textId="77777777" w:rsidR="00014279" w:rsidRPr="00D90DE4" w:rsidRDefault="00014279" w:rsidP="002F5043">
            <w:pPr>
              <w:rPr>
                <w:b/>
                <w:bCs/>
                <w:sz w:val="18"/>
                <w:szCs w:val="18"/>
              </w:rPr>
            </w:pPr>
          </w:p>
        </w:tc>
        <w:tc>
          <w:tcPr>
            <w:tcW w:w="2030" w:type="dxa"/>
          </w:tcPr>
          <w:p w14:paraId="5B8320B3" w14:textId="77777777" w:rsidR="00014279" w:rsidRPr="00D90DE4" w:rsidRDefault="00014279" w:rsidP="002F5043">
            <w:pPr>
              <w:rPr>
                <w:b/>
                <w:bCs/>
                <w:sz w:val="18"/>
                <w:szCs w:val="18"/>
              </w:rPr>
            </w:pPr>
            <w:r w:rsidRPr="00D90DE4">
              <w:rPr>
                <w:b/>
                <w:bCs/>
                <w:sz w:val="18"/>
                <w:szCs w:val="18"/>
              </w:rPr>
              <w:t>Instrumento utilizado (autor-año)</w:t>
            </w:r>
          </w:p>
        </w:tc>
        <w:tc>
          <w:tcPr>
            <w:tcW w:w="5097" w:type="dxa"/>
          </w:tcPr>
          <w:p w14:paraId="508A5BC7" w14:textId="281ABCE8" w:rsidR="00014279" w:rsidRPr="00B051DA" w:rsidRDefault="00B051DA" w:rsidP="00B051DA">
            <w:pPr>
              <w:rPr>
                <w:sz w:val="18"/>
                <w:szCs w:val="18"/>
              </w:rPr>
            </w:pPr>
            <w:r w:rsidRPr="00B051DA">
              <w:rPr>
                <w:sz w:val="18"/>
                <w:szCs w:val="18"/>
              </w:rPr>
              <w:t>Cuestionario elaborado por el autor (47 ítems, se describe secciones: datos generales, sedentarismo, actividad física, ejercicio, deporte y bienestar). Apéndices incluyen instrumento y carta de consentimiento</w:t>
            </w:r>
          </w:p>
        </w:tc>
      </w:tr>
      <w:tr w:rsidR="00014279" w:rsidRPr="00014279" w14:paraId="623A28E8" w14:textId="77777777" w:rsidTr="002F5043">
        <w:tc>
          <w:tcPr>
            <w:tcW w:w="1367" w:type="dxa"/>
          </w:tcPr>
          <w:p w14:paraId="15891D6C" w14:textId="77777777" w:rsidR="00014279" w:rsidRPr="00D90DE4" w:rsidRDefault="00014279" w:rsidP="002F5043">
            <w:pPr>
              <w:rPr>
                <w:b/>
                <w:bCs/>
                <w:sz w:val="18"/>
                <w:szCs w:val="18"/>
              </w:rPr>
            </w:pPr>
            <w:r w:rsidRPr="00D90DE4">
              <w:rPr>
                <w:b/>
                <w:bCs/>
                <w:sz w:val="18"/>
                <w:szCs w:val="18"/>
              </w:rPr>
              <w:t>Resultados o hallazgos de la investigación</w:t>
            </w:r>
          </w:p>
        </w:tc>
        <w:tc>
          <w:tcPr>
            <w:tcW w:w="2030" w:type="dxa"/>
          </w:tcPr>
          <w:p w14:paraId="483A8449" w14:textId="77777777" w:rsidR="00014279" w:rsidRPr="00D90DE4" w:rsidRDefault="00014279" w:rsidP="002F5043">
            <w:pPr>
              <w:rPr>
                <w:b/>
                <w:bCs/>
                <w:sz w:val="18"/>
                <w:szCs w:val="18"/>
              </w:rPr>
            </w:pPr>
            <w:r w:rsidRPr="00D90DE4">
              <w:rPr>
                <w:b/>
                <w:bCs/>
                <w:sz w:val="18"/>
                <w:szCs w:val="18"/>
              </w:rPr>
              <w:t>Hallazgos de la investigación</w:t>
            </w:r>
          </w:p>
        </w:tc>
        <w:tc>
          <w:tcPr>
            <w:tcW w:w="5097" w:type="dxa"/>
          </w:tcPr>
          <w:p w14:paraId="07F1CC60" w14:textId="108194FD" w:rsidR="00014279" w:rsidRPr="00D90DE4" w:rsidRDefault="00635059" w:rsidP="002F5043">
            <w:pPr>
              <w:rPr>
                <w:sz w:val="18"/>
                <w:szCs w:val="18"/>
              </w:rPr>
            </w:pPr>
            <w:r w:rsidRPr="00635059">
              <w:rPr>
                <w:sz w:val="18"/>
                <w:szCs w:val="18"/>
              </w:rPr>
              <w:t>De la muestra (N=757) se reporta que 422 realizan deporte (≈más de la mitad). Caminata y fútbol son los deportes más practicados. No se encontró evidencia contundente de que la actividad física o deporte influyan de manera clara en el bienestar (los resultados no permitieron establecer una relación concluyente entre actividad física y bienestar/estrés). Se describen distribuciones por sexo, semestre y edad; se reconoce posible sesgo psicométrico y limitaciones.</w:t>
            </w:r>
          </w:p>
        </w:tc>
      </w:tr>
      <w:tr w:rsidR="00014279" w:rsidRPr="00014279" w14:paraId="61327FA0" w14:textId="77777777" w:rsidTr="002F5043">
        <w:tc>
          <w:tcPr>
            <w:tcW w:w="1367" w:type="dxa"/>
          </w:tcPr>
          <w:p w14:paraId="6C4048A9" w14:textId="77777777" w:rsidR="00014279" w:rsidRPr="00D90DE4" w:rsidRDefault="00014279" w:rsidP="002F5043">
            <w:pPr>
              <w:rPr>
                <w:b/>
                <w:bCs/>
                <w:sz w:val="18"/>
                <w:szCs w:val="18"/>
              </w:rPr>
            </w:pPr>
            <w:r w:rsidRPr="00D90DE4">
              <w:rPr>
                <w:b/>
                <w:bCs/>
                <w:sz w:val="18"/>
                <w:szCs w:val="18"/>
              </w:rPr>
              <w:t>Conclusiones de la investigación</w:t>
            </w:r>
          </w:p>
        </w:tc>
        <w:tc>
          <w:tcPr>
            <w:tcW w:w="2030" w:type="dxa"/>
          </w:tcPr>
          <w:p w14:paraId="79306950" w14:textId="77777777" w:rsidR="00014279" w:rsidRPr="00D90DE4" w:rsidRDefault="00014279" w:rsidP="002F5043">
            <w:pPr>
              <w:rPr>
                <w:b/>
                <w:bCs/>
                <w:sz w:val="18"/>
                <w:szCs w:val="18"/>
              </w:rPr>
            </w:pPr>
            <w:r w:rsidRPr="00D90DE4">
              <w:rPr>
                <w:b/>
                <w:bCs/>
                <w:sz w:val="18"/>
                <w:szCs w:val="18"/>
              </w:rPr>
              <w:t>Conclusiones de la investigación</w:t>
            </w:r>
          </w:p>
        </w:tc>
        <w:tc>
          <w:tcPr>
            <w:tcW w:w="5097" w:type="dxa"/>
          </w:tcPr>
          <w:p w14:paraId="51450DE2" w14:textId="50CDDF29" w:rsidR="00014279" w:rsidRPr="00D90DE4" w:rsidRDefault="00635059" w:rsidP="002F5043">
            <w:pPr>
              <w:rPr>
                <w:sz w:val="18"/>
                <w:szCs w:val="18"/>
              </w:rPr>
            </w:pPr>
            <w:r w:rsidRPr="00635059">
              <w:rPr>
                <w:sz w:val="18"/>
                <w:szCs w:val="18"/>
              </w:rPr>
              <w:t>Aunque la mayoría practica alguna actividad, la relación entre actividad física y bienestar/estrés no se confirma fuertemente en este estudio; recomendaciones institucionales: aumentar talleres deportivos y políticas de promoción de actividad física en la facultad. Se advierte sobre sesgo y limitaciones del instrumento</w:t>
            </w:r>
            <w:r>
              <w:rPr>
                <w:sz w:val="18"/>
                <w:szCs w:val="18"/>
              </w:rPr>
              <w:t>.</w:t>
            </w:r>
          </w:p>
        </w:tc>
      </w:tr>
    </w:tbl>
    <w:p w14:paraId="55EB5270" w14:textId="64F81FDD" w:rsidR="00014279" w:rsidRDefault="00014279">
      <w:pPr>
        <w:jc w:val="center"/>
      </w:pPr>
    </w:p>
    <w:p w14:paraId="1DEB43D1" w14:textId="65957D4B" w:rsidR="00635059" w:rsidRDefault="00635059">
      <w:pPr>
        <w:jc w:val="center"/>
      </w:pPr>
    </w:p>
    <w:p w14:paraId="32F49451" w14:textId="6BEABABE" w:rsidR="00635059" w:rsidRDefault="00635059">
      <w:pPr>
        <w:jc w:val="center"/>
      </w:pPr>
    </w:p>
    <w:p w14:paraId="270B0AA1" w14:textId="6DA382D9" w:rsidR="00635059" w:rsidRDefault="00635059">
      <w:pPr>
        <w:jc w:val="center"/>
      </w:pPr>
    </w:p>
    <w:p w14:paraId="34DFC029" w14:textId="06DBAC28" w:rsidR="00635059" w:rsidRDefault="00635059">
      <w:pPr>
        <w:jc w:val="center"/>
      </w:pPr>
    </w:p>
    <w:p w14:paraId="3468240B" w14:textId="1A3B859A" w:rsidR="00635059" w:rsidRDefault="00635059">
      <w:pPr>
        <w:jc w:val="center"/>
      </w:pPr>
    </w:p>
    <w:p w14:paraId="788122FC" w14:textId="0D2806AD" w:rsidR="00635059" w:rsidRDefault="00635059">
      <w:pPr>
        <w:jc w:val="center"/>
      </w:pPr>
    </w:p>
    <w:p w14:paraId="5394C854" w14:textId="77777777" w:rsidR="00635059" w:rsidRDefault="00635059">
      <w:pPr>
        <w:jc w:val="center"/>
      </w:pPr>
    </w:p>
    <w:p w14:paraId="63E26D31" w14:textId="27BCBF32" w:rsidR="00BA2093" w:rsidRPr="00F52F1F" w:rsidRDefault="00BA2093">
      <w:pPr>
        <w:jc w:val="center"/>
        <w:rPr>
          <w:b/>
          <w:bCs/>
          <w:sz w:val="28"/>
          <w:szCs w:val="28"/>
          <w:u w:val="single"/>
        </w:rPr>
      </w:pPr>
      <w:r w:rsidRPr="00F52F1F">
        <w:rPr>
          <w:b/>
          <w:bCs/>
          <w:sz w:val="28"/>
          <w:szCs w:val="28"/>
          <w:u w:val="single"/>
        </w:rPr>
        <w:lastRenderedPageBreak/>
        <w:t>MODELO DE ANTECEDENTE</w:t>
      </w:r>
    </w:p>
    <w:p w14:paraId="53B24A6B" w14:textId="786C11E9" w:rsidR="00635059" w:rsidRDefault="00635059" w:rsidP="00635059">
      <w:r>
        <w:t>Sánchez Márquez (2024) investigó la relación entre sedentarismo, actividad física y actividades académicas y sociales en estudiantes de psicología en México. Su tesis, titulada “Sedentarismo y actividad física y su relación con actividades académicas y sociales de estudiantes universitarios de la Facultad de Psicología”, contó con la participación de 757 estudiantes de la Universidad Autónoma del Estado de Morelos (UAEM). El estudio se desarrolló bajo un enfoque cuantitativo, nivel descriptivo-correlacional y diseño transversal.</w:t>
      </w:r>
    </w:p>
    <w:p w14:paraId="4C9982BC" w14:textId="2C9F5AD3" w:rsidR="00635059" w:rsidRDefault="00635059" w:rsidP="00635059">
      <w:r>
        <w:t>Para la recolección de datos se aplicó un cuestionario elaborado por el autor, compuesto por 47 ítems distribuidos en dimensiones de sedentarismo, actividad física, ejercicio, deporte y bienestar. El cuestionario se administró en formato digital y el análisis se realizó mediante estadística descriptiva y pruebas correlacionales en SPSS.</w:t>
      </w:r>
    </w:p>
    <w:p w14:paraId="0A10315A" w14:textId="4729E0BC" w:rsidR="00635059" w:rsidRDefault="00635059" w:rsidP="00635059">
      <w:r>
        <w:t>Los resultados indicaron que más de la mitad de los estudiantes practicaba alguna actividad deportiva, siendo la caminata y el fútbol las más frecuentes. Sin embargo, no se encontró una relación concluyente entre la práctica de actividad física y el bienestar académico o social.</w:t>
      </w:r>
    </w:p>
    <w:p w14:paraId="2A42051D" w14:textId="77777777" w:rsidR="00635059" w:rsidRDefault="00635059" w:rsidP="00635059">
      <w:r>
        <w:t>En conclusión, el estudio evidenció que, aunque existe interés en la práctica deportiva, se requiere fortalecer políticas institucionales que promuevan estilos de vida activos en el entorno universitario (Sánchez Márquez, 2024).</w:t>
      </w:r>
    </w:p>
    <w:p w14:paraId="0EFFAC52" w14:textId="74DDD909" w:rsidR="00BA2093" w:rsidRPr="00635059" w:rsidRDefault="00635059" w:rsidP="00635059">
      <w:pPr>
        <w:rPr>
          <w:sz w:val="18"/>
          <w:szCs w:val="18"/>
        </w:rPr>
      </w:pPr>
      <w:r>
        <w:t xml:space="preserve">Sánchez Márquez, H. R. (2024). Sedentarismo y actividad física y su relación con actividades académicas y sociales de estudiantes universitarios de la Facultad de Psicología [Tesis de licenciatura, Universidad Autónoma del Estado de Morelos]. </w:t>
      </w:r>
      <w:hyperlink r:id="rId6" w:history="1">
        <w:r w:rsidR="00212046" w:rsidRPr="006F0209">
          <w:rPr>
            <w:rStyle w:val="Hipervnculo"/>
          </w:rPr>
          <w:t>http://riaa.uaem.mx/handle/20.500.12055/4807</w:t>
        </w:r>
      </w:hyperlink>
      <w:r w:rsidRPr="00635059">
        <w:t xml:space="preserve"> </w:t>
      </w:r>
    </w:p>
    <w:sectPr w:rsidR="00BA2093" w:rsidRPr="0063505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C64426"/>
    <w:multiLevelType w:val="hybridMultilevel"/>
    <w:tmpl w:val="67D4BAB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A9D"/>
    <w:rsid w:val="00014279"/>
    <w:rsid w:val="00212046"/>
    <w:rsid w:val="00543A9D"/>
    <w:rsid w:val="00635059"/>
    <w:rsid w:val="00783C25"/>
    <w:rsid w:val="009D7664"/>
    <w:rsid w:val="00B051DA"/>
    <w:rsid w:val="00B91A73"/>
    <w:rsid w:val="00BA2093"/>
    <w:rsid w:val="00BE4818"/>
    <w:rsid w:val="00D90DE4"/>
    <w:rsid w:val="00F52F1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A8C08"/>
  <w15:chartTrackingRefBased/>
  <w15:docId w15:val="{9269AA42-6877-42AA-836A-FF581E518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543A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014279"/>
    <w:rPr>
      <w:color w:val="0563C1" w:themeColor="hyperlink"/>
      <w:u w:val="single"/>
    </w:rPr>
  </w:style>
  <w:style w:type="character" w:styleId="Mencinsinresolver">
    <w:name w:val="Unresolved Mention"/>
    <w:basedOn w:val="Fuentedeprrafopredeter"/>
    <w:uiPriority w:val="99"/>
    <w:semiHidden/>
    <w:unhideWhenUsed/>
    <w:rsid w:val="00014279"/>
    <w:rPr>
      <w:color w:val="605E5C"/>
      <w:shd w:val="clear" w:color="auto" w:fill="E1DFDD"/>
    </w:rPr>
  </w:style>
  <w:style w:type="paragraph" w:styleId="Prrafodelista">
    <w:name w:val="List Paragraph"/>
    <w:basedOn w:val="Normal"/>
    <w:uiPriority w:val="34"/>
    <w:qFormat/>
    <w:rsid w:val="00783C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3141461">
      <w:bodyDiv w:val="1"/>
      <w:marLeft w:val="0"/>
      <w:marRight w:val="0"/>
      <w:marTop w:val="0"/>
      <w:marBottom w:val="0"/>
      <w:divBdr>
        <w:top w:val="none" w:sz="0" w:space="0" w:color="auto"/>
        <w:left w:val="none" w:sz="0" w:space="0" w:color="auto"/>
        <w:bottom w:val="none" w:sz="0" w:space="0" w:color="auto"/>
        <w:right w:val="none" w:sz="0" w:space="0" w:color="auto"/>
      </w:divBdr>
    </w:div>
    <w:div w:id="868684743">
      <w:bodyDiv w:val="1"/>
      <w:marLeft w:val="0"/>
      <w:marRight w:val="0"/>
      <w:marTop w:val="0"/>
      <w:marBottom w:val="0"/>
      <w:divBdr>
        <w:top w:val="none" w:sz="0" w:space="0" w:color="auto"/>
        <w:left w:val="none" w:sz="0" w:space="0" w:color="auto"/>
        <w:bottom w:val="none" w:sz="0" w:space="0" w:color="auto"/>
        <w:right w:val="none" w:sz="0" w:space="0" w:color="auto"/>
      </w:divBdr>
    </w:div>
    <w:div w:id="881552594">
      <w:bodyDiv w:val="1"/>
      <w:marLeft w:val="0"/>
      <w:marRight w:val="0"/>
      <w:marTop w:val="0"/>
      <w:marBottom w:val="0"/>
      <w:divBdr>
        <w:top w:val="none" w:sz="0" w:space="0" w:color="auto"/>
        <w:left w:val="none" w:sz="0" w:space="0" w:color="auto"/>
        <w:bottom w:val="none" w:sz="0" w:space="0" w:color="auto"/>
        <w:right w:val="none" w:sz="0" w:space="0" w:color="auto"/>
      </w:divBdr>
    </w:div>
    <w:div w:id="1757163500">
      <w:bodyDiv w:val="1"/>
      <w:marLeft w:val="0"/>
      <w:marRight w:val="0"/>
      <w:marTop w:val="0"/>
      <w:marBottom w:val="0"/>
      <w:divBdr>
        <w:top w:val="none" w:sz="0" w:space="0" w:color="auto"/>
        <w:left w:val="none" w:sz="0" w:space="0" w:color="auto"/>
        <w:bottom w:val="none" w:sz="0" w:space="0" w:color="auto"/>
        <w:right w:val="none" w:sz="0" w:space="0" w:color="auto"/>
      </w:divBdr>
    </w:div>
    <w:div w:id="2113429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riaa.uaem.mx/handle/20.500.12055/4807" TargetMode="External"/><Relationship Id="rId5" Type="http://schemas.openxmlformats.org/officeDocument/2006/relationships/hyperlink" Target="http://riaa.uaem.mx/handle/20.500.12055/4807"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694</Words>
  <Characters>3821</Characters>
  <Application>Microsoft Office Word</Application>
  <DocSecurity>0</DocSecurity>
  <Lines>31</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4</cp:revision>
  <dcterms:created xsi:type="dcterms:W3CDTF">2025-09-18T04:44:00Z</dcterms:created>
  <dcterms:modified xsi:type="dcterms:W3CDTF">2025-09-18T04:46:00Z</dcterms:modified>
</cp:coreProperties>
</file>