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7A" w:rsidRPr="00575D7A" w:rsidRDefault="00575D7A" w:rsidP="00575D7A">
      <w:pPr>
        <w:jc w:val="center"/>
        <w:rPr>
          <w:rFonts w:ascii="Verdana" w:hAnsi="Verdana" w:cs="Arial"/>
          <w:b/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238"/>
        <w:tblW w:w="9918" w:type="dxa"/>
        <w:tblLook w:val="04A0" w:firstRow="1" w:lastRow="0" w:firstColumn="1" w:lastColumn="0" w:noHBand="0" w:noVBand="1"/>
      </w:tblPr>
      <w:tblGrid>
        <w:gridCol w:w="1386"/>
        <w:gridCol w:w="2037"/>
        <w:gridCol w:w="2201"/>
        <w:gridCol w:w="4294"/>
      </w:tblGrid>
      <w:tr w:rsidR="00575D7A" w:rsidRPr="005D1075" w:rsidTr="00575D7A">
        <w:trPr>
          <w:trHeight w:val="167"/>
        </w:trPr>
        <w:tc>
          <w:tcPr>
            <w:tcW w:w="1386" w:type="dxa"/>
          </w:tcPr>
          <w:p w:rsidR="00575D7A" w:rsidRPr="005D1075" w:rsidRDefault="00575D7A" w:rsidP="00E30807">
            <w:pPr>
              <w:rPr>
                <w:rFonts w:ascii="Verdana" w:hAnsi="Verdana" w:cs="Arial"/>
                <w:b/>
                <w:sz w:val="24"/>
              </w:rPr>
            </w:pPr>
          </w:p>
        </w:tc>
        <w:tc>
          <w:tcPr>
            <w:tcW w:w="2037" w:type="dxa"/>
          </w:tcPr>
          <w:p w:rsidR="00575D7A" w:rsidRPr="005D1075" w:rsidRDefault="00575D7A" w:rsidP="00E30807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Classificação</w:t>
            </w:r>
          </w:p>
        </w:tc>
        <w:tc>
          <w:tcPr>
            <w:tcW w:w="2201" w:type="dxa"/>
          </w:tcPr>
          <w:p w:rsidR="00575D7A" w:rsidRPr="005D1075" w:rsidRDefault="00575D7A" w:rsidP="00E30807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Tipo</w:t>
            </w:r>
          </w:p>
        </w:tc>
        <w:tc>
          <w:tcPr>
            <w:tcW w:w="4294" w:type="dxa"/>
          </w:tcPr>
          <w:p w:rsidR="00575D7A" w:rsidRPr="005D1075" w:rsidRDefault="00575D7A" w:rsidP="00E30807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Descrição</w:t>
            </w:r>
          </w:p>
        </w:tc>
      </w:tr>
      <w:tr w:rsidR="00575D7A" w:rsidRPr="00F9770F" w:rsidTr="00575D7A">
        <w:trPr>
          <w:trHeight w:val="1542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RNF001</w:t>
            </w:r>
          </w:p>
        </w:tc>
        <w:tc>
          <w:tcPr>
            <w:tcW w:w="2037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Desejável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Localização e Internacionalização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ser projetado para suportar facilmente múltiplos idiomas e moedas, caso a funcionalidade de pagamento seja implementada no futuro.</w:t>
            </w:r>
          </w:p>
        </w:tc>
      </w:tr>
      <w:tr w:rsidR="00575D7A" w:rsidRPr="00F9770F" w:rsidTr="00575D7A">
        <w:trPr>
          <w:trHeight w:val="1542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RNF002</w:t>
            </w:r>
          </w:p>
        </w:tc>
        <w:tc>
          <w:tcPr>
            <w:tcW w:w="2037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 Essencial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Gerenciamento de estoque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Os funcionários da escola terão um controle de estoque e produtos.</w:t>
            </w:r>
          </w:p>
        </w:tc>
      </w:tr>
      <w:tr w:rsidR="00575D7A" w:rsidRPr="00F9770F" w:rsidTr="00575D7A">
        <w:trPr>
          <w:trHeight w:val="167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RNF003</w:t>
            </w:r>
          </w:p>
        </w:tc>
        <w:tc>
          <w:tcPr>
            <w:tcW w:w="2037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Desejável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Acessibilidade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 sistema não é</w:t>
            </w:r>
            <w:r w:rsidRPr="00F9770F">
              <w:rPr>
                <w:rFonts w:ascii="Verdana" w:hAnsi="Verdana" w:cs="Arial"/>
                <w:sz w:val="20"/>
                <w:szCs w:val="20"/>
              </w:rPr>
              <w:t xml:space="preserve"> acessível para pessoas com deficiência, seguindo as diretrizes do WCAG 2.1 nível AA.</w:t>
            </w:r>
          </w:p>
        </w:tc>
      </w:tr>
      <w:tr w:rsidR="00575D7A" w:rsidRPr="00F9770F" w:rsidTr="00575D7A">
        <w:trPr>
          <w:trHeight w:val="1953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RNF004</w:t>
            </w:r>
          </w:p>
        </w:tc>
        <w:tc>
          <w:tcPr>
            <w:tcW w:w="2037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Desejável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Ausência de Histórico de Pedidos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não deve armazenar histórico de pedidos, apenas demonstrando a funcionalidade de realização de pedidos.</w:t>
            </w:r>
          </w:p>
        </w:tc>
      </w:tr>
      <w:tr w:rsidR="00575D7A" w:rsidRPr="00F9770F" w:rsidTr="00575D7A">
        <w:trPr>
          <w:trHeight w:val="1953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RNF005</w:t>
            </w:r>
          </w:p>
        </w:tc>
        <w:tc>
          <w:tcPr>
            <w:tcW w:w="2037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Desejável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512E34">
              <w:rPr>
                <w:rFonts w:ascii="Verdana" w:hAnsi="Verdana" w:cs="Arial"/>
                <w:sz w:val="20"/>
                <w:szCs w:val="20"/>
              </w:rPr>
              <w:t>Segurança e Criptografia dos Dados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512E34">
              <w:rPr>
                <w:rFonts w:ascii="Verdana" w:hAnsi="Verdana" w:cs="Arial"/>
                <w:sz w:val="20"/>
                <w:szCs w:val="20"/>
              </w:rPr>
              <w:t>Dados sensíveis e informações pessoais dos usuários devem ser criptografados durante o trânsito e armazenados de forma segura, garantindo a privacidade.</w:t>
            </w:r>
          </w:p>
        </w:tc>
      </w:tr>
      <w:tr w:rsidR="00575D7A" w:rsidRPr="00F9770F" w:rsidTr="00575D7A">
        <w:trPr>
          <w:trHeight w:val="1953"/>
        </w:trPr>
        <w:tc>
          <w:tcPr>
            <w:tcW w:w="1386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RNF006</w:t>
            </w:r>
          </w:p>
        </w:tc>
        <w:tc>
          <w:tcPr>
            <w:tcW w:w="2037" w:type="dxa"/>
          </w:tcPr>
          <w:p w:rsidR="00575D7A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Desejável</w:t>
            </w:r>
          </w:p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Cadastro de Usuário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 xml:space="preserve">O sistema deve permitir que os alunos </w:t>
            </w:r>
            <w:r>
              <w:rPr>
                <w:rFonts w:ascii="Verdana" w:hAnsi="Verdana" w:cs="Arial"/>
                <w:sz w:val="20"/>
                <w:szCs w:val="20"/>
              </w:rPr>
              <w:t xml:space="preserve">utilizem </w:t>
            </w:r>
            <w:r w:rsidRPr="00F9770F">
              <w:rPr>
                <w:rFonts w:ascii="Verdana" w:hAnsi="Verdana" w:cs="Arial"/>
                <w:sz w:val="20"/>
                <w:szCs w:val="20"/>
              </w:rPr>
              <w:t>uma conta com nom</w:t>
            </w:r>
            <w:r>
              <w:rPr>
                <w:rFonts w:ascii="Verdana" w:hAnsi="Verdana" w:cs="Arial"/>
                <w:sz w:val="20"/>
                <w:szCs w:val="20"/>
              </w:rPr>
              <w:t>e, e-mail, e senha para acessar, de acordo com os dados que a escola definiu</w:t>
            </w:r>
            <w:r w:rsidRPr="00F9770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575D7A" w:rsidRPr="00F9770F" w:rsidTr="00575D7A">
        <w:trPr>
          <w:trHeight w:val="1953"/>
        </w:trPr>
        <w:tc>
          <w:tcPr>
            <w:tcW w:w="1386" w:type="dxa"/>
          </w:tcPr>
          <w:p w:rsidR="00575D7A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RNF007</w:t>
            </w:r>
          </w:p>
        </w:tc>
        <w:tc>
          <w:tcPr>
            <w:tcW w:w="2037" w:type="dxa"/>
          </w:tcPr>
          <w:p w:rsidR="00575D7A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 Essencial</w:t>
            </w:r>
          </w:p>
        </w:tc>
        <w:tc>
          <w:tcPr>
            <w:tcW w:w="2201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Recuperação de senha</w:t>
            </w:r>
          </w:p>
        </w:tc>
        <w:tc>
          <w:tcPr>
            <w:tcW w:w="4294" w:type="dxa"/>
          </w:tcPr>
          <w:p w:rsidR="00575D7A" w:rsidRPr="00F9770F" w:rsidRDefault="00575D7A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Nosso sistema deverá ter um mecanismo de recuperação de senha para os usuários.</w:t>
            </w:r>
          </w:p>
        </w:tc>
      </w:tr>
    </w:tbl>
    <w:p w:rsidR="00E80D34" w:rsidRDefault="00E80D34" w:rsidP="00184122">
      <w:pPr>
        <w:jc w:val="center"/>
        <w:rPr>
          <w:rFonts w:ascii="Verdana" w:hAnsi="Verdana" w:cs="Arial"/>
        </w:rPr>
      </w:pPr>
    </w:p>
    <w:p w:rsidR="00E80D34" w:rsidRDefault="00E80D34" w:rsidP="00184122">
      <w:pPr>
        <w:jc w:val="center"/>
        <w:rPr>
          <w:rFonts w:ascii="Verdana" w:hAnsi="Verdana" w:cs="Arial"/>
        </w:rPr>
      </w:pPr>
    </w:p>
    <w:p w:rsidR="00C51F0A" w:rsidRDefault="00C51F0A" w:rsidP="00184122">
      <w:pPr>
        <w:jc w:val="center"/>
        <w:rPr>
          <w:rFonts w:ascii="Verdana" w:hAnsi="Verdana" w:cs="Arial"/>
        </w:rPr>
      </w:pPr>
    </w:p>
    <w:p w:rsidR="008C2390" w:rsidRPr="003A7A76" w:rsidRDefault="008C2390" w:rsidP="00184122">
      <w:pPr>
        <w:jc w:val="center"/>
        <w:rPr>
          <w:rFonts w:ascii="Verdana" w:hAnsi="Verdana" w:cs="Arial"/>
          <w:b/>
          <w:sz w:val="24"/>
        </w:rPr>
      </w:pPr>
      <w:r w:rsidRPr="003A7A76">
        <w:rPr>
          <w:rFonts w:ascii="Verdana" w:hAnsi="Verdana" w:cs="Arial"/>
          <w:b/>
          <w:sz w:val="24"/>
        </w:rPr>
        <w:lastRenderedPageBreak/>
        <w:t>Requisitos Funcionais</w:t>
      </w:r>
    </w:p>
    <w:tbl>
      <w:tblPr>
        <w:tblStyle w:val="Tabelacomgrade"/>
        <w:tblW w:w="10490" w:type="dxa"/>
        <w:tblInd w:w="-856" w:type="dxa"/>
        <w:tblLook w:val="04A0" w:firstRow="1" w:lastRow="0" w:firstColumn="1" w:lastColumn="0" w:noHBand="0" w:noVBand="1"/>
      </w:tblPr>
      <w:tblGrid>
        <w:gridCol w:w="1137"/>
        <w:gridCol w:w="1951"/>
        <w:gridCol w:w="2116"/>
        <w:gridCol w:w="2754"/>
        <w:gridCol w:w="1115"/>
        <w:gridCol w:w="1417"/>
      </w:tblGrid>
      <w:tr w:rsidR="005033B1" w:rsidRPr="005D1075" w:rsidTr="005033B1">
        <w:trPr>
          <w:trHeight w:val="167"/>
        </w:trPr>
        <w:tc>
          <w:tcPr>
            <w:tcW w:w="1137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Código</w:t>
            </w:r>
          </w:p>
        </w:tc>
        <w:tc>
          <w:tcPr>
            <w:tcW w:w="1951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Classificação</w:t>
            </w:r>
          </w:p>
        </w:tc>
        <w:tc>
          <w:tcPr>
            <w:tcW w:w="2116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Tipo</w:t>
            </w:r>
          </w:p>
        </w:tc>
        <w:tc>
          <w:tcPr>
            <w:tcW w:w="2754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 w:rsidRPr="005D1075">
              <w:rPr>
                <w:rFonts w:ascii="Verdana" w:hAnsi="Verdana" w:cs="Arial"/>
                <w:b/>
                <w:sz w:val="24"/>
              </w:rPr>
              <w:t>Descrição</w:t>
            </w:r>
          </w:p>
        </w:tc>
        <w:tc>
          <w:tcPr>
            <w:tcW w:w="1115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>
              <w:rPr>
                <w:rFonts w:ascii="Verdana" w:hAnsi="Verdana" w:cs="Arial"/>
                <w:b/>
                <w:sz w:val="24"/>
              </w:rPr>
              <w:t>Valor</w:t>
            </w:r>
          </w:p>
        </w:tc>
        <w:tc>
          <w:tcPr>
            <w:tcW w:w="1417" w:type="dxa"/>
          </w:tcPr>
          <w:p w:rsidR="005033B1" w:rsidRPr="005D1075" w:rsidRDefault="005033B1" w:rsidP="00EB0396">
            <w:pPr>
              <w:jc w:val="center"/>
              <w:rPr>
                <w:rFonts w:ascii="Verdana" w:hAnsi="Verdana" w:cs="Arial"/>
                <w:b/>
                <w:sz w:val="24"/>
              </w:rPr>
            </w:pPr>
            <w:r>
              <w:rPr>
                <w:rFonts w:ascii="Verdana" w:hAnsi="Verdana" w:cs="Arial"/>
                <w:b/>
                <w:sz w:val="24"/>
              </w:rPr>
              <w:t>Tempo (dias)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RF001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Essencial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Filtros e Categorias</w:t>
            </w:r>
          </w:p>
        </w:tc>
        <w:tc>
          <w:tcPr>
            <w:tcW w:w="2754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permitir que os usuários filtrem os itens por categoria (lanches, bebidas, saudáveis, outros).</w:t>
            </w:r>
          </w:p>
        </w:tc>
        <w:tc>
          <w:tcPr>
            <w:tcW w:w="1115" w:type="dxa"/>
          </w:tcPr>
          <w:p w:rsidR="005033B1" w:rsidRPr="00F9770F" w:rsidRDefault="005033B1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1.2</w:t>
            </w:r>
          </w:p>
        </w:tc>
        <w:tc>
          <w:tcPr>
            <w:tcW w:w="1417" w:type="dxa"/>
          </w:tcPr>
          <w:p w:rsidR="005033B1" w:rsidRPr="00F9770F" w:rsidRDefault="005234D2" w:rsidP="00575D7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RF002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Usabilidade</w:t>
            </w:r>
          </w:p>
        </w:tc>
        <w:tc>
          <w:tcPr>
            <w:tcW w:w="2754" w:type="dxa"/>
          </w:tcPr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ser de fácil utilização, mesmo por usuários iniciantes</w:t>
            </w:r>
          </w:p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15" w:type="dxa"/>
          </w:tcPr>
          <w:p w:rsidR="005033B1" w:rsidRPr="00F9770F" w:rsidRDefault="00575D7A" w:rsidP="00575D7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5033B1" w:rsidRPr="00F9770F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RF003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Adição de Itens ao Carrinho</w:t>
            </w:r>
          </w:p>
        </w:tc>
        <w:tc>
          <w:tcPr>
            <w:tcW w:w="2754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permitir que os usuários adicionem itens ao carrinho para realizar o pedido.</w:t>
            </w:r>
          </w:p>
        </w:tc>
        <w:tc>
          <w:tcPr>
            <w:tcW w:w="1115" w:type="dxa"/>
          </w:tcPr>
          <w:p w:rsidR="005033B1" w:rsidRPr="00F9770F" w:rsidRDefault="005033B1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1.3</w:t>
            </w:r>
          </w:p>
        </w:tc>
        <w:tc>
          <w:tcPr>
            <w:tcW w:w="1417" w:type="dxa"/>
          </w:tcPr>
          <w:p w:rsidR="005033B1" w:rsidRPr="00F9770F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RF004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Atualização e Remoção de Itens do Carrinho</w:t>
            </w:r>
          </w:p>
        </w:tc>
        <w:tc>
          <w:tcPr>
            <w:tcW w:w="2754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permitir que os usuários atualizem a quantidade ou removam itens do carrinho antes de finalizar o pedido.</w:t>
            </w:r>
          </w:p>
        </w:tc>
        <w:tc>
          <w:tcPr>
            <w:tcW w:w="1115" w:type="dxa"/>
          </w:tcPr>
          <w:p w:rsidR="005033B1" w:rsidRPr="00F9770F" w:rsidRDefault="00575D7A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5033B1" w:rsidRPr="00F9770F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RF006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9770F">
              <w:rPr>
                <w:rFonts w:ascii="Verdana" w:hAnsi="Verdana" w:cs="Arial"/>
                <w:sz w:val="20"/>
                <w:szCs w:val="20"/>
              </w:rPr>
              <w:t>Login</w:t>
            </w:r>
            <w:proofErr w:type="spellEnd"/>
            <w:r w:rsidRPr="00F9770F">
              <w:rPr>
                <w:rFonts w:ascii="Verdana" w:hAnsi="Verdana" w:cs="Arial"/>
                <w:sz w:val="20"/>
                <w:szCs w:val="20"/>
              </w:rPr>
              <w:t xml:space="preserve"> e Autenticação</w:t>
            </w:r>
          </w:p>
        </w:tc>
        <w:tc>
          <w:tcPr>
            <w:tcW w:w="2754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 xml:space="preserve">O sistema deve permitir que os usuários façam </w:t>
            </w:r>
            <w:proofErr w:type="spellStart"/>
            <w:r w:rsidRPr="00F9770F">
              <w:rPr>
                <w:rFonts w:ascii="Verdana" w:hAnsi="Verdana" w:cs="Arial"/>
                <w:sz w:val="20"/>
                <w:szCs w:val="20"/>
              </w:rPr>
              <w:t>login</w:t>
            </w:r>
            <w:proofErr w:type="spellEnd"/>
            <w:r w:rsidRPr="00F9770F">
              <w:rPr>
                <w:rFonts w:ascii="Verdana" w:hAnsi="Verdana" w:cs="Arial"/>
                <w:sz w:val="20"/>
                <w:szCs w:val="20"/>
              </w:rPr>
              <w:t xml:space="preserve"> utilizando e-mail e senha cadastrados.</w:t>
            </w:r>
          </w:p>
        </w:tc>
        <w:tc>
          <w:tcPr>
            <w:tcW w:w="1115" w:type="dxa"/>
          </w:tcPr>
          <w:p w:rsidR="005033B1" w:rsidRPr="00F9770F" w:rsidRDefault="005033B1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5033B1" w:rsidRPr="00F9770F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RF007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Visualização de Cardápio</w:t>
            </w:r>
          </w:p>
        </w:tc>
        <w:tc>
          <w:tcPr>
            <w:tcW w:w="2754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 w:rsidRPr="00F9770F">
              <w:rPr>
                <w:rFonts w:ascii="Verdana" w:hAnsi="Verdana" w:cs="Arial"/>
                <w:sz w:val="20"/>
                <w:szCs w:val="20"/>
              </w:rPr>
              <w:t>O sistema deve exibir um cardápio atualizado com todos os itens disponíveis para pedidos, incluindo descrições e imagens.</w:t>
            </w:r>
          </w:p>
        </w:tc>
        <w:tc>
          <w:tcPr>
            <w:tcW w:w="1115" w:type="dxa"/>
          </w:tcPr>
          <w:p w:rsidR="005033B1" w:rsidRPr="00F9770F" w:rsidRDefault="005033B1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5033B1" w:rsidRPr="00F9770F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RF008</w:t>
            </w:r>
          </w:p>
        </w:tc>
        <w:tc>
          <w:tcPr>
            <w:tcW w:w="1951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Essencial</w:t>
            </w:r>
          </w:p>
        </w:tc>
        <w:tc>
          <w:tcPr>
            <w:tcW w:w="2116" w:type="dxa"/>
          </w:tcPr>
          <w:p w:rsidR="005033B1" w:rsidRPr="00F9770F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Acesso ao Nosso Aplicativo</w:t>
            </w:r>
          </w:p>
        </w:tc>
        <w:tc>
          <w:tcPr>
            <w:tcW w:w="2754" w:type="dxa"/>
          </w:tcPr>
          <w:p w:rsidR="005033B1" w:rsidRPr="00F9770F" w:rsidRDefault="005033B1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Nosso aplicativo deverá ser desenvolvido para Windows e IOS.</w:t>
            </w:r>
          </w:p>
        </w:tc>
        <w:tc>
          <w:tcPr>
            <w:tcW w:w="1115" w:type="dxa"/>
          </w:tcPr>
          <w:p w:rsidR="005033B1" w:rsidRDefault="00575D7A" w:rsidP="00575D7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5033B1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</w:t>
            </w:r>
          </w:p>
        </w:tc>
      </w:tr>
      <w:tr w:rsidR="005033B1" w:rsidRPr="00F9770F" w:rsidTr="005033B1">
        <w:trPr>
          <w:trHeight w:val="167"/>
        </w:trPr>
        <w:tc>
          <w:tcPr>
            <w:tcW w:w="1137" w:type="dxa"/>
          </w:tcPr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RF009</w:t>
            </w:r>
          </w:p>
        </w:tc>
        <w:tc>
          <w:tcPr>
            <w:tcW w:w="1951" w:type="dxa"/>
          </w:tcPr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Importante</w:t>
            </w:r>
          </w:p>
        </w:tc>
        <w:tc>
          <w:tcPr>
            <w:tcW w:w="2116" w:type="dxa"/>
          </w:tcPr>
          <w:p w:rsidR="005033B1" w:rsidRDefault="005033B1" w:rsidP="00EB039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Banco de dados</w:t>
            </w:r>
          </w:p>
        </w:tc>
        <w:tc>
          <w:tcPr>
            <w:tcW w:w="2754" w:type="dxa"/>
          </w:tcPr>
          <w:p w:rsidR="005033B1" w:rsidRDefault="005033B1" w:rsidP="00E3080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Nosso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aplicaivo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deverá desenvolver o Banco de dados para melhor desempenho.</w:t>
            </w:r>
          </w:p>
        </w:tc>
        <w:tc>
          <w:tcPr>
            <w:tcW w:w="1115" w:type="dxa"/>
          </w:tcPr>
          <w:p w:rsidR="005033B1" w:rsidRDefault="005033B1" w:rsidP="005033B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1.1</w:t>
            </w:r>
          </w:p>
        </w:tc>
        <w:tc>
          <w:tcPr>
            <w:tcW w:w="1417" w:type="dxa"/>
          </w:tcPr>
          <w:p w:rsidR="005033B1" w:rsidRDefault="005234D2" w:rsidP="005234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30</w:t>
            </w:r>
          </w:p>
        </w:tc>
      </w:tr>
    </w:tbl>
    <w:p w:rsidR="00F45085" w:rsidRDefault="00F45085" w:rsidP="00184122">
      <w:pPr>
        <w:jc w:val="center"/>
        <w:rPr>
          <w:rFonts w:ascii="Verdana" w:hAnsi="Verdana" w:cs="Arial"/>
        </w:rPr>
      </w:pPr>
    </w:p>
    <w:p w:rsidR="00F45085" w:rsidRDefault="00F45085" w:rsidP="00184122">
      <w:pPr>
        <w:jc w:val="center"/>
        <w:rPr>
          <w:rFonts w:ascii="Verdana" w:hAnsi="Verdana" w:cs="Arial"/>
        </w:rPr>
      </w:pPr>
    </w:p>
    <w:p w:rsidR="00F45085" w:rsidRDefault="00F45085" w:rsidP="00F4508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DOS REQUISITOS FUNCIONAIS</w:t>
      </w:r>
    </w:p>
    <w:p w:rsidR="00F45085" w:rsidRPr="00F45085" w:rsidRDefault="00F45085" w:rsidP="00F45085">
      <w:pPr>
        <w:rPr>
          <w:rFonts w:ascii="Arial" w:hAnsi="Arial" w:cs="Arial"/>
          <w:b/>
          <w:sz w:val="24"/>
        </w:rPr>
      </w:pP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1. Filtros e Categorias (RF001)</w:t>
      </w:r>
    </w:p>
    <w:p w:rsid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No</w:t>
      </w:r>
      <w:r w:rsidRPr="00F45085">
        <w:rPr>
          <w:rFonts w:ascii="Verdana" w:hAnsi="Verdana" w:cs="Arial"/>
        </w:rPr>
        <w:t xml:space="preserve"> início do desenvolvimento, identificou-se a necessidade de uma maneira eficiente para os usuários encontrarem os itens desejados no cardápio. 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Evolução:</w:t>
      </w:r>
      <w:r w:rsidRPr="00F45085">
        <w:rPr>
          <w:rFonts w:ascii="Verdana" w:hAnsi="Verdana" w:cs="Arial"/>
        </w:rPr>
        <w:t xml:space="preserve"> A implementação de filtros e categorias se tornou essencial para permitir que os usuários visualizem itens como lanches, bebidas, saudáveis e outros de forma organizada e acessível.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Este requisito foi classificado como essencial para garantir que o sistema atenda às necessidades de navegação dos usuários, facilitando a localização dos produtos.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2. Usabilidade (RF002)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Durante</w:t>
      </w:r>
      <w:r w:rsidRPr="00F45085">
        <w:rPr>
          <w:rFonts w:ascii="Verdana" w:hAnsi="Verdana" w:cs="Arial"/>
        </w:rPr>
        <w:t xml:space="preserve"> a fase de análise, observou-se que muitos usuários poderiam ser iniciantes no uso de sistemas de pedidos online.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Para atender a esses usuários, a usabilidade do sistema foi priorizada. Isso inclui uma interface intuitiva e fácil de usar, mesmo para aqueles com pouca experiência.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A usabilidade é crucial para garantir que todos os usuários, independentemente de seu nível de habilidade tecnológica, possam utilizar o sistema sem dificuldades.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3. Adiç</w:t>
      </w:r>
      <w:r w:rsidRPr="00F45085">
        <w:rPr>
          <w:rFonts w:ascii="Verdana" w:hAnsi="Verdana" w:cs="Arial"/>
          <w:b/>
        </w:rPr>
        <w:t>ão de Itens ao Carrinho (RF003)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A funcionalidade de adicionar itens ao carrinho foi identificada como uma das principais ações no processo de pedido.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A capacidade de adicionar itens ao carrinho é fundamental para que os usuários possam montar seus pedidos de forma personalizada antes de finalizá-los.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Este requisito é importante para permitir que os usuários selecionem e revisem seus itens antes da finalização do pedido.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4. Atualização e Remoç</w:t>
      </w:r>
      <w:r w:rsidRPr="00F45085">
        <w:rPr>
          <w:rFonts w:ascii="Verdana" w:hAnsi="Verdana" w:cs="Arial"/>
          <w:b/>
        </w:rPr>
        <w:t>ão de Itens do Carrinho (RF004)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Foi identificado que os usuários podem querer alterar suas seleções antes de concluir o pedido.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A funcionalidade para atualizar quantidades ou remover itens do carrinho foi incorporada para oferecer flexibilidade aos usuários durante o processo de pedido.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Permite que os usuários façam ajustes em seus pedidos conforme necessário, melhorando a experiência de compra.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 xml:space="preserve">5. </w:t>
      </w:r>
      <w:proofErr w:type="spellStart"/>
      <w:r w:rsidRPr="00F45085">
        <w:rPr>
          <w:rFonts w:ascii="Verdana" w:hAnsi="Verdana" w:cs="Arial"/>
          <w:b/>
        </w:rPr>
        <w:t>Login</w:t>
      </w:r>
      <w:proofErr w:type="spellEnd"/>
      <w:r w:rsidRPr="00F45085">
        <w:rPr>
          <w:rFonts w:ascii="Verdana" w:hAnsi="Verdana" w:cs="Arial"/>
          <w:b/>
        </w:rPr>
        <w:t xml:space="preserve"> e Autenticação (RF006)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A</w:t>
      </w:r>
      <w:r w:rsidRPr="00F45085">
        <w:rPr>
          <w:rFonts w:ascii="Verdana" w:hAnsi="Verdana" w:cs="Arial"/>
        </w:rPr>
        <w:t xml:space="preserve"> segurança e a personalização do processo de pedidos foram consideradas essenciais para o sistema.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A funcionalidade de </w:t>
      </w:r>
      <w:proofErr w:type="spellStart"/>
      <w:r w:rsidRPr="00F45085">
        <w:rPr>
          <w:rFonts w:ascii="Verdana" w:hAnsi="Verdana" w:cs="Arial"/>
        </w:rPr>
        <w:t>login</w:t>
      </w:r>
      <w:proofErr w:type="spellEnd"/>
      <w:r w:rsidRPr="00F45085">
        <w:rPr>
          <w:rFonts w:ascii="Verdana" w:hAnsi="Verdana" w:cs="Arial"/>
        </w:rPr>
        <w:t xml:space="preserve"> e autenticação foi adicionada para garantir que apenas usuários registrados possam fazer pedidos, e para possibilitar a personalização das experiências.</w:t>
      </w:r>
    </w:p>
    <w:p w:rsid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Este requisito assegura que o sistema seja seguro e que as informações dos usuários sejam protegidas.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lastRenderedPageBreak/>
        <w:t>6. V</w:t>
      </w:r>
      <w:r w:rsidRPr="00F45085">
        <w:rPr>
          <w:rFonts w:ascii="Verdana" w:hAnsi="Verdana" w:cs="Arial"/>
          <w:b/>
        </w:rPr>
        <w:t>isualização de Cardápio (RF007)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Para uma experiência de usuário completa, é necessário que o </w:t>
      </w:r>
      <w:bookmarkStart w:id="0" w:name="_GoBack"/>
      <w:r w:rsidRPr="00F45085">
        <w:rPr>
          <w:rFonts w:ascii="Verdana" w:hAnsi="Verdana" w:cs="Arial"/>
        </w:rPr>
        <w:t>cardápio seja acessível e bem apresentado.</w:t>
      </w:r>
    </w:p>
    <w:bookmarkEnd w:id="0"/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A visualização do cardápio com descrições e imagens dos itens foi implementada para permitir que os usuários vejam claramente o que está disponível para pedidos.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Esse requisito é importante para ajudar os usuários a tomar decisões informadas sobre o que comprar.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7. Ace</w:t>
      </w:r>
      <w:r w:rsidRPr="00F45085">
        <w:rPr>
          <w:rFonts w:ascii="Verdana" w:hAnsi="Verdana" w:cs="Arial"/>
          <w:b/>
        </w:rPr>
        <w:t>sso ao Nosso Aplicativo (RF008)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Contexto:</w:t>
      </w:r>
      <w:r w:rsidRPr="00F45085">
        <w:rPr>
          <w:rFonts w:ascii="Verdana" w:hAnsi="Verdana" w:cs="Arial"/>
        </w:rPr>
        <w:t xml:space="preserve"> A</w:t>
      </w:r>
      <w:r w:rsidRPr="00F45085">
        <w:rPr>
          <w:rFonts w:ascii="Verdana" w:hAnsi="Verdana" w:cs="Arial"/>
        </w:rPr>
        <w:t xml:space="preserve"> necessidade de compatibilidade com diferentes sistemas operacionais foi identificada para alcançar um público mais amplo.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O desenvolvimento do aplicativo para Windows e iOS foi definido para garantir que o </w:t>
      </w:r>
      <w:proofErr w:type="spellStart"/>
      <w:r w:rsidRPr="00F45085">
        <w:rPr>
          <w:rFonts w:ascii="Verdana" w:hAnsi="Verdana" w:cs="Arial"/>
        </w:rPr>
        <w:t>FlexFood</w:t>
      </w:r>
      <w:proofErr w:type="spellEnd"/>
      <w:r w:rsidRPr="00F45085">
        <w:rPr>
          <w:rFonts w:ascii="Verdana" w:hAnsi="Verdana" w:cs="Arial"/>
        </w:rPr>
        <w:t xml:space="preserve"> seja acessível em plataformas amplamente usadas.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Esse requisito é essencial para atender às necessidades dos usuários que utilizam diferentes sistemas operacionais.</w:t>
      </w:r>
    </w:p>
    <w:p w:rsidR="00F45085" w:rsidRPr="00F45085" w:rsidRDefault="00F45085" w:rsidP="00F45085">
      <w:pPr>
        <w:rPr>
          <w:rFonts w:ascii="Verdana" w:hAnsi="Verdana" w:cs="Arial"/>
          <w:b/>
        </w:rPr>
      </w:pPr>
      <w:r w:rsidRPr="00F45085">
        <w:rPr>
          <w:rFonts w:ascii="Verdana" w:hAnsi="Verdana" w:cs="Arial"/>
          <w:b/>
        </w:rPr>
        <w:t>8. Banco de Dados (RF009)</w:t>
      </w:r>
    </w:p>
    <w:p w:rsidR="00F45085" w:rsidRPr="00F45085" w:rsidRDefault="00F45085" w:rsidP="00F45085">
      <w:pPr>
        <w:rPr>
          <w:rFonts w:ascii="Verdana" w:hAnsi="Verdana" w:cs="Arial"/>
        </w:rPr>
      </w:pPr>
      <w:r w:rsidRPr="00F45085">
        <w:rPr>
          <w:rFonts w:ascii="Verdana" w:hAnsi="Verdana" w:cs="Arial"/>
        </w:rPr>
        <w:t>Contexto</w:t>
      </w:r>
      <w:r>
        <w:rPr>
          <w:rFonts w:ascii="Verdana" w:hAnsi="Verdana" w:cs="Arial"/>
        </w:rPr>
        <w:t>:</w:t>
      </w:r>
      <w:r w:rsidRPr="00F45085">
        <w:rPr>
          <w:rFonts w:ascii="Verdana" w:hAnsi="Verdana" w:cs="Arial"/>
        </w:rPr>
        <w:t xml:space="preserve"> A eficiência e o desempenho do sistema dependem de um banco de dados robusto e bem estruturado.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Evolução:</w:t>
      </w:r>
      <w:r w:rsidRPr="00F45085">
        <w:rPr>
          <w:rFonts w:ascii="Verdana" w:hAnsi="Verdana" w:cs="Arial"/>
        </w:rPr>
        <w:t xml:space="preserve"> O desenvolvimento de um banco de dados foi planejado para armazenar informações de pedidos, usuários e cardápio de forma eficiente.</w:t>
      </w:r>
    </w:p>
    <w:p w:rsidR="00F45085" w:rsidRPr="00F45085" w:rsidRDefault="00F45085" w:rsidP="00F45085">
      <w:pPr>
        <w:rPr>
          <w:rFonts w:ascii="Verdana" w:hAnsi="Verdana" w:cs="Arial"/>
        </w:rPr>
      </w:pPr>
      <w:r>
        <w:rPr>
          <w:rFonts w:ascii="Verdana" w:hAnsi="Verdana" w:cs="Arial"/>
        </w:rPr>
        <w:t>Importância:</w:t>
      </w:r>
      <w:r w:rsidRPr="00F45085">
        <w:rPr>
          <w:rFonts w:ascii="Verdana" w:hAnsi="Verdana" w:cs="Arial"/>
        </w:rPr>
        <w:t xml:space="preserve"> Este requisito é fundamental para garantir o desempenho do sistema e a integridade dos dados.</w:t>
      </w:r>
    </w:p>
    <w:sectPr w:rsidR="00F45085" w:rsidRPr="00F4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3E"/>
    <w:rsid w:val="00026E02"/>
    <w:rsid w:val="0013122E"/>
    <w:rsid w:val="00184122"/>
    <w:rsid w:val="003A7A76"/>
    <w:rsid w:val="004665C3"/>
    <w:rsid w:val="005033B1"/>
    <w:rsid w:val="00512E34"/>
    <w:rsid w:val="005234D2"/>
    <w:rsid w:val="00575D7A"/>
    <w:rsid w:val="005D1075"/>
    <w:rsid w:val="0063313E"/>
    <w:rsid w:val="006B6642"/>
    <w:rsid w:val="008C2390"/>
    <w:rsid w:val="009E3CDA"/>
    <w:rsid w:val="00AD5C9F"/>
    <w:rsid w:val="00C51F0A"/>
    <w:rsid w:val="00E23450"/>
    <w:rsid w:val="00E30807"/>
    <w:rsid w:val="00E573AB"/>
    <w:rsid w:val="00E80D34"/>
    <w:rsid w:val="00F45085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4F14"/>
  <w15:chartTrackingRefBased/>
  <w15:docId w15:val="{064D1D83-A177-4DC7-B743-DA0D4A4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D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BF5C-E1C5-4333-8F3F-7BCD4292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2</cp:revision>
  <dcterms:created xsi:type="dcterms:W3CDTF">2024-08-30T19:02:00Z</dcterms:created>
  <dcterms:modified xsi:type="dcterms:W3CDTF">2024-08-30T19:02:00Z</dcterms:modified>
</cp:coreProperties>
</file>