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Relatório 06 - Prática: Embedding (II)</w:t>
      </w:r>
    </w:p>
    <w:p>
      <w:pPr>
        <w:pStyle w:val="Normal"/>
        <w:jc w:val="center"/>
        <w:rPr>
          <w:rFonts w:ascii="Arial" w:hAnsi="Arial" w:cs="Arial"/>
        </w:rPr>
      </w:pPr>
      <w:r>
        <w:rPr>
          <w:rFonts w:cs="Arial" w:ascii="Arial" w:hAnsi="Arial"/>
        </w:rPr>
        <w:t>Leonardo Côrtes Filho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Descrição da atividade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A documentação mostrou diretamente como fazer uso de modelos de embedding, modelos focados em converter objetos, ex. Texto, imagens, etc, em vetores númericos com o objetivo de capturar o sentido semântico do objeto. Esse processo resulta em vetores com alto número de dimensões (256+), facilitando buscas contextuais em databases maiores, modelos mais recentes (pelo o que eu pesquisei 2024) conseguem fazer embedding multimodais, podendo converter diferentes tipos de objetos em um mesmo espaço vetorial, facilitando análise semântica para outros modelos.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Dificuldades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Nenhuma dificuldade específica.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Conclusões </w:t>
      </w:r>
    </w:p>
    <w:p>
      <w:pPr>
        <w:pStyle w:val="fastcamp"/>
        <w:rPr>
          <w:rFonts w:ascii="Arial" w:hAnsi="Arial" w:cs="Arial"/>
          <w:sz w:val="20"/>
          <w:szCs w:val="20"/>
        </w:rPr>
      </w:pPr>
      <w:r>
        <w:rPr/>
        <w:t>&lt;Nesta seção o participante deverá descrever as suas conclusões sobre os temas abordados nas tarefas do card.&gt;</w:t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Referencias</w:t>
      </w:r>
    </w:p>
    <w:p>
      <w:pPr>
        <w:pStyle w:val="Normal"/>
        <w:spacing w:before="0" w:after="16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Do card:</w:t>
      </w:r>
    </w:p>
    <w:p>
      <w:pPr>
        <w:pStyle w:val="fastcamp"/>
        <w:numPr>
          <w:ilvl w:val="0"/>
          <w:numId w:val="1"/>
        </w:numPr>
        <w:rPr/>
      </w:pPr>
      <w:r>
        <w:rPr>
          <w:rStyle w:val="Hyperlink"/>
        </w:rPr>
        <w:t>https://qdrant.tech/documentation/cloud-quickstart/</w:t>
      </w:r>
    </w:p>
    <w:p>
      <w:pPr>
        <w:pStyle w:val="fastcamp"/>
        <w:numPr>
          <w:ilvl w:val="0"/>
          <w:numId w:val="1"/>
        </w:numPr>
        <w:rPr/>
      </w:pPr>
      <w:hyperlink r:id="rId2">
        <w:r>
          <w:rPr>
            <w:rStyle w:val="Hyperlink"/>
          </w:rPr>
          <w:t>https://www.youtube.com/watch?v=cCDAY0nb0T0</w:t>
        </w:r>
      </w:hyperlink>
    </w:p>
    <w:p>
      <w:pPr>
        <w:pStyle w:val="Normal"/>
        <w:spacing w:before="0" w:after="16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Externas:</w:t>
      </w:r>
    </w:p>
    <w:p>
      <w:pPr>
        <w:pStyle w:val="fastcamp"/>
        <w:numPr>
          <w:ilvl w:val="0"/>
          <w:numId w:val="2"/>
        </w:numPr>
        <w:rPr/>
      </w:pPr>
      <w:r>
        <w:rPr>
          <w:rStyle w:val="Hyperlink"/>
        </w:rPr>
        <w:t>https://qdrant.tech/documentation/concepts/vectors/</w:t>
      </w:r>
    </w:p>
    <w:p>
      <w:pPr>
        <w:pStyle w:val="fastcamp"/>
        <w:numPr>
          <w:ilvl w:val="0"/>
          <w:numId w:val="2"/>
        </w:numPr>
        <w:rPr/>
      </w:pPr>
      <w:r>
        <w:rPr>
          <w:rStyle w:val="Hyperlink"/>
        </w:rPr>
        <w:t>https://qdrant.tech/documentation/concepts/search/</w:t>
      </w:r>
    </w:p>
    <w:p>
      <w:pPr>
        <w:pStyle w:val="fastcamp"/>
        <w:numPr>
          <w:ilvl w:val="0"/>
          <w:numId w:val="2"/>
        </w:numPr>
        <w:rPr/>
      </w:pPr>
      <w:r>
        <w:rPr>
          <w:rStyle w:val="Hyperlink"/>
        </w:rPr>
        <w:t>https://medium.com/@fr4nk/qdrant-create-collection-api-deep-dive-engineering-high-performance-vector-collections-fab57e6285a0</w:t>
      </w:r>
    </w:p>
    <w:p>
      <w:pPr>
        <w:pStyle w:val="fastcamp"/>
        <w:numPr>
          <w:ilvl w:val="0"/>
          <w:numId w:val="2"/>
        </w:numPr>
        <w:rPr/>
      </w:pPr>
      <w:r>
        <w:rPr>
          <w:rStyle w:val="Hyperlink"/>
        </w:rPr>
        <w:t>https://towardsdatascience.com/multimodal-embeddings-an-introduction-5dc36975966f/</w:t>
      </w:r>
    </w:p>
    <w:p>
      <w:pPr>
        <w:pStyle w:val="fastcamp"/>
        <w:numPr>
          <w:ilvl w:val="0"/>
          <w:numId w:val="2"/>
        </w:numPr>
        <w:spacing w:before="0" w:after="160"/>
        <w:rPr/>
      </w:pPr>
      <w:r>
        <w:rPr/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75"/>
  <w:defaultTabStop w:val="708"/>
  <w:autoHyphenation w:val="true"/>
  <w:hyphenationZone w:val="36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6600e"/>
    <w:pPr>
      <w:widowControl/>
      <w:suppressAutoHyphens w:val="true"/>
      <w:bidi w:val="0"/>
      <w:spacing w:lineRule="auto" w:line="252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pt-BR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astcamp">
    <w:name w:val="fastcamp"/>
    <w:basedOn w:val="Normal"/>
    <w:qFormat/>
    <w:pPr/>
    <w:rPr>
      <w:rFonts w:ascii="arial" w:hAnsi="arial"/>
      <w:sz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youtube.com/watch?v=cCDAY0nb0T0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626</TotalTime>
  <Application>LibreOffice/25.8.5.2$Linux_X86_64 LibreOffice_project/252c20f6956e3db0b52e6e2f9dda67263513c8fc</Application>
  <AppVersion>15.0000</AppVersion>
  <Pages>1</Pages>
  <Words>131</Words>
  <Characters>1131</Characters>
  <CharactersWithSpaces>1239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2024-07-03T12:34:00Z</dcterms:created>
  <dc:creator>Diana Vélez</dc:creator>
  <dc:description/>
  <dc:language>pt-BR</dc:language>
  <cp:lastModifiedBy/>
  <dcterms:modified xsi:type="dcterms:W3CDTF">2026-03-17T01:22:32Z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