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Relatório 02 - Prática: Python: Criando um ReAct Agent do Zero (I)</w:t>
      </w:r>
    </w:p>
    <w:p>
      <w:pPr>
        <w:pStyle w:val="Normal"/>
        <w:jc w:val="center"/>
        <w:rPr>
          <w:rFonts w:ascii="Arial" w:hAnsi="Arial" w:cs="Arial"/>
        </w:rPr>
      </w:pPr>
      <w:r>
        <w:rPr>
          <w:rFonts w:cs="Arial" w:ascii="Arial" w:hAnsi="Arial"/>
        </w:rPr>
        <w:t>Leonardo Côrtes Filho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Descrição da atividade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O video descreve de forma bem didática como criar agentes ReAct simples, enquanto nenhum aspecto é particularmente complicado, a combinação da engenharia de prompt e um modelo de linguagem pequeno já conseguiram criar uma ferramenta simples mas integrada com módulos </w:t>
      </w:r>
      <w:r>
        <w:rPr>
          <w:rFonts w:cs="Arial" w:ascii="Arial" w:hAnsi="Arial"/>
          <w:sz w:val="20"/>
          <w:szCs w:val="20"/>
        </w:rPr>
        <w:t>externos</w:t>
      </w:r>
      <w:r>
        <w:rPr>
          <w:rFonts w:cs="Arial" w:ascii="Arial" w:hAnsi="Arial"/>
          <w:sz w:val="20"/>
          <w:szCs w:val="20"/>
        </w:rPr>
        <w:t>, tendo respostas que um modelo local offline simplesmente não conseguiria responder.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200400" cy="2962275"/>
            <wp:effectExtent l="0" t="0" r="0" b="0"/>
            <wp:wrapTopAndBottom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Arial" w:ascii="Arial" w:hAnsi="Arial"/>
          <w:sz w:val="20"/>
          <w:szCs w:val="20"/>
        </w:rPr>
        <w:t xml:space="preserve">Na minha perspectiva sistemas que usam esse tipo de técnica poderiam receber benefício imediato ao permitir mais modelos ou o uso de personas. </w:t>
      </w:r>
      <w:r>
        <w:rPr>
          <w:rFonts w:cs="Arial" w:ascii="Arial" w:hAnsi="Arial"/>
          <w:sz w:val="20"/>
          <w:szCs w:val="20"/>
        </w:rPr>
        <w:t>E</w:t>
      </w:r>
      <w:r>
        <w:rPr>
          <w:rFonts w:cs="Arial" w:ascii="Arial" w:hAnsi="Arial"/>
          <w:sz w:val="20"/>
          <w:szCs w:val="20"/>
        </w:rPr>
        <w:t xml:space="preserve">nquanto adicionar mais ferramentas seria útil, permitir mais articulação e raciocínio permite que a resposta final passe por mais passos </w:t>
      </w:r>
      <w:r>
        <w:rPr>
          <w:rFonts w:cs="Arial" w:ascii="Arial" w:hAnsi="Arial"/>
          <w:sz w:val="20"/>
          <w:szCs w:val="20"/>
        </w:rPr>
        <w:t>melhorando a qualidade das respostas. A</w:t>
      </w:r>
      <w:r>
        <w:rPr>
          <w:rFonts w:cs="Arial" w:ascii="Arial" w:hAnsi="Arial"/>
          <w:sz w:val="20"/>
          <w:szCs w:val="20"/>
        </w:rPr>
        <w:t xml:space="preserve">inda assim esse tipo de modelo também aparenta ter um tamanho ótimo, em que expansões futuras rapidamente perdem a eficiência de implementação, uma característica que também é afetada </w:t>
      </w:r>
      <w:r>
        <w:rPr>
          <w:rFonts w:cs="Arial" w:ascii="Arial" w:hAnsi="Arial"/>
          <w:sz w:val="20"/>
          <w:szCs w:val="20"/>
        </w:rPr>
        <w:t xml:space="preserve">por quais e como as </w:t>
      </w:r>
      <w:r>
        <w:rPr>
          <w:rFonts w:cs="Arial" w:ascii="Arial" w:hAnsi="Arial"/>
          <w:sz w:val="20"/>
          <w:szCs w:val="20"/>
        </w:rPr>
        <w:t xml:space="preserve">ferramentas </w:t>
      </w:r>
      <w:r>
        <w:rPr>
          <w:rFonts w:cs="Arial" w:ascii="Arial" w:hAnsi="Arial"/>
          <w:sz w:val="20"/>
          <w:szCs w:val="20"/>
        </w:rPr>
        <w:t xml:space="preserve">foram </w:t>
      </w:r>
      <w:r>
        <w:rPr>
          <w:rFonts w:cs="Arial" w:ascii="Arial" w:hAnsi="Arial"/>
          <w:sz w:val="20"/>
          <w:szCs w:val="20"/>
        </w:rPr>
        <w:t>implementadas.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O uso de temperature como 0, enquanto </w:t>
      </w:r>
      <w:r>
        <w:rPr>
          <w:rFonts w:cs="Arial" w:ascii="Arial" w:hAnsi="Arial"/>
          <w:sz w:val="20"/>
          <w:szCs w:val="20"/>
        </w:rPr>
        <w:t xml:space="preserve">apenas </w:t>
      </w:r>
      <w:r>
        <w:rPr>
          <w:rFonts w:cs="Arial" w:ascii="Arial" w:hAnsi="Arial"/>
          <w:sz w:val="20"/>
          <w:szCs w:val="20"/>
        </w:rPr>
        <w:t xml:space="preserve">retirado da página do Groq </w:t>
      </w:r>
      <w:r>
        <w:rPr>
          <w:rFonts w:cs="Arial" w:ascii="Arial" w:hAnsi="Arial"/>
          <w:sz w:val="20"/>
          <w:szCs w:val="20"/>
        </w:rPr>
        <w:t>(conforme as instruções),</w:t>
      </w:r>
      <w:r>
        <w:rPr>
          <w:rFonts w:cs="Arial" w:ascii="Arial" w:hAnsi="Arial"/>
          <w:sz w:val="20"/>
          <w:szCs w:val="20"/>
        </w:rPr>
        <w:t xml:space="preserve"> garantiu que o modelo não imaginasse informação, </w:t>
      </w:r>
      <w:r>
        <w:rPr>
          <w:rFonts w:cs="Arial" w:ascii="Arial" w:hAnsi="Arial"/>
          <w:sz w:val="20"/>
          <w:szCs w:val="20"/>
        </w:rPr>
        <w:t>usando</w:t>
      </w:r>
      <w:r>
        <w:rPr>
          <w:rFonts w:cs="Arial" w:ascii="Arial" w:hAnsi="Arial"/>
          <w:sz w:val="20"/>
          <w:szCs w:val="20"/>
        </w:rPr>
        <w:t xml:space="preserve"> apenas as ferramentas determinadas </w:t>
      </w:r>
      <w:r>
        <w:rPr>
          <w:rFonts w:cs="Arial" w:ascii="Arial" w:hAnsi="Arial"/>
          <w:sz w:val="20"/>
          <w:szCs w:val="20"/>
        </w:rPr>
        <w:t>e</w:t>
      </w:r>
      <w:r>
        <w:rPr>
          <w:rFonts w:cs="Arial" w:ascii="Arial" w:hAnsi="Arial"/>
          <w:sz w:val="20"/>
          <w:szCs w:val="20"/>
        </w:rPr>
        <w:t xml:space="preserve"> analisando </w:t>
      </w:r>
      <w:r>
        <w:rPr>
          <w:rFonts w:cs="Arial" w:ascii="Arial" w:hAnsi="Arial"/>
          <w:sz w:val="20"/>
          <w:szCs w:val="20"/>
        </w:rPr>
        <w:t xml:space="preserve">as respostas </w:t>
      </w:r>
      <w:r>
        <w:rPr>
          <w:rFonts w:cs="Arial" w:ascii="Arial" w:hAnsi="Arial"/>
          <w:sz w:val="20"/>
          <w:szCs w:val="20"/>
        </w:rPr>
        <w:t xml:space="preserve">de forma literal, </w:t>
      </w:r>
      <w:r>
        <w:rPr>
          <w:rFonts w:cs="Arial" w:ascii="Arial" w:hAnsi="Arial"/>
          <w:sz w:val="20"/>
          <w:szCs w:val="20"/>
        </w:rPr>
        <w:t xml:space="preserve">o que </w:t>
      </w:r>
      <w:r>
        <w:rPr>
          <w:rFonts w:cs="Arial" w:ascii="Arial" w:hAnsi="Arial"/>
          <w:sz w:val="20"/>
          <w:szCs w:val="20"/>
        </w:rPr>
        <w:t>permitiu resposta</w:t>
      </w:r>
      <w:r>
        <w:rPr>
          <w:rFonts w:cs="Arial" w:ascii="Arial" w:hAnsi="Arial"/>
          <w:sz w:val="20"/>
          <w:szCs w:val="20"/>
        </w:rPr>
        <w:t>s</w:t>
      </w:r>
      <w:r>
        <w:rPr>
          <w:rFonts w:cs="Arial" w:ascii="Arial" w:hAnsi="Arial"/>
          <w:sz w:val="20"/>
          <w:szCs w:val="20"/>
        </w:rPr>
        <w:t xml:space="preserve"> didaticamente muito precisas, mas devido essa escolha queries mais subjetivas teriam respostas insatisfatórias.</w:t>
      </w:r>
    </w:p>
    <w:p>
      <w:pPr>
        <w:pStyle w:val="fastcamp"/>
        <w:rPr/>
      </w:pPr>
      <w:r>
        <w:rPr/>
        <w:t xml:space="preserve">A </w:t>
      </w:r>
      <w:r>
        <w:rPr/>
        <w:t xml:space="preserve">ideia de usar a wikipedia aconteceu por eu ter visto um colega fazer isso anteriormente, o código para a tool foi feito baseado na </w:t>
      </w:r>
      <w:r>
        <w:rPr/>
        <w:t>página fonte e com ajuda do Claude, a ideia original do Claude era usar apenas summary(), a ideia de usar search() e page() veio estudando a página da lib e deixando mais granular para melhorar uma possível implementação com agentes futuramente.</w:t>
      </w:r>
    </w:p>
    <w:p>
      <w:pPr>
        <w:pStyle w:val="fastcamp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Dificuldades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&lt;Nesta seção o participante deverá descrever as dificuldades encontradas na tarefa e como fez para superá-las.&gt;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/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Conclusões </w:t>
      </w:r>
    </w:p>
    <w:p>
      <w:pPr>
        <w:pStyle w:val="fastcamp"/>
        <w:rPr/>
      </w:pPr>
      <w:r>
        <w:rPr/>
        <w:t xml:space="preserve">Uma implementação simples com agentes ReAct é extremamente rápida </w:t>
      </w:r>
      <w:r>
        <w:rPr/>
        <w:t>e bem poderosa</w:t>
      </w:r>
      <w:r>
        <w:rPr/>
        <w:t>, mas uma ferramenta simples como essa já demonstra diversas lacunas que podem ser preenchidas por otimização do código e também cedendo mais controle para o modelo.</w:t>
      </w:r>
    </w:p>
    <w:p>
      <w:pPr>
        <w:pStyle w:val="fastcamp"/>
        <w:numPr>
          <w:ilvl w:val="0"/>
          <w:numId w:val="4"/>
        </w:numPr>
        <w:rPr/>
      </w:pPr>
      <w:r>
        <w:rPr/>
        <w:t>A temperature poderia ser controlada por um modelo, permitindo respostas subjetivas quando necessário.</w:t>
      </w:r>
    </w:p>
    <w:p>
      <w:pPr>
        <w:pStyle w:val="fastcamp"/>
        <w:numPr>
          <w:ilvl w:val="0"/>
          <w:numId w:val="4"/>
        </w:numPr>
        <w:rPr/>
      </w:pPr>
      <w:r>
        <w:rPr/>
        <w:t>A pesquisa realizada, conforme já registrado, poderia ser feita mais diretamente pelo modelo, o permitindo decidir o que é relevante e permitindo pesquisas mais livres.</w:t>
      </w:r>
    </w:p>
    <w:p>
      <w:pPr>
        <w:pStyle w:val="fastcamp"/>
        <w:numPr>
          <w:ilvl w:val="0"/>
          <w:numId w:val="4"/>
        </w:numPr>
        <w:rPr/>
      </w:pPr>
      <w:r>
        <w:rPr/>
        <w:t>Pesquisas diretas na internet permitiriam responder muito mais perguntas do que acessar apenas a wikipedia.</w:t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Referencias</w:t>
      </w:r>
    </w:p>
    <w:p>
      <w:pPr>
        <w:pStyle w:val="Normal"/>
        <w:spacing w:before="0" w:after="16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Do card:</w:t>
      </w:r>
    </w:p>
    <w:p>
      <w:pPr>
        <w:pStyle w:val="fastcamp"/>
        <w:numPr>
          <w:ilvl w:val="0"/>
          <w:numId w:val="2"/>
        </w:numPr>
        <w:rPr/>
      </w:pPr>
      <w:hyperlink r:id="rId3">
        <w:r>
          <w:rPr>
            <w:rStyle w:val="Hyperlink"/>
          </w:rPr>
          <w:t>https://www.youtube.com/watch?v=hKVhRA9kfeM</w:t>
        </w:r>
      </w:hyperlink>
    </w:p>
    <w:p>
      <w:pPr>
        <w:pStyle w:val="fastcamp"/>
        <w:rPr/>
      </w:pPr>
      <w:r>
        <w:rPr/>
        <w:t>Externa:</w:t>
      </w:r>
    </w:p>
    <w:p>
      <w:pPr>
        <w:pStyle w:val="fastcamp"/>
        <w:numPr>
          <w:ilvl w:val="0"/>
          <w:numId w:val="3"/>
        </w:numPr>
        <w:spacing w:before="0" w:after="160"/>
        <w:rPr/>
      </w:pPr>
      <w:hyperlink r:id="rId4">
        <w:r>
          <w:rPr>
            <w:rStyle w:val="Hyperlink"/>
          </w:rPr>
          <w:t>https://pypi.org/project/wikipedia/</w:t>
        </w:r>
      </w:hyperlink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75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6600e"/>
    <w:pPr>
      <w:widowControl/>
      <w:suppressAutoHyphens w:val="true"/>
      <w:bidi w:val="0"/>
      <w:spacing w:lineRule="auto" w:line="252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pt-BR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astcamp">
    <w:name w:val="fastcamp"/>
    <w:basedOn w:val="Normal"/>
    <w:qFormat/>
    <w:pPr/>
    <w:rPr>
      <w:rFonts w:ascii="Arial" w:hAnsi="Arial" w:cs="Arial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www.youtube.com/watch?v=hKVhRA9kfeM" TargetMode="External"/><Relationship Id="rId4" Type="http://schemas.openxmlformats.org/officeDocument/2006/relationships/hyperlink" Target="https://pypi.org/project/wikipedia/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Application>LibreOffice/24.2.7.2$Linux_X86_64 LibreOffice_project/420$Build-2</Application>
  <AppVersion>15.0000</AppVersion>
  <Pages>2</Pages>
  <Words>392</Words>
  <Characters>2269</Characters>
  <CharactersWithSpaces>2638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2024-07-03T12:34:00Z</dcterms:created>
  <dc:creator>Diana Vélez</dc:creator>
  <dc:description/>
  <dc:language>pt-BR</dc:language>
  <cp:lastModifiedBy/>
  <cp:lastPrinted>2026-03-12T01:32:14Z</cp:lastPrinted>
  <dcterms:modified xsi:type="dcterms:W3CDTF">2026-03-12T01:32:17Z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