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 06 - Prática: Embedding (II)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Leonardo Côrtes Filho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Descrição da atividade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 documentação mostrou diretamente como fazer uso de modelos de embedding, modelos focados em converter objetos, ex. Texto, imagens, etc, em vetores númericos com o objetivo de capturar o sentido semântico do objeto. Esse processo resulta em vetores com alto número de dimensões (256+), facilitando buscas contextuais em databases maiores, modelos mais recentes (pelo o que eu pesquisei 2024) conseguem fazer embedding multimodais, podendo converter diferentes tipos de objetos em um me</w:t>
      </w:r>
      <w:r>
        <w:rPr>
          <w:rFonts w:cs="Arial" w:ascii="Arial" w:hAnsi="Arial"/>
          <w:sz w:val="20"/>
          <w:szCs w:val="20"/>
        </w:rPr>
        <w:t>smo espaço vetorial, facilitando análise semântica para outros modelos.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Dificuldades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Nenhuma dificuldade específica.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Conclusões </w:t>
      </w:r>
    </w:p>
    <w:p>
      <w:pPr>
        <w:pStyle w:val="fastcamp"/>
        <w:rPr>
          <w:rFonts w:ascii="Arial" w:hAnsi="Arial" w:cs="Arial"/>
          <w:sz w:val="20"/>
          <w:szCs w:val="20"/>
        </w:rPr>
      </w:pPr>
      <w:r>
        <w:rPr/>
        <w:t>&lt;Nesta seção o participante deverá descrever as suas conclusões sobre os temas abordados nas tarefas do card.&gt;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Referencias</w:t>
      </w:r>
    </w:p>
    <w:p>
      <w:pPr>
        <w:pStyle w:val="Normal"/>
        <w:spacing w:before="0" w:after="1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Do card:</w:t>
      </w:r>
    </w:p>
    <w:p>
      <w:pPr>
        <w:pStyle w:val="fastcamp"/>
        <w:numPr>
          <w:ilvl w:val="0"/>
          <w:numId w:val="2"/>
        </w:numPr>
        <w:rPr/>
      </w:pPr>
      <w:hyperlink r:id="rId3">
        <w:r>
          <w:rPr>
            <w:rStyle w:val="Hyperlink"/>
          </w:rPr>
          <w:t>https://qdrant.tech/documentation/cloud-quickstart/</w:t>
        </w:r>
      </w:hyperlink>
    </w:p>
    <w:p>
      <w:pPr>
        <w:pStyle w:val="fastcamp"/>
        <w:numPr>
          <w:ilvl w:val="0"/>
          <w:numId w:val="2"/>
        </w:numPr>
        <w:rPr/>
      </w:pPr>
      <w:hyperlink r:id="rId4">
        <w:r>
          <w:rPr>
            <w:rStyle w:val="Hyperlink"/>
          </w:rPr>
          <w:t>https://www.youtube.com/watch?v=cCDAY0nb0T0</w:t>
        </w:r>
      </w:hyperlink>
    </w:p>
    <w:p>
      <w:pPr>
        <w:pStyle w:val="Normal"/>
        <w:spacing w:before="0" w:after="1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Externas:</w:t>
      </w:r>
    </w:p>
    <w:p>
      <w:pPr>
        <w:pStyle w:val="fastcamp"/>
        <w:numPr>
          <w:ilvl w:val="0"/>
          <w:numId w:val="3"/>
        </w:numPr>
        <w:rPr/>
      </w:pPr>
      <w:hyperlink r:id="rId6">
        <w:r>
          <w:rPr>
            <w:rStyle w:val="Hyperlink"/>
          </w:rPr>
          <w:t>https://qdrant.tech/documentation/concepts/vectors/</w:t>
        </w:r>
      </w:hyperlink>
    </w:p>
    <w:p>
      <w:pPr>
        <w:pStyle w:val="fastcamp"/>
        <w:numPr>
          <w:ilvl w:val="0"/>
          <w:numId w:val="3"/>
        </w:numPr>
        <w:rPr/>
      </w:pPr>
      <w:hyperlink r:id="rId8">
        <w:r>
          <w:rPr>
            <w:rStyle w:val="Hyperlink"/>
          </w:rPr>
          <w:t>https://qdrant.tech/documentation/concepts/search/</w:t>
        </w:r>
      </w:hyperlink>
    </w:p>
    <w:p>
      <w:pPr>
        <w:pStyle w:val="fastcamp"/>
        <w:numPr>
          <w:ilvl w:val="0"/>
          <w:numId w:val="3"/>
        </w:numPr>
        <w:rPr/>
      </w:pPr>
      <w:hyperlink r:id="rId10">
        <w:r>
          <w:rPr>
            <w:rStyle w:val="Hyperlink"/>
          </w:rPr>
          <w:t>https://medium.com/@fr4nk/qdrant-create-collection-api-deep-dive-engineering-high-performance-vector-collections-fab57e6285a0</w:t>
        </w:r>
      </w:hyperlink>
    </w:p>
    <w:p>
      <w:pPr>
        <w:pStyle w:val="fastcamp"/>
        <w:numPr>
          <w:ilvl w:val="0"/>
          <w:numId w:val="3"/>
        </w:numPr>
        <w:rPr/>
      </w:pPr>
      <w:hyperlink r:id="rId12">
        <w:r>
          <w:rPr>
            <w:rStyle w:val="Hyperlink"/>
          </w:rPr>
          <w:t>https://towardsdatascience.com/multimodal-embeddings-an-introduction-5dc36975966f/</w:t>
        </w:r>
      </w:hyperlink>
    </w:p>
    <w:p>
      <w:pPr>
        <w:pStyle w:val="fastcamp"/>
        <w:numPr>
          <w:ilvl w:val="0"/>
          <w:numId w:val="3"/>
        </w:numPr>
        <w:spacing w:before="0" w:after="160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default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600e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astcamp">
    <w:name w:val="fastcamp"/>
    <w:basedOn w:val="Normal"/>
    <w:qFormat/>
    <w:pPr/>
    <w:rPr>
      <w:rFonts w:ascii="arial" w:hAnsi="arial"/>
      <w:sz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qdrant.tech/documentation/cloud-quickstart/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www.youtube.com/watch?v=cCDAY0nb0T0" TargetMode="External"/><Relationship Id="rId5" Type="http://schemas.openxmlformats.org/officeDocument/2006/relationships/hyperlink" Target="https://qdrant.tech/documentation/concepts/vectors/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https://qdrant.tech/documentation/concepts/search/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https://medium.com/@fr4nk/qdrant-create-collection-api-deep-dive-engineering-high-performance-vector-collections-fab57e6285a0" TargetMode="External"/><Relationship Id="rId10" Type="http://schemas.openxmlformats.org/officeDocument/2006/relationships/hyperlink" Target="" TargetMode="External"/><Relationship Id="rId11" Type="http://schemas.openxmlformats.org/officeDocument/2006/relationships/hyperlink" Target="https://towardsdatascience.com/multimodal-embeddings-an-introduction-5dc36975966f/" TargetMode="External"/><Relationship Id="rId12" Type="http://schemas.openxmlformats.org/officeDocument/2006/relationships/hyperlink" Target="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Application>LibreOffice/24.2.7.2$Linux_X86_64 LibreOffice_project/420$Build-2</Application>
  <AppVersion>15.0000</AppVersion>
  <Pages>1</Pages>
  <Words>128</Words>
  <Characters>1102</Characters>
  <CharactersWithSpaces>1208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2024-07-03T12:34:00Z</dcterms:created>
  <dc:creator>Diana Vélez</dc:creator>
  <dc:description/>
  <dc:language>pt-BR</dc:language>
  <cp:lastModifiedBy/>
  <dcterms:modified xsi:type="dcterms:W3CDTF">2026-03-16T17:29:01Z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