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08 - Pratica: Agentes com Google ADK (III)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fastcamp"/>
        <w:rPr>
          <w:rFonts w:ascii="Arial" w:hAnsi="Arial" w:cs="Arial"/>
        </w:rPr>
      </w:pPr>
      <w:r>
        <w:rPr>
          <w:rFonts w:cs="Arial" w:ascii="Arial" w:hAnsi="Arial"/>
        </w:rPr>
        <w:t>Nesses tutoriais foi demonstrado como utilizar diversos agentes em um mesmo sistema. O maior potencial dessa estratégia, ignorando custos financeiros/computacionais, é o uso da especialização dos modelos de IA, ex. Claude é uma IA mais focada em código, enquanto ChatGPT é uma IA mais generalista, por isso um sistema com ambos pode utilizar do GPT como interface com usuário enquanto usa do Claude para a criação em si do código.</w:t>
      </w:r>
    </w:p>
    <w:p>
      <w:pPr>
        <w:pStyle w:val="fastcamp"/>
        <w:rPr>
          <w:rFonts w:ascii="Arial" w:hAnsi="Arial" w:cs="Arial"/>
        </w:rPr>
      </w:pPr>
      <w:r>
        <w:rPr>
          <w:rFonts w:cs="Arial" w:ascii="Arial" w:hAnsi="Arial"/>
        </w:rPr>
        <w:t>Além disso, foi demonstrado uma maneira simples de armazenar contexto entre as mensagens via um dict para session state, o que permite os modelos se personalizarem ao que o usuário solicita no momento, permitindo que perguntas e respostas anteriores sejam utilizadas como contexto ao responder o usuário.</w:t>
      </w:r>
    </w:p>
    <w:p>
      <w:pPr>
        <w:pStyle w:val="fastcamp"/>
        <w:rPr>
          <w:rFonts w:ascii="Arial" w:hAnsi="Arial" w:cs="Arial"/>
        </w:rPr>
      </w:pPr>
      <w:r>
        <w:rPr>
          <w:rFonts w:cs="Arial" w:ascii="Arial" w:hAnsi="Arial"/>
        </w:rPr>
        <w:t>Modelo mais simples do sistema:</w:t>
      </w:r>
    </w:p>
    <w:p>
      <w:pPr>
        <w:pStyle w:val="fastcamp"/>
        <w:rPr>
          <w:rFonts w:ascii="Arial" w:hAnsi="Arial" w:cs="Arial"/>
        </w:rPr>
      </w:pPr>
      <w:r>
        <w:rPr>
          <w:rFonts w:cs="Arial" w:ascii="Arial" w:hAnsi="Arial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900" cy="201930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astcamp"/>
        <w:rPr/>
      </w:pPr>
      <w:r>
        <w:rPr>
          <w:rFonts w:cs="Arial" w:ascii="Arial" w:hAnsi="Arial"/>
        </w:rPr>
        <w:t>Por fim</w:t>
      </w:r>
      <w:r>
        <w:rPr>
          <w:rFonts w:cs="Arial" w:ascii="Arial" w:hAnsi="Arial"/>
        </w:rPr>
        <w:t xml:space="preserve">, a implementação de </w:t>
      </w:r>
      <w:r>
        <w:rPr/>
        <w:t>guardrails</w:t>
      </w:r>
      <w:r>
        <w:rPr>
          <w:rFonts w:cs="Arial" w:ascii="Arial" w:hAnsi="Arial"/>
        </w:rPr>
        <w:t xml:space="preserve"> garante um funcionamento mais eficiente e seguro, visto que podemos ignorar prompts impróprios antes de chegar no modelo de IA, garantindo um funcionamento mais rápido, e barato, do sistema nesses casos, enquanto a guardrail para ferramentas, no contexto prático dessa atividade não é muito útil, permite poupar recursos ao reduzir o número de calls desnecessárias.</w:t>
      </w:r>
    </w:p>
    <w:p>
      <w:pPr>
        <w:pStyle w:val="fastcamp"/>
        <w:rPr>
          <w:rFonts w:ascii="Arial" w:hAnsi="Arial" w:cs="Arial"/>
        </w:rPr>
      </w:pPr>
      <w:r>
        <w:rPr>
          <w:rFonts w:cs="Arial" w:ascii="Arial" w:hAnsi="Arial"/>
        </w:rPr>
        <w:t>Modelo de um sistema mais complexo:</w:t>
      </w:r>
    </w:p>
    <w:p>
      <w:pPr>
        <w:pStyle w:val="fastcamp"/>
        <w:rPr>
          <w:rFonts w:ascii="Arial" w:hAnsi="Arial" w:cs="Arial"/>
        </w:rPr>
      </w:pPr>
      <w:r>
        <w:rPr>
          <w:rFonts w:cs="Arial" w:ascii="Arial" w:hAnsi="Arial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22516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astcamp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 uso limitado de APIs, de modo que eu nem mesmo consegui usar outras além da Gemini API, mas isso é compreensível visto que eu usei apenas planos gratuitos.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 Google ADK se apresenta como um modo fácil de implementar um sistema multiagente, facilitando o uso ótimo dos modelos de acordo com a programação feita, a implementação fácil de guardrails também garante que o gasto de recursos não será exagerado, melhorando o tempo e custo de execução. Ainda assim, visto os problemas que eu tive, soa melhor fazer o uso de self-hosting, como com o N8N, para garantir que os custos dos modelos não tornem o projeto inviável.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Do card:</w:t>
      </w:r>
    </w:p>
    <w:p>
      <w:pPr>
        <w:pStyle w:val="Normal"/>
        <w:numPr>
          <w:ilvl w:val="0"/>
          <w:numId w:val="1"/>
        </w:numPr>
        <w:spacing w:before="0" w:after="160"/>
        <w:rPr>
          <w:rFonts w:ascii="Arial" w:hAnsi="Arial" w:cs="Arial"/>
          <w:sz w:val="20"/>
          <w:szCs w:val="20"/>
        </w:rPr>
      </w:pPr>
      <w:hyperlink r:id="rId4">
        <w:r>
          <w:rPr>
            <w:rStyle w:val="Hyperlink"/>
            <w:rFonts w:cs="Arial" w:ascii="Arial" w:hAnsi="Arial"/>
            <w:sz w:val="20"/>
            <w:szCs w:val="20"/>
          </w:rPr>
          <w:t>https://www.youtube.com/watch?v=6BRyynZkvf0</w:t>
        </w:r>
      </w:hyperlink>
    </w:p>
    <w:p>
      <w:pPr>
        <w:pStyle w:val="Normal"/>
        <w:numPr>
          <w:ilvl w:val="0"/>
          <w:numId w:val="1"/>
        </w:numPr>
        <w:spacing w:before="0" w:after="160"/>
        <w:rPr>
          <w:rFonts w:ascii="Arial" w:hAnsi="Arial" w:cs="Arial"/>
          <w:sz w:val="20"/>
          <w:szCs w:val="20"/>
        </w:rPr>
      </w:pPr>
      <w:hyperlink r:id="rId5">
        <w:r>
          <w:rPr>
            <w:rStyle w:val="Hyperlink"/>
            <w:rFonts w:cs="Arial" w:ascii="Arial" w:hAnsi="Arial"/>
            <w:sz w:val="20"/>
            <w:szCs w:val="20"/>
          </w:rPr>
          <w:t>https://google.github.io/adk-docs/get-started/quickstart/</w:t>
        </w:r>
      </w:hyperlink>
    </w:p>
    <w:p>
      <w:pPr>
        <w:pStyle w:val="Normal"/>
        <w:numPr>
          <w:ilvl w:val="0"/>
          <w:numId w:val="1"/>
        </w:numPr>
        <w:spacing w:before="0" w:after="160"/>
        <w:rPr>
          <w:rFonts w:ascii="Arial" w:hAnsi="Arial" w:cs="Arial"/>
          <w:sz w:val="20"/>
          <w:szCs w:val="20"/>
        </w:rPr>
      </w:pPr>
      <w:hyperlink r:id="rId6">
        <w:r>
          <w:rPr>
            <w:rStyle w:val="Hyperlink"/>
            <w:rFonts w:cs="Arial" w:ascii="Arial" w:hAnsi="Arial"/>
            <w:sz w:val="20"/>
            <w:szCs w:val="20"/>
          </w:rPr>
          <w:t>https://google.github.io/adk-docs/tutorials/agent-team/</w:t>
        </w:r>
      </w:hyperlink>
    </w:p>
    <w:p>
      <w:pPr>
        <w:pStyle w:val="Normal"/>
        <w:numPr>
          <w:ilvl w:val="0"/>
          <w:numId w:val="1"/>
        </w:numPr>
        <w:spacing w:before="0" w:after="160"/>
        <w:rPr>
          <w:rFonts w:ascii="Arial" w:hAnsi="Arial" w:cs="Arial"/>
          <w:sz w:val="20"/>
          <w:szCs w:val="20"/>
        </w:rPr>
      </w:pPr>
      <w:hyperlink r:id="rId7">
        <w:r>
          <w:rPr>
            <w:rStyle w:val="Hyperlink"/>
            <w:rFonts w:cs="Arial" w:ascii="Arial" w:hAnsi="Arial"/>
            <w:sz w:val="20"/>
            <w:szCs w:val="20"/>
          </w:rPr>
          <w:t>https://google.github.io/adk-docs/</w:t>
        </w:r>
      </w:hyperlink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5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astcamp">
    <w:name w:val="fastcamp"/>
    <w:basedOn w:val="Normal"/>
    <w:qFormat/>
    <w:pPr/>
    <w:rPr>
      <w:rFonts w:ascii="arial" w:hAnsi="arial"/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youtube.com/watch?v=6BRyynZkvf0" TargetMode="External"/><Relationship Id="rId5" Type="http://schemas.openxmlformats.org/officeDocument/2006/relationships/hyperlink" Target="https://google.github.io/adk-docs/get-started/quickstart/" TargetMode="External"/><Relationship Id="rId6" Type="http://schemas.openxmlformats.org/officeDocument/2006/relationships/hyperlink" Target="https://google.github.io/adk-docs/tutorials/agent-team/" TargetMode="External"/><Relationship Id="rId7" Type="http://schemas.openxmlformats.org/officeDocument/2006/relationships/hyperlink" Target="https://google.github.io/adk-docs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LibreOffice/25.8.5.2$Linux_X86_64 LibreOffice_project/252c20f6956e3db0b52e6e2f9dda67263513c8fc</Application>
  <AppVersion>15.0000</AppVersion>
  <Pages>2</Pages>
  <Words>325</Words>
  <Characters>1848</Characters>
  <CharactersWithSpaces>2152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cp:lastPrinted>2026-03-22T18:50:44Z</cp:lastPrinted>
  <dcterms:modified xsi:type="dcterms:W3CDTF">2026-03-22T19:10:14Z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