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7200" w14:textId="5A1AC2DB" w:rsidR="00DF55BA" w:rsidRPr="00AE041F" w:rsidRDefault="00DF55BA" w:rsidP="00AE041F">
      <w:pPr>
        <w:spacing w:line="360" w:lineRule="auto"/>
        <w:jc w:val="center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E041F">
        <w:rPr>
          <w:rFonts w:ascii="Arial" w:hAnsi="Arial" w:cs="Arial"/>
          <w:color w:val="374151"/>
          <w:sz w:val="24"/>
          <w:szCs w:val="24"/>
          <w:shd w:val="clear" w:color="auto" w:fill="F7F7F8"/>
        </w:rPr>
        <w:t>Relatório de justificativa</w:t>
      </w:r>
    </w:p>
    <w:p w14:paraId="5C5DEE1E" w14:textId="77777777" w:rsidR="00AE041F" w:rsidRPr="00AE041F" w:rsidRDefault="00AE041F" w:rsidP="00AE041F">
      <w:pPr>
        <w:spacing w:line="360" w:lineRule="auto"/>
        <w:jc w:val="center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799278BE" w14:textId="77777777" w:rsidR="00AE041F" w:rsidRPr="00AE041F" w:rsidRDefault="00AE041F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E041F">
        <w:rPr>
          <w:rFonts w:ascii="Arial" w:hAnsi="Arial" w:cs="Arial"/>
          <w:color w:val="374151"/>
          <w:sz w:val="24"/>
          <w:szCs w:val="24"/>
          <w:shd w:val="clear" w:color="auto" w:fill="F7F7F8"/>
        </w:rPr>
        <w:t>O relatório apresentado destaca a importância do monitoramento dos sinais vitais na saúde humana e a necessidade de uma análise detalhada dos dados para a prevenção e tratamento de doenças cardiovasculares e outras patologias. As etapas de preparação dos dados, análise dos dados, correlação entre parâmetros e utilização do ferramental estatístico descritivo foram descritas de forma clara e objetiva, mostrando a importância de cada uma delas no processo de análise.</w:t>
      </w:r>
    </w:p>
    <w:p w14:paraId="7753DDD8" w14:textId="77777777" w:rsid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675BFA2E" w14:textId="18BBCA7D" w:rsidR="00A653C3" w:rsidRP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653C3">
        <w:rPr>
          <w:rFonts w:ascii="Arial" w:hAnsi="Arial" w:cs="Arial"/>
          <w:color w:val="374151"/>
          <w:sz w:val="24"/>
          <w:szCs w:val="24"/>
          <w:shd w:val="clear" w:color="auto" w:fill="F7F7F8"/>
        </w:rPr>
        <w:t>Etapa 1: Preparação dos dados</w:t>
      </w:r>
    </w:p>
    <w:p w14:paraId="35CDB544" w14:textId="77777777" w:rsid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653C3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Para a preparação dos dados, primeiramente verificamos a faixa de análise padrão para cada parâmetro: batimento cardíaco, pressão arterial e temperatura corporal. Em seguida, substituímos os valores que estavam fora da faixa de análise por um valor médio entre o valor antecessor e posterior, garantindo que os dados estivessem dentro dos limites esperados. </w:t>
      </w:r>
    </w:p>
    <w:p w14:paraId="4E99981E" w14:textId="6772AFC3" w:rsidR="00A653C3" w:rsidRP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653C3">
        <w:rPr>
          <w:rFonts w:ascii="Arial" w:hAnsi="Arial" w:cs="Arial"/>
          <w:color w:val="374151"/>
          <w:sz w:val="24"/>
          <w:szCs w:val="24"/>
          <w:shd w:val="clear" w:color="auto" w:fill="F7F7F8"/>
        </w:rPr>
        <w:t>O resultado foi um arquivo de dados preparado para análise.</w:t>
      </w:r>
    </w:p>
    <w:p w14:paraId="03A521C1" w14:textId="77777777" w:rsid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756D95D4" w14:textId="2FAFBAFC" w:rsidR="00A653C3" w:rsidRP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653C3">
        <w:rPr>
          <w:rFonts w:ascii="Arial" w:hAnsi="Arial" w:cs="Arial"/>
          <w:color w:val="374151"/>
          <w:sz w:val="24"/>
          <w:szCs w:val="24"/>
          <w:shd w:val="clear" w:color="auto" w:fill="F7F7F8"/>
        </w:rPr>
        <w:t>Etapa 2: Análise dos dados</w:t>
      </w:r>
    </w:p>
    <w:p w14:paraId="0A509082" w14:textId="77777777" w:rsid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653C3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Segmentamos o arquivo em pacotes com 24 amostras cada, correspondentes a um dia de amostragem, e aplicamos a correlação para cada um dos parâmetros individualmente. Com isso, identificamos padrões de comportamentos nos valores amostrados, o que nos permitiu compreender melhor o comportamento de cada parâmetro. </w:t>
      </w:r>
    </w:p>
    <w:p w14:paraId="0819EB8B" w14:textId="710C922C" w:rsidR="00A653C3" w:rsidRP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653C3">
        <w:rPr>
          <w:rFonts w:ascii="Arial" w:hAnsi="Arial" w:cs="Arial"/>
          <w:color w:val="374151"/>
          <w:sz w:val="24"/>
          <w:szCs w:val="24"/>
          <w:shd w:val="clear" w:color="auto" w:fill="F7F7F8"/>
        </w:rPr>
        <w:t>O resultado foi a identificação de padrões nos valores amostrados para cada parâmetro.</w:t>
      </w:r>
    </w:p>
    <w:p w14:paraId="3FCA963C" w14:textId="77777777" w:rsid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426FCD01" w14:textId="77777777" w:rsid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05AEFD64" w14:textId="77777777" w:rsid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656DDAFB" w14:textId="561884E4" w:rsidR="00A653C3" w:rsidRP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653C3">
        <w:rPr>
          <w:rFonts w:ascii="Arial" w:hAnsi="Arial" w:cs="Arial"/>
          <w:color w:val="374151"/>
          <w:sz w:val="24"/>
          <w:szCs w:val="24"/>
          <w:shd w:val="clear" w:color="auto" w:fill="F7F7F8"/>
        </w:rPr>
        <w:lastRenderedPageBreak/>
        <w:t>Etapa 3: Correlação entre parâmetros</w:t>
      </w:r>
    </w:p>
    <w:p w14:paraId="4276C4D2" w14:textId="77777777" w:rsid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653C3">
        <w:rPr>
          <w:rFonts w:ascii="Arial" w:hAnsi="Arial" w:cs="Arial"/>
          <w:color w:val="374151"/>
          <w:sz w:val="24"/>
          <w:szCs w:val="24"/>
          <w:shd w:val="clear" w:color="auto" w:fill="F7F7F8"/>
        </w:rPr>
        <w:t>Na terceira etapa, aplicamos a correlação em dois parâmetros simultaneamente, como batimentos cardíacos e pressão arterial. Com isso, pudemos compor um novo padrão de aprendizado a partir dos valores de correlação, permitindo a identificação de padrões de comportamentos nos valores de correlação.</w:t>
      </w:r>
    </w:p>
    <w:p w14:paraId="1A33CF7B" w14:textId="77777777" w:rsidR="00A653C3" w:rsidRP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61698CDF" w14:textId="77777777" w:rsidR="00A653C3" w:rsidRP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653C3">
        <w:rPr>
          <w:rFonts w:ascii="Arial" w:hAnsi="Arial" w:cs="Arial"/>
          <w:color w:val="374151"/>
          <w:sz w:val="24"/>
          <w:szCs w:val="24"/>
          <w:shd w:val="clear" w:color="auto" w:fill="F7F7F8"/>
        </w:rPr>
        <w:t>Etapa 4: Ferramental estatístico descritivo</w:t>
      </w:r>
    </w:p>
    <w:p w14:paraId="7BB5193E" w14:textId="77777777" w:rsid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653C3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Para a etapa de ferramental estatístico descritivo, dividimos o arquivo de dados em pacotes com 24 amostras cada e aplicamos o ferramental estatístico descritivo: média, mediana, moda, desvio padrão e histograma. Estabelecemos critérios para tomada de decisão, como apresentação de mensagem de atenção ou alarme de emergência para valores médios de batimento cardíaco e pressão arterial acima de determinado valor. </w:t>
      </w:r>
    </w:p>
    <w:p w14:paraId="294E2606" w14:textId="253BA1A6" w:rsid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653C3">
        <w:rPr>
          <w:rFonts w:ascii="Arial" w:hAnsi="Arial" w:cs="Arial"/>
          <w:color w:val="374151"/>
          <w:sz w:val="24"/>
          <w:szCs w:val="24"/>
          <w:shd w:val="clear" w:color="auto" w:fill="F7F7F8"/>
        </w:rPr>
        <w:t>O resultado foi uma análise estatística descritiva para cada parâmetro, com critérios estabelecidos para tomada de decisão.</w:t>
      </w:r>
    </w:p>
    <w:p w14:paraId="464B331E" w14:textId="77777777" w:rsidR="00A653C3" w:rsidRPr="00A653C3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14:paraId="5CFA5A47" w14:textId="3CEAB466" w:rsidR="00AE041F" w:rsidRPr="00AE041F" w:rsidRDefault="00A653C3" w:rsidP="00A653C3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A653C3">
        <w:rPr>
          <w:rFonts w:ascii="Arial" w:hAnsi="Arial" w:cs="Arial"/>
          <w:color w:val="374151"/>
          <w:sz w:val="24"/>
          <w:szCs w:val="24"/>
          <w:shd w:val="clear" w:color="auto" w:fill="F7F7F8"/>
        </w:rPr>
        <w:t>Em conclusão, a análise de dados é fundamental para identificar padrões de comportamento nos valores amostrados e para estabelecer critérios de tomada de decisão. O processo de preparação dos dados é importante para garantir a qualidade das informações analisadas, e a análise estatística descritiva fornece informações valiosas sobre a distribuição dos dados. A correlação entre parâmetros pode fornecer insights adicionais e ajudar na identificação de padrões de comportamento mais complexos. No contexto médico, essas técnicas podem ser aplicadas para monitorar a saúde dos pacientes, identificar problemas de saúde e prevenir complicações. É importante ressaltar que a análise de dados não substitui a experiência e conhecimento dos profissionais de saúde, mas pode ser uma ferramenta poderosa para auxiliá-los na tomada de decisões informadas e na melhoria da qualidade do atendimento ao paciente.</w:t>
      </w:r>
    </w:p>
    <w:sectPr w:rsidR="00AE041F" w:rsidRPr="00AE0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494B" w14:textId="77777777" w:rsidR="0064028C" w:rsidRDefault="0064028C" w:rsidP="00DF55BA">
      <w:pPr>
        <w:spacing w:after="0" w:line="240" w:lineRule="auto"/>
      </w:pPr>
      <w:r>
        <w:separator/>
      </w:r>
    </w:p>
  </w:endnote>
  <w:endnote w:type="continuationSeparator" w:id="0">
    <w:p w14:paraId="7659D50B" w14:textId="77777777" w:rsidR="0064028C" w:rsidRDefault="0064028C" w:rsidP="00DF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5CECB" w14:textId="77777777" w:rsidR="0064028C" w:rsidRDefault="0064028C" w:rsidP="00DF55BA">
      <w:pPr>
        <w:spacing w:after="0" w:line="240" w:lineRule="auto"/>
      </w:pPr>
      <w:r>
        <w:separator/>
      </w:r>
    </w:p>
  </w:footnote>
  <w:footnote w:type="continuationSeparator" w:id="0">
    <w:p w14:paraId="3B852B0F" w14:textId="77777777" w:rsidR="0064028C" w:rsidRDefault="0064028C" w:rsidP="00DF5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38"/>
    <w:rsid w:val="00277FF1"/>
    <w:rsid w:val="00326247"/>
    <w:rsid w:val="0064028C"/>
    <w:rsid w:val="00741341"/>
    <w:rsid w:val="008D5DDB"/>
    <w:rsid w:val="00A653C3"/>
    <w:rsid w:val="00AE041F"/>
    <w:rsid w:val="00B903F4"/>
    <w:rsid w:val="00CC4B38"/>
    <w:rsid w:val="00DF55BA"/>
    <w:rsid w:val="00F5262F"/>
    <w:rsid w:val="00F9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4167"/>
  <w15:chartTrackingRefBased/>
  <w15:docId w15:val="{10DF3AF1-F420-4019-8C2A-59A47AEE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F5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55BA"/>
  </w:style>
  <w:style w:type="paragraph" w:styleId="Rodap">
    <w:name w:val="footer"/>
    <w:basedOn w:val="Normal"/>
    <w:link w:val="RodapCarter"/>
    <w:uiPriority w:val="99"/>
    <w:unhideWhenUsed/>
    <w:rsid w:val="00DF5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F55BA"/>
  </w:style>
  <w:style w:type="paragraph" w:styleId="NormalWeb">
    <w:name w:val="Normal (Web)"/>
    <w:basedOn w:val="Normal"/>
    <w:uiPriority w:val="99"/>
    <w:semiHidden/>
    <w:unhideWhenUsed/>
    <w:rsid w:val="00DF5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da Silva Correia</dc:creator>
  <cp:keywords/>
  <dc:description/>
  <cp:lastModifiedBy>Leonardo Correia</cp:lastModifiedBy>
  <cp:revision>3</cp:revision>
  <cp:lastPrinted>2023-04-16T22:01:00Z</cp:lastPrinted>
  <dcterms:created xsi:type="dcterms:W3CDTF">2023-04-16T22:03:00Z</dcterms:created>
  <dcterms:modified xsi:type="dcterms:W3CDTF">2023-04-17T00:17:00Z</dcterms:modified>
</cp:coreProperties>
</file>