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0"/>
      </w:tblGrid>
      <w:tr w:rsidR="00F5246A" w:rsidRPr="00F5246A" w:rsidTr="00F5246A">
        <w:trPr>
          <w:trHeight w:val="405"/>
        </w:trPr>
        <w:tc>
          <w:tcPr>
            <w:tcW w:w="1024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hideMark/>
          </w:tcPr>
          <w:p w:rsidR="00F5246A" w:rsidRPr="00F5246A" w:rsidRDefault="00E736CC" w:rsidP="00F5246A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</w:pPr>
            <w:bookmarkStart w:id="0" w:name="_GoBack"/>
            <w:bookmarkEnd w:id="0"/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Programma del corso di </w:t>
            </w:r>
            <w:r w:rsidR="000918F2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Intelligenza Artificiale 2</w:t>
            </w:r>
          </w:p>
        </w:tc>
      </w:tr>
      <w:tr w:rsidR="009B12B4" w:rsidRPr="00F5246A" w:rsidTr="004E14A5">
        <w:trPr>
          <w:trHeight w:val="37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12B4" w:rsidRPr="004B3330" w:rsidRDefault="009B12B4" w:rsidP="009B12B4">
            <w:pPr>
              <w:spacing w:line="240" w:lineRule="auto"/>
            </w:pPr>
          </w:p>
        </w:tc>
      </w:tr>
      <w:tr w:rsidR="009B12B4" w:rsidRPr="004A7633" w:rsidTr="004E14A5">
        <w:trPr>
          <w:trHeight w:val="37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Introduzione all’elaborazione del linguaggio naturale</w:t>
            </w:r>
            <w:r w:rsid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(NLP simbolico)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Semantica, semantica lessicale, sistemi basati su semantica  </w:t>
            </w:r>
            <w:r w:rsidR="009A39C8"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Analisi del discorso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Ontologie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Modelli, metodologie di rappresentazione di conoscenza concettuale, linguaggi, tecnologie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Logiche terminologiche, logiche descrittive</w:t>
            </w:r>
          </w:p>
          <w:p w:rsidR="009B12B4" w:rsidRPr="009A39C8" w:rsidRDefault="009B12B4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proofErr w:type="spellStart"/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Semantic</w:t>
            </w:r>
            <w:proofErr w:type="spellEnd"/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 Web</w:t>
            </w:r>
          </w:p>
          <w:p w:rsidR="009A39C8" w:rsidRPr="009A39C8" w:rsidRDefault="009A39C8" w:rsidP="009A39C8">
            <w:pPr>
              <w:pStyle w:val="NormaleWeb"/>
              <w:spacing w:before="67" w:beforeAutospacing="0" w:after="0" w:afterAutospacing="0"/>
              <w:jc w:val="both"/>
              <w:textAlignment w:val="baseline"/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</w:pPr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 xml:space="preserve">Applicazioni (es. IE, Q/A, </w:t>
            </w:r>
            <w:proofErr w:type="spellStart"/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reasoning</w:t>
            </w:r>
            <w:proofErr w:type="spellEnd"/>
            <w:r w:rsidRPr="009A39C8">
              <w:rPr>
                <w:rFonts w:asciiTheme="minorHAnsi" w:eastAsiaTheme="minorHAnsi" w:hAnsiTheme="minorHAnsi" w:cstheme="minorBidi"/>
                <w:sz w:val="22"/>
                <w:szCs w:val="22"/>
                <w:lang w:eastAsia="en-US"/>
              </w:rPr>
              <w:t>) che traggono vantaggio da approcci misti basati su NLP e ontologie</w:t>
            </w:r>
          </w:p>
          <w:p w:rsidR="009B12B4" w:rsidRPr="004B3330" w:rsidRDefault="009B12B4" w:rsidP="009B12B4">
            <w:pPr>
              <w:spacing w:line="240" w:lineRule="auto"/>
            </w:pPr>
            <w:r>
              <w:t>Semantica e Big Data, linguaggi, tecnologie, applicazioni</w:t>
            </w:r>
          </w:p>
        </w:tc>
      </w:tr>
      <w:tr w:rsidR="00F5246A" w:rsidRPr="00F5246A" w:rsidTr="005B593E">
        <w:trPr>
          <w:trHeight w:val="405"/>
        </w:trPr>
        <w:tc>
          <w:tcPr>
            <w:tcW w:w="1024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hideMark/>
          </w:tcPr>
          <w:p w:rsidR="00F5246A" w:rsidRPr="00F5246A" w:rsidRDefault="0067193C" w:rsidP="005B593E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Esercitazioni</w:t>
            </w:r>
            <w:r w:rsidR="00F5246A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 </w:t>
            </w:r>
            <w:r w:rsidR="00E736CC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del corso </w:t>
            </w:r>
            <w:r w:rsidR="000918F2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di Intelligenza Artificiale 2</w:t>
            </w:r>
          </w:p>
        </w:tc>
      </w:tr>
      <w:tr w:rsidR="00F5246A" w:rsidRPr="00F5246A" w:rsidTr="00F5246A">
        <w:trPr>
          <w:trHeight w:val="525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246A" w:rsidRPr="009A26F7" w:rsidRDefault="009B12B4" w:rsidP="007650BB">
            <w:pPr>
              <w:spacing w:after="0" w:line="240" w:lineRule="auto"/>
            </w:pPr>
            <w:r>
              <w:t>LIME e LEMON</w:t>
            </w:r>
            <w:r w:rsidR="00F5246A" w:rsidRPr="009A26F7">
              <w:t>: struttura de</w:t>
            </w:r>
            <w:r w:rsidR="007650BB">
              <w:t>i</w:t>
            </w:r>
            <w:r>
              <w:t xml:space="preserve"> linguaggi</w:t>
            </w:r>
          </w:p>
        </w:tc>
      </w:tr>
      <w:tr w:rsidR="00F5246A" w:rsidRPr="00F5246A" w:rsidTr="00F5246A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246A" w:rsidRPr="009A26F7" w:rsidRDefault="007650BB" w:rsidP="00505110">
            <w:pPr>
              <w:spacing w:after="0" w:line="240" w:lineRule="auto"/>
            </w:pPr>
            <w:r>
              <w:t xml:space="preserve">Framework </w:t>
            </w:r>
            <w:r w:rsidR="009B12B4">
              <w:t xml:space="preserve"> avanzati</w:t>
            </w:r>
            <w:r w:rsidR="00F5246A" w:rsidRPr="009A26F7">
              <w:t xml:space="preserve"> per lo sviluppo e la gestione di Ontologie </w:t>
            </w:r>
            <w:r w:rsidR="002A066E" w:rsidRPr="009A26F7">
              <w:t xml:space="preserve"> </w:t>
            </w:r>
          </w:p>
        </w:tc>
      </w:tr>
      <w:tr w:rsidR="00F5246A" w:rsidRPr="00F5246A" w:rsidTr="00F5246A">
        <w:trPr>
          <w:trHeight w:val="300"/>
        </w:trPr>
        <w:tc>
          <w:tcPr>
            <w:tcW w:w="10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5246A" w:rsidRDefault="009B12B4" w:rsidP="007650BB">
            <w:pPr>
              <w:spacing w:after="0" w:line="240" w:lineRule="auto"/>
            </w:pPr>
            <w:r>
              <w:t xml:space="preserve">Integrazione di risorse di conoscenza open </w:t>
            </w:r>
            <w:proofErr w:type="spellStart"/>
            <w:r>
              <w:t>access</w:t>
            </w:r>
            <w:proofErr w:type="spellEnd"/>
            <w:r>
              <w:t xml:space="preserve"> in </w:t>
            </w:r>
            <w:r w:rsidR="007650BB">
              <w:t>sistemi intelligenti</w:t>
            </w:r>
          </w:p>
          <w:p w:rsidR="00644105" w:rsidRPr="009A26F7" w:rsidRDefault="00644105" w:rsidP="007650BB">
            <w:pPr>
              <w:spacing w:after="0" w:line="240" w:lineRule="auto"/>
            </w:pPr>
          </w:p>
        </w:tc>
      </w:tr>
      <w:tr w:rsidR="00E736CC" w:rsidRPr="00F5246A" w:rsidTr="000B46AD">
        <w:trPr>
          <w:trHeight w:val="405"/>
        </w:trPr>
        <w:tc>
          <w:tcPr>
            <w:tcW w:w="1024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hideMark/>
          </w:tcPr>
          <w:p w:rsidR="00E736CC" w:rsidRPr="00F5246A" w:rsidRDefault="00E736CC" w:rsidP="000B46AD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</w:pPr>
            <w:r w:rsidRPr="00E736CC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Obiettivi formativi del corso</w:t>
            </w:r>
            <w:r w:rsidR="000918F2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 di Intelligenza Artificiale 2</w:t>
            </w:r>
          </w:p>
        </w:tc>
      </w:tr>
    </w:tbl>
    <w:p w:rsidR="00644105" w:rsidRDefault="00644105" w:rsidP="009A26F7">
      <w:pPr>
        <w:jc w:val="both"/>
      </w:pPr>
    </w:p>
    <w:p w:rsidR="00713A79" w:rsidRPr="00E736CC" w:rsidRDefault="009A26F7" w:rsidP="009A26F7">
      <w:pPr>
        <w:jc w:val="both"/>
      </w:pPr>
      <w:r>
        <w:t xml:space="preserve">Fornire agli studenti </w:t>
      </w:r>
      <w:r w:rsidR="00FC4164">
        <w:t xml:space="preserve">conoscenze formali e tecnologiche avanzate per la </w:t>
      </w:r>
      <w:r>
        <w:t xml:space="preserve">modellazione di sistemi intelligenti; in particolare </w:t>
      </w:r>
      <w:r w:rsidR="00FC4164">
        <w:t xml:space="preserve">sistemi di information </w:t>
      </w:r>
      <w:proofErr w:type="spellStart"/>
      <w:r w:rsidR="00FC4164">
        <w:t>extraction</w:t>
      </w:r>
      <w:proofErr w:type="spellEnd"/>
      <w:r w:rsidR="00FC4164">
        <w:t xml:space="preserve"> e di </w:t>
      </w:r>
      <w:proofErr w:type="spellStart"/>
      <w:r w:rsidR="00FC4164">
        <w:t>question</w:t>
      </w:r>
      <w:proofErr w:type="spellEnd"/>
      <w:r w:rsidR="00FC4164">
        <w:t xml:space="preserve"> </w:t>
      </w:r>
      <w:proofErr w:type="spellStart"/>
      <w:r w:rsidR="00FC4164">
        <w:t>answering</w:t>
      </w:r>
      <w:proofErr w:type="spellEnd"/>
      <w:r w:rsidR="00FC4164">
        <w:t xml:space="preserve"> </w:t>
      </w:r>
      <w:r>
        <w:t xml:space="preserve"> anche nel contesto del </w:t>
      </w:r>
      <w:proofErr w:type="spellStart"/>
      <w:r>
        <w:t>Semantic</w:t>
      </w:r>
      <w:proofErr w:type="spellEnd"/>
      <w:r>
        <w:t xml:space="preserve"> Web.</w:t>
      </w:r>
    </w:p>
    <w:tbl>
      <w:tblPr>
        <w:tblW w:w="10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0"/>
      </w:tblGrid>
      <w:tr w:rsidR="00E736CC" w:rsidRPr="00F5246A" w:rsidTr="000B46AD">
        <w:trPr>
          <w:trHeight w:val="405"/>
        </w:trPr>
        <w:tc>
          <w:tcPr>
            <w:tcW w:w="1024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hideMark/>
          </w:tcPr>
          <w:p w:rsidR="00E736CC" w:rsidRPr="00F5246A" w:rsidRDefault="00E736CC" w:rsidP="00E736CC">
            <w:pPr>
              <w:spacing w:after="0" w:line="240" w:lineRule="auto"/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</w:pP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Testi consigliati del corso </w:t>
            </w:r>
            <w:r w:rsidR="000918F2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di Intelligenza Artificiale 2</w:t>
            </w:r>
          </w:p>
        </w:tc>
      </w:tr>
    </w:tbl>
    <w:p w:rsidR="00E73FB9" w:rsidRDefault="00E73FB9" w:rsidP="00E73FB9">
      <w:pPr>
        <w:pStyle w:val="NormaleWeb"/>
        <w:spacing w:before="67" w:beforeAutospacing="0" w:after="0" w:afterAutospacing="0" w:line="148" w:lineRule="atLeast"/>
        <w:ind w:left="547" w:hanging="547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3FB9" w:rsidRPr="00644105" w:rsidRDefault="00E73FB9" w:rsidP="00E73FB9">
      <w:pPr>
        <w:pStyle w:val="NormaleWeb"/>
        <w:spacing w:before="67" w:beforeAutospacing="0" w:after="0" w:afterAutospacing="0" w:line="148" w:lineRule="atLeast"/>
        <w:ind w:left="547" w:hanging="547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4410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“Ontology-based Interpretation of Natural Language”</w:t>
      </w:r>
    </w:p>
    <w:p w:rsidR="00E73FB9" w:rsidRPr="00E73FB9" w:rsidRDefault="00E73FB9" w:rsidP="00E73FB9">
      <w:pPr>
        <w:pStyle w:val="NormaleWeb"/>
        <w:spacing w:before="67" w:beforeAutospacing="0" w:after="0" w:afterAutospacing="0" w:line="148" w:lineRule="atLeast"/>
        <w:ind w:left="547" w:hanging="547"/>
        <w:jc w:val="both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Autori: P. Cimiano, C. Unger, J. </w:t>
      </w:r>
      <w:proofErr w:type="spellStart"/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>McCrae</w:t>
      </w:r>
      <w:proofErr w:type="spellEnd"/>
    </w:p>
    <w:p w:rsidR="00E73FB9" w:rsidRDefault="00E73FB9" w:rsidP="00E73FB9">
      <w:pPr>
        <w:pStyle w:val="Normale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 xml:space="preserve">Morgan &amp; </w:t>
      </w:r>
      <w:proofErr w:type="spellStart"/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>Claypool</w:t>
      </w:r>
      <w:proofErr w:type="spellEnd"/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> </w:t>
      </w:r>
      <w:proofErr w:type="spellStart"/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>publishers</w:t>
      </w:r>
      <w:proofErr w:type="spellEnd"/>
      <w:r w:rsidRPr="00E73FB9">
        <w:rPr>
          <w:rFonts w:asciiTheme="minorHAnsi" w:eastAsiaTheme="minorHAnsi" w:hAnsiTheme="minorHAnsi" w:cstheme="minorBidi"/>
          <w:sz w:val="22"/>
          <w:szCs w:val="22"/>
          <w:lang w:eastAsia="en-US"/>
        </w:rPr>
        <w:t>, 2014 </w:t>
      </w:r>
    </w:p>
    <w:p w:rsidR="00644105" w:rsidRPr="00E73FB9" w:rsidRDefault="00644105" w:rsidP="00E73FB9">
      <w:pPr>
        <w:pStyle w:val="NormaleWeb"/>
        <w:spacing w:before="0" w:beforeAutospacing="0" w:after="0" w:afterAutospacing="0"/>
        <w:jc w:val="both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:rsidR="00E73FB9" w:rsidRDefault="00E73FB9" w:rsidP="00E73FB9">
      <w:pPr>
        <w:pStyle w:val="NormaleWeb"/>
        <w:spacing w:before="0" w:beforeAutospacing="0" w:after="0" w:afterAutospacing="0"/>
        <w:jc w:val="both"/>
        <w:rPr>
          <w:rFonts w:ascii="Verdana" w:hAnsi="Verdana"/>
          <w:color w:val="000000"/>
          <w:sz w:val="17"/>
          <w:szCs w:val="17"/>
        </w:rPr>
      </w:pPr>
    </w:p>
    <w:tbl>
      <w:tblPr>
        <w:tblW w:w="1024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240"/>
      </w:tblGrid>
      <w:tr w:rsidR="00E736CC" w:rsidRPr="00F5246A" w:rsidTr="000B46AD">
        <w:trPr>
          <w:trHeight w:val="405"/>
        </w:trPr>
        <w:tc>
          <w:tcPr>
            <w:tcW w:w="1024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hideMark/>
          </w:tcPr>
          <w:p w:rsidR="00E736CC" w:rsidRPr="00E736CC" w:rsidRDefault="00E736CC" w:rsidP="00E736CC">
            <w:pPr>
              <w:pStyle w:val="Testonormale"/>
            </w:pPr>
            <w:r w:rsidRPr="00E736CC"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 xml:space="preserve">Modalità di accertamento </w:t>
            </w:r>
            <w:r>
              <w:rPr>
                <w:rFonts w:ascii="Garamond" w:eastAsia="Times New Roman" w:hAnsi="Garamond" w:cs="Times New Roman"/>
                <w:b/>
                <w:bCs/>
                <w:color w:val="000000"/>
                <w:sz w:val="28"/>
                <w:szCs w:val="28"/>
                <w:lang w:eastAsia="it-IT"/>
              </w:rPr>
              <w:t>del corso di Intelligenza Artificiale 1</w:t>
            </w:r>
          </w:p>
        </w:tc>
      </w:tr>
    </w:tbl>
    <w:p w:rsidR="00644105" w:rsidRDefault="00644105" w:rsidP="00E736CC"/>
    <w:p w:rsidR="009A26F7" w:rsidRPr="00E736CC" w:rsidRDefault="009A26F7" w:rsidP="00E736CC">
      <w:r>
        <w:t xml:space="preserve">Esame </w:t>
      </w:r>
      <w:r w:rsidR="00E73FB9">
        <w:t>orale e progetto</w:t>
      </w:r>
    </w:p>
    <w:sectPr w:rsidR="009A26F7" w:rsidRPr="00E736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246A"/>
    <w:rsid w:val="000918F2"/>
    <w:rsid w:val="000C7280"/>
    <w:rsid w:val="00166699"/>
    <w:rsid w:val="002A066E"/>
    <w:rsid w:val="003032D7"/>
    <w:rsid w:val="004A7633"/>
    <w:rsid w:val="00505110"/>
    <w:rsid w:val="0054610D"/>
    <w:rsid w:val="00580D95"/>
    <w:rsid w:val="005F1685"/>
    <w:rsid w:val="00644105"/>
    <w:rsid w:val="0067193C"/>
    <w:rsid w:val="00691A52"/>
    <w:rsid w:val="006F4416"/>
    <w:rsid w:val="00713A79"/>
    <w:rsid w:val="007650BB"/>
    <w:rsid w:val="009A26F7"/>
    <w:rsid w:val="009A39C8"/>
    <w:rsid w:val="009B12B4"/>
    <w:rsid w:val="009B30CB"/>
    <w:rsid w:val="00D7555F"/>
    <w:rsid w:val="00E736CC"/>
    <w:rsid w:val="00E73FB9"/>
    <w:rsid w:val="00F5246A"/>
    <w:rsid w:val="00FC4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A7633"/>
    <w:pPr>
      <w:spacing w:after="0" w:line="240" w:lineRule="auto"/>
    </w:pPr>
  </w:style>
  <w:style w:type="paragraph" w:styleId="Testonormale">
    <w:name w:val="Plain Text"/>
    <w:basedOn w:val="Normale"/>
    <w:link w:val="TestonormaleCarattere"/>
    <w:uiPriority w:val="99"/>
    <w:unhideWhenUsed/>
    <w:rsid w:val="00E736CC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736CC"/>
    <w:rPr>
      <w:rFonts w:ascii="Calibri" w:hAnsi="Calibri"/>
      <w:szCs w:val="21"/>
    </w:rPr>
  </w:style>
  <w:style w:type="character" w:styleId="Enfasicorsivo">
    <w:name w:val="Emphasis"/>
    <w:basedOn w:val="Carpredefinitoparagrafo"/>
    <w:uiPriority w:val="20"/>
    <w:qFormat/>
    <w:rsid w:val="00D7555F"/>
    <w:rPr>
      <w:i/>
      <w:iCs/>
    </w:rPr>
  </w:style>
  <w:style w:type="character" w:customStyle="1" w:styleId="apple-converted-space">
    <w:name w:val="apple-converted-space"/>
    <w:basedOn w:val="Carpredefinitoparagrafo"/>
    <w:rsid w:val="00D7555F"/>
  </w:style>
  <w:style w:type="paragraph" w:styleId="NormaleWeb">
    <w:name w:val="Normal (Web)"/>
    <w:basedOn w:val="Normale"/>
    <w:uiPriority w:val="99"/>
    <w:semiHidden/>
    <w:unhideWhenUsed/>
    <w:rsid w:val="009A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4A7633"/>
    <w:pPr>
      <w:spacing w:after="0" w:line="240" w:lineRule="auto"/>
    </w:pPr>
  </w:style>
  <w:style w:type="paragraph" w:styleId="Testonormale">
    <w:name w:val="Plain Text"/>
    <w:basedOn w:val="Normale"/>
    <w:link w:val="TestonormaleCarattere"/>
    <w:uiPriority w:val="99"/>
    <w:unhideWhenUsed/>
    <w:rsid w:val="00E736CC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736CC"/>
    <w:rPr>
      <w:rFonts w:ascii="Calibri" w:hAnsi="Calibri"/>
      <w:szCs w:val="21"/>
    </w:rPr>
  </w:style>
  <w:style w:type="character" w:styleId="Enfasicorsivo">
    <w:name w:val="Emphasis"/>
    <w:basedOn w:val="Carpredefinitoparagrafo"/>
    <w:uiPriority w:val="20"/>
    <w:qFormat/>
    <w:rsid w:val="00D7555F"/>
    <w:rPr>
      <w:i/>
      <w:iCs/>
    </w:rPr>
  </w:style>
  <w:style w:type="character" w:customStyle="1" w:styleId="apple-converted-space">
    <w:name w:val="apple-converted-space"/>
    <w:basedOn w:val="Carpredefinitoparagrafo"/>
    <w:rsid w:val="00D7555F"/>
  </w:style>
  <w:style w:type="paragraph" w:styleId="NormaleWeb">
    <w:name w:val="Normal (Web)"/>
    <w:basedOn w:val="Normale"/>
    <w:uiPriority w:val="99"/>
    <w:semiHidden/>
    <w:unhideWhenUsed/>
    <w:rsid w:val="009A39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128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685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34CC11-82EF-4F76-9F38-52FFA1FD4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Pazienza</dc:creator>
  <cp:lastModifiedBy>Pazienza</cp:lastModifiedBy>
  <cp:revision>2</cp:revision>
  <dcterms:created xsi:type="dcterms:W3CDTF">2016-10-03T13:22:00Z</dcterms:created>
  <dcterms:modified xsi:type="dcterms:W3CDTF">2016-10-03T13:22:00Z</dcterms:modified>
</cp:coreProperties>
</file>