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AB620" w14:textId="037C7ED0" w:rsidR="00D01947" w:rsidRPr="00F90D09" w:rsidRDefault="00D01947" w:rsidP="00F90D09">
      <w:pPr>
        <w:pStyle w:val="Ttulo1"/>
        <w:spacing w:line="360" w:lineRule="auto"/>
        <w:jc w:val="center"/>
        <w:rPr>
          <w:rFonts w:ascii="Arial" w:hAnsi="Arial" w:cs="Arial"/>
          <w:color w:val="auto"/>
          <w:sz w:val="24"/>
          <w:szCs w:val="24"/>
        </w:rPr>
      </w:pPr>
      <w:r w:rsidRPr="00F90D09">
        <w:rPr>
          <w:rFonts w:ascii="Arial" w:hAnsi="Arial" w:cs="Arial"/>
          <w:color w:val="auto"/>
          <w:sz w:val="24"/>
          <w:szCs w:val="24"/>
        </w:rPr>
        <w:t>Relevamiento</w:t>
      </w:r>
    </w:p>
    <w:p w14:paraId="4FD98753" w14:textId="77777777" w:rsidR="00D01947" w:rsidRPr="00F90D09" w:rsidRDefault="00D01947" w:rsidP="00F90D09">
      <w:pPr>
        <w:spacing w:line="360" w:lineRule="auto"/>
        <w:rPr>
          <w:rFonts w:ascii="Arial" w:hAnsi="Arial" w:cs="Arial"/>
          <w:sz w:val="24"/>
          <w:szCs w:val="24"/>
        </w:rPr>
      </w:pPr>
    </w:p>
    <w:p w14:paraId="4999858A" w14:textId="1A5B072A" w:rsidR="00D01947" w:rsidRPr="00F90D09" w:rsidRDefault="00D01947" w:rsidP="00F90D09">
      <w:pPr>
        <w:numPr>
          <w:ilvl w:val="0"/>
          <w:numId w:val="1"/>
        </w:numPr>
        <w:spacing w:line="360" w:lineRule="auto"/>
        <w:rPr>
          <w:rFonts w:ascii="Arial" w:hAnsi="Arial" w:cs="Arial"/>
          <w:sz w:val="24"/>
          <w:szCs w:val="24"/>
        </w:rPr>
      </w:pPr>
      <w:r w:rsidRPr="00D01947">
        <w:rPr>
          <w:rFonts w:ascii="Arial" w:hAnsi="Arial" w:cs="Arial"/>
          <w:b/>
          <w:bCs/>
          <w:sz w:val="24"/>
          <w:szCs w:val="24"/>
        </w:rPr>
        <w:t>Descripción del Proyecto:</w:t>
      </w:r>
      <w:r w:rsidRPr="00D01947">
        <w:rPr>
          <w:rFonts w:ascii="Arial" w:hAnsi="Arial" w:cs="Arial"/>
          <w:sz w:val="24"/>
          <w:szCs w:val="24"/>
        </w:rPr>
        <w:br/>
        <w:t>El proyecto consiste en el desarrollo de una API REST para la gestión de reservas de vuelos. Esta API permitirá realizar CRUD sobre las entidades clave (vuelos, aviones, países, ciudades y clientes), gestionar la compra de pasajes, ajustar automáticamente las vacantes de los aviones, enviar correos de confirmación a los clientes y generar reportes de compras en formato Excel para el administrador.</w:t>
      </w:r>
    </w:p>
    <w:p w14:paraId="73C069D5" w14:textId="444563E4" w:rsidR="00F90D09" w:rsidRPr="00F90D09" w:rsidRDefault="00F90D09" w:rsidP="00F90D09">
      <w:pPr>
        <w:pStyle w:val="Prrafodelista"/>
        <w:numPr>
          <w:ilvl w:val="0"/>
          <w:numId w:val="1"/>
        </w:numPr>
        <w:spacing w:line="360" w:lineRule="auto"/>
        <w:ind w:left="714" w:hanging="357"/>
        <w:rPr>
          <w:rFonts w:ascii="Arial" w:hAnsi="Arial" w:cs="Arial"/>
          <w:sz w:val="24"/>
          <w:szCs w:val="24"/>
        </w:rPr>
      </w:pPr>
      <w:r w:rsidRPr="00A43CAF">
        <w:rPr>
          <w:rStyle w:val="Textoennegrita"/>
          <w:rFonts w:ascii="Arial" w:hAnsi="Arial" w:cs="Arial"/>
          <w:sz w:val="24"/>
          <w:szCs w:val="24"/>
        </w:rPr>
        <w:t>Arquitectura del Sistema con Microservicios</w:t>
      </w:r>
      <w:r>
        <w:rPr>
          <w:rStyle w:val="Textoennegrita"/>
          <w:rFonts w:ascii="Arial" w:hAnsi="Arial" w:cs="Arial"/>
          <w:b w:val="0"/>
          <w:bCs w:val="0"/>
          <w:sz w:val="24"/>
          <w:szCs w:val="24"/>
        </w:rPr>
        <w:br/>
      </w:r>
      <w:r w:rsidRPr="00F90D09">
        <w:rPr>
          <w:rFonts w:ascii="Arial" w:hAnsi="Arial" w:cs="Arial"/>
          <w:sz w:val="24"/>
          <w:szCs w:val="24"/>
        </w:rPr>
        <w:t xml:space="preserve">El sistema se diseñará con una </w:t>
      </w:r>
      <w:r w:rsidRPr="00F90D09">
        <w:rPr>
          <w:rStyle w:val="Textoennegrita"/>
          <w:rFonts w:ascii="Arial" w:eastAsiaTheme="majorEastAsia" w:hAnsi="Arial" w:cs="Arial"/>
          <w:sz w:val="24"/>
          <w:szCs w:val="24"/>
        </w:rPr>
        <w:t>arquitectura de microservicios</w:t>
      </w:r>
      <w:r w:rsidRPr="00F90D09">
        <w:rPr>
          <w:rFonts w:ascii="Arial" w:hAnsi="Arial" w:cs="Arial"/>
          <w:sz w:val="24"/>
          <w:szCs w:val="24"/>
        </w:rPr>
        <w:t xml:space="preserve">, asegurando escalabilidad, flexibilidad y mantenibilidad en los diferentes módulos del proyecto. Los microservicios permitirán que cada componente del sistema (gestión de vuelos, aviones, pasajes, países, clientes) sea independiente y comunique de forma eficiente a través de </w:t>
      </w:r>
      <w:r w:rsidR="00253E4E">
        <w:rPr>
          <w:rFonts w:ascii="Arial" w:hAnsi="Arial" w:cs="Arial"/>
          <w:sz w:val="24"/>
          <w:szCs w:val="24"/>
        </w:rPr>
        <w:t xml:space="preserve">la </w:t>
      </w:r>
      <w:r w:rsidRPr="00F90D09">
        <w:rPr>
          <w:rFonts w:ascii="Arial" w:hAnsi="Arial" w:cs="Arial"/>
          <w:sz w:val="24"/>
          <w:szCs w:val="24"/>
        </w:rPr>
        <w:t xml:space="preserve">APIs REST. Para ello, se utilizarán los siguientes patrones de diseño de microservicios, implementados mediante </w:t>
      </w:r>
      <w:r w:rsidRPr="00F90D09">
        <w:rPr>
          <w:rStyle w:val="Textoennegrita"/>
          <w:rFonts w:ascii="Arial" w:eastAsiaTheme="majorEastAsia" w:hAnsi="Arial" w:cs="Arial"/>
          <w:sz w:val="24"/>
          <w:szCs w:val="24"/>
        </w:rPr>
        <w:t>Spring Cloud</w:t>
      </w:r>
      <w:r w:rsidRPr="00F90D09">
        <w:rPr>
          <w:rFonts w:ascii="Arial" w:hAnsi="Arial" w:cs="Arial"/>
          <w:sz w:val="24"/>
          <w:szCs w:val="24"/>
        </w:rPr>
        <w:t>:</w:t>
      </w:r>
    </w:p>
    <w:p w14:paraId="37A8FED3" w14:textId="77777777" w:rsidR="00F90D09" w:rsidRPr="00F90D09" w:rsidRDefault="00F90D09" w:rsidP="00F90D09">
      <w:pPr>
        <w:pStyle w:val="NormalWeb"/>
        <w:numPr>
          <w:ilvl w:val="0"/>
          <w:numId w:val="6"/>
        </w:numPr>
        <w:spacing w:line="360" w:lineRule="auto"/>
        <w:rPr>
          <w:rFonts w:ascii="Arial" w:hAnsi="Arial" w:cs="Arial"/>
        </w:rPr>
      </w:pPr>
      <w:r w:rsidRPr="00F90D09">
        <w:rPr>
          <w:rStyle w:val="Textoennegrita"/>
          <w:rFonts w:ascii="Arial" w:eastAsiaTheme="majorEastAsia" w:hAnsi="Arial" w:cs="Arial"/>
        </w:rPr>
        <w:t>Service Registry y Service Discovery:</w:t>
      </w:r>
      <w:r w:rsidRPr="00F90D09">
        <w:rPr>
          <w:rFonts w:ascii="Arial" w:hAnsi="Arial" w:cs="Arial"/>
        </w:rPr>
        <w:br/>
        <w:t xml:space="preserve">Se utilizará </w:t>
      </w:r>
      <w:r w:rsidRPr="00F90D09">
        <w:rPr>
          <w:rStyle w:val="Textoennegrita"/>
          <w:rFonts w:ascii="Arial" w:eastAsiaTheme="majorEastAsia" w:hAnsi="Arial" w:cs="Arial"/>
        </w:rPr>
        <w:t>Spring Cloud Eureka</w:t>
      </w:r>
      <w:r w:rsidRPr="00F90D09">
        <w:rPr>
          <w:rFonts w:ascii="Arial" w:hAnsi="Arial" w:cs="Arial"/>
        </w:rPr>
        <w:t xml:space="preserve"> para el registro y descubrimiento de los microservicios, lo que permitirá que cada microservicio se registre y descubra automáticamente sin necesidad de conocer previamente las ubicaciones de otros servicios.</w:t>
      </w:r>
    </w:p>
    <w:p w14:paraId="6944B499" w14:textId="271BE8CA" w:rsidR="00F90D09" w:rsidRPr="00F90D09" w:rsidRDefault="00F90D09" w:rsidP="00F90D09">
      <w:pPr>
        <w:pStyle w:val="NormalWeb"/>
        <w:numPr>
          <w:ilvl w:val="0"/>
          <w:numId w:val="6"/>
        </w:numPr>
        <w:spacing w:line="360" w:lineRule="auto"/>
        <w:rPr>
          <w:rFonts w:ascii="Arial" w:hAnsi="Arial" w:cs="Arial"/>
        </w:rPr>
      </w:pPr>
      <w:r w:rsidRPr="00F90D09">
        <w:rPr>
          <w:rStyle w:val="Textoennegrita"/>
          <w:rFonts w:ascii="Arial" w:eastAsiaTheme="majorEastAsia" w:hAnsi="Arial" w:cs="Arial"/>
        </w:rPr>
        <w:t>Load Balancing (Balanceo de Carga):</w:t>
      </w:r>
      <w:r w:rsidRPr="00F90D09">
        <w:rPr>
          <w:rFonts w:ascii="Arial" w:hAnsi="Arial" w:cs="Arial"/>
        </w:rPr>
        <w:br/>
        <w:t xml:space="preserve">Para distribuir de manera eficiente las solicitudes entre instancias de los microservicios, se implementará </w:t>
      </w:r>
      <w:r w:rsidRPr="00F90D09">
        <w:rPr>
          <w:rStyle w:val="Textoennegrita"/>
          <w:rFonts w:ascii="Arial" w:eastAsiaTheme="majorEastAsia" w:hAnsi="Arial" w:cs="Arial"/>
        </w:rPr>
        <w:t xml:space="preserve">Spring Cloud </w:t>
      </w:r>
      <w:r>
        <w:rPr>
          <w:rStyle w:val="Textoennegrita"/>
          <w:rFonts w:ascii="Arial" w:eastAsiaTheme="majorEastAsia" w:hAnsi="Arial" w:cs="Arial"/>
        </w:rPr>
        <w:t>LoadBalancer</w:t>
      </w:r>
      <w:r w:rsidRPr="00F90D09">
        <w:rPr>
          <w:rFonts w:ascii="Arial" w:hAnsi="Arial" w:cs="Arial"/>
        </w:rPr>
        <w:t>, lo que garantizará un balanceo de carga dinámico que distribuirá el tráfico entre las instancias disponibles.</w:t>
      </w:r>
    </w:p>
    <w:p w14:paraId="0BD14A85" w14:textId="395E3BA4" w:rsidR="00F90D09" w:rsidRPr="00F90D09" w:rsidRDefault="00F90D09" w:rsidP="00F90D09">
      <w:pPr>
        <w:pStyle w:val="NormalWeb"/>
        <w:numPr>
          <w:ilvl w:val="0"/>
          <w:numId w:val="6"/>
        </w:numPr>
        <w:spacing w:line="360" w:lineRule="auto"/>
        <w:rPr>
          <w:rFonts w:ascii="Arial" w:hAnsi="Arial" w:cs="Arial"/>
        </w:rPr>
      </w:pPr>
      <w:r w:rsidRPr="00F90D09">
        <w:rPr>
          <w:rStyle w:val="Textoennegrita"/>
          <w:rFonts w:ascii="Arial" w:eastAsiaTheme="majorEastAsia" w:hAnsi="Arial" w:cs="Arial"/>
        </w:rPr>
        <w:t>Circuit Breaker:</w:t>
      </w:r>
      <w:r w:rsidRPr="00F90D09">
        <w:rPr>
          <w:rFonts w:ascii="Arial" w:hAnsi="Arial" w:cs="Arial"/>
        </w:rPr>
        <w:br/>
        <w:t xml:space="preserve">Implementarás </w:t>
      </w:r>
      <w:r w:rsidRPr="00F90D09">
        <w:rPr>
          <w:rStyle w:val="Textoennegrita"/>
          <w:rFonts w:ascii="Arial" w:eastAsiaTheme="majorEastAsia" w:hAnsi="Arial" w:cs="Arial"/>
        </w:rPr>
        <w:t xml:space="preserve">Spring Cloud </w:t>
      </w:r>
      <w:r>
        <w:rPr>
          <w:rStyle w:val="Textoennegrita"/>
          <w:rFonts w:ascii="Arial" w:eastAsiaTheme="majorEastAsia" w:hAnsi="Arial" w:cs="Arial"/>
        </w:rPr>
        <w:t>Circuit Breaker con Resilience4J</w:t>
      </w:r>
      <w:r w:rsidRPr="00F90D09">
        <w:rPr>
          <w:rFonts w:ascii="Arial" w:hAnsi="Arial" w:cs="Arial"/>
        </w:rPr>
        <w:t xml:space="preserve"> para manejar posibles fallos en los microservicios y evitar que una falla en un microservicio afecte a todo el sistema. El patrón </w:t>
      </w:r>
      <w:r w:rsidRPr="00F90D09">
        <w:rPr>
          <w:rStyle w:val="Textoennegrita"/>
          <w:rFonts w:ascii="Arial" w:eastAsiaTheme="majorEastAsia" w:hAnsi="Arial" w:cs="Arial"/>
        </w:rPr>
        <w:t xml:space="preserve">Circuit </w:t>
      </w:r>
      <w:r w:rsidRPr="00F90D09">
        <w:rPr>
          <w:rStyle w:val="Textoennegrita"/>
          <w:rFonts w:ascii="Arial" w:eastAsiaTheme="majorEastAsia" w:hAnsi="Arial" w:cs="Arial"/>
        </w:rPr>
        <w:lastRenderedPageBreak/>
        <w:t>Breaker</w:t>
      </w:r>
      <w:r w:rsidRPr="00F90D09">
        <w:rPr>
          <w:rFonts w:ascii="Arial" w:hAnsi="Arial" w:cs="Arial"/>
        </w:rPr>
        <w:t xml:space="preserve"> permitirá que el sistema siga funcionando parcialmente cuando un servicio está temporalmente fuera de servicio o con problemas.</w:t>
      </w:r>
    </w:p>
    <w:p w14:paraId="77248A3C" w14:textId="77777777" w:rsidR="00F90D09" w:rsidRPr="00F90D09" w:rsidRDefault="00F90D09" w:rsidP="00F90D09">
      <w:pPr>
        <w:pStyle w:val="NormalWeb"/>
        <w:numPr>
          <w:ilvl w:val="0"/>
          <w:numId w:val="6"/>
        </w:numPr>
        <w:spacing w:line="360" w:lineRule="auto"/>
        <w:rPr>
          <w:rFonts w:ascii="Arial" w:hAnsi="Arial" w:cs="Arial"/>
        </w:rPr>
      </w:pPr>
      <w:r w:rsidRPr="00F90D09">
        <w:rPr>
          <w:rStyle w:val="Textoennegrita"/>
          <w:rFonts w:ascii="Arial" w:eastAsiaTheme="majorEastAsia" w:hAnsi="Arial" w:cs="Arial"/>
        </w:rPr>
        <w:t>API Gateway:</w:t>
      </w:r>
      <w:r w:rsidRPr="00F90D09">
        <w:rPr>
          <w:rFonts w:ascii="Arial" w:hAnsi="Arial" w:cs="Arial"/>
        </w:rPr>
        <w:br/>
        <w:t xml:space="preserve">Se utilizará </w:t>
      </w:r>
      <w:r w:rsidRPr="00F90D09">
        <w:rPr>
          <w:rStyle w:val="Textoennegrita"/>
          <w:rFonts w:ascii="Arial" w:eastAsiaTheme="majorEastAsia" w:hAnsi="Arial" w:cs="Arial"/>
        </w:rPr>
        <w:t>Spring Cloud Gateway</w:t>
      </w:r>
      <w:r w:rsidRPr="00F90D09">
        <w:rPr>
          <w:rFonts w:ascii="Arial" w:hAnsi="Arial" w:cs="Arial"/>
        </w:rPr>
        <w:t xml:space="preserve"> como el punto de entrada único para todas las solicitudes del sistema. El API Gateway gestionará el enrutamiento de las solicitudes hacia los microservicios correspondientes, además de ofrecer capacidades adicionales como autenticación, autorización y limitación de tasa de peticiones.</w:t>
      </w:r>
    </w:p>
    <w:p w14:paraId="4BAE6F84" w14:textId="6F22D5E5" w:rsidR="00F90D09" w:rsidRPr="00F90D09" w:rsidRDefault="00F90D09" w:rsidP="00F90D09">
      <w:pPr>
        <w:pStyle w:val="NormalWeb"/>
        <w:numPr>
          <w:ilvl w:val="0"/>
          <w:numId w:val="6"/>
        </w:numPr>
        <w:spacing w:line="360" w:lineRule="auto"/>
        <w:rPr>
          <w:rFonts w:ascii="Arial" w:hAnsi="Arial" w:cs="Arial"/>
        </w:rPr>
      </w:pPr>
      <w:r w:rsidRPr="00F90D09">
        <w:rPr>
          <w:rStyle w:val="Textoennegrita"/>
          <w:rFonts w:ascii="Arial" w:eastAsiaTheme="majorEastAsia" w:hAnsi="Arial" w:cs="Arial"/>
        </w:rPr>
        <w:t>Config Server:</w:t>
      </w:r>
      <w:r w:rsidRPr="00F90D09">
        <w:rPr>
          <w:rFonts w:ascii="Arial" w:hAnsi="Arial" w:cs="Arial"/>
        </w:rPr>
        <w:br/>
        <w:t xml:space="preserve">Para gestionar la configuración de todos los microservicios de forma centralizada, se utilizará </w:t>
      </w:r>
      <w:r w:rsidRPr="00F90D09">
        <w:rPr>
          <w:rStyle w:val="Textoennegrita"/>
          <w:rFonts w:ascii="Arial" w:eastAsiaTheme="majorEastAsia" w:hAnsi="Arial" w:cs="Arial"/>
        </w:rPr>
        <w:t>Spring Cloud Config</w:t>
      </w:r>
      <w:r w:rsidRPr="00F90D09">
        <w:rPr>
          <w:rFonts w:ascii="Arial" w:hAnsi="Arial" w:cs="Arial"/>
        </w:rPr>
        <w:t>. Esto permitirá manejar la configuración de forma dinámica, sin necesidad de reiniciar los servicios, y aplicar cambios en tiempo real.</w:t>
      </w:r>
    </w:p>
    <w:p w14:paraId="21A4DAC3" w14:textId="77777777" w:rsidR="00D01947" w:rsidRPr="00D01947" w:rsidRDefault="00D01947" w:rsidP="00F90D09">
      <w:pPr>
        <w:numPr>
          <w:ilvl w:val="0"/>
          <w:numId w:val="1"/>
        </w:numPr>
        <w:spacing w:line="360" w:lineRule="auto"/>
        <w:rPr>
          <w:rFonts w:ascii="Arial" w:hAnsi="Arial" w:cs="Arial"/>
          <w:sz w:val="24"/>
          <w:szCs w:val="24"/>
        </w:rPr>
      </w:pPr>
      <w:r w:rsidRPr="00D01947">
        <w:rPr>
          <w:rFonts w:ascii="Arial" w:hAnsi="Arial" w:cs="Arial"/>
          <w:b/>
          <w:bCs/>
          <w:sz w:val="24"/>
          <w:szCs w:val="24"/>
        </w:rPr>
        <w:t>Módulos Principales:</w:t>
      </w:r>
    </w:p>
    <w:p w14:paraId="4C693B03" w14:textId="77777777" w:rsidR="00D01947" w:rsidRPr="00D01947" w:rsidRDefault="00D01947" w:rsidP="00F90D09">
      <w:pPr>
        <w:numPr>
          <w:ilvl w:val="1"/>
          <w:numId w:val="1"/>
        </w:numPr>
        <w:spacing w:line="360" w:lineRule="auto"/>
        <w:rPr>
          <w:rFonts w:ascii="Arial" w:hAnsi="Arial" w:cs="Arial"/>
          <w:sz w:val="24"/>
          <w:szCs w:val="24"/>
        </w:rPr>
      </w:pPr>
      <w:r w:rsidRPr="00D01947">
        <w:rPr>
          <w:rFonts w:ascii="Arial" w:hAnsi="Arial" w:cs="Arial"/>
          <w:sz w:val="24"/>
          <w:szCs w:val="24"/>
        </w:rPr>
        <w:t>Gestión de vuelos (CRUD)</w:t>
      </w:r>
    </w:p>
    <w:p w14:paraId="7C09C990" w14:textId="77777777" w:rsidR="00D01947" w:rsidRPr="00D01947" w:rsidRDefault="00D01947" w:rsidP="00F90D09">
      <w:pPr>
        <w:numPr>
          <w:ilvl w:val="1"/>
          <w:numId w:val="1"/>
        </w:numPr>
        <w:spacing w:line="360" w:lineRule="auto"/>
        <w:rPr>
          <w:rFonts w:ascii="Arial" w:hAnsi="Arial" w:cs="Arial"/>
          <w:sz w:val="24"/>
          <w:szCs w:val="24"/>
        </w:rPr>
      </w:pPr>
      <w:r w:rsidRPr="00D01947">
        <w:rPr>
          <w:rFonts w:ascii="Arial" w:hAnsi="Arial" w:cs="Arial"/>
          <w:sz w:val="24"/>
          <w:szCs w:val="24"/>
        </w:rPr>
        <w:t>Gestión de aviones (CRUD)</w:t>
      </w:r>
    </w:p>
    <w:p w14:paraId="1E869399" w14:textId="77777777" w:rsidR="00D01947" w:rsidRPr="00D01947" w:rsidRDefault="00D01947" w:rsidP="00F90D09">
      <w:pPr>
        <w:numPr>
          <w:ilvl w:val="1"/>
          <w:numId w:val="1"/>
        </w:numPr>
        <w:spacing w:line="360" w:lineRule="auto"/>
        <w:rPr>
          <w:rFonts w:ascii="Arial" w:hAnsi="Arial" w:cs="Arial"/>
          <w:sz w:val="24"/>
          <w:szCs w:val="24"/>
        </w:rPr>
      </w:pPr>
      <w:r w:rsidRPr="00D01947">
        <w:rPr>
          <w:rFonts w:ascii="Arial" w:hAnsi="Arial" w:cs="Arial"/>
          <w:sz w:val="24"/>
          <w:szCs w:val="24"/>
        </w:rPr>
        <w:t>Gestión de países y ciudades (CRUD)</w:t>
      </w:r>
    </w:p>
    <w:p w14:paraId="2BD918D8" w14:textId="77777777" w:rsidR="00D01947" w:rsidRPr="00D01947" w:rsidRDefault="00D01947" w:rsidP="00F90D09">
      <w:pPr>
        <w:numPr>
          <w:ilvl w:val="1"/>
          <w:numId w:val="1"/>
        </w:numPr>
        <w:spacing w:line="360" w:lineRule="auto"/>
        <w:rPr>
          <w:rFonts w:ascii="Arial" w:hAnsi="Arial" w:cs="Arial"/>
          <w:sz w:val="24"/>
          <w:szCs w:val="24"/>
        </w:rPr>
      </w:pPr>
      <w:r w:rsidRPr="00D01947">
        <w:rPr>
          <w:rFonts w:ascii="Arial" w:hAnsi="Arial" w:cs="Arial"/>
          <w:sz w:val="24"/>
          <w:szCs w:val="24"/>
        </w:rPr>
        <w:t>Gestión de clientes (CRUD)</w:t>
      </w:r>
    </w:p>
    <w:p w14:paraId="429ADC27" w14:textId="77777777" w:rsidR="00D01947" w:rsidRPr="00D01947" w:rsidRDefault="00D01947" w:rsidP="00F90D09">
      <w:pPr>
        <w:numPr>
          <w:ilvl w:val="1"/>
          <w:numId w:val="1"/>
        </w:numPr>
        <w:spacing w:line="360" w:lineRule="auto"/>
        <w:rPr>
          <w:rFonts w:ascii="Arial" w:hAnsi="Arial" w:cs="Arial"/>
          <w:sz w:val="24"/>
          <w:szCs w:val="24"/>
        </w:rPr>
      </w:pPr>
      <w:r w:rsidRPr="00D01947">
        <w:rPr>
          <w:rFonts w:ascii="Arial" w:hAnsi="Arial" w:cs="Arial"/>
          <w:sz w:val="24"/>
          <w:szCs w:val="24"/>
        </w:rPr>
        <w:t>Compra de pasajes con ajuste de vacantes</w:t>
      </w:r>
    </w:p>
    <w:p w14:paraId="49FC9B29" w14:textId="77777777" w:rsidR="00D01947" w:rsidRPr="00D01947" w:rsidRDefault="00D01947" w:rsidP="00F90D09">
      <w:pPr>
        <w:numPr>
          <w:ilvl w:val="1"/>
          <w:numId w:val="1"/>
        </w:numPr>
        <w:spacing w:line="360" w:lineRule="auto"/>
        <w:rPr>
          <w:rFonts w:ascii="Arial" w:hAnsi="Arial" w:cs="Arial"/>
          <w:sz w:val="24"/>
          <w:szCs w:val="24"/>
        </w:rPr>
      </w:pPr>
      <w:r w:rsidRPr="00D01947">
        <w:rPr>
          <w:rFonts w:ascii="Arial" w:hAnsi="Arial" w:cs="Arial"/>
          <w:sz w:val="24"/>
          <w:szCs w:val="24"/>
        </w:rPr>
        <w:t>Envío de correos electrónicos automáticos</w:t>
      </w:r>
    </w:p>
    <w:p w14:paraId="7AD9494F" w14:textId="77777777" w:rsidR="00D01947" w:rsidRPr="00D01947" w:rsidRDefault="00D01947" w:rsidP="00F90D09">
      <w:pPr>
        <w:numPr>
          <w:ilvl w:val="1"/>
          <w:numId w:val="1"/>
        </w:numPr>
        <w:spacing w:line="360" w:lineRule="auto"/>
        <w:rPr>
          <w:rFonts w:ascii="Arial" w:hAnsi="Arial" w:cs="Arial"/>
          <w:sz w:val="24"/>
          <w:szCs w:val="24"/>
        </w:rPr>
      </w:pPr>
      <w:r w:rsidRPr="00D01947">
        <w:rPr>
          <w:rFonts w:ascii="Arial" w:hAnsi="Arial" w:cs="Arial"/>
          <w:sz w:val="24"/>
          <w:szCs w:val="24"/>
        </w:rPr>
        <w:t>Descarga de reportes en Excel para el administrador</w:t>
      </w:r>
    </w:p>
    <w:p w14:paraId="79DFFA01" w14:textId="77777777" w:rsidR="00D01947" w:rsidRPr="00D01947" w:rsidRDefault="00D01947" w:rsidP="00F90D09">
      <w:pPr>
        <w:numPr>
          <w:ilvl w:val="0"/>
          <w:numId w:val="2"/>
        </w:numPr>
        <w:spacing w:line="360" w:lineRule="auto"/>
        <w:rPr>
          <w:rFonts w:ascii="Arial" w:hAnsi="Arial" w:cs="Arial"/>
          <w:sz w:val="24"/>
          <w:szCs w:val="24"/>
        </w:rPr>
      </w:pPr>
      <w:r w:rsidRPr="00D01947">
        <w:rPr>
          <w:rFonts w:ascii="Arial" w:hAnsi="Arial" w:cs="Arial"/>
          <w:b/>
          <w:bCs/>
          <w:sz w:val="24"/>
          <w:szCs w:val="24"/>
        </w:rPr>
        <w:t>Usuarios del Sistema:</w:t>
      </w:r>
    </w:p>
    <w:p w14:paraId="20870442" w14:textId="77777777" w:rsidR="00D01947" w:rsidRPr="00D01947" w:rsidRDefault="00D01947" w:rsidP="00F90D09">
      <w:pPr>
        <w:numPr>
          <w:ilvl w:val="1"/>
          <w:numId w:val="2"/>
        </w:numPr>
        <w:spacing w:line="360" w:lineRule="auto"/>
        <w:rPr>
          <w:rFonts w:ascii="Arial" w:hAnsi="Arial" w:cs="Arial"/>
          <w:sz w:val="24"/>
          <w:szCs w:val="24"/>
        </w:rPr>
      </w:pPr>
      <w:r w:rsidRPr="00D01947">
        <w:rPr>
          <w:rFonts w:ascii="Arial" w:hAnsi="Arial" w:cs="Arial"/>
          <w:b/>
          <w:bCs/>
          <w:sz w:val="24"/>
          <w:szCs w:val="24"/>
        </w:rPr>
        <w:t>Cliente:</w:t>
      </w:r>
      <w:r w:rsidRPr="00D01947">
        <w:rPr>
          <w:rFonts w:ascii="Arial" w:hAnsi="Arial" w:cs="Arial"/>
          <w:sz w:val="24"/>
          <w:szCs w:val="24"/>
        </w:rPr>
        <w:br/>
        <w:t>Los clientes podrán registrarse, gestionar sus datos y comprar pasajes. Recibirán confirmación de su compra vía correo electrónico.</w:t>
      </w:r>
    </w:p>
    <w:p w14:paraId="76BB103F" w14:textId="71B76331" w:rsidR="00D01947" w:rsidRPr="00D01947" w:rsidRDefault="00D01947" w:rsidP="00F90D09">
      <w:pPr>
        <w:numPr>
          <w:ilvl w:val="1"/>
          <w:numId w:val="2"/>
        </w:numPr>
        <w:spacing w:line="360" w:lineRule="auto"/>
        <w:rPr>
          <w:rFonts w:ascii="Arial" w:hAnsi="Arial" w:cs="Arial"/>
          <w:sz w:val="24"/>
          <w:szCs w:val="24"/>
        </w:rPr>
      </w:pPr>
      <w:r w:rsidRPr="00D01947">
        <w:rPr>
          <w:rFonts w:ascii="Arial" w:hAnsi="Arial" w:cs="Arial"/>
          <w:b/>
          <w:bCs/>
          <w:sz w:val="24"/>
          <w:szCs w:val="24"/>
        </w:rPr>
        <w:t>Administrador:</w:t>
      </w:r>
      <w:r w:rsidRPr="00D01947">
        <w:rPr>
          <w:rFonts w:ascii="Arial" w:hAnsi="Arial" w:cs="Arial"/>
          <w:sz w:val="24"/>
          <w:szCs w:val="24"/>
        </w:rPr>
        <w:br/>
        <w:t xml:space="preserve">Tendrá acceso a la gestión completa del sistema (vuelos, aviones, </w:t>
      </w:r>
      <w:r w:rsidRPr="00D01947">
        <w:rPr>
          <w:rFonts w:ascii="Arial" w:hAnsi="Arial" w:cs="Arial"/>
          <w:sz w:val="24"/>
          <w:szCs w:val="24"/>
        </w:rPr>
        <w:lastRenderedPageBreak/>
        <w:t xml:space="preserve">países, ciudades, clientes y pasajes). Además, podrá descargar un reporte en Excel con las compras de pasajes realizadas en </w:t>
      </w:r>
      <w:r w:rsidR="00F90D09" w:rsidRPr="00F90D09">
        <w:rPr>
          <w:rFonts w:ascii="Arial" w:hAnsi="Arial" w:cs="Arial"/>
          <w:sz w:val="24"/>
          <w:szCs w:val="24"/>
        </w:rPr>
        <w:t>un rango de tiempo.</w:t>
      </w:r>
    </w:p>
    <w:p w14:paraId="7C7CE195" w14:textId="77777777" w:rsidR="00D01947" w:rsidRPr="00D01947" w:rsidRDefault="00D01947" w:rsidP="00F90D09">
      <w:pPr>
        <w:numPr>
          <w:ilvl w:val="0"/>
          <w:numId w:val="3"/>
        </w:numPr>
        <w:spacing w:line="360" w:lineRule="auto"/>
        <w:rPr>
          <w:rFonts w:ascii="Arial" w:hAnsi="Arial" w:cs="Arial"/>
          <w:sz w:val="24"/>
          <w:szCs w:val="24"/>
        </w:rPr>
      </w:pPr>
      <w:r w:rsidRPr="00D01947">
        <w:rPr>
          <w:rFonts w:ascii="Arial" w:hAnsi="Arial" w:cs="Arial"/>
          <w:b/>
          <w:bCs/>
          <w:sz w:val="24"/>
          <w:szCs w:val="24"/>
        </w:rPr>
        <w:t>Interacciones Clave:</w:t>
      </w:r>
    </w:p>
    <w:p w14:paraId="5DE70B4C" w14:textId="77777777" w:rsidR="00D01947" w:rsidRPr="00D01947" w:rsidRDefault="00D01947" w:rsidP="00F90D09">
      <w:pPr>
        <w:numPr>
          <w:ilvl w:val="1"/>
          <w:numId w:val="3"/>
        </w:numPr>
        <w:spacing w:line="360" w:lineRule="auto"/>
        <w:rPr>
          <w:rFonts w:ascii="Arial" w:hAnsi="Arial" w:cs="Arial"/>
          <w:sz w:val="24"/>
          <w:szCs w:val="24"/>
        </w:rPr>
      </w:pPr>
      <w:r w:rsidRPr="00D01947">
        <w:rPr>
          <w:rFonts w:ascii="Arial" w:hAnsi="Arial" w:cs="Arial"/>
          <w:b/>
          <w:bCs/>
          <w:sz w:val="24"/>
          <w:szCs w:val="24"/>
        </w:rPr>
        <w:t>Clientes:</w:t>
      </w:r>
    </w:p>
    <w:p w14:paraId="03A95614" w14:textId="77777777" w:rsidR="00D01947" w:rsidRPr="00D01947" w:rsidRDefault="00D01947" w:rsidP="00F90D09">
      <w:pPr>
        <w:numPr>
          <w:ilvl w:val="2"/>
          <w:numId w:val="3"/>
        </w:numPr>
        <w:spacing w:line="360" w:lineRule="auto"/>
        <w:rPr>
          <w:rFonts w:ascii="Arial" w:hAnsi="Arial" w:cs="Arial"/>
          <w:sz w:val="24"/>
          <w:szCs w:val="24"/>
        </w:rPr>
      </w:pPr>
      <w:r w:rsidRPr="00D01947">
        <w:rPr>
          <w:rFonts w:ascii="Arial" w:hAnsi="Arial" w:cs="Arial"/>
          <w:sz w:val="24"/>
          <w:szCs w:val="24"/>
        </w:rPr>
        <w:t>Pueden interactuar con el sistema en cualquier momento para realizar compras de pasajes o gestionar su información.</w:t>
      </w:r>
    </w:p>
    <w:p w14:paraId="1257ED39" w14:textId="16AB5BB5" w:rsidR="00D01947" w:rsidRPr="00D01947" w:rsidRDefault="00D01947" w:rsidP="00F90D09">
      <w:pPr>
        <w:numPr>
          <w:ilvl w:val="2"/>
          <w:numId w:val="3"/>
        </w:numPr>
        <w:spacing w:line="360" w:lineRule="auto"/>
        <w:rPr>
          <w:rFonts w:ascii="Arial" w:hAnsi="Arial" w:cs="Arial"/>
          <w:sz w:val="24"/>
          <w:szCs w:val="24"/>
        </w:rPr>
      </w:pPr>
      <w:r w:rsidRPr="00D01947">
        <w:rPr>
          <w:rFonts w:ascii="Arial" w:hAnsi="Arial" w:cs="Arial"/>
          <w:sz w:val="24"/>
          <w:szCs w:val="24"/>
        </w:rPr>
        <w:t>Recibirán correos electrónicos tras la compra de un pasaje</w:t>
      </w:r>
      <w:r w:rsidR="00253E4E">
        <w:rPr>
          <w:rFonts w:ascii="Arial" w:hAnsi="Arial" w:cs="Arial"/>
          <w:sz w:val="24"/>
          <w:szCs w:val="24"/>
        </w:rPr>
        <w:t xml:space="preserve"> con la información de este</w:t>
      </w:r>
      <w:r w:rsidRPr="00D01947">
        <w:rPr>
          <w:rFonts w:ascii="Arial" w:hAnsi="Arial" w:cs="Arial"/>
          <w:sz w:val="24"/>
          <w:szCs w:val="24"/>
        </w:rPr>
        <w:t>.</w:t>
      </w:r>
    </w:p>
    <w:p w14:paraId="523460C6" w14:textId="77777777" w:rsidR="00D01947" w:rsidRPr="00D01947" w:rsidRDefault="00D01947" w:rsidP="00F90D09">
      <w:pPr>
        <w:numPr>
          <w:ilvl w:val="1"/>
          <w:numId w:val="3"/>
        </w:numPr>
        <w:spacing w:line="360" w:lineRule="auto"/>
        <w:rPr>
          <w:rFonts w:ascii="Arial" w:hAnsi="Arial" w:cs="Arial"/>
          <w:sz w:val="24"/>
          <w:szCs w:val="24"/>
        </w:rPr>
      </w:pPr>
      <w:r w:rsidRPr="00D01947">
        <w:rPr>
          <w:rFonts w:ascii="Arial" w:hAnsi="Arial" w:cs="Arial"/>
          <w:b/>
          <w:bCs/>
          <w:sz w:val="24"/>
          <w:szCs w:val="24"/>
        </w:rPr>
        <w:t>Administrador:</w:t>
      </w:r>
    </w:p>
    <w:p w14:paraId="3E716731" w14:textId="77777777" w:rsidR="00D01947" w:rsidRPr="00D01947" w:rsidRDefault="00D01947" w:rsidP="00F90D09">
      <w:pPr>
        <w:numPr>
          <w:ilvl w:val="2"/>
          <w:numId w:val="3"/>
        </w:numPr>
        <w:spacing w:line="360" w:lineRule="auto"/>
        <w:rPr>
          <w:rFonts w:ascii="Arial" w:hAnsi="Arial" w:cs="Arial"/>
          <w:sz w:val="24"/>
          <w:szCs w:val="24"/>
        </w:rPr>
      </w:pPr>
      <w:r w:rsidRPr="00D01947">
        <w:rPr>
          <w:rFonts w:ascii="Arial" w:hAnsi="Arial" w:cs="Arial"/>
          <w:sz w:val="24"/>
          <w:szCs w:val="24"/>
        </w:rPr>
        <w:t>Tiene acceso permanente al sistema para gestionar vuelos, aviones, clientes, etc.</w:t>
      </w:r>
    </w:p>
    <w:p w14:paraId="1F90A5C9" w14:textId="77777777" w:rsidR="00D01947" w:rsidRPr="00D01947" w:rsidRDefault="00D01947" w:rsidP="00F90D09">
      <w:pPr>
        <w:numPr>
          <w:ilvl w:val="2"/>
          <w:numId w:val="3"/>
        </w:numPr>
        <w:spacing w:line="360" w:lineRule="auto"/>
        <w:rPr>
          <w:rFonts w:ascii="Arial" w:hAnsi="Arial" w:cs="Arial"/>
          <w:sz w:val="24"/>
          <w:szCs w:val="24"/>
        </w:rPr>
      </w:pPr>
      <w:r w:rsidRPr="00D01947">
        <w:rPr>
          <w:rFonts w:ascii="Arial" w:hAnsi="Arial" w:cs="Arial"/>
          <w:sz w:val="24"/>
          <w:szCs w:val="24"/>
        </w:rPr>
        <w:t>Puede descargar reportes en Excel en cualquier momento, pero se espera que realice esta operación una vez al día para revisar las compras realizadas.</w:t>
      </w:r>
    </w:p>
    <w:p w14:paraId="01EF144E" w14:textId="77777777" w:rsidR="00D01947" w:rsidRPr="00D01947" w:rsidRDefault="00D01947" w:rsidP="00F90D09">
      <w:pPr>
        <w:numPr>
          <w:ilvl w:val="0"/>
          <w:numId w:val="4"/>
        </w:numPr>
        <w:spacing w:line="360" w:lineRule="auto"/>
        <w:rPr>
          <w:rFonts w:ascii="Arial" w:hAnsi="Arial" w:cs="Arial"/>
          <w:sz w:val="24"/>
          <w:szCs w:val="24"/>
        </w:rPr>
      </w:pPr>
      <w:r w:rsidRPr="00D01947">
        <w:rPr>
          <w:rFonts w:ascii="Arial" w:hAnsi="Arial" w:cs="Arial"/>
          <w:b/>
          <w:bCs/>
          <w:sz w:val="24"/>
          <w:szCs w:val="24"/>
        </w:rPr>
        <w:t>Flujo de Trabajo:</w:t>
      </w:r>
    </w:p>
    <w:p w14:paraId="4BEAA38A" w14:textId="4386E12C" w:rsidR="00D01947" w:rsidRPr="00D01947" w:rsidRDefault="00D01947" w:rsidP="00F90D09">
      <w:pPr>
        <w:numPr>
          <w:ilvl w:val="1"/>
          <w:numId w:val="4"/>
        </w:numPr>
        <w:spacing w:line="360" w:lineRule="auto"/>
        <w:rPr>
          <w:rFonts w:ascii="Arial" w:hAnsi="Arial" w:cs="Arial"/>
          <w:sz w:val="24"/>
          <w:szCs w:val="24"/>
        </w:rPr>
      </w:pPr>
      <w:r w:rsidRPr="00D01947">
        <w:rPr>
          <w:rFonts w:ascii="Arial" w:hAnsi="Arial" w:cs="Arial"/>
          <w:b/>
          <w:bCs/>
          <w:sz w:val="24"/>
          <w:szCs w:val="24"/>
        </w:rPr>
        <w:t>Gestión de Vuelos/Aviones/Paises/Ciudades/Clientes:</w:t>
      </w:r>
      <w:r w:rsidRPr="00D01947">
        <w:rPr>
          <w:rFonts w:ascii="Arial" w:hAnsi="Arial" w:cs="Arial"/>
          <w:sz w:val="24"/>
          <w:szCs w:val="24"/>
        </w:rPr>
        <w:br/>
        <w:t>El administrador puede crear, leer, actualizar o eliminar registros mediante la API REST. Las operaciones de CRUD se realizarán a través de endpoints documentados</w:t>
      </w:r>
      <w:r w:rsidR="00540DD2">
        <w:rPr>
          <w:rFonts w:ascii="Arial" w:hAnsi="Arial" w:cs="Arial"/>
          <w:sz w:val="24"/>
          <w:szCs w:val="24"/>
        </w:rPr>
        <w:t xml:space="preserve"> y cada módulo tendrá su microservicio individual</w:t>
      </w:r>
      <w:r w:rsidRPr="00D01947">
        <w:rPr>
          <w:rFonts w:ascii="Arial" w:hAnsi="Arial" w:cs="Arial"/>
          <w:sz w:val="24"/>
          <w:szCs w:val="24"/>
        </w:rPr>
        <w:t>.</w:t>
      </w:r>
      <w:r w:rsidR="00253E4E">
        <w:rPr>
          <w:rFonts w:ascii="Arial" w:hAnsi="Arial" w:cs="Arial"/>
          <w:sz w:val="24"/>
          <w:szCs w:val="24"/>
        </w:rPr>
        <w:t xml:space="preserve"> Se validará la entrada de datos para que no se repitan campos claves en la base de datos ni se ingresen campos vacíos.</w:t>
      </w:r>
    </w:p>
    <w:p w14:paraId="0390CF9D" w14:textId="77777777" w:rsidR="00D01947" w:rsidRPr="00D01947" w:rsidRDefault="00D01947" w:rsidP="00F90D09">
      <w:pPr>
        <w:numPr>
          <w:ilvl w:val="1"/>
          <w:numId w:val="4"/>
        </w:numPr>
        <w:spacing w:line="360" w:lineRule="auto"/>
        <w:rPr>
          <w:rFonts w:ascii="Arial" w:hAnsi="Arial" w:cs="Arial"/>
          <w:sz w:val="24"/>
          <w:szCs w:val="24"/>
        </w:rPr>
      </w:pPr>
      <w:r w:rsidRPr="00D01947">
        <w:rPr>
          <w:rFonts w:ascii="Arial" w:hAnsi="Arial" w:cs="Arial"/>
          <w:b/>
          <w:bCs/>
          <w:sz w:val="24"/>
          <w:szCs w:val="24"/>
        </w:rPr>
        <w:t>Compra de Pasajes:</w:t>
      </w:r>
      <w:r w:rsidRPr="00D01947">
        <w:rPr>
          <w:rFonts w:ascii="Arial" w:hAnsi="Arial" w:cs="Arial"/>
          <w:sz w:val="24"/>
          <w:szCs w:val="24"/>
        </w:rPr>
        <w:br/>
        <w:t>Un cliente selecciona un vuelo, compra un pasaje y automáticamente se reduce la capacidad disponible del avión. La API ajusta las vacantes del vuelo y envía un correo de confirmación con los detalles del pasaje y el vuelo.</w:t>
      </w:r>
    </w:p>
    <w:p w14:paraId="6579626B" w14:textId="2DE90802" w:rsidR="00D01947" w:rsidRPr="00D01947" w:rsidRDefault="00D01947" w:rsidP="00F90D09">
      <w:pPr>
        <w:numPr>
          <w:ilvl w:val="1"/>
          <w:numId w:val="4"/>
        </w:numPr>
        <w:spacing w:line="360" w:lineRule="auto"/>
        <w:rPr>
          <w:rFonts w:ascii="Arial" w:hAnsi="Arial" w:cs="Arial"/>
          <w:sz w:val="24"/>
          <w:szCs w:val="24"/>
        </w:rPr>
      </w:pPr>
      <w:r w:rsidRPr="00D01947">
        <w:rPr>
          <w:rFonts w:ascii="Arial" w:hAnsi="Arial" w:cs="Arial"/>
          <w:b/>
          <w:bCs/>
          <w:sz w:val="24"/>
          <w:szCs w:val="24"/>
        </w:rPr>
        <w:lastRenderedPageBreak/>
        <w:t>Notificaciones por Email:</w:t>
      </w:r>
      <w:r w:rsidRPr="00D01947">
        <w:rPr>
          <w:rFonts w:ascii="Arial" w:hAnsi="Arial" w:cs="Arial"/>
          <w:sz w:val="24"/>
          <w:szCs w:val="24"/>
        </w:rPr>
        <w:br/>
        <w:t>Tras cada compra exitosa, el sistema enviará un correo automático al cliente con la confirmación de su pasaje</w:t>
      </w:r>
      <w:r w:rsidRPr="00F90D09">
        <w:rPr>
          <w:rFonts w:ascii="Arial" w:hAnsi="Arial" w:cs="Arial"/>
          <w:sz w:val="24"/>
          <w:szCs w:val="24"/>
        </w:rPr>
        <w:t xml:space="preserve"> y la información de este</w:t>
      </w:r>
      <w:r w:rsidRPr="00D01947">
        <w:rPr>
          <w:rFonts w:ascii="Arial" w:hAnsi="Arial" w:cs="Arial"/>
          <w:sz w:val="24"/>
          <w:szCs w:val="24"/>
        </w:rPr>
        <w:t>.</w:t>
      </w:r>
    </w:p>
    <w:p w14:paraId="7CC19F66" w14:textId="13CF6CA3" w:rsidR="00D01947" w:rsidRPr="00D01947" w:rsidRDefault="00D01947" w:rsidP="00F90D09">
      <w:pPr>
        <w:numPr>
          <w:ilvl w:val="1"/>
          <w:numId w:val="4"/>
        </w:numPr>
        <w:spacing w:line="360" w:lineRule="auto"/>
        <w:rPr>
          <w:rFonts w:ascii="Arial" w:hAnsi="Arial" w:cs="Arial"/>
          <w:sz w:val="24"/>
          <w:szCs w:val="24"/>
        </w:rPr>
      </w:pPr>
      <w:r w:rsidRPr="00D01947">
        <w:rPr>
          <w:rFonts w:ascii="Arial" w:hAnsi="Arial" w:cs="Arial"/>
          <w:b/>
          <w:bCs/>
          <w:sz w:val="24"/>
          <w:szCs w:val="24"/>
        </w:rPr>
        <w:t>Reporte Diario en Excel:</w:t>
      </w:r>
      <w:r w:rsidRPr="00D01947">
        <w:rPr>
          <w:rFonts w:ascii="Arial" w:hAnsi="Arial" w:cs="Arial"/>
          <w:sz w:val="24"/>
          <w:szCs w:val="24"/>
        </w:rPr>
        <w:br/>
        <w:t xml:space="preserve">El administrador puede generar y descargar un archivo Excel con las compras realizadas en un </w:t>
      </w:r>
      <w:r w:rsidRPr="00F90D09">
        <w:rPr>
          <w:rFonts w:ascii="Arial" w:hAnsi="Arial" w:cs="Arial"/>
          <w:sz w:val="24"/>
          <w:szCs w:val="24"/>
        </w:rPr>
        <w:t>plazo de tiempo seleccionado</w:t>
      </w:r>
      <w:r w:rsidRPr="00D01947">
        <w:rPr>
          <w:rFonts w:ascii="Arial" w:hAnsi="Arial" w:cs="Arial"/>
          <w:sz w:val="24"/>
          <w:szCs w:val="24"/>
        </w:rPr>
        <w:t>, utilizando un endpoint específico para esta funcionalidad.</w:t>
      </w:r>
    </w:p>
    <w:p w14:paraId="386CC8E8" w14:textId="20B45732" w:rsidR="00D01947" w:rsidRPr="00D01947" w:rsidRDefault="00D01947" w:rsidP="00F90D09">
      <w:pPr>
        <w:numPr>
          <w:ilvl w:val="0"/>
          <w:numId w:val="5"/>
        </w:numPr>
        <w:spacing w:line="360" w:lineRule="auto"/>
        <w:rPr>
          <w:rFonts w:ascii="Arial" w:hAnsi="Arial" w:cs="Arial"/>
          <w:sz w:val="24"/>
          <w:szCs w:val="24"/>
        </w:rPr>
      </w:pPr>
      <w:r w:rsidRPr="00D01947">
        <w:rPr>
          <w:rFonts w:ascii="Arial" w:hAnsi="Arial" w:cs="Arial"/>
          <w:b/>
          <w:bCs/>
          <w:sz w:val="24"/>
          <w:szCs w:val="24"/>
        </w:rPr>
        <w:t>Base de Datos:</w:t>
      </w:r>
      <w:r w:rsidRPr="00D01947">
        <w:rPr>
          <w:rFonts w:ascii="Arial" w:hAnsi="Arial" w:cs="Arial"/>
          <w:sz w:val="24"/>
          <w:szCs w:val="24"/>
        </w:rPr>
        <w:br/>
        <w:t>Los datos se almacenarán en una base de datos MySQL</w:t>
      </w:r>
      <w:r w:rsidR="00540DD2">
        <w:rPr>
          <w:rFonts w:ascii="Arial" w:hAnsi="Arial" w:cs="Arial"/>
          <w:sz w:val="24"/>
          <w:szCs w:val="24"/>
        </w:rPr>
        <w:t xml:space="preserve"> para cada entidad</w:t>
      </w:r>
      <w:r w:rsidRPr="00D01947">
        <w:rPr>
          <w:rFonts w:ascii="Arial" w:hAnsi="Arial" w:cs="Arial"/>
          <w:sz w:val="24"/>
          <w:szCs w:val="24"/>
        </w:rPr>
        <w:t xml:space="preserve"> </w:t>
      </w:r>
      <w:r w:rsidR="00540DD2">
        <w:rPr>
          <w:rFonts w:ascii="Arial" w:hAnsi="Arial" w:cs="Arial"/>
          <w:sz w:val="24"/>
          <w:szCs w:val="24"/>
        </w:rPr>
        <w:t>(</w:t>
      </w:r>
      <w:r w:rsidRPr="00D01947">
        <w:rPr>
          <w:rFonts w:ascii="Arial" w:hAnsi="Arial" w:cs="Arial"/>
          <w:sz w:val="24"/>
          <w:szCs w:val="24"/>
        </w:rPr>
        <w:t>vuelos, aviones, países, ciudades, clientes y pasajes</w:t>
      </w:r>
      <w:r w:rsidR="00540DD2">
        <w:rPr>
          <w:rFonts w:ascii="Arial" w:hAnsi="Arial" w:cs="Arial"/>
          <w:sz w:val="24"/>
          <w:szCs w:val="24"/>
        </w:rPr>
        <w:t>)</w:t>
      </w:r>
      <w:r w:rsidRPr="00D01947">
        <w:rPr>
          <w:rFonts w:ascii="Arial" w:hAnsi="Arial" w:cs="Arial"/>
          <w:sz w:val="24"/>
          <w:szCs w:val="24"/>
        </w:rPr>
        <w:t>.</w:t>
      </w:r>
    </w:p>
    <w:p w14:paraId="24B3A2B5" w14:textId="77777777" w:rsidR="003F07FC" w:rsidRPr="00F90D09" w:rsidRDefault="003F07FC" w:rsidP="00F90D09">
      <w:pPr>
        <w:spacing w:line="360" w:lineRule="auto"/>
        <w:rPr>
          <w:rFonts w:ascii="Arial" w:hAnsi="Arial" w:cs="Arial"/>
          <w:sz w:val="24"/>
          <w:szCs w:val="24"/>
        </w:rPr>
      </w:pPr>
    </w:p>
    <w:sectPr w:rsidR="003F07FC" w:rsidRPr="00F90D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27A6B"/>
    <w:multiLevelType w:val="multilevel"/>
    <w:tmpl w:val="42ECEA4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 w15:restartNumberingAfterBreak="0">
    <w:nsid w:val="35D20684"/>
    <w:multiLevelType w:val="multilevel"/>
    <w:tmpl w:val="358C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636C2"/>
    <w:multiLevelType w:val="multilevel"/>
    <w:tmpl w:val="E4343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0349B8"/>
    <w:multiLevelType w:val="multilevel"/>
    <w:tmpl w:val="C05AF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B65766"/>
    <w:multiLevelType w:val="multilevel"/>
    <w:tmpl w:val="46B86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6C1D0D"/>
    <w:multiLevelType w:val="multilevel"/>
    <w:tmpl w:val="743A6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797446">
    <w:abstractNumId w:val="2"/>
  </w:num>
  <w:num w:numId="2" w16cid:durableId="1938098154">
    <w:abstractNumId w:val="4"/>
  </w:num>
  <w:num w:numId="3" w16cid:durableId="2133860520">
    <w:abstractNumId w:val="3"/>
  </w:num>
  <w:num w:numId="4" w16cid:durableId="1904753942">
    <w:abstractNumId w:val="5"/>
  </w:num>
  <w:num w:numId="5" w16cid:durableId="1129282731">
    <w:abstractNumId w:val="1"/>
  </w:num>
  <w:num w:numId="6" w16cid:durableId="2070110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10C"/>
    <w:rsid w:val="00014C94"/>
    <w:rsid w:val="00154EBE"/>
    <w:rsid w:val="00223667"/>
    <w:rsid w:val="00253E4E"/>
    <w:rsid w:val="003F07FC"/>
    <w:rsid w:val="00481631"/>
    <w:rsid w:val="00540DD2"/>
    <w:rsid w:val="006529EC"/>
    <w:rsid w:val="0075310C"/>
    <w:rsid w:val="008B32D2"/>
    <w:rsid w:val="00A43CAF"/>
    <w:rsid w:val="00D01947"/>
    <w:rsid w:val="00F90D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7AA6"/>
  <w15:chartTrackingRefBased/>
  <w15:docId w15:val="{BA197F09-A144-4F67-950A-191659230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31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531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5310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5310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5310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5310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5310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5310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5310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10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5310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5310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5310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5310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5310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5310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5310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5310C"/>
    <w:rPr>
      <w:rFonts w:eastAsiaTheme="majorEastAsia" w:cstheme="majorBidi"/>
      <w:color w:val="272727" w:themeColor="text1" w:themeTint="D8"/>
    </w:rPr>
  </w:style>
  <w:style w:type="paragraph" w:styleId="Ttulo">
    <w:name w:val="Title"/>
    <w:basedOn w:val="Normal"/>
    <w:next w:val="Normal"/>
    <w:link w:val="TtuloCar"/>
    <w:uiPriority w:val="10"/>
    <w:qFormat/>
    <w:rsid w:val="00753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10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5310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5310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5310C"/>
    <w:pPr>
      <w:spacing w:before="160"/>
      <w:jc w:val="center"/>
    </w:pPr>
    <w:rPr>
      <w:i/>
      <w:iCs/>
      <w:color w:val="404040" w:themeColor="text1" w:themeTint="BF"/>
    </w:rPr>
  </w:style>
  <w:style w:type="character" w:customStyle="1" w:styleId="CitaCar">
    <w:name w:val="Cita Car"/>
    <w:basedOn w:val="Fuentedeprrafopredeter"/>
    <w:link w:val="Cita"/>
    <w:uiPriority w:val="29"/>
    <w:rsid w:val="0075310C"/>
    <w:rPr>
      <w:i/>
      <w:iCs/>
      <w:color w:val="404040" w:themeColor="text1" w:themeTint="BF"/>
    </w:rPr>
  </w:style>
  <w:style w:type="paragraph" w:styleId="Prrafodelista">
    <w:name w:val="List Paragraph"/>
    <w:basedOn w:val="Normal"/>
    <w:uiPriority w:val="34"/>
    <w:qFormat/>
    <w:rsid w:val="0075310C"/>
    <w:pPr>
      <w:ind w:left="720"/>
      <w:contextualSpacing/>
    </w:pPr>
  </w:style>
  <w:style w:type="character" w:styleId="nfasisintenso">
    <w:name w:val="Intense Emphasis"/>
    <w:basedOn w:val="Fuentedeprrafopredeter"/>
    <w:uiPriority w:val="21"/>
    <w:qFormat/>
    <w:rsid w:val="0075310C"/>
    <w:rPr>
      <w:i/>
      <w:iCs/>
      <w:color w:val="0F4761" w:themeColor="accent1" w:themeShade="BF"/>
    </w:rPr>
  </w:style>
  <w:style w:type="paragraph" w:styleId="Citadestacada">
    <w:name w:val="Intense Quote"/>
    <w:basedOn w:val="Normal"/>
    <w:next w:val="Normal"/>
    <w:link w:val="CitadestacadaCar"/>
    <w:uiPriority w:val="30"/>
    <w:qFormat/>
    <w:rsid w:val="007531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5310C"/>
    <w:rPr>
      <w:i/>
      <w:iCs/>
      <w:color w:val="0F4761" w:themeColor="accent1" w:themeShade="BF"/>
    </w:rPr>
  </w:style>
  <w:style w:type="character" w:styleId="Referenciaintensa">
    <w:name w:val="Intense Reference"/>
    <w:basedOn w:val="Fuentedeprrafopredeter"/>
    <w:uiPriority w:val="32"/>
    <w:qFormat/>
    <w:rsid w:val="0075310C"/>
    <w:rPr>
      <w:b/>
      <w:bCs/>
      <w:smallCaps/>
      <w:color w:val="0F4761" w:themeColor="accent1" w:themeShade="BF"/>
      <w:spacing w:val="5"/>
    </w:rPr>
  </w:style>
  <w:style w:type="character" w:styleId="Textoennegrita">
    <w:name w:val="Strong"/>
    <w:basedOn w:val="Fuentedeprrafopredeter"/>
    <w:uiPriority w:val="22"/>
    <w:qFormat/>
    <w:rsid w:val="00F90D09"/>
    <w:rPr>
      <w:b/>
      <w:bCs/>
    </w:rPr>
  </w:style>
  <w:style w:type="paragraph" w:styleId="NormalWeb">
    <w:name w:val="Normal (Web)"/>
    <w:basedOn w:val="Normal"/>
    <w:uiPriority w:val="99"/>
    <w:unhideWhenUsed/>
    <w:rsid w:val="00F90D0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2040">
      <w:bodyDiv w:val="1"/>
      <w:marLeft w:val="0"/>
      <w:marRight w:val="0"/>
      <w:marTop w:val="0"/>
      <w:marBottom w:val="0"/>
      <w:divBdr>
        <w:top w:val="none" w:sz="0" w:space="0" w:color="auto"/>
        <w:left w:val="none" w:sz="0" w:space="0" w:color="auto"/>
        <w:bottom w:val="none" w:sz="0" w:space="0" w:color="auto"/>
        <w:right w:val="none" w:sz="0" w:space="0" w:color="auto"/>
      </w:divBdr>
    </w:div>
    <w:div w:id="1098133941">
      <w:bodyDiv w:val="1"/>
      <w:marLeft w:val="0"/>
      <w:marRight w:val="0"/>
      <w:marTop w:val="0"/>
      <w:marBottom w:val="0"/>
      <w:divBdr>
        <w:top w:val="none" w:sz="0" w:space="0" w:color="auto"/>
        <w:left w:val="none" w:sz="0" w:space="0" w:color="auto"/>
        <w:bottom w:val="none" w:sz="0" w:space="0" w:color="auto"/>
        <w:right w:val="none" w:sz="0" w:space="0" w:color="auto"/>
      </w:divBdr>
    </w:div>
    <w:div w:id="1429501371">
      <w:bodyDiv w:val="1"/>
      <w:marLeft w:val="0"/>
      <w:marRight w:val="0"/>
      <w:marTop w:val="0"/>
      <w:marBottom w:val="0"/>
      <w:divBdr>
        <w:top w:val="none" w:sz="0" w:space="0" w:color="auto"/>
        <w:left w:val="none" w:sz="0" w:space="0" w:color="auto"/>
        <w:bottom w:val="none" w:sz="0" w:space="0" w:color="auto"/>
        <w:right w:val="none" w:sz="0" w:space="0" w:color="auto"/>
      </w:divBdr>
    </w:div>
    <w:div w:id="1659386074">
      <w:bodyDiv w:val="1"/>
      <w:marLeft w:val="0"/>
      <w:marRight w:val="0"/>
      <w:marTop w:val="0"/>
      <w:marBottom w:val="0"/>
      <w:divBdr>
        <w:top w:val="none" w:sz="0" w:space="0" w:color="auto"/>
        <w:left w:val="none" w:sz="0" w:space="0" w:color="auto"/>
        <w:bottom w:val="none" w:sz="0" w:space="0" w:color="auto"/>
        <w:right w:val="none" w:sz="0" w:space="0" w:color="auto"/>
      </w:divBdr>
    </w:div>
    <w:div w:id="191889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4</Pages>
  <Words>732</Words>
  <Characters>4027</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Gil</dc:creator>
  <cp:keywords/>
  <dc:description/>
  <cp:lastModifiedBy>Leonardo Gil</cp:lastModifiedBy>
  <cp:revision>8</cp:revision>
  <dcterms:created xsi:type="dcterms:W3CDTF">2024-09-16T05:22:00Z</dcterms:created>
  <dcterms:modified xsi:type="dcterms:W3CDTF">2024-09-19T03:38:00Z</dcterms:modified>
</cp:coreProperties>
</file>