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color w:val="auto"/>
          <w:sz w:val="24"/>
          <w:szCs w:val="24"/>
          <w:shd w:val="clear" w:color="auto" w:fill="auto"/>
        </w:rPr>
      </w:pPr>
      <w:r>
        <w:rPr>
          <w:rFonts w:hint="default" w:asciiTheme="minorAscii"/>
          <w:color w:val="auto"/>
          <w:sz w:val="24"/>
          <w:szCs w:val="24"/>
          <w:shd w:val="clear" w:color="auto" w:fill="auto"/>
        </w:rPr>
        <w:t>MySQL con Docker</w:t>
      </w:r>
    </w:p>
    <w:p>
      <w:pPr>
        <w:jc w:val="center"/>
        <w:rPr>
          <w:rFonts w:hint="default" w:asciiTheme="minorAscii"/>
          <w:color w:val="auto"/>
          <w:sz w:val="24"/>
          <w:szCs w:val="24"/>
          <w:shd w:val="clear" w:color="auto" w:fill="auto"/>
        </w:rPr>
      </w:pPr>
    </w:p>
    <w:p>
      <w:pPr>
        <w:jc w:val="left"/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</w:pPr>
      <w:r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  <w:t>Crear la imagen del contenedor con la base de datos y insertar datos de prueba.</w:t>
      </w:r>
    </w:p>
    <w:p>
      <w:pPr>
        <w:jc w:val="left"/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</w:pPr>
    </w:p>
    <w:p>
      <w:pPr>
        <w:jc w:val="left"/>
        <w:rPr>
          <w:rFonts w:asciiTheme="minorAscii"/>
          <w:color w:val="auto"/>
          <w:sz w:val="24"/>
          <w:szCs w:val="24"/>
          <w:shd w:val="clear" w:color="auto" w:fill="auto"/>
        </w:rPr>
      </w:pPr>
      <w:r>
        <w:rPr>
          <w:rFonts w:asciiTheme="minorAscii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2862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</w:pPr>
    </w:p>
    <w:p>
      <w:pPr>
        <w:jc w:val="left"/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</w:pPr>
      <w:r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  <w:t>Creamos la imagen a travez de un Dockerfile.</w:t>
      </w:r>
    </w:p>
    <w:p>
      <w:pPr>
        <w:jc w:val="left"/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</w:pPr>
      <w:r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  <w:t>Nos ubicamos en el directorio del Dockerfile.</w:t>
      </w:r>
    </w:p>
    <w:p>
      <w:pPr>
        <w:jc w:val="left"/>
        <w:rPr>
          <w:rFonts w:asciiTheme="minorAscii"/>
          <w:color w:val="auto"/>
          <w:sz w:val="24"/>
          <w:szCs w:val="24"/>
          <w:shd w:val="clear" w:color="auto" w:fill="auto"/>
        </w:rPr>
      </w:pPr>
      <w:r>
        <w:rPr>
          <w:rFonts w:asciiTheme="minorAscii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39147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</w:pPr>
    </w:p>
    <w:p>
      <w:pPr>
        <w:jc w:val="left"/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</w:pPr>
      <w:r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  <w:t>Creamos el contenedor</w:t>
      </w:r>
    </w:p>
    <w:p>
      <w:pPr>
        <w:jc w:val="left"/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</w:pPr>
    </w:p>
    <w:p>
      <w:pPr>
        <w:jc w:val="left"/>
        <w:rPr>
          <w:rFonts w:asciiTheme="minorAscii"/>
          <w:color w:val="auto"/>
          <w:sz w:val="24"/>
          <w:szCs w:val="24"/>
          <w:shd w:val="clear" w:color="auto" w:fill="auto"/>
        </w:rPr>
      </w:pPr>
      <w:r>
        <w:rPr>
          <w:rFonts w:asciiTheme="minorAscii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273040" cy="43497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Style w:val="4"/>
          <w:rFonts w:hAnsi="monospace" w:eastAsia="monospace" w:cs="monospace" w:asci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4"/>
          <w:rFonts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docker run</w:t>
      </w:r>
      <w:r>
        <w:rPr>
          <w:rFonts w:hint="default"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corre/crea un contenedor.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4"/>
          <w:rFonts w:hint="default"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-d</w:t>
      </w:r>
      <w:r>
        <w:rPr>
          <w:rFonts w:hint="default" w:hAnsi="Segoe UI Symbol" w:eastAsia="Segoe UI Symbol" w:cs="Segoe UI Symbo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</w:t>
      </w:r>
      <w:r>
        <w:rPr>
          <w:rFonts w:hint="default"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indica que el contenedor permanecerá corriendo en segundo plano.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4"/>
          <w:rFonts w:hint="default"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-p 33061:3306</w:t>
      </w:r>
      <w:r>
        <w:rPr>
          <w:rFonts w:hint="default" w:hAnsi="Segoe UI Symbol" w:eastAsia="Segoe UI Symbol" w:cs="Segoe UI Symbo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</w:t>
      </w:r>
      <w:r>
        <w:rPr>
          <w:rFonts w:hint="default"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conecta el puerto 33061 de nuestro sistema operativo con el puerto 3306 del contenedor.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4"/>
          <w:rFonts w:hint="default"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 xml:space="preserve">--name </w:t>
      </w:r>
      <w:r>
        <w:rPr>
          <w:rStyle w:val="4"/>
          <w:rFonts w:hint="default"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"/>
        </w:rPr>
        <w:t xml:space="preserve">dbcontainer </w:t>
      </w:r>
      <w:r>
        <w:rPr>
          <w:rFonts w:hint="default"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le da un nombre personalizado al contenedor.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4"/>
          <w:rFonts w:hint="default" w:hAnsi="monospace" w:eastAsia="monospace" w:cs="monospace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color="auto" w:fill="auto"/>
          <w:lang w:val="en"/>
        </w:rPr>
        <w:t>dbimagen</w:t>
      </w:r>
      <w:r>
        <w:rPr>
          <w:rStyle w:val="4"/>
          <w:rFonts w:hint="default" w:hAnsi="monospace" w:eastAsia="monospace" w:cs="monospace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  <w:lang w:val="en"/>
        </w:rPr>
        <w:t xml:space="preserve"> </w:t>
      </w:r>
      <w:r>
        <w:rPr>
          <w:rFonts w:hint="default"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indica la imagen a partir de la cual se va a crear el contenedor, después de los dos puntos se indica la versión específica de la imagen.</w:t>
      </w:r>
    </w:p>
    <w:p>
      <w:pPr>
        <w:jc w:val="left"/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</w:pPr>
      <w:r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  <w:t xml:space="preserve">Verificamos que el </w:t>
      </w:r>
      <w:bookmarkStart w:id="0" w:name="_GoBack"/>
      <w:bookmarkEnd w:id="0"/>
      <w:r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  <w:t>contenedor este corriendo</w:t>
      </w:r>
    </w:p>
    <w:p>
      <w:pPr>
        <w:jc w:val="left"/>
        <w:rPr>
          <w:rFonts w:asciiTheme="minorAscii"/>
          <w:color w:val="auto"/>
          <w:sz w:val="24"/>
          <w:szCs w:val="24"/>
          <w:shd w:val="clear" w:color="auto" w:fill="auto"/>
        </w:rPr>
      </w:pPr>
      <w:r>
        <w:rPr>
          <w:rFonts w:asciiTheme="minorAscii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270500" cy="9086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</w:pPr>
    </w:p>
    <w:p>
      <w:pPr>
        <w:jc w:val="left"/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</w:pPr>
      <w:r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  <w:t>Ingresamos al contenedor con la clave previamente establecidad.</w:t>
      </w:r>
    </w:p>
    <w:p>
      <w:pPr>
        <w:jc w:val="left"/>
        <w:rPr>
          <w:rFonts w:asciiTheme="minorAscii"/>
          <w:color w:val="auto"/>
          <w:sz w:val="24"/>
          <w:szCs w:val="24"/>
          <w:shd w:val="clear" w:color="auto" w:fill="auto"/>
        </w:rPr>
      </w:pPr>
      <w:r>
        <w:rPr>
          <w:rFonts w:asciiTheme="minorAscii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49530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Ascii"/>
          <w:color w:val="auto"/>
          <w:sz w:val="24"/>
          <w:szCs w:val="24"/>
          <w:shd w:val="clear" w:color="auto" w:fill="auto"/>
        </w:rPr>
      </w:pPr>
    </w:p>
    <w:p>
      <w:pPr>
        <w:jc w:val="left"/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</w:pPr>
      <w:r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  <w:t>Verificamos que la DataBase se a creado.</w:t>
      </w:r>
    </w:p>
    <w:p>
      <w:pPr>
        <w:jc w:val="left"/>
        <w:rPr>
          <w:rFonts w:asciiTheme="minorAscii"/>
          <w:color w:val="auto"/>
          <w:sz w:val="24"/>
          <w:szCs w:val="24"/>
          <w:shd w:val="clear" w:color="auto" w:fill="auto"/>
        </w:rPr>
      </w:pPr>
    </w:p>
    <w:p>
      <w:pPr>
        <w:jc w:val="left"/>
        <w:rPr>
          <w:rFonts w:asciiTheme="minorAscii"/>
          <w:color w:val="auto"/>
          <w:sz w:val="24"/>
          <w:szCs w:val="24"/>
          <w:shd w:val="clear" w:color="auto" w:fill="auto"/>
        </w:rPr>
      </w:pPr>
      <w:r>
        <w:rPr>
          <w:rFonts w:asciiTheme="minorAscii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233362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Ascii"/>
          <w:color w:val="auto"/>
          <w:sz w:val="24"/>
          <w:szCs w:val="24"/>
          <w:shd w:val="clear" w:color="auto" w:fill="auto"/>
        </w:rPr>
      </w:pPr>
    </w:p>
    <w:p>
      <w:pPr>
        <w:jc w:val="left"/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</w:pPr>
      <w:r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  <w:t>Ahora en la clase conexion agregamos los atributos adecuados.</w:t>
      </w:r>
    </w:p>
    <w:p>
      <w:pPr>
        <w:jc w:val="left"/>
        <w:rPr>
          <w:rFonts w:asciiTheme="minorAscii"/>
          <w:color w:val="auto"/>
          <w:sz w:val="24"/>
          <w:szCs w:val="24"/>
          <w:shd w:val="clear" w:color="auto" w:fill="auto"/>
        </w:rPr>
      </w:pPr>
    </w:p>
    <w:p>
      <w:pPr>
        <w:jc w:val="left"/>
        <w:rPr>
          <w:rFonts w:asciiTheme="minorAscii"/>
          <w:color w:val="auto"/>
          <w:sz w:val="24"/>
          <w:szCs w:val="24"/>
          <w:shd w:val="clear" w:color="auto" w:fill="auto"/>
        </w:rPr>
      </w:pPr>
      <w:r>
        <w:rPr>
          <w:rFonts w:asciiTheme="minorAscii"/>
          <w:color w:val="auto"/>
          <w:sz w:val="24"/>
          <w:szCs w:val="24"/>
          <w:shd w:val="clear" w:color="auto" w:fill="auto"/>
        </w:rPr>
        <w:drawing>
          <wp:inline distT="0" distB="0" distL="114300" distR="114300">
            <wp:extent cx="5270500" cy="2121535"/>
            <wp:effectExtent l="0" t="0" r="63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asciiTheme="minorAscii"/>
          <w:color w:val="auto"/>
          <w:sz w:val="24"/>
          <w:szCs w:val="24"/>
          <w:shd w:val="clear" w:color="auto" w:fill="auto"/>
        </w:rPr>
      </w:pPr>
      <w:r>
        <w:rPr>
          <w:rFonts w:hint="default"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Host: 127.0.0.1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asciiTheme="minorAscii"/>
          <w:color w:val="auto"/>
          <w:sz w:val="24"/>
          <w:szCs w:val="24"/>
          <w:shd w:val="clear" w:color="auto" w:fill="auto"/>
        </w:rPr>
      </w:pPr>
      <w:r>
        <w:rPr>
          <w:rFonts w:hint="default"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User: root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asciiTheme="minorAscii"/>
          <w:color w:val="auto"/>
          <w:sz w:val="24"/>
          <w:szCs w:val="24"/>
          <w:shd w:val="clear" w:color="auto" w:fill="auto"/>
        </w:rPr>
      </w:pPr>
      <w:r>
        <w:rPr>
          <w:rFonts w:hint="default"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Password: </w:t>
      </w:r>
      <w:r>
        <w:rPr>
          <w:rFonts w:hint="default"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  <w:lang w:val="en"/>
        </w:rPr>
        <w:t>pass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asciiTheme="minorAscii"/>
          <w:color w:val="auto"/>
          <w:sz w:val="24"/>
          <w:szCs w:val="24"/>
          <w:shd w:val="clear" w:color="auto" w:fill="auto"/>
        </w:rPr>
      </w:pPr>
      <w:r>
        <w:rPr>
          <w:rFonts w:hint="default" w:hAnsi="Segoe UI Symbol" w:eastAsia="Segoe UI Symbol" w:cs="Segoe UI Symbol" w:asciiTheme="minorAscii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Puerto: 33061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color w:val="auto"/>
          <w:sz w:val="24"/>
          <w:szCs w:val="24"/>
          <w:shd w:val="clear" w:color="auto" w:fill="auto"/>
        </w:rPr>
      </w:pPr>
    </w:p>
    <w:p>
      <w:pPr>
        <w:jc w:val="left"/>
        <w:rPr>
          <w:rFonts w:hint="default" w:asciiTheme="minorAscii"/>
          <w:color w:val="auto"/>
          <w:sz w:val="24"/>
          <w:szCs w:val="24"/>
          <w:shd w:val="clear" w:color="auto" w:fill="auto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var(--heading-font)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Segoe UI Symbol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EE860"/>
    <w:multiLevelType w:val="multilevel"/>
    <w:tmpl w:val="97FEE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3DE5"/>
    <w:rsid w:val="36CFC845"/>
    <w:rsid w:val="6F7FF4EE"/>
    <w:rsid w:val="737F8F8D"/>
    <w:rsid w:val="776EB82A"/>
    <w:rsid w:val="7BEFDC89"/>
    <w:rsid w:val="7D772DCC"/>
    <w:rsid w:val="7F7D7127"/>
    <w:rsid w:val="7FFE3DE5"/>
    <w:rsid w:val="CFF506A1"/>
    <w:rsid w:val="D97FE1FF"/>
    <w:rsid w:val="F36F2FD5"/>
    <w:rsid w:val="F7FF1573"/>
    <w:rsid w:val="FFF5CFFE"/>
    <w:rsid w:val="FFFE9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2019-08-21T17:45:00Z</dcterms:created>
  <dc:creator>roboto</dc:creator>
  <cp:lastModifiedBy>roboto</cp:lastModifiedBy>
  <dcterms:modified xsi:type="dcterms:W3CDTF">2019-08-21T18:04:57Z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