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34AB6" w14:textId="0E27154B" w:rsidR="00FD0740" w:rsidRPr="00FD0740" w:rsidRDefault="00FD0740">
      <w:pPr>
        <w:rPr>
          <w:rFonts w:ascii="Bahnschrift SemiBold" w:hAnsi="Bahnschrift SemiBold"/>
          <w:sz w:val="80"/>
          <w:szCs w:val="80"/>
        </w:rPr>
      </w:pPr>
      <w:r>
        <w:rPr>
          <w:rFonts w:ascii="Bahnschrift SemiBold" w:hAnsi="Bahnschrift SemiBold"/>
          <w:sz w:val="80"/>
          <w:szCs w:val="80"/>
        </w:rPr>
        <w:t>History Categories</w:t>
      </w:r>
    </w:p>
    <w:sectPr w:rsidR="00FD0740" w:rsidRPr="00FD07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740"/>
    <w:rsid w:val="00FD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CB2FB"/>
  <w15:chartTrackingRefBased/>
  <w15:docId w15:val="{FADBC559-E1AF-48CA-8213-37016A2DC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Hernández Florers</dc:creator>
  <cp:keywords/>
  <dc:description/>
  <cp:lastModifiedBy>Leonardo Hernández Florers</cp:lastModifiedBy>
  <cp:revision>1</cp:revision>
  <dcterms:created xsi:type="dcterms:W3CDTF">2021-09-24T13:37:00Z</dcterms:created>
  <dcterms:modified xsi:type="dcterms:W3CDTF">2021-09-24T13:37:00Z</dcterms:modified>
</cp:coreProperties>
</file>