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"/>
        <w:gridCol w:w="2847"/>
        <w:gridCol w:w="710"/>
        <w:gridCol w:w="5374"/>
        <w:gridCol w:w="467"/>
        <w:gridCol w:w="383"/>
        <w:gridCol w:w="425"/>
      </w:tblGrid>
      <w:tr w:rsidR="00B63EAC" w:rsidRPr="00B63EAC" w14:paraId="2365368F" w14:textId="77777777" w:rsidTr="00B63EAC">
        <w:trPr>
          <w:trHeight w:val="30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35BF73AE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NO.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0CC5AAC3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TIPO DE EQUIPO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1634B86F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CLAVE</w:t>
            </w:r>
          </w:p>
        </w:tc>
        <w:tc>
          <w:tcPr>
            <w:tcW w:w="5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F9439A3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DESCRIPCIÓN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bottom"/>
            <w:hideMark/>
          </w:tcPr>
          <w:p w14:paraId="74740EB5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PRODUCTO</w:t>
            </w:r>
          </w:p>
        </w:tc>
      </w:tr>
      <w:tr w:rsidR="00B63EAC" w:rsidRPr="00B63EAC" w14:paraId="487A41B8" w14:textId="77777777" w:rsidTr="00D1149F">
        <w:trPr>
          <w:trHeight w:val="154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C8B6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2FA3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Tanque horizontal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9D0D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3B99D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Almacenamiento de gasolina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738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MAGNA</w:t>
            </w:r>
          </w:p>
        </w:tc>
      </w:tr>
      <w:tr w:rsidR="00B63EAC" w:rsidRPr="00B63EAC" w14:paraId="187AC166" w14:textId="77777777" w:rsidTr="00D1149F">
        <w:trPr>
          <w:trHeight w:val="186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80BC9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CCA1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Tanque horizontal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EEF38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BE9B3" w14:textId="105582AA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Almacenamiento de Gasolina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12DE7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PREMIUM</w:t>
            </w:r>
          </w:p>
        </w:tc>
      </w:tr>
      <w:tr w:rsidR="00B63EAC" w:rsidRPr="00B63EAC" w14:paraId="44E1956B" w14:textId="77777777" w:rsidTr="00D1149F">
        <w:trPr>
          <w:trHeight w:val="77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2EA9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E39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Tanque horizontal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A5D2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5482" w14:textId="2C028F11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Almacenamiento de Gasolina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8FCA8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DIESEL</w:t>
            </w:r>
          </w:p>
        </w:tc>
      </w:tr>
      <w:tr w:rsidR="00B63EAC" w:rsidRPr="00B63EAC" w14:paraId="455F52FE" w14:textId="77777777" w:rsidTr="00D1149F">
        <w:trPr>
          <w:trHeight w:val="141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90216" w14:textId="3DA6B9A1" w:rsidR="00B63EAC" w:rsidRPr="00B63EAC" w:rsidRDefault="00D1149F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1CFC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Dispensario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9BBB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783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Despacho de producto a vehículos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8F75E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MG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6B5A0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2AB38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DL</w:t>
            </w:r>
          </w:p>
        </w:tc>
      </w:tr>
      <w:tr w:rsidR="00B63EAC" w:rsidRPr="00B63EAC" w14:paraId="73073575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FB755" w14:textId="402C1EFE" w:rsidR="00B63EAC" w:rsidRPr="00B63EAC" w:rsidRDefault="00D1149F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928A6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Dispensario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92A04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9DC0C2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Despacho de producto a vehículos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89C21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MG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A8D08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4D17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DL</w:t>
            </w:r>
          </w:p>
        </w:tc>
      </w:tr>
      <w:tr w:rsidR="00B63EAC" w:rsidRPr="00B63EAC" w14:paraId="45752466" w14:textId="77777777" w:rsidTr="001E3FA6">
        <w:trPr>
          <w:trHeight w:val="20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ABBFE" w14:textId="77ADD761" w:rsidR="00B63EAC" w:rsidRPr="00B63EAC" w:rsidRDefault="00D1149F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AEE18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Dispensario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DB11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3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6D1EE6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Despacho de producto a vehículos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43FB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MG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7D9B7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7337F9C0" w14:textId="0500431A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63EAC" w:rsidRPr="00B63EAC" w14:paraId="534CE29B" w14:textId="77777777" w:rsidTr="001E3FA6">
        <w:trPr>
          <w:trHeight w:val="95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23B64" w14:textId="632C8DA9" w:rsidR="00B63EAC" w:rsidRPr="00B63EAC" w:rsidRDefault="00D1149F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D391C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Dispensario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891D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4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BD023D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Despacho de producto a vehículos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BD3CC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MG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19D8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3AF13A0D" w14:textId="761AEF05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63EAC" w:rsidRPr="00B63EAC" w14:paraId="20D4B612" w14:textId="77777777" w:rsidTr="001E3FA6">
        <w:trPr>
          <w:trHeight w:val="113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E4500" w14:textId="3F437C1D" w:rsidR="00B63EAC" w:rsidRPr="00B63EAC" w:rsidRDefault="00D1149F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9F209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Dispensario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6FF5C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5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8F6030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Despacho de producto a vehículos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DD45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MG</w:t>
            </w:r>
          </w:p>
        </w:tc>
        <w:tc>
          <w:tcPr>
            <w:tcW w:w="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A4CA7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3B5912" w14:textId="025083F6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D1149F" w:rsidRPr="007D5833" w14:paraId="4CDDC861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AC534" w14:textId="427154A2" w:rsidR="00D1149F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C4769" w14:textId="0C637558" w:rsidR="00D1149F" w:rsidRPr="00B63EAC" w:rsidRDefault="00D1149F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Dispensario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C7A16" w14:textId="735D1544" w:rsidR="00D1149F" w:rsidRPr="00B63EAC" w:rsidRDefault="00D1149F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8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46A0B" w14:textId="3ED46DE5" w:rsidR="00D1149F" w:rsidRPr="00B63EAC" w:rsidRDefault="00D1149F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Despacho de producto a vehículos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4250FD8" w14:textId="77777777" w:rsidR="00D1149F" w:rsidRPr="00B63EAC" w:rsidRDefault="00D1149F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63EAC" w:rsidRPr="00B63EAC" w14:paraId="4CCE69A7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6DD70" w14:textId="79550F25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10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9FBA3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Extintores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7700F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D31A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Protección C.I.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0197C9D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B63EAC" w14:paraId="4855637B" w14:textId="77777777" w:rsidTr="00D1149F">
        <w:trPr>
          <w:trHeight w:val="84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8049C" w14:textId="739083FA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59F74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Válvula presión -vacío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E342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524B5" w14:textId="76250522" w:rsidR="00B63EAC" w:rsidRPr="00B63EAC" w:rsidRDefault="00FE3B49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R</w:t>
            </w:r>
            <w:r w:rsidR="00B63EAC"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etención -expulsión vapores de gasolina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0367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MAGNA</w:t>
            </w:r>
          </w:p>
        </w:tc>
      </w:tr>
      <w:tr w:rsidR="00B63EAC" w:rsidRPr="00B63EAC" w14:paraId="612B1526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63017" w14:textId="22FBBC35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A3FE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Válvula presión -vacío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3259B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69F72" w14:textId="0AA1AA27" w:rsidR="00B63EAC" w:rsidRPr="00B63EAC" w:rsidRDefault="00FE3B49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R</w:t>
            </w:r>
            <w:r w:rsidR="00B63EAC"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etención -expulsión de vapores de gasolina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C73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PREMIUM</w:t>
            </w:r>
          </w:p>
        </w:tc>
      </w:tr>
      <w:tr w:rsidR="00B63EAC" w:rsidRPr="00B63EAC" w14:paraId="0D45BE5D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7302A" w14:textId="1CB16B36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FA188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Arrestador de flama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4DC49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43BC5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Retención de flama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9DAEC0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DIÉSEL</w:t>
            </w:r>
          </w:p>
        </w:tc>
      </w:tr>
      <w:tr w:rsidR="00B63EAC" w:rsidRPr="00B63EAC" w14:paraId="7581E41B" w14:textId="77777777" w:rsidTr="00D1149F">
        <w:trPr>
          <w:trHeight w:val="181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4BB9E" w14:textId="64C655F1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E8154" w14:textId="6C5B5F06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Pozos de observación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440B1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A396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Monitoreo de fugas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7AA90CD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7D5833" w14:paraId="1826D481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8E5A2" w14:textId="3C6D336F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E3B36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Drenajes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6BC6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D46A6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Contención y conducción de agua aceitosa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B5C1F39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7D5833" w14:paraId="4C7FC47F" w14:textId="77777777" w:rsidTr="00D1149F">
        <w:trPr>
          <w:trHeight w:val="89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B32A03" w14:textId="728114D5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F8411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Trampa de combustible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44E2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8198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Contención y separación de producto con agua.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A588D9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7D5833" w14:paraId="4BBB6A90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229E8" w14:textId="42F4EA27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8717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Tierras y pararrayos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16715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4F6C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Disipación de cargas estáticas y atmosféricas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6DF9DF5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B63EAC" w14:paraId="2015F753" w14:textId="77777777" w:rsidTr="00D1149F">
        <w:trPr>
          <w:trHeight w:val="152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3F6BE" w14:textId="2E3DBA53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18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DCE75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Paros de emergencia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64D06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B605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Paro de la operación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054CBAA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B63EAC" w14:paraId="5112F0F7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F855" w14:textId="5A355A20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19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8BCD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Transformador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16C9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D24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Regulación de energía eléctrica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30A66B4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B63EAC" w14:paraId="6C579771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30AF2" w14:textId="6FE4B929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20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7D03D" w14:textId="6CB80CE1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D1149F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</w:t>
            </w: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otobomba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C8455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D985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Transporte de producto hacia dispensarios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AAEF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MAGNA</w:t>
            </w:r>
          </w:p>
        </w:tc>
      </w:tr>
      <w:tr w:rsidR="00B63EAC" w:rsidRPr="00B63EAC" w14:paraId="424BA05D" w14:textId="77777777" w:rsidTr="00D1149F">
        <w:trPr>
          <w:trHeight w:val="107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59B618" w14:textId="078A98CD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21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BB439" w14:textId="1BBC55C8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D1149F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</w:t>
            </w: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otobomba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DD224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363F9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Transporte de producto hacia dispensarios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F50CD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PREMIUM</w:t>
            </w:r>
          </w:p>
        </w:tc>
      </w:tr>
      <w:tr w:rsidR="00B63EAC" w:rsidRPr="00B63EAC" w14:paraId="2C8B5E0B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3EC18" w14:textId="1041A5B4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22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4C88" w14:textId="0FFE71E2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D1149F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</w:t>
            </w: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otobomba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5C1E3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C226A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Transporte de producto hacia dispensarios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12D81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DIÉSEL</w:t>
            </w:r>
          </w:p>
        </w:tc>
      </w:tr>
      <w:tr w:rsidR="00B63EAC" w:rsidRPr="007D5833" w14:paraId="0674833A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A39DF7" w14:textId="34BCB9D1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23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01FF" w14:textId="1CBE9A51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D1149F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C</w:t>
            </w: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ontrol de inventarios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95174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A35C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 xml:space="preserve">Medición de nivel de producto en tanques 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B5E08E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B63EAC" w14:paraId="19EF3F9A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B012B" w14:textId="4B689BBD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24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91D4" w14:textId="13FCEDFA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D1149F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Tubería</w:t>
            </w: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 xml:space="preserve"> de venteo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6F99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9048C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Venteo de vapores de gasolina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018A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MAGNA</w:t>
            </w:r>
          </w:p>
        </w:tc>
      </w:tr>
      <w:tr w:rsidR="00B63EAC" w:rsidRPr="00B63EAC" w14:paraId="4F736211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AFF8" w14:textId="2A3EEE66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25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67956" w14:textId="7B25B811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D1149F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Tubería</w:t>
            </w: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 xml:space="preserve"> de venteo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B395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B1EB8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Tubería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262C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PREMIUM</w:t>
            </w:r>
          </w:p>
        </w:tc>
      </w:tr>
      <w:tr w:rsidR="00B63EAC" w:rsidRPr="00B63EAC" w14:paraId="693BF6B7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60F3A" w14:textId="50CC8651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26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2F0DF" w14:textId="269ADB40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D1149F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Tubería</w:t>
            </w: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 xml:space="preserve"> de venteo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7BD3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DF4D7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Tubería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B5DF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DIÉSEL</w:t>
            </w:r>
          </w:p>
        </w:tc>
      </w:tr>
      <w:tr w:rsidR="00B63EAC" w:rsidRPr="007D5833" w14:paraId="5B531B55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4A7FE" w14:textId="12B4DBF2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27</w:t>
            </w:r>
          </w:p>
        </w:tc>
        <w:tc>
          <w:tcPr>
            <w:tcW w:w="2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891F" w14:textId="4BB02D2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D1149F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</w:t>
            </w: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ensores de fugas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5FE6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5DB24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Detección de fugas de producto en tanques y accesorios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1B4ACBA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7D5833" w14:paraId="4DB059BF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C7BD3" w14:textId="5DFBDC71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28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0F5D" w14:textId="49AA9392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D1149F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C</w:t>
            </w: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ontrol de alarmas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4817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B6402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Aviso de fuga en tanques y contenedores.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FF88FC6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 </w:t>
            </w:r>
          </w:p>
        </w:tc>
      </w:tr>
      <w:tr w:rsidR="00B63EAC" w:rsidRPr="007D5833" w14:paraId="3B0E6CD0" w14:textId="77777777" w:rsidTr="00D1149F">
        <w:trPr>
          <w:trHeight w:val="70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FE4C9" w14:textId="45546D07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29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891D1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Tablero de control eléctrico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ECB81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1EB3B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Control de suministro de e.e., arranque y paro de bombas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69AA0854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</w:p>
        </w:tc>
      </w:tr>
      <w:tr w:rsidR="00B63EAC" w:rsidRPr="007D5833" w14:paraId="446B8360" w14:textId="77777777" w:rsidTr="00D1149F">
        <w:trPr>
          <w:trHeight w:val="83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1296D" w14:textId="176794C2" w:rsidR="00B63EAC" w:rsidRPr="00B63EAC" w:rsidRDefault="001E3FA6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30</w:t>
            </w:r>
          </w:p>
        </w:tc>
        <w:tc>
          <w:tcPr>
            <w:tcW w:w="28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F077A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Canalización eléctrica</w:t>
            </w:r>
          </w:p>
        </w:tc>
        <w:tc>
          <w:tcPr>
            <w:tcW w:w="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E94BB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S/N</w:t>
            </w:r>
          </w:p>
        </w:tc>
        <w:tc>
          <w:tcPr>
            <w:tcW w:w="5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CB9B9" w14:textId="77777777" w:rsidR="00B63EAC" w:rsidRPr="00B63EAC" w:rsidRDefault="00B63EAC" w:rsidP="00B63EA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  <w:r w:rsidRPr="00B63EAC"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  <w:t>Protección al cableado conductor de energía eléctrica.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</w:tcPr>
          <w:p w14:paraId="706DEEB5" w14:textId="77777777" w:rsidR="00B63EAC" w:rsidRPr="00B63EAC" w:rsidRDefault="00B63EAC" w:rsidP="00B63EA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s-MX" w:eastAsia="es-MX"/>
              </w:rPr>
            </w:pPr>
          </w:p>
        </w:tc>
      </w:tr>
    </w:tbl>
    <w:p w14:paraId="2F9DAEE0" w14:textId="4F4A8F88" w:rsidR="00D1149F" w:rsidRDefault="00D1149F" w:rsidP="00397F58">
      <w:pPr>
        <w:rPr>
          <w:lang w:val="es-MX"/>
        </w:rPr>
      </w:pPr>
    </w:p>
    <w:p w14:paraId="1A9069E6" w14:textId="3758F47D" w:rsidR="00D1149F" w:rsidRDefault="00D1149F" w:rsidP="00397F58">
      <w:pPr>
        <w:rPr>
          <w:lang w:val="es-MX"/>
        </w:rPr>
      </w:pPr>
    </w:p>
    <w:tbl>
      <w:tblPr>
        <w:tblStyle w:val="Tablaconcuadrcula2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2976"/>
      </w:tblGrid>
      <w:tr w:rsidR="00D1149F" w:rsidRPr="0024794C" w14:paraId="17E94F97" w14:textId="77777777" w:rsidTr="007E2061">
        <w:trPr>
          <w:trHeight w:val="538"/>
        </w:trPr>
        <w:tc>
          <w:tcPr>
            <w:tcW w:w="7792" w:type="dxa"/>
          </w:tcPr>
          <w:p w14:paraId="395C14D0" w14:textId="66C92506" w:rsidR="00D1149F" w:rsidRDefault="00B31F7E" w:rsidP="007E2061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  <w:r>
              <w:rPr>
                <w:rFonts w:ascii="Calibri" w:eastAsia="Calibri" w:hAnsi="Calibri"/>
                <w:lang w:val="es-ES"/>
              </w:rPr>
              <w:t>REVISO</w:t>
            </w:r>
          </w:p>
          <w:p w14:paraId="685E4CB3" w14:textId="77777777" w:rsidR="00B31F7E" w:rsidRDefault="00B31F7E" w:rsidP="007E2061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</w:p>
          <w:p w14:paraId="1C974728" w14:textId="402B78FF" w:rsidR="00D1149F" w:rsidRPr="00B96923" w:rsidRDefault="00BE4EEA" w:rsidP="007E2061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  <w:r>
              <w:rPr>
                <w:rFonts w:ascii="Calibri" w:eastAsia="Calibri" w:hAnsi="Calibri"/>
                <w:lang w:val="es-ES"/>
              </w:rPr>
              <w:fldChar w:fldCharType="begin"/>
            </w:r>
            <w:r>
              <w:rPr>
                <w:rFonts w:ascii="Calibri" w:eastAsia="Calibri" w:hAnsi="Calibri"/>
                <w:lang w:val="es-ES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  <w:lang w:val="es-ES"/>
              </w:rPr>
              <w:fldChar w:fldCharType="separate"/>
            </w:r>
            <w:r w:rsidR="005E02C0" w:rsidRPr="007A4C05">
              <w:rPr>
                <w:rFonts w:ascii="Calibri" w:eastAsia="Calibri" w:hAnsi="Calibri"/>
                <w:noProof/>
                <w:lang w:val="es-ES"/>
              </w:rPr>
              <w:t>Octavio Gutiérrez Campos</w:t>
            </w:r>
            <w:r>
              <w:rPr>
                <w:rFonts w:ascii="Calibri" w:eastAsia="Calibri" w:hAnsi="Calibri"/>
                <w:lang w:val="es-ES"/>
              </w:rPr>
              <w:fldChar w:fldCharType="end"/>
            </w:r>
          </w:p>
          <w:p w14:paraId="729189F8" w14:textId="39E88F62" w:rsidR="00D1149F" w:rsidRPr="00B31F7E" w:rsidRDefault="0007587D" w:rsidP="007E2061">
            <w:pPr>
              <w:tabs>
                <w:tab w:val="left" w:pos="4200"/>
              </w:tabs>
              <w:rPr>
                <w:rFonts w:ascii="Calibri" w:eastAsia="Calibri" w:hAnsi="Calibri"/>
                <w:lang w:val="es-ES"/>
              </w:rPr>
            </w:pPr>
            <w:r>
              <w:rPr>
                <w:rFonts w:ascii="Calibri" w:eastAsia="Calibri" w:hAnsi="Calibri"/>
                <w:lang w:val="es-ES"/>
              </w:rPr>
              <w:t>REPRESENTANTE TÉ</w:t>
            </w:r>
            <w:r w:rsidR="00B31F7E">
              <w:rPr>
                <w:rFonts w:ascii="Calibri" w:eastAsia="Calibri" w:hAnsi="Calibri"/>
                <w:lang w:val="es-ES"/>
              </w:rPr>
              <w:t>CNICO</w:t>
            </w:r>
          </w:p>
        </w:tc>
        <w:tc>
          <w:tcPr>
            <w:tcW w:w="2976" w:type="dxa"/>
          </w:tcPr>
          <w:p w14:paraId="076DBC9C" w14:textId="77777777" w:rsidR="00D1149F" w:rsidRPr="0024794C" w:rsidRDefault="00D1149F" w:rsidP="007E2061">
            <w:pPr>
              <w:tabs>
                <w:tab w:val="left" w:pos="4200"/>
              </w:tabs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MES</w:t>
            </w:r>
            <w:r w:rsidRPr="0024794C">
              <w:rPr>
                <w:rFonts w:ascii="Calibri" w:eastAsia="Calibri" w:hAnsi="Calibri"/>
              </w:rPr>
              <w:t>:</w:t>
            </w:r>
          </w:p>
        </w:tc>
      </w:tr>
    </w:tbl>
    <w:p w14:paraId="74D3A449" w14:textId="217CCD70" w:rsidR="006556EF" w:rsidRDefault="006556EF" w:rsidP="00D1149F">
      <w:pPr>
        <w:rPr>
          <w:lang w:val="es-MX"/>
        </w:rPr>
      </w:pPr>
    </w:p>
    <w:p w14:paraId="4BE1FAA2" w14:textId="267C0CD8" w:rsidR="00AB1AA4" w:rsidRDefault="00AB1AA4" w:rsidP="009E2A11">
      <w:pPr>
        <w:ind w:firstLine="720"/>
        <w:rPr>
          <w:lang w:val="es-MX"/>
        </w:rPr>
      </w:pPr>
    </w:p>
    <w:p w14:paraId="0005846D" w14:textId="30F62B7A" w:rsidR="00D1149F" w:rsidRPr="00AB1AA4" w:rsidRDefault="00AB1AA4" w:rsidP="00AB1AA4">
      <w:pPr>
        <w:tabs>
          <w:tab w:val="left" w:pos="1920"/>
        </w:tabs>
        <w:rPr>
          <w:lang w:val="es-MX"/>
        </w:rPr>
      </w:pPr>
      <w:r>
        <w:rPr>
          <w:lang w:val="es-MX"/>
        </w:rPr>
        <w:tab/>
      </w:r>
    </w:p>
    <w:sectPr w:rsidR="00D1149F" w:rsidRPr="00AB1AA4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A5ABF" w14:textId="77777777" w:rsidR="00EF0365" w:rsidRDefault="00EF0365" w:rsidP="004F3BF6">
      <w:pPr>
        <w:spacing w:after="0" w:line="240" w:lineRule="auto"/>
      </w:pPr>
      <w:r>
        <w:separator/>
      </w:r>
    </w:p>
  </w:endnote>
  <w:endnote w:type="continuationSeparator" w:id="0">
    <w:p w14:paraId="39FE186E" w14:textId="77777777" w:rsidR="00EF0365" w:rsidRDefault="00EF0365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9457" w14:textId="13BC6A2F" w:rsidR="006556EF" w:rsidRDefault="007B2F8C" w:rsidP="006556EF">
    <w:pPr>
      <w:pStyle w:val="Piedepgina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7B2F8C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7365442B" wp14:editId="085BCF61">
          <wp:simplePos x="0" y="0"/>
          <wp:positionH relativeFrom="column">
            <wp:posOffset>511497</wp:posOffset>
          </wp:positionH>
          <wp:positionV relativeFrom="paragraph">
            <wp:posOffset>0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B63EAC">
      <w:rPr>
        <w:rFonts w:cs="Calibri"/>
        <w:lang w:val="es-MX"/>
      </w:rPr>
      <w:t>F</w:t>
    </w:r>
    <w:r w:rsidR="00FD26CB" w:rsidRPr="00B63EAC">
      <w:rPr>
        <w:rFonts w:cs="Calibri"/>
        <w:lang w:val="es-MX"/>
      </w:rPr>
      <w:t>S</w:t>
    </w:r>
    <w:r w:rsidR="008046D1" w:rsidRPr="00B63EAC">
      <w:rPr>
        <w:rFonts w:cs="Calibri"/>
        <w:lang w:val="es-MX"/>
      </w:rPr>
      <w:t>-</w:t>
    </w:r>
    <w:r w:rsidR="00397F58">
      <w:rPr>
        <w:rFonts w:cs="Calibri"/>
        <w:lang w:val="es-MX"/>
      </w:rPr>
      <w:t>22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9E2A11">
      <w:rPr>
        <w:rFonts w:cs="Calibri"/>
        <w:sz w:val="18"/>
        <w:szCs w:val="18"/>
        <w:lang w:val="es-MX"/>
      </w:rPr>
      <w:t xml:space="preserve">Rev. 0, </w:t>
    </w:r>
    <w:r w:rsidR="00AB1AA4">
      <w:rPr>
        <w:rFonts w:cs="Calibri"/>
        <w:sz w:val="18"/>
        <w:szCs w:val="18"/>
        <w:lang w:val="es-MX"/>
      </w:rPr>
      <w:t>01/ 01/19</w:t>
    </w:r>
    <w:r w:rsidR="006556EF" w:rsidRPr="00B63EAC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AB1AA4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AB1AA4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1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0C627" w14:textId="77777777" w:rsidR="00EF0365" w:rsidRDefault="00EF0365" w:rsidP="004F3BF6">
      <w:pPr>
        <w:spacing w:after="0" w:line="240" w:lineRule="auto"/>
      </w:pPr>
      <w:r>
        <w:separator/>
      </w:r>
    </w:p>
  </w:footnote>
  <w:footnote w:type="continuationSeparator" w:id="0">
    <w:p w14:paraId="3CA4523F" w14:textId="77777777" w:rsidR="00EF0365" w:rsidRDefault="00EF0365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04390" w14:textId="073A48BD" w:rsidR="007109A1" w:rsidRDefault="007D5833">
    <w:pPr>
      <w:pStyle w:val="Encabezado"/>
    </w:pPr>
    <w:r>
      <w:rPr>
        <w:noProof/>
        <w:lang w:val="es-MX" w:eastAsia="es-MX"/>
      </w:rPr>
      <w:pict w14:anchorId="6205390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032" o:spid="_x0000_s8194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355"/>
    </w:tblGrid>
    <w:tr w:rsidR="00197CB0" w:rsidRPr="007D5833" w14:paraId="776A1887" w14:textId="77777777" w:rsidTr="004E62E4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0" w:name="_Hlk505847297"/>
        <w:p w14:paraId="458F44ED" w14:textId="2F522EB6" w:rsidR="00197CB0" w:rsidRPr="00FB446A" w:rsidRDefault="0082757E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82757E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D6CCF6" wp14:editId="093DC6C5">
                    <wp:simplePos x="0" y="0"/>
                    <wp:positionH relativeFrom="column">
                      <wp:posOffset>145781</wp:posOffset>
                    </wp:positionH>
                    <wp:positionV relativeFrom="paragraph">
                      <wp:posOffset>74295</wp:posOffset>
                    </wp:positionV>
                    <wp:extent cx="551936" cy="527222"/>
                    <wp:effectExtent l="0" t="0" r="635" b="6350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51936" cy="527222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FD54345" id="Grupo 7" o:spid="_x0000_s1026" style="position:absolute;margin-left:11.5pt;margin-top:5.85pt;width:43.45pt;height:41.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355" w:type="dxa"/>
          <w:tcBorders>
            <w:left w:val="nil"/>
          </w:tcBorders>
          <w:shd w:val="clear" w:color="auto" w:fill="auto"/>
        </w:tcPr>
        <w:p w14:paraId="24541323" w14:textId="77777777" w:rsidR="00197CB0" w:rsidRPr="00FB446A" w:rsidRDefault="00197CB0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486EF3CA" w14:textId="77777777" w:rsidR="00197CB0" w:rsidRPr="00FB446A" w:rsidRDefault="00197CB0" w:rsidP="00197CB0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638B708F" w14:textId="45A9FC03" w:rsidR="00197CB0" w:rsidRPr="00197CB0" w:rsidRDefault="00197CB0" w:rsidP="00197CB0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</w:pPr>
          <w:r w:rsidRPr="00197CB0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t xml:space="preserve"> </w:t>
          </w:r>
          <w:r w:rsidR="00BE4EEA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 w:rsidR="00BE4EEA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 w:rsidR="00BE4EEA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5E02C0" w:rsidRPr="007A4C05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 w:rsidR="00BE4EEA"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197CB0" w:rsidRPr="00B63EAC" w14:paraId="63E0FEC5" w14:textId="77777777" w:rsidTr="00D1149F">
      <w:trPr>
        <w:jc w:val="center"/>
      </w:trPr>
      <w:tc>
        <w:tcPr>
          <w:tcW w:w="10768" w:type="dxa"/>
          <w:gridSpan w:val="2"/>
          <w:shd w:val="clear" w:color="auto" w:fill="auto"/>
        </w:tcPr>
        <w:p w14:paraId="3C3BF98A" w14:textId="131FFD70" w:rsidR="00197CB0" w:rsidRPr="00197CB0" w:rsidRDefault="00B63EAC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ES" w:eastAsia="es-ES"/>
            </w:rPr>
          </w:pPr>
          <w:r>
            <w:rPr>
              <w:rFonts w:ascii="Calibri" w:eastAsia="Calibri" w:hAnsi="Calibri" w:cs="Calibri"/>
              <w:lang w:val="es-ES" w:eastAsia="es-ES"/>
            </w:rPr>
            <w:t>X</w:t>
          </w:r>
          <w:r w:rsidR="00197CB0">
            <w:rPr>
              <w:rFonts w:ascii="Calibri" w:eastAsia="Calibri" w:hAnsi="Calibri" w:cs="Calibri"/>
              <w:lang w:val="es-ES" w:eastAsia="es-ES"/>
            </w:rPr>
            <w:t xml:space="preserve">I. </w:t>
          </w:r>
          <w:r>
            <w:rPr>
              <w:rFonts w:ascii="Calibri" w:eastAsia="Calibri" w:hAnsi="Calibri" w:cs="Calibri"/>
              <w:lang w:val="es-ES" w:eastAsia="es-ES"/>
            </w:rPr>
            <w:t>INTEGRIDAD MECÁNICA</w:t>
          </w:r>
        </w:p>
      </w:tc>
    </w:tr>
    <w:tr w:rsidR="00197CB0" w:rsidRPr="00197CB0" w14:paraId="4D9FEEC1" w14:textId="77777777" w:rsidTr="00D1149F">
      <w:trPr>
        <w:jc w:val="center"/>
      </w:trPr>
      <w:tc>
        <w:tcPr>
          <w:tcW w:w="10768" w:type="dxa"/>
          <w:gridSpan w:val="2"/>
          <w:shd w:val="clear" w:color="auto" w:fill="D9D9D9"/>
        </w:tcPr>
        <w:p w14:paraId="499AAB06" w14:textId="0CCCE30E" w:rsidR="00197CB0" w:rsidRPr="00197CB0" w:rsidRDefault="00197CB0" w:rsidP="00197CB0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ES" w:eastAsia="es-ES"/>
            </w:rPr>
          </w:pPr>
          <w:r>
            <w:rPr>
              <w:rFonts w:ascii="Calibri" w:eastAsia="Calibri" w:hAnsi="Calibri" w:cs="Calibri"/>
              <w:b/>
              <w:lang w:val="es-ES" w:eastAsia="es-ES"/>
            </w:rPr>
            <w:t xml:space="preserve">LISTA DE </w:t>
          </w:r>
          <w:r w:rsidR="00B63EAC">
            <w:rPr>
              <w:rFonts w:ascii="Calibri" w:eastAsia="Calibri" w:hAnsi="Calibri" w:cs="Calibri"/>
              <w:b/>
              <w:lang w:val="es-ES" w:eastAsia="es-ES"/>
            </w:rPr>
            <w:t>EQUIPO</w:t>
          </w:r>
          <w:r w:rsidR="00F05CEE">
            <w:rPr>
              <w:rFonts w:ascii="Calibri" w:eastAsia="Calibri" w:hAnsi="Calibri" w:cs="Calibri"/>
              <w:b/>
              <w:lang w:val="es-ES" w:eastAsia="es-ES"/>
            </w:rPr>
            <w:t>S</w:t>
          </w:r>
          <w:r w:rsidR="0007587D">
            <w:rPr>
              <w:rFonts w:ascii="Calibri" w:eastAsia="Calibri" w:hAnsi="Calibri" w:cs="Calibri"/>
              <w:b/>
              <w:lang w:val="es-ES" w:eastAsia="es-ES"/>
            </w:rPr>
            <w:t xml:space="preserve"> CRÍ</w:t>
          </w:r>
          <w:r w:rsidR="00B63EAC">
            <w:rPr>
              <w:rFonts w:ascii="Calibri" w:eastAsia="Calibri" w:hAnsi="Calibri" w:cs="Calibri"/>
              <w:b/>
              <w:lang w:val="es-ES" w:eastAsia="es-ES"/>
            </w:rPr>
            <w:t>TICO</w:t>
          </w:r>
          <w:r w:rsidR="00F05CEE">
            <w:rPr>
              <w:rFonts w:ascii="Calibri" w:eastAsia="Calibri" w:hAnsi="Calibri" w:cs="Calibri"/>
              <w:b/>
              <w:lang w:val="es-ES" w:eastAsia="es-ES"/>
            </w:rPr>
            <w:t>S</w:t>
          </w:r>
        </w:p>
      </w:tc>
    </w:tr>
  </w:tbl>
  <w:bookmarkEnd w:id="0"/>
  <w:p w14:paraId="32408BD4" w14:textId="7D6893A2" w:rsidR="008046D1" w:rsidRPr="00197CB0" w:rsidRDefault="007D5833">
    <w:pPr>
      <w:pStyle w:val="Encabezado"/>
      <w:rPr>
        <w:lang w:val="es-ES"/>
      </w:rPr>
    </w:pPr>
    <w:r>
      <w:rPr>
        <w:noProof/>
        <w:lang w:val="es-MX" w:eastAsia="es-MX"/>
      </w:rPr>
      <w:pict w14:anchorId="2FF497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033" o:spid="_x0000_s8195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C180" w14:textId="4F46618B" w:rsidR="007109A1" w:rsidRDefault="007D5833">
    <w:pPr>
      <w:pStyle w:val="Encabezado"/>
    </w:pPr>
    <w:r>
      <w:rPr>
        <w:noProof/>
        <w:lang w:val="es-MX" w:eastAsia="es-MX"/>
      </w:rPr>
      <w:pict w14:anchorId="5A18DF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031" o:spid="_x0000_s8193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8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682219495"/>
  </wne:recipientData>
  <wne:recipientData>
    <wne:active wne:val="1"/>
    <wne:hash wne:val="-2091159560"/>
  </wne:recipientData>
  <wne:recipientData>
    <wne:active wne:val="1"/>
    <wne:hash wne:val="197485989"/>
  </wne:recipientData>
  <wne:recipientData>
    <wne:active wne:val="1"/>
    <wne:hash wne:val="1798613679"/>
  </wne:recipientData>
  <wne:recipientData>
    <wne:active wne:val="1"/>
    <wne:hash wne:val="-1042747702"/>
  </wne:recipientData>
  <wne:recipientData>
    <wne:active wne:val="1"/>
    <wne:hash wne:val="734647157"/>
  </wne:recipientData>
  <wne:recipientData>
    <wne:active wne:val="1"/>
    <wne:hash wne:val="1180084456"/>
  </wne:recipientData>
  <wne:recipientData>
    <wne:active wne:val="1"/>
    <wne:hash wne:val="1944749170"/>
  </wne:recipientData>
  <wne:recipientData>
    <wne:active wne:val="1"/>
    <wne:hash wne:val="-1585553412"/>
  </wne:recipientData>
  <wne:recipientData>
    <wne:active wne:val="1"/>
    <wne:hash wne:val="-33210903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GIBRAN DAVID PEREZ\Desktop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1$` "/>
    <w:viewMergedData/>
    <w:activeRecord w:val="4"/>
    <w:odso>
      <w:udl w:val="Provider=Microsoft.ACE.OLEDB.12.0;User ID=Admin;Data Source=C:\Users\caad1\Dropbox (Grupo KEPLER - ACE)\Grupo KEPLER - ACE\Servicios Seguridad Industrial\Info SASISOPA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1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STADO"/>
        <w:mappedName w:val="Provincia o estado"/>
        <w:column w:val="1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2"/>
    </w:odso>
  </w:mailMerge>
  <w:defaultTabStop w:val="720"/>
  <w:hyphenationZone w:val="425"/>
  <w:characterSpacingControl w:val="doNotCompress"/>
  <w:hdrShapeDefaults>
    <o:shapedefaults v:ext="edit" spidmax="8196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7587D"/>
    <w:rsid w:val="000D50D3"/>
    <w:rsid w:val="000F0528"/>
    <w:rsid w:val="001018CA"/>
    <w:rsid w:val="001157BD"/>
    <w:rsid w:val="00167035"/>
    <w:rsid w:val="00197CB0"/>
    <w:rsid w:val="001C03C7"/>
    <w:rsid w:val="001E3FA6"/>
    <w:rsid w:val="002048F4"/>
    <w:rsid w:val="0024794C"/>
    <w:rsid w:val="00264A49"/>
    <w:rsid w:val="0027229D"/>
    <w:rsid w:val="002765E7"/>
    <w:rsid w:val="00295474"/>
    <w:rsid w:val="00295C27"/>
    <w:rsid w:val="002962F5"/>
    <w:rsid w:val="0030205D"/>
    <w:rsid w:val="00304A87"/>
    <w:rsid w:val="003121D6"/>
    <w:rsid w:val="00352DD4"/>
    <w:rsid w:val="003646BD"/>
    <w:rsid w:val="00377299"/>
    <w:rsid w:val="00393047"/>
    <w:rsid w:val="00397F58"/>
    <w:rsid w:val="003B3426"/>
    <w:rsid w:val="003D5C7B"/>
    <w:rsid w:val="004407F0"/>
    <w:rsid w:val="0044263F"/>
    <w:rsid w:val="00455B56"/>
    <w:rsid w:val="004618B6"/>
    <w:rsid w:val="00462685"/>
    <w:rsid w:val="004E0C80"/>
    <w:rsid w:val="004E62E4"/>
    <w:rsid w:val="004F3BF6"/>
    <w:rsid w:val="00502A4F"/>
    <w:rsid w:val="005070EE"/>
    <w:rsid w:val="005540BF"/>
    <w:rsid w:val="005630AB"/>
    <w:rsid w:val="00582C7C"/>
    <w:rsid w:val="005D31A4"/>
    <w:rsid w:val="005E02C0"/>
    <w:rsid w:val="005E3122"/>
    <w:rsid w:val="005F17AD"/>
    <w:rsid w:val="005F7255"/>
    <w:rsid w:val="00605829"/>
    <w:rsid w:val="00630335"/>
    <w:rsid w:val="00630E4B"/>
    <w:rsid w:val="00633C3A"/>
    <w:rsid w:val="0064189A"/>
    <w:rsid w:val="00652FA0"/>
    <w:rsid w:val="006556EF"/>
    <w:rsid w:val="00662CF2"/>
    <w:rsid w:val="00670BF2"/>
    <w:rsid w:val="00693045"/>
    <w:rsid w:val="006B37C8"/>
    <w:rsid w:val="006F5623"/>
    <w:rsid w:val="007109A1"/>
    <w:rsid w:val="00763EC3"/>
    <w:rsid w:val="00781421"/>
    <w:rsid w:val="007908FF"/>
    <w:rsid w:val="0079433B"/>
    <w:rsid w:val="007A72B8"/>
    <w:rsid w:val="007B2F8C"/>
    <w:rsid w:val="007C2F49"/>
    <w:rsid w:val="007D5833"/>
    <w:rsid w:val="007F7F67"/>
    <w:rsid w:val="008030A1"/>
    <w:rsid w:val="008046D1"/>
    <w:rsid w:val="0080755F"/>
    <w:rsid w:val="0082757E"/>
    <w:rsid w:val="0084488B"/>
    <w:rsid w:val="008518CD"/>
    <w:rsid w:val="00867AA8"/>
    <w:rsid w:val="008B58B2"/>
    <w:rsid w:val="008E697F"/>
    <w:rsid w:val="0092421E"/>
    <w:rsid w:val="00942E53"/>
    <w:rsid w:val="0099121E"/>
    <w:rsid w:val="009A2288"/>
    <w:rsid w:val="009E2A11"/>
    <w:rsid w:val="009F4E9A"/>
    <w:rsid w:val="00A049D3"/>
    <w:rsid w:val="00A158B4"/>
    <w:rsid w:val="00A43957"/>
    <w:rsid w:val="00A81B90"/>
    <w:rsid w:val="00AA303A"/>
    <w:rsid w:val="00AB02B1"/>
    <w:rsid w:val="00AB1AA4"/>
    <w:rsid w:val="00AB3554"/>
    <w:rsid w:val="00B17C3B"/>
    <w:rsid w:val="00B21695"/>
    <w:rsid w:val="00B244D9"/>
    <w:rsid w:val="00B31F7E"/>
    <w:rsid w:val="00B331A9"/>
    <w:rsid w:val="00B63EAC"/>
    <w:rsid w:val="00B70BFF"/>
    <w:rsid w:val="00B82871"/>
    <w:rsid w:val="00B829B9"/>
    <w:rsid w:val="00B8413F"/>
    <w:rsid w:val="00B86030"/>
    <w:rsid w:val="00B96923"/>
    <w:rsid w:val="00BD787C"/>
    <w:rsid w:val="00BE4EEA"/>
    <w:rsid w:val="00BF51A9"/>
    <w:rsid w:val="00BF631F"/>
    <w:rsid w:val="00C049E0"/>
    <w:rsid w:val="00C07366"/>
    <w:rsid w:val="00C51A7F"/>
    <w:rsid w:val="00CA0635"/>
    <w:rsid w:val="00CA20FD"/>
    <w:rsid w:val="00CE794E"/>
    <w:rsid w:val="00D1149F"/>
    <w:rsid w:val="00D179D3"/>
    <w:rsid w:val="00D31378"/>
    <w:rsid w:val="00D643C7"/>
    <w:rsid w:val="00D6441A"/>
    <w:rsid w:val="00D92096"/>
    <w:rsid w:val="00D973F0"/>
    <w:rsid w:val="00E44E1D"/>
    <w:rsid w:val="00E83EF5"/>
    <w:rsid w:val="00E913F6"/>
    <w:rsid w:val="00EA432E"/>
    <w:rsid w:val="00EC13CB"/>
    <w:rsid w:val="00EF0365"/>
    <w:rsid w:val="00F00E3D"/>
    <w:rsid w:val="00F05CEE"/>
    <w:rsid w:val="00F11D12"/>
    <w:rsid w:val="00F23C32"/>
    <w:rsid w:val="00F241C3"/>
    <w:rsid w:val="00F42EA0"/>
    <w:rsid w:val="00F53A05"/>
    <w:rsid w:val="00F64B8B"/>
    <w:rsid w:val="00F972DD"/>
    <w:rsid w:val="00FD1B8C"/>
    <w:rsid w:val="00FD26CB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6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caad1\Dropbox%20(Grupo%20KEPLER%20-%20ACE)\Grupo%20KEPLER%20-%20ACE\Servicios%20Seguridad%20Industrial\Info%20SASISOPA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E4571B-4C62-428F-B1FF-1816884A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Leonardo Bravo Kunkel</cp:lastModifiedBy>
  <cp:revision>53</cp:revision>
  <cp:lastPrinted>2018-08-29T00:56:00Z</cp:lastPrinted>
  <dcterms:created xsi:type="dcterms:W3CDTF">2017-11-04T22:06:00Z</dcterms:created>
  <dcterms:modified xsi:type="dcterms:W3CDTF">2021-05-04T20:09:00Z</dcterms:modified>
</cp:coreProperties>
</file>